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DCDB0">
      <w:pPr>
        <w:spacing w:line="360" w:lineRule="auto"/>
        <w:jc w:val="center"/>
        <w:rPr>
          <w:rFonts w:ascii="宋体" w:hAnsi="宋体" w:cs="宋体"/>
          <w:color w:val="auto"/>
          <w:sz w:val="52"/>
          <w:szCs w:val="52"/>
          <w:highlight w:val="none"/>
        </w:rPr>
      </w:pPr>
    </w:p>
    <w:p w14:paraId="5368AC55">
      <w:pPr>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p>
    <w:p w14:paraId="71A81916">
      <w:pPr>
        <w:spacing w:line="360" w:lineRule="auto"/>
        <w:jc w:val="center"/>
        <w:rPr>
          <w:rFonts w:ascii="宋体" w:hAnsi="宋体" w:cs="宋体"/>
          <w:b/>
          <w:color w:val="auto"/>
          <w:sz w:val="48"/>
          <w:szCs w:val="48"/>
          <w:highlight w:val="none"/>
        </w:rPr>
      </w:pPr>
    </w:p>
    <w:p w14:paraId="58D74386">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5546401F">
      <w:pPr>
        <w:pStyle w:val="25"/>
        <w:snapToGrid w:val="0"/>
        <w:spacing w:line="360" w:lineRule="auto"/>
        <w:ind w:left="840" w:leftChars="400" w:firstLine="286" w:firstLineChars="100"/>
        <w:rPr>
          <w:rFonts w:hAnsi="宋体" w:cs="宋体"/>
          <w:b/>
          <w:bCs/>
          <w:color w:val="auto"/>
          <w:w w:val="95"/>
          <w:sz w:val="30"/>
          <w:szCs w:val="30"/>
          <w:highlight w:val="none"/>
        </w:rPr>
      </w:pPr>
    </w:p>
    <w:p w14:paraId="0316DA4E">
      <w:pPr>
        <w:pStyle w:val="25"/>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项目名称：桂林医科大学餐饮运营与管理服务项目</w:t>
      </w:r>
    </w:p>
    <w:p w14:paraId="1EC18B2D">
      <w:pPr>
        <w:pStyle w:val="25"/>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项目编号：GXZC2026-G3-002238-YZLZ</w:t>
      </w:r>
    </w:p>
    <w:p w14:paraId="0204F09B">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 购 人：桂林医科大学</w:t>
      </w:r>
    </w:p>
    <w:p w14:paraId="128F17B8">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168DA42C">
      <w:pPr>
        <w:pStyle w:val="25"/>
        <w:snapToGrid w:val="0"/>
        <w:spacing w:line="360" w:lineRule="auto"/>
        <w:ind w:firstLine="1125" w:firstLineChars="393"/>
        <w:rPr>
          <w:rFonts w:hAnsi="宋体" w:cs="宋体"/>
          <w:b/>
          <w:bCs/>
          <w:color w:val="auto"/>
          <w:w w:val="95"/>
          <w:sz w:val="30"/>
          <w:szCs w:val="30"/>
          <w:highlight w:val="none"/>
        </w:rPr>
      </w:pPr>
    </w:p>
    <w:p w14:paraId="52DFEA8C">
      <w:pPr>
        <w:pStyle w:val="25"/>
        <w:snapToGrid w:val="0"/>
        <w:spacing w:line="360" w:lineRule="auto"/>
        <w:ind w:firstLine="1125" w:firstLineChars="393"/>
        <w:rPr>
          <w:rFonts w:hAnsi="宋体" w:cs="宋体"/>
          <w:b/>
          <w:bCs/>
          <w:color w:val="auto"/>
          <w:w w:val="95"/>
          <w:sz w:val="30"/>
          <w:szCs w:val="30"/>
          <w:highlight w:val="none"/>
        </w:rPr>
      </w:pPr>
    </w:p>
    <w:p w14:paraId="7335F065">
      <w:pPr>
        <w:pStyle w:val="25"/>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2026年  月   日</w:t>
      </w:r>
    </w:p>
    <w:p w14:paraId="77545656">
      <w:pPr>
        <w:pStyle w:val="16"/>
        <w:ind w:firstLine="803"/>
        <w:jc w:val="center"/>
        <w:rPr>
          <w:rFonts w:ascii="宋体" w:hAnsi="宋体" w:cs="宋体"/>
          <w:bCs/>
          <w:color w:val="auto"/>
          <w:kern w:val="0"/>
          <w:sz w:val="32"/>
          <w:szCs w:val="32"/>
          <w:highlight w:val="none"/>
        </w:rPr>
      </w:pPr>
    </w:p>
    <w:p w14:paraId="798126FC">
      <w:pPr>
        <w:pStyle w:val="25"/>
        <w:spacing w:before="120" w:after="120" w:line="360" w:lineRule="auto"/>
        <w:jc w:val="center"/>
        <w:rPr>
          <w:rFonts w:hAnsi="宋体" w:cs="宋体"/>
          <w:b/>
          <w:color w:val="auto"/>
          <w:sz w:val="44"/>
          <w:szCs w:val="44"/>
          <w:highlight w:val="none"/>
        </w:rPr>
      </w:pPr>
    </w:p>
    <w:p w14:paraId="6AC19A97">
      <w:pPr>
        <w:pStyle w:val="25"/>
        <w:spacing w:before="120" w:after="120" w:line="360" w:lineRule="auto"/>
        <w:jc w:val="center"/>
        <w:rPr>
          <w:rFonts w:hAnsi="宋体" w:cs="宋体"/>
          <w:b/>
          <w:color w:val="auto"/>
          <w:sz w:val="44"/>
          <w:szCs w:val="44"/>
          <w:highlight w:val="none"/>
        </w:rPr>
      </w:pPr>
    </w:p>
    <w:p w14:paraId="2054753D">
      <w:pPr>
        <w:pStyle w:val="25"/>
        <w:spacing w:before="120" w:after="120" w:line="360" w:lineRule="auto"/>
        <w:jc w:val="center"/>
        <w:rPr>
          <w:rFonts w:hAnsi="宋体" w:cs="宋体"/>
          <w:b/>
          <w:color w:val="auto"/>
          <w:sz w:val="44"/>
          <w:szCs w:val="44"/>
          <w:highlight w:val="none"/>
        </w:rPr>
      </w:pPr>
    </w:p>
    <w:p w14:paraId="63226B97">
      <w:pPr>
        <w:pStyle w:val="25"/>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3A86762B">
      <w:pPr>
        <w:pStyle w:val="34"/>
        <w:tabs>
          <w:tab w:val="right" w:leader="dot" w:pos="8504"/>
          <w:tab w:val="clear" w:pos="8398"/>
        </w:tabs>
        <w:rPr>
          <w:color w:val="auto"/>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"_Toc28707"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_Toc28707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3702231">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"_Toc14982"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_Toc14982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FDC9216">
      <w:pPr>
        <w:pStyle w:val="34"/>
        <w:tabs>
          <w:tab w:val="right" w:leader="dot" w:pos="8504"/>
          <w:tab w:val="clear" w:pos="8398"/>
        </w:tabs>
        <w:ind w:firstLine="241"/>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"_Toc17701"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end"/>
      </w:r>
      <w:r>
        <w:rPr>
          <w:rFonts w:hint="eastAsia"/>
          <w:color w:val="auto"/>
          <w:highlight w:val="none"/>
        </w:rPr>
        <w:t>2</w:t>
      </w:r>
      <w:r>
        <w:rPr>
          <w:rFonts w:hint="eastAsia"/>
          <w:color w:val="auto"/>
          <w:highlight w:val="none"/>
          <w:lang w:val="en-US" w:eastAsia="zh-CN"/>
        </w:rPr>
        <w:t>9</w:t>
      </w:r>
    </w:p>
    <w:p w14:paraId="1BDD1921">
      <w:pPr>
        <w:pStyle w:val="34"/>
        <w:tabs>
          <w:tab w:val="right" w:leader="dot" w:pos="8504"/>
          <w:tab w:val="clear" w:pos="8398"/>
        </w:tabs>
        <w:ind w:firstLine="241"/>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"_Toc30756"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end"/>
      </w:r>
      <w:r>
        <w:rPr>
          <w:rFonts w:hint="eastAsia"/>
          <w:color w:val="auto"/>
          <w:highlight w:val="none"/>
        </w:rPr>
        <w:t>5</w:t>
      </w:r>
      <w:r>
        <w:rPr>
          <w:rFonts w:hint="eastAsia"/>
          <w:color w:val="auto"/>
          <w:highlight w:val="none"/>
          <w:lang w:val="en-US" w:eastAsia="zh-CN"/>
        </w:rPr>
        <w:t>5</w:t>
      </w:r>
    </w:p>
    <w:p w14:paraId="0C19D73D">
      <w:pPr>
        <w:pStyle w:val="34"/>
        <w:tabs>
          <w:tab w:val="right" w:leader="dot" w:pos="8504"/>
          <w:tab w:val="clear" w:pos="8398"/>
        </w:tabs>
        <w:ind w:firstLine="241"/>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"_Toc30209"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end"/>
      </w:r>
      <w:r>
        <w:rPr>
          <w:rFonts w:hint="eastAsia"/>
          <w:color w:val="auto"/>
          <w:highlight w:val="none"/>
        </w:rPr>
        <w:t>6</w:t>
      </w:r>
      <w:r>
        <w:rPr>
          <w:rFonts w:hint="eastAsia"/>
          <w:color w:val="auto"/>
          <w:highlight w:val="none"/>
          <w:lang w:val="en-US" w:eastAsia="zh-CN"/>
        </w:rPr>
        <w:t>7</w:t>
      </w:r>
    </w:p>
    <w:p w14:paraId="5663073D">
      <w:pPr>
        <w:pStyle w:val="34"/>
        <w:tabs>
          <w:tab w:val="right" w:leader="dot" w:pos="8504"/>
          <w:tab w:val="clear" w:pos="8398"/>
        </w:tabs>
        <w:ind w:firstLine="241"/>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"_Toc18832"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end"/>
      </w:r>
      <w:r>
        <w:rPr>
          <w:rFonts w:hint="eastAsia"/>
          <w:color w:val="auto"/>
          <w:highlight w:val="none"/>
        </w:rPr>
        <w:t>7</w:t>
      </w:r>
      <w:r>
        <w:rPr>
          <w:rFonts w:hint="eastAsia"/>
          <w:color w:val="auto"/>
          <w:highlight w:val="none"/>
          <w:lang w:val="en-US" w:eastAsia="zh-CN"/>
        </w:rPr>
        <w:t>8</w:t>
      </w:r>
    </w:p>
    <w:p w14:paraId="3019A553">
      <w:pPr>
        <w:spacing w:before="120" w:beforeLines="50" w:line="480" w:lineRule="exact"/>
        <w:rPr>
          <w:rFonts w:ascii="宋体" w:hAnsi="宋体" w:cs="宋体"/>
          <w:color w:val="auto"/>
          <w:sz w:val="24"/>
          <w:highlight w:val="none"/>
        </w:rPr>
      </w:pPr>
      <w:r>
        <w:rPr>
          <w:rFonts w:hint="eastAsia" w:ascii="宋体" w:hAnsi="宋体" w:cs="宋体"/>
          <w:bCs/>
          <w:caps/>
          <w:color w:val="auto"/>
          <w:highlight w:val="none"/>
        </w:rPr>
        <w:fldChar w:fldCharType="end"/>
      </w:r>
    </w:p>
    <w:p w14:paraId="62E825C9">
      <w:pPr>
        <w:spacing w:before="120" w:beforeLines="50" w:line="480" w:lineRule="exact"/>
        <w:rPr>
          <w:rFonts w:ascii="宋体" w:hAnsi="宋体" w:cs="宋体"/>
          <w:color w:val="auto"/>
          <w:sz w:val="30"/>
          <w:highlight w:val="none"/>
        </w:rPr>
      </w:pPr>
    </w:p>
    <w:p w14:paraId="7EFE788A">
      <w:pPr>
        <w:rPr>
          <w:rFonts w:ascii="宋体" w:hAnsi="宋体" w:cs="宋体"/>
          <w:color w:val="auto"/>
          <w:highlight w:val="none"/>
        </w:rPr>
      </w:pPr>
    </w:p>
    <w:p w14:paraId="03635540">
      <w:pPr>
        <w:spacing w:before="120" w:beforeLines="50" w:line="480" w:lineRule="exact"/>
        <w:rPr>
          <w:rFonts w:ascii="宋体" w:hAnsi="宋体" w:cs="宋体"/>
          <w:color w:val="auto"/>
          <w:sz w:val="30"/>
          <w:highlight w:val="none"/>
        </w:rPr>
      </w:pPr>
    </w:p>
    <w:p w14:paraId="14CA2955">
      <w:pPr>
        <w:spacing w:before="120" w:beforeLines="50" w:line="480" w:lineRule="exact"/>
        <w:rPr>
          <w:rFonts w:ascii="宋体" w:hAnsi="宋体" w:cs="宋体"/>
          <w:color w:val="auto"/>
          <w:sz w:val="30"/>
          <w:highlight w:val="none"/>
        </w:rPr>
      </w:pPr>
    </w:p>
    <w:p w14:paraId="2AA05462">
      <w:pPr>
        <w:pStyle w:val="16"/>
        <w:rPr>
          <w:rFonts w:ascii="宋体" w:hAnsi="宋体" w:cs="宋体"/>
          <w:b/>
          <w:bCs/>
          <w:color w:val="auto"/>
          <w:highlight w:val="none"/>
        </w:rPr>
      </w:pPr>
      <w:bookmarkStart w:id="0" w:name="_Toc254970630"/>
      <w:bookmarkStart w:id="1" w:name="_Toc254970489"/>
    </w:p>
    <w:p w14:paraId="63D1F769">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b w:val="0"/>
          <w:bCs w:val="0"/>
          <w:color w:val="auto"/>
          <w:highlight w:val="none"/>
        </w:rPr>
        <w:br w:type="page"/>
      </w:r>
      <w:bookmarkStart w:id="2" w:name="_Toc74320800"/>
      <w:bookmarkStart w:id="3" w:name="_Toc28707"/>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 xml:space="preserve"> 招标公告</w:t>
      </w:r>
      <w:bookmarkEnd w:id="2"/>
      <w:bookmarkEnd w:id="3"/>
      <w:bookmarkEnd w:id="4"/>
      <w:bookmarkEnd w:id="5"/>
    </w:p>
    <w:p w14:paraId="090D5FC0">
      <w:pPr>
        <w:spacing w:line="360" w:lineRule="auto"/>
        <w:rPr>
          <w:rFonts w:ascii="宋体" w:hAnsi="宋体" w:cs="宋体"/>
          <w:color w:val="auto"/>
          <w:szCs w:val="21"/>
          <w:highlight w:val="none"/>
        </w:rPr>
      </w:pPr>
    </w:p>
    <w:p w14:paraId="611EEBB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7A46AB3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桂林医科大学餐饮运营与管理服务项目的潜在投标人应在“广西政府采购云平台”（</w:t>
      </w:r>
      <w:r>
        <w:rPr>
          <w:color w:val="auto"/>
          <w:highlight w:val="none"/>
        </w:rPr>
        <w:fldChar w:fldCharType="begin"/>
      </w:r>
      <w:r>
        <w:rPr>
          <w:color w:val="auto"/>
          <w:highlight w:val="none"/>
        </w:rPr>
        <w:instrText xml:space="preserve"> HYPERLINK "https://www.gcy.zfcg.gxzf.gov.cn/）获取（下载）招标文件，并于2024年" </w:instrText>
      </w:r>
      <w:r>
        <w:rPr>
          <w:color w:val="auto"/>
          <w:highlight w:val="none"/>
        </w:rPr>
        <w:fldChar w:fldCharType="separate"/>
      </w:r>
      <w:r>
        <w:rPr>
          <w:rFonts w:hint="eastAsia" w:ascii="宋体" w:hAnsi="宋体" w:cs="宋体"/>
          <w:color w:val="auto"/>
          <w:highlight w:val="none"/>
        </w:rPr>
        <w:t>https://www.gcy.zfcg.gxzf.gov.cn/）获取（下载）招标文件，并于2026年</w:t>
      </w:r>
      <w:r>
        <w:rPr>
          <w:rFonts w:hint="eastAsia" w:ascii="宋体" w:hAnsi="宋体" w:cs="宋体"/>
          <w:color w:val="auto"/>
          <w:highlight w:val="none"/>
        </w:rPr>
        <w:fldChar w:fldCharType="end"/>
      </w:r>
      <w:r>
        <w:rPr>
          <w:rFonts w:hint="eastAsia" w:ascii="宋体" w:hAnsi="宋体" w:cs="宋体"/>
          <w:color w:val="auto"/>
          <w:highlight w:val="none"/>
        </w:rPr>
        <w:t xml:space="preserve">  </w:t>
      </w:r>
      <w:r>
        <w:rPr>
          <w:rFonts w:hint="eastAsia" w:ascii="宋体" w:hAnsi="宋体" w:cs="宋体"/>
          <w:color w:val="auto"/>
          <w:szCs w:val="21"/>
          <w:highlight w:val="none"/>
        </w:rPr>
        <w:t>月  日9时30分（北京时间）前按要求递交（上传）投标文件。</w:t>
      </w:r>
    </w:p>
    <w:p w14:paraId="04226879">
      <w:pPr>
        <w:spacing w:line="380" w:lineRule="exact"/>
        <w:rPr>
          <w:rFonts w:ascii="宋体" w:hAnsi="宋体" w:cs="宋体"/>
          <w:b/>
          <w:bCs/>
          <w:color w:val="auto"/>
          <w:sz w:val="24"/>
          <w:highlight w:val="none"/>
        </w:rPr>
      </w:pPr>
      <w:bookmarkStart w:id="6" w:name="_Toc28359079"/>
      <w:bookmarkStart w:id="7" w:name="_Toc35393790"/>
      <w:bookmarkStart w:id="8" w:name="_Toc28359002"/>
      <w:bookmarkStart w:id="9" w:name="_Toc35393621"/>
      <w:bookmarkStart w:id="10" w:name="_Hlk24379207"/>
      <w:r>
        <w:rPr>
          <w:rFonts w:hint="eastAsia" w:ascii="宋体" w:hAnsi="宋体" w:cs="宋体"/>
          <w:b/>
          <w:bCs/>
          <w:color w:val="auto"/>
          <w:sz w:val="24"/>
          <w:highlight w:val="none"/>
        </w:rPr>
        <w:t>一、项目基本情况</w:t>
      </w:r>
      <w:bookmarkEnd w:id="6"/>
      <w:bookmarkEnd w:id="7"/>
      <w:bookmarkEnd w:id="8"/>
      <w:bookmarkEnd w:id="9"/>
    </w:p>
    <w:p w14:paraId="370E8C3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项目编号：GXZC2026-G3-002238-YZLZ（代理编号：YZLGL2026-G3-052-GXZC）</w:t>
      </w:r>
    </w:p>
    <w:p w14:paraId="44255AB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项目名称：桂林医科大学餐饮运营与管理服务项目</w:t>
      </w:r>
    </w:p>
    <w:bookmarkEnd w:id="10"/>
    <w:p w14:paraId="6816F92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预算金额：5377500.00元</w:t>
      </w:r>
    </w:p>
    <w:p w14:paraId="5461F82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最高限价：5377500.00元</w:t>
      </w:r>
    </w:p>
    <w:p w14:paraId="4D79007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36131C4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（1）标的的名称、数量及单位：桂林医科大学</w:t>
      </w:r>
      <w:bookmarkStart w:id="11" w:name="OLE_LINK13"/>
      <w:bookmarkStart w:id="12" w:name="OLE_LINK12"/>
      <w:r>
        <w:rPr>
          <w:rFonts w:hint="eastAsia" w:ascii="宋体" w:hAnsi="宋体" w:cs="宋体"/>
          <w:color w:val="auto"/>
          <w:szCs w:val="21"/>
          <w:highlight w:val="none"/>
        </w:rPr>
        <w:t>餐饮</w:t>
      </w:r>
      <w:bookmarkEnd w:id="11"/>
      <w:bookmarkEnd w:id="12"/>
      <w:r>
        <w:rPr>
          <w:rFonts w:hint="eastAsia" w:ascii="宋体" w:hAnsi="宋体" w:cs="宋体"/>
          <w:color w:val="auto"/>
          <w:szCs w:val="21"/>
          <w:highlight w:val="none"/>
        </w:rPr>
        <w:t>运营与管理服务1项；（2）简要技术需求或者服务</w:t>
      </w:r>
      <w:r>
        <w:rPr>
          <w:rFonts w:hint="eastAsia" w:ascii="宋体" w:hAnsi="宋体"/>
          <w:color w:val="auto"/>
          <w:szCs w:val="21"/>
          <w:highlight w:val="none"/>
        </w:rPr>
        <w:t>要求：为采购人临桂校区和东城校区提供餐饮和服务，包括食堂菜品加工及销售、餐厅卫生保洁服务、会议培训接待等公务用餐服务以及其他涉及食堂服务等工作。由采购人负责提供食堂场地、设备，承担水电、燃气费用及劳动保护用品费用。中标供应商提供专业的服务人员负责出品和服务，自行规范内部服务人员管理、食品安全、环境卫生标准等要求及各项标准规范的操作流程。中标供应商不得改变场地用途，</w:t>
      </w:r>
      <w:r>
        <w:rPr>
          <w:rFonts w:hint="eastAsia"/>
          <w:color w:val="auto"/>
          <w:highlight w:val="none"/>
        </w:rPr>
        <w:t>不得</w:t>
      </w:r>
      <w:r>
        <w:rPr>
          <w:rFonts w:hint="eastAsia" w:ascii="宋体" w:hAnsi="宋体"/>
          <w:color w:val="auto"/>
          <w:szCs w:val="21"/>
          <w:highlight w:val="none"/>
        </w:rPr>
        <w:t>超范围经营或租赁给第三方。如</w:t>
      </w:r>
      <w:r>
        <w:rPr>
          <w:rFonts w:hint="eastAsia" w:ascii="宋体" w:hAnsi="宋体" w:cs="宋体"/>
          <w:color w:val="auto"/>
          <w:szCs w:val="21"/>
          <w:highlight w:val="none"/>
        </w:rPr>
        <w:t>需进一步了解详细内容，详见</w:t>
      </w:r>
      <w:r>
        <w:rPr>
          <w:rFonts w:hint="eastAsia" w:ascii="宋体" w:hAnsi="宋体"/>
          <w:color w:val="auto"/>
          <w:szCs w:val="21"/>
          <w:highlight w:val="none"/>
        </w:rPr>
        <w:t>招标文件第三章“采购需求”</w:t>
      </w:r>
      <w:r>
        <w:rPr>
          <w:rFonts w:hint="eastAsia" w:ascii="宋体" w:hAnsi="宋体" w:cs="宋体"/>
          <w:color w:val="auto"/>
          <w:szCs w:val="21"/>
          <w:highlight w:val="none"/>
        </w:rPr>
        <w:t>。</w:t>
      </w:r>
    </w:p>
    <w:p w14:paraId="1630F49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合同履行期限（服务期限）：12个月（自签订合同且正式开展服务之日起12个月）。</w:t>
      </w:r>
    </w:p>
    <w:p w14:paraId="6F22FC3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w:t>
      </w:r>
      <w:r>
        <w:rPr>
          <w:rFonts w:hint="eastAsia" w:ascii="宋体" w:hAnsi="宋体" w:cs="宋体"/>
          <w:bCs/>
          <w:color w:val="auto"/>
          <w:szCs w:val="21"/>
          <w:highlight w:val="none"/>
        </w:rPr>
        <w:t>体投标。</w:t>
      </w:r>
    </w:p>
    <w:p w14:paraId="2C31F9BC">
      <w:pPr>
        <w:spacing w:line="380" w:lineRule="exact"/>
        <w:rPr>
          <w:rFonts w:ascii="宋体" w:hAnsi="宋体" w:cs="宋体"/>
          <w:b/>
          <w:bCs/>
          <w:color w:val="auto"/>
          <w:sz w:val="24"/>
          <w:highlight w:val="none"/>
        </w:rPr>
      </w:pPr>
      <w:bookmarkStart w:id="13" w:name="_Toc28359003"/>
      <w:bookmarkStart w:id="14" w:name="_Toc28359080"/>
      <w:bookmarkStart w:id="15" w:name="_Toc35393622"/>
      <w:bookmarkStart w:id="16" w:name="_Toc35393791"/>
      <w:r>
        <w:rPr>
          <w:rFonts w:hint="eastAsia" w:ascii="宋体" w:hAnsi="宋体" w:cs="宋体"/>
          <w:b/>
          <w:bCs/>
          <w:color w:val="auto"/>
          <w:sz w:val="24"/>
          <w:highlight w:val="none"/>
        </w:rPr>
        <w:t>二、申请人的资格要求：</w:t>
      </w:r>
      <w:bookmarkEnd w:id="13"/>
      <w:bookmarkEnd w:id="14"/>
      <w:bookmarkEnd w:id="15"/>
      <w:bookmarkEnd w:id="16"/>
    </w:p>
    <w:p w14:paraId="1446669C">
      <w:pPr>
        <w:spacing w:line="380" w:lineRule="exact"/>
        <w:ind w:firstLine="420" w:firstLineChars="200"/>
        <w:rPr>
          <w:rFonts w:ascii="宋体" w:hAnsi="宋体" w:cs="宋体"/>
          <w:color w:val="auto"/>
          <w:szCs w:val="21"/>
          <w:highlight w:val="none"/>
        </w:rPr>
      </w:pPr>
      <w:bookmarkStart w:id="17" w:name="_Hlk51746371"/>
      <w:r>
        <w:rPr>
          <w:rFonts w:hint="eastAsia" w:ascii="宋体" w:hAnsi="宋体" w:cs="宋体"/>
          <w:color w:val="auto"/>
          <w:szCs w:val="21"/>
          <w:highlight w:val="none"/>
        </w:rPr>
        <w:t>1.满足《中华人民共和国政府采购法》第二十二条规定。</w:t>
      </w:r>
    </w:p>
    <w:p w14:paraId="6BDB22D2">
      <w:pPr>
        <w:spacing w:line="380" w:lineRule="exact"/>
        <w:ind w:firstLine="420" w:firstLineChars="200"/>
        <w:rPr>
          <w:rFonts w:ascii="宋体" w:hAnsi="宋体" w:cs="宋体"/>
          <w:color w:val="auto"/>
          <w:szCs w:val="21"/>
          <w:highlight w:val="none"/>
        </w:rPr>
      </w:pPr>
      <w:bookmarkStart w:id="18" w:name="_Toc28359004"/>
      <w:bookmarkStart w:id="19" w:name="_Toc28359081"/>
      <w:r>
        <w:rPr>
          <w:rFonts w:hint="eastAsia" w:ascii="宋体" w:hAnsi="宋体" w:cs="宋体"/>
          <w:color w:val="auto"/>
          <w:szCs w:val="21"/>
          <w:highlight w:val="none"/>
        </w:rPr>
        <w:t>2.落实政府采购政策需满足的资格要求：无。</w:t>
      </w:r>
    </w:p>
    <w:p w14:paraId="50D3BC5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End w:id="17"/>
      <w:bookmarkStart w:id="20" w:name="_Toc35393623"/>
      <w:bookmarkStart w:id="21" w:name="_Toc35393792"/>
      <w:r>
        <w:rPr>
          <w:rFonts w:hint="eastAsia" w:ascii="宋体" w:hAnsi="宋体" w:cs="宋体"/>
          <w:color w:val="auto"/>
          <w:szCs w:val="21"/>
          <w:highlight w:val="none"/>
        </w:rPr>
        <w:t>无</w:t>
      </w:r>
      <w:r>
        <w:rPr>
          <w:rFonts w:hint="eastAsia" w:ascii="宋体" w:hAnsi="宋体" w:cs="宋体"/>
          <w:color w:val="auto"/>
          <w:highlight w:val="none"/>
        </w:rPr>
        <w:t>。</w:t>
      </w:r>
    </w:p>
    <w:p w14:paraId="65EC23CC">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8"/>
      <w:bookmarkEnd w:id="19"/>
      <w:bookmarkEnd w:id="20"/>
      <w:bookmarkEnd w:id="21"/>
    </w:p>
    <w:p w14:paraId="2F26480A">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时间：2026年  月  日至2026年  月  日，每天上午00:00至11:59，下午12:00至23:59（北京时间，法定节假日除外）</w:t>
      </w:r>
    </w:p>
    <w:p w14:paraId="6AA675EE">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0F07248C">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2011D6B8">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67670BBC">
      <w:pPr>
        <w:spacing w:line="380" w:lineRule="exact"/>
        <w:rPr>
          <w:rFonts w:ascii="宋体" w:hAnsi="宋体" w:cs="宋体"/>
          <w:b/>
          <w:bCs/>
          <w:color w:val="auto"/>
          <w:sz w:val="24"/>
          <w:highlight w:val="none"/>
        </w:rPr>
      </w:pPr>
      <w:bookmarkStart w:id="22" w:name="_Toc28359082"/>
      <w:bookmarkStart w:id="23" w:name="_Toc28359005"/>
      <w:bookmarkStart w:id="24" w:name="_Toc35393793"/>
      <w:bookmarkStart w:id="25" w:name="_Toc35393624"/>
      <w:r>
        <w:rPr>
          <w:rFonts w:hint="eastAsia" w:ascii="宋体" w:hAnsi="宋体" w:cs="宋体"/>
          <w:b/>
          <w:bCs/>
          <w:color w:val="auto"/>
          <w:sz w:val="24"/>
          <w:highlight w:val="none"/>
        </w:rPr>
        <w:t>四、提交投标文件</w:t>
      </w:r>
      <w:bookmarkEnd w:id="22"/>
      <w:bookmarkEnd w:id="23"/>
      <w:r>
        <w:rPr>
          <w:rFonts w:hint="eastAsia" w:ascii="宋体" w:hAnsi="宋体" w:cs="宋体"/>
          <w:b/>
          <w:bCs/>
          <w:color w:val="auto"/>
          <w:sz w:val="24"/>
          <w:highlight w:val="none"/>
        </w:rPr>
        <w:t>截止时间、开标时间和地点</w:t>
      </w:r>
      <w:bookmarkEnd w:id="24"/>
      <w:bookmarkEnd w:id="25"/>
    </w:p>
    <w:p w14:paraId="773A22A8">
      <w:pPr>
        <w:spacing w:line="380" w:lineRule="exact"/>
        <w:ind w:firstLine="420" w:firstLineChars="200"/>
        <w:rPr>
          <w:rFonts w:ascii="宋体" w:hAnsi="宋体" w:cs="宋体"/>
          <w:color w:val="auto"/>
          <w:szCs w:val="21"/>
          <w:highlight w:val="none"/>
          <w:u w:val="single"/>
        </w:rPr>
      </w:pPr>
      <w:bookmarkStart w:id="26" w:name="_Toc28359084"/>
      <w:bookmarkStart w:id="27" w:name="_Toc28359007"/>
      <w:bookmarkStart w:id="28" w:name="_Toc35393794"/>
      <w:bookmarkStart w:id="29" w:name="_Toc35393625"/>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2026年  月  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0C506E7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04A96548">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2026年  月  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719F1D2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002F0CA9">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6"/>
      <w:bookmarkEnd w:id="27"/>
      <w:bookmarkEnd w:id="28"/>
      <w:bookmarkEnd w:id="29"/>
    </w:p>
    <w:p w14:paraId="2805639F">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1CB9564">
      <w:pPr>
        <w:spacing w:line="380" w:lineRule="exact"/>
        <w:rPr>
          <w:rFonts w:ascii="宋体" w:hAnsi="宋体" w:cs="宋体"/>
          <w:b/>
          <w:bCs/>
          <w:color w:val="auto"/>
          <w:sz w:val="24"/>
          <w:highlight w:val="none"/>
        </w:rPr>
      </w:pPr>
      <w:bookmarkStart w:id="30" w:name="_Toc35393626"/>
      <w:bookmarkStart w:id="31" w:name="_Toc35393795"/>
      <w:r>
        <w:rPr>
          <w:rFonts w:hint="eastAsia" w:ascii="宋体" w:hAnsi="宋体" w:cs="宋体"/>
          <w:b/>
          <w:bCs/>
          <w:color w:val="auto"/>
          <w:sz w:val="24"/>
          <w:highlight w:val="none"/>
        </w:rPr>
        <w:t>六、其他补充事宜</w:t>
      </w:r>
      <w:bookmarkEnd w:id="30"/>
      <w:bookmarkEnd w:id="31"/>
    </w:p>
    <w:p w14:paraId="2A2F0242">
      <w:pPr>
        <w:spacing w:line="380" w:lineRule="exact"/>
        <w:ind w:firstLine="420" w:firstLineChars="200"/>
        <w:rPr>
          <w:rFonts w:ascii="宋体" w:hAnsi="宋体" w:cs="宋体"/>
          <w:color w:val="auto"/>
          <w:kern w:val="0"/>
          <w:szCs w:val="21"/>
          <w:highlight w:val="none"/>
        </w:rPr>
      </w:pPr>
      <w:bookmarkStart w:id="32" w:name="_Hlk37429585"/>
      <w:bookmarkStart w:id="33" w:name="_Hlk37429595"/>
      <w:r>
        <w:rPr>
          <w:rFonts w:hint="eastAsia" w:ascii="宋体" w:hAnsi="宋体" w:cs="宋体"/>
          <w:color w:val="auto"/>
          <w:kern w:val="0"/>
          <w:szCs w:val="21"/>
          <w:highlight w:val="none"/>
        </w:rPr>
        <w:t>1.网上查询地址</w:t>
      </w:r>
    </w:p>
    <w:p w14:paraId="68766B3A">
      <w:pPr>
        <w:spacing w:line="380" w:lineRule="exact"/>
        <w:ind w:left="210" w:leftChars="100"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32"/>
      <w:r>
        <w:rPr>
          <w:rFonts w:hint="eastAsia" w:ascii="宋体" w:hAnsi="宋体" w:cs="宋体"/>
          <w:color w:val="auto"/>
          <w:kern w:val="0"/>
          <w:szCs w:val="21"/>
          <w:highlight w:val="none"/>
        </w:rPr>
        <w:t>。</w:t>
      </w:r>
    </w:p>
    <w:bookmarkEnd w:id="33"/>
    <w:p w14:paraId="21FC7454">
      <w:pPr>
        <w:spacing w:line="380" w:lineRule="exact"/>
        <w:ind w:firstLine="424" w:firstLineChars="202"/>
        <w:rPr>
          <w:rFonts w:ascii="宋体" w:hAnsi="宋体" w:cs="宋体"/>
          <w:color w:val="auto"/>
          <w:kern w:val="0"/>
          <w:szCs w:val="21"/>
          <w:highlight w:val="none"/>
        </w:rPr>
      </w:pPr>
      <w:bookmarkStart w:id="34"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D076F56">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5147389E">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3453E156">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w:t>
      </w:r>
      <w:r>
        <w:rPr>
          <w:rFonts w:hint="eastAsia" w:ascii="宋体" w:hAnsi="宋体" w:cs="宋体"/>
          <w:bCs/>
          <w:color w:val="auto"/>
          <w:szCs w:val="21"/>
          <w:highlight w:val="none"/>
        </w:rPr>
        <w:t>本项目为服务项目，不涉及强制采购节能产品</w:t>
      </w:r>
      <w:r>
        <w:rPr>
          <w:rFonts w:hint="eastAsia" w:ascii="宋体" w:hAnsi="宋体" w:cs="宋体"/>
          <w:iCs/>
          <w:color w:val="auto"/>
          <w:kern w:val="0"/>
          <w:szCs w:val="21"/>
          <w:highlight w:val="none"/>
        </w:rPr>
        <w:t>。</w:t>
      </w:r>
    </w:p>
    <w:p w14:paraId="10F87537">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6B571B5">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19D80579">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w:t>
      </w:r>
      <w:bookmarkEnd w:id="34"/>
      <w:bookmarkStart w:id="35" w:name="_Toc35393796"/>
      <w:bookmarkStart w:id="36" w:name="_Toc28359085"/>
      <w:bookmarkStart w:id="37" w:name="_Toc28359008"/>
      <w:bookmarkStart w:id="38" w:name="_Toc35393627"/>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0F56A8D5">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0A97BDDC">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客服热线：95763或者0771-3381253</w:t>
      </w:r>
      <w:r>
        <w:rPr>
          <w:rFonts w:hint="eastAsia" w:ascii="宋体" w:hAnsi="宋体" w:cs="宋体"/>
          <w:color w:val="auto"/>
          <w:szCs w:val="21"/>
          <w:highlight w:val="none"/>
        </w:rPr>
        <w:t>）。</w:t>
      </w:r>
    </w:p>
    <w:p w14:paraId="7A5B6986">
      <w:pPr>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1FEC3A42">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4483C420">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0E07EAC7">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本项目</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代理服务费按招标文件第三章“投标人须知”第39.1条“</w:t>
      </w:r>
      <w:r>
        <w:rPr>
          <w:rFonts w:hint="eastAsia" w:hAnsi="宋体" w:cs="宋体"/>
          <w:color w:val="auto"/>
          <w:highlight w:val="none"/>
        </w:rPr>
        <w:t>采购代理费收取标准</w:t>
      </w:r>
      <w:r>
        <w:rPr>
          <w:rFonts w:hint="eastAsia" w:ascii="宋体" w:hAnsi="宋体" w:cs="宋体"/>
          <w:color w:val="auto"/>
          <w:szCs w:val="21"/>
          <w:highlight w:val="none"/>
        </w:rPr>
        <w:t>”规定收取，由中标供应商在获取中标通知书前，向采购代理机构一次性支付。</w:t>
      </w:r>
    </w:p>
    <w:p w14:paraId="60C67E07">
      <w:pPr>
        <w:spacing w:line="3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5"/>
      <w:bookmarkEnd w:id="36"/>
      <w:bookmarkEnd w:id="37"/>
      <w:bookmarkEnd w:id="38"/>
    </w:p>
    <w:p w14:paraId="39DDB30D">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1.采购人信息</w:t>
      </w:r>
    </w:p>
    <w:p w14:paraId="092AD1C4">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宋体" w:hAnsi="宋体" w:cs="宋体"/>
          <w:bCs/>
          <w:color w:val="auto"/>
          <w:szCs w:val="21"/>
          <w:highlight w:val="none"/>
        </w:rPr>
        <w:t>名称：桂</w:t>
      </w:r>
      <w:r>
        <w:rPr>
          <w:rFonts w:hint="eastAsia" w:asciiTheme="majorEastAsia" w:hAnsiTheme="majorEastAsia" w:eastAsiaTheme="majorEastAsia" w:cstheme="majorEastAsia"/>
          <w:bCs/>
          <w:color w:val="auto"/>
          <w:szCs w:val="21"/>
          <w:highlight w:val="none"/>
        </w:rPr>
        <w:t>林医科大学</w:t>
      </w:r>
    </w:p>
    <w:p w14:paraId="4ABE1016">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地址：</w:t>
      </w:r>
      <w:r>
        <w:rPr>
          <w:rFonts w:hint="eastAsia" w:asciiTheme="majorEastAsia" w:hAnsiTheme="majorEastAsia" w:eastAsiaTheme="majorEastAsia" w:cstheme="majorEastAsia"/>
          <w:color w:val="auto"/>
          <w:szCs w:val="21"/>
          <w:highlight w:val="none"/>
          <w:shd w:val="clear" w:color="auto" w:fill="FFFFFF"/>
        </w:rPr>
        <w:t>广西壮族自治区桂林市临桂区致远路1号</w:t>
      </w:r>
      <w:r>
        <w:rPr>
          <w:rFonts w:hint="eastAsia" w:asciiTheme="majorEastAsia" w:hAnsiTheme="majorEastAsia" w:eastAsiaTheme="majorEastAsia" w:cstheme="majorEastAsia"/>
          <w:bCs/>
          <w:color w:val="auto"/>
          <w:szCs w:val="21"/>
          <w:highlight w:val="none"/>
        </w:rPr>
        <w:t>　</w:t>
      </w:r>
    </w:p>
    <w:p w14:paraId="787C0B8F">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联系方式：</w:t>
      </w:r>
      <w:r>
        <w:rPr>
          <w:rFonts w:hint="eastAsia" w:asciiTheme="majorEastAsia" w:hAnsiTheme="majorEastAsia" w:eastAsiaTheme="majorEastAsia" w:cstheme="majorEastAsia"/>
          <w:color w:val="auto"/>
          <w:szCs w:val="21"/>
          <w:highlight w:val="none"/>
          <w:shd w:val="clear" w:color="auto" w:fill="FFFFFF"/>
        </w:rPr>
        <w:t>顾超豪0773-3662950</w:t>
      </w:r>
    </w:p>
    <w:p w14:paraId="49D4588C">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2.采购代理机构信息</w:t>
      </w:r>
    </w:p>
    <w:p w14:paraId="7255C667">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名称：云之龙咨询集团有限公司</w:t>
      </w:r>
    </w:p>
    <w:p w14:paraId="5FA94B90">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地址：广西桂林市临桂区西城北路2号耀辉•美好家园2幢12层1号房</w:t>
      </w:r>
    </w:p>
    <w:p w14:paraId="7CC4ADBF">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联系方式：0773-2887388、2887399  传真：0773-2889218</w:t>
      </w:r>
    </w:p>
    <w:p w14:paraId="204A81CF">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3.项目联系方式</w:t>
      </w:r>
    </w:p>
    <w:p w14:paraId="65629AC5">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w:t>
      </w:r>
      <w:r>
        <w:rPr>
          <w:rFonts w:hint="eastAsia" w:ascii="宋体" w:hAnsi="宋体" w:cs="宋体"/>
          <w:color w:val="auto"/>
          <w:szCs w:val="21"/>
          <w:highlight w:val="none"/>
        </w:rPr>
        <w:t>吕雯、万紫琳</w:t>
      </w:r>
    </w:p>
    <w:p w14:paraId="12D856BA">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电话：0773-2887388、2887399</w:t>
      </w:r>
    </w:p>
    <w:p w14:paraId="1083EB46">
      <w:pPr>
        <w:spacing w:line="380" w:lineRule="exact"/>
        <w:ind w:firstLine="567" w:firstLineChars="270"/>
        <w:jc w:val="left"/>
        <w:rPr>
          <w:rFonts w:ascii="宋体" w:hAnsi="宋体" w:cs="宋体"/>
          <w:color w:val="auto"/>
          <w:szCs w:val="21"/>
          <w:highlight w:val="none"/>
        </w:rPr>
      </w:pPr>
    </w:p>
    <w:p w14:paraId="2FE59DC5">
      <w:pPr>
        <w:pStyle w:val="59"/>
        <w:rPr>
          <w:color w:val="auto"/>
          <w:highlight w:val="none"/>
        </w:rPr>
      </w:pPr>
    </w:p>
    <w:p w14:paraId="16E25108">
      <w:pPr>
        <w:pStyle w:val="2"/>
        <w:spacing w:after="0"/>
        <w:jc w:val="center"/>
        <w:rPr>
          <w:rFonts w:ascii="宋体" w:hAnsi="宋体" w:cs="宋体"/>
          <w:color w:val="auto"/>
          <w:highlight w:val="none"/>
        </w:rPr>
      </w:pPr>
      <w:bookmarkStart w:id="39" w:name="_Toc14982"/>
      <w:bookmarkStart w:id="40" w:name="_Toc74320801"/>
      <w:r>
        <w:rPr>
          <w:rFonts w:hint="eastAsia" w:ascii="宋体" w:hAnsi="宋体" w:cs="宋体"/>
          <w:color w:val="auto"/>
          <w:highlight w:val="none"/>
        </w:rPr>
        <w:t>第二章 采购需求</w:t>
      </w:r>
      <w:bookmarkEnd w:id="39"/>
      <w:bookmarkEnd w:id="40"/>
    </w:p>
    <w:p w14:paraId="034B57CF">
      <w:pPr>
        <w:spacing w:line="380" w:lineRule="exact"/>
        <w:ind w:firstLine="422" w:firstLineChars="200"/>
        <w:jc w:val="left"/>
        <w:rPr>
          <w:rFonts w:ascii="宋体" w:hAnsi="宋体" w:cs="宋体"/>
          <w:b/>
          <w:color w:val="auto"/>
          <w:highlight w:val="none"/>
        </w:rPr>
      </w:pPr>
      <w:bookmarkStart w:id="41" w:name="_Toc254970490"/>
      <w:bookmarkStart w:id="42" w:name="_Toc254970631"/>
      <w:r>
        <w:rPr>
          <w:rFonts w:hint="eastAsia" w:ascii="宋体" w:hAnsi="宋体" w:cs="宋体"/>
          <w:b/>
          <w:color w:val="auto"/>
          <w:highlight w:val="none"/>
        </w:rPr>
        <w:t>Ⅰ.说明：</w:t>
      </w:r>
    </w:p>
    <w:p w14:paraId="7C7440A4">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highlight w:val="none"/>
        </w:rPr>
        <w:t>本招标文件所称中小企业必须符合《政府采购促进中小企业发展管理办法》（财库〔2020〕46号）的规定</w:t>
      </w:r>
      <w:r>
        <w:rPr>
          <w:rFonts w:hint="eastAsia" w:ascii="宋体" w:hAnsi="宋体" w:cs="宋体"/>
          <w:color w:val="auto"/>
          <w:szCs w:val="21"/>
          <w:highlight w:val="none"/>
        </w:rPr>
        <w:t>。</w:t>
      </w:r>
      <w:r>
        <w:rPr>
          <w:rFonts w:hint="eastAsia" w:ascii="宋体" w:hAnsi="宋体" w:cs="宋体"/>
          <w:color w:val="auto"/>
          <w:highlight w:val="none"/>
        </w:rPr>
        <w:t>《中小企业划型标准规定》详见附件4。</w:t>
      </w:r>
    </w:p>
    <w:p w14:paraId="12E0C660">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5426FF8E">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7726CAA4">
      <w:pPr>
        <w:spacing w:line="370" w:lineRule="exact"/>
        <w:ind w:firstLine="420" w:firstLineChars="200"/>
        <w:jc w:val="left"/>
        <w:rPr>
          <w:rFonts w:ascii="宋体" w:hAnsi="宋体" w:cs="宋体"/>
          <w:color w:val="auto"/>
          <w:szCs w:val="21"/>
          <w:highlight w:val="none"/>
        </w:rPr>
      </w:pPr>
      <w:bookmarkStart w:id="43" w:name="_Hlk65055179"/>
      <w:r>
        <w:rPr>
          <w:rFonts w:hint="eastAsia" w:ascii="宋体" w:hAnsi="宋体" w:cs="宋体"/>
          <w:color w:val="auto"/>
          <w:szCs w:val="21"/>
          <w:highlight w:val="none"/>
        </w:rPr>
        <w:t>4.本项目为服务项目，不涉及强制采购节能产品。</w:t>
      </w:r>
    </w:p>
    <w:p w14:paraId="2638F08A">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5.政府采购支持采用本国产品的政策。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采购标的不适用本国产品标准）。</w:t>
      </w:r>
    </w:p>
    <w:p w14:paraId="71709474">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6.根据《关于在政府采购活动中对有关美国企业采取相关措施的通知》（财库〔2026〕10号）规定，供应商提供的产品不能为通知附件内46家美国企业（不包括在华美资企业）生产的产品。如有此类产品的，投标无效。</w:t>
      </w:r>
    </w:p>
    <w:p w14:paraId="06FC1A6F">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7.投标人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108EC435">
      <w:pPr>
        <w:spacing w:line="370" w:lineRule="exact"/>
        <w:ind w:firstLine="422" w:firstLineChars="200"/>
        <w:jc w:val="left"/>
        <w:rPr>
          <w:rFonts w:ascii="宋体" w:hAnsi="宋体" w:cs="宋体"/>
          <w:b/>
          <w:color w:val="auto"/>
          <w:highlight w:val="none"/>
        </w:rPr>
      </w:pPr>
      <w:r>
        <w:rPr>
          <w:rFonts w:hint="eastAsia" w:ascii="宋体" w:hAnsi="宋体" w:cs="宋体"/>
          <w:b/>
          <w:color w:val="auto"/>
          <w:highlight w:val="none"/>
        </w:rPr>
        <w:t>8.“实质性要求”是指招标文件中已经指明不满足则投标无效的条款，或者不能负偏离的条款，或者采购需求中带“▲”的条款。投标人不满足实质性要求的，按投标无效处理。</w:t>
      </w:r>
    </w:p>
    <w:bookmarkEnd w:id="43"/>
    <w:p w14:paraId="5009DB5A">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9.投标人应根据自身实际情况如实响应招标文件，对招标文件提出的要求和条件作出明确响应。对于招标文件中要求服务内容及要求应当在投标文件中提供技术支持资料的，技术支持资料以招标文件中规定的形式为准，否则将视为无效技术支持资料。</w:t>
      </w:r>
    </w:p>
    <w:p w14:paraId="2530EB15">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10.投标人必须自行为其投标产品侵犯他人的知识产权或者专利成果的行为承担相应法律责任。</w:t>
      </w:r>
    </w:p>
    <w:p w14:paraId="60B740DF">
      <w:pPr>
        <w:spacing w:line="380" w:lineRule="exact"/>
        <w:ind w:firstLine="310" w:firstLineChars="147"/>
        <w:jc w:val="left"/>
        <w:rPr>
          <w:rFonts w:ascii="宋体" w:hAnsi="宋体" w:cs="宋体"/>
          <w:b/>
          <w:color w:val="auto"/>
          <w:highlight w:val="none"/>
        </w:rPr>
      </w:pPr>
    </w:p>
    <w:p w14:paraId="71408659">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41"/>
    <w:bookmarkEnd w:id="42"/>
    <w:tbl>
      <w:tblPr>
        <w:tblStyle w:val="48"/>
        <w:tblW w:w="52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6"/>
        <w:gridCol w:w="641"/>
        <w:gridCol w:w="643"/>
        <w:gridCol w:w="1141"/>
        <w:gridCol w:w="5214"/>
      </w:tblGrid>
      <w:tr w14:paraId="61B8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5"/>
            <w:vAlign w:val="center"/>
          </w:tcPr>
          <w:p w14:paraId="536EEE48">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一、采购标的及服务内容及要求</w:t>
            </w:r>
          </w:p>
        </w:tc>
      </w:tr>
      <w:tr w14:paraId="0E380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51" w:type="pct"/>
            <w:tcBorders>
              <w:right w:val="single" w:color="auto" w:sz="4" w:space="0"/>
            </w:tcBorders>
            <w:vAlign w:val="center"/>
          </w:tcPr>
          <w:p w14:paraId="6DE427A7">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48" w:type="pct"/>
            <w:tcBorders>
              <w:left w:val="single" w:color="auto" w:sz="4" w:space="0"/>
            </w:tcBorders>
            <w:vAlign w:val="center"/>
          </w:tcPr>
          <w:p w14:paraId="64D221D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348" w:type="pct"/>
            <w:vAlign w:val="center"/>
          </w:tcPr>
          <w:p w14:paraId="6C68E56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20" w:type="pct"/>
            <w:vAlign w:val="center"/>
          </w:tcPr>
          <w:p w14:paraId="0F36B33C">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831" w:type="pct"/>
            <w:vAlign w:val="center"/>
          </w:tcPr>
          <w:p w14:paraId="4086CB7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rPr>
              <w:t>▲服务内容及要求</w:t>
            </w:r>
          </w:p>
        </w:tc>
      </w:tr>
      <w:tr w14:paraId="7E153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1" w:type="pct"/>
            <w:tcBorders>
              <w:bottom w:val="single" w:color="auto" w:sz="4" w:space="0"/>
              <w:right w:val="single" w:color="auto" w:sz="4" w:space="0"/>
            </w:tcBorders>
            <w:vAlign w:val="center"/>
          </w:tcPr>
          <w:p w14:paraId="164ACDD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桂林医科大学餐饮运营与管理服务项目</w:t>
            </w:r>
          </w:p>
        </w:tc>
        <w:tc>
          <w:tcPr>
            <w:tcW w:w="348" w:type="pct"/>
            <w:tcBorders>
              <w:left w:val="single" w:color="auto" w:sz="4" w:space="0"/>
            </w:tcBorders>
            <w:vAlign w:val="center"/>
          </w:tcPr>
          <w:p w14:paraId="4EC7B8E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1 </w:t>
            </w:r>
          </w:p>
        </w:tc>
        <w:tc>
          <w:tcPr>
            <w:tcW w:w="348" w:type="pct"/>
            <w:vAlign w:val="center"/>
          </w:tcPr>
          <w:p w14:paraId="5F0C484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620" w:type="pct"/>
            <w:tcBorders>
              <w:bottom w:val="single" w:color="auto" w:sz="4" w:space="0"/>
            </w:tcBorders>
            <w:vAlign w:val="center"/>
          </w:tcPr>
          <w:p w14:paraId="753EDDDB">
            <w:pPr>
              <w:spacing w:line="360" w:lineRule="exact"/>
              <w:jc w:val="center"/>
              <w:rPr>
                <w:color w:val="auto"/>
                <w:highlight w:val="none"/>
              </w:rPr>
            </w:pPr>
            <w:r>
              <w:rPr>
                <w:rFonts w:hint="eastAsia" w:ascii="宋体" w:hAnsi="宋体" w:cs="宋体"/>
                <w:color w:val="auto"/>
                <w:highlight w:val="none"/>
              </w:rPr>
              <w:t>租赁和商务服务业</w:t>
            </w:r>
          </w:p>
        </w:tc>
        <w:tc>
          <w:tcPr>
            <w:tcW w:w="2831" w:type="pct"/>
            <w:vAlign w:val="center"/>
          </w:tcPr>
          <w:p w14:paraId="07D20EA0">
            <w:pPr>
              <w:pStyle w:val="18"/>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一、项目基本概况</w:t>
            </w:r>
          </w:p>
          <w:p w14:paraId="2087D18A">
            <w:pPr>
              <w:pStyle w:val="18"/>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本项目拟招1家中标供应商为采购人临桂校区和东城校区提供餐饮和服务，包括食堂菜品加工及销售、餐厅卫生保洁服务、会议培训接待等公务用餐服务以及其他涉及食堂服务等工作。由采购人负责提供食堂场地、设备，承担水电、燃气费用及劳动保护用品费用。中标供应商提供专业的服务人员负责出品和服务，自行规范内部服务人员管理、食品安全、环境卫生标准等要求及各项标准规范的操作流程。中标供应商不得改变场地用途，不得超范围经营或租赁给第三方。</w:t>
            </w:r>
          </w:p>
          <w:p w14:paraId="157E6491">
            <w:pPr>
              <w:pStyle w:val="18"/>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二、项目服务方式</w:t>
            </w:r>
          </w:p>
          <w:p w14:paraId="2CE4C274">
            <w:pPr>
              <w:pStyle w:val="18"/>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（一）食堂供餐服务安全要求</w:t>
            </w:r>
          </w:p>
          <w:p w14:paraId="5F04A352">
            <w:pPr>
              <w:pStyle w:val="18"/>
              <w:ind w:firstLine="422" w:firstLineChars="200"/>
              <w:jc w:val="left"/>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中标供应商严格落实《中华人民共和国食品安全法》和《广西壮族自治区食品安全条例》，保证所提供的食品质量安全无害。</w:t>
            </w:r>
          </w:p>
          <w:p w14:paraId="4FFA700F">
            <w:pPr>
              <w:pStyle w:val="18"/>
              <w:ind w:firstLine="422" w:firstLineChars="200"/>
              <w:jc w:val="left"/>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供应商必须为拟投入人员购买人身意外伤害保险（不低于100万/年）。</w:t>
            </w:r>
          </w:p>
          <w:p w14:paraId="55A9BF2C">
            <w:pPr>
              <w:pStyle w:val="18"/>
              <w:jc w:val="left"/>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（二）食堂供餐服务总体要求</w:t>
            </w:r>
          </w:p>
          <w:p w14:paraId="6C17DF03">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中标供应商本着：安全、营养、卫生、味好的工作理念，为采购师生提供餐食出品服务。中标供应商依据季节服务各式时令菜肴，每季度设计新的菜谱并提交采购人审核，营养合理搭配，重点推出绿色健康食品，让采购师生吃得放心，舒心。</w:t>
            </w:r>
          </w:p>
          <w:p w14:paraId="6AD362BC">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如采购人有加班用餐情况，中标供应商须无条件配合。</w:t>
            </w:r>
          </w:p>
          <w:p w14:paraId="4A7FAED2">
            <w:pPr>
              <w:pStyle w:val="18"/>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（三）早、中、晚餐的菜肴制作、销售服务</w:t>
            </w:r>
          </w:p>
          <w:p w14:paraId="1F62971E">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1.春华苑一楼供餐分为早餐、午餐、晚餐三个服务时段（每天根据每餐用餐人数视情况而定）。</w:t>
            </w:r>
          </w:p>
          <w:p w14:paraId="244C11CC">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（1）早餐用餐人数约1300人/次，开餐时间（早餐）为工作日的07：00—10：30，供餐品种主要为米粉类、粥类、杂粮、豆浆、面点等；</w:t>
            </w:r>
          </w:p>
          <w:p w14:paraId="155385EB">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（2）中餐用餐人数约2300人/次，</w:t>
            </w:r>
            <w:bookmarkStart w:id="44" w:name="OLE_LINK11"/>
            <w:r>
              <w:rPr>
                <w:rFonts w:hint="eastAsia" w:asciiTheme="majorEastAsia" w:hAnsiTheme="majorEastAsia" w:eastAsiaTheme="majorEastAsia" w:cstheme="majorEastAsia"/>
                <w:b/>
                <w:bCs/>
                <w:color w:val="auto"/>
                <w:sz w:val="21"/>
                <w:szCs w:val="21"/>
                <w:highlight w:val="none"/>
              </w:rPr>
              <w:t>开餐时间（午餐）为工作日的11：00—13：00，</w:t>
            </w:r>
            <w:bookmarkEnd w:id="44"/>
            <w:r>
              <w:rPr>
                <w:rFonts w:hint="eastAsia" w:asciiTheme="majorEastAsia" w:hAnsiTheme="majorEastAsia" w:eastAsiaTheme="majorEastAsia" w:cstheme="majorEastAsia"/>
                <w:b/>
                <w:bCs/>
                <w:color w:val="auto"/>
                <w:sz w:val="21"/>
                <w:szCs w:val="21"/>
                <w:highlight w:val="none"/>
              </w:rPr>
              <w:t>服务菜品80个</w:t>
            </w:r>
            <w:bookmarkStart w:id="45" w:name="OLE_LINK2"/>
            <w:bookmarkStart w:id="46" w:name="OLE_LINK3"/>
            <w:r>
              <w:rPr>
                <w:rFonts w:hint="eastAsia" w:asciiTheme="majorEastAsia" w:hAnsiTheme="majorEastAsia" w:eastAsiaTheme="majorEastAsia" w:cstheme="majorEastAsia"/>
                <w:b/>
                <w:bCs/>
                <w:color w:val="auto"/>
                <w:sz w:val="21"/>
                <w:szCs w:val="21"/>
                <w:highlight w:val="none"/>
              </w:rPr>
              <w:t>品种以上</w:t>
            </w:r>
            <w:bookmarkEnd w:id="45"/>
            <w:bookmarkEnd w:id="46"/>
            <w:r>
              <w:rPr>
                <w:rFonts w:hint="eastAsia" w:asciiTheme="majorEastAsia" w:hAnsiTheme="majorEastAsia" w:eastAsiaTheme="majorEastAsia" w:cstheme="majorEastAsia"/>
                <w:b/>
                <w:bCs/>
                <w:color w:val="auto"/>
                <w:sz w:val="21"/>
                <w:szCs w:val="21"/>
                <w:highlight w:val="none"/>
              </w:rPr>
              <w:t>，并提供不收取费用的汤；</w:t>
            </w:r>
          </w:p>
          <w:p w14:paraId="404554CC">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（3）晚餐用餐人数约1000人/次，开餐时间（晚餐）为17：00—1</w:t>
            </w:r>
            <w:bookmarkStart w:id="47" w:name="OLE_LINK5"/>
            <w:bookmarkStart w:id="48" w:name="OLE_LINK4"/>
            <w:r>
              <w:rPr>
                <w:rFonts w:hint="eastAsia" w:asciiTheme="majorEastAsia" w:hAnsiTheme="majorEastAsia" w:eastAsiaTheme="majorEastAsia" w:cstheme="majorEastAsia"/>
                <w:b/>
                <w:bCs/>
                <w:color w:val="auto"/>
                <w:sz w:val="21"/>
                <w:szCs w:val="21"/>
                <w:highlight w:val="none"/>
              </w:rPr>
              <w:t>9</w:t>
            </w:r>
            <w:bookmarkEnd w:id="47"/>
            <w:bookmarkEnd w:id="48"/>
            <w:r>
              <w:rPr>
                <w:rFonts w:hint="eastAsia" w:asciiTheme="majorEastAsia" w:hAnsiTheme="majorEastAsia" w:eastAsiaTheme="majorEastAsia" w:cstheme="majorEastAsia"/>
                <w:b/>
                <w:bCs/>
                <w:color w:val="auto"/>
                <w:sz w:val="21"/>
                <w:szCs w:val="21"/>
                <w:highlight w:val="none"/>
              </w:rPr>
              <w:t>：30，</w:t>
            </w:r>
            <w:bookmarkStart w:id="49" w:name="OLE_LINK6"/>
            <w:bookmarkStart w:id="50" w:name="OLE_LINK7"/>
            <w:r>
              <w:rPr>
                <w:rFonts w:hint="eastAsia" w:asciiTheme="majorEastAsia" w:hAnsiTheme="majorEastAsia" w:eastAsiaTheme="majorEastAsia" w:cstheme="majorEastAsia"/>
                <w:b/>
                <w:bCs/>
                <w:color w:val="auto"/>
                <w:sz w:val="21"/>
                <w:szCs w:val="21"/>
                <w:highlight w:val="none"/>
              </w:rPr>
              <w:t>服务菜品要求达到40个品种以上。</w:t>
            </w:r>
          </w:p>
          <w:bookmarkEnd w:id="49"/>
          <w:bookmarkEnd w:id="50"/>
          <w:p w14:paraId="3ED2FA70">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2.秋实苑二楼供餐分：午餐、晚餐及接待三个服务时段（每餐实际用餐人数视情况而定）。</w:t>
            </w:r>
          </w:p>
          <w:p w14:paraId="3EDE7CD8">
            <w:pPr>
              <w:pStyle w:val="18"/>
              <w:ind w:firstLine="422" w:firstLineChars="200"/>
              <w:jc w:val="left"/>
              <w:rPr>
                <w:rFonts w:asciiTheme="majorEastAsia" w:hAnsiTheme="majorEastAsia" w:eastAsiaTheme="majorEastAsia" w:cstheme="majorEastAsia"/>
                <w:b/>
                <w:bCs/>
                <w:color w:val="auto"/>
                <w:sz w:val="21"/>
                <w:szCs w:val="21"/>
                <w:highlight w:val="none"/>
              </w:rPr>
            </w:pPr>
            <w:bookmarkStart w:id="51" w:name="OLE_LINK9"/>
            <w:bookmarkStart w:id="52" w:name="OLE_LINK8"/>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bCs/>
                <w:color w:val="auto"/>
                <w:sz w:val="21"/>
                <w:szCs w:val="21"/>
                <w:highlight w:val="none"/>
                <w:lang w:val="en-US" w:eastAsia="zh-CN"/>
              </w:rPr>
              <w:t>1</w:t>
            </w:r>
            <w:r>
              <w:rPr>
                <w:rFonts w:hint="eastAsia" w:asciiTheme="majorEastAsia" w:hAnsiTheme="majorEastAsia" w:eastAsiaTheme="majorEastAsia" w:cstheme="majorEastAsia"/>
                <w:b/>
                <w:bCs/>
                <w:color w:val="auto"/>
                <w:sz w:val="21"/>
                <w:szCs w:val="21"/>
                <w:highlight w:val="none"/>
              </w:rPr>
              <w:t>）中餐用餐人数约300人</w:t>
            </w:r>
            <w:bookmarkEnd w:id="51"/>
            <w:bookmarkEnd w:id="52"/>
            <w:r>
              <w:rPr>
                <w:rFonts w:hint="eastAsia" w:asciiTheme="majorEastAsia" w:hAnsiTheme="majorEastAsia" w:eastAsiaTheme="majorEastAsia" w:cstheme="majorEastAsia"/>
                <w:b/>
                <w:bCs/>
                <w:color w:val="auto"/>
                <w:sz w:val="21"/>
                <w:szCs w:val="21"/>
                <w:highlight w:val="none"/>
              </w:rPr>
              <w:t>/次，开餐时间（午餐）为工作日的11：00—13：00，服务菜品要求达到12个品种以上，并提供不收取费用的汤；</w:t>
            </w:r>
            <w:bookmarkStart w:id="53" w:name="OLE_LINK17"/>
            <w:bookmarkStart w:id="54" w:name="OLE_LINK16"/>
            <w:r>
              <w:rPr>
                <w:rFonts w:hint="eastAsia" w:asciiTheme="majorEastAsia" w:hAnsiTheme="majorEastAsia" w:eastAsiaTheme="majorEastAsia" w:cstheme="majorEastAsia"/>
                <w:b/>
                <w:bCs/>
                <w:color w:val="auto"/>
                <w:sz w:val="21"/>
                <w:szCs w:val="21"/>
                <w:highlight w:val="none"/>
              </w:rPr>
              <w:t>提供公务接待包厢服务。</w:t>
            </w:r>
            <w:bookmarkEnd w:id="53"/>
            <w:bookmarkEnd w:id="54"/>
          </w:p>
          <w:p w14:paraId="7868425B">
            <w:pPr>
              <w:pStyle w:val="18"/>
              <w:ind w:firstLine="422" w:firstLineChars="200"/>
              <w:jc w:val="left"/>
              <w:rPr>
                <w:rFonts w:asciiTheme="majorEastAsia" w:hAnsiTheme="majorEastAsia" w:eastAsiaTheme="majorEastAsia" w:cstheme="majorEastAsia"/>
                <w:b/>
                <w:bCs/>
                <w:color w:val="auto"/>
                <w:sz w:val="21"/>
                <w:szCs w:val="21"/>
                <w:highlight w:val="none"/>
              </w:rPr>
            </w:pPr>
            <w:bookmarkStart w:id="55" w:name="OLE_LINK1"/>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bCs/>
                <w:color w:val="auto"/>
                <w:sz w:val="21"/>
                <w:szCs w:val="21"/>
                <w:highlight w:val="none"/>
                <w:lang w:val="en-US" w:eastAsia="zh-CN"/>
              </w:rPr>
              <w:t>2</w:t>
            </w:r>
            <w:r>
              <w:rPr>
                <w:rFonts w:hint="eastAsia" w:asciiTheme="majorEastAsia" w:hAnsiTheme="majorEastAsia" w:eastAsiaTheme="majorEastAsia" w:cstheme="majorEastAsia"/>
                <w:b/>
                <w:bCs/>
                <w:color w:val="auto"/>
                <w:sz w:val="21"/>
                <w:szCs w:val="21"/>
                <w:highlight w:val="none"/>
              </w:rPr>
              <w:t>）晚餐用餐人数约20人/次，开餐时间（晚餐）为18：00—19：00，服务菜品要求8个以上。提供公务接待包厢服务，接待晚餐时间延长至22：00。</w:t>
            </w:r>
          </w:p>
          <w:bookmarkEnd w:id="55"/>
          <w:p w14:paraId="52C69FBC">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3.东城校区风华苑供餐分为早餐、午餐、晚餐及接待四个服务时段（每餐实际用餐人数视情况而定）。</w:t>
            </w:r>
          </w:p>
          <w:p w14:paraId="28EAC0BF">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（1）早餐用餐人数约150人/次，开餐时间（早餐）为07：00—08：20，供餐品种主要为米粉类、粥类、杂粮、豆浆、面点等；</w:t>
            </w:r>
          </w:p>
          <w:p w14:paraId="50F123DF">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（2）中餐用餐人数约218人/次，开餐时间（午餐）为工作日的11：00—13：00，要求服务菜品12个以上，提供公务接待包厢服务。</w:t>
            </w:r>
          </w:p>
          <w:p w14:paraId="4DF9FC99">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（3）晚餐用餐人数约120人/次，开餐时间（晚餐）为17：00—19：00，</w:t>
            </w:r>
            <w:bookmarkStart w:id="56" w:name="OLE_LINK14"/>
            <w:bookmarkStart w:id="57" w:name="OLE_LINK15"/>
            <w:r>
              <w:rPr>
                <w:rFonts w:hint="eastAsia" w:asciiTheme="majorEastAsia" w:hAnsiTheme="majorEastAsia" w:eastAsiaTheme="majorEastAsia" w:cstheme="majorEastAsia"/>
                <w:b/>
                <w:bCs/>
                <w:color w:val="auto"/>
                <w:sz w:val="21"/>
                <w:szCs w:val="21"/>
                <w:highlight w:val="none"/>
              </w:rPr>
              <w:t>要求服务菜品8个以上。</w:t>
            </w:r>
            <w:bookmarkEnd w:id="56"/>
            <w:bookmarkEnd w:id="57"/>
            <w:r>
              <w:rPr>
                <w:rFonts w:hint="eastAsia" w:asciiTheme="majorEastAsia" w:hAnsiTheme="majorEastAsia" w:eastAsiaTheme="majorEastAsia" w:cstheme="majorEastAsia"/>
                <w:b/>
                <w:bCs/>
                <w:color w:val="auto"/>
                <w:sz w:val="21"/>
                <w:szCs w:val="21"/>
                <w:highlight w:val="none"/>
              </w:rPr>
              <w:t>提供公务接待包厢服务，接待晚餐时间延长至21：00。</w:t>
            </w:r>
          </w:p>
          <w:p w14:paraId="0A5C6A94">
            <w:pPr>
              <w:pStyle w:val="18"/>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（四）公务用餐保障服务。接待用餐要求如下：</w:t>
            </w:r>
          </w:p>
          <w:p w14:paraId="16715FF3">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接待用餐服务：中标供应商能依据采购人提供的就餐人数、菜品、用餐配比、用餐标准制定合理的方案，满足各方来客来访的需求，能准时准点做好用餐保障服务。</w:t>
            </w:r>
          </w:p>
          <w:p w14:paraId="167A98E3">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服务人员质量保障：服务人员熟练掌握服务基本流程及礼仪规范，大方、得体，气质佳，反应敏捷；在采购人有公务用餐接待时，中标供应商应确保拟投入公务用餐接待的服务人员满足采购人公务用餐接待的需要，保证每次接待任务圆满完成。</w:t>
            </w:r>
          </w:p>
          <w:p w14:paraId="78480B5C">
            <w:pPr>
              <w:pStyle w:val="18"/>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（五）食堂卫生保洁、库存盘点、每日菜样留存及各项目日常管理工作。</w:t>
            </w:r>
          </w:p>
          <w:p w14:paraId="7EE8D2E3">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1.保证食堂区域卫生、整洁，每天要做好厨余垃圾的收集分类，并放置在指定位置。食堂的卫生防疫、就餐环境须达到</w:t>
            </w:r>
            <w:r>
              <w:rPr>
                <w:b/>
                <w:bCs/>
                <w:color w:val="auto"/>
                <w:sz w:val="21"/>
                <w:szCs w:val="21"/>
                <w:highlight w:val="none"/>
              </w:rPr>
              <w:t>GB 31654-2021《食品安全国家标准 餐饮服务通用卫生规范》</w:t>
            </w:r>
            <w:r>
              <w:rPr>
                <w:rFonts w:hint="eastAsia" w:asciiTheme="majorEastAsia" w:hAnsiTheme="majorEastAsia" w:eastAsiaTheme="majorEastAsia" w:cstheme="majorEastAsia"/>
                <w:b/>
                <w:bCs/>
                <w:color w:val="auto"/>
                <w:sz w:val="21"/>
                <w:szCs w:val="21"/>
                <w:highlight w:val="none"/>
              </w:rPr>
              <w:t>。</w:t>
            </w:r>
          </w:p>
          <w:p w14:paraId="44EF4214">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2.中标供应商应于每月末对食堂的库存食品、菜蔬、物料等进行盘点，并将盘点结果报采购人确认。</w:t>
            </w:r>
          </w:p>
          <w:p w14:paraId="29C6DD99">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3.中标供应商应做好每餐次的食品成品留样工作，以便于食物中毒调查时检验。留样食品每餐、每个品种留样量不少于 125g，应分别盛放于清洗消毒后的密闭专用容器内，标明留样时间、品名、餐次后，在冷藏条件下存放 48 小时以上，避免样品污染，用于食品中毒等突发事件处理。</w:t>
            </w:r>
          </w:p>
          <w:p w14:paraId="4D2FF260">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 xml:space="preserve">4.中标供应商应配合采购人做好食堂的其他日常管理工作。 </w:t>
            </w:r>
          </w:p>
          <w:p w14:paraId="437224C4">
            <w:pPr>
              <w:pStyle w:val="18"/>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（六）食堂内各类设备、设施管理。</w:t>
            </w:r>
          </w:p>
          <w:p w14:paraId="0CF94F85">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由采购人提供厨房设备、餐桌椅、餐具、清洁器具、消防和空调等设施设备，中标供应商进驻使用。中标供应商使用食堂的设备设施，应按采购人食堂固定资产明细表所列物品逐件核收、确认，并承担设备的维护及保养责任,设备的维护和保养费用由采购人负责承担。如在使用过程中发生自然损坏的，中标供应商应及时告知采购人；若有人为损坏、缺失由中标供应商作出相应的赔偿。合同期满，采购人对设备进行清点移交，发现遗失或中标供应商损坏的，由中标供应商负责照价赔偿。</w:t>
            </w:r>
          </w:p>
          <w:p w14:paraId="536C4C66">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采购人水、电、燃气等配套设施齐全，中标供应商不得私自对食堂区域进行装修改造。服务期限满后，中标供应商必须保证房屋及设施完好。</w:t>
            </w:r>
          </w:p>
          <w:p w14:paraId="7CBBCFE6">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中标供应商应妥善保管、使用采购人所提供的厨房设备，如中标供应商在使用过程中因操作不当或者设备保养不当造成的损失由中标供应商负责。</w:t>
            </w:r>
          </w:p>
          <w:p w14:paraId="4C23AB82">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（七）与本项目有关的其他服务工作。</w:t>
            </w:r>
          </w:p>
          <w:p w14:paraId="0F7764EF">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食堂食材另有其他供应商配送，中标供应商应协助采购人做好食材的清点、验收、保管，食材经专人验收后进行加工。中标供应商应协助采购人实行有效的成本核算，控制好各环节成本，不得浪费。</w:t>
            </w:r>
          </w:p>
          <w:p w14:paraId="7267DBF8">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中标供应商须实行食品、原料及菜品留样、索证和验收制度。</w:t>
            </w:r>
          </w:p>
          <w:p w14:paraId="156EAD4F">
            <w:pPr>
              <w:pStyle w:val="18"/>
              <w:jc w:val="left"/>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rPr>
              <w:t>三、服务人员卫生健康要求</w:t>
            </w:r>
          </w:p>
          <w:p w14:paraId="51FB7F0C">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拟投入的服务人员按照《中华人民共和国食品安全法》的规定，每年至少进行一次健康检查，必要时接受临时检查。新参加或临时参加工作的服务人员，应经健康检查，取得健康合格证明后方可参加工作。凡患有痢疾、伤寒、病毒性肝炎等消化道传染病（包括病原携带者）、活动性肺结核、化脓性或者渗出性皮肤病以及其他有碍食品卫生疾病的，不得从事接触直接入口食品的工作。服务人员有发热、腹泻、皮肤伤口或感染、咽部炎症等有碍食品卫生病症的，应立即脱离工作岗位，待查明原因、排除有碍食品卫生的病症或治愈后，方可重新上岗。</w:t>
            </w:r>
          </w:p>
          <w:p w14:paraId="3845D6E9">
            <w:pPr>
              <w:pStyle w:val="18"/>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2.中标供应商应对拟投入的服务人员进行岗前卫生知识培训，培训合格后方能上岗；不定期对在职服务人员应进行卫生考核，考核情况应记录。</w:t>
            </w:r>
          </w:p>
          <w:p w14:paraId="6A528388">
            <w:pPr>
              <w:pStyle w:val="18"/>
              <w:ind w:firstLine="422" w:firstLineChars="200"/>
              <w:jc w:val="left"/>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rPr>
              <w:t>3.工作时间，服务人员应统一着装上岗，更换食堂内专用工作衣帽并佩戴口罩，头发不外露，做到衣冠整洁、干净卫生</w:t>
            </w:r>
            <w:r>
              <w:rPr>
                <w:rFonts w:hint="eastAsia" w:asciiTheme="majorEastAsia" w:hAnsiTheme="majorEastAsia" w:eastAsiaTheme="majorEastAsia" w:cstheme="majorEastAsia"/>
                <w:b/>
                <w:color w:val="auto"/>
                <w:sz w:val="21"/>
                <w:szCs w:val="21"/>
                <w:highlight w:val="none"/>
              </w:rPr>
              <w:t>。服务人员应保持手部干净清洁，不得留长指甲、涂指甲油、佩戴饰物，操作前双手严格进行清洗消毒，操作中应适时地消毒双手。服务人员有下列情形应洗手：①开始工作前；②处理食物前；③上厕所后；④处理生食物后；⑤处理弄污的设备或饮食用具后；⑥咳嗽、打喷嚏、擤鼻子后；⑦处理动物或废物后；⑧触摸耳朵、鼻子、头发、口腔或身体其他部位后；⑨从事任何可能会污染双手的活动后。接触直接入口食品时，手部应进行消毒。</w:t>
            </w:r>
          </w:p>
          <w:p w14:paraId="7A8CDEE8">
            <w:pPr>
              <w:pStyle w:val="18"/>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四、人员配备方案</w:t>
            </w:r>
          </w:p>
          <w:p w14:paraId="095056B5">
            <w:pPr>
              <w:pStyle w:val="18"/>
              <w:ind w:firstLine="422" w:firstLineChars="200"/>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1.岗位配置及数量：</w:t>
            </w:r>
          </w:p>
          <w:p w14:paraId="6A1B0AEF">
            <w:pPr>
              <w:pStyle w:val="18"/>
              <w:ind w:firstLine="422" w:firstLineChars="200"/>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投标人拟投入运营服务团队</w:t>
            </w:r>
            <w:r>
              <w:rPr>
                <w:rFonts w:hint="eastAsia" w:asciiTheme="majorEastAsia" w:hAnsiTheme="majorEastAsia" w:eastAsiaTheme="majorEastAsia" w:cstheme="majorEastAsia"/>
                <w:b/>
                <w:color w:val="auto"/>
                <w:sz w:val="21"/>
                <w:szCs w:val="21"/>
                <w:highlight w:val="none"/>
                <w:lang w:eastAsia="zh-CN"/>
              </w:rPr>
              <w:t>约</w:t>
            </w:r>
            <w:r>
              <w:rPr>
                <w:rFonts w:hint="eastAsia" w:asciiTheme="majorEastAsia" w:hAnsiTheme="majorEastAsia" w:eastAsiaTheme="majorEastAsia" w:cstheme="majorEastAsia"/>
                <w:b/>
                <w:color w:val="auto"/>
                <w:sz w:val="21"/>
                <w:szCs w:val="21"/>
                <w:highlight w:val="none"/>
              </w:rPr>
              <w:t>109人到采购人指定的工作场所开展餐饮运营与管理工作，根据采购人实际情况，高峰增配，淡季合理精简（服务的时间、时段、具体人数，中标供应商可以根据采购人实际情况安排），具体的岗位配置及数量如下表：</w:t>
            </w:r>
          </w:p>
          <w:tbl>
            <w:tblPr>
              <w:tblStyle w:val="48"/>
              <w:tblW w:w="4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619"/>
              <w:gridCol w:w="1609"/>
              <w:gridCol w:w="1116"/>
            </w:tblGrid>
            <w:tr w14:paraId="73B7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000" w:type="pct"/>
                  <w:gridSpan w:val="4"/>
                  <w:vAlign w:val="center"/>
                </w:tcPr>
                <w:p w14:paraId="2A7F60F8">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服务团队人员岗位配置及数量</w:t>
                  </w:r>
                </w:p>
              </w:tc>
            </w:tr>
            <w:tr w14:paraId="461B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31" w:type="pct"/>
                  <w:vAlign w:val="center"/>
                </w:tcPr>
                <w:p w14:paraId="70C158B8">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楼栋</w:t>
                  </w:r>
                </w:p>
              </w:tc>
              <w:tc>
                <w:tcPr>
                  <w:tcW w:w="642" w:type="pct"/>
                  <w:vAlign w:val="center"/>
                </w:tcPr>
                <w:p w14:paraId="447571DF">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序号</w:t>
                  </w:r>
                </w:p>
              </w:tc>
              <w:tc>
                <w:tcPr>
                  <w:tcW w:w="1669" w:type="pct"/>
                  <w:vAlign w:val="center"/>
                </w:tcPr>
                <w:p w14:paraId="689E488F">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岗位</w:t>
                  </w:r>
                </w:p>
              </w:tc>
              <w:tc>
                <w:tcPr>
                  <w:tcW w:w="1157" w:type="pct"/>
                  <w:vAlign w:val="center"/>
                </w:tcPr>
                <w:p w14:paraId="1B5279E8">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人数（人）</w:t>
                  </w:r>
                </w:p>
              </w:tc>
            </w:tr>
            <w:tr w14:paraId="5C76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restart"/>
                  <w:vAlign w:val="center"/>
                </w:tcPr>
                <w:p w14:paraId="26EE4BB7">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秋实苑2楼</w:t>
                  </w:r>
                </w:p>
                <w:p w14:paraId="1EDB85EC">
                  <w:pPr>
                    <w:widowControl/>
                    <w:spacing w:line="360" w:lineRule="exact"/>
                    <w:jc w:val="center"/>
                    <w:textAlignment w:val="center"/>
                    <w:rPr>
                      <w:rFonts w:ascii="宋体" w:hAnsi="宋体" w:cs="宋体"/>
                      <w:b/>
                      <w:color w:val="auto"/>
                      <w:highlight w:val="none"/>
                    </w:rPr>
                  </w:pPr>
                </w:p>
              </w:tc>
              <w:tc>
                <w:tcPr>
                  <w:tcW w:w="642" w:type="pct"/>
                  <w:vAlign w:val="center"/>
                </w:tcPr>
                <w:p w14:paraId="66AD6B6D">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1</w:t>
                  </w:r>
                </w:p>
              </w:tc>
              <w:tc>
                <w:tcPr>
                  <w:tcW w:w="1669" w:type="pct"/>
                  <w:vAlign w:val="center"/>
                </w:tcPr>
                <w:p w14:paraId="25FF1362">
                  <w:pPr>
                    <w:widowControl/>
                    <w:jc w:val="center"/>
                    <w:rPr>
                      <w:b/>
                      <w:color w:val="auto"/>
                      <w:kern w:val="0"/>
                      <w:sz w:val="22"/>
                      <w:highlight w:val="none"/>
                    </w:rPr>
                  </w:pPr>
                  <w:r>
                    <w:rPr>
                      <w:rFonts w:hint="eastAsia"/>
                      <w:b/>
                      <w:color w:val="auto"/>
                      <w:sz w:val="22"/>
                      <w:highlight w:val="none"/>
                    </w:rPr>
                    <w:t>厨师长</w:t>
                  </w:r>
                </w:p>
              </w:tc>
              <w:tc>
                <w:tcPr>
                  <w:tcW w:w="1157" w:type="pct"/>
                  <w:vAlign w:val="center"/>
                </w:tcPr>
                <w:p w14:paraId="459767D3">
                  <w:pPr>
                    <w:widowControl/>
                    <w:jc w:val="center"/>
                    <w:rPr>
                      <w:b/>
                      <w:color w:val="auto"/>
                      <w:kern w:val="0"/>
                      <w:sz w:val="22"/>
                      <w:highlight w:val="none"/>
                    </w:rPr>
                  </w:pPr>
                  <w:r>
                    <w:rPr>
                      <w:rFonts w:hint="eastAsia"/>
                      <w:b/>
                      <w:color w:val="auto"/>
                      <w:sz w:val="22"/>
                      <w:highlight w:val="none"/>
                    </w:rPr>
                    <w:t>1</w:t>
                  </w:r>
                </w:p>
              </w:tc>
            </w:tr>
            <w:tr w14:paraId="2F5B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31" w:type="pct"/>
                  <w:vMerge w:val="continue"/>
                  <w:vAlign w:val="center"/>
                </w:tcPr>
                <w:p w14:paraId="576CB12B">
                  <w:pPr>
                    <w:spacing w:line="360" w:lineRule="exact"/>
                    <w:jc w:val="center"/>
                    <w:textAlignment w:val="center"/>
                    <w:rPr>
                      <w:rFonts w:ascii="宋体" w:hAnsi="宋体" w:cs="宋体"/>
                      <w:b/>
                      <w:color w:val="auto"/>
                      <w:highlight w:val="none"/>
                    </w:rPr>
                  </w:pPr>
                </w:p>
              </w:tc>
              <w:tc>
                <w:tcPr>
                  <w:tcW w:w="642" w:type="pct"/>
                  <w:vAlign w:val="center"/>
                </w:tcPr>
                <w:p w14:paraId="7FD5AE7C">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2</w:t>
                  </w:r>
                </w:p>
              </w:tc>
              <w:tc>
                <w:tcPr>
                  <w:tcW w:w="1669" w:type="pct"/>
                  <w:vAlign w:val="center"/>
                </w:tcPr>
                <w:p w14:paraId="4393D284">
                  <w:pPr>
                    <w:jc w:val="center"/>
                    <w:rPr>
                      <w:b/>
                      <w:color w:val="auto"/>
                      <w:sz w:val="22"/>
                      <w:highlight w:val="none"/>
                    </w:rPr>
                  </w:pPr>
                  <w:r>
                    <w:rPr>
                      <w:rFonts w:hint="eastAsia"/>
                      <w:b/>
                      <w:color w:val="auto"/>
                      <w:sz w:val="22"/>
                      <w:highlight w:val="none"/>
                    </w:rPr>
                    <w:t>厨师</w:t>
                  </w:r>
                </w:p>
              </w:tc>
              <w:tc>
                <w:tcPr>
                  <w:tcW w:w="1157" w:type="pct"/>
                  <w:vAlign w:val="center"/>
                </w:tcPr>
                <w:p w14:paraId="18FFFB61">
                  <w:pPr>
                    <w:jc w:val="center"/>
                    <w:rPr>
                      <w:b/>
                      <w:color w:val="auto"/>
                      <w:sz w:val="22"/>
                      <w:highlight w:val="none"/>
                    </w:rPr>
                  </w:pPr>
                  <w:r>
                    <w:rPr>
                      <w:rFonts w:hint="eastAsia"/>
                      <w:b/>
                      <w:color w:val="auto"/>
                      <w:sz w:val="22"/>
                      <w:highlight w:val="none"/>
                    </w:rPr>
                    <w:t>1</w:t>
                  </w:r>
                </w:p>
              </w:tc>
            </w:tr>
            <w:tr w14:paraId="51B9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31" w:type="pct"/>
                  <w:vMerge w:val="continue"/>
                  <w:vAlign w:val="center"/>
                </w:tcPr>
                <w:p w14:paraId="64849784">
                  <w:pPr>
                    <w:spacing w:line="360" w:lineRule="exact"/>
                    <w:jc w:val="center"/>
                    <w:textAlignment w:val="center"/>
                    <w:rPr>
                      <w:rFonts w:ascii="宋体" w:hAnsi="宋体" w:cs="宋体"/>
                      <w:b/>
                      <w:color w:val="auto"/>
                      <w:highlight w:val="none"/>
                    </w:rPr>
                  </w:pPr>
                </w:p>
              </w:tc>
              <w:tc>
                <w:tcPr>
                  <w:tcW w:w="642" w:type="pct"/>
                  <w:vAlign w:val="center"/>
                </w:tcPr>
                <w:p w14:paraId="4DB598BD">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3</w:t>
                  </w:r>
                </w:p>
              </w:tc>
              <w:tc>
                <w:tcPr>
                  <w:tcW w:w="1669" w:type="pct"/>
                  <w:vAlign w:val="center"/>
                </w:tcPr>
                <w:p w14:paraId="4AB1792E">
                  <w:pPr>
                    <w:jc w:val="center"/>
                    <w:rPr>
                      <w:b/>
                      <w:color w:val="auto"/>
                      <w:sz w:val="22"/>
                      <w:highlight w:val="none"/>
                    </w:rPr>
                  </w:pPr>
                  <w:r>
                    <w:rPr>
                      <w:rFonts w:hint="eastAsia"/>
                      <w:b/>
                      <w:color w:val="auto"/>
                      <w:sz w:val="22"/>
                      <w:highlight w:val="none"/>
                    </w:rPr>
                    <w:t>蒸饭</w:t>
                  </w:r>
                </w:p>
              </w:tc>
              <w:tc>
                <w:tcPr>
                  <w:tcW w:w="1157" w:type="pct"/>
                  <w:vAlign w:val="center"/>
                </w:tcPr>
                <w:p w14:paraId="1582B07B">
                  <w:pPr>
                    <w:jc w:val="center"/>
                    <w:rPr>
                      <w:b/>
                      <w:color w:val="auto"/>
                      <w:sz w:val="22"/>
                      <w:highlight w:val="none"/>
                    </w:rPr>
                  </w:pPr>
                  <w:r>
                    <w:rPr>
                      <w:rFonts w:hint="eastAsia"/>
                      <w:b/>
                      <w:color w:val="auto"/>
                      <w:sz w:val="22"/>
                      <w:highlight w:val="none"/>
                    </w:rPr>
                    <w:t>1</w:t>
                  </w:r>
                </w:p>
              </w:tc>
            </w:tr>
            <w:tr w14:paraId="656D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45EEAA10">
                  <w:pPr>
                    <w:spacing w:line="360" w:lineRule="exact"/>
                    <w:jc w:val="center"/>
                    <w:textAlignment w:val="center"/>
                    <w:rPr>
                      <w:rFonts w:ascii="宋体" w:hAnsi="宋体" w:cs="宋体"/>
                      <w:b/>
                      <w:color w:val="auto"/>
                      <w:highlight w:val="none"/>
                    </w:rPr>
                  </w:pPr>
                </w:p>
              </w:tc>
              <w:tc>
                <w:tcPr>
                  <w:tcW w:w="642" w:type="pct"/>
                  <w:vAlign w:val="center"/>
                </w:tcPr>
                <w:p w14:paraId="6FFF0D0A">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4</w:t>
                  </w:r>
                </w:p>
              </w:tc>
              <w:tc>
                <w:tcPr>
                  <w:tcW w:w="1669" w:type="pct"/>
                  <w:vAlign w:val="center"/>
                </w:tcPr>
                <w:p w14:paraId="26A421AF">
                  <w:pPr>
                    <w:jc w:val="center"/>
                    <w:rPr>
                      <w:b/>
                      <w:color w:val="auto"/>
                      <w:sz w:val="22"/>
                      <w:highlight w:val="none"/>
                    </w:rPr>
                  </w:pPr>
                  <w:r>
                    <w:rPr>
                      <w:rFonts w:hint="eastAsia"/>
                      <w:b/>
                      <w:color w:val="auto"/>
                      <w:sz w:val="22"/>
                      <w:highlight w:val="none"/>
                    </w:rPr>
                    <w:t>厨工切配售卖</w:t>
                  </w:r>
                </w:p>
              </w:tc>
              <w:tc>
                <w:tcPr>
                  <w:tcW w:w="1157" w:type="pct"/>
                  <w:vAlign w:val="center"/>
                </w:tcPr>
                <w:p w14:paraId="01AD0388">
                  <w:pPr>
                    <w:jc w:val="center"/>
                    <w:rPr>
                      <w:b/>
                      <w:color w:val="auto"/>
                      <w:sz w:val="22"/>
                      <w:highlight w:val="none"/>
                    </w:rPr>
                  </w:pPr>
                  <w:r>
                    <w:rPr>
                      <w:rFonts w:hint="eastAsia"/>
                      <w:b/>
                      <w:color w:val="auto"/>
                      <w:sz w:val="22"/>
                      <w:highlight w:val="none"/>
                    </w:rPr>
                    <w:t>4</w:t>
                  </w:r>
                </w:p>
              </w:tc>
            </w:tr>
            <w:tr w14:paraId="34B4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259B8CE9">
                  <w:pPr>
                    <w:spacing w:line="360" w:lineRule="exact"/>
                    <w:jc w:val="center"/>
                    <w:textAlignment w:val="center"/>
                    <w:rPr>
                      <w:rFonts w:ascii="宋体" w:hAnsi="宋体" w:cs="宋体"/>
                      <w:b/>
                      <w:color w:val="auto"/>
                      <w:highlight w:val="none"/>
                    </w:rPr>
                  </w:pPr>
                </w:p>
              </w:tc>
              <w:tc>
                <w:tcPr>
                  <w:tcW w:w="642" w:type="pct"/>
                  <w:vAlign w:val="center"/>
                </w:tcPr>
                <w:p w14:paraId="5B7991CC">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5</w:t>
                  </w:r>
                </w:p>
              </w:tc>
              <w:tc>
                <w:tcPr>
                  <w:tcW w:w="1669" w:type="pct"/>
                  <w:vAlign w:val="center"/>
                </w:tcPr>
                <w:p w14:paraId="61DB2011">
                  <w:pPr>
                    <w:jc w:val="center"/>
                    <w:rPr>
                      <w:b/>
                      <w:color w:val="auto"/>
                      <w:sz w:val="22"/>
                      <w:highlight w:val="none"/>
                    </w:rPr>
                  </w:pPr>
                  <w:r>
                    <w:rPr>
                      <w:rFonts w:hint="eastAsia"/>
                      <w:b/>
                      <w:color w:val="auto"/>
                      <w:sz w:val="22"/>
                      <w:highlight w:val="none"/>
                    </w:rPr>
                    <w:t>洗消间</w:t>
                  </w:r>
                </w:p>
              </w:tc>
              <w:tc>
                <w:tcPr>
                  <w:tcW w:w="1157" w:type="pct"/>
                  <w:vAlign w:val="center"/>
                </w:tcPr>
                <w:p w14:paraId="2E6A07AA">
                  <w:pPr>
                    <w:jc w:val="center"/>
                    <w:rPr>
                      <w:b/>
                      <w:color w:val="auto"/>
                      <w:sz w:val="22"/>
                      <w:highlight w:val="none"/>
                    </w:rPr>
                  </w:pPr>
                  <w:r>
                    <w:rPr>
                      <w:rFonts w:hint="eastAsia"/>
                      <w:b/>
                      <w:color w:val="auto"/>
                      <w:sz w:val="22"/>
                      <w:highlight w:val="none"/>
                    </w:rPr>
                    <w:t>2</w:t>
                  </w:r>
                </w:p>
              </w:tc>
            </w:tr>
            <w:tr w14:paraId="3CED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188D539D">
                  <w:pPr>
                    <w:spacing w:line="360" w:lineRule="exact"/>
                    <w:jc w:val="center"/>
                    <w:textAlignment w:val="center"/>
                    <w:rPr>
                      <w:rFonts w:ascii="宋体" w:hAnsi="宋体" w:cs="宋体"/>
                      <w:b/>
                      <w:color w:val="auto"/>
                      <w:highlight w:val="none"/>
                    </w:rPr>
                  </w:pPr>
                </w:p>
              </w:tc>
              <w:tc>
                <w:tcPr>
                  <w:tcW w:w="642" w:type="pct"/>
                  <w:vAlign w:val="center"/>
                </w:tcPr>
                <w:p w14:paraId="00CD5E25">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6</w:t>
                  </w:r>
                </w:p>
              </w:tc>
              <w:tc>
                <w:tcPr>
                  <w:tcW w:w="1669" w:type="pct"/>
                  <w:vAlign w:val="center"/>
                </w:tcPr>
                <w:p w14:paraId="61A15614">
                  <w:pPr>
                    <w:jc w:val="center"/>
                    <w:rPr>
                      <w:b/>
                      <w:color w:val="auto"/>
                      <w:sz w:val="22"/>
                      <w:highlight w:val="none"/>
                    </w:rPr>
                  </w:pPr>
                  <w:r>
                    <w:rPr>
                      <w:rFonts w:hint="eastAsia"/>
                      <w:b/>
                      <w:color w:val="auto"/>
                      <w:sz w:val="22"/>
                      <w:highlight w:val="none"/>
                    </w:rPr>
                    <w:t>大厅保洁卫生</w:t>
                  </w:r>
                </w:p>
              </w:tc>
              <w:tc>
                <w:tcPr>
                  <w:tcW w:w="1157" w:type="pct"/>
                  <w:vAlign w:val="center"/>
                </w:tcPr>
                <w:p w14:paraId="057036A8">
                  <w:pPr>
                    <w:jc w:val="center"/>
                    <w:rPr>
                      <w:b/>
                      <w:color w:val="auto"/>
                      <w:sz w:val="22"/>
                      <w:highlight w:val="none"/>
                    </w:rPr>
                  </w:pPr>
                  <w:r>
                    <w:rPr>
                      <w:rFonts w:hint="eastAsia"/>
                      <w:b/>
                      <w:color w:val="auto"/>
                      <w:sz w:val="22"/>
                      <w:highlight w:val="none"/>
                    </w:rPr>
                    <w:t>7</w:t>
                  </w:r>
                </w:p>
              </w:tc>
            </w:tr>
            <w:tr w14:paraId="565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7B8E9041">
                  <w:pPr>
                    <w:spacing w:line="360" w:lineRule="exact"/>
                    <w:jc w:val="center"/>
                    <w:textAlignment w:val="center"/>
                    <w:rPr>
                      <w:rFonts w:ascii="宋体" w:hAnsi="宋体" w:cs="宋体"/>
                      <w:b/>
                      <w:color w:val="auto"/>
                      <w:highlight w:val="none"/>
                    </w:rPr>
                  </w:pPr>
                </w:p>
              </w:tc>
              <w:tc>
                <w:tcPr>
                  <w:tcW w:w="642" w:type="pct"/>
                  <w:vAlign w:val="center"/>
                </w:tcPr>
                <w:p w14:paraId="2740F5C4">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7</w:t>
                  </w:r>
                </w:p>
              </w:tc>
              <w:tc>
                <w:tcPr>
                  <w:tcW w:w="1669" w:type="pct"/>
                  <w:vAlign w:val="center"/>
                </w:tcPr>
                <w:p w14:paraId="02212644">
                  <w:pPr>
                    <w:jc w:val="center"/>
                    <w:rPr>
                      <w:b/>
                      <w:color w:val="auto"/>
                      <w:sz w:val="22"/>
                      <w:highlight w:val="none"/>
                    </w:rPr>
                  </w:pPr>
                  <w:r>
                    <w:rPr>
                      <w:rFonts w:hint="eastAsia"/>
                      <w:b/>
                      <w:color w:val="auto"/>
                      <w:sz w:val="22"/>
                      <w:highlight w:val="none"/>
                    </w:rPr>
                    <w:t>面点师</w:t>
                  </w:r>
                </w:p>
              </w:tc>
              <w:tc>
                <w:tcPr>
                  <w:tcW w:w="1157" w:type="pct"/>
                  <w:vAlign w:val="center"/>
                </w:tcPr>
                <w:p w14:paraId="4CC5ABCF">
                  <w:pPr>
                    <w:jc w:val="center"/>
                    <w:rPr>
                      <w:b/>
                      <w:color w:val="auto"/>
                      <w:sz w:val="22"/>
                      <w:highlight w:val="none"/>
                    </w:rPr>
                  </w:pPr>
                  <w:r>
                    <w:rPr>
                      <w:rFonts w:hint="eastAsia"/>
                      <w:b/>
                      <w:color w:val="auto"/>
                      <w:sz w:val="22"/>
                      <w:highlight w:val="none"/>
                    </w:rPr>
                    <w:t>1</w:t>
                  </w:r>
                </w:p>
              </w:tc>
            </w:tr>
            <w:tr w14:paraId="1ACB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4A8A574A">
                  <w:pPr>
                    <w:spacing w:line="360" w:lineRule="exact"/>
                    <w:jc w:val="center"/>
                    <w:textAlignment w:val="center"/>
                    <w:rPr>
                      <w:rFonts w:ascii="宋体" w:hAnsi="宋体" w:cs="宋体"/>
                      <w:b/>
                      <w:color w:val="auto"/>
                      <w:highlight w:val="none"/>
                    </w:rPr>
                  </w:pPr>
                </w:p>
              </w:tc>
              <w:tc>
                <w:tcPr>
                  <w:tcW w:w="642" w:type="pct"/>
                  <w:vAlign w:val="center"/>
                </w:tcPr>
                <w:p w14:paraId="38437D90">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8</w:t>
                  </w:r>
                </w:p>
              </w:tc>
              <w:tc>
                <w:tcPr>
                  <w:tcW w:w="1669" w:type="pct"/>
                  <w:vAlign w:val="center"/>
                </w:tcPr>
                <w:p w14:paraId="1034C253">
                  <w:pPr>
                    <w:jc w:val="center"/>
                    <w:rPr>
                      <w:b/>
                      <w:color w:val="auto"/>
                      <w:sz w:val="22"/>
                      <w:highlight w:val="none"/>
                    </w:rPr>
                  </w:pPr>
                  <w:r>
                    <w:rPr>
                      <w:rFonts w:hint="eastAsia"/>
                      <w:b/>
                      <w:color w:val="auto"/>
                      <w:sz w:val="22"/>
                      <w:highlight w:val="none"/>
                    </w:rPr>
                    <w:t>包厢</w:t>
                  </w:r>
                </w:p>
              </w:tc>
              <w:tc>
                <w:tcPr>
                  <w:tcW w:w="1157" w:type="pct"/>
                  <w:vAlign w:val="center"/>
                </w:tcPr>
                <w:p w14:paraId="530FA8CB">
                  <w:pPr>
                    <w:jc w:val="center"/>
                    <w:rPr>
                      <w:b/>
                      <w:color w:val="auto"/>
                      <w:sz w:val="22"/>
                      <w:highlight w:val="none"/>
                    </w:rPr>
                  </w:pPr>
                  <w:r>
                    <w:rPr>
                      <w:rFonts w:hint="eastAsia"/>
                      <w:b/>
                      <w:color w:val="auto"/>
                      <w:sz w:val="22"/>
                      <w:highlight w:val="none"/>
                    </w:rPr>
                    <w:t>2</w:t>
                  </w:r>
                </w:p>
              </w:tc>
            </w:tr>
            <w:tr w14:paraId="457C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restart"/>
                  <w:vAlign w:val="center"/>
                </w:tcPr>
                <w:p w14:paraId="0391CEFF">
                  <w:pPr>
                    <w:widowControl/>
                    <w:spacing w:line="360" w:lineRule="exact"/>
                    <w:jc w:val="center"/>
                    <w:textAlignment w:val="center"/>
                    <w:rPr>
                      <w:rFonts w:ascii="宋体" w:hAnsi="宋体" w:cs="宋体"/>
                      <w:b/>
                      <w:color w:val="auto"/>
                      <w:highlight w:val="none"/>
                    </w:rPr>
                  </w:pPr>
                  <w:r>
                    <w:rPr>
                      <w:rFonts w:hint="eastAsia" w:ascii="宋体" w:hAnsi="宋体"/>
                      <w:b/>
                      <w:color w:val="auto"/>
                      <w:highlight w:val="none"/>
                    </w:rPr>
                    <w:t>春华苑1楼</w:t>
                  </w:r>
                </w:p>
                <w:p w14:paraId="0BBEC5F6">
                  <w:pPr>
                    <w:spacing w:line="360" w:lineRule="exact"/>
                    <w:jc w:val="center"/>
                    <w:textAlignment w:val="center"/>
                    <w:rPr>
                      <w:rFonts w:ascii="宋体" w:hAnsi="宋体" w:cs="宋体"/>
                      <w:b/>
                      <w:color w:val="auto"/>
                      <w:highlight w:val="none"/>
                    </w:rPr>
                  </w:pPr>
                </w:p>
              </w:tc>
              <w:tc>
                <w:tcPr>
                  <w:tcW w:w="642" w:type="pct"/>
                  <w:vAlign w:val="center"/>
                </w:tcPr>
                <w:p w14:paraId="30BD201F">
                  <w:pPr>
                    <w:widowControl/>
                    <w:spacing w:line="360" w:lineRule="exact"/>
                    <w:jc w:val="center"/>
                    <w:textAlignment w:val="center"/>
                    <w:rPr>
                      <w:rFonts w:ascii="宋体" w:hAnsi="宋体" w:cs="宋体"/>
                      <w:b/>
                      <w:color w:val="auto"/>
                      <w:highlight w:val="none"/>
                    </w:rPr>
                  </w:pPr>
                  <w:r>
                    <w:rPr>
                      <w:rFonts w:ascii="宋体" w:hAnsi="宋体" w:cs="宋体"/>
                      <w:b/>
                      <w:color w:val="auto"/>
                      <w:kern w:val="0"/>
                      <w:highlight w:val="none"/>
                    </w:rPr>
                    <w:t>9</w:t>
                  </w:r>
                </w:p>
              </w:tc>
              <w:tc>
                <w:tcPr>
                  <w:tcW w:w="1669" w:type="pct"/>
                  <w:vAlign w:val="center"/>
                </w:tcPr>
                <w:p w14:paraId="6286101D">
                  <w:pPr>
                    <w:widowControl/>
                    <w:jc w:val="center"/>
                    <w:rPr>
                      <w:b/>
                      <w:color w:val="auto"/>
                      <w:kern w:val="0"/>
                      <w:sz w:val="22"/>
                      <w:highlight w:val="none"/>
                    </w:rPr>
                  </w:pPr>
                  <w:r>
                    <w:rPr>
                      <w:rFonts w:hint="eastAsia"/>
                      <w:b/>
                      <w:color w:val="auto"/>
                      <w:sz w:val="22"/>
                      <w:highlight w:val="none"/>
                    </w:rPr>
                    <w:t>厨师</w:t>
                  </w:r>
                </w:p>
              </w:tc>
              <w:tc>
                <w:tcPr>
                  <w:tcW w:w="1157" w:type="pct"/>
                  <w:vAlign w:val="center"/>
                </w:tcPr>
                <w:p w14:paraId="4C2513FB">
                  <w:pPr>
                    <w:widowControl/>
                    <w:jc w:val="center"/>
                    <w:rPr>
                      <w:b/>
                      <w:color w:val="auto"/>
                      <w:kern w:val="0"/>
                      <w:sz w:val="22"/>
                      <w:highlight w:val="none"/>
                    </w:rPr>
                  </w:pPr>
                  <w:r>
                    <w:rPr>
                      <w:rFonts w:hint="eastAsia"/>
                      <w:b/>
                      <w:color w:val="auto"/>
                      <w:sz w:val="22"/>
                      <w:highlight w:val="none"/>
                    </w:rPr>
                    <w:t>9</w:t>
                  </w:r>
                </w:p>
              </w:tc>
            </w:tr>
            <w:tr w14:paraId="654A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51E77E8E">
                  <w:pPr>
                    <w:spacing w:line="360" w:lineRule="exact"/>
                    <w:jc w:val="center"/>
                    <w:textAlignment w:val="center"/>
                    <w:rPr>
                      <w:rFonts w:ascii="宋体" w:hAnsi="宋体" w:cs="宋体"/>
                      <w:b/>
                      <w:color w:val="auto"/>
                      <w:highlight w:val="none"/>
                    </w:rPr>
                  </w:pPr>
                </w:p>
              </w:tc>
              <w:tc>
                <w:tcPr>
                  <w:tcW w:w="642" w:type="pct"/>
                  <w:vAlign w:val="center"/>
                </w:tcPr>
                <w:p w14:paraId="38EEE720">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10</w:t>
                  </w:r>
                </w:p>
              </w:tc>
              <w:tc>
                <w:tcPr>
                  <w:tcW w:w="1669" w:type="pct"/>
                  <w:vAlign w:val="center"/>
                </w:tcPr>
                <w:p w14:paraId="402592CA">
                  <w:pPr>
                    <w:jc w:val="center"/>
                    <w:rPr>
                      <w:b/>
                      <w:color w:val="auto"/>
                      <w:sz w:val="22"/>
                      <w:highlight w:val="none"/>
                    </w:rPr>
                  </w:pPr>
                  <w:r>
                    <w:rPr>
                      <w:rFonts w:hint="eastAsia"/>
                      <w:b/>
                      <w:color w:val="auto"/>
                      <w:sz w:val="22"/>
                      <w:highlight w:val="none"/>
                    </w:rPr>
                    <w:t>烧卤</w:t>
                  </w:r>
                </w:p>
              </w:tc>
              <w:tc>
                <w:tcPr>
                  <w:tcW w:w="1157" w:type="pct"/>
                  <w:vAlign w:val="center"/>
                </w:tcPr>
                <w:p w14:paraId="7C7D12E4">
                  <w:pPr>
                    <w:jc w:val="center"/>
                    <w:rPr>
                      <w:b/>
                      <w:color w:val="auto"/>
                      <w:sz w:val="22"/>
                      <w:highlight w:val="none"/>
                    </w:rPr>
                  </w:pPr>
                  <w:r>
                    <w:rPr>
                      <w:rFonts w:hint="eastAsia"/>
                      <w:b/>
                      <w:color w:val="auto"/>
                      <w:sz w:val="22"/>
                      <w:highlight w:val="none"/>
                    </w:rPr>
                    <w:t>1</w:t>
                  </w:r>
                </w:p>
              </w:tc>
            </w:tr>
            <w:tr w14:paraId="728C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7C18BC35">
                  <w:pPr>
                    <w:spacing w:line="360" w:lineRule="exact"/>
                    <w:jc w:val="center"/>
                    <w:textAlignment w:val="center"/>
                    <w:rPr>
                      <w:rFonts w:ascii="宋体" w:hAnsi="宋体" w:cs="宋体"/>
                      <w:b/>
                      <w:color w:val="auto"/>
                      <w:highlight w:val="none"/>
                    </w:rPr>
                  </w:pPr>
                </w:p>
              </w:tc>
              <w:tc>
                <w:tcPr>
                  <w:tcW w:w="642" w:type="pct"/>
                  <w:vAlign w:val="center"/>
                </w:tcPr>
                <w:p w14:paraId="5BF9354A">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11</w:t>
                  </w:r>
                </w:p>
              </w:tc>
              <w:tc>
                <w:tcPr>
                  <w:tcW w:w="1669" w:type="pct"/>
                  <w:vAlign w:val="center"/>
                </w:tcPr>
                <w:p w14:paraId="027E316D">
                  <w:pPr>
                    <w:jc w:val="center"/>
                    <w:rPr>
                      <w:b/>
                      <w:color w:val="auto"/>
                      <w:sz w:val="22"/>
                      <w:highlight w:val="none"/>
                    </w:rPr>
                  </w:pPr>
                  <w:r>
                    <w:rPr>
                      <w:rFonts w:hint="eastAsia"/>
                      <w:b/>
                      <w:color w:val="auto"/>
                      <w:sz w:val="22"/>
                      <w:highlight w:val="none"/>
                    </w:rPr>
                    <w:t>蒸饭</w:t>
                  </w:r>
                </w:p>
              </w:tc>
              <w:tc>
                <w:tcPr>
                  <w:tcW w:w="1157" w:type="pct"/>
                  <w:vAlign w:val="center"/>
                </w:tcPr>
                <w:p w14:paraId="3E3AD866">
                  <w:pPr>
                    <w:jc w:val="center"/>
                    <w:rPr>
                      <w:b/>
                      <w:color w:val="auto"/>
                      <w:sz w:val="22"/>
                      <w:highlight w:val="none"/>
                    </w:rPr>
                  </w:pPr>
                  <w:r>
                    <w:rPr>
                      <w:rFonts w:hint="eastAsia"/>
                      <w:b/>
                      <w:color w:val="auto"/>
                      <w:sz w:val="22"/>
                      <w:highlight w:val="none"/>
                    </w:rPr>
                    <w:t>2</w:t>
                  </w:r>
                </w:p>
              </w:tc>
            </w:tr>
            <w:tr w14:paraId="4712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13C69269">
                  <w:pPr>
                    <w:widowControl/>
                    <w:spacing w:line="360" w:lineRule="exact"/>
                    <w:jc w:val="center"/>
                    <w:textAlignment w:val="center"/>
                    <w:rPr>
                      <w:rFonts w:ascii="宋体" w:hAnsi="宋体" w:cs="宋体"/>
                      <w:b/>
                      <w:color w:val="auto"/>
                      <w:highlight w:val="none"/>
                    </w:rPr>
                  </w:pPr>
                </w:p>
              </w:tc>
              <w:tc>
                <w:tcPr>
                  <w:tcW w:w="642" w:type="pct"/>
                  <w:vAlign w:val="center"/>
                </w:tcPr>
                <w:p w14:paraId="43EB70A1">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12</w:t>
                  </w:r>
                </w:p>
              </w:tc>
              <w:tc>
                <w:tcPr>
                  <w:tcW w:w="1669" w:type="pct"/>
                  <w:vAlign w:val="center"/>
                </w:tcPr>
                <w:p w14:paraId="3A4CA9F4">
                  <w:pPr>
                    <w:jc w:val="center"/>
                    <w:rPr>
                      <w:b/>
                      <w:color w:val="auto"/>
                      <w:sz w:val="22"/>
                      <w:highlight w:val="none"/>
                    </w:rPr>
                  </w:pPr>
                  <w:r>
                    <w:rPr>
                      <w:rFonts w:hint="eastAsia"/>
                      <w:b/>
                      <w:color w:val="auto"/>
                      <w:sz w:val="22"/>
                      <w:highlight w:val="none"/>
                    </w:rPr>
                    <w:t>厨工切配售卖</w:t>
                  </w:r>
                </w:p>
              </w:tc>
              <w:tc>
                <w:tcPr>
                  <w:tcW w:w="1157" w:type="pct"/>
                  <w:vAlign w:val="center"/>
                </w:tcPr>
                <w:p w14:paraId="2A20CAD6">
                  <w:pPr>
                    <w:jc w:val="center"/>
                    <w:rPr>
                      <w:rFonts w:eastAsiaTheme="minorEastAsia"/>
                      <w:b/>
                      <w:color w:val="auto"/>
                      <w:sz w:val="22"/>
                      <w:highlight w:val="none"/>
                    </w:rPr>
                  </w:pPr>
                  <w:r>
                    <w:rPr>
                      <w:rFonts w:hint="eastAsia"/>
                      <w:b/>
                      <w:color w:val="auto"/>
                      <w:sz w:val="22"/>
                      <w:highlight w:val="none"/>
                    </w:rPr>
                    <w:t>22</w:t>
                  </w:r>
                </w:p>
              </w:tc>
            </w:tr>
            <w:tr w14:paraId="717B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217C9E3B">
                  <w:pPr>
                    <w:widowControl/>
                    <w:spacing w:line="360" w:lineRule="exact"/>
                    <w:jc w:val="center"/>
                    <w:textAlignment w:val="center"/>
                    <w:rPr>
                      <w:rFonts w:ascii="宋体" w:hAnsi="宋体" w:cs="宋体"/>
                      <w:b/>
                      <w:color w:val="auto"/>
                      <w:highlight w:val="none"/>
                    </w:rPr>
                  </w:pPr>
                </w:p>
              </w:tc>
              <w:tc>
                <w:tcPr>
                  <w:tcW w:w="642" w:type="pct"/>
                  <w:vAlign w:val="center"/>
                </w:tcPr>
                <w:p w14:paraId="44CEF46E">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13</w:t>
                  </w:r>
                </w:p>
              </w:tc>
              <w:tc>
                <w:tcPr>
                  <w:tcW w:w="1669" w:type="pct"/>
                  <w:vAlign w:val="center"/>
                </w:tcPr>
                <w:p w14:paraId="5284063D">
                  <w:pPr>
                    <w:jc w:val="center"/>
                    <w:rPr>
                      <w:b/>
                      <w:color w:val="auto"/>
                      <w:sz w:val="22"/>
                      <w:highlight w:val="none"/>
                    </w:rPr>
                  </w:pPr>
                  <w:r>
                    <w:rPr>
                      <w:rFonts w:hint="eastAsia"/>
                      <w:b/>
                      <w:color w:val="auto"/>
                      <w:sz w:val="22"/>
                      <w:highlight w:val="none"/>
                    </w:rPr>
                    <w:t>仓管、财务</w:t>
                  </w:r>
                </w:p>
              </w:tc>
              <w:tc>
                <w:tcPr>
                  <w:tcW w:w="1157" w:type="pct"/>
                  <w:vAlign w:val="center"/>
                </w:tcPr>
                <w:p w14:paraId="2DF029AE">
                  <w:pPr>
                    <w:jc w:val="center"/>
                    <w:rPr>
                      <w:b/>
                      <w:color w:val="auto"/>
                      <w:sz w:val="22"/>
                      <w:highlight w:val="none"/>
                    </w:rPr>
                  </w:pPr>
                  <w:r>
                    <w:rPr>
                      <w:rFonts w:hint="eastAsia"/>
                      <w:b/>
                      <w:color w:val="auto"/>
                      <w:sz w:val="22"/>
                      <w:highlight w:val="none"/>
                    </w:rPr>
                    <w:t>1</w:t>
                  </w:r>
                </w:p>
              </w:tc>
            </w:tr>
            <w:tr w14:paraId="471C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315C4644">
                  <w:pPr>
                    <w:widowControl/>
                    <w:spacing w:line="360" w:lineRule="exact"/>
                    <w:jc w:val="center"/>
                    <w:textAlignment w:val="center"/>
                    <w:rPr>
                      <w:rFonts w:ascii="宋体" w:hAnsi="宋体" w:cs="宋体"/>
                      <w:b/>
                      <w:color w:val="auto"/>
                      <w:highlight w:val="none"/>
                    </w:rPr>
                  </w:pPr>
                </w:p>
              </w:tc>
              <w:tc>
                <w:tcPr>
                  <w:tcW w:w="642" w:type="pct"/>
                  <w:vAlign w:val="center"/>
                </w:tcPr>
                <w:p w14:paraId="3C006177">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14</w:t>
                  </w:r>
                </w:p>
              </w:tc>
              <w:tc>
                <w:tcPr>
                  <w:tcW w:w="1669" w:type="pct"/>
                  <w:vAlign w:val="center"/>
                </w:tcPr>
                <w:p w14:paraId="75A7E5FF">
                  <w:pPr>
                    <w:jc w:val="center"/>
                    <w:rPr>
                      <w:b/>
                      <w:color w:val="auto"/>
                      <w:sz w:val="22"/>
                      <w:highlight w:val="none"/>
                    </w:rPr>
                  </w:pPr>
                  <w:r>
                    <w:rPr>
                      <w:rFonts w:hint="eastAsia"/>
                      <w:b/>
                      <w:color w:val="auto"/>
                      <w:sz w:val="22"/>
                      <w:highlight w:val="none"/>
                    </w:rPr>
                    <w:t>洗消间</w:t>
                  </w:r>
                </w:p>
              </w:tc>
              <w:tc>
                <w:tcPr>
                  <w:tcW w:w="1157" w:type="pct"/>
                  <w:vAlign w:val="center"/>
                </w:tcPr>
                <w:p w14:paraId="452F6AB0">
                  <w:pPr>
                    <w:jc w:val="center"/>
                    <w:rPr>
                      <w:b/>
                      <w:color w:val="auto"/>
                      <w:sz w:val="22"/>
                      <w:highlight w:val="none"/>
                    </w:rPr>
                  </w:pPr>
                  <w:r>
                    <w:rPr>
                      <w:rFonts w:hint="eastAsia"/>
                      <w:b/>
                      <w:color w:val="auto"/>
                      <w:sz w:val="22"/>
                      <w:highlight w:val="none"/>
                    </w:rPr>
                    <w:t>5</w:t>
                  </w:r>
                </w:p>
              </w:tc>
            </w:tr>
            <w:tr w14:paraId="4600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32966766">
                  <w:pPr>
                    <w:widowControl/>
                    <w:spacing w:line="360" w:lineRule="exact"/>
                    <w:jc w:val="center"/>
                    <w:textAlignment w:val="center"/>
                    <w:rPr>
                      <w:rFonts w:ascii="宋体" w:hAnsi="宋体" w:cs="宋体"/>
                      <w:b/>
                      <w:color w:val="auto"/>
                      <w:highlight w:val="none"/>
                    </w:rPr>
                  </w:pPr>
                </w:p>
              </w:tc>
              <w:tc>
                <w:tcPr>
                  <w:tcW w:w="642" w:type="pct"/>
                  <w:vAlign w:val="center"/>
                </w:tcPr>
                <w:p w14:paraId="4F098C65">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15</w:t>
                  </w:r>
                </w:p>
              </w:tc>
              <w:tc>
                <w:tcPr>
                  <w:tcW w:w="1669" w:type="pct"/>
                  <w:vAlign w:val="center"/>
                </w:tcPr>
                <w:p w14:paraId="3C5BDE73">
                  <w:pPr>
                    <w:jc w:val="center"/>
                    <w:rPr>
                      <w:b/>
                      <w:color w:val="auto"/>
                      <w:sz w:val="22"/>
                      <w:highlight w:val="none"/>
                    </w:rPr>
                  </w:pPr>
                  <w:r>
                    <w:rPr>
                      <w:rFonts w:hint="eastAsia"/>
                      <w:b/>
                      <w:color w:val="auto"/>
                      <w:sz w:val="22"/>
                      <w:highlight w:val="none"/>
                    </w:rPr>
                    <w:t>大厅保洁卫生</w:t>
                  </w:r>
                </w:p>
              </w:tc>
              <w:tc>
                <w:tcPr>
                  <w:tcW w:w="1157" w:type="pct"/>
                  <w:vAlign w:val="center"/>
                </w:tcPr>
                <w:p w14:paraId="2B71C0DD">
                  <w:pPr>
                    <w:jc w:val="center"/>
                    <w:rPr>
                      <w:rFonts w:eastAsiaTheme="minorEastAsia"/>
                      <w:b/>
                      <w:color w:val="auto"/>
                      <w:sz w:val="22"/>
                      <w:highlight w:val="none"/>
                    </w:rPr>
                  </w:pPr>
                  <w:r>
                    <w:rPr>
                      <w:rFonts w:hint="eastAsia"/>
                      <w:b/>
                      <w:color w:val="auto"/>
                      <w:sz w:val="22"/>
                      <w:highlight w:val="none"/>
                    </w:rPr>
                    <w:t>12</w:t>
                  </w:r>
                </w:p>
              </w:tc>
            </w:tr>
            <w:tr w14:paraId="5B2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21C77647">
                  <w:pPr>
                    <w:widowControl/>
                    <w:spacing w:line="360" w:lineRule="exact"/>
                    <w:jc w:val="center"/>
                    <w:textAlignment w:val="center"/>
                    <w:rPr>
                      <w:rFonts w:ascii="宋体" w:hAnsi="宋体" w:cs="宋体"/>
                      <w:b/>
                      <w:color w:val="auto"/>
                      <w:highlight w:val="none"/>
                    </w:rPr>
                  </w:pPr>
                </w:p>
              </w:tc>
              <w:tc>
                <w:tcPr>
                  <w:tcW w:w="642" w:type="pct"/>
                  <w:vAlign w:val="center"/>
                </w:tcPr>
                <w:p w14:paraId="7C1143E0">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16</w:t>
                  </w:r>
                </w:p>
              </w:tc>
              <w:tc>
                <w:tcPr>
                  <w:tcW w:w="1669" w:type="pct"/>
                  <w:vAlign w:val="center"/>
                </w:tcPr>
                <w:p w14:paraId="3D65F085">
                  <w:pPr>
                    <w:jc w:val="center"/>
                    <w:rPr>
                      <w:b/>
                      <w:color w:val="auto"/>
                      <w:sz w:val="22"/>
                      <w:highlight w:val="none"/>
                    </w:rPr>
                  </w:pPr>
                  <w:r>
                    <w:rPr>
                      <w:rFonts w:hint="eastAsia"/>
                      <w:b/>
                      <w:color w:val="auto"/>
                      <w:sz w:val="22"/>
                      <w:highlight w:val="none"/>
                    </w:rPr>
                    <w:t>面点师</w:t>
                  </w:r>
                </w:p>
              </w:tc>
              <w:tc>
                <w:tcPr>
                  <w:tcW w:w="1157" w:type="pct"/>
                  <w:vAlign w:val="center"/>
                </w:tcPr>
                <w:p w14:paraId="0AC8F9CF">
                  <w:pPr>
                    <w:jc w:val="center"/>
                    <w:rPr>
                      <w:b/>
                      <w:color w:val="auto"/>
                      <w:sz w:val="22"/>
                      <w:highlight w:val="none"/>
                    </w:rPr>
                  </w:pPr>
                  <w:r>
                    <w:rPr>
                      <w:rFonts w:hint="eastAsia"/>
                      <w:b/>
                      <w:color w:val="auto"/>
                      <w:sz w:val="22"/>
                      <w:highlight w:val="none"/>
                    </w:rPr>
                    <w:t>1</w:t>
                  </w:r>
                </w:p>
              </w:tc>
            </w:tr>
            <w:tr w14:paraId="63A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14BA05E1">
                  <w:pPr>
                    <w:widowControl/>
                    <w:spacing w:line="360" w:lineRule="exact"/>
                    <w:jc w:val="center"/>
                    <w:textAlignment w:val="center"/>
                    <w:rPr>
                      <w:rFonts w:ascii="宋体" w:hAnsi="宋体" w:cs="宋体"/>
                      <w:b/>
                      <w:color w:val="auto"/>
                      <w:highlight w:val="none"/>
                    </w:rPr>
                  </w:pPr>
                </w:p>
              </w:tc>
              <w:tc>
                <w:tcPr>
                  <w:tcW w:w="642" w:type="pct"/>
                  <w:vAlign w:val="center"/>
                </w:tcPr>
                <w:p w14:paraId="3F8038D8">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17</w:t>
                  </w:r>
                </w:p>
              </w:tc>
              <w:tc>
                <w:tcPr>
                  <w:tcW w:w="1669" w:type="pct"/>
                  <w:vAlign w:val="center"/>
                </w:tcPr>
                <w:p w14:paraId="35118179">
                  <w:pPr>
                    <w:jc w:val="center"/>
                    <w:rPr>
                      <w:b/>
                      <w:color w:val="auto"/>
                      <w:sz w:val="22"/>
                      <w:highlight w:val="none"/>
                    </w:rPr>
                  </w:pPr>
                  <w:r>
                    <w:rPr>
                      <w:rFonts w:hint="eastAsia"/>
                      <w:b/>
                      <w:color w:val="auto"/>
                      <w:sz w:val="22"/>
                      <w:highlight w:val="none"/>
                    </w:rPr>
                    <w:t>白案师</w:t>
                  </w:r>
                </w:p>
              </w:tc>
              <w:tc>
                <w:tcPr>
                  <w:tcW w:w="1157" w:type="pct"/>
                  <w:vAlign w:val="center"/>
                </w:tcPr>
                <w:p w14:paraId="7BA0D1F9">
                  <w:pPr>
                    <w:jc w:val="center"/>
                    <w:rPr>
                      <w:b/>
                      <w:color w:val="auto"/>
                      <w:sz w:val="22"/>
                      <w:highlight w:val="none"/>
                    </w:rPr>
                  </w:pPr>
                  <w:r>
                    <w:rPr>
                      <w:rFonts w:hint="eastAsia"/>
                      <w:b/>
                      <w:color w:val="auto"/>
                      <w:sz w:val="22"/>
                      <w:highlight w:val="none"/>
                    </w:rPr>
                    <w:t>1</w:t>
                  </w:r>
                </w:p>
              </w:tc>
            </w:tr>
            <w:tr w14:paraId="66ED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3059BD12">
                  <w:pPr>
                    <w:widowControl/>
                    <w:spacing w:line="360" w:lineRule="exact"/>
                    <w:jc w:val="center"/>
                    <w:textAlignment w:val="center"/>
                    <w:rPr>
                      <w:rFonts w:ascii="宋体" w:hAnsi="宋体" w:cs="宋体"/>
                      <w:b/>
                      <w:color w:val="auto"/>
                      <w:highlight w:val="none"/>
                    </w:rPr>
                  </w:pPr>
                </w:p>
              </w:tc>
              <w:tc>
                <w:tcPr>
                  <w:tcW w:w="642" w:type="pct"/>
                  <w:vAlign w:val="center"/>
                </w:tcPr>
                <w:p w14:paraId="7DB73500">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18</w:t>
                  </w:r>
                </w:p>
              </w:tc>
              <w:tc>
                <w:tcPr>
                  <w:tcW w:w="1669" w:type="pct"/>
                  <w:vAlign w:val="center"/>
                </w:tcPr>
                <w:p w14:paraId="78793C8E">
                  <w:pPr>
                    <w:jc w:val="center"/>
                    <w:rPr>
                      <w:b/>
                      <w:color w:val="auto"/>
                      <w:sz w:val="22"/>
                      <w:highlight w:val="none"/>
                    </w:rPr>
                  </w:pPr>
                  <w:r>
                    <w:rPr>
                      <w:rFonts w:hint="eastAsia"/>
                      <w:b/>
                      <w:color w:val="auto"/>
                      <w:sz w:val="22"/>
                      <w:highlight w:val="none"/>
                    </w:rPr>
                    <w:t>早餐厨工切配售卖</w:t>
                  </w:r>
                </w:p>
              </w:tc>
              <w:tc>
                <w:tcPr>
                  <w:tcW w:w="1157" w:type="pct"/>
                  <w:vAlign w:val="center"/>
                </w:tcPr>
                <w:p w14:paraId="5E1501A7">
                  <w:pPr>
                    <w:jc w:val="center"/>
                    <w:rPr>
                      <w:b/>
                      <w:color w:val="auto"/>
                      <w:sz w:val="22"/>
                      <w:highlight w:val="none"/>
                    </w:rPr>
                  </w:pPr>
                  <w:r>
                    <w:rPr>
                      <w:rFonts w:hint="eastAsia"/>
                      <w:b/>
                      <w:color w:val="auto"/>
                      <w:sz w:val="22"/>
                      <w:highlight w:val="none"/>
                    </w:rPr>
                    <w:t>10</w:t>
                  </w:r>
                </w:p>
              </w:tc>
            </w:tr>
            <w:tr w14:paraId="3C5C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restart"/>
                </w:tcPr>
                <w:p w14:paraId="3B25FECE">
                  <w:pPr>
                    <w:widowControl/>
                    <w:spacing w:line="360" w:lineRule="exact"/>
                    <w:jc w:val="center"/>
                    <w:textAlignment w:val="center"/>
                    <w:rPr>
                      <w:rFonts w:ascii="宋体" w:hAnsi="宋体"/>
                      <w:b/>
                      <w:color w:val="auto"/>
                      <w:highlight w:val="none"/>
                    </w:rPr>
                  </w:pPr>
                </w:p>
                <w:p w14:paraId="3BAD075E">
                  <w:pPr>
                    <w:widowControl/>
                    <w:spacing w:line="360" w:lineRule="exact"/>
                    <w:jc w:val="center"/>
                    <w:textAlignment w:val="center"/>
                    <w:rPr>
                      <w:rFonts w:ascii="宋体" w:hAnsi="宋体"/>
                      <w:b/>
                      <w:color w:val="auto"/>
                      <w:highlight w:val="none"/>
                    </w:rPr>
                  </w:pPr>
                </w:p>
                <w:p w14:paraId="78007584">
                  <w:pPr>
                    <w:widowControl/>
                    <w:spacing w:line="360" w:lineRule="exact"/>
                    <w:jc w:val="center"/>
                    <w:textAlignment w:val="center"/>
                    <w:rPr>
                      <w:rFonts w:ascii="宋体" w:hAnsi="宋体"/>
                      <w:b/>
                      <w:color w:val="auto"/>
                      <w:highlight w:val="none"/>
                    </w:rPr>
                  </w:pPr>
                </w:p>
                <w:p w14:paraId="44A93706">
                  <w:pPr>
                    <w:widowControl/>
                    <w:spacing w:line="360" w:lineRule="exact"/>
                    <w:jc w:val="center"/>
                    <w:textAlignment w:val="center"/>
                    <w:rPr>
                      <w:rFonts w:ascii="宋体" w:hAnsi="宋体"/>
                      <w:b/>
                      <w:color w:val="auto"/>
                      <w:highlight w:val="none"/>
                    </w:rPr>
                  </w:pPr>
                </w:p>
                <w:p w14:paraId="2AB0B494">
                  <w:pPr>
                    <w:widowControl/>
                    <w:spacing w:line="360" w:lineRule="exact"/>
                    <w:jc w:val="center"/>
                    <w:textAlignment w:val="center"/>
                    <w:rPr>
                      <w:rFonts w:ascii="宋体" w:hAnsi="宋体" w:cs="宋体"/>
                      <w:b/>
                      <w:color w:val="auto"/>
                      <w:highlight w:val="none"/>
                    </w:rPr>
                  </w:pPr>
                  <w:r>
                    <w:rPr>
                      <w:rFonts w:hint="eastAsia" w:ascii="宋体" w:hAnsi="宋体"/>
                      <w:b/>
                      <w:color w:val="auto"/>
                      <w:highlight w:val="none"/>
                    </w:rPr>
                    <w:t>春华苑</w:t>
                  </w:r>
                  <w:r>
                    <w:rPr>
                      <w:rFonts w:ascii="宋体" w:hAnsi="宋体"/>
                      <w:b/>
                      <w:color w:val="auto"/>
                      <w:highlight w:val="none"/>
                    </w:rPr>
                    <w:t>2</w:t>
                  </w:r>
                  <w:r>
                    <w:rPr>
                      <w:rFonts w:hint="eastAsia" w:ascii="宋体" w:hAnsi="宋体"/>
                      <w:b/>
                      <w:color w:val="auto"/>
                      <w:highlight w:val="none"/>
                    </w:rPr>
                    <w:t>楼</w:t>
                  </w:r>
                </w:p>
                <w:p w14:paraId="580C4B9C">
                  <w:pPr>
                    <w:widowControl/>
                    <w:spacing w:line="360" w:lineRule="exact"/>
                    <w:jc w:val="center"/>
                    <w:textAlignment w:val="center"/>
                    <w:rPr>
                      <w:rFonts w:ascii="宋体" w:hAnsi="宋体" w:cs="宋体"/>
                      <w:b/>
                      <w:color w:val="auto"/>
                      <w:highlight w:val="none"/>
                    </w:rPr>
                  </w:pPr>
                </w:p>
              </w:tc>
              <w:tc>
                <w:tcPr>
                  <w:tcW w:w="642" w:type="pct"/>
                  <w:vAlign w:val="center"/>
                </w:tcPr>
                <w:p w14:paraId="6ABD8233">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19</w:t>
                  </w:r>
                </w:p>
              </w:tc>
              <w:tc>
                <w:tcPr>
                  <w:tcW w:w="1669" w:type="pct"/>
                  <w:vAlign w:val="center"/>
                </w:tcPr>
                <w:p w14:paraId="0338D944">
                  <w:pPr>
                    <w:widowControl/>
                    <w:jc w:val="center"/>
                    <w:rPr>
                      <w:b/>
                      <w:color w:val="auto"/>
                      <w:kern w:val="0"/>
                      <w:sz w:val="22"/>
                      <w:highlight w:val="none"/>
                    </w:rPr>
                  </w:pPr>
                  <w:r>
                    <w:rPr>
                      <w:rFonts w:hint="eastAsia"/>
                      <w:b/>
                      <w:color w:val="auto"/>
                      <w:sz w:val="22"/>
                      <w:highlight w:val="none"/>
                    </w:rPr>
                    <w:t>厨师</w:t>
                  </w:r>
                </w:p>
              </w:tc>
              <w:tc>
                <w:tcPr>
                  <w:tcW w:w="1157" w:type="pct"/>
                  <w:vAlign w:val="center"/>
                </w:tcPr>
                <w:p w14:paraId="36F3A70C">
                  <w:pPr>
                    <w:widowControl/>
                    <w:jc w:val="center"/>
                    <w:rPr>
                      <w:b/>
                      <w:color w:val="auto"/>
                      <w:kern w:val="0"/>
                      <w:sz w:val="22"/>
                      <w:highlight w:val="none"/>
                    </w:rPr>
                  </w:pPr>
                  <w:r>
                    <w:rPr>
                      <w:rFonts w:hint="eastAsia"/>
                      <w:b/>
                      <w:color w:val="auto"/>
                      <w:sz w:val="22"/>
                      <w:highlight w:val="none"/>
                    </w:rPr>
                    <w:t>1</w:t>
                  </w:r>
                </w:p>
              </w:tc>
            </w:tr>
            <w:tr w14:paraId="0640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3BA9E574">
                  <w:pPr>
                    <w:widowControl/>
                    <w:spacing w:line="360" w:lineRule="exact"/>
                    <w:jc w:val="center"/>
                    <w:textAlignment w:val="center"/>
                    <w:rPr>
                      <w:rFonts w:ascii="宋体" w:hAnsi="宋体" w:cs="宋体"/>
                      <w:b/>
                      <w:color w:val="auto"/>
                      <w:highlight w:val="none"/>
                    </w:rPr>
                  </w:pPr>
                </w:p>
              </w:tc>
              <w:tc>
                <w:tcPr>
                  <w:tcW w:w="642" w:type="pct"/>
                  <w:vAlign w:val="center"/>
                </w:tcPr>
                <w:p w14:paraId="7FD470B9">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20</w:t>
                  </w:r>
                </w:p>
              </w:tc>
              <w:tc>
                <w:tcPr>
                  <w:tcW w:w="1669" w:type="pct"/>
                  <w:vAlign w:val="center"/>
                </w:tcPr>
                <w:p w14:paraId="13F56464">
                  <w:pPr>
                    <w:jc w:val="center"/>
                    <w:rPr>
                      <w:b/>
                      <w:color w:val="auto"/>
                      <w:sz w:val="22"/>
                      <w:highlight w:val="none"/>
                    </w:rPr>
                  </w:pPr>
                  <w:r>
                    <w:rPr>
                      <w:rFonts w:hint="eastAsia"/>
                      <w:b/>
                      <w:color w:val="auto"/>
                      <w:sz w:val="22"/>
                      <w:highlight w:val="none"/>
                    </w:rPr>
                    <w:t>蒸饭</w:t>
                  </w:r>
                </w:p>
              </w:tc>
              <w:tc>
                <w:tcPr>
                  <w:tcW w:w="1157" w:type="pct"/>
                  <w:vAlign w:val="center"/>
                </w:tcPr>
                <w:p w14:paraId="48191B7B">
                  <w:pPr>
                    <w:jc w:val="center"/>
                    <w:rPr>
                      <w:b/>
                      <w:color w:val="auto"/>
                      <w:sz w:val="22"/>
                      <w:highlight w:val="none"/>
                    </w:rPr>
                  </w:pPr>
                  <w:r>
                    <w:rPr>
                      <w:rFonts w:hint="eastAsia"/>
                      <w:b/>
                      <w:color w:val="auto"/>
                      <w:sz w:val="22"/>
                      <w:highlight w:val="none"/>
                    </w:rPr>
                    <w:t>1</w:t>
                  </w:r>
                </w:p>
              </w:tc>
            </w:tr>
            <w:tr w14:paraId="18FE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64E45510">
                  <w:pPr>
                    <w:widowControl/>
                    <w:spacing w:line="360" w:lineRule="exact"/>
                    <w:jc w:val="center"/>
                    <w:textAlignment w:val="center"/>
                    <w:rPr>
                      <w:rFonts w:ascii="宋体" w:hAnsi="宋体" w:cs="宋体"/>
                      <w:b/>
                      <w:color w:val="auto"/>
                      <w:highlight w:val="none"/>
                    </w:rPr>
                  </w:pPr>
                </w:p>
              </w:tc>
              <w:tc>
                <w:tcPr>
                  <w:tcW w:w="642" w:type="pct"/>
                  <w:vAlign w:val="center"/>
                </w:tcPr>
                <w:p w14:paraId="26A03EB3">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21</w:t>
                  </w:r>
                </w:p>
              </w:tc>
              <w:tc>
                <w:tcPr>
                  <w:tcW w:w="1669" w:type="pct"/>
                  <w:vAlign w:val="center"/>
                </w:tcPr>
                <w:p w14:paraId="6C92247A">
                  <w:pPr>
                    <w:jc w:val="center"/>
                    <w:rPr>
                      <w:b/>
                      <w:color w:val="auto"/>
                      <w:sz w:val="22"/>
                      <w:highlight w:val="none"/>
                    </w:rPr>
                  </w:pPr>
                  <w:r>
                    <w:rPr>
                      <w:rFonts w:hint="eastAsia"/>
                      <w:b/>
                      <w:color w:val="auto"/>
                      <w:sz w:val="22"/>
                      <w:highlight w:val="none"/>
                    </w:rPr>
                    <w:t>厨工切配售卖</w:t>
                  </w:r>
                </w:p>
              </w:tc>
              <w:tc>
                <w:tcPr>
                  <w:tcW w:w="1157" w:type="pct"/>
                  <w:vAlign w:val="center"/>
                </w:tcPr>
                <w:p w14:paraId="3D8E5927">
                  <w:pPr>
                    <w:jc w:val="center"/>
                    <w:rPr>
                      <w:b/>
                      <w:color w:val="auto"/>
                      <w:sz w:val="22"/>
                      <w:highlight w:val="none"/>
                    </w:rPr>
                  </w:pPr>
                  <w:r>
                    <w:rPr>
                      <w:rFonts w:hint="eastAsia"/>
                      <w:b/>
                      <w:color w:val="auto"/>
                      <w:sz w:val="22"/>
                      <w:highlight w:val="none"/>
                    </w:rPr>
                    <w:t>6</w:t>
                  </w:r>
                </w:p>
              </w:tc>
            </w:tr>
            <w:tr w14:paraId="21AB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088942C0">
                  <w:pPr>
                    <w:widowControl/>
                    <w:spacing w:line="360" w:lineRule="exact"/>
                    <w:jc w:val="center"/>
                    <w:textAlignment w:val="center"/>
                    <w:rPr>
                      <w:rFonts w:ascii="宋体" w:hAnsi="宋体" w:cs="宋体"/>
                      <w:b/>
                      <w:color w:val="auto"/>
                      <w:highlight w:val="none"/>
                    </w:rPr>
                  </w:pPr>
                </w:p>
              </w:tc>
              <w:tc>
                <w:tcPr>
                  <w:tcW w:w="642" w:type="pct"/>
                  <w:vAlign w:val="center"/>
                </w:tcPr>
                <w:p w14:paraId="14D274E1">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22</w:t>
                  </w:r>
                </w:p>
              </w:tc>
              <w:tc>
                <w:tcPr>
                  <w:tcW w:w="1669" w:type="pct"/>
                  <w:vAlign w:val="center"/>
                </w:tcPr>
                <w:p w14:paraId="68DA86E5">
                  <w:pPr>
                    <w:jc w:val="center"/>
                    <w:rPr>
                      <w:b/>
                      <w:color w:val="auto"/>
                      <w:sz w:val="22"/>
                      <w:highlight w:val="none"/>
                    </w:rPr>
                  </w:pPr>
                  <w:r>
                    <w:rPr>
                      <w:rFonts w:hint="eastAsia"/>
                      <w:b/>
                      <w:color w:val="auto"/>
                      <w:sz w:val="22"/>
                      <w:highlight w:val="none"/>
                    </w:rPr>
                    <w:t>洗消间</w:t>
                  </w:r>
                </w:p>
              </w:tc>
              <w:tc>
                <w:tcPr>
                  <w:tcW w:w="1157" w:type="pct"/>
                  <w:vAlign w:val="center"/>
                </w:tcPr>
                <w:p w14:paraId="2275F102">
                  <w:pPr>
                    <w:jc w:val="center"/>
                    <w:rPr>
                      <w:b/>
                      <w:color w:val="auto"/>
                      <w:sz w:val="22"/>
                      <w:highlight w:val="none"/>
                    </w:rPr>
                  </w:pPr>
                  <w:r>
                    <w:rPr>
                      <w:rFonts w:hint="eastAsia"/>
                      <w:b/>
                      <w:color w:val="auto"/>
                      <w:sz w:val="22"/>
                      <w:highlight w:val="none"/>
                    </w:rPr>
                    <w:t>2</w:t>
                  </w:r>
                </w:p>
              </w:tc>
            </w:tr>
            <w:tr w14:paraId="44C6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5293392B">
                  <w:pPr>
                    <w:widowControl/>
                    <w:spacing w:line="360" w:lineRule="exact"/>
                    <w:jc w:val="center"/>
                    <w:textAlignment w:val="center"/>
                    <w:rPr>
                      <w:rFonts w:ascii="宋体" w:hAnsi="宋体" w:cs="宋体"/>
                      <w:b/>
                      <w:color w:val="auto"/>
                      <w:highlight w:val="none"/>
                    </w:rPr>
                  </w:pPr>
                </w:p>
              </w:tc>
              <w:tc>
                <w:tcPr>
                  <w:tcW w:w="642" w:type="pct"/>
                  <w:vAlign w:val="center"/>
                </w:tcPr>
                <w:p w14:paraId="7504F9A4">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23</w:t>
                  </w:r>
                </w:p>
              </w:tc>
              <w:tc>
                <w:tcPr>
                  <w:tcW w:w="1669" w:type="pct"/>
                  <w:vAlign w:val="center"/>
                </w:tcPr>
                <w:p w14:paraId="5AE9EC4E">
                  <w:pPr>
                    <w:jc w:val="center"/>
                    <w:rPr>
                      <w:b/>
                      <w:color w:val="auto"/>
                      <w:sz w:val="22"/>
                      <w:highlight w:val="none"/>
                    </w:rPr>
                  </w:pPr>
                  <w:r>
                    <w:rPr>
                      <w:rFonts w:hint="eastAsia"/>
                      <w:b/>
                      <w:color w:val="auto"/>
                      <w:sz w:val="22"/>
                      <w:highlight w:val="none"/>
                    </w:rPr>
                    <w:t>大厅保洁卫生</w:t>
                  </w:r>
                </w:p>
              </w:tc>
              <w:tc>
                <w:tcPr>
                  <w:tcW w:w="1157" w:type="pct"/>
                  <w:vAlign w:val="center"/>
                </w:tcPr>
                <w:p w14:paraId="5B1B638C">
                  <w:pPr>
                    <w:jc w:val="center"/>
                    <w:rPr>
                      <w:b/>
                      <w:color w:val="auto"/>
                      <w:sz w:val="22"/>
                      <w:highlight w:val="none"/>
                    </w:rPr>
                  </w:pPr>
                  <w:r>
                    <w:rPr>
                      <w:rFonts w:hint="eastAsia"/>
                      <w:b/>
                      <w:color w:val="auto"/>
                      <w:sz w:val="22"/>
                      <w:highlight w:val="none"/>
                    </w:rPr>
                    <w:t>7</w:t>
                  </w:r>
                </w:p>
              </w:tc>
            </w:tr>
            <w:tr w14:paraId="432E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restart"/>
                </w:tcPr>
                <w:p w14:paraId="19730459">
                  <w:pPr>
                    <w:widowControl/>
                    <w:spacing w:line="360" w:lineRule="exact"/>
                    <w:jc w:val="center"/>
                    <w:textAlignment w:val="center"/>
                    <w:rPr>
                      <w:rFonts w:ascii="宋体" w:hAnsi="宋体" w:cs="宋体"/>
                      <w:b/>
                      <w:color w:val="auto"/>
                      <w:highlight w:val="none"/>
                    </w:rPr>
                  </w:pPr>
                </w:p>
                <w:p w14:paraId="6C7A91F6">
                  <w:pPr>
                    <w:widowControl/>
                    <w:spacing w:line="360" w:lineRule="exact"/>
                    <w:jc w:val="center"/>
                    <w:textAlignment w:val="center"/>
                    <w:rPr>
                      <w:rFonts w:ascii="宋体" w:hAnsi="宋体" w:cs="宋体"/>
                      <w:b/>
                      <w:color w:val="auto"/>
                      <w:highlight w:val="none"/>
                    </w:rPr>
                  </w:pPr>
                </w:p>
                <w:p w14:paraId="353E7D15">
                  <w:pPr>
                    <w:widowControl/>
                    <w:spacing w:line="360" w:lineRule="exact"/>
                    <w:jc w:val="center"/>
                    <w:textAlignment w:val="center"/>
                    <w:rPr>
                      <w:rFonts w:ascii="宋体" w:hAnsi="宋体" w:cs="宋体"/>
                      <w:b/>
                      <w:color w:val="auto"/>
                      <w:highlight w:val="none"/>
                    </w:rPr>
                  </w:pPr>
                </w:p>
                <w:p w14:paraId="39516C11">
                  <w:pPr>
                    <w:widowControl/>
                    <w:spacing w:line="360" w:lineRule="exact"/>
                    <w:jc w:val="center"/>
                    <w:textAlignment w:val="center"/>
                    <w:rPr>
                      <w:rFonts w:ascii="宋体" w:hAnsi="宋体" w:cs="宋体"/>
                      <w:b/>
                      <w:color w:val="auto"/>
                      <w:highlight w:val="none"/>
                    </w:rPr>
                  </w:pPr>
                </w:p>
                <w:p w14:paraId="03AB8F10">
                  <w:pPr>
                    <w:widowControl/>
                    <w:spacing w:line="360" w:lineRule="exact"/>
                    <w:jc w:val="center"/>
                    <w:textAlignment w:val="center"/>
                    <w:rPr>
                      <w:rFonts w:ascii="宋体" w:hAnsi="宋体" w:cs="宋体"/>
                      <w:b/>
                      <w:color w:val="auto"/>
                      <w:highlight w:val="none"/>
                    </w:rPr>
                  </w:pPr>
                  <w:r>
                    <w:rPr>
                      <w:rFonts w:hint="eastAsia" w:ascii="宋体" w:hAnsi="宋体" w:cs="宋体"/>
                      <w:b/>
                      <w:color w:val="auto"/>
                      <w:highlight w:val="none"/>
                    </w:rPr>
                    <w:t>风华苑</w:t>
                  </w:r>
                  <w:r>
                    <w:rPr>
                      <w:rFonts w:ascii="宋体" w:hAnsi="宋体"/>
                      <w:b/>
                      <w:color w:val="auto"/>
                      <w:highlight w:val="none"/>
                    </w:rPr>
                    <w:t>2</w:t>
                  </w:r>
                  <w:r>
                    <w:rPr>
                      <w:rFonts w:hint="eastAsia" w:ascii="宋体" w:hAnsi="宋体"/>
                      <w:b/>
                      <w:color w:val="auto"/>
                      <w:highlight w:val="none"/>
                    </w:rPr>
                    <w:t>楼</w:t>
                  </w:r>
                </w:p>
              </w:tc>
              <w:tc>
                <w:tcPr>
                  <w:tcW w:w="642" w:type="pct"/>
                  <w:vAlign w:val="center"/>
                </w:tcPr>
                <w:p w14:paraId="679C05D8">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24</w:t>
                  </w:r>
                </w:p>
              </w:tc>
              <w:tc>
                <w:tcPr>
                  <w:tcW w:w="1669" w:type="pct"/>
                  <w:vAlign w:val="center"/>
                </w:tcPr>
                <w:p w14:paraId="67990FAD">
                  <w:pPr>
                    <w:widowControl/>
                    <w:jc w:val="center"/>
                    <w:rPr>
                      <w:b/>
                      <w:color w:val="auto"/>
                      <w:kern w:val="0"/>
                      <w:sz w:val="22"/>
                      <w:highlight w:val="none"/>
                    </w:rPr>
                  </w:pPr>
                  <w:r>
                    <w:rPr>
                      <w:rFonts w:hint="eastAsia"/>
                      <w:b/>
                      <w:color w:val="auto"/>
                      <w:sz w:val="22"/>
                      <w:highlight w:val="none"/>
                    </w:rPr>
                    <w:t>厨师</w:t>
                  </w:r>
                </w:p>
              </w:tc>
              <w:tc>
                <w:tcPr>
                  <w:tcW w:w="1157" w:type="pct"/>
                  <w:vAlign w:val="center"/>
                </w:tcPr>
                <w:p w14:paraId="75FB4260">
                  <w:pPr>
                    <w:widowControl/>
                    <w:jc w:val="center"/>
                    <w:rPr>
                      <w:b/>
                      <w:color w:val="auto"/>
                      <w:kern w:val="0"/>
                      <w:sz w:val="22"/>
                      <w:highlight w:val="none"/>
                    </w:rPr>
                  </w:pPr>
                  <w:r>
                    <w:rPr>
                      <w:rFonts w:hint="eastAsia"/>
                      <w:b/>
                      <w:color w:val="auto"/>
                      <w:sz w:val="22"/>
                      <w:highlight w:val="none"/>
                    </w:rPr>
                    <w:t>1</w:t>
                  </w:r>
                </w:p>
              </w:tc>
            </w:tr>
            <w:tr w14:paraId="5B53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63E3C387">
                  <w:pPr>
                    <w:widowControl/>
                    <w:spacing w:line="360" w:lineRule="exact"/>
                    <w:jc w:val="center"/>
                    <w:textAlignment w:val="center"/>
                    <w:rPr>
                      <w:rFonts w:ascii="宋体" w:hAnsi="宋体" w:cs="宋体"/>
                      <w:b/>
                      <w:color w:val="auto"/>
                      <w:highlight w:val="none"/>
                    </w:rPr>
                  </w:pPr>
                </w:p>
              </w:tc>
              <w:tc>
                <w:tcPr>
                  <w:tcW w:w="642" w:type="pct"/>
                  <w:vAlign w:val="center"/>
                </w:tcPr>
                <w:p w14:paraId="33D0F34D">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25</w:t>
                  </w:r>
                </w:p>
              </w:tc>
              <w:tc>
                <w:tcPr>
                  <w:tcW w:w="1669" w:type="pct"/>
                  <w:vAlign w:val="center"/>
                </w:tcPr>
                <w:p w14:paraId="7212A1F8">
                  <w:pPr>
                    <w:jc w:val="center"/>
                    <w:rPr>
                      <w:b/>
                      <w:color w:val="auto"/>
                      <w:sz w:val="22"/>
                      <w:highlight w:val="none"/>
                    </w:rPr>
                  </w:pPr>
                  <w:r>
                    <w:rPr>
                      <w:rFonts w:hint="eastAsia"/>
                      <w:b/>
                      <w:color w:val="auto"/>
                      <w:sz w:val="22"/>
                      <w:highlight w:val="none"/>
                    </w:rPr>
                    <w:t>蒸饭</w:t>
                  </w:r>
                </w:p>
              </w:tc>
              <w:tc>
                <w:tcPr>
                  <w:tcW w:w="1157" w:type="pct"/>
                  <w:vAlign w:val="center"/>
                </w:tcPr>
                <w:p w14:paraId="4FDC8E7F">
                  <w:pPr>
                    <w:jc w:val="center"/>
                    <w:rPr>
                      <w:b/>
                      <w:color w:val="auto"/>
                      <w:sz w:val="22"/>
                      <w:highlight w:val="none"/>
                    </w:rPr>
                  </w:pPr>
                  <w:r>
                    <w:rPr>
                      <w:rFonts w:hint="eastAsia"/>
                      <w:b/>
                      <w:color w:val="auto"/>
                      <w:sz w:val="22"/>
                      <w:highlight w:val="none"/>
                    </w:rPr>
                    <w:t>1</w:t>
                  </w:r>
                </w:p>
              </w:tc>
            </w:tr>
            <w:tr w14:paraId="16F4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2A4019BD">
                  <w:pPr>
                    <w:widowControl/>
                    <w:spacing w:line="360" w:lineRule="exact"/>
                    <w:jc w:val="center"/>
                    <w:textAlignment w:val="center"/>
                    <w:rPr>
                      <w:rFonts w:ascii="宋体" w:hAnsi="宋体" w:cs="宋体"/>
                      <w:b/>
                      <w:color w:val="auto"/>
                      <w:highlight w:val="none"/>
                    </w:rPr>
                  </w:pPr>
                </w:p>
              </w:tc>
              <w:tc>
                <w:tcPr>
                  <w:tcW w:w="642" w:type="pct"/>
                  <w:vAlign w:val="center"/>
                </w:tcPr>
                <w:p w14:paraId="78282CF7">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26</w:t>
                  </w:r>
                </w:p>
              </w:tc>
              <w:tc>
                <w:tcPr>
                  <w:tcW w:w="1669" w:type="pct"/>
                  <w:vAlign w:val="center"/>
                </w:tcPr>
                <w:p w14:paraId="3852009C">
                  <w:pPr>
                    <w:jc w:val="center"/>
                    <w:rPr>
                      <w:b/>
                      <w:color w:val="auto"/>
                      <w:sz w:val="22"/>
                      <w:highlight w:val="none"/>
                    </w:rPr>
                  </w:pPr>
                  <w:r>
                    <w:rPr>
                      <w:rFonts w:hint="eastAsia"/>
                      <w:b/>
                      <w:color w:val="auto"/>
                      <w:sz w:val="22"/>
                      <w:highlight w:val="none"/>
                    </w:rPr>
                    <w:t>厨工切配售卖</w:t>
                  </w:r>
                </w:p>
              </w:tc>
              <w:tc>
                <w:tcPr>
                  <w:tcW w:w="1157" w:type="pct"/>
                  <w:vAlign w:val="center"/>
                </w:tcPr>
                <w:p w14:paraId="3CEE2455">
                  <w:pPr>
                    <w:jc w:val="center"/>
                    <w:rPr>
                      <w:b/>
                      <w:color w:val="auto"/>
                      <w:sz w:val="22"/>
                      <w:highlight w:val="none"/>
                    </w:rPr>
                  </w:pPr>
                  <w:r>
                    <w:rPr>
                      <w:rFonts w:hint="eastAsia"/>
                      <w:b/>
                      <w:color w:val="auto"/>
                      <w:sz w:val="22"/>
                      <w:highlight w:val="none"/>
                    </w:rPr>
                    <w:t>3</w:t>
                  </w:r>
                </w:p>
              </w:tc>
            </w:tr>
            <w:tr w14:paraId="28B2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4365C518">
                  <w:pPr>
                    <w:widowControl/>
                    <w:spacing w:line="360" w:lineRule="exact"/>
                    <w:jc w:val="center"/>
                    <w:textAlignment w:val="center"/>
                    <w:rPr>
                      <w:rFonts w:ascii="宋体" w:hAnsi="宋体" w:cs="宋体"/>
                      <w:b/>
                      <w:color w:val="auto"/>
                      <w:highlight w:val="none"/>
                    </w:rPr>
                  </w:pPr>
                </w:p>
              </w:tc>
              <w:tc>
                <w:tcPr>
                  <w:tcW w:w="642" w:type="pct"/>
                  <w:vAlign w:val="center"/>
                </w:tcPr>
                <w:p w14:paraId="3246FC24">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27</w:t>
                  </w:r>
                </w:p>
              </w:tc>
              <w:tc>
                <w:tcPr>
                  <w:tcW w:w="1669" w:type="pct"/>
                  <w:vAlign w:val="center"/>
                </w:tcPr>
                <w:p w14:paraId="6843C36C">
                  <w:pPr>
                    <w:jc w:val="center"/>
                    <w:rPr>
                      <w:b/>
                      <w:color w:val="auto"/>
                      <w:sz w:val="22"/>
                      <w:highlight w:val="none"/>
                    </w:rPr>
                  </w:pPr>
                  <w:r>
                    <w:rPr>
                      <w:rFonts w:hint="eastAsia"/>
                      <w:b/>
                      <w:color w:val="auto"/>
                      <w:sz w:val="22"/>
                      <w:highlight w:val="none"/>
                    </w:rPr>
                    <w:t>洗消间</w:t>
                  </w:r>
                </w:p>
              </w:tc>
              <w:tc>
                <w:tcPr>
                  <w:tcW w:w="1157" w:type="pct"/>
                  <w:vAlign w:val="center"/>
                </w:tcPr>
                <w:p w14:paraId="0AACF7FB">
                  <w:pPr>
                    <w:jc w:val="center"/>
                    <w:rPr>
                      <w:b/>
                      <w:color w:val="auto"/>
                      <w:sz w:val="22"/>
                      <w:highlight w:val="none"/>
                    </w:rPr>
                  </w:pPr>
                  <w:r>
                    <w:rPr>
                      <w:rFonts w:hint="eastAsia"/>
                      <w:b/>
                      <w:color w:val="auto"/>
                      <w:sz w:val="22"/>
                      <w:highlight w:val="none"/>
                    </w:rPr>
                    <w:t>1</w:t>
                  </w:r>
                </w:p>
              </w:tc>
            </w:tr>
            <w:tr w14:paraId="197E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4FE975EA">
                  <w:pPr>
                    <w:widowControl/>
                    <w:spacing w:line="360" w:lineRule="exact"/>
                    <w:jc w:val="center"/>
                    <w:textAlignment w:val="center"/>
                    <w:rPr>
                      <w:rFonts w:ascii="宋体" w:hAnsi="宋体" w:cs="宋体"/>
                      <w:b/>
                      <w:color w:val="auto"/>
                      <w:highlight w:val="none"/>
                    </w:rPr>
                  </w:pPr>
                </w:p>
              </w:tc>
              <w:tc>
                <w:tcPr>
                  <w:tcW w:w="642" w:type="pct"/>
                  <w:vAlign w:val="center"/>
                </w:tcPr>
                <w:p w14:paraId="4A5D64A7">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28</w:t>
                  </w:r>
                </w:p>
              </w:tc>
              <w:tc>
                <w:tcPr>
                  <w:tcW w:w="1669" w:type="pct"/>
                  <w:vAlign w:val="center"/>
                </w:tcPr>
                <w:p w14:paraId="7BEB41EA">
                  <w:pPr>
                    <w:jc w:val="center"/>
                    <w:rPr>
                      <w:b/>
                      <w:color w:val="auto"/>
                      <w:sz w:val="22"/>
                      <w:highlight w:val="none"/>
                    </w:rPr>
                  </w:pPr>
                  <w:r>
                    <w:rPr>
                      <w:rFonts w:hint="eastAsia"/>
                      <w:b/>
                      <w:color w:val="auto"/>
                      <w:sz w:val="22"/>
                      <w:highlight w:val="none"/>
                    </w:rPr>
                    <w:t>大厅保洁卫生</w:t>
                  </w:r>
                </w:p>
              </w:tc>
              <w:tc>
                <w:tcPr>
                  <w:tcW w:w="1157" w:type="pct"/>
                  <w:vAlign w:val="center"/>
                </w:tcPr>
                <w:p w14:paraId="0B4CB9C1">
                  <w:pPr>
                    <w:jc w:val="center"/>
                    <w:rPr>
                      <w:b/>
                      <w:color w:val="auto"/>
                      <w:sz w:val="22"/>
                      <w:highlight w:val="none"/>
                    </w:rPr>
                  </w:pPr>
                  <w:r>
                    <w:rPr>
                      <w:rFonts w:hint="eastAsia"/>
                      <w:b/>
                      <w:color w:val="auto"/>
                      <w:sz w:val="22"/>
                      <w:highlight w:val="none"/>
                    </w:rPr>
                    <w:t>2</w:t>
                  </w:r>
                </w:p>
              </w:tc>
            </w:tr>
            <w:tr w14:paraId="70D1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31" w:type="pct"/>
                  <w:vMerge w:val="continue"/>
                </w:tcPr>
                <w:p w14:paraId="304FC64E">
                  <w:pPr>
                    <w:widowControl/>
                    <w:spacing w:line="360" w:lineRule="exact"/>
                    <w:jc w:val="center"/>
                    <w:textAlignment w:val="center"/>
                    <w:rPr>
                      <w:rFonts w:ascii="宋体" w:hAnsi="宋体" w:cs="宋体"/>
                      <w:b/>
                      <w:color w:val="auto"/>
                      <w:highlight w:val="none"/>
                    </w:rPr>
                  </w:pPr>
                </w:p>
              </w:tc>
              <w:tc>
                <w:tcPr>
                  <w:tcW w:w="642" w:type="pct"/>
                  <w:vAlign w:val="center"/>
                </w:tcPr>
                <w:p w14:paraId="7F777BC5">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29</w:t>
                  </w:r>
                </w:p>
              </w:tc>
              <w:tc>
                <w:tcPr>
                  <w:tcW w:w="1669" w:type="pct"/>
                  <w:vAlign w:val="center"/>
                </w:tcPr>
                <w:p w14:paraId="25D421D0">
                  <w:pPr>
                    <w:jc w:val="center"/>
                    <w:rPr>
                      <w:b/>
                      <w:color w:val="auto"/>
                      <w:sz w:val="22"/>
                      <w:highlight w:val="none"/>
                    </w:rPr>
                  </w:pPr>
                  <w:r>
                    <w:rPr>
                      <w:rFonts w:hint="eastAsia"/>
                      <w:b/>
                      <w:color w:val="auto"/>
                      <w:sz w:val="22"/>
                      <w:highlight w:val="none"/>
                    </w:rPr>
                    <w:t>面点师</w:t>
                  </w:r>
                </w:p>
              </w:tc>
              <w:tc>
                <w:tcPr>
                  <w:tcW w:w="1157" w:type="pct"/>
                  <w:vAlign w:val="center"/>
                </w:tcPr>
                <w:p w14:paraId="5621FC1B">
                  <w:pPr>
                    <w:jc w:val="center"/>
                    <w:rPr>
                      <w:b/>
                      <w:color w:val="auto"/>
                      <w:sz w:val="22"/>
                      <w:highlight w:val="none"/>
                    </w:rPr>
                  </w:pPr>
                  <w:r>
                    <w:rPr>
                      <w:rFonts w:hint="eastAsia"/>
                      <w:b/>
                      <w:color w:val="auto"/>
                      <w:sz w:val="22"/>
                      <w:highlight w:val="none"/>
                    </w:rPr>
                    <w:t>1</w:t>
                  </w:r>
                </w:p>
              </w:tc>
            </w:tr>
          </w:tbl>
          <w:p w14:paraId="310CBBEE">
            <w:pPr>
              <w:pStyle w:val="18"/>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2.团队人员要求：</w:t>
            </w:r>
          </w:p>
          <w:p w14:paraId="5449CAB1">
            <w:pPr>
              <w:pStyle w:val="18"/>
              <w:ind w:firstLine="422" w:firstLineChars="200"/>
              <w:jc w:val="left"/>
              <w:rPr>
                <w:rFonts w:hint="default"/>
                <w:color w:val="auto"/>
                <w:highlight w:val="none"/>
                <w:lang w:val="en-US" w:eastAsia="zh-CN"/>
              </w:rPr>
            </w:pPr>
            <w:r>
              <w:rPr>
                <w:rFonts w:hint="eastAsia" w:asciiTheme="majorEastAsia" w:hAnsiTheme="majorEastAsia" w:eastAsiaTheme="majorEastAsia" w:cstheme="majorEastAsia"/>
                <w:b/>
                <w:color w:val="auto"/>
                <w:sz w:val="21"/>
                <w:szCs w:val="21"/>
                <w:highlight w:val="none"/>
              </w:rPr>
              <w:t>拟投入服务人员具备符合</w:t>
            </w:r>
            <w:bookmarkStart w:id="165" w:name="_GoBack"/>
            <w:bookmarkEnd w:id="165"/>
            <w:r>
              <w:rPr>
                <w:rFonts w:hint="eastAsia" w:asciiTheme="majorEastAsia" w:hAnsiTheme="majorEastAsia" w:eastAsiaTheme="majorEastAsia" w:cstheme="majorEastAsia"/>
                <w:b/>
                <w:color w:val="auto"/>
                <w:sz w:val="21"/>
                <w:szCs w:val="21"/>
                <w:highlight w:val="none"/>
              </w:rPr>
              <w:t>本岗位工作能力、年龄适宜；提供全职服务。</w:t>
            </w:r>
            <w:r>
              <w:rPr>
                <w:rFonts w:hint="eastAsia" w:asciiTheme="majorEastAsia" w:hAnsiTheme="majorEastAsia" w:eastAsiaTheme="majorEastAsia" w:cstheme="majorEastAsia"/>
                <w:b/>
                <w:color w:val="auto"/>
                <w:sz w:val="21"/>
                <w:szCs w:val="21"/>
                <w:highlight w:val="none"/>
                <w:lang w:eastAsia="zh-CN"/>
              </w:rPr>
              <w:t>拟投入的厨师、面点师、切配员、大厅卫生保洁员、清洗员、管理员年龄不得超过</w:t>
            </w:r>
            <w:r>
              <w:rPr>
                <w:rFonts w:hint="eastAsia" w:asciiTheme="majorEastAsia" w:hAnsiTheme="majorEastAsia" w:eastAsiaTheme="majorEastAsia" w:cstheme="majorEastAsia"/>
                <w:b/>
                <w:color w:val="auto"/>
                <w:sz w:val="21"/>
                <w:szCs w:val="21"/>
                <w:highlight w:val="none"/>
                <w:lang w:val="en-US" w:eastAsia="zh-CN"/>
              </w:rPr>
              <w:t>60周岁且身体健康；餐厅服务员年龄不得超过45周岁且身体健康。</w:t>
            </w:r>
          </w:p>
          <w:p w14:paraId="1CABEAAA">
            <w:pPr>
              <w:pStyle w:val="18"/>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厨师：拟投入的厨师应具备不少于3年的同类工作经验，并具有厨师证，熟悉食品安全相关细则，熟悉各岗位对应的本岗位工作。其中主厨熟练制作各式菜肴、菜品设计，能配合采购人做好食堂成本控制，避免铺张浪费</w:t>
            </w:r>
            <w:r>
              <w:rPr>
                <w:rFonts w:hint="eastAsia" w:asciiTheme="majorEastAsia" w:hAnsiTheme="majorEastAsia" w:eastAsiaTheme="majorEastAsia" w:cstheme="majorEastAsia"/>
                <w:b/>
                <w:color w:val="auto"/>
                <w:sz w:val="21"/>
                <w:szCs w:val="21"/>
                <w:highlight w:val="none"/>
              </w:rPr>
              <w:t>（投标人于投标文件</w:t>
            </w:r>
            <w:r>
              <w:rPr>
                <w:rFonts w:hint="eastAsia" w:asciiTheme="majorEastAsia" w:hAnsiTheme="majorEastAsia" w:eastAsiaTheme="majorEastAsia" w:cstheme="majorEastAsia"/>
                <w:b/>
                <w:color w:val="auto"/>
                <w:sz w:val="21"/>
                <w:szCs w:val="21"/>
                <w:highlight w:val="none"/>
                <w:lang w:eastAsia="zh-CN"/>
              </w:rPr>
              <w:t>中</w:t>
            </w:r>
            <w:r>
              <w:rPr>
                <w:rFonts w:hint="eastAsia" w:asciiTheme="majorEastAsia" w:hAnsiTheme="majorEastAsia" w:eastAsiaTheme="majorEastAsia" w:cstheme="majorEastAsia"/>
                <w:b/>
                <w:color w:val="auto"/>
                <w:sz w:val="21"/>
                <w:szCs w:val="21"/>
                <w:highlight w:val="none"/>
              </w:rPr>
              <w:t>必须提供拟投入厨师的厨师证复印件，并加盖投标人电子签章）。</w:t>
            </w:r>
          </w:p>
          <w:p w14:paraId="0A56481D">
            <w:pPr>
              <w:pStyle w:val="18"/>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（2）面点师：拟投入的面点师应具备不少于3年的同类工作经验，并具有中式或西式面点师证，熟悉食品安全相关细则，熟练制作各种中、西式面点</w:t>
            </w:r>
            <w:r>
              <w:rPr>
                <w:rFonts w:hint="eastAsia" w:asciiTheme="majorEastAsia" w:hAnsiTheme="majorEastAsia" w:eastAsiaTheme="majorEastAsia" w:cstheme="majorEastAsia"/>
                <w:b/>
                <w:color w:val="auto"/>
                <w:sz w:val="21"/>
                <w:szCs w:val="21"/>
                <w:highlight w:val="none"/>
              </w:rPr>
              <w:t>（投标人于投标文件</w:t>
            </w:r>
            <w:r>
              <w:rPr>
                <w:rFonts w:hint="eastAsia" w:asciiTheme="majorEastAsia" w:hAnsiTheme="majorEastAsia" w:eastAsiaTheme="majorEastAsia" w:cstheme="majorEastAsia"/>
                <w:b/>
                <w:color w:val="auto"/>
                <w:sz w:val="21"/>
                <w:szCs w:val="21"/>
                <w:highlight w:val="none"/>
                <w:lang w:eastAsia="zh-CN"/>
              </w:rPr>
              <w:t>中</w:t>
            </w:r>
            <w:r>
              <w:rPr>
                <w:rFonts w:hint="eastAsia" w:asciiTheme="majorEastAsia" w:hAnsiTheme="majorEastAsia" w:eastAsiaTheme="majorEastAsia" w:cstheme="majorEastAsia"/>
                <w:b/>
                <w:color w:val="auto"/>
                <w:sz w:val="21"/>
                <w:szCs w:val="21"/>
                <w:highlight w:val="none"/>
              </w:rPr>
              <w:t>必须提供拟投入面点师的中式或西式面点师证复印件，并加盖投标人电子签章）</w:t>
            </w:r>
            <w:r>
              <w:rPr>
                <w:rFonts w:hint="eastAsia" w:asciiTheme="majorEastAsia" w:hAnsiTheme="majorEastAsia" w:eastAsiaTheme="majorEastAsia" w:cstheme="majorEastAsia"/>
                <w:b/>
                <w:color w:val="auto"/>
                <w:sz w:val="21"/>
                <w:szCs w:val="21"/>
                <w:highlight w:val="none"/>
              </w:rPr>
              <w:t>。</w:t>
            </w:r>
          </w:p>
          <w:p w14:paraId="2B193789">
            <w:pPr>
              <w:pStyle w:val="18"/>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（3）餐厅服务员：拟投入的服务员应具备不少于2年的同类工作经验，接受过餐饮服务的专业培训，能按工作流程完成公共场所的保洁、餐厅分餐服务、收集整理餐厅相关数据。</w:t>
            </w:r>
          </w:p>
          <w:p w14:paraId="017442B0">
            <w:pPr>
              <w:pStyle w:val="18"/>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（4）切配员：拟投入的切配员应具备不少于2年的同类工作经验，熟悉配合厨师完成菜品的切配等工作，在厨房或相关餐饮行业经验。</w:t>
            </w:r>
          </w:p>
          <w:p w14:paraId="642F0B17">
            <w:pPr>
              <w:pStyle w:val="18"/>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（5）大厅卫生保洁员：拟投入的杂工应具备不少于2年的同类工作经验，熟悉食堂卫生等工作。</w:t>
            </w:r>
          </w:p>
          <w:p w14:paraId="7BC95130">
            <w:pPr>
              <w:pStyle w:val="18"/>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（6）清洗员：拟投入的清洗员应具备不少于2年的同类工作经验，知晓各种餐具的洗涤和消毒方法、蔬菜的初加工。</w:t>
            </w:r>
          </w:p>
          <w:p w14:paraId="753C8FF3">
            <w:pPr>
              <w:pStyle w:val="18"/>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7）管理员：拟投入的管理员应具备不少于2年的同类工作经验，同时具备相应学习及管理能力，对各岗位人员进行统筹和管理，做好食品安全卫生把控、现场处置师生投诉情况、应急处置事故，熟悉经营管理制度，熟悉电脑操作。</w:t>
            </w:r>
          </w:p>
          <w:p w14:paraId="2F6B64AD">
            <w:pPr>
              <w:pStyle w:val="18"/>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五、考核方式</w:t>
            </w:r>
          </w:p>
          <w:p w14:paraId="4601FD04">
            <w:pPr>
              <w:pStyle w:val="18"/>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采购人于每月的最后一个工作日，根据《桂林医科大学食堂管理考核评分表》（详见附件 1）对本月食堂餐饮服务进行定期考核。考核结果经采购人、中标供应商双方签署并加盖公章确认。</w:t>
            </w:r>
          </w:p>
          <w:p w14:paraId="555456D2">
            <w:pPr>
              <w:pStyle w:val="18"/>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六、本项目职责划分要求详见附件2《职责划分》。</w:t>
            </w:r>
          </w:p>
          <w:p w14:paraId="1F93A45C">
            <w:pPr>
              <w:pStyle w:val="18"/>
              <w:jc w:val="left"/>
              <w:rPr>
                <w:rFonts w:eastAsia="仿宋" w:asciiTheme="majorEastAsia" w:hAnsi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七、本项目退出机制要求详见附件3《退出机制》。</w:t>
            </w:r>
          </w:p>
        </w:tc>
      </w:tr>
      <w:tr w14:paraId="0E586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0DFBC244">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▲二、商务要求</w:t>
            </w:r>
          </w:p>
        </w:tc>
      </w:tr>
      <w:tr w14:paraId="05314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110462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（一）服务期限和地点</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185F9A30">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1.服务期限：12个月（自签订合同且正式开展服务之日起12个月）</w:t>
            </w:r>
          </w:p>
          <w:p w14:paraId="26AAE574">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2.服务地点：广西桂林市采购人学校内指定地点。</w:t>
            </w:r>
          </w:p>
        </w:tc>
      </w:tr>
      <w:tr w14:paraId="36691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4E944B6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2A1D0582">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2F46D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9E3777C">
            <w:pPr>
              <w:spacing w:line="380" w:lineRule="exact"/>
              <w:jc w:val="center"/>
              <w:rPr>
                <w:rFonts w:ascii="宋体" w:hAnsi="宋体" w:cs="宋体"/>
                <w:b/>
                <w:bCs/>
                <w:color w:val="auto"/>
                <w:szCs w:val="21"/>
                <w:highlight w:val="none"/>
              </w:rPr>
            </w:pPr>
            <w:r>
              <w:rPr>
                <w:rFonts w:hint="eastAsia" w:cs="Calibri"/>
                <w:b/>
                <w:bCs/>
                <w:color w:val="auto"/>
                <w:szCs w:val="21"/>
                <w:highlight w:val="none"/>
              </w:rPr>
              <w:t>（三）报价要求</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266BC310">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1.投标报价包含但不限于以下部分：</w:t>
            </w:r>
          </w:p>
          <w:p w14:paraId="0F270FC3">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①服务的价格；</w:t>
            </w:r>
          </w:p>
          <w:p w14:paraId="6894623C">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②必要的保险费用和各项税金；</w:t>
            </w:r>
          </w:p>
          <w:p w14:paraId="1F89930E">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③服务团队人员的工资、福利、各项保险、培训费、体检费、服装费、税费、管理费等一切服务成本费用的总和，不含食堂供餐食材费和劳动保护用品费用；</w:t>
            </w:r>
          </w:p>
          <w:p w14:paraId="7BDB5234">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④提供本项目全程服务过程中所发生的一切费用；</w:t>
            </w:r>
          </w:p>
          <w:p w14:paraId="27ED9818">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⑤中标供应商合理的利润。</w:t>
            </w:r>
          </w:p>
          <w:p w14:paraId="60F0864A">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⑥在本项目服务期内，投标总价不予调整，采购人不再支付中标价格以外的任何费用。</w:t>
            </w:r>
          </w:p>
          <w:p w14:paraId="065CC038">
            <w:pPr>
              <w:widowControl/>
              <w:spacing w:line="380" w:lineRule="exact"/>
              <w:jc w:val="left"/>
              <w:rPr>
                <w:rFonts w:ascii="宋体" w:hAnsi="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color w:val="auto"/>
                <w:szCs w:val="21"/>
                <w:highlight w:val="none"/>
              </w:rPr>
              <w:t>本项目采购预算为伍佰叁拾柒万柒仟伍佰元整（¥5377500.00），供应商投标</w:t>
            </w:r>
            <w:r>
              <w:rPr>
                <w:rFonts w:hint="eastAsia" w:ascii="宋体" w:hAnsi="宋体" w:cs="宋体"/>
                <w:b/>
                <w:color w:val="auto"/>
                <w:szCs w:val="21"/>
                <w:highlight w:val="none"/>
              </w:rPr>
              <w:t>报价</w:t>
            </w:r>
            <w:r>
              <w:rPr>
                <w:rFonts w:hint="eastAsia" w:ascii="Arial" w:hAnsi="Arial" w:cs="Arial"/>
                <w:b/>
                <w:bCs/>
                <w:color w:val="auto"/>
                <w:szCs w:val="21"/>
                <w:highlight w:val="none"/>
              </w:rPr>
              <w:t>超出采购预算的，作无效标处理。</w:t>
            </w:r>
          </w:p>
        </w:tc>
      </w:tr>
      <w:tr w14:paraId="0AF79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4BB5A641">
            <w:pPr>
              <w:spacing w:line="380" w:lineRule="exact"/>
              <w:jc w:val="center"/>
              <w:rPr>
                <w:rFonts w:cs="Calibri"/>
                <w:b/>
                <w:bCs/>
                <w:color w:val="auto"/>
                <w:szCs w:val="21"/>
                <w:highlight w:val="none"/>
              </w:rPr>
            </w:pPr>
            <w:r>
              <w:rPr>
                <w:rFonts w:hint="eastAsia" w:ascii="Arial" w:hAnsi="Arial" w:cs="Arial"/>
                <w:b/>
                <w:bCs/>
                <w:color w:val="auto"/>
                <w:szCs w:val="21"/>
                <w:highlight w:val="none"/>
              </w:rPr>
              <w:t>（四）付款方式</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12B7E7DA">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1.采购人按月支付餐饮服务费。采购人于每月的最后一个工作日，根据《桂林医科大学食堂管理考核评分表》（详见附件 1）对本月食堂餐饮服务进行定期考核。考核结果经采购人、中标供应商双方确认后，采购人按考核结果对餐饮服务费进行汇总扣款后支付剩余款项，实际支付餐饮服务费=应付餐饮服务费-定期考核扣款。</w:t>
            </w:r>
          </w:p>
          <w:p w14:paraId="344660AD">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2.采购人付款前，中标供应商应向采购人开具等额有效的发票，采购人收到合规发票后10 个工作日内将合同款项支付到合同约定的中标供应商账户；采购人未收到合规发票的，有权不予支付相应款项，并不承担延迟付款责任。</w:t>
            </w:r>
          </w:p>
        </w:tc>
      </w:tr>
      <w:tr w14:paraId="5910E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572D5D5A">
            <w:pPr>
              <w:spacing w:line="380" w:lineRule="exact"/>
              <w:jc w:val="center"/>
              <w:rPr>
                <w:rFonts w:ascii="Arial" w:hAnsi="Arial" w:cs="Arial"/>
                <w:b/>
                <w:bCs/>
                <w:color w:val="auto"/>
                <w:szCs w:val="21"/>
                <w:highlight w:val="none"/>
              </w:rPr>
            </w:pPr>
            <w:r>
              <w:rPr>
                <w:rFonts w:hint="eastAsia" w:ascii="Arial" w:hAnsi="Arial" w:cs="Arial"/>
                <w:b/>
                <w:bCs/>
                <w:color w:val="auto"/>
                <w:szCs w:val="21"/>
                <w:highlight w:val="none"/>
              </w:rPr>
              <w:t>（五）服务要求</w:t>
            </w:r>
          </w:p>
        </w:tc>
        <w:tc>
          <w:tcPr>
            <w:tcW w:w="3451" w:type="pct"/>
            <w:gridSpan w:val="2"/>
            <w:tcBorders>
              <w:top w:val="single" w:color="auto" w:sz="4" w:space="0"/>
              <w:left w:val="single" w:color="auto" w:sz="4" w:space="0"/>
              <w:bottom w:val="single" w:color="auto" w:sz="4" w:space="0"/>
              <w:right w:val="single" w:color="auto" w:sz="4" w:space="0"/>
            </w:tcBorders>
          </w:tcPr>
          <w:p w14:paraId="02633A36">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1.中标供应商履行合同期间因作业不当或管理不善，发生事件、事故的，导致服务人员人身财产和采购人干部职工人身财产及公有财产损失等情况的，一律由中标供应商承担全部责任，采购人不负任何责任。</w:t>
            </w:r>
          </w:p>
          <w:p w14:paraId="33BCEE67">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中标供应商自行承担人员的工资、福利、体检、培训等管理费用，以及工作服、工作帽、工作鞋、袖套等劳保用品费用以及与其国家或地方性法规所要求征收的税金、保险等其它费用，承诺与食堂员工签订《劳动用工合同》，缴纳相关保险。</w:t>
            </w:r>
          </w:p>
          <w:p w14:paraId="7212B584">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3.中标供应商在合同期间应遵守采购人相关管理制度、规定，并遵守国家相关法律法规，如有员工违法行为按相关规定处理，采购人不负任何责任。</w:t>
            </w:r>
          </w:p>
          <w:p w14:paraId="52CA8077">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4.为加强采购人食堂经营的监督管理工作，采购人设置专职食品安全管理员进行每日的监督检查管理，供应商要认真配合检查，确保检查考核工作的到位和食堂供餐工作的稳定。</w:t>
            </w:r>
          </w:p>
          <w:p w14:paraId="3DAF2448">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5.中标供应商必须自行提供团队服务，必须承诺自行提供本项目所有服务内容，不得将承接的服务进行任何方式的分包、转包。</w:t>
            </w:r>
          </w:p>
          <w:p w14:paraId="030FA9D6">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6.中标供应商需承担全部的安全、卫生、质量、效益、风险等责任。</w:t>
            </w:r>
          </w:p>
          <w:p w14:paraId="0AF33BC1">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7.中标供应商在服务合同期内与外界发生的一切债权、债务等纠纷均与采购人无关。除不可抗力因素外，中标供应商不得以任何理由不按时或不充足提供采购人采购的餐饮服务，否则视为违反合同。</w:t>
            </w:r>
          </w:p>
          <w:p w14:paraId="304819C2">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中标供应商根据食材不断地创新推出新菜品，提供合理的菜谱出品方案。采购人可根据实际情况增加或减少餐费标准，中标供应商在采购人指定时间内做出相应价格、菜品的调整方案，经采购人确认后方可实施。中标供应商为满足师生需要出售的所有商品品种、价格分量须征得采购人同意。</w:t>
            </w:r>
          </w:p>
        </w:tc>
      </w:tr>
      <w:tr w14:paraId="1F8E3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9443A76">
            <w:pPr>
              <w:spacing w:line="380" w:lineRule="exact"/>
              <w:jc w:val="center"/>
              <w:rPr>
                <w:rFonts w:ascii="Arial" w:hAnsi="Arial" w:cs="Arial"/>
                <w:b/>
                <w:bCs/>
                <w:color w:val="auto"/>
                <w:szCs w:val="21"/>
                <w:highlight w:val="none"/>
              </w:rPr>
            </w:pPr>
            <w:r>
              <w:rPr>
                <w:rFonts w:hint="eastAsia" w:ascii="Arial" w:hAnsi="Arial" w:cs="Arial"/>
                <w:b/>
                <w:bCs/>
                <w:color w:val="auto"/>
                <w:szCs w:val="21"/>
                <w:highlight w:val="none"/>
              </w:rPr>
              <w:t>（六）服务保障措施</w:t>
            </w:r>
          </w:p>
        </w:tc>
        <w:tc>
          <w:tcPr>
            <w:tcW w:w="3451" w:type="pct"/>
            <w:gridSpan w:val="2"/>
            <w:tcBorders>
              <w:top w:val="single" w:color="auto" w:sz="4" w:space="0"/>
              <w:left w:val="single" w:color="auto" w:sz="4" w:space="0"/>
              <w:bottom w:val="single" w:color="auto" w:sz="4" w:space="0"/>
              <w:right w:val="single" w:color="auto" w:sz="4" w:space="0"/>
            </w:tcBorders>
          </w:tcPr>
          <w:p w14:paraId="4983B5E8">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1.合同履行过程中应积极无条件配合学校做好食品的相关检验检测工作。</w:t>
            </w:r>
          </w:p>
          <w:p w14:paraId="5CE654A1">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2.“服务内容及要求”中未明确的技术指标，均按国家及行业相关规定执行。</w:t>
            </w:r>
          </w:p>
          <w:p w14:paraId="0B498C0B">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3.处理问题响应时间：接到采购人处理问题通知后 6 小时内到达采购人指定现场，24 小时内提出解决方案，3 个工作日内完成问题处理。如发生紧急问题（如食物安全问题）中标供应商应在接到采购人通知后的 30 分钟内到达采购人指定现场，2 小时内提出解决方案，12 小时内完成问题处理。</w:t>
            </w:r>
          </w:p>
        </w:tc>
      </w:tr>
      <w:tr w14:paraId="3B5D6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2DCE72D2">
            <w:pPr>
              <w:spacing w:line="380" w:lineRule="exact"/>
              <w:jc w:val="center"/>
              <w:rPr>
                <w:rFonts w:ascii="Arial" w:hAnsi="Arial" w:cs="Arial"/>
                <w:b/>
                <w:bCs/>
                <w:color w:val="auto"/>
                <w:szCs w:val="21"/>
                <w:highlight w:val="none"/>
              </w:rPr>
            </w:pPr>
            <w:r>
              <w:rPr>
                <w:rFonts w:hint="eastAsia" w:ascii="Arial" w:hAnsi="Arial" w:cs="Arial"/>
                <w:b/>
                <w:bCs/>
                <w:color w:val="auto"/>
                <w:szCs w:val="21"/>
                <w:highlight w:val="none"/>
              </w:rPr>
              <w:t>（七）验收方式及标准</w:t>
            </w:r>
          </w:p>
        </w:tc>
        <w:tc>
          <w:tcPr>
            <w:tcW w:w="3451" w:type="pct"/>
            <w:gridSpan w:val="2"/>
            <w:tcBorders>
              <w:top w:val="single" w:color="auto" w:sz="4" w:space="0"/>
              <w:left w:val="single" w:color="auto" w:sz="4" w:space="0"/>
              <w:bottom w:val="single" w:color="auto" w:sz="4" w:space="0"/>
              <w:right w:val="single" w:color="auto" w:sz="4" w:space="0"/>
            </w:tcBorders>
          </w:tcPr>
          <w:p w14:paraId="6417A858">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规范标准：本项目如有国家相关标准、行业标准、地方标准或者其他标准、规范的，应执行相应的标准、规范。如具体采购需求与标准、规范不一致的，高于标准、规范的按具体采购需求执行，低于标准、规范的按标准、规范执行。</w:t>
            </w:r>
          </w:p>
          <w:p w14:paraId="7AA231CD">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2.验收条件及标准：符合国家规定的标准、政策和现行技术规范、规程要求。</w:t>
            </w:r>
          </w:p>
        </w:tc>
      </w:tr>
      <w:tr w14:paraId="79BCC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0A1DFACB">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（八）保险</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3B2AF318">
            <w:pPr>
              <w:adjustRightInd w:val="0"/>
              <w:snapToGrid w:val="0"/>
              <w:spacing w:line="360" w:lineRule="exact"/>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若投标人为本项目标的及标的涉及的相关材料、设备、人员、运输等购买保险的，相关费用由投标人自行承担。</w:t>
            </w:r>
          </w:p>
        </w:tc>
      </w:tr>
      <w:tr w14:paraId="098A7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5A0A5EE5">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（九）知识产权</w:t>
            </w:r>
          </w:p>
        </w:tc>
        <w:tc>
          <w:tcPr>
            <w:tcW w:w="3451" w:type="pct"/>
            <w:gridSpan w:val="2"/>
            <w:tcBorders>
              <w:top w:val="single" w:color="auto" w:sz="4" w:space="0"/>
              <w:left w:val="single" w:color="auto" w:sz="4" w:space="0"/>
              <w:bottom w:val="single" w:color="auto" w:sz="4" w:space="0"/>
              <w:right w:val="single" w:color="auto" w:sz="4" w:space="0"/>
            </w:tcBorders>
          </w:tcPr>
          <w:p w14:paraId="5AE74EEE">
            <w:pPr>
              <w:snapToGrid w:val="0"/>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1.采购人在履行合同过程中提供给中标供应商的全部文件和其他含有数据和信息的资料，其知识产权属于采购人。</w:t>
            </w:r>
          </w:p>
          <w:p w14:paraId="76CBF532">
            <w:pPr>
              <w:spacing w:line="360" w:lineRule="exact"/>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中标供应商应保证所提供服务在使用时不会侵犯任何第三方的知识产权或者其他权利。如合同服务涉及知识产权，则中标供应商保证采购人在使用合同服务过程中免于受到第三方提出的有关知识产权侵权的主张、索赔或诉讼的伤害。</w:t>
            </w:r>
          </w:p>
        </w:tc>
      </w:tr>
      <w:tr w14:paraId="1432F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213F4B28">
            <w:pPr>
              <w:adjustRightInd w:val="0"/>
              <w:snapToGrid w:val="0"/>
              <w:spacing w:line="360" w:lineRule="exact"/>
              <w:rPr>
                <w:rFonts w:ascii="宋体" w:hAnsi="宋体" w:cs="宋体"/>
                <w:b/>
                <w:color w:val="auto"/>
                <w:szCs w:val="21"/>
                <w:highlight w:val="none"/>
              </w:rPr>
            </w:pPr>
            <w:r>
              <w:rPr>
                <w:rFonts w:hint="eastAsia" w:ascii="宋体" w:hAnsi="宋体" w:cs="宋体"/>
                <w:b/>
                <w:bCs/>
                <w:color w:val="auto"/>
                <w:szCs w:val="21"/>
                <w:highlight w:val="none"/>
              </w:rPr>
              <w:t>三、与实现项目目标相关的其他要求</w:t>
            </w:r>
          </w:p>
        </w:tc>
      </w:tr>
      <w:tr w14:paraId="0DA00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038AF1ED">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（一）履约能力</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046FBDE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lang w:val="zh-CN"/>
              </w:rPr>
              <w:t>投标人具有有效的环境管理体系认证</w:t>
            </w:r>
            <w:r>
              <w:rPr>
                <w:rFonts w:hint="eastAsia" w:ascii="宋体" w:hAnsi="宋体" w:eastAsia="宋体" w:cs="宋体"/>
                <w:color w:val="auto"/>
                <w:highlight w:val="none"/>
              </w:rPr>
              <w:t>证书</w:t>
            </w:r>
            <w:r>
              <w:rPr>
                <w:rFonts w:hint="eastAsia" w:ascii="宋体" w:hAnsi="宋体" w:eastAsia="宋体" w:cs="宋体"/>
                <w:color w:val="auto"/>
                <w:highlight w:val="none"/>
                <w:lang w:val="zh-CN"/>
              </w:rPr>
              <w:t>（ISO14001或GB/T24001）、质量管理体系认证</w:t>
            </w:r>
            <w:r>
              <w:rPr>
                <w:rFonts w:hint="eastAsia" w:ascii="宋体" w:hAnsi="宋体" w:eastAsia="宋体" w:cs="宋体"/>
                <w:color w:val="auto"/>
                <w:highlight w:val="none"/>
              </w:rPr>
              <w:t>证书</w:t>
            </w:r>
            <w:r>
              <w:rPr>
                <w:rFonts w:hint="eastAsia" w:ascii="宋体" w:hAnsi="宋体" w:eastAsia="宋体" w:cs="宋体"/>
                <w:color w:val="auto"/>
                <w:highlight w:val="none"/>
                <w:lang w:val="zh-CN"/>
              </w:rPr>
              <w:t>（ISO9001或GB/T19001）、职业健康安全管理体系认证</w:t>
            </w:r>
            <w:r>
              <w:rPr>
                <w:rFonts w:hint="eastAsia" w:ascii="宋体" w:hAnsi="宋体" w:eastAsia="宋体" w:cs="宋体"/>
                <w:color w:val="auto"/>
                <w:highlight w:val="none"/>
              </w:rPr>
              <w:t>证书</w:t>
            </w:r>
            <w:r>
              <w:rPr>
                <w:rFonts w:hint="eastAsia" w:ascii="宋体" w:hAnsi="宋体" w:eastAsia="宋体" w:cs="宋体"/>
                <w:color w:val="auto"/>
                <w:highlight w:val="none"/>
                <w:lang w:val="zh-CN"/>
              </w:rPr>
              <w:t>（ISO45001或GB/T45001）或食品安全管理体系认证</w:t>
            </w:r>
            <w:r>
              <w:rPr>
                <w:rFonts w:hint="eastAsia" w:ascii="宋体" w:hAnsi="宋体" w:eastAsia="宋体" w:cs="宋体"/>
                <w:color w:val="auto"/>
                <w:highlight w:val="none"/>
              </w:rPr>
              <w:t>证书</w:t>
            </w:r>
            <w:r>
              <w:rPr>
                <w:rFonts w:hint="eastAsia" w:ascii="宋体" w:hAnsi="宋体" w:eastAsia="宋体" w:cs="宋体"/>
                <w:color w:val="auto"/>
                <w:highlight w:val="none"/>
                <w:lang w:val="zh-CN"/>
              </w:rPr>
              <w:t>（ISO22000或GB/T22000）</w:t>
            </w:r>
            <w:r>
              <w:rPr>
                <w:rFonts w:hint="eastAsia" w:ascii="宋体" w:hAnsi="宋体" w:eastAsia="宋体" w:cs="宋体"/>
                <w:color w:val="auto"/>
                <w:szCs w:val="21"/>
                <w:highlight w:val="none"/>
                <w:lang w:val="zh-CN"/>
              </w:rPr>
              <w:t>。</w:t>
            </w:r>
          </w:p>
          <w:p w14:paraId="4DD5389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lang w:val="zh-CN"/>
              </w:rPr>
              <w:t>投标人</w:t>
            </w:r>
            <w:r>
              <w:rPr>
                <w:rFonts w:hint="eastAsia" w:ascii="宋体" w:hAnsi="宋体" w:eastAsia="宋体" w:cs="宋体"/>
                <w:color w:val="auto"/>
                <w:szCs w:val="21"/>
                <w:highlight w:val="none"/>
              </w:rPr>
              <w:t>拟投入人员的工作经验。</w:t>
            </w:r>
          </w:p>
          <w:p w14:paraId="07E89B0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lang w:val="zh-CN"/>
              </w:rPr>
              <w:t>投标人</w:t>
            </w:r>
            <w:r>
              <w:rPr>
                <w:rFonts w:hint="eastAsia" w:ascii="宋体" w:hAnsi="宋体" w:eastAsia="宋体" w:cs="宋体"/>
                <w:color w:val="auto"/>
                <w:szCs w:val="21"/>
                <w:highlight w:val="none"/>
              </w:rPr>
              <w:t xml:space="preserve"> 2023年7月1日至投标文件提交截止时间止，具有类似项目业绩</w:t>
            </w:r>
            <w:r>
              <w:rPr>
                <w:rFonts w:hint="eastAsia" w:ascii="宋体" w:hAnsi="宋体" w:eastAsia="宋体" w:cs="宋体"/>
                <w:color w:val="auto"/>
                <w:highlight w:val="none"/>
              </w:rPr>
              <w:t>。</w:t>
            </w:r>
          </w:p>
          <w:p w14:paraId="0190086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i/>
                <w:color w:val="auto"/>
                <w:szCs w:val="21"/>
                <w:highlight w:val="none"/>
              </w:rPr>
            </w:pPr>
            <w:r>
              <w:rPr>
                <w:rFonts w:hint="eastAsia" w:ascii="宋体" w:hAnsi="宋体" w:eastAsia="宋体" w:cs="宋体"/>
                <w:b/>
                <w:bCs/>
                <w:color w:val="auto"/>
                <w:szCs w:val="21"/>
                <w:highlight w:val="none"/>
              </w:rPr>
              <w:t>注：具体详见“第四章  评标方法及评标标准”。</w:t>
            </w:r>
          </w:p>
        </w:tc>
      </w:tr>
      <w:tr w14:paraId="3E658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508DA26C">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w:t>
            </w:r>
            <w:r>
              <w:rPr>
                <w:rFonts w:hint="eastAsia" w:ascii="宋体" w:hAnsi="宋体" w:cs="宋体"/>
                <w:color w:val="auto"/>
                <w:highlight w:val="none"/>
              </w:rPr>
              <w:t>技术因素</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649CE85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投标人</w:t>
            </w:r>
            <w:r>
              <w:rPr>
                <w:rFonts w:hint="eastAsia" w:ascii="宋体" w:hAnsi="宋体" w:eastAsia="宋体" w:cs="宋体"/>
                <w:color w:val="auto"/>
                <w:highlight w:val="none"/>
              </w:rPr>
              <w:t>针对本项目于</w:t>
            </w:r>
            <w:r>
              <w:rPr>
                <w:rFonts w:hint="eastAsia" w:ascii="宋体" w:hAnsi="宋体" w:eastAsia="宋体" w:cs="宋体"/>
                <w:color w:val="auto"/>
                <w:highlight w:val="none"/>
                <w:lang w:val="zh-CN"/>
              </w:rPr>
              <w:t>投标</w:t>
            </w:r>
            <w:r>
              <w:rPr>
                <w:rFonts w:hint="eastAsia" w:ascii="宋体" w:hAnsi="宋体" w:eastAsia="宋体" w:cs="宋体"/>
                <w:color w:val="auto"/>
                <w:highlight w:val="none"/>
              </w:rPr>
              <w:t>文件中提供相应的方案，方案包括但不限于以下内容：</w:t>
            </w:r>
          </w:p>
          <w:p w14:paraId="728AC86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服务技术方案</w:t>
            </w:r>
            <w:r>
              <w:rPr>
                <w:rFonts w:hint="eastAsia" w:ascii="宋体" w:hAnsi="宋体" w:eastAsia="宋体" w:cs="宋体"/>
                <w:color w:val="auto"/>
                <w:kern w:val="0"/>
                <w:szCs w:val="21"/>
                <w:highlight w:val="none"/>
              </w:rPr>
              <w:t>；</w:t>
            </w:r>
          </w:p>
          <w:p w14:paraId="5137972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人员管理及培训方案</w:t>
            </w:r>
            <w:r>
              <w:rPr>
                <w:rFonts w:hint="eastAsia" w:ascii="宋体" w:hAnsi="宋体" w:eastAsia="宋体" w:cs="宋体"/>
                <w:color w:val="auto"/>
                <w:kern w:val="0"/>
                <w:szCs w:val="21"/>
                <w:highlight w:val="none"/>
              </w:rPr>
              <w:t>；</w:t>
            </w:r>
          </w:p>
          <w:p w14:paraId="5CAE646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 </w:t>
            </w:r>
            <w:r>
              <w:rPr>
                <w:rFonts w:hint="eastAsia" w:ascii="宋体" w:hAnsi="宋体" w:eastAsia="宋体" w:cs="宋体"/>
                <w:bCs/>
                <w:color w:val="auto"/>
                <w:highlight w:val="none"/>
              </w:rPr>
              <w:t>突发事件处理预案</w:t>
            </w:r>
            <w:r>
              <w:rPr>
                <w:rFonts w:hint="eastAsia" w:ascii="宋体" w:hAnsi="宋体" w:eastAsia="宋体" w:cs="宋体"/>
                <w:color w:val="auto"/>
                <w:highlight w:val="none"/>
              </w:rPr>
              <w:t>。</w:t>
            </w:r>
          </w:p>
          <w:p w14:paraId="294E5D7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注：具体详见“第四章  评标方法及评标标准”。</w:t>
            </w:r>
          </w:p>
        </w:tc>
      </w:tr>
    </w:tbl>
    <w:p w14:paraId="4F8B99B9">
      <w:pPr>
        <w:spacing w:line="260" w:lineRule="atLeast"/>
        <w:rPr>
          <w:rFonts w:ascii="Calibri" w:hAnsi="Calibri"/>
          <w:color w:val="auto"/>
          <w:sz w:val="28"/>
          <w:szCs w:val="28"/>
          <w:highlight w:val="none"/>
        </w:rPr>
      </w:pPr>
      <w:bookmarkStart w:id="58" w:name="_Toc74320802"/>
      <w:r>
        <w:rPr>
          <w:rFonts w:hint="eastAsia" w:ascii="Calibri" w:hAnsi="Calibri"/>
          <w:color w:val="auto"/>
          <w:sz w:val="28"/>
          <w:szCs w:val="28"/>
          <w:highlight w:val="none"/>
        </w:rPr>
        <w:t>附件1：《</w:t>
      </w:r>
      <w:r>
        <w:rPr>
          <w:rFonts w:hint="eastAsia" w:ascii="宋体" w:hAnsi="宋体" w:cs="宋体"/>
          <w:color w:val="auto"/>
          <w:sz w:val="28"/>
          <w:szCs w:val="28"/>
          <w:highlight w:val="none"/>
          <w:lang w:val="zh-CN"/>
        </w:rPr>
        <w:t>桂林医科大学食堂管理考核细则</w:t>
      </w:r>
      <w:r>
        <w:rPr>
          <w:rFonts w:hint="eastAsia" w:ascii="Calibri" w:hAnsi="Calibri"/>
          <w:color w:val="auto"/>
          <w:sz w:val="28"/>
          <w:szCs w:val="28"/>
          <w:highlight w:val="none"/>
        </w:rPr>
        <w:t>》</w:t>
      </w:r>
    </w:p>
    <w:tbl>
      <w:tblPr>
        <w:tblStyle w:val="48"/>
        <w:tblpPr w:leftFromText="180" w:rightFromText="180" w:vertAnchor="text" w:horzAnchor="page" w:tblpX="1518" w:tblpY="642"/>
        <w:tblOverlap w:val="never"/>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770"/>
        <w:gridCol w:w="4034"/>
        <w:gridCol w:w="2430"/>
        <w:gridCol w:w="766"/>
      </w:tblGrid>
      <w:tr w14:paraId="2DD1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33" w:type="dxa"/>
            <w:gridSpan w:val="5"/>
            <w:tcBorders>
              <w:top w:val="nil"/>
              <w:left w:val="nil"/>
              <w:bottom w:val="single" w:color="auto" w:sz="4" w:space="0"/>
              <w:right w:val="nil"/>
            </w:tcBorders>
            <w:vAlign w:val="center"/>
          </w:tcPr>
          <w:p w14:paraId="39954053">
            <w:pPr>
              <w:widowControl/>
              <w:spacing w:line="260" w:lineRule="atLeast"/>
              <w:jc w:val="center"/>
              <w:rPr>
                <w:rFonts w:ascii="黑体" w:hAnsi="黑体" w:eastAsia="黑体" w:cs="宋体"/>
                <w:b/>
                <w:bCs/>
                <w:color w:val="auto"/>
                <w:kern w:val="0"/>
                <w:sz w:val="28"/>
                <w:highlight w:val="none"/>
              </w:rPr>
            </w:pPr>
            <w:r>
              <w:rPr>
                <w:rFonts w:hint="eastAsia" w:ascii="黑体" w:hAnsi="黑体" w:eastAsia="黑体" w:cs="宋体"/>
                <w:b/>
                <w:bCs/>
                <w:color w:val="auto"/>
                <w:kern w:val="0"/>
                <w:sz w:val="28"/>
                <w:highlight w:val="none"/>
              </w:rPr>
              <w:t>桂林医科大学食堂管理考核细则</w:t>
            </w:r>
          </w:p>
        </w:tc>
      </w:tr>
      <w:tr w14:paraId="0C5F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3" w:type="dxa"/>
            <w:tcBorders>
              <w:top w:val="single" w:color="auto" w:sz="4" w:space="0"/>
            </w:tcBorders>
            <w:vAlign w:val="center"/>
          </w:tcPr>
          <w:p w14:paraId="5893DEDF">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序号</w:t>
            </w:r>
          </w:p>
        </w:tc>
        <w:tc>
          <w:tcPr>
            <w:tcW w:w="770" w:type="dxa"/>
            <w:tcBorders>
              <w:top w:val="single" w:color="auto" w:sz="4" w:space="0"/>
            </w:tcBorders>
            <w:vAlign w:val="center"/>
          </w:tcPr>
          <w:p w14:paraId="3BD9E588">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项目</w:t>
            </w:r>
          </w:p>
        </w:tc>
        <w:tc>
          <w:tcPr>
            <w:tcW w:w="4034" w:type="dxa"/>
            <w:tcBorders>
              <w:top w:val="single" w:color="auto" w:sz="4" w:space="0"/>
            </w:tcBorders>
            <w:vAlign w:val="center"/>
          </w:tcPr>
          <w:p w14:paraId="3147680D">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考 核 内 容</w:t>
            </w:r>
          </w:p>
        </w:tc>
        <w:tc>
          <w:tcPr>
            <w:tcW w:w="2430" w:type="dxa"/>
            <w:tcBorders>
              <w:top w:val="single" w:color="auto" w:sz="4" w:space="0"/>
            </w:tcBorders>
            <w:vAlign w:val="center"/>
          </w:tcPr>
          <w:p w14:paraId="1B6F85CE">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评分要求</w:t>
            </w:r>
          </w:p>
        </w:tc>
        <w:tc>
          <w:tcPr>
            <w:tcW w:w="766" w:type="dxa"/>
            <w:tcBorders>
              <w:top w:val="single" w:color="auto" w:sz="4" w:space="0"/>
            </w:tcBorders>
            <w:vAlign w:val="center"/>
          </w:tcPr>
          <w:p w14:paraId="206CE377">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扣分</w:t>
            </w:r>
          </w:p>
        </w:tc>
      </w:tr>
      <w:tr w14:paraId="2B23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33" w:type="dxa"/>
            <w:vMerge w:val="restart"/>
            <w:vAlign w:val="center"/>
          </w:tcPr>
          <w:p w14:paraId="3461EA78">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1</w:t>
            </w:r>
          </w:p>
        </w:tc>
        <w:tc>
          <w:tcPr>
            <w:tcW w:w="770" w:type="dxa"/>
            <w:vMerge w:val="restart"/>
            <w:vAlign w:val="center"/>
          </w:tcPr>
          <w:p w14:paraId="2B6CCC92">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工  作  纪  律</w:t>
            </w:r>
          </w:p>
        </w:tc>
        <w:tc>
          <w:tcPr>
            <w:tcW w:w="4034" w:type="dxa"/>
          </w:tcPr>
          <w:p w14:paraId="07F0C1C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服从采购人管理和安排</w:t>
            </w:r>
          </w:p>
        </w:tc>
        <w:tc>
          <w:tcPr>
            <w:tcW w:w="2430" w:type="dxa"/>
          </w:tcPr>
          <w:p w14:paraId="3A45ABE1">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不服从管理和安排的每人次扣5分</w:t>
            </w:r>
          </w:p>
        </w:tc>
        <w:tc>
          <w:tcPr>
            <w:tcW w:w="766" w:type="dxa"/>
            <w:vAlign w:val="center"/>
          </w:tcPr>
          <w:p w14:paraId="1DDFBB5F">
            <w:pPr>
              <w:widowControl/>
              <w:spacing w:line="260" w:lineRule="atLeast"/>
              <w:jc w:val="center"/>
              <w:rPr>
                <w:rFonts w:ascii="宋体" w:hAnsi="宋体" w:cs="宋体"/>
                <w:b/>
                <w:bCs/>
                <w:color w:val="auto"/>
                <w:kern w:val="0"/>
                <w:highlight w:val="none"/>
              </w:rPr>
            </w:pPr>
          </w:p>
        </w:tc>
      </w:tr>
      <w:tr w14:paraId="0F0D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19DB0556">
            <w:pPr>
              <w:widowControl/>
              <w:spacing w:line="260" w:lineRule="atLeast"/>
              <w:jc w:val="center"/>
              <w:rPr>
                <w:rFonts w:ascii="宋体" w:hAnsi="宋体" w:cs="宋体"/>
                <w:color w:val="auto"/>
                <w:kern w:val="0"/>
                <w:highlight w:val="none"/>
              </w:rPr>
            </w:pPr>
          </w:p>
        </w:tc>
        <w:tc>
          <w:tcPr>
            <w:tcW w:w="770" w:type="dxa"/>
            <w:vMerge w:val="continue"/>
            <w:vAlign w:val="center"/>
          </w:tcPr>
          <w:p w14:paraId="02686BB1">
            <w:pPr>
              <w:widowControl/>
              <w:spacing w:line="260" w:lineRule="atLeast"/>
              <w:jc w:val="center"/>
              <w:rPr>
                <w:rFonts w:ascii="宋体" w:hAnsi="宋体" w:cs="宋体"/>
                <w:color w:val="auto"/>
                <w:kern w:val="0"/>
                <w:highlight w:val="none"/>
              </w:rPr>
            </w:pPr>
          </w:p>
        </w:tc>
        <w:tc>
          <w:tcPr>
            <w:tcW w:w="4034" w:type="dxa"/>
            <w:vMerge w:val="restart"/>
          </w:tcPr>
          <w:p w14:paraId="7AF828A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按时上下班，人员配置要达到标准。</w:t>
            </w:r>
          </w:p>
        </w:tc>
        <w:tc>
          <w:tcPr>
            <w:tcW w:w="2430" w:type="dxa"/>
            <w:vMerge w:val="restart"/>
          </w:tcPr>
          <w:p w14:paraId="1D3CC08D">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发现缺员，主管和厨师每日每人次扣20分，其他人员每日每人次扣10分。</w:t>
            </w:r>
          </w:p>
        </w:tc>
        <w:tc>
          <w:tcPr>
            <w:tcW w:w="766" w:type="dxa"/>
            <w:vAlign w:val="center"/>
          </w:tcPr>
          <w:p w14:paraId="3EB3B405">
            <w:pPr>
              <w:widowControl/>
              <w:spacing w:line="260" w:lineRule="atLeast"/>
              <w:jc w:val="center"/>
              <w:rPr>
                <w:rFonts w:ascii="宋体" w:hAnsi="宋体" w:cs="宋体"/>
                <w:b/>
                <w:bCs/>
                <w:color w:val="auto"/>
                <w:kern w:val="0"/>
                <w:highlight w:val="none"/>
              </w:rPr>
            </w:pPr>
          </w:p>
        </w:tc>
      </w:tr>
      <w:tr w14:paraId="7DA6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25225AB7">
            <w:pPr>
              <w:widowControl/>
              <w:spacing w:line="260" w:lineRule="atLeast"/>
              <w:jc w:val="center"/>
              <w:rPr>
                <w:rFonts w:ascii="宋体" w:hAnsi="宋体" w:cs="宋体"/>
                <w:color w:val="auto"/>
                <w:kern w:val="0"/>
                <w:highlight w:val="none"/>
              </w:rPr>
            </w:pPr>
          </w:p>
        </w:tc>
        <w:tc>
          <w:tcPr>
            <w:tcW w:w="770" w:type="dxa"/>
            <w:vMerge w:val="continue"/>
            <w:vAlign w:val="center"/>
          </w:tcPr>
          <w:p w14:paraId="31FEEFDB">
            <w:pPr>
              <w:widowControl/>
              <w:spacing w:line="260" w:lineRule="atLeast"/>
              <w:jc w:val="center"/>
              <w:rPr>
                <w:rFonts w:ascii="宋体" w:hAnsi="宋体" w:cs="宋体"/>
                <w:color w:val="auto"/>
                <w:kern w:val="0"/>
                <w:highlight w:val="none"/>
              </w:rPr>
            </w:pPr>
          </w:p>
        </w:tc>
        <w:tc>
          <w:tcPr>
            <w:tcW w:w="4034" w:type="dxa"/>
            <w:vMerge w:val="continue"/>
          </w:tcPr>
          <w:p w14:paraId="1C446214">
            <w:pPr>
              <w:widowControl/>
              <w:spacing w:line="260" w:lineRule="atLeast"/>
              <w:jc w:val="left"/>
              <w:rPr>
                <w:rFonts w:ascii="宋体" w:hAnsi="宋体" w:cs="宋体"/>
                <w:color w:val="auto"/>
                <w:kern w:val="0"/>
                <w:highlight w:val="none"/>
              </w:rPr>
            </w:pPr>
          </w:p>
        </w:tc>
        <w:tc>
          <w:tcPr>
            <w:tcW w:w="2430" w:type="dxa"/>
            <w:vMerge w:val="continue"/>
          </w:tcPr>
          <w:p w14:paraId="0673519E">
            <w:pPr>
              <w:widowControl/>
              <w:spacing w:line="260" w:lineRule="atLeast"/>
              <w:jc w:val="center"/>
              <w:rPr>
                <w:rFonts w:ascii="宋体" w:hAnsi="宋体" w:cs="宋体"/>
                <w:color w:val="auto"/>
                <w:kern w:val="0"/>
                <w:highlight w:val="none"/>
              </w:rPr>
            </w:pPr>
          </w:p>
        </w:tc>
        <w:tc>
          <w:tcPr>
            <w:tcW w:w="766" w:type="dxa"/>
            <w:vAlign w:val="center"/>
          </w:tcPr>
          <w:p w14:paraId="110EBE4B">
            <w:pPr>
              <w:widowControl/>
              <w:spacing w:line="260" w:lineRule="atLeast"/>
              <w:jc w:val="center"/>
              <w:rPr>
                <w:rFonts w:ascii="宋体" w:hAnsi="宋体" w:cs="宋体"/>
                <w:b/>
                <w:bCs/>
                <w:color w:val="auto"/>
                <w:kern w:val="0"/>
                <w:highlight w:val="none"/>
              </w:rPr>
            </w:pPr>
          </w:p>
        </w:tc>
      </w:tr>
      <w:tr w14:paraId="29FD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095C887F">
            <w:pPr>
              <w:widowControl/>
              <w:spacing w:line="260" w:lineRule="atLeast"/>
              <w:jc w:val="center"/>
              <w:rPr>
                <w:rFonts w:ascii="宋体" w:hAnsi="宋体" w:cs="宋体"/>
                <w:color w:val="auto"/>
                <w:kern w:val="0"/>
                <w:highlight w:val="none"/>
              </w:rPr>
            </w:pPr>
          </w:p>
        </w:tc>
        <w:tc>
          <w:tcPr>
            <w:tcW w:w="770" w:type="dxa"/>
            <w:vMerge w:val="continue"/>
            <w:vAlign w:val="center"/>
          </w:tcPr>
          <w:p w14:paraId="3DED16E0">
            <w:pPr>
              <w:widowControl/>
              <w:spacing w:line="260" w:lineRule="atLeast"/>
              <w:jc w:val="center"/>
              <w:rPr>
                <w:rFonts w:ascii="宋体" w:hAnsi="宋体" w:cs="宋体"/>
                <w:color w:val="auto"/>
                <w:kern w:val="0"/>
                <w:highlight w:val="none"/>
              </w:rPr>
            </w:pPr>
          </w:p>
        </w:tc>
        <w:tc>
          <w:tcPr>
            <w:tcW w:w="4034" w:type="dxa"/>
          </w:tcPr>
          <w:p w14:paraId="4B9365B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有重大接待任务现有人员无法满足工作需求时要及时加派人员。</w:t>
            </w:r>
          </w:p>
        </w:tc>
        <w:tc>
          <w:tcPr>
            <w:tcW w:w="2430" w:type="dxa"/>
            <w:vMerge w:val="restart"/>
          </w:tcPr>
          <w:p w14:paraId="70B11ABA">
            <w:pPr>
              <w:widowControl/>
              <w:spacing w:line="260" w:lineRule="atLeast"/>
              <w:jc w:val="center"/>
              <w:rPr>
                <w:rFonts w:ascii="宋体" w:hAnsi="宋体" w:cs="宋体"/>
                <w:color w:val="auto"/>
                <w:kern w:val="0"/>
                <w:highlight w:val="none"/>
              </w:rPr>
            </w:pPr>
          </w:p>
          <w:p w14:paraId="555B5332">
            <w:pPr>
              <w:widowControl/>
              <w:spacing w:line="260" w:lineRule="atLeast"/>
              <w:jc w:val="center"/>
              <w:rPr>
                <w:rFonts w:ascii="宋体" w:hAnsi="宋体" w:cs="宋体"/>
                <w:color w:val="auto"/>
                <w:kern w:val="0"/>
                <w:highlight w:val="none"/>
              </w:rPr>
            </w:pPr>
          </w:p>
          <w:p w14:paraId="2B93884C">
            <w:pPr>
              <w:widowControl/>
              <w:spacing w:line="260" w:lineRule="atLeast"/>
              <w:jc w:val="center"/>
              <w:rPr>
                <w:rFonts w:ascii="宋体" w:hAnsi="宋体" w:cs="宋体"/>
                <w:color w:val="auto"/>
                <w:kern w:val="0"/>
                <w:highlight w:val="none"/>
              </w:rPr>
            </w:pPr>
          </w:p>
          <w:p w14:paraId="55E08AFF">
            <w:pPr>
              <w:widowControl/>
              <w:spacing w:line="260" w:lineRule="atLeast"/>
              <w:jc w:val="center"/>
              <w:rPr>
                <w:rFonts w:ascii="宋体" w:hAnsi="宋体" w:cs="宋体"/>
                <w:color w:val="auto"/>
                <w:kern w:val="0"/>
                <w:highlight w:val="none"/>
              </w:rPr>
            </w:pPr>
          </w:p>
          <w:p w14:paraId="22414C1A">
            <w:pPr>
              <w:widowControl/>
              <w:spacing w:line="260" w:lineRule="atLeast"/>
              <w:jc w:val="center"/>
              <w:rPr>
                <w:rFonts w:ascii="宋体" w:hAnsi="宋体" w:cs="宋体"/>
                <w:color w:val="auto"/>
                <w:kern w:val="0"/>
                <w:highlight w:val="none"/>
              </w:rPr>
            </w:pPr>
          </w:p>
          <w:p w14:paraId="3E1157C3">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有违反以上事项的，每项扣5分</w:t>
            </w:r>
          </w:p>
          <w:p w14:paraId="3A60B745">
            <w:pPr>
              <w:spacing w:line="260" w:lineRule="atLeast"/>
              <w:jc w:val="left"/>
              <w:rPr>
                <w:rFonts w:ascii="宋体" w:hAnsi="宋体" w:cs="宋体"/>
                <w:color w:val="auto"/>
                <w:kern w:val="0"/>
                <w:highlight w:val="none"/>
              </w:rPr>
            </w:pPr>
          </w:p>
        </w:tc>
        <w:tc>
          <w:tcPr>
            <w:tcW w:w="766" w:type="dxa"/>
            <w:vAlign w:val="center"/>
          </w:tcPr>
          <w:p w14:paraId="2B63AD55">
            <w:pPr>
              <w:widowControl/>
              <w:spacing w:line="260" w:lineRule="atLeast"/>
              <w:jc w:val="center"/>
              <w:rPr>
                <w:rFonts w:ascii="宋体" w:hAnsi="宋体" w:cs="宋体"/>
                <w:b/>
                <w:bCs/>
                <w:color w:val="auto"/>
                <w:kern w:val="0"/>
                <w:highlight w:val="none"/>
              </w:rPr>
            </w:pPr>
          </w:p>
        </w:tc>
      </w:tr>
      <w:tr w14:paraId="5CA0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7652A9F3">
            <w:pPr>
              <w:widowControl/>
              <w:spacing w:line="260" w:lineRule="atLeast"/>
              <w:jc w:val="center"/>
              <w:rPr>
                <w:rFonts w:ascii="宋体" w:hAnsi="宋体" w:cs="宋体"/>
                <w:color w:val="auto"/>
                <w:kern w:val="0"/>
                <w:highlight w:val="none"/>
              </w:rPr>
            </w:pPr>
          </w:p>
        </w:tc>
        <w:tc>
          <w:tcPr>
            <w:tcW w:w="770" w:type="dxa"/>
            <w:vMerge w:val="continue"/>
            <w:vAlign w:val="center"/>
          </w:tcPr>
          <w:p w14:paraId="5C4ECAFC">
            <w:pPr>
              <w:widowControl/>
              <w:spacing w:line="260" w:lineRule="atLeast"/>
              <w:jc w:val="center"/>
              <w:rPr>
                <w:rFonts w:ascii="宋体" w:hAnsi="宋体" w:cs="宋体"/>
                <w:color w:val="auto"/>
                <w:kern w:val="0"/>
                <w:highlight w:val="none"/>
              </w:rPr>
            </w:pPr>
          </w:p>
        </w:tc>
        <w:tc>
          <w:tcPr>
            <w:tcW w:w="4034" w:type="dxa"/>
          </w:tcPr>
          <w:p w14:paraId="55CDFB3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根据季节、原料和干部职工喜好确定每周食谱，经审定后实施，并作出菜单（谱）的成本核算。</w:t>
            </w:r>
          </w:p>
        </w:tc>
        <w:tc>
          <w:tcPr>
            <w:tcW w:w="2430" w:type="dxa"/>
            <w:vMerge w:val="continue"/>
          </w:tcPr>
          <w:p w14:paraId="5A2A51E1">
            <w:pPr>
              <w:spacing w:line="260" w:lineRule="atLeast"/>
              <w:jc w:val="left"/>
              <w:rPr>
                <w:rFonts w:ascii="宋体" w:hAnsi="宋体" w:cs="宋体"/>
                <w:color w:val="auto"/>
                <w:kern w:val="0"/>
                <w:highlight w:val="none"/>
              </w:rPr>
            </w:pPr>
          </w:p>
        </w:tc>
        <w:tc>
          <w:tcPr>
            <w:tcW w:w="766" w:type="dxa"/>
            <w:vAlign w:val="center"/>
          </w:tcPr>
          <w:p w14:paraId="2493FEBB">
            <w:pPr>
              <w:widowControl/>
              <w:spacing w:line="260" w:lineRule="atLeast"/>
              <w:jc w:val="center"/>
              <w:rPr>
                <w:rFonts w:ascii="宋体" w:hAnsi="宋体" w:cs="宋体"/>
                <w:b/>
                <w:bCs/>
                <w:color w:val="auto"/>
                <w:kern w:val="0"/>
                <w:highlight w:val="none"/>
              </w:rPr>
            </w:pPr>
          </w:p>
        </w:tc>
      </w:tr>
      <w:tr w14:paraId="5834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01F386DD">
            <w:pPr>
              <w:widowControl/>
              <w:spacing w:line="260" w:lineRule="atLeast"/>
              <w:jc w:val="center"/>
              <w:rPr>
                <w:rFonts w:ascii="宋体" w:hAnsi="宋体" w:cs="宋体"/>
                <w:color w:val="auto"/>
                <w:kern w:val="0"/>
                <w:highlight w:val="none"/>
              </w:rPr>
            </w:pPr>
          </w:p>
        </w:tc>
        <w:tc>
          <w:tcPr>
            <w:tcW w:w="770" w:type="dxa"/>
            <w:vMerge w:val="continue"/>
            <w:vAlign w:val="center"/>
          </w:tcPr>
          <w:p w14:paraId="768974E5">
            <w:pPr>
              <w:widowControl/>
              <w:spacing w:line="260" w:lineRule="atLeast"/>
              <w:jc w:val="center"/>
              <w:rPr>
                <w:rFonts w:ascii="宋体" w:hAnsi="宋体" w:cs="宋体"/>
                <w:color w:val="auto"/>
                <w:kern w:val="0"/>
                <w:highlight w:val="none"/>
              </w:rPr>
            </w:pPr>
          </w:p>
        </w:tc>
        <w:tc>
          <w:tcPr>
            <w:tcW w:w="4034" w:type="dxa"/>
          </w:tcPr>
          <w:p w14:paraId="1256604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根据每天就餐人数，拟定采购计划交采购人采购。</w:t>
            </w:r>
          </w:p>
        </w:tc>
        <w:tc>
          <w:tcPr>
            <w:tcW w:w="2430" w:type="dxa"/>
            <w:vMerge w:val="continue"/>
          </w:tcPr>
          <w:p w14:paraId="16B7F0D7">
            <w:pPr>
              <w:widowControl/>
              <w:spacing w:line="260" w:lineRule="atLeast"/>
              <w:jc w:val="left"/>
              <w:rPr>
                <w:rFonts w:ascii="宋体" w:hAnsi="宋体" w:cs="宋体"/>
                <w:color w:val="auto"/>
                <w:kern w:val="0"/>
                <w:highlight w:val="none"/>
              </w:rPr>
            </w:pPr>
          </w:p>
        </w:tc>
        <w:tc>
          <w:tcPr>
            <w:tcW w:w="766" w:type="dxa"/>
            <w:vAlign w:val="center"/>
          </w:tcPr>
          <w:p w14:paraId="299F1D4E">
            <w:pPr>
              <w:widowControl/>
              <w:spacing w:line="260" w:lineRule="atLeast"/>
              <w:jc w:val="center"/>
              <w:rPr>
                <w:rFonts w:ascii="宋体" w:hAnsi="宋体" w:cs="宋体"/>
                <w:b/>
                <w:bCs/>
                <w:color w:val="auto"/>
                <w:kern w:val="0"/>
                <w:highlight w:val="none"/>
              </w:rPr>
            </w:pPr>
          </w:p>
        </w:tc>
      </w:tr>
      <w:tr w14:paraId="1FF8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609CB958">
            <w:pPr>
              <w:widowControl/>
              <w:spacing w:line="260" w:lineRule="atLeast"/>
              <w:jc w:val="center"/>
              <w:rPr>
                <w:rFonts w:ascii="宋体" w:hAnsi="宋体" w:cs="宋体"/>
                <w:color w:val="auto"/>
                <w:kern w:val="0"/>
                <w:highlight w:val="none"/>
              </w:rPr>
            </w:pPr>
          </w:p>
        </w:tc>
        <w:tc>
          <w:tcPr>
            <w:tcW w:w="770" w:type="dxa"/>
            <w:vMerge w:val="continue"/>
            <w:vAlign w:val="center"/>
          </w:tcPr>
          <w:p w14:paraId="777F622C">
            <w:pPr>
              <w:widowControl/>
              <w:spacing w:line="260" w:lineRule="atLeast"/>
              <w:jc w:val="center"/>
              <w:rPr>
                <w:rFonts w:ascii="宋体" w:hAnsi="宋体" w:cs="宋体"/>
                <w:color w:val="auto"/>
                <w:kern w:val="0"/>
                <w:highlight w:val="none"/>
              </w:rPr>
            </w:pPr>
          </w:p>
        </w:tc>
        <w:tc>
          <w:tcPr>
            <w:tcW w:w="4034" w:type="dxa"/>
          </w:tcPr>
          <w:p w14:paraId="6CE61FD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公务接待用餐的标准、人数、开餐时间由采购人决定。</w:t>
            </w:r>
          </w:p>
        </w:tc>
        <w:tc>
          <w:tcPr>
            <w:tcW w:w="2430" w:type="dxa"/>
            <w:vMerge w:val="continue"/>
          </w:tcPr>
          <w:p w14:paraId="535FECF1">
            <w:pPr>
              <w:widowControl/>
              <w:spacing w:line="260" w:lineRule="atLeast"/>
              <w:jc w:val="left"/>
              <w:rPr>
                <w:rFonts w:ascii="宋体" w:hAnsi="宋体" w:cs="宋体"/>
                <w:color w:val="auto"/>
                <w:kern w:val="0"/>
                <w:highlight w:val="none"/>
              </w:rPr>
            </w:pPr>
          </w:p>
        </w:tc>
        <w:tc>
          <w:tcPr>
            <w:tcW w:w="766" w:type="dxa"/>
            <w:vAlign w:val="center"/>
          </w:tcPr>
          <w:p w14:paraId="2211CD2B">
            <w:pPr>
              <w:widowControl/>
              <w:spacing w:line="260" w:lineRule="atLeast"/>
              <w:jc w:val="center"/>
              <w:rPr>
                <w:rFonts w:ascii="宋体" w:hAnsi="宋体" w:cs="宋体"/>
                <w:b/>
                <w:bCs/>
                <w:color w:val="auto"/>
                <w:kern w:val="0"/>
                <w:highlight w:val="none"/>
              </w:rPr>
            </w:pPr>
          </w:p>
        </w:tc>
      </w:tr>
      <w:tr w14:paraId="2ED5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3" w:type="dxa"/>
            <w:vMerge w:val="continue"/>
            <w:vAlign w:val="center"/>
          </w:tcPr>
          <w:p w14:paraId="216584C8">
            <w:pPr>
              <w:widowControl/>
              <w:spacing w:line="260" w:lineRule="atLeast"/>
              <w:jc w:val="center"/>
              <w:rPr>
                <w:rFonts w:ascii="宋体" w:hAnsi="宋体" w:cs="宋体"/>
                <w:color w:val="auto"/>
                <w:kern w:val="0"/>
                <w:highlight w:val="none"/>
              </w:rPr>
            </w:pPr>
          </w:p>
        </w:tc>
        <w:tc>
          <w:tcPr>
            <w:tcW w:w="770" w:type="dxa"/>
            <w:vMerge w:val="continue"/>
            <w:vAlign w:val="center"/>
          </w:tcPr>
          <w:p w14:paraId="4EA3A24E">
            <w:pPr>
              <w:widowControl/>
              <w:spacing w:line="260" w:lineRule="atLeast"/>
              <w:jc w:val="center"/>
              <w:rPr>
                <w:rFonts w:ascii="宋体" w:hAnsi="宋体" w:cs="宋体"/>
                <w:color w:val="auto"/>
                <w:kern w:val="0"/>
                <w:highlight w:val="none"/>
              </w:rPr>
            </w:pPr>
          </w:p>
        </w:tc>
        <w:tc>
          <w:tcPr>
            <w:tcW w:w="4034" w:type="dxa"/>
          </w:tcPr>
          <w:p w14:paraId="7696664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禁止当班喝酒和酒后上班</w:t>
            </w:r>
          </w:p>
        </w:tc>
        <w:tc>
          <w:tcPr>
            <w:tcW w:w="2430" w:type="dxa"/>
            <w:vMerge w:val="continue"/>
          </w:tcPr>
          <w:p w14:paraId="02DE6067">
            <w:pPr>
              <w:widowControl/>
              <w:spacing w:line="260" w:lineRule="atLeast"/>
              <w:jc w:val="left"/>
              <w:rPr>
                <w:rFonts w:ascii="宋体" w:hAnsi="宋体" w:cs="宋体"/>
                <w:color w:val="auto"/>
                <w:kern w:val="0"/>
                <w:highlight w:val="none"/>
              </w:rPr>
            </w:pPr>
          </w:p>
        </w:tc>
        <w:tc>
          <w:tcPr>
            <w:tcW w:w="766" w:type="dxa"/>
            <w:vAlign w:val="center"/>
          </w:tcPr>
          <w:p w14:paraId="2825024C">
            <w:pPr>
              <w:widowControl/>
              <w:spacing w:line="260" w:lineRule="atLeast"/>
              <w:jc w:val="center"/>
              <w:rPr>
                <w:rFonts w:ascii="宋体" w:hAnsi="宋体" w:cs="宋体"/>
                <w:b/>
                <w:bCs/>
                <w:color w:val="auto"/>
                <w:kern w:val="0"/>
                <w:highlight w:val="none"/>
              </w:rPr>
            </w:pPr>
          </w:p>
        </w:tc>
      </w:tr>
      <w:tr w14:paraId="2A82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833" w:type="dxa"/>
            <w:vMerge w:val="continue"/>
            <w:vAlign w:val="center"/>
          </w:tcPr>
          <w:p w14:paraId="5DAEAB8D">
            <w:pPr>
              <w:widowControl/>
              <w:spacing w:line="260" w:lineRule="atLeast"/>
              <w:jc w:val="center"/>
              <w:rPr>
                <w:rFonts w:ascii="宋体" w:hAnsi="宋体" w:cs="宋体"/>
                <w:color w:val="auto"/>
                <w:kern w:val="0"/>
                <w:highlight w:val="none"/>
              </w:rPr>
            </w:pPr>
          </w:p>
        </w:tc>
        <w:tc>
          <w:tcPr>
            <w:tcW w:w="770" w:type="dxa"/>
            <w:vMerge w:val="continue"/>
            <w:vAlign w:val="center"/>
          </w:tcPr>
          <w:p w14:paraId="10F828C0">
            <w:pPr>
              <w:widowControl/>
              <w:spacing w:line="260" w:lineRule="atLeast"/>
              <w:jc w:val="center"/>
              <w:rPr>
                <w:rFonts w:ascii="宋体" w:hAnsi="宋体" w:cs="宋体"/>
                <w:color w:val="auto"/>
                <w:kern w:val="0"/>
                <w:highlight w:val="none"/>
              </w:rPr>
            </w:pPr>
          </w:p>
        </w:tc>
        <w:tc>
          <w:tcPr>
            <w:tcW w:w="4034" w:type="dxa"/>
          </w:tcPr>
          <w:p w14:paraId="1B40102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食堂工作一定要遵循节能减排，杜绝水电跑、冒、滴、漏等各种浪费行为。</w:t>
            </w:r>
          </w:p>
        </w:tc>
        <w:tc>
          <w:tcPr>
            <w:tcW w:w="2430" w:type="dxa"/>
          </w:tcPr>
          <w:p w14:paraId="03B7E60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发现有浪费行为的，每1人次扣5分</w:t>
            </w:r>
          </w:p>
        </w:tc>
        <w:tc>
          <w:tcPr>
            <w:tcW w:w="766" w:type="dxa"/>
            <w:vAlign w:val="center"/>
          </w:tcPr>
          <w:p w14:paraId="40FFA5A8">
            <w:pPr>
              <w:widowControl/>
              <w:spacing w:line="260" w:lineRule="atLeast"/>
              <w:jc w:val="center"/>
              <w:rPr>
                <w:rFonts w:ascii="宋体" w:hAnsi="宋体" w:cs="宋体"/>
                <w:b/>
                <w:bCs/>
                <w:color w:val="auto"/>
                <w:kern w:val="0"/>
                <w:highlight w:val="none"/>
              </w:rPr>
            </w:pPr>
          </w:p>
        </w:tc>
      </w:tr>
      <w:tr w14:paraId="3186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7B5B0F7A">
            <w:pPr>
              <w:widowControl/>
              <w:spacing w:line="260" w:lineRule="atLeast"/>
              <w:jc w:val="center"/>
              <w:rPr>
                <w:rFonts w:ascii="宋体" w:hAnsi="宋体" w:cs="宋体"/>
                <w:color w:val="auto"/>
                <w:kern w:val="0"/>
                <w:highlight w:val="none"/>
              </w:rPr>
            </w:pPr>
          </w:p>
        </w:tc>
        <w:tc>
          <w:tcPr>
            <w:tcW w:w="770" w:type="dxa"/>
            <w:vMerge w:val="continue"/>
            <w:vAlign w:val="center"/>
          </w:tcPr>
          <w:p w14:paraId="6F6DB214">
            <w:pPr>
              <w:widowControl/>
              <w:spacing w:line="260" w:lineRule="atLeast"/>
              <w:jc w:val="center"/>
              <w:rPr>
                <w:rFonts w:ascii="宋体" w:hAnsi="宋体" w:cs="宋体"/>
                <w:color w:val="auto"/>
                <w:kern w:val="0"/>
                <w:highlight w:val="none"/>
              </w:rPr>
            </w:pPr>
          </w:p>
        </w:tc>
        <w:tc>
          <w:tcPr>
            <w:tcW w:w="4034" w:type="dxa"/>
            <w:vAlign w:val="center"/>
          </w:tcPr>
          <w:p w14:paraId="5E55A5B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上班不许大声喧哗、嬉戏、打闹</w:t>
            </w:r>
          </w:p>
        </w:tc>
        <w:tc>
          <w:tcPr>
            <w:tcW w:w="2430" w:type="dxa"/>
            <w:vAlign w:val="center"/>
          </w:tcPr>
          <w:p w14:paraId="16C378C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有违反以上事项的，每人扣1分</w:t>
            </w:r>
          </w:p>
        </w:tc>
        <w:tc>
          <w:tcPr>
            <w:tcW w:w="766" w:type="dxa"/>
            <w:vAlign w:val="center"/>
          </w:tcPr>
          <w:p w14:paraId="63FE656E">
            <w:pPr>
              <w:widowControl/>
              <w:spacing w:line="260" w:lineRule="atLeast"/>
              <w:jc w:val="center"/>
              <w:rPr>
                <w:rFonts w:ascii="宋体" w:hAnsi="宋体" w:cs="宋体"/>
                <w:b/>
                <w:bCs/>
                <w:color w:val="auto"/>
                <w:kern w:val="0"/>
                <w:highlight w:val="none"/>
              </w:rPr>
            </w:pPr>
          </w:p>
        </w:tc>
      </w:tr>
      <w:tr w14:paraId="4F74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7E55316B">
            <w:pPr>
              <w:widowControl/>
              <w:spacing w:line="260" w:lineRule="atLeast"/>
              <w:jc w:val="center"/>
              <w:rPr>
                <w:rFonts w:ascii="宋体" w:hAnsi="宋体" w:cs="宋体"/>
                <w:color w:val="auto"/>
                <w:kern w:val="0"/>
                <w:highlight w:val="none"/>
              </w:rPr>
            </w:pPr>
          </w:p>
        </w:tc>
        <w:tc>
          <w:tcPr>
            <w:tcW w:w="770" w:type="dxa"/>
            <w:vMerge w:val="continue"/>
            <w:vAlign w:val="center"/>
          </w:tcPr>
          <w:p w14:paraId="2555BF26">
            <w:pPr>
              <w:widowControl/>
              <w:spacing w:line="260" w:lineRule="atLeast"/>
              <w:jc w:val="center"/>
              <w:rPr>
                <w:rFonts w:ascii="宋体" w:hAnsi="宋体" w:cs="宋体"/>
                <w:color w:val="auto"/>
                <w:kern w:val="0"/>
                <w:highlight w:val="none"/>
              </w:rPr>
            </w:pPr>
          </w:p>
        </w:tc>
        <w:tc>
          <w:tcPr>
            <w:tcW w:w="4034" w:type="dxa"/>
            <w:vAlign w:val="center"/>
          </w:tcPr>
          <w:p w14:paraId="6592D03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禁止偷拿、偷吃食堂的物品和食品</w:t>
            </w:r>
          </w:p>
        </w:tc>
        <w:tc>
          <w:tcPr>
            <w:tcW w:w="2430" w:type="dxa"/>
            <w:vAlign w:val="center"/>
          </w:tcPr>
          <w:p w14:paraId="4C4AF61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 xml:space="preserve">有以上行为的，罚2倍价钱，扣10分 </w:t>
            </w:r>
          </w:p>
        </w:tc>
        <w:tc>
          <w:tcPr>
            <w:tcW w:w="766" w:type="dxa"/>
            <w:vAlign w:val="center"/>
          </w:tcPr>
          <w:p w14:paraId="72D0CDD0">
            <w:pPr>
              <w:widowControl/>
              <w:spacing w:line="260" w:lineRule="atLeast"/>
              <w:jc w:val="center"/>
              <w:rPr>
                <w:rFonts w:ascii="宋体" w:hAnsi="宋体" w:cs="宋体"/>
                <w:b/>
                <w:bCs/>
                <w:color w:val="auto"/>
                <w:kern w:val="0"/>
                <w:highlight w:val="none"/>
              </w:rPr>
            </w:pPr>
          </w:p>
        </w:tc>
      </w:tr>
      <w:tr w14:paraId="309C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4757F6BE">
            <w:pPr>
              <w:widowControl/>
              <w:spacing w:line="260" w:lineRule="atLeast"/>
              <w:jc w:val="center"/>
              <w:rPr>
                <w:rFonts w:ascii="宋体" w:hAnsi="宋体" w:cs="宋体"/>
                <w:color w:val="auto"/>
                <w:kern w:val="0"/>
                <w:highlight w:val="none"/>
              </w:rPr>
            </w:pPr>
          </w:p>
        </w:tc>
        <w:tc>
          <w:tcPr>
            <w:tcW w:w="770" w:type="dxa"/>
            <w:vMerge w:val="continue"/>
            <w:vAlign w:val="center"/>
          </w:tcPr>
          <w:p w14:paraId="14A1B37D">
            <w:pPr>
              <w:widowControl/>
              <w:spacing w:line="260" w:lineRule="atLeast"/>
              <w:jc w:val="center"/>
              <w:rPr>
                <w:rFonts w:ascii="宋体" w:hAnsi="宋体" w:cs="宋体"/>
                <w:color w:val="auto"/>
                <w:kern w:val="0"/>
                <w:highlight w:val="none"/>
              </w:rPr>
            </w:pPr>
          </w:p>
        </w:tc>
        <w:tc>
          <w:tcPr>
            <w:tcW w:w="4034" w:type="dxa"/>
            <w:vAlign w:val="center"/>
          </w:tcPr>
          <w:p w14:paraId="1A6F7B6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妥善保管和使用食堂固定资产和物资，出现人为损坏和丢失的</w:t>
            </w:r>
          </w:p>
        </w:tc>
        <w:tc>
          <w:tcPr>
            <w:tcW w:w="2430" w:type="dxa"/>
            <w:vAlign w:val="center"/>
          </w:tcPr>
          <w:p w14:paraId="41DF0D9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除赔偿采购人损失外，扣5分</w:t>
            </w:r>
          </w:p>
        </w:tc>
        <w:tc>
          <w:tcPr>
            <w:tcW w:w="766" w:type="dxa"/>
            <w:vAlign w:val="center"/>
          </w:tcPr>
          <w:p w14:paraId="25184F04">
            <w:pPr>
              <w:widowControl/>
              <w:spacing w:line="260" w:lineRule="atLeast"/>
              <w:jc w:val="center"/>
              <w:rPr>
                <w:rFonts w:ascii="宋体" w:hAnsi="宋体" w:cs="宋体"/>
                <w:b/>
                <w:bCs/>
                <w:color w:val="auto"/>
                <w:kern w:val="0"/>
                <w:highlight w:val="none"/>
              </w:rPr>
            </w:pPr>
          </w:p>
        </w:tc>
      </w:tr>
      <w:tr w14:paraId="2813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3" w:type="dxa"/>
            <w:vMerge w:val="continue"/>
            <w:vAlign w:val="center"/>
          </w:tcPr>
          <w:p w14:paraId="6E202353">
            <w:pPr>
              <w:widowControl/>
              <w:spacing w:line="260" w:lineRule="atLeast"/>
              <w:jc w:val="center"/>
              <w:rPr>
                <w:rFonts w:ascii="宋体" w:hAnsi="宋体" w:cs="宋体"/>
                <w:color w:val="auto"/>
                <w:kern w:val="0"/>
                <w:highlight w:val="none"/>
              </w:rPr>
            </w:pPr>
          </w:p>
        </w:tc>
        <w:tc>
          <w:tcPr>
            <w:tcW w:w="770" w:type="dxa"/>
            <w:vMerge w:val="continue"/>
            <w:vAlign w:val="center"/>
          </w:tcPr>
          <w:p w14:paraId="61F8233B">
            <w:pPr>
              <w:widowControl/>
              <w:spacing w:line="260" w:lineRule="atLeast"/>
              <w:jc w:val="center"/>
              <w:rPr>
                <w:rFonts w:ascii="宋体" w:hAnsi="宋体" w:cs="宋体"/>
                <w:color w:val="auto"/>
                <w:kern w:val="0"/>
                <w:highlight w:val="none"/>
              </w:rPr>
            </w:pPr>
          </w:p>
        </w:tc>
        <w:tc>
          <w:tcPr>
            <w:tcW w:w="4034" w:type="dxa"/>
            <w:vAlign w:val="center"/>
          </w:tcPr>
          <w:p w14:paraId="076C86D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各岗位做好每月盘点工作</w:t>
            </w:r>
          </w:p>
        </w:tc>
        <w:tc>
          <w:tcPr>
            <w:tcW w:w="2430" w:type="dxa"/>
            <w:vAlign w:val="center"/>
          </w:tcPr>
          <w:p w14:paraId="697DE25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不能按时交盘点表的每次扣2分</w:t>
            </w:r>
          </w:p>
        </w:tc>
        <w:tc>
          <w:tcPr>
            <w:tcW w:w="766" w:type="dxa"/>
            <w:vAlign w:val="center"/>
          </w:tcPr>
          <w:p w14:paraId="1D60DD3A">
            <w:pPr>
              <w:widowControl/>
              <w:spacing w:line="260" w:lineRule="atLeast"/>
              <w:jc w:val="center"/>
              <w:rPr>
                <w:rFonts w:ascii="宋体" w:hAnsi="宋体" w:cs="宋体"/>
                <w:b/>
                <w:bCs/>
                <w:color w:val="auto"/>
                <w:kern w:val="0"/>
                <w:highlight w:val="none"/>
              </w:rPr>
            </w:pPr>
          </w:p>
        </w:tc>
      </w:tr>
      <w:tr w14:paraId="17C6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19E0D866">
            <w:pPr>
              <w:widowControl/>
              <w:spacing w:line="260" w:lineRule="atLeast"/>
              <w:jc w:val="center"/>
              <w:rPr>
                <w:rFonts w:ascii="宋体" w:hAnsi="宋体" w:cs="宋体"/>
                <w:color w:val="auto"/>
                <w:kern w:val="0"/>
                <w:highlight w:val="none"/>
              </w:rPr>
            </w:pPr>
          </w:p>
        </w:tc>
        <w:tc>
          <w:tcPr>
            <w:tcW w:w="770" w:type="dxa"/>
            <w:vMerge w:val="continue"/>
            <w:vAlign w:val="center"/>
          </w:tcPr>
          <w:p w14:paraId="61DA87A3">
            <w:pPr>
              <w:widowControl/>
              <w:spacing w:line="260" w:lineRule="atLeast"/>
              <w:jc w:val="center"/>
              <w:rPr>
                <w:rFonts w:ascii="宋体" w:hAnsi="宋体" w:cs="宋体"/>
                <w:color w:val="auto"/>
                <w:kern w:val="0"/>
                <w:highlight w:val="none"/>
              </w:rPr>
            </w:pPr>
          </w:p>
        </w:tc>
        <w:tc>
          <w:tcPr>
            <w:tcW w:w="4034" w:type="dxa"/>
            <w:vAlign w:val="center"/>
          </w:tcPr>
          <w:p w14:paraId="1792561A">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食堂食材要按规定存放，发现存放不当造成浪费</w:t>
            </w:r>
          </w:p>
        </w:tc>
        <w:tc>
          <w:tcPr>
            <w:tcW w:w="2430" w:type="dxa"/>
            <w:vAlign w:val="center"/>
          </w:tcPr>
          <w:p w14:paraId="63FDEDC6">
            <w:pPr>
              <w:widowControl/>
              <w:tabs>
                <w:tab w:val="right" w:pos="2098"/>
              </w:tabs>
              <w:spacing w:line="260" w:lineRule="atLeast"/>
              <w:jc w:val="left"/>
              <w:rPr>
                <w:rFonts w:ascii="宋体" w:hAnsi="宋体" w:cs="宋体"/>
                <w:color w:val="auto"/>
                <w:kern w:val="0"/>
                <w:highlight w:val="none"/>
              </w:rPr>
            </w:pPr>
            <w:r>
              <w:rPr>
                <w:rFonts w:hint="eastAsia" w:ascii="宋体" w:hAnsi="宋体" w:cs="宋体"/>
                <w:color w:val="auto"/>
                <w:kern w:val="0"/>
                <w:highlight w:val="none"/>
              </w:rPr>
              <w:t>发现有浪费行为的，每发现1次扣10分</w:t>
            </w:r>
          </w:p>
        </w:tc>
        <w:tc>
          <w:tcPr>
            <w:tcW w:w="766" w:type="dxa"/>
            <w:vAlign w:val="center"/>
          </w:tcPr>
          <w:p w14:paraId="1F97A5F7">
            <w:pPr>
              <w:widowControl/>
              <w:spacing w:line="260" w:lineRule="atLeast"/>
              <w:jc w:val="center"/>
              <w:rPr>
                <w:rFonts w:ascii="宋体" w:hAnsi="宋体" w:cs="宋体"/>
                <w:b/>
                <w:bCs/>
                <w:color w:val="auto"/>
                <w:kern w:val="0"/>
                <w:highlight w:val="none"/>
              </w:rPr>
            </w:pPr>
          </w:p>
        </w:tc>
      </w:tr>
      <w:tr w14:paraId="50BF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3C7A5C0E">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2</w:t>
            </w:r>
          </w:p>
        </w:tc>
        <w:tc>
          <w:tcPr>
            <w:tcW w:w="770" w:type="dxa"/>
            <w:vMerge w:val="restart"/>
            <w:vAlign w:val="center"/>
          </w:tcPr>
          <w:p w14:paraId="3D2A50EA">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个  人  卫  生</w:t>
            </w:r>
          </w:p>
        </w:tc>
        <w:tc>
          <w:tcPr>
            <w:tcW w:w="4034" w:type="dxa"/>
            <w:vAlign w:val="center"/>
          </w:tcPr>
          <w:p w14:paraId="1B6EF3F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全体员工必须持健康证上岗，每年体检一次。</w:t>
            </w:r>
          </w:p>
        </w:tc>
        <w:tc>
          <w:tcPr>
            <w:tcW w:w="2430" w:type="dxa"/>
            <w:vAlign w:val="center"/>
          </w:tcPr>
          <w:p w14:paraId="0A91B46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发现没有健康证的，1人次扣5分</w:t>
            </w:r>
          </w:p>
        </w:tc>
        <w:tc>
          <w:tcPr>
            <w:tcW w:w="766" w:type="dxa"/>
            <w:vAlign w:val="center"/>
          </w:tcPr>
          <w:p w14:paraId="12C2A851">
            <w:pPr>
              <w:widowControl/>
              <w:spacing w:line="260" w:lineRule="atLeast"/>
              <w:jc w:val="center"/>
              <w:rPr>
                <w:rFonts w:ascii="宋体" w:hAnsi="宋体" w:cs="宋体"/>
                <w:color w:val="auto"/>
                <w:kern w:val="0"/>
                <w:highlight w:val="none"/>
              </w:rPr>
            </w:pPr>
          </w:p>
        </w:tc>
      </w:tr>
      <w:tr w14:paraId="5055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AAF02E8">
            <w:pPr>
              <w:widowControl/>
              <w:spacing w:line="260" w:lineRule="atLeast"/>
              <w:jc w:val="center"/>
              <w:rPr>
                <w:rFonts w:ascii="宋体" w:hAnsi="宋体" w:cs="宋体"/>
                <w:color w:val="auto"/>
                <w:kern w:val="0"/>
                <w:highlight w:val="none"/>
              </w:rPr>
            </w:pPr>
          </w:p>
        </w:tc>
        <w:tc>
          <w:tcPr>
            <w:tcW w:w="770" w:type="dxa"/>
            <w:vMerge w:val="continue"/>
            <w:vAlign w:val="center"/>
          </w:tcPr>
          <w:p w14:paraId="570F8081">
            <w:pPr>
              <w:widowControl/>
              <w:spacing w:line="260" w:lineRule="atLeast"/>
              <w:jc w:val="center"/>
              <w:rPr>
                <w:rFonts w:ascii="宋体" w:hAnsi="宋体" w:cs="宋体"/>
                <w:color w:val="auto"/>
                <w:kern w:val="0"/>
                <w:highlight w:val="none"/>
              </w:rPr>
            </w:pPr>
          </w:p>
        </w:tc>
        <w:tc>
          <w:tcPr>
            <w:tcW w:w="4034" w:type="dxa"/>
            <w:vAlign w:val="center"/>
          </w:tcPr>
          <w:p w14:paraId="08C1C93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员工身体健康，无痢疾、伤寒、 活动性肺结核、化脓性皮肤病等疾病。</w:t>
            </w:r>
          </w:p>
        </w:tc>
        <w:tc>
          <w:tcPr>
            <w:tcW w:w="2430" w:type="dxa"/>
            <w:vAlign w:val="center"/>
          </w:tcPr>
          <w:p w14:paraId="0D51934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有以上疾病仍上班的，1人次扣5分</w:t>
            </w:r>
          </w:p>
        </w:tc>
        <w:tc>
          <w:tcPr>
            <w:tcW w:w="766" w:type="dxa"/>
            <w:vAlign w:val="center"/>
          </w:tcPr>
          <w:p w14:paraId="0D8C0980">
            <w:pPr>
              <w:widowControl/>
              <w:spacing w:line="260" w:lineRule="atLeast"/>
              <w:jc w:val="center"/>
              <w:rPr>
                <w:rFonts w:ascii="宋体" w:hAnsi="宋体" w:cs="宋体"/>
                <w:color w:val="auto"/>
                <w:kern w:val="0"/>
                <w:highlight w:val="none"/>
              </w:rPr>
            </w:pPr>
          </w:p>
        </w:tc>
      </w:tr>
      <w:tr w14:paraId="2718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EA82C46">
            <w:pPr>
              <w:widowControl/>
              <w:spacing w:line="260" w:lineRule="atLeast"/>
              <w:jc w:val="center"/>
              <w:rPr>
                <w:rFonts w:ascii="宋体" w:hAnsi="宋体" w:cs="宋体"/>
                <w:color w:val="auto"/>
                <w:kern w:val="0"/>
                <w:highlight w:val="none"/>
              </w:rPr>
            </w:pPr>
          </w:p>
        </w:tc>
        <w:tc>
          <w:tcPr>
            <w:tcW w:w="770" w:type="dxa"/>
            <w:vMerge w:val="continue"/>
            <w:vAlign w:val="center"/>
          </w:tcPr>
          <w:p w14:paraId="44B76686">
            <w:pPr>
              <w:widowControl/>
              <w:spacing w:line="260" w:lineRule="atLeast"/>
              <w:jc w:val="center"/>
              <w:rPr>
                <w:rFonts w:ascii="宋体" w:hAnsi="宋体" w:cs="宋体"/>
                <w:color w:val="auto"/>
                <w:kern w:val="0"/>
                <w:highlight w:val="none"/>
              </w:rPr>
            </w:pPr>
          </w:p>
        </w:tc>
        <w:tc>
          <w:tcPr>
            <w:tcW w:w="4034" w:type="dxa"/>
            <w:vAlign w:val="center"/>
          </w:tcPr>
          <w:p w14:paraId="4AE50E8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上班穿戴工作服、帽，制作和销售直接入口的食品应戴口罩。</w:t>
            </w:r>
          </w:p>
        </w:tc>
        <w:tc>
          <w:tcPr>
            <w:tcW w:w="2430" w:type="dxa"/>
            <w:vMerge w:val="restart"/>
            <w:vAlign w:val="center"/>
          </w:tcPr>
          <w:p w14:paraId="506A2CF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未按要求做，每发现1人次扣1分</w:t>
            </w:r>
          </w:p>
        </w:tc>
        <w:tc>
          <w:tcPr>
            <w:tcW w:w="766" w:type="dxa"/>
            <w:vAlign w:val="center"/>
          </w:tcPr>
          <w:p w14:paraId="144B4810">
            <w:pPr>
              <w:widowControl/>
              <w:spacing w:line="260" w:lineRule="atLeast"/>
              <w:jc w:val="center"/>
              <w:rPr>
                <w:rFonts w:ascii="宋体" w:hAnsi="宋体" w:cs="宋体"/>
                <w:color w:val="auto"/>
                <w:kern w:val="0"/>
                <w:highlight w:val="none"/>
              </w:rPr>
            </w:pPr>
          </w:p>
        </w:tc>
      </w:tr>
      <w:tr w14:paraId="2E63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8C9E2D6">
            <w:pPr>
              <w:widowControl/>
              <w:spacing w:line="260" w:lineRule="atLeast"/>
              <w:jc w:val="center"/>
              <w:rPr>
                <w:rFonts w:ascii="宋体" w:hAnsi="宋体" w:cs="宋体"/>
                <w:color w:val="auto"/>
                <w:kern w:val="0"/>
                <w:highlight w:val="none"/>
              </w:rPr>
            </w:pPr>
          </w:p>
        </w:tc>
        <w:tc>
          <w:tcPr>
            <w:tcW w:w="770" w:type="dxa"/>
            <w:vMerge w:val="continue"/>
            <w:vAlign w:val="center"/>
          </w:tcPr>
          <w:p w14:paraId="241021AE">
            <w:pPr>
              <w:widowControl/>
              <w:spacing w:line="260" w:lineRule="atLeast"/>
              <w:jc w:val="center"/>
              <w:rPr>
                <w:rFonts w:ascii="宋体" w:hAnsi="宋体" w:cs="宋体"/>
                <w:color w:val="auto"/>
                <w:kern w:val="0"/>
                <w:highlight w:val="none"/>
              </w:rPr>
            </w:pPr>
          </w:p>
        </w:tc>
        <w:tc>
          <w:tcPr>
            <w:tcW w:w="4034" w:type="dxa"/>
            <w:vAlign w:val="center"/>
          </w:tcPr>
          <w:p w14:paraId="19E8E64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工作人员进入操作间要洗手消毒，不许留长指甲、涂指甲油、戴戒指。</w:t>
            </w:r>
          </w:p>
        </w:tc>
        <w:tc>
          <w:tcPr>
            <w:tcW w:w="2430" w:type="dxa"/>
            <w:vMerge w:val="continue"/>
            <w:vAlign w:val="center"/>
          </w:tcPr>
          <w:p w14:paraId="16D80CDD">
            <w:pPr>
              <w:widowControl/>
              <w:spacing w:line="260" w:lineRule="atLeast"/>
              <w:jc w:val="left"/>
              <w:rPr>
                <w:rFonts w:ascii="宋体" w:hAnsi="宋体" w:cs="宋体"/>
                <w:color w:val="auto"/>
                <w:kern w:val="0"/>
                <w:highlight w:val="none"/>
              </w:rPr>
            </w:pPr>
          </w:p>
        </w:tc>
        <w:tc>
          <w:tcPr>
            <w:tcW w:w="766" w:type="dxa"/>
            <w:vAlign w:val="center"/>
          </w:tcPr>
          <w:p w14:paraId="79723B8B">
            <w:pPr>
              <w:widowControl/>
              <w:spacing w:line="260" w:lineRule="atLeast"/>
              <w:jc w:val="center"/>
              <w:rPr>
                <w:rFonts w:ascii="宋体" w:hAnsi="宋体" w:cs="宋体"/>
                <w:color w:val="auto"/>
                <w:kern w:val="0"/>
                <w:highlight w:val="none"/>
              </w:rPr>
            </w:pPr>
          </w:p>
        </w:tc>
      </w:tr>
      <w:tr w14:paraId="2CFD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325C8E03">
            <w:pPr>
              <w:widowControl/>
              <w:spacing w:line="260" w:lineRule="atLeast"/>
              <w:jc w:val="center"/>
              <w:rPr>
                <w:rFonts w:ascii="宋体" w:hAnsi="宋体" w:cs="宋体"/>
                <w:color w:val="auto"/>
                <w:kern w:val="0"/>
                <w:highlight w:val="none"/>
              </w:rPr>
            </w:pPr>
          </w:p>
        </w:tc>
        <w:tc>
          <w:tcPr>
            <w:tcW w:w="770" w:type="dxa"/>
            <w:vMerge w:val="continue"/>
            <w:vAlign w:val="center"/>
          </w:tcPr>
          <w:p w14:paraId="23C0DD76">
            <w:pPr>
              <w:widowControl/>
              <w:spacing w:line="260" w:lineRule="atLeast"/>
              <w:jc w:val="center"/>
              <w:rPr>
                <w:rFonts w:ascii="宋体" w:hAnsi="宋体" w:cs="宋体"/>
                <w:color w:val="auto"/>
                <w:kern w:val="0"/>
                <w:highlight w:val="none"/>
              </w:rPr>
            </w:pPr>
          </w:p>
        </w:tc>
        <w:tc>
          <w:tcPr>
            <w:tcW w:w="4034" w:type="dxa"/>
            <w:vAlign w:val="center"/>
          </w:tcPr>
          <w:p w14:paraId="38FCBF9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个人卫生要做到四勤：勤洗手、勤剪指甲、勤理发、勤换工作服帽</w:t>
            </w:r>
          </w:p>
        </w:tc>
        <w:tc>
          <w:tcPr>
            <w:tcW w:w="2430" w:type="dxa"/>
            <w:vMerge w:val="continue"/>
            <w:vAlign w:val="center"/>
          </w:tcPr>
          <w:p w14:paraId="534E3DB9">
            <w:pPr>
              <w:widowControl/>
              <w:spacing w:line="260" w:lineRule="atLeast"/>
              <w:jc w:val="left"/>
              <w:rPr>
                <w:rFonts w:ascii="宋体" w:hAnsi="宋体" w:cs="宋体"/>
                <w:color w:val="auto"/>
                <w:kern w:val="0"/>
                <w:highlight w:val="none"/>
              </w:rPr>
            </w:pPr>
          </w:p>
        </w:tc>
        <w:tc>
          <w:tcPr>
            <w:tcW w:w="766" w:type="dxa"/>
            <w:vAlign w:val="center"/>
          </w:tcPr>
          <w:p w14:paraId="7BA2BB71">
            <w:pPr>
              <w:widowControl/>
              <w:spacing w:line="260" w:lineRule="atLeast"/>
              <w:jc w:val="center"/>
              <w:rPr>
                <w:rFonts w:ascii="宋体" w:hAnsi="宋体" w:cs="宋体"/>
                <w:color w:val="auto"/>
                <w:kern w:val="0"/>
                <w:highlight w:val="none"/>
              </w:rPr>
            </w:pPr>
          </w:p>
        </w:tc>
      </w:tr>
      <w:tr w14:paraId="60A0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restart"/>
            <w:vAlign w:val="center"/>
          </w:tcPr>
          <w:p w14:paraId="242FBF53">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3</w:t>
            </w:r>
          </w:p>
        </w:tc>
        <w:tc>
          <w:tcPr>
            <w:tcW w:w="770" w:type="dxa"/>
            <w:vMerge w:val="restart"/>
            <w:vAlign w:val="center"/>
          </w:tcPr>
          <w:p w14:paraId="56CB85F4">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餐  厅  卫  生</w:t>
            </w:r>
          </w:p>
        </w:tc>
        <w:tc>
          <w:tcPr>
            <w:tcW w:w="4034" w:type="dxa"/>
            <w:vAlign w:val="center"/>
          </w:tcPr>
          <w:p w14:paraId="58DEC15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墙壁无污渍、灰尘，门窗清晰明亮。</w:t>
            </w:r>
          </w:p>
        </w:tc>
        <w:tc>
          <w:tcPr>
            <w:tcW w:w="2430" w:type="dxa"/>
            <w:vMerge w:val="restart"/>
            <w:vAlign w:val="center"/>
          </w:tcPr>
          <w:p w14:paraId="74AB654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6E58D2EB">
            <w:pPr>
              <w:widowControl/>
              <w:spacing w:line="260" w:lineRule="atLeast"/>
              <w:jc w:val="center"/>
              <w:rPr>
                <w:rFonts w:ascii="宋体" w:hAnsi="宋体" w:cs="宋体"/>
                <w:color w:val="auto"/>
                <w:kern w:val="0"/>
                <w:highlight w:val="none"/>
              </w:rPr>
            </w:pPr>
          </w:p>
        </w:tc>
      </w:tr>
      <w:tr w14:paraId="102D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057E59D9">
            <w:pPr>
              <w:widowControl/>
              <w:spacing w:line="260" w:lineRule="atLeast"/>
              <w:jc w:val="center"/>
              <w:rPr>
                <w:rFonts w:ascii="宋体" w:hAnsi="宋体" w:cs="宋体"/>
                <w:color w:val="auto"/>
                <w:kern w:val="0"/>
                <w:highlight w:val="none"/>
              </w:rPr>
            </w:pPr>
          </w:p>
        </w:tc>
        <w:tc>
          <w:tcPr>
            <w:tcW w:w="770" w:type="dxa"/>
            <w:vMerge w:val="continue"/>
            <w:vAlign w:val="center"/>
          </w:tcPr>
          <w:p w14:paraId="5B498657">
            <w:pPr>
              <w:widowControl/>
              <w:spacing w:line="260" w:lineRule="atLeast"/>
              <w:jc w:val="center"/>
              <w:rPr>
                <w:rFonts w:ascii="宋体" w:hAnsi="宋体" w:cs="宋体"/>
                <w:color w:val="auto"/>
                <w:kern w:val="0"/>
                <w:highlight w:val="none"/>
              </w:rPr>
            </w:pPr>
          </w:p>
        </w:tc>
        <w:tc>
          <w:tcPr>
            <w:tcW w:w="4034" w:type="dxa"/>
            <w:vAlign w:val="center"/>
          </w:tcPr>
          <w:p w14:paraId="2EB38D6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天面（吊顶）无蜘蛛网、灰尘、霉斑</w:t>
            </w:r>
          </w:p>
        </w:tc>
        <w:tc>
          <w:tcPr>
            <w:tcW w:w="2430" w:type="dxa"/>
            <w:vMerge w:val="continue"/>
            <w:vAlign w:val="center"/>
          </w:tcPr>
          <w:p w14:paraId="39445B12">
            <w:pPr>
              <w:widowControl/>
              <w:spacing w:line="260" w:lineRule="atLeast"/>
              <w:jc w:val="left"/>
              <w:rPr>
                <w:rFonts w:ascii="宋体" w:hAnsi="宋体" w:cs="宋体"/>
                <w:color w:val="auto"/>
                <w:kern w:val="0"/>
                <w:highlight w:val="none"/>
              </w:rPr>
            </w:pPr>
          </w:p>
        </w:tc>
        <w:tc>
          <w:tcPr>
            <w:tcW w:w="766" w:type="dxa"/>
            <w:vAlign w:val="center"/>
          </w:tcPr>
          <w:p w14:paraId="0E66934A">
            <w:pPr>
              <w:widowControl/>
              <w:spacing w:line="260" w:lineRule="atLeast"/>
              <w:jc w:val="center"/>
              <w:rPr>
                <w:rFonts w:ascii="宋体" w:hAnsi="宋体" w:cs="宋体"/>
                <w:color w:val="auto"/>
                <w:kern w:val="0"/>
                <w:highlight w:val="none"/>
              </w:rPr>
            </w:pPr>
          </w:p>
        </w:tc>
      </w:tr>
      <w:tr w14:paraId="4358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833" w:type="dxa"/>
            <w:vMerge w:val="continue"/>
            <w:vAlign w:val="center"/>
          </w:tcPr>
          <w:p w14:paraId="31C57CD8">
            <w:pPr>
              <w:widowControl/>
              <w:spacing w:line="260" w:lineRule="atLeast"/>
              <w:jc w:val="center"/>
              <w:rPr>
                <w:rFonts w:ascii="宋体" w:hAnsi="宋体" w:cs="宋体"/>
                <w:color w:val="auto"/>
                <w:kern w:val="0"/>
                <w:highlight w:val="none"/>
              </w:rPr>
            </w:pPr>
          </w:p>
        </w:tc>
        <w:tc>
          <w:tcPr>
            <w:tcW w:w="770" w:type="dxa"/>
            <w:vMerge w:val="continue"/>
            <w:vAlign w:val="center"/>
          </w:tcPr>
          <w:p w14:paraId="0053369A">
            <w:pPr>
              <w:widowControl/>
              <w:spacing w:line="260" w:lineRule="atLeast"/>
              <w:jc w:val="center"/>
              <w:rPr>
                <w:rFonts w:ascii="宋体" w:hAnsi="宋体" w:cs="宋体"/>
                <w:color w:val="auto"/>
                <w:kern w:val="0"/>
                <w:highlight w:val="none"/>
              </w:rPr>
            </w:pPr>
          </w:p>
        </w:tc>
        <w:tc>
          <w:tcPr>
            <w:tcW w:w="4034" w:type="dxa"/>
            <w:vAlign w:val="center"/>
          </w:tcPr>
          <w:p w14:paraId="1362540A">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地面洁净，无水、无油渍、无垃圾</w:t>
            </w:r>
          </w:p>
        </w:tc>
        <w:tc>
          <w:tcPr>
            <w:tcW w:w="2430" w:type="dxa"/>
            <w:vMerge w:val="continue"/>
            <w:vAlign w:val="center"/>
          </w:tcPr>
          <w:p w14:paraId="3E3ECFE9">
            <w:pPr>
              <w:widowControl/>
              <w:spacing w:line="260" w:lineRule="atLeast"/>
              <w:jc w:val="left"/>
              <w:rPr>
                <w:rFonts w:ascii="宋体" w:hAnsi="宋体" w:cs="宋体"/>
                <w:color w:val="auto"/>
                <w:kern w:val="0"/>
                <w:highlight w:val="none"/>
              </w:rPr>
            </w:pPr>
          </w:p>
        </w:tc>
        <w:tc>
          <w:tcPr>
            <w:tcW w:w="766" w:type="dxa"/>
            <w:vAlign w:val="center"/>
          </w:tcPr>
          <w:p w14:paraId="0ABB0268">
            <w:pPr>
              <w:widowControl/>
              <w:spacing w:line="260" w:lineRule="atLeast"/>
              <w:jc w:val="center"/>
              <w:rPr>
                <w:rFonts w:ascii="宋体" w:hAnsi="宋体" w:cs="宋体"/>
                <w:color w:val="auto"/>
                <w:kern w:val="0"/>
                <w:highlight w:val="none"/>
              </w:rPr>
            </w:pPr>
          </w:p>
        </w:tc>
      </w:tr>
      <w:tr w14:paraId="0297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2572EAC4">
            <w:pPr>
              <w:widowControl/>
              <w:spacing w:line="260" w:lineRule="atLeast"/>
              <w:jc w:val="center"/>
              <w:rPr>
                <w:rFonts w:ascii="宋体" w:hAnsi="宋体" w:cs="宋体"/>
                <w:color w:val="auto"/>
                <w:kern w:val="0"/>
                <w:highlight w:val="none"/>
              </w:rPr>
            </w:pPr>
          </w:p>
        </w:tc>
        <w:tc>
          <w:tcPr>
            <w:tcW w:w="770" w:type="dxa"/>
            <w:vMerge w:val="continue"/>
            <w:vAlign w:val="center"/>
          </w:tcPr>
          <w:p w14:paraId="44A5350C">
            <w:pPr>
              <w:widowControl/>
              <w:spacing w:line="260" w:lineRule="atLeast"/>
              <w:jc w:val="center"/>
              <w:rPr>
                <w:rFonts w:ascii="宋体" w:hAnsi="宋体" w:cs="宋体"/>
                <w:color w:val="auto"/>
                <w:kern w:val="0"/>
                <w:highlight w:val="none"/>
              </w:rPr>
            </w:pPr>
          </w:p>
        </w:tc>
        <w:tc>
          <w:tcPr>
            <w:tcW w:w="4034" w:type="dxa"/>
            <w:vAlign w:val="center"/>
          </w:tcPr>
          <w:p w14:paraId="10F0F10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餐厅的桌椅设备，摆放整齐，干净无尘</w:t>
            </w:r>
          </w:p>
        </w:tc>
        <w:tc>
          <w:tcPr>
            <w:tcW w:w="2430" w:type="dxa"/>
            <w:vMerge w:val="continue"/>
            <w:vAlign w:val="center"/>
          </w:tcPr>
          <w:p w14:paraId="065AF043">
            <w:pPr>
              <w:widowControl/>
              <w:spacing w:line="260" w:lineRule="atLeast"/>
              <w:jc w:val="left"/>
              <w:rPr>
                <w:rFonts w:ascii="宋体" w:hAnsi="宋体" w:cs="宋体"/>
                <w:color w:val="auto"/>
                <w:kern w:val="0"/>
                <w:highlight w:val="none"/>
              </w:rPr>
            </w:pPr>
          </w:p>
        </w:tc>
        <w:tc>
          <w:tcPr>
            <w:tcW w:w="766" w:type="dxa"/>
            <w:vAlign w:val="center"/>
          </w:tcPr>
          <w:p w14:paraId="69BFEA97">
            <w:pPr>
              <w:widowControl/>
              <w:spacing w:line="260" w:lineRule="atLeast"/>
              <w:jc w:val="center"/>
              <w:rPr>
                <w:rFonts w:ascii="宋体" w:hAnsi="宋体" w:cs="宋体"/>
                <w:color w:val="auto"/>
                <w:kern w:val="0"/>
                <w:highlight w:val="none"/>
              </w:rPr>
            </w:pPr>
          </w:p>
        </w:tc>
      </w:tr>
      <w:tr w14:paraId="7B74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0E34C9AD">
            <w:pPr>
              <w:widowControl/>
              <w:spacing w:line="260" w:lineRule="atLeast"/>
              <w:jc w:val="center"/>
              <w:rPr>
                <w:rFonts w:ascii="宋体" w:hAnsi="宋体" w:cs="宋体"/>
                <w:color w:val="auto"/>
                <w:kern w:val="0"/>
                <w:highlight w:val="none"/>
              </w:rPr>
            </w:pPr>
          </w:p>
        </w:tc>
        <w:tc>
          <w:tcPr>
            <w:tcW w:w="770" w:type="dxa"/>
            <w:vMerge w:val="continue"/>
            <w:vAlign w:val="center"/>
          </w:tcPr>
          <w:p w14:paraId="1A29AFF8">
            <w:pPr>
              <w:widowControl/>
              <w:spacing w:line="260" w:lineRule="atLeast"/>
              <w:jc w:val="center"/>
              <w:rPr>
                <w:rFonts w:ascii="宋体" w:hAnsi="宋体" w:cs="宋体"/>
                <w:color w:val="auto"/>
                <w:kern w:val="0"/>
                <w:highlight w:val="none"/>
              </w:rPr>
            </w:pPr>
          </w:p>
        </w:tc>
        <w:tc>
          <w:tcPr>
            <w:tcW w:w="4034" w:type="dxa"/>
            <w:vAlign w:val="center"/>
          </w:tcPr>
          <w:p w14:paraId="4C50777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餐厅摆放的植物长势良好、叶面干净</w:t>
            </w:r>
          </w:p>
        </w:tc>
        <w:tc>
          <w:tcPr>
            <w:tcW w:w="2430" w:type="dxa"/>
            <w:vMerge w:val="continue"/>
            <w:vAlign w:val="center"/>
          </w:tcPr>
          <w:p w14:paraId="4603D6D0">
            <w:pPr>
              <w:widowControl/>
              <w:spacing w:line="260" w:lineRule="atLeast"/>
              <w:jc w:val="left"/>
              <w:rPr>
                <w:rFonts w:ascii="宋体" w:hAnsi="宋体" w:cs="宋体"/>
                <w:color w:val="auto"/>
                <w:kern w:val="0"/>
                <w:highlight w:val="none"/>
              </w:rPr>
            </w:pPr>
          </w:p>
        </w:tc>
        <w:tc>
          <w:tcPr>
            <w:tcW w:w="766" w:type="dxa"/>
            <w:vAlign w:val="center"/>
          </w:tcPr>
          <w:p w14:paraId="1C54C773">
            <w:pPr>
              <w:widowControl/>
              <w:spacing w:line="260" w:lineRule="atLeast"/>
              <w:jc w:val="center"/>
              <w:rPr>
                <w:rFonts w:ascii="宋体" w:hAnsi="宋体" w:cs="宋体"/>
                <w:color w:val="auto"/>
                <w:kern w:val="0"/>
                <w:highlight w:val="none"/>
              </w:rPr>
            </w:pPr>
          </w:p>
        </w:tc>
      </w:tr>
      <w:tr w14:paraId="63A0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restart"/>
            <w:vAlign w:val="center"/>
          </w:tcPr>
          <w:p w14:paraId="385859D7">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4</w:t>
            </w:r>
          </w:p>
        </w:tc>
        <w:tc>
          <w:tcPr>
            <w:tcW w:w="770" w:type="dxa"/>
            <w:vMerge w:val="restart"/>
            <w:vAlign w:val="center"/>
          </w:tcPr>
          <w:p w14:paraId="307B6FA3">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厨  房  公  共  卫  生</w:t>
            </w:r>
          </w:p>
        </w:tc>
        <w:tc>
          <w:tcPr>
            <w:tcW w:w="4034" w:type="dxa"/>
            <w:vAlign w:val="center"/>
          </w:tcPr>
          <w:p w14:paraId="0A769496">
            <w:pPr>
              <w:widowControl/>
              <w:spacing w:line="260" w:lineRule="atLeast"/>
              <w:jc w:val="left"/>
              <w:rPr>
                <w:rFonts w:ascii="宋体" w:hAnsi="宋体" w:cs="宋体"/>
                <w:b/>
                <w:bCs/>
                <w:color w:val="auto"/>
                <w:kern w:val="0"/>
                <w:highlight w:val="none"/>
              </w:rPr>
            </w:pPr>
            <w:r>
              <w:rPr>
                <w:rFonts w:hint="eastAsia" w:ascii="宋体" w:hAnsi="宋体" w:cs="宋体"/>
                <w:color w:val="auto"/>
                <w:kern w:val="0"/>
                <w:highlight w:val="none"/>
              </w:rPr>
              <w:t>厨房禁止吸烟、乱丢垃圾。</w:t>
            </w:r>
          </w:p>
        </w:tc>
        <w:tc>
          <w:tcPr>
            <w:tcW w:w="2430" w:type="dxa"/>
            <w:vMerge w:val="restart"/>
            <w:vAlign w:val="center"/>
          </w:tcPr>
          <w:p w14:paraId="022F063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610DA5D9">
            <w:pPr>
              <w:widowControl/>
              <w:spacing w:line="260" w:lineRule="atLeast"/>
              <w:jc w:val="center"/>
              <w:rPr>
                <w:rFonts w:ascii="宋体" w:hAnsi="宋体" w:cs="宋体"/>
                <w:color w:val="auto"/>
                <w:kern w:val="0"/>
                <w:highlight w:val="none"/>
              </w:rPr>
            </w:pPr>
          </w:p>
        </w:tc>
      </w:tr>
      <w:tr w14:paraId="158E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18066332">
            <w:pPr>
              <w:widowControl/>
              <w:spacing w:line="260" w:lineRule="atLeast"/>
              <w:jc w:val="center"/>
              <w:rPr>
                <w:rFonts w:ascii="宋体" w:hAnsi="宋体" w:cs="宋体"/>
                <w:color w:val="auto"/>
                <w:kern w:val="0"/>
                <w:highlight w:val="none"/>
              </w:rPr>
            </w:pPr>
          </w:p>
        </w:tc>
        <w:tc>
          <w:tcPr>
            <w:tcW w:w="770" w:type="dxa"/>
            <w:vMerge w:val="continue"/>
            <w:vAlign w:val="center"/>
          </w:tcPr>
          <w:p w14:paraId="48184018">
            <w:pPr>
              <w:widowControl/>
              <w:spacing w:line="260" w:lineRule="atLeast"/>
              <w:jc w:val="center"/>
              <w:rPr>
                <w:rFonts w:ascii="宋体" w:hAnsi="宋体" w:cs="宋体"/>
                <w:color w:val="auto"/>
                <w:kern w:val="0"/>
                <w:highlight w:val="none"/>
              </w:rPr>
            </w:pPr>
          </w:p>
        </w:tc>
        <w:tc>
          <w:tcPr>
            <w:tcW w:w="4034" w:type="dxa"/>
            <w:vAlign w:val="center"/>
          </w:tcPr>
          <w:p w14:paraId="655FA4C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墙壁无食品残渣和污迹，门窗干净。</w:t>
            </w:r>
          </w:p>
        </w:tc>
        <w:tc>
          <w:tcPr>
            <w:tcW w:w="2430" w:type="dxa"/>
            <w:vMerge w:val="continue"/>
            <w:vAlign w:val="center"/>
          </w:tcPr>
          <w:p w14:paraId="2141016B">
            <w:pPr>
              <w:widowControl/>
              <w:spacing w:line="260" w:lineRule="atLeast"/>
              <w:jc w:val="left"/>
              <w:rPr>
                <w:rFonts w:ascii="宋体" w:hAnsi="宋体" w:cs="宋体"/>
                <w:color w:val="auto"/>
                <w:kern w:val="0"/>
                <w:highlight w:val="none"/>
              </w:rPr>
            </w:pPr>
          </w:p>
        </w:tc>
        <w:tc>
          <w:tcPr>
            <w:tcW w:w="766" w:type="dxa"/>
            <w:vAlign w:val="center"/>
          </w:tcPr>
          <w:p w14:paraId="55E03645">
            <w:pPr>
              <w:widowControl/>
              <w:spacing w:line="260" w:lineRule="atLeast"/>
              <w:jc w:val="center"/>
              <w:rPr>
                <w:rFonts w:ascii="宋体" w:hAnsi="宋体" w:cs="宋体"/>
                <w:color w:val="auto"/>
                <w:kern w:val="0"/>
                <w:highlight w:val="none"/>
              </w:rPr>
            </w:pPr>
          </w:p>
        </w:tc>
      </w:tr>
      <w:tr w14:paraId="2847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2211D28D">
            <w:pPr>
              <w:widowControl/>
              <w:spacing w:line="260" w:lineRule="atLeast"/>
              <w:jc w:val="center"/>
              <w:rPr>
                <w:rFonts w:ascii="宋体" w:hAnsi="宋体" w:cs="宋体"/>
                <w:color w:val="auto"/>
                <w:kern w:val="0"/>
                <w:highlight w:val="none"/>
              </w:rPr>
            </w:pPr>
          </w:p>
        </w:tc>
        <w:tc>
          <w:tcPr>
            <w:tcW w:w="770" w:type="dxa"/>
            <w:vMerge w:val="continue"/>
            <w:vAlign w:val="center"/>
          </w:tcPr>
          <w:p w14:paraId="20C7309C">
            <w:pPr>
              <w:widowControl/>
              <w:spacing w:line="260" w:lineRule="atLeast"/>
              <w:jc w:val="center"/>
              <w:rPr>
                <w:rFonts w:ascii="宋体" w:hAnsi="宋体" w:cs="宋体"/>
                <w:color w:val="auto"/>
                <w:kern w:val="0"/>
                <w:highlight w:val="none"/>
              </w:rPr>
            </w:pPr>
          </w:p>
        </w:tc>
        <w:tc>
          <w:tcPr>
            <w:tcW w:w="4034" w:type="dxa"/>
            <w:vAlign w:val="center"/>
          </w:tcPr>
          <w:p w14:paraId="14A08BC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天面（吊顶）无蜘蛛网、吊尘</w:t>
            </w:r>
          </w:p>
        </w:tc>
        <w:tc>
          <w:tcPr>
            <w:tcW w:w="2430" w:type="dxa"/>
            <w:vMerge w:val="continue"/>
            <w:vAlign w:val="center"/>
          </w:tcPr>
          <w:p w14:paraId="6E1FAA48">
            <w:pPr>
              <w:widowControl/>
              <w:spacing w:line="260" w:lineRule="atLeast"/>
              <w:jc w:val="left"/>
              <w:rPr>
                <w:rFonts w:ascii="宋体" w:hAnsi="宋体" w:cs="宋体"/>
                <w:color w:val="auto"/>
                <w:kern w:val="0"/>
                <w:highlight w:val="none"/>
              </w:rPr>
            </w:pPr>
          </w:p>
        </w:tc>
        <w:tc>
          <w:tcPr>
            <w:tcW w:w="766" w:type="dxa"/>
            <w:vAlign w:val="center"/>
          </w:tcPr>
          <w:p w14:paraId="4FD48D8F">
            <w:pPr>
              <w:widowControl/>
              <w:spacing w:line="260" w:lineRule="atLeast"/>
              <w:jc w:val="center"/>
              <w:rPr>
                <w:rFonts w:ascii="宋体" w:hAnsi="宋体" w:cs="宋体"/>
                <w:color w:val="auto"/>
                <w:kern w:val="0"/>
                <w:highlight w:val="none"/>
              </w:rPr>
            </w:pPr>
          </w:p>
        </w:tc>
      </w:tr>
      <w:tr w14:paraId="13BF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58642B3A">
            <w:pPr>
              <w:widowControl/>
              <w:spacing w:line="260" w:lineRule="atLeast"/>
              <w:jc w:val="center"/>
              <w:rPr>
                <w:rFonts w:ascii="宋体" w:hAnsi="宋体" w:cs="宋体"/>
                <w:color w:val="auto"/>
                <w:kern w:val="0"/>
                <w:highlight w:val="none"/>
              </w:rPr>
            </w:pPr>
          </w:p>
        </w:tc>
        <w:tc>
          <w:tcPr>
            <w:tcW w:w="770" w:type="dxa"/>
            <w:vMerge w:val="continue"/>
            <w:vAlign w:val="center"/>
          </w:tcPr>
          <w:p w14:paraId="15DB4689">
            <w:pPr>
              <w:widowControl/>
              <w:spacing w:line="260" w:lineRule="atLeast"/>
              <w:jc w:val="center"/>
              <w:rPr>
                <w:rFonts w:ascii="宋体" w:hAnsi="宋体" w:cs="宋体"/>
                <w:color w:val="auto"/>
                <w:kern w:val="0"/>
                <w:highlight w:val="none"/>
              </w:rPr>
            </w:pPr>
          </w:p>
        </w:tc>
        <w:tc>
          <w:tcPr>
            <w:tcW w:w="4034" w:type="dxa"/>
            <w:vAlign w:val="center"/>
          </w:tcPr>
          <w:p w14:paraId="182DAFE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地面干净无水、无油垢、无垃圾，做到一市一清扫，每天一清洗。</w:t>
            </w:r>
          </w:p>
        </w:tc>
        <w:tc>
          <w:tcPr>
            <w:tcW w:w="2430" w:type="dxa"/>
            <w:vMerge w:val="continue"/>
            <w:vAlign w:val="center"/>
          </w:tcPr>
          <w:p w14:paraId="2BC27C0D">
            <w:pPr>
              <w:widowControl/>
              <w:spacing w:line="260" w:lineRule="atLeast"/>
              <w:jc w:val="left"/>
              <w:rPr>
                <w:rFonts w:ascii="宋体" w:hAnsi="宋体" w:cs="宋体"/>
                <w:color w:val="auto"/>
                <w:kern w:val="0"/>
                <w:highlight w:val="none"/>
              </w:rPr>
            </w:pPr>
          </w:p>
        </w:tc>
        <w:tc>
          <w:tcPr>
            <w:tcW w:w="766" w:type="dxa"/>
            <w:vAlign w:val="center"/>
          </w:tcPr>
          <w:p w14:paraId="5F1DC29B">
            <w:pPr>
              <w:widowControl/>
              <w:spacing w:line="260" w:lineRule="atLeast"/>
              <w:jc w:val="center"/>
              <w:rPr>
                <w:rFonts w:ascii="宋体" w:hAnsi="宋体" w:cs="宋体"/>
                <w:color w:val="auto"/>
                <w:kern w:val="0"/>
                <w:highlight w:val="none"/>
              </w:rPr>
            </w:pPr>
          </w:p>
        </w:tc>
      </w:tr>
      <w:tr w14:paraId="28D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39FEB3F9">
            <w:pPr>
              <w:widowControl/>
              <w:spacing w:line="260" w:lineRule="atLeast"/>
              <w:jc w:val="center"/>
              <w:rPr>
                <w:rFonts w:ascii="宋体" w:hAnsi="宋体" w:cs="宋体"/>
                <w:color w:val="auto"/>
                <w:kern w:val="0"/>
                <w:highlight w:val="none"/>
              </w:rPr>
            </w:pPr>
          </w:p>
        </w:tc>
        <w:tc>
          <w:tcPr>
            <w:tcW w:w="770" w:type="dxa"/>
            <w:vMerge w:val="continue"/>
            <w:vAlign w:val="center"/>
          </w:tcPr>
          <w:p w14:paraId="7B4B2B00">
            <w:pPr>
              <w:widowControl/>
              <w:spacing w:line="260" w:lineRule="atLeast"/>
              <w:jc w:val="center"/>
              <w:rPr>
                <w:rFonts w:ascii="宋体" w:hAnsi="宋体" w:cs="宋体"/>
                <w:color w:val="auto"/>
                <w:kern w:val="0"/>
                <w:highlight w:val="none"/>
              </w:rPr>
            </w:pPr>
          </w:p>
        </w:tc>
        <w:tc>
          <w:tcPr>
            <w:tcW w:w="4034" w:type="dxa"/>
            <w:vAlign w:val="center"/>
          </w:tcPr>
          <w:p w14:paraId="0DBD8D2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厨房设施、设备及物品，摆放整齐有序，清洁卫生</w:t>
            </w:r>
          </w:p>
        </w:tc>
        <w:tc>
          <w:tcPr>
            <w:tcW w:w="2430" w:type="dxa"/>
            <w:vMerge w:val="continue"/>
            <w:vAlign w:val="center"/>
          </w:tcPr>
          <w:p w14:paraId="3BDC9EE1">
            <w:pPr>
              <w:widowControl/>
              <w:spacing w:line="260" w:lineRule="atLeast"/>
              <w:jc w:val="left"/>
              <w:rPr>
                <w:rFonts w:ascii="宋体" w:hAnsi="宋体" w:cs="宋体"/>
                <w:color w:val="auto"/>
                <w:kern w:val="0"/>
                <w:highlight w:val="none"/>
              </w:rPr>
            </w:pPr>
          </w:p>
        </w:tc>
        <w:tc>
          <w:tcPr>
            <w:tcW w:w="766" w:type="dxa"/>
            <w:vAlign w:val="center"/>
          </w:tcPr>
          <w:p w14:paraId="19C800CC">
            <w:pPr>
              <w:widowControl/>
              <w:spacing w:line="260" w:lineRule="atLeast"/>
              <w:jc w:val="center"/>
              <w:rPr>
                <w:rFonts w:ascii="宋体" w:hAnsi="宋体" w:cs="宋体"/>
                <w:color w:val="auto"/>
                <w:kern w:val="0"/>
                <w:highlight w:val="none"/>
              </w:rPr>
            </w:pPr>
          </w:p>
        </w:tc>
      </w:tr>
      <w:tr w14:paraId="3B49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dxa"/>
            <w:vMerge w:val="continue"/>
            <w:vAlign w:val="center"/>
          </w:tcPr>
          <w:p w14:paraId="4CDF14A1">
            <w:pPr>
              <w:widowControl/>
              <w:spacing w:line="260" w:lineRule="atLeast"/>
              <w:jc w:val="center"/>
              <w:rPr>
                <w:rFonts w:ascii="宋体" w:hAnsi="宋体" w:cs="宋体"/>
                <w:color w:val="auto"/>
                <w:kern w:val="0"/>
                <w:highlight w:val="none"/>
              </w:rPr>
            </w:pPr>
          </w:p>
        </w:tc>
        <w:tc>
          <w:tcPr>
            <w:tcW w:w="770" w:type="dxa"/>
            <w:vMerge w:val="continue"/>
            <w:vAlign w:val="center"/>
          </w:tcPr>
          <w:p w14:paraId="25273A6F">
            <w:pPr>
              <w:widowControl/>
              <w:spacing w:line="260" w:lineRule="atLeast"/>
              <w:jc w:val="center"/>
              <w:rPr>
                <w:rFonts w:ascii="宋体" w:hAnsi="宋体" w:cs="宋体"/>
                <w:color w:val="auto"/>
                <w:kern w:val="0"/>
                <w:highlight w:val="none"/>
              </w:rPr>
            </w:pPr>
          </w:p>
        </w:tc>
        <w:tc>
          <w:tcPr>
            <w:tcW w:w="4034" w:type="dxa"/>
            <w:vAlign w:val="center"/>
          </w:tcPr>
          <w:p w14:paraId="6CF974E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冰箱（柜）实行分类使用，生熟分开，原料先进先用。冰箱每市一整、每日一清、每周一洗，保持整洁卫生。</w:t>
            </w:r>
          </w:p>
        </w:tc>
        <w:tc>
          <w:tcPr>
            <w:tcW w:w="2430" w:type="dxa"/>
            <w:vMerge w:val="continue"/>
            <w:vAlign w:val="center"/>
          </w:tcPr>
          <w:p w14:paraId="3906FE83">
            <w:pPr>
              <w:widowControl/>
              <w:spacing w:line="260" w:lineRule="atLeast"/>
              <w:jc w:val="left"/>
              <w:rPr>
                <w:rFonts w:ascii="宋体" w:hAnsi="宋体" w:cs="宋体"/>
                <w:color w:val="auto"/>
                <w:kern w:val="0"/>
                <w:highlight w:val="none"/>
              </w:rPr>
            </w:pPr>
          </w:p>
        </w:tc>
        <w:tc>
          <w:tcPr>
            <w:tcW w:w="766" w:type="dxa"/>
            <w:vAlign w:val="center"/>
          </w:tcPr>
          <w:p w14:paraId="5C5EC8C5">
            <w:pPr>
              <w:widowControl/>
              <w:spacing w:line="260" w:lineRule="atLeast"/>
              <w:jc w:val="center"/>
              <w:rPr>
                <w:rFonts w:ascii="宋体" w:hAnsi="宋体" w:cs="宋体"/>
                <w:color w:val="auto"/>
                <w:kern w:val="0"/>
                <w:highlight w:val="none"/>
              </w:rPr>
            </w:pPr>
          </w:p>
        </w:tc>
      </w:tr>
      <w:tr w14:paraId="42FF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dxa"/>
            <w:vMerge w:val="continue"/>
            <w:vAlign w:val="center"/>
          </w:tcPr>
          <w:p w14:paraId="7F0F2B86">
            <w:pPr>
              <w:widowControl/>
              <w:spacing w:line="260" w:lineRule="atLeast"/>
              <w:jc w:val="center"/>
              <w:rPr>
                <w:rFonts w:ascii="宋体" w:hAnsi="宋体" w:cs="宋体"/>
                <w:color w:val="auto"/>
                <w:kern w:val="0"/>
                <w:highlight w:val="none"/>
              </w:rPr>
            </w:pPr>
          </w:p>
        </w:tc>
        <w:tc>
          <w:tcPr>
            <w:tcW w:w="770" w:type="dxa"/>
            <w:vMerge w:val="continue"/>
            <w:vAlign w:val="center"/>
          </w:tcPr>
          <w:p w14:paraId="0405A6A0">
            <w:pPr>
              <w:widowControl/>
              <w:spacing w:line="260" w:lineRule="atLeast"/>
              <w:jc w:val="center"/>
              <w:rPr>
                <w:rFonts w:ascii="宋体" w:hAnsi="宋体" w:cs="宋体"/>
                <w:color w:val="auto"/>
                <w:kern w:val="0"/>
                <w:highlight w:val="none"/>
              </w:rPr>
            </w:pPr>
          </w:p>
        </w:tc>
        <w:tc>
          <w:tcPr>
            <w:tcW w:w="4034" w:type="dxa"/>
            <w:vAlign w:val="center"/>
          </w:tcPr>
          <w:p w14:paraId="67D5EDD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厨房用具（抹布、刀、砧板等）专人负责，生熟分开，有明显标志，严禁混合使用。</w:t>
            </w:r>
          </w:p>
        </w:tc>
        <w:tc>
          <w:tcPr>
            <w:tcW w:w="2430" w:type="dxa"/>
            <w:vMerge w:val="continue"/>
            <w:vAlign w:val="center"/>
          </w:tcPr>
          <w:p w14:paraId="15112C6B">
            <w:pPr>
              <w:widowControl/>
              <w:spacing w:line="260" w:lineRule="atLeast"/>
              <w:jc w:val="left"/>
              <w:rPr>
                <w:rFonts w:ascii="宋体" w:hAnsi="宋体" w:cs="宋体"/>
                <w:color w:val="auto"/>
                <w:kern w:val="0"/>
                <w:highlight w:val="none"/>
              </w:rPr>
            </w:pPr>
          </w:p>
        </w:tc>
        <w:tc>
          <w:tcPr>
            <w:tcW w:w="766" w:type="dxa"/>
            <w:vAlign w:val="center"/>
          </w:tcPr>
          <w:p w14:paraId="4EE1AEE8">
            <w:pPr>
              <w:widowControl/>
              <w:spacing w:line="260" w:lineRule="atLeast"/>
              <w:jc w:val="center"/>
              <w:rPr>
                <w:rFonts w:ascii="宋体" w:hAnsi="宋体" w:cs="宋体"/>
                <w:color w:val="auto"/>
                <w:kern w:val="0"/>
                <w:highlight w:val="none"/>
              </w:rPr>
            </w:pPr>
          </w:p>
        </w:tc>
      </w:tr>
      <w:tr w14:paraId="7CB9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AE6E187">
            <w:pPr>
              <w:widowControl/>
              <w:spacing w:line="260" w:lineRule="atLeast"/>
              <w:jc w:val="center"/>
              <w:rPr>
                <w:rFonts w:ascii="宋体" w:hAnsi="宋体" w:cs="宋体"/>
                <w:color w:val="auto"/>
                <w:kern w:val="0"/>
                <w:highlight w:val="none"/>
              </w:rPr>
            </w:pPr>
          </w:p>
        </w:tc>
        <w:tc>
          <w:tcPr>
            <w:tcW w:w="770" w:type="dxa"/>
            <w:vMerge w:val="continue"/>
            <w:vAlign w:val="center"/>
          </w:tcPr>
          <w:p w14:paraId="3666E3CA">
            <w:pPr>
              <w:widowControl/>
              <w:spacing w:line="260" w:lineRule="atLeast"/>
              <w:jc w:val="center"/>
              <w:rPr>
                <w:rFonts w:ascii="宋体" w:hAnsi="宋体" w:cs="宋体"/>
                <w:color w:val="auto"/>
                <w:kern w:val="0"/>
                <w:highlight w:val="none"/>
              </w:rPr>
            </w:pPr>
          </w:p>
        </w:tc>
        <w:tc>
          <w:tcPr>
            <w:tcW w:w="4034" w:type="dxa"/>
            <w:vAlign w:val="center"/>
          </w:tcPr>
          <w:p w14:paraId="243D9E0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食用油和调味品做到一市一清理，下班加盖，保持整洁卫生。</w:t>
            </w:r>
          </w:p>
        </w:tc>
        <w:tc>
          <w:tcPr>
            <w:tcW w:w="2430" w:type="dxa"/>
            <w:vMerge w:val="continue"/>
            <w:vAlign w:val="center"/>
          </w:tcPr>
          <w:p w14:paraId="6AE3CCED">
            <w:pPr>
              <w:widowControl/>
              <w:spacing w:line="260" w:lineRule="atLeast"/>
              <w:jc w:val="left"/>
              <w:rPr>
                <w:rFonts w:ascii="宋体" w:hAnsi="宋体" w:cs="宋体"/>
                <w:color w:val="auto"/>
                <w:kern w:val="0"/>
                <w:highlight w:val="none"/>
              </w:rPr>
            </w:pPr>
          </w:p>
        </w:tc>
        <w:tc>
          <w:tcPr>
            <w:tcW w:w="766" w:type="dxa"/>
            <w:vAlign w:val="center"/>
          </w:tcPr>
          <w:p w14:paraId="40399942">
            <w:pPr>
              <w:widowControl/>
              <w:spacing w:line="260" w:lineRule="atLeast"/>
              <w:jc w:val="center"/>
              <w:rPr>
                <w:rFonts w:ascii="宋体" w:hAnsi="宋体" w:cs="宋体"/>
                <w:color w:val="auto"/>
                <w:kern w:val="0"/>
                <w:highlight w:val="none"/>
              </w:rPr>
            </w:pPr>
          </w:p>
        </w:tc>
      </w:tr>
      <w:tr w14:paraId="5141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B07407A">
            <w:pPr>
              <w:widowControl/>
              <w:spacing w:line="260" w:lineRule="atLeast"/>
              <w:jc w:val="center"/>
              <w:rPr>
                <w:rFonts w:ascii="宋体" w:hAnsi="宋体" w:cs="宋体"/>
                <w:color w:val="auto"/>
                <w:kern w:val="0"/>
                <w:highlight w:val="none"/>
              </w:rPr>
            </w:pPr>
          </w:p>
        </w:tc>
        <w:tc>
          <w:tcPr>
            <w:tcW w:w="770" w:type="dxa"/>
            <w:vMerge w:val="continue"/>
            <w:vAlign w:val="center"/>
          </w:tcPr>
          <w:p w14:paraId="10417BF0">
            <w:pPr>
              <w:widowControl/>
              <w:spacing w:line="260" w:lineRule="atLeast"/>
              <w:jc w:val="center"/>
              <w:rPr>
                <w:rFonts w:ascii="宋体" w:hAnsi="宋体" w:cs="宋体"/>
                <w:color w:val="auto"/>
                <w:kern w:val="0"/>
                <w:highlight w:val="none"/>
              </w:rPr>
            </w:pPr>
          </w:p>
        </w:tc>
        <w:tc>
          <w:tcPr>
            <w:tcW w:w="4034" w:type="dxa"/>
            <w:vAlign w:val="center"/>
          </w:tcPr>
          <w:p w14:paraId="3B3C6427">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收市后，食品和原材料要妥善处理，分类贮藏，摆放整齐。</w:t>
            </w:r>
          </w:p>
        </w:tc>
        <w:tc>
          <w:tcPr>
            <w:tcW w:w="2430" w:type="dxa"/>
            <w:vMerge w:val="continue"/>
            <w:vAlign w:val="center"/>
          </w:tcPr>
          <w:p w14:paraId="16DB0E54">
            <w:pPr>
              <w:widowControl/>
              <w:spacing w:line="260" w:lineRule="atLeast"/>
              <w:jc w:val="left"/>
              <w:rPr>
                <w:rFonts w:ascii="宋体" w:hAnsi="宋体" w:cs="宋体"/>
                <w:color w:val="auto"/>
                <w:kern w:val="0"/>
                <w:highlight w:val="none"/>
              </w:rPr>
            </w:pPr>
          </w:p>
        </w:tc>
        <w:tc>
          <w:tcPr>
            <w:tcW w:w="766" w:type="dxa"/>
            <w:vAlign w:val="center"/>
          </w:tcPr>
          <w:p w14:paraId="6CC15E0A">
            <w:pPr>
              <w:widowControl/>
              <w:spacing w:line="260" w:lineRule="atLeast"/>
              <w:jc w:val="center"/>
              <w:rPr>
                <w:rFonts w:ascii="宋体" w:hAnsi="宋体" w:cs="宋体"/>
                <w:color w:val="auto"/>
                <w:kern w:val="0"/>
                <w:highlight w:val="none"/>
              </w:rPr>
            </w:pPr>
          </w:p>
        </w:tc>
      </w:tr>
      <w:tr w14:paraId="7FD4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5EE2B025">
            <w:pPr>
              <w:widowControl/>
              <w:spacing w:line="260" w:lineRule="atLeast"/>
              <w:jc w:val="center"/>
              <w:rPr>
                <w:rFonts w:ascii="宋体" w:hAnsi="宋体" w:cs="宋体"/>
                <w:color w:val="auto"/>
                <w:kern w:val="0"/>
                <w:highlight w:val="none"/>
              </w:rPr>
            </w:pPr>
          </w:p>
        </w:tc>
        <w:tc>
          <w:tcPr>
            <w:tcW w:w="770" w:type="dxa"/>
            <w:vMerge w:val="continue"/>
            <w:vAlign w:val="center"/>
          </w:tcPr>
          <w:p w14:paraId="398C664A">
            <w:pPr>
              <w:widowControl/>
              <w:spacing w:line="260" w:lineRule="atLeast"/>
              <w:jc w:val="center"/>
              <w:rPr>
                <w:rFonts w:ascii="宋体" w:hAnsi="宋体" w:cs="宋体"/>
                <w:color w:val="auto"/>
                <w:kern w:val="0"/>
                <w:highlight w:val="none"/>
              </w:rPr>
            </w:pPr>
          </w:p>
        </w:tc>
        <w:tc>
          <w:tcPr>
            <w:tcW w:w="4034" w:type="dxa"/>
            <w:vAlign w:val="center"/>
          </w:tcPr>
          <w:p w14:paraId="5A3CFF7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保持垃圾桶、潲水桶外观清洁、加盖，及时处理。</w:t>
            </w:r>
          </w:p>
        </w:tc>
        <w:tc>
          <w:tcPr>
            <w:tcW w:w="2430" w:type="dxa"/>
            <w:vMerge w:val="continue"/>
            <w:vAlign w:val="center"/>
          </w:tcPr>
          <w:p w14:paraId="71218F95">
            <w:pPr>
              <w:widowControl/>
              <w:spacing w:line="260" w:lineRule="atLeast"/>
              <w:jc w:val="left"/>
              <w:rPr>
                <w:rFonts w:ascii="宋体" w:hAnsi="宋体" w:cs="宋体"/>
                <w:color w:val="auto"/>
                <w:kern w:val="0"/>
                <w:highlight w:val="none"/>
              </w:rPr>
            </w:pPr>
          </w:p>
        </w:tc>
        <w:tc>
          <w:tcPr>
            <w:tcW w:w="766" w:type="dxa"/>
            <w:vAlign w:val="center"/>
          </w:tcPr>
          <w:p w14:paraId="2F8E4409">
            <w:pPr>
              <w:widowControl/>
              <w:spacing w:line="260" w:lineRule="atLeast"/>
              <w:jc w:val="center"/>
              <w:rPr>
                <w:rFonts w:ascii="宋体" w:hAnsi="宋体" w:cs="宋体"/>
                <w:color w:val="auto"/>
                <w:kern w:val="0"/>
                <w:highlight w:val="none"/>
              </w:rPr>
            </w:pPr>
          </w:p>
        </w:tc>
      </w:tr>
      <w:tr w14:paraId="11C3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2487FC4C">
            <w:pPr>
              <w:widowControl/>
              <w:spacing w:line="260" w:lineRule="atLeast"/>
              <w:jc w:val="center"/>
              <w:rPr>
                <w:rFonts w:ascii="宋体" w:hAnsi="宋体" w:cs="宋体"/>
                <w:color w:val="auto"/>
                <w:kern w:val="0"/>
                <w:highlight w:val="none"/>
              </w:rPr>
            </w:pPr>
          </w:p>
        </w:tc>
        <w:tc>
          <w:tcPr>
            <w:tcW w:w="770" w:type="dxa"/>
            <w:vMerge w:val="continue"/>
            <w:vAlign w:val="center"/>
          </w:tcPr>
          <w:p w14:paraId="0FE6A962">
            <w:pPr>
              <w:widowControl/>
              <w:spacing w:line="260" w:lineRule="atLeast"/>
              <w:jc w:val="center"/>
              <w:rPr>
                <w:rFonts w:ascii="宋体" w:hAnsi="宋体" w:cs="宋体"/>
                <w:color w:val="auto"/>
                <w:kern w:val="0"/>
                <w:highlight w:val="none"/>
              </w:rPr>
            </w:pPr>
          </w:p>
        </w:tc>
        <w:tc>
          <w:tcPr>
            <w:tcW w:w="4034" w:type="dxa"/>
            <w:vAlign w:val="center"/>
          </w:tcPr>
          <w:p w14:paraId="1EFCC9C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排水道通畅，无淤泥，定期清洗。</w:t>
            </w:r>
          </w:p>
        </w:tc>
        <w:tc>
          <w:tcPr>
            <w:tcW w:w="2430" w:type="dxa"/>
            <w:vMerge w:val="continue"/>
            <w:vAlign w:val="center"/>
          </w:tcPr>
          <w:p w14:paraId="62D695F6">
            <w:pPr>
              <w:widowControl/>
              <w:spacing w:line="260" w:lineRule="atLeast"/>
              <w:jc w:val="left"/>
              <w:rPr>
                <w:rFonts w:ascii="宋体" w:hAnsi="宋体" w:cs="宋体"/>
                <w:color w:val="auto"/>
                <w:kern w:val="0"/>
                <w:highlight w:val="none"/>
              </w:rPr>
            </w:pPr>
          </w:p>
        </w:tc>
        <w:tc>
          <w:tcPr>
            <w:tcW w:w="766" w:type="dxa"/>
            <w:vAlign w:val="center"/>
          </w:tcPr>
          <w:p w14:paraId="5D43EC10">
            <w:pPr>
              <w:widowControl/>
              <w:spacing w:line="260" w:lineRule="atLeast"/>
              <w:jc w:val="center"/>
              <w:rPr>
                <w:rFonts w:ascii="宋体" w:hAnsi="宋体" w:cs="宋体"/>
                <w:color w:val="auto"/>
                <w:kern w:val="0"/>
                <w:highlight w:val="none"/>
              </w:rPr>
            </w:pPr>
          </w:p>
        </w:tc>
      </w:tr>
      <w:tr w14:paraId="3AF3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26270C84">
            <w:pPr>
              <w:widowControl/>
              <w:spacing w:line="260" w:lineRule="atLeast"/>
              <w:jc w:val="center"/>
              <w:rPr>
                <w:rFonts w:ascii="宋体" w:hAnsi="宋体" w:cs="宋体"/>
                <w:color w:val="auto"/>
                <w:kern w:val="0"/>
                <w:highlight w:val="none"/>
              </w:rPr>
            </w:pPr>
          </w:p>
        </w:tc>
        <w:tc>
          <w:tcPr>
            <w:tcW w:w="770" w:type="dxa"/>
            <w:vMerge w:val="continue"/>
            <w:vAlign w:val="center"/>
          </w:tcPr>
          <w:p w14:paraId="4317E25E">
            <w:pPr>
              <w:widowControl/>
              <w:spacing w:line="260" w:lineRule="atLeast"/>
              <w:jc w:val="center"/>
              <w:rPr>
                <w:rFonts w:ascii="宋体" w:hAnsi="宋体" w:cs="宋体"/>
                <w:color w:val="auto"/>
                <w:kern w:val="0"/>
                <w:highlight w:val="none"/>
              </w:rPr>
            </w:pPr>
          </w:p>
        </w:tc>
        <w:tc>
          <w:tcPr>
            <w:tcW w:w="4034" w:type="dxa"/>
            <w:vAlign w:val="center"/>
          </w:tcPr>
          <w:p w14:paraId="065415C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落实好防尘、防蝇、防鼠措施</w:t>
            </w:r>
          </w:p>
        </w:tc>
        <w:tc>
          <w:tcPr>
            <w:tcW w:w="2430" w:type="dxa"/>
            <w:vMerge w:val="continue"/>
            <w:vAlign w:val="center"/>
          </w:tcPr>
          <w:p w14:paraId="62D34C47">
            <w:pPr>
              <w:widowControl/>
              <w:spacing w:line="260" w:lineRule="atLeast"/>
              <w:jc w:val="left"/>
              <w:rPr>
                <w:rFonts w:ascii="宋体" w:hAnsi="宋体" w:cs="宋体"/>
                <w:color w:val="auto"/>
                <w:kern w:val="0"/>
                <w:highlight w:val="none"/>
              </w:rPr>
            </w:pPr>
          </w:p>
        </w:tc>
        <w:tc>
          <w:tcPr>
            <w:tcW w:w="766" w:type="dxa"/>
            <w:vAlign w:val="center"/>
          </w:tcPr>
          <w:p w14:paraId="5F221E5A">
            <w:pPr>
              <w:widowControl/>
              <w:spacing w:line="260" w:lineRule="atLeast"/>
              <w:jc w:val="center"/>
              <w:rPr>
                <w:rFonts w:ascii="宋体" w:hAnsi="宋体" w:cs="宋体"/>
                <w:color w:val="auto"/>
                <w:kern w:val="0"/>
                <w:highlight w:val="none"/>
              </w:rPr>
            </w:pPr>
          </w:p>
        </w:tc>
      </w:tr>
      <w:tr w14:paraId="6980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21B9562F">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5</w:t>
            </w:r>
          </w:p>
        </w:tc>
        <w:tc>
          <w:tcPr>
            <w:tcW w:w="770" w:type="dxa"/>
            <w:vMerge w:val="restart"/>
            <w:vAlign w:val="center"/>
          </w:tcPr>
          <w:p w14:paraId="5E2C0889">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糕  点  间  卫  生</w:t>
            </w:r>
          </w:p>
        </w:tc>
        <w:tc>
          <w:tcPr>
            <w:tcW w:w="4034" w:type="dxa"/>
            <w:vAlign w:val="center"/>
          </w:tcPr>
          <w:p w14:paraId="5A506A3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操作前做好台板、刀棍棒等用具的清洁、消毒，生熟分开，并有明显标志。</w:t>
            </w:r>
          </w:p>
        </w:tc>
        <w:tc>
          <w:tcPr>
            <w:tcW w:w="2430" w:type="dxa"/>
            <w:vMerge w:val="restart"/>
            <w:vAlign w:val="center"/>
          </w:tcPr>
          <w:p w14:paraId="5A071F1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5E4072CC">
            <w:pPr>
              <w:widowControl/>
              <w:spacing w:line="260" w:lineRule="atLeast"/>
              <w:jc w:val="center"/>
              <w:rPr>
                <w:rFonts w:ascii="宋体" w:hAnsi="宋体" w:cs="宋体"/>
                <w:color w:val="auto"/>
                <w:kern w:val="0"/>
                <w:highlight w:val="none"/>
              </w:rPr>
            </w:pPr>
          </w:p>
        </w:tc>
      </w:tr>
      <w:tr w14:paraId="7C3A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0E4C2093">
            <w:pPr>
              <w:widowControl/>
              <w:spacing w:line="260" w:lineRule="atLeast"/>
              <w:jc w:val="center"/>
              <w:rPr>
                <w:rFonts w:ascii="宋体" w:hAnsi="宋体" w:cs="宋体"/>
                <w:color w:val="auto"/>
                <w:kern w:val="0"/>
                <w:highlight w:val="none"/>
              </w:rPr>
            </w:pPr>
          </w:p>
        </w:tc>
        <w:tc>
          <w:tcPr>
            <w:tcW w:w="770" w:type="dxa"/>
            <w:vMerge w:val="continue"/>
            <w:vAlign w:val="center"/>
          </w:tcPr>
          <w:p w14:paraId="198A5ABB">
            <w:pPr>
              <w:widowControl/>
              <w:spacing w:line="260" w:lineRule="atLeast"/>
              <w:jc w:val="center"/>
              <w:rPr>
                <w:rFonts w:ascii="宋体" w:hAnsi="宋体" w:cs="宋体"/>
                <w:color w:val="auto"/>
                <w:kern w:val="0"/>
                <w:highlight w:val="none"/>
              </w:rPr>
            </w:pPr>
          </w:p>
        </w:tc>
        <w:tc>
          <w:tcPr>
            <w:tcW w:w="4034" w:type="dxa"/>
            <w:vAlign w:val="center"/>
          </w:tcPr>
          <w:p w14:paraId="6BC77BA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成品必须放在专用的冰箱（柜）或食品贮存柜保存。</w:t>
            </w:r>
          </w:p>
        </w:tc>
        <w:tc>
          <w:tcPr>
            <w:tcW w:w="2430" w:type="dxa"/>
            <w:vMerge w:val="continue"/>
            <w:vAlign w:val="center"/>
          </w:tcPr>
          <w:p w14:paraId="5EE030C0">
            <w:pPr>
              <w:widowControl/>
              <w:spacing w:line="260" w:lineRule="atLeast"/>
              <w:jc w:val="left"/>
              <w:rPr>
                <w:rFonts w:ascii="宋体" w:hAnsi="宋体" w:cs="宋体"/>
                <w:color w:val="auto"/>
                <w:kern w:val="0"/>
                <w:highlight w:val="none"/>
              </w:rPr>
            </w:pPr>
          </w:p>
        </w:tc>
        <w:tc>
          <w:tcPr>
            <w:tcW w:w="766" w:type="dxa"/>
            <w:vAlign w:val="center"/>
          </w:tcPr>
          <w:p w14:paraId="59BB29AA">
            <w:pPr>
              <w:widowControl/>
              <w:spacing w:line="260" w:lineRule="atLeast"/>
              <w:jc w:val="center"/>
              <w:rPr>
                <w:rFonts w:ascii="宋体" w:hAnsi="宋体" w:cs="宋体"/>
                <w:color w:val="auto"/>
                <w:kern w:val="0"/>
                <w:highlight w:val="none"/>
              </w:rPr>
            </w:pPr>
          </w:p>
        </w:tc>
      </w:tr>
      <w:tr w14:paraId="7A87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0973762">
            <w:pPr>
              <w:widowControl/>
              <w:spacing w:line="260" w:lineRule="atLeast"/>
              <w:jc w:val="center"/>
              <w:rPr>
                <w:rFonts w:ascii="宋体" w:hAnsi="宋体" w:cs="宋体"/>
                <w:color w:val="auto"/>
                <w:kern w:val="0"/>
                <w:highlight w:val="none"/>
              </w:rPr>
            </w:pPr>
          </w:p>
        </w:tc>
        <w:tc>
          <w:tcPr>
            <w:tcW w:w="770" w:type="dxa"/>
            <w:vMerge w:val="continue"/>
            <w:vAlign w:val="center"/>
          </w:tcPr>
          <w:p w14:paraId="24348830">
            <w:pPr>
              <w:widowControl/>
              <w:spacing w:line="260" w:lineRule="atLeast"/>
              <w:jc w:val="center"/>
              <w:rPr>
                <w:rFonts w:ascii="宋体" w:hAnsi="宋体" w:cs="宋体"/>
                <w:color w:val="auto"/>
                <w:kern w:val="0"/>
                <w:highlight w:val="none"/>
              </w:rPr>
            </w:pPr>
          </w:p>
        </w:tc>
        <w:tc>
          <w:tcPr>
            <w:tcW w:w="4034" w:type="dxa"/>
            <w:vAlign w:val="center"/>
          </w:tcPr>
          <w:p w14:paraId="0E596E42">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保持烤箱、纸托、容器清洁，且上盖下垫，有防污染措施。</w:t>
            </w:r>
          </w:p>
        </w:tc>
        <w:tc>
          <w:tcPr>
            <w:tcW w:w="2430" w:type="dxa"/>
            <w:vMerge w:val="continue"/>
            <w:vAlign w:val="center"/>
          </w:tcPr>
          <w:p w14:paraId="17E7A522">
            <w:pPr>
              <w:widowControl/>
              <w:spacing w:line="260" w:lineRule="atLeast"/>
              <w:jc w:val="left"/>
              <w:rPr>
                <w:rFonts w:ascii="宋体" w:hAnsi="宋体" w:cs="宋体"/>
                <w:color w:val="auto"/>
                <w:kern w:val="0"/>
                <w:highlight w:val="none"/>
              </w:rPr>
            </w:pPr>
          </w:p>
        </w:tc>
        <w:tc>
          <w:tcPr>
            <w:tcW w:w="766" w:type="dxa"/>
            <w:vAlign w:val="center"/>
          </w:tcPr>
          <w:p w14:paraId="2CB6C3F2">
            <w:pPr>
              <w:widowControl/>
              <w:spacing w:line="260" w:lineRule="atLeast"/>
              <w:jc w:val="center"/>
              <w:rPr>
                <w:rFonts w:ascii="宋体" w:hAnsi="宋体" w:cs="宋体"/>
                <w:color w:val="auto"/>
                <w:kern w:val="0"/>
                <w:highlight w:val="none"/>
              </w:rPr>
            </w:pPr>
          </w:p>
        </w:tc>
      </w:tr>
      <w:tr w14:paraId="2204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4D049EF1">
            <w:pPr>
              <w:widowControl/>
              <w:spacing w:line="260" w:lineRule="atLeast"/>
              <w:jc w:val="center"/>
              <w:rPr>
                <w:rFonts w:ascii="宋体" w:hAnsi="宋体" w:cs="宋体"/>
                <w:color w:val="auto"/>
                <w:kern w:val="0"/>
                <w:highlight w:val="none"/>
              </w:rPr>
            </w:pPr>
          </w:p>
        </w:tc>
        <w:tc>
          <w:tcPr>
            <w:tcW w:w="770" w:type="dxa"/>
            <w:vMerge w:val="continue"/>
            <w:vAlign w:val="center"/>
          </w:tcPr>
          <w:p w14:paraId="45524F01">
            <w:pPr>
              <w:widowControl/>
              <w:spacing w:line="260" w:lineRule="atLeast"/>
              <w:jc w:val="center"/>
              <w:rPr>
                <w:rFonts w:ascii="宋体" w:hAnsi="宋体" w:cs="宋体"/>
                <w:color w:val="auto"/>
                <w:kern w:val="0"/>
                <w:highlight w:val="none"/>
              </w:rPr>
            </w:pPr>
          </w:p>
        </w:tc>
        <w:tc>
          <w:tcPr>
            <w:tcW w:w="4034" w:type="dxa"/>
            <w:vAlign w:val="center"/>
          </w:tcPr>
          <w:p w14:paraId="01ADAFD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物品、原料分类摆放，整齐清晰明了。</w:t>
            </w:r>
          </w:p>
        </w:tc>
        <w:tc>
          <w:tcPr>
            <w:tcW w:w="2430" w:type="dxa"/>
            <w:vMerge w:val="continue"/>
            <w:vAlign w:val="center"/>
          </w:tcPr>
          <w:p w14:paraId="7F3F4961">
            <w:pPr>
              <w:widowControl/>
              <w:spacing w:line="260" w:lineRule="atLeast"/>
              <w:jc w:val="left"/>
              <w:rPr>
                <w:rFonts w:ascii="宋体" w:hAnsi="宋体" w:cs="宋体"/>
                <w:color w:val="auto"/>
                <w:kern w:val="0"/>
                <w:highlight w:val="none"/>
              </w:rPr>
            </w:pPr>
          </w:p>
        </w:tc>
        <w:tc>
          <w:tcPr>
            <w:tcW w:w="766" w:type="dxa"/>
            <w:vAlign w:val="center"/>
          </w:tcPr>
          <w:p w14:paraId="39EF07A0">
            <w:pPr>
              <w:widowControl/>
              <w:spacing w:line="260" w:lineRule="atLeast"/>
              <w:jc w:val="center"/>
              <w:rPr>
                <w:rFonts w:ascii="宋体" w:hAnsi="宋体" w:cs="宋体"/>
                <w:color w:val="auto"/>
                <w:kern w:val="0"/>
                <w:highlight w:val="none"/>
              </w:rPr>
            </w:pPr>
          </w:p>
        </w:tc>
      </w:tr>
      <w:tr w14:paraId="17E5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1BED04B7">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6</w:t>
            </w:r>
          </w:p>
        </w:tc>
        <w:tc>
          <w:tcPr>
            <w:tcW w:w="770" w:type="dxa"/>
            <w:vMerge w:val="restart"/>
            <w:vAlign w:val="center"/>
          </w:tcPr>
          <w:p w14:paraId="6EDAAFAD">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洗  碗  间  卫  生</w:t>
            </w:r>
          </w:p>
        </w:tc>
        <w:tc>
          <w:tcPr>
            <w:tcW w:w="4034" w:type="dxa"/>
            <w:vAlign w:val="center"/>
          </w:tcPr>
          <w:p w14:paraId="56927FD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餐具清洗严格按一刮、二洗、三冲、四消毒、五保洁顺序操作。</w:t>
            </w:r>
          </w:p>
        </w:tc>
        <w:tc>
          <w:tcPr>
            <w:tcW w:w="2430" w:type="dxa"/>
            <w:vMerge w:val="restart"/>
            <w:vAlign w:val="center"/>
          </w:tcPr>
          <w:p w14:paraId="4D3EA4C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77447268">
            <w:pPr>
              <w:widowControl/>
              <w:spacing w:line="260" w:lineRule="atLeast"/>
              <w:jc w:val="center"/>
              <w:rPr>
                <w:rFonts w:ascii="宋体" w:hAnsi="宋体" w:cs="宋体"/>
                <w:color w:val="auto"/>
                <w:kern w:val="0"/>
                <w:highlight w:val="none"/>
              </w:rPr>
            </w:pPr>
          </w:p>
        </w:tc>
      </w:tr>
      <w:tr w14:paraId="3BD0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833" w:type="dxa"/>
            <w:vMerge w:val="continue"/>
            <w:vAlign w:val="center"/>
          </w:tcPr>
          <w:p w14:paraId="6BB18E47">
            <w:pPr>
              <w:widowControl/>
              <w:spacing w:line="260" w:lineRule="atLeast"/>
              <w:jc w:val="center"/>
              <w:rPr>
                <w:rFonts w:ascii="宋体" w:hAnsi="宋体" w:cs="宋体"/>
                <w:color w:val="auto"/>
                <w:kern w:val="0"/>
                <w:highlight w:val="none"/>
              </w:rPr>
            </w:pPr>
          </w:p>
        </w:tc>
        <w:tc>
          <w:tcPr>
            <w:tcW w:w="770" w:type="dxa"/>
            <w:vMerge w:val="continue"/>
            <w:vAlign w:val="center"/>
          </w:tcPr>
          <w:p w14:paraId="15AC2432">
            <w:pPr>
              <w:widowControl/>
              <w:spacing w:line="260" w:lineRule="atLeast"/>
              <w:jc w:val="center"/>
              <w:rPr>
                <w:rFonts w:ascii="宋体" w:hAnsi="宋体" w:cs="宋体"/>
                <w:color w:val="auto"/>
                <w:kern w:val="0"/>
                <w:highlight w:val="none"/>
              </w:rPr>
            </w:pPr>
          </w:p>
        </w:tc>
        <w:tc>
          <w:tcPr>
            <w:tcW w:w="4034" w:type="dxa"/>
            <w:vAlign w:val="center"/>
          </w:tcPr>
          <w:p w14:paraId="07F542F2">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餐具消毒后，立即分类、摆放、保洁</w:t>
            </w:r>
          </w:p>
        </w:tc>
        <w:tc>
          <w:tcPr>
            <w:tcW w:w="2430" w:type="dxa"/>
            <w:vMerge w:val="continue"/>
            <w:vAlign w:val="center"/>
          </w:tcPr>
          <w:p w14:paraId="6715FAE7">
            <w:pPr>
              <w:widowControl/>
              <w:spacing w:line="260" w:lineRule="atLeast"/>
              <w:jc w:val="left"/>
              <w:rPr>
                <w:rFonts w:ascii="宋体" w:hAnsi="宋体" w:cs="宋体"/>
                <w:color w:val="auto"/>
                <w:kern w:val="0"/>
                <w:highlight w:val="none"/>
              </w:rPr>
            </w:pPr>
          </w:p>
        </w:tc>
        <w:tc>
          <w:tcPr>
            <w:tcW w:w="766" w:type="dxa"/>
            <w:vAlign w:val="center"/>
          </w:tcPr>
          <w:p w14:paraId="51476A93">
            <w:pPr>
              <w:widowControl/>
              <w:spacing w:line="260" w:lineRule="atLeast"/>
              <w:jc w:val="center"/>
              <w:rPr>
                <w:rFonts w:ascii="宋体" w:hAnsi="宋体" w:cs="宋体"/>
                <w:color w:val="auto"/>
                <w:kern w:val="0"/>
                <w:highlight w:val="none"/>
              </w:rPr>
            </w:pPr>
          </w:p>
        </w:tc>
      </w:tr>
      <w:tr w14:paraId="645D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4678DC4E">
            <w:pPr>
              <w:widowControl/>
              <w:spacing w:line="260" w:lineRule="atLeast"/>
              <w:jc w:val="center"/>
              <w:rPr>
                <w:rFonts w:ascii="宋体" w:hAnsi="宋体" w:cs="宋体"/>
                <w:color w:val="auto"/>
                <w:kern w:val="0"/>
                <w:highlight w:val="none"/>
              </w:rPr>
            </w:pPr>
          </w:p>
        </w:tc>
        <w:tc>
          <w:tcPr>
            <w:tcW w:w="770" w:type="dxa"/>
            <w:vMerge w:val="continue"/>
            <w:vAlign w:val="center"/>
          </w:tcPr>
          <w:p w14:paraId="25A87534">
            <w:pPr>
              <w:widowControl/>
              <w:spacing w:line="260" w:lineRule="atLeast"/>
              <w:jc w:val="center"/>
              <w:rPr>
                <w:rFonts w:ascii="宋体" w:hAnsi="宋体" w:cs="宋体"/>
                <w:color w:val="auto"/>
                <w:kern w:val="0"/>
                <w:highlight w:val="none"/>
              </w:rPr>
            </w:pPr>
          </w:p>
        </w:tc>
        <w:tc>
          <w:tcPr>
            <w:tcW w:w="4034" w:type="dxa"/>
            <w:vAlign w:val="center"/>
          </w:tcPr>
          <w:p w14:paraId="4AA50FB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餐具回收、洗涤、保洁时要轻拿轻放，避免不必要的损坏，保持较低损坏率。</w:t>
            </w:r>
          </w:p>
        </w:tc>
        <w:tc>
          <w:tcPr>
            <w:tcW w:w="2430" w:type="dxa"/>
            <w:vMerge w:val="continue"/>
            <w:vAlign w:val="center"/>
          </w:tcPr>
          <w:p w14:paraId="39582EA1">
            <w:pPr>
              <w:widowControl/>
              <w:spacing w:line="260" w:lineRule="atLeast"/>
              <w:jc w:val="left"/>
              <w:rPr>
                <w:rFonts w:ascii="宋体" w:hAnsi="宋体" w:cs="宋体"/>
                <w:color w:val="auto"/>
                <w:kern w:val="0"/>
                <w:highlight w:val="none"/>
              </w:rPr>
            </w:pPr>
          </w:p>
        </w:tc>
        <w:tc>
          <w:tcPr>
            <w:tcW w:w="766" w:type="dxa"/>
            <w:vAlign w:val="center"/>
          </w:tcPr>
          <w:p w14:paraId="07019FD9">
            <w:pPr>
              <w:widowControl/>
              <w:spacing w:line="260" w:lineRule="atLeast"/>
              <w:jc w:val="center"/>
              <w:rPr>
                <w:rFonts w:ascii="宋体" w:hAnsi="宋体" w:cs="宋体"/>
                <w:color w:val="auto"/>
                <w:kern w:val="0"/>
                <w:highlight w:val="none"/>
              </w:rPr>
            </w:pPr>
          </w:p>
        </w:tc>
      </w:tr>
      <w:tr w14:paraId="0F04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3" w:type="dxa"/>
            <w:vMerge w:val="restart"/>
            <w:vAlign w:val="center"/>
          </w:tcPr>
          <w:p w14:paraId="037F02E3">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7</w:t>
            </w:r>
          </w:p>
        </w:tc>
        <w:tc>
          <w:tcPr>
            <w:tcW w:w="770" w:type="dxa"/>
            <w:vMerge w:val="restart"/>
            <w:vAlign w:val="center"/>
          </w:tcPr>
          <w:p w14:paraId="3A9E60A2">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熟食管理</w:t>
            </w:r>
          </w:p>
        </w:tc>
        <w:tc>
          <w:tcPr>
            <w:tcW w:w="4034" w:type="dxa"/>
            <w:vAlign w:val="center"/>
          </w:tcPr>
          <w:p w14:paraId="68EDFA1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熟食制作要实行按需定量。</w:t>
            </w:r>
          </w:p>
        </w:tc>
        <w:tc>
          <w:tcPr>
            <w:tcW w:w="2430" w:type="dxa"/>
            <w:vMerge w:val="restart"/>
            <w:vAlign w:val="center"/>
          </w:tcPr>
          <w:p w14:paraId="0CA0635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00105E79">
            <w:pPr>
              <w:widowControl/>
              <w:spacing w:line="260" w:lineRule="atLeast"/>
              <w:jc w:val="center"/>
              <w:rPr>
                <w:rFonts w:ascii="宋体" w:hAnsi="宋体" w:cs="宋体"/>
                <w:color w:val="auto"/>
                <w:kern w:val="0"/>
                <w:highlight w:val="none"/>
              </w:rPr>
            </w:pPr>
          </w:p>
        </w:tc>
      </w:tr>
      <w:tr w14:paraId="33B8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833" w:type="dxa"/>
            <w:vMerge w:val="continue"/>
            <w:vAlign w:val="center"/>
          </w:tcPr>
          <w:p w14:paraId="4C400DBB">
            <w:pPr>
              <w:widowControl/>
              <w:spacing w:line="260" w:lineRule="atLeast"/>
              <w:jc w:val="center"/>
              <w:rPr>
                <w:rFonts w:ascii="宋体" w:hAnsi="宋体" w:cs="宋体"/>
                <w:color w:val="auto"/>
                <w:kern w:val="0"/>
                <w:highlight w:val="none"/>
              </w:rPr>
            </w:pPr>
          </w:p>
        </w:tc>
        <w:tc>
          <w:tcPr>
            <w:tcW w:w="770" w:type="dxa"/>
            <w:vMerge w:val="continue"/>
            <w:vAlign w:val="center"/>
          </w:tcPr>
          <w:p w14:paraId="505BA2C2">
            <w:pPr>
              <w:widowControl/>
              <w:spacing w:line="260" w:lineRule="atLeast"/>
              <w:jc w:val="center"/>
              <w:rPr>
                <w:rFonts w:ascii="宋体" w:hAnsi="宋体" w:cs="宋体"/>
                <w:color w:val="auto"/>
                <w:kern w:val="0"/>
                <w:highlight w:val="none"/>
              </w:rPr>
            </w:pPr>
          </w:p>
        </w:tc>
        <w:tc>
          <w:tcPr>
            <w:tcW w:w="4034" w:type="dxa"/>
            <w:vAlign w:val="center"/>
          </w:tcPr>
          <w:p w14:paraId="667FBC5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熟食冰箱（柜）要专人管理，食品摆放合理整齐，半成品定期处理另作他用。</w:t>
            </w:r>
          </w:p>
        </w:tc>
        <w:tc>
          <w:tcPr>
            <w:tcW w:w="2430" w:type="dxa"/>
            <w:vMerge w:val="continue"/>
            <w:vAlign w:val="center"/>
          </w:tcPr>
          <w:p w14:paraId="4D69944C">
            <w:pPr>
              <w:widowControl/>
              <w:spacing w:line="260" w:lineRule="atLeast"/>
              <w:jc w:val="left"/>
              <w:rPr>
                <w:rFonts w:ascii="宋体" w:hAnsi="宋体" w:cs="宋体"/>
                <w:color w:val="auto"/>
                <w:kern w:val="0"/>
                <w:highlight w:val="none"/>
              </w:rPr>
            </w:pPr>
          </w:p>
        </w:tc>
        <w:tc>
          <w:tcPr>
            <w:tcW w:w="766" w:type="dxa"/>
            <w:vAlign w:val="center"/>
          </w:tcPr>
          <w:p w14:paraId="666B0C03">
            <w:pPr>
              <w:widowControl/>
              <w:spacing w:line="260" w:lineRule="atLeast"/>
              <w:jc w:val="center"/>
              <w:rPr>
                <w:rFonts w:ascii="宋体" w:hAnsi="宋体" w:cs="宋体"/>
                <w:color w:val="auto"/>
                <w:kern w:val="0"/>
                <w:highlight w:val="none"/>
              </w:rPr>
            </w:pPr>
          </w:p>
        </w:tc>
      </w:tr>
      <w:tr w14:paraId="424C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507FE9C0">
            <w:pPr>
              <w:widowControl/>
              <w:spacing w:line="260" w:lineRule="atLeast"/>
              <w:jc w:val="center"/>
              <w:rPr>
                <w:rFonts w:ascii="宋体" w:hAnsi="宋体" w:cs="宋体"/>
                <w:color w:val="auto"/>
                <w:kern w:val="0"/>
                <w:highlight w:val="none"/>
              </w:rPr>
            </w:pPr>
            <w:r>
              <w:rPr>
                <w:rFonts w:ascii="宋体" w:hAnsi="宋体" w:cs="宋体"/>
                <w:color w:val="auto"/>
                <w:kern w:val="0"/>
                <w:highlight w:val="none"/>
              </w:rPr>
              <w:t>8</w:t>
            </w:r>
          </w:p>
        </w:tc>
        <w:tc>
          <w:tcPr>
            <w:tcW w:w="770" w:type="dxa"/>
            <w:vMerge w:val="restart"/>
            <w:vAlign w:val="center"/>
          </w:tcPr>
          <w:p w14:paraId="5637476F">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公  共  安  全</w:t>
            </w:r>
          </w:p>
        </w:tc>
        <w:tc>
          <w:tcPr>
            <w:tcW w:w="4034" w:type="dxa"/>
            <w:vAlign w:val="center"/>
          </w:tcPr>
          <w:p w14:paraId="21BC619D">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厨房重地，非工作人员不许入内。做好防盗、防毒、防火、防破坏。</w:t>
            </w:r>
          </w:p>
        </w:tc>
        <w:tc>
          <w:tcPr>
            <w:tcW w:w="2430" w:type="dxa"/>
            <w:vMerge w:val="restart"/>
            <w:vAlign w:val="center"/>
          </w:tcPr>
          <w:p w14:paraId="52F99A47">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未达标一项，扣5分</w:t>
            </w:r>
          </w:p>
        </w:tc>
        <w:tc>
          <w:tcPr>
            <w:tcW w:w="766" w:type="dxa"/>
            <w:vAlign w:val="center"/>
          </w:tcPr>
          <w:p w14:paraId="4CA07241">
            <w:pPr>
              <w:widowControl/>
              <w:spacing w:line="260" w:lineRule="atLeast"/>
              <w:jc w:val="center"/>
              <w:rPr>
                <w:rFonts w:ascii="宋体" w:hAnsi="宋体" w:cs="宋体"/>
                <w:color w:val="auto"/>
                <w:kern w:val="0"/>
                <w:highlight w:val="none"/>
              </w:rPr>
            </w:pPr>
          </w:p>
        </w:tc>
      </w:tr>
      <w:tr w14:paraId="2EFD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79B5473D">
            <w:pPr>
              <w:widowControl/>
              <w:spacing w:line="260" w:lineRule="atLeast"/>
              <w:jc w:val="center"/>
              <w:rPr>
                <w:rFonts w:ascii="宋体" w:hAnsi="宋体" w:cs="宋体"/>
                <w:color w:val="auto"/>
                <w:kern w:val="0"/>
                <w:highlight w:val="none"/>
              </w:rPr>
            </w:pPr>
          </w:p>
        </w:tc>
        <w:tc>
          <w:tcPr>
            <w:tcW w:w="770" w:type="dxa"/>
            <w:vMerge w:val="continue"/>
            <w:vAlign w:val="center"/>
          </w:tcPr>
          <w:p w14:paraId="3A7AF0DD">
            <w:pPr>
              <w:widowControl/>
              <w:spacing w:line="260" w:lineRule="atLeast"/>
              <w:jc w:val="center"/>
              <w:rPr>
                <w:rFonts w:ascii="宋体" w:hAnsi="宋体" w:cs="宋体"/>
                <w:color w:val="auto"/>
                <w:kern w:val="0"/>
                <w:highlight w:val="none"/>
              </w:rPr>
            </w:pPr>
          </w:p>
        </w:tc>
        <w:tc>
          <w:tcPr>
            <w:tcW w:w="4034" w:type="dxa"/>
            <w:vAlign w:val="center"/>
          </w:tcPr>
          <w:p w14:paraId="197711F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每位员工都知道水、电开关、阀门所在位置，并能正确操作。</w:t>
            </w:r>
          </w:p>
        </w:tc>
        <w:tc>
          <w:tcPr>
            <w:tcW w:w="2430" w:type="dxa"/>
            <w:vMerge w:val="continue"/>
            <w:vAlign w:val="center"/>
          </w:tcPr>
          <w:p w14:paraId="07F84B95">
            <w:pPr>
              <w:widowControl/>
              <w:spacing w:line="260" w:lineRule="atLeast"/>
              <w:jc w:val="left"/>
              <w:rPr>
                <w:rFonts w:ascii="宋体" w:hAnsi="宋体" w:cs="宋体"/>
                <w:color w:val="auto"/>
                <w:kern w:val="0"/>
                <w:highlight w:val="none"/>
              </w:rPr>
            </w:pPr>
          </w:p>
        </w:tc>
        <w:tc>
          <w:tcPr>
            <w:tcW w:w="766" w:type="dxa"/>
            <w:vAlign w:val="center"/>
          </w:tcPr>
          <w:p w14:paraId="5B783E5C">
            <w:pPr>
              <w:widowControl/>
              <w:spacing w:line="260" w:lineRule="atLeast"/>
              <w:jc w:val="center"/>
              <w:rPr>
                <w:rFonts w:ascii="宋体" w:hAnsi="宋体" w:cs="宋体"/>
                <w:color w:val="auto"/>
                <w:kern w:val="0"/>
                <w:highlight w:val="none"/>
              </w:rPr>
            </w:pPr>
          </w:p>
        </w:tc>
      </w:tr>
      <w:tr w14:paraId="585B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dxa"/>
            <w:vMerge w:val="continue"/>
            <w:vAlign w:val="center"/>
          </w:tcPr>
          <w:p w14:paraId="45C7EB9A">
            <w:pPr>
              <w:widowControl/>
              <w:spacing w:line="260" w:lineRule="atLeast"/>
              <w:jc w:val="center"/>
              <w:rPr>
                <w:rFonts w:ascii="宋体" w:hAnsi="宋体" w:cs="宋体"/>
                <w:color w:val="auto"/>
                <w:kern w:val="0"/>
                <w:highlight w:val="none"/>
              </w:rPr>
            </w:pPr>
          </w:p>
        </w:tc>
        <w:tc>
          <w:tcPr>
            <w:tcW w:w="770" w:type="dxa"/>
            <w:vMerge w:val="continue"/>
            <w:vAlign w:val="center"/>
          </w:tcPr>
          <w:p w14:paraId="21A63E53">
            <w:pPr>
              <w:widowControl/>
              <w:spacing w:line="260" w:lineRule="atLeast"/>
              <w:jc w:val="center"/>
              <w:rPr>
                <w:rFonts w:ascii="宋体" w:hAnsi="宋体" w:cs="宋体"/>
                <w:color w:val="auto"/>
                <w:kern w:val="0"/>
                <w:highlight w:val="none"/>
              </w:rPr>
            </w:pPr>
          </w:p>
        </w:tc>
        <w:tc>
          <w:tcPr>
            <w:tcW w:w="4034" w:type="dxa"/>
            <w:vAlign w:val="center"/>
          </w:tcPr>
          <w:p w14:paraId="01B1C5A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正确使用和维护各种设施设备，如发现有损坏（异常）应及时报修和做好必要的应急处理，不能带“病”运行。</w:t>
            </w:r>
          </w:p>
        </w:tc>
        <w:tc>
          <w:tcPr>
            <w:tcW w:w="2430" w:type="dxa"/>
            <w:vMerge w:val="continue"/>
            <w:vAlign w:val="center"/>
          </w:tcPr>
          <w:p w14:paraId="1BF866CB">
            <w:pPr>
              <w:widowControl/>
              <w:spacing w:line="260" w:lineRule="atLeast"/>
              <w:jc w:val="left"/>
              <w:rPr>
                <w:rFonts w:ascii="宋体" w:hAnsi="宋体" w:cs="宋体"/>
                <w:color w:val="auto"/>
                <w:kern w:val="0"/>
                <w:highlight w:val="none"/>
              </w:rPr>
            </w:pPr>
          </w:p>
        </w:tc>
        <w:tc>
          <w:tcPr>
            <w:tcW w:w="766" w:type="dxa"/>
            <w:vAlign w:val="center"/>
          </w:tcPr>
          <w:p w14:paraId="238C4C65">
            <w:pPr>
              <w:widowControl/>
              <w:spacing w:line="260" w:lineRule="atLeast"/>
              <w:jc w:val="center"/>
              <w:rPr>
                <w:rFonts w:ascii="宋体" w:hAnsi="宋体" w:cs="宋体"/>
                <w:color w:val="auto"/>
                <w:kern w:val="0"/>
                <w:highlight w:val="none"/>
              </w:rPr>
            </w:pPr>
          </w:p>
        </w:tc>
      </w:tr>
      <w:tr w14:paraId="573F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4CACAE71">
            <w:pPr>
              <w:widowControl/>
              <w:spacing w:line="260" w:lineRule="atLeast"/>
              <w:jc w:val="center"/>
              <w:rPr>
                <w:rFonts w:ascii="宋体" w:hAnsi="宋体" w:cs="宋体"/>
                <w:color w:val="auto"/>
                <w:kern w:val="0"/>
                <w:highlight w:val="none"/>
              </w:rPr>
            </w:pPr>
          </w:p>
        </w:tc>
        <w:tc>
          <w:tcPr>
            <w:tcW w:w="770" w:type="dxa"/>
            <w:vMerge w:val="continue"/>
            <w:vAlign w:val="center"/>
          </w:tcPr>
          <w:p w14:paraId="17ACF680">
            <w:pPr>
              <w:widowControl/>
              <w:spacing w:line="260" w:lineRule="atLeast"/>
              <w:jc w:val="center"/>
              <w:rPr>
                <w:rFonts w:ascii="宋体" w:hAnsi="宋体" w:cs="宋体"/>
                <w:color w:val="auto"/>
                <w:kern w:val="0"/>
                <w:highlight w:val="none"/>
              </w:rPr>
            </w:pPr>
          </w:p>
        </w:tc>
        <w:tc>
          <w:tcPr>
            <w:tcW w:w="4034" w:type="dxa"/>
            <w:vAlign w:val="center"/>
          </w:tcPr>
          <w:p w14:paraId="617950FC">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易燃、易爆物品应严格按规定摆放使用，并做好阀门关闭和贮藏。</w:t>
            </w:r>
          </w:p>
        </w:tc>
        <w:tc>
          <w:tcPr>
            <w:tcW w:w="2430" w:type="dxa"/>
            <w:vMerge w:val="continue"/>
            <w:vAlign w:val="center"/>
          </w:tcPr>
          <w:p w14:paraId="0624AE24">
            <w:pPr>
              <w:widowControl/>
              <w:spacing w:line="260" w:lineRule="atLeast"/>
              <w:jc w:val="left"/>
              <w:rPr>
                <w:rFonts w:ascii="宋体" w:hAnsi="宋体" w:cs="宋体"/>
                <w:color w:val="auto"/>
                <w:kern w:val="0"/>
                <w:highlight w:val="none"/>
              </w:rPr>
            </w:pPr>
          </w:p>
        </w:tc>
        <w:tc>
          <w:tcPr>
            <w:tcW w:w="766" w:type="dxa"/>
            <w:vAlign w:val="center"/>
          </w:tcPr>
          <w:p w14:paraId="48393F58">
            <w:pPr>
              <w:widowControl/>
              <w:spacing w:line="260" w:lineRule="atLeast"/>
              <w:jc w:val="center"/>
              <w:rPr>
                <w:rFonts w:ascii="宋体" w:hAnsi="宋体" w:cs="宋体"/>
                <w:color w:val="auto"/>
                <w:kern w:val="0"/>
                <w:highlight w:val="none"/>
              </w:rPr>
            </w:pPr>
          </w:p>
        </w:tc>
      </w:tr>
      <w:tr w14:paraId="7573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49EE1890">
            <w:pPr>
              <w:widowControl/>
              <w:spacing w:line="260" w:lineRule="atLeast"/>
              <w:jc w:val="center"/>
              <w:rPr>
                <w:rFonts w:ascii="宋体" w:hAnsi="宋体" w:cs="宋体"/>
                <w:color w:val="auto"/>
                <w:kern w:val="0"/>
                <w:highlight w:val="none"/>
              </w:rPr>
            </w:pPr>
          </w:p>
        </w:tc>
        <w:tc>
          <w:tcPr>
            <w:tcW w:w="770" w:type="dxa"/>
            <w:vMerge w:val="continue"/>
            <w:vAlign w:val="center"/>
          </w:tcPr>
          <w:p w14:paraId="4E311B36">
            <w:pPr>
              <w:widowControl/>
              <w:spacing w:line="260" w:lineRule="atLeast"/>
              <w:jc w:val="center"/>
              <w:rPr>
                <w:rFonts w:ascii="宋体" w:hAnsi="宋体" w:cs="宋体"/>
                <w:color w:val="auto"/>
                <w:kern w:val="0"/>
                <w:highlight w:val="none"/>
              </w:rPr>
            </w:pPr>
          </w:p>
        </w:tc>
        <w:tc>
          <w:tcPr>
            <w:tcW w:w="4034" w:type="dxa"/>
            <w:vAlign w:val="center"/>
          </w:tcPr>
          <w:p w14:paraId="4CEDCAB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下班时，检查所有开关、阀门、冰柜、橱柜门和窗口是否关闭，大门锁好。</w:t>
            </w:r>
          </w:p>
        </w:tc>
        <w:tc>
          <w:tcPr>
            <w:tcW w:w="2430" w:type="dxa"/>
            <w:vMerge w:val="continue"/>
            <w:vAlign w:val="center"/>
          </w:tcPr>
          <w:p w14:paraId="5986E875">
            <w:pPr>
              <w:widowControl/>
              <w:spacing w:line="260" w:lineRule="atLeast"/>
              <w:jc w:val="left"/>
              <w:rPr>
                <w:rFonts w:ascii="宋体" w:hAnsi="宋体" w:cs="宋体"/>
                <w:color w:val="auto"/>
                <w:kern w:val="0"/>
                <w:highlight w:val="none"/>
              </w:rPr>
            </w:pPr>
          </w:p>
        </w:tc>
        <w:tc>
          <w:tcPr>
            <w:tcW w:w="766" w:type="dxa"/>
            <w:vAlign w:val="center"/>
          </w:tcPr>
          <w:p w14:paraId="2790B4C3">
            <w:pPr>
              <w:widowControl/>
              <w:spacing w:line="260" w:lineRule="atLeast"/>
              <w:jc w:val="center"/>
              <w:rPr>
                <w:rFonts w:ascii="宋体" w:hAnsi="宋体" w:cs="宋体"/>
                <w:color w:val="auto"/>
                <w:kern w:val="0"/>
                <w:highlight w:val="none"/>
              </w:rPr>
            </w:pPr>
          </w:p>
        </w:tc>
      </w:tr>
      <w:tr w14:paraId="1F71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33" w:type="dxa"/>
            <w:vMerge w:val="restart"/>
            <w:vAlign w:val="center"/>
          </w:tcPr>
          <w:p w14:paraId="6410C2C5">
            <w:pPr>
              <w:widowControl/>
              <w:spacing w:line="260" w:lineRule="atLeast"/>
              <w:jc w:val="center"/>
              <w:rPr>
                <w:rFonts w:ascii="宋体" w:hAnsi="宋体" w:cs="宋体"/>
                <w:color w:val="auto"/>
                <w:kern w:val="0"/>
                <w:highlight w:val="none"/>
              </w:rPr>
            </w:pPr>
            <w:r>
              <w:rPr>
                <w:rFonts w:ascii="宋体" w:hAnsi="宋体" w:cs="宋体"/>
                <w:color w:val="auto"/>
                <w:kern w:val="0"/>
                <w:highlight w:val="none"/>
              </w:rPr>
              <w:t>9</w:t>
            </w:r>
          </w:p>
        </w:tc>
        <w:tc>
          <w:tcPr>
            <w:tcW w:w="770" w:type="dxa"/>
            <w:vMerge w:val="restart"/>
            <w:vAlign w:val="center"/>
          </w:tcPr>
          <w:p w14:paraId="720CDB80">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食  品  安  全</w:t>
            </w:r>
          </w:p>
        </w:tc>
        <w:tc>
          <w:tcPr>
            <w:tcW w:w="4034" w:type="dxa"/>
            <w:vAlign w:val="center"/>
          </w:tcPr>
          <w:p w14:paraId="724DB8D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上岗前必须经过食品安全和卫生培训，严格落实《餐饮服务食品安全操作规范》。</w:t>
            </w:r>
          </w:p>
        </w:tc>
        <w:tc>
          <w:tcPr>
            <w:tcW w:w="2430" w:type="dxa"/>
            <w:vMerge w:val="restart"/>
            <w:vAlign w:val="center"/>
          </w:tcPr>
          <w:p w14:paraId="2AB89C9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未达标一项，扣5分</w:t>
            </w:r>
          </w:p>
        </w:tc>
        <w:tc>
          <w:tcPr>
            <w:tcW w:w="766" w:type="dxa"/>
            <w:vAlign w:val="center"/>
          </w:tcPr>
          <w:p w14:paraId="075D4021">
            <w:pPr>
              <w:widowControl/>
              <w:spacing w:line="260" w:lineRule="atLeast"/>
              <w:jc w:val="center"/>
              <w:rPr>
                <w:rFonts w:ascii="宋体" w:hAnsi="宋体" w:cs="宋体"/>
                <w:color w:val="auto"/>
                <w:kern w:val="0"/>
                <w:highlight w:val="none"/>
              </w:rPr>
            </w:pPr>
          </w:p>
        </w:tc>
      </w:tr>
      <w:tr w14:paraId="096D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833" w:type="dxa"/>
            <w:vMerge w:val="continue"/>
            <w:vAlign w:val="center"/>
          </w:tcPr>
          <w:p w14:paraId="6FA7F5F6">
            <w:pPr>
              <w:widowControl/>
              <w:spacing w:line="260" w:lineRule="atLeast"/>
              <w:jc w:val="center"/>
              <w:rPr>
                <w:rFonts w:ascii="宋体" w:hAnsi="宋体" w:cs="宋体"/>
                <w:color w:val="auto"/>
                <w:kern w:val="0"/>
                <w:highlight w:val="none"/>
              </w:rPr>
            </w:pPr>
          </w:p>
        </w:tc>
        <w:tc>
          <w:tcPr>
            <w:tcW w:w="770" w:type="dxa"/>
            <w:vMerge w:val="continue"/>
            <w:vAlign w:val="center"/>
          </w:tcPr>
          <w:p w14:paraId="1993C6AC">
            <w:pPr>
              <w:widowControl/>
              <w:spacing w:line="260" w:lineRule="atLeast"/>
              <w:jc w:val="center"/>
              <w:rPr>
                <w:rFonts w:ascii="宋体" w:hAnsi="宋体" w:cs="宋体"/>
                <w:color w:val="auto"/>
                <w:kern w:val="0"/>
                <w:highlight w:val="none"/>
              </w:rPr>
            </w:pPr>
          </w:p>
        </w:tc>
        <w:tc>
          <w:tcPr>
            <w:tcW w:w="4034" w:type="dxa"/>
            <w:vAlign w:val="center"/>
          </w:tcPr>
          <w:p w14:paraId="553961F7">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不新鲜或来路不明、变质、过期的原料，不收、不用、不煮、不卖。</w:t>
            </w:r>
          </w:p>
        </w:tc>
        <w:tc>
          <w:tcPr>
            <w:tcW w:w="2430" w:type="dxa"/>
            <w:vMerge w:val="continue"/>
            <w:vAlign w:val="center"/>
          </w:tcPr>
          <w:p w14:paraId="15702463">
            <w:pPr>
              <w:widowControl/>
              <w:spacing w:line="260" w:lineRule="atLeast"/>
              <w:jc w:val="left"/>
              <w:rPr>
                <w:rFonts w:ascii="宋体" w:hAnsi="宋体" w:cs="宋体"/>
                <w:color w:val="auto"/>
                <w:kern w:val="0"/>
                <w:highlight w:val="none"/>
              </w:rPr>
            </w:pPr>
          </w:p>
        </w:tc>
        <w:tc>
          <w:tcPr>
            <w:tcW w:w="766" w:type="dxa"/>
            <w:vAlign w:val="center"/>
          </w:tcPr>
          <w:p w14:paraId="0A30B3C6">
            <w:pPr>
              <w:widowControl/>
              <w:spacing w:line="260" w:lineRule="atLeast"/>
              <w:jc w:val="center"/>
              <w:rPr>
                <w:rFonts w:ascii="宋体" w:hAnsi="宋体" w:cs="宋体"/>
                <w:color w:val="auto"/>
                <w:kern w:val="0"/>
                <w:highlight w:val="none"/>
              </w:rPr>
            </w:pPr>
          </w:p>
        </w:tc>
      </w:tr>
      <w:tr w14:paraId="5088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dxa"/>
            <w:vMerge w:val="continue"/>
            <w:vAlign w:val="center"/>
          </w:tcPr>
          <w:p w14:paraId="4482DB04">
            <w:pPr>
              <w:widowControl/>
              <w:spacing w:line="260" w:lineRule="atLeast"/>
              <w:jc w:val="center"/>
              <w:rPr>
                <w:rFonts w:ascii="宋体" w:hAnsi="宋体" w:cs="宋体"/>
                <w:color w:val="auto"/>
                <w:kern w:val="0"/>
                <w:highlight w:val="none"/>
              </w:rPr>
            </w:pPr>
          </w:p>
        </w:tc>
        <w:tc>
          <w:tcPr>
            <w:tcW w:w="770" w:type="dxa"/>
            <w:vMerge w:val="continue"/>
            <w:vAlign w:val="center"/>
          </w:tcPr>
          <w:p w14:paraId="6B18F33B">
            <w:pPr>
              <w:widowControl/>
              <w:spacing w:line="260" w:lineRule="atLeast"/>
              <w:jc w:val="center"/>
              <w:rPr>
                <w:rFonts w:ascii="宋体" w:hAnsi="宋体" w:cs="宋体"/>
                <w:color w:val="auto"/>
                <w:kern w:val="0"/>
                <w:highlight w:val="none"/>
              </w:rPr>
            </w:pPr>
          </w:p>
        </w:tc>
        <w:tc>
          <w:tcPr>
            <w:tcW w:w="4034" w:type="dxa"/>
            <w:vAlign w:val="center"/>
          </w:tcPr>
          <w:p w14:paraId="373802EA">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正确贮存、鉴别和使用食品原材料和半成品，隔夜熟食和半成品要彻底加热才能出售。</w:t>
            </w:r>
          </w:p>
        </w:tc>
        <w:tc>
          <w:tcPr>
            <w:tcW w:w="2430" w:type="dxa"/>
            <w:vMerge w:val="continue"/>
            <w:vAlign w:val="center"/>
          </w:tcPr>
          <w:p w14:paraId="7AD494CF">
            <w:pPr>
              <w:widowControl/>
              <w:spacing w:line="260" w:lineRule="atLeast"/>
              <w:jc w:val="left"/>
              <w:rPr>
                <w:rFonts w:ascii="宋体" w:hAnsi="宋体" w:cs="宋体"/>
                <w:color w:val="auto"/>
                <w:kern w:val="0"/>
                <w:highlight w:val="none"/>
              </w:rPr>
            </w:pPr>
          </w:p>
        </w:tc>
        <w:tc>
          <w:tcPr>
            <w:tcW w:w="766" w:type="dxa"/>
            <w:vAlign w:val="center"/>
          </w:tcPr>
          <w:p w14:paraId="485DC62E">
            <w:pPr>
              <w:widowControl/>
              <w:spacing w:line="260" w:lineRule="atLeast"/>
              <w:jc w:val="center"/>
              <w:rPr>
                <w:rFonts w:ascii="宋体" w:hAnsi="宋体" w:cs="宋体"/>
                <w:color w:val="auto"/>
                <w:kern w:val="0"/>
                <w:highlight w:val="none"/>
              </w:rPr>
            </w:pPr>
          </w:p>
        </w:tc>
      </w:tr>
      <w:tr w14:paraId="51A6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262DF073">
            <w:pPr>
              <w:widowControl/>
              <w:spacing w:line="260" w:lineRule="atLeast"/>
              <w:jc w:val="center"/>
              <w:rPr>
                <w:rFonts w:ascii="宋体" w:hAnsi="宋体" w:cs="宋体"/>
                <w:color w:val="auto"/>
                <w:kern w:val="0"/>
                <w:highlight w:val="none"/>
              </w:rPr>
            </w:pPr>
          </w:p>
        </w:tc>
        <w:tc>
          <w:tcPr>
            <w:tcW w:w="770" w:type="dxa"/>
            <w:vMerge w:val="continue"/>
            <w:vAlign w:val="center"/>
          </w:tcPr>
          <w:p w14:paraId="4B6E29E4">
            <w:pPr>
              <w:widowControl/>
              <w:spacing w:line="260" w:lineRule="atLeast"/>
              <w:jc w:val="center"/>
              <w:rPr>
                <w:rFonts w:ascii="宋体" w:hAnsi="宋体" w:cs="宋体"/>
                <w:color w:val="auto"/>
                <w:kern w:val="0"/>
                <w:highlight w:val="none"/>
              </w:rPr>
            </w:pPr>
          </w:p>
        </w:tc>
        <w:tc>
          <w:tcPr>
            <w:tcW w:w="4034" w:type="dxa"/>
            <w:vAlign w:val="center"/>
          </w:tcPr>
          <w:p w14:paraId="5C49FFE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严格按《食品添加剂使用卫生标准》购买、贮存、使用和记录食品添加剂。</w:t>
            </w:r>
          </w:p>
        </w:tc>
        <w:tc>
          <w:tcPr>
            <w:tcW w:w="2430" w:type="dxa"/>
            <w:vMerge w:val="continue"/>
            <w:vAlign w:val="center"/>
          </w:tcPr>
          <w:p w14:paraId="1DEBD063">
            <w:pPr>
              <w:widowControl/>
              <w:spacing w:line="260" w:lineRule="atLeast"/>
              <w:jc w:val="left"/>
              <w:rPr>
                <w:rFonts w:ascii="宋体" w:hAnsi="宋体" w:cs="宋体"/>
                <w:color w:val="auto"/>
                <w:kern w:val="0"/>
                <w:highlight w:val="none"/>
              </w:rPr>
            </w:pPr>
          </w:p>
        </w:tc>
        <w:tc>
          <w:tcPr>
            <w:tcW w:w="766" w:type="dxa"/>
            <w:vAlign w:val="center"/>
          </w:tcPr>
          <w:p w14:paraId="7AA61CA9">
            <w:pPr>
              <w:widowControl/>
              <w:spacing w:line="260" w:lineRule="atLeast"/>
              <w:jc w:val="center"/>
              <w:rPr>
                <w:rFonts w:ascii="宋体" w:hAnsi="宋体" w:cs="宋体"/>
                <w:color w:val="auto"/>
                <w:kern w:val="0"/>
                <w:highlight w:val="none"/>
              </w:rPr>
            </w:pPr>
          </w:p>
        </w:tc>
      </w:tr>
      <w:tr w14:paraId="60F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7929BCF7">
            <w:pPr>
              <w:widowControl/>
              <w:spacing w:line="260" w:lineRule="atLeast"/>
              <w:jc w:val="center"/>
              <w:rPr>
                <w:rFonts w:ascii="宋体" w:hAnsi="宋体" w:cs="宋体"/>
                <w:color w:val="auto"/>
                <w:kern w:val="0"/>
                <w:highlight w:val="none"/>
              </w:rPr>
            </w:pPr>
          </w:p>
        </w:tc>
        <w:tc>
          <w:tcPr>
            <w:tcW w:w="770" w:type="dxa"/>
            <w:vMerge w:val="continue"/>
            <w:vAlign w:val="center"/>
          </w:tcPr>
          <w:p w14:paraId="51435B65">
            <w:pPr>
              <w:widowControl/>
              <w:spacing w:line="260" w:lineRule="atLeast"/>
              <w:jc w:val="center"/>
              <w:rPr>
                <w:rFonts w:ascii="宋体" w:hAnsi="宋体" w:cs="宋体"/>
                <w:color w:val="auto"/>
                <w:kern w:val="0"/>
                <w:highlight w:val="none"/>
              </w:rPr>
            </w:pPr>
          </w:p>
        </w:tc>
        <w:tc>
          <w:tcPr>
            <w:tcW w:w="4034" w:type="dxa"/>
            <w:vAlign w:val="center"/>
          </w:tcPr>
          <w:p w14:paraId="201621B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严格对食品留样，不漏留。留样和样品处置应做好记录。</w:t>
            </w:r>
          </w:p>
        </w:tc>
        <w:tc>
          <w:tcPr>
            <w:tcW w:w="2430" w:type="dxa"/>
            <w:vAlign w:val="center"/>
          </w:tcPr>
          <w:p w14:paraId="0C180BCD">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未达标一项，扣5分</w:t>
            </w:r>
          </w:p>
        </w:tc>
        <w:tc>
          <w:tcPr>
            <w:tcW w:w="766" w:type="dxa"/>
            <w:vAlign w:val="center"/>
          </w:tcPr>
          <w:p w14:paraId="1189724B">
            <w:pPr>
              <w:widowControl/>
              <w:spacing w:line="260" w:lineRule="atLeast"/>
              <w:jc w:val="center"/>
              <w:rPr>
                <w:rFonts w:ascii="宋体" w:hAnsi="宋体" w:cs="宋体"/>
                <w:color w:val="auto"/>
                <w:kern w:val="0"/>
                <w:highlight w:val="none"/>
              </w:rPr>
            </w:pPr>
          </w:p>
        </w:tc>
      </w:tr>
      <w:tr w14:paraId="52B7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833" w:type="dxa"/>
            <w:vMerge w:val="continue"/>
            <w:vAlign w:val="center"/>
          </w:tcPr>
          <w:p w14:paraId="4FF075F3">
            <w:pPr>
              <w:widowControl/>
              <w:spacing w:line="260" w:lineRule="atLeast"/>
              <w:jc w:val="center"/>
              <w:rPr>
                <w:rFonts w:ascii="宋体" w:hAnsi="宋体" w:cs="宋体"/>
                <w:color w:val="auto"/>
                <w:kern w:val="0"/>
                <w:highlight w:val="none"/>
              </w:rPr>
            </w:pPr>
          </w:p>
        </w:tc>
        <w:tc>
          <w:tcPr>
            <w:tcW w:w="770" w:type="dxa"/>
            <w:vMerge w:val="continue"/>
            <w:vAlign w:val="center"/>
          </w:tcPr>
          <w:p w14:paraId="56E9DE37">
            <w:pPr>
              <w:widowControl/>
              <w:spacing w:line="260" w:lineRule="atLeast"/>
              <w:jc w:val="center"/>
              <w:rPr>
                <w:rFonts w:ascii="宋体" w:hAnsi="宋体" w:cs="宋体"/>
                <w:color w:val="auto"/>
                <w:kern w:val="0"/>
                <w:highlight w:val="none"/>
              </w:rPr>
            </w:pPr>
          </w:p>
        </w:tc>
        <w:tc>
          <w:tcPr>
            <w:tcW w:w="4034" w:type="dxa"/>
            <w:vAlign w:val="center"/>
          </w:tcPr>
          <w:p w14:paraId="64FED63F">
            <w:pPr>
              <w:spacing w:line="260" w:lineRule="atLeast"/>
              <w:jc w:val="left"/>
              <w:rPr>
                <w:rFonts w:ascii="宋体" w:hAnsi="宋体" w:cs="宋体"/>
                <w:color w:val="auto"/>
                <w:highlight w:val="none"/>
              </w:rPr>
            </w:pPr>
            <w:r>
              <w:rPr>
                <w:rFonts w:hint="eastAsia" w:ascii="宋体" w:hAnsi="宋体" w:cs="宋体"/>
                <w:color w:val="auto"/>
                <w:kern w:val="0"/>
                <w:highlight w:val="none"/>
              </w:rPr>
              <w:t>确保食品安全，杜绝食品中毒。</w:t>
            </w:r>
          </w:p>
        </w:tc>
        <w:tc>
          <w:tcPr>
            <w:tcW w:w="2430" w:type="dxa"/>
            <w:vAlign w:val="center"/>
          </w:tcPr>
          <w:p w14:paraId="1F6E08C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发生食品中毒事件的，每次扣200分。</w:t>
            </w:r>
          </w:p>
        </w:tc>
        <w:tc>
          <w:tcPr>
            <w:tcW w:w="766" w:type="dxa"/>
            <w:vAlign w:val="center"/>
          </w:tcPr>
          <w:p w14:paraId="5B54791D">
            <w:pPr>
              <w:widowControl/>
              <w:spacing w:line="260" w:lineRule="atLeast"/>
              <w:jc w:val="center"/>
              <w:rPr>
                <w:rFonts w:ascii="宋体" w:hAnsi="宋体" w:cs="宋体"/>
                <w:color w:val="auto"/>
                <w:kern w:val="0"/>
                <w:highlight w:val="none"/>
              </w:rPr>
            </w:pPr>
          </w:p>
        </w:tc>
      </w:tr>
      <w:tr w14:paraId="58AD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56BF076F">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10</w:t>
            </w:r>
          </w:p>
        </w:tc>
        <w:tc>
          <w:tcPr>
            <w:tcW w:w="770" w:type="dxa"/>
            <w:vMerge w:val="restart"/>
            <w:vAlign w:val="center"/>
          </w:tcPr>
          <w:p w14:paraId="798D1BEA">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菜  肴  质  量</w:t>
            </w:r>
          </w:p>
        </w:tc>
        <w:tc>
          <w:tcPr>
            <w:tcW w:w="4034" w:type="dxa"/>
            <w:vAlign w:val="center"/>
          </w:tcPr>
          <w:p w14:paraId="3574E41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初加工方法准确，原料干净、无杂质、无异味；不浪费，物尽其用。</w:t>
            </w:r>
          </w:p>
        </w:tc>
        <w:tc>
          <w:tcPr>
            <w:tcW w:w="2430" w:type="dxa"/>
            <w:vMerge w:val="restart"/>
            <w:vAlign w:val="center"/>
          </w:tcPr>
          <w:p w14:paraId="605FC2A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未达标一项，扣5分</w:t>
            </w:r>
          </w:p>
          <w:p w14:paraId="54BAD775">
            <w:pPr>
              <w:spacing w:line="260" w:lineRule="atLeast"/>
              <w:jc w:val="left"/>
              <w:rPr>
                <w:rFonts w:ascii="宋体" w:hAnsi="宋体" w:cs="宋体"/>
                <w:color w:val="auto"/>
                <w:kern w:val="0"/>
                <w:highlight w:val="none"/>
              </w:rPr>
            </w:pPr>
          </w:p>
        </w:tc>
        <w:tc>
          <w:tcPr>
            <w:tcW w:w="766" w:type="dxa"/>
            <w:vAlign w:val="center"/>
          </w:tcPr>
          <w:p w14:paraId="1EE88117">
            <w:pPr>
              <w:widowControl/>
              <w:spacing w:line="260" w:lineRule="atLeast"/>
              <w:jc w:val="center"/>
              <w:rPr>
                <w:rFonts w:ascii="宋体" w:hAnsi="宋体" w:cs="宋体"/>
                <w:color w:val="auto"/>
                <w:kern w:val="0"/>
                <w:highlight w:val="none"/>
              </w:rPr>
            </w:pPr>
          </w:p>
        </w:tc>
      </w:tr>
      <w:tr w14:paraId="0EC0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05519D81">
            <w:pPr>
              <w:widowControl/>
              <w:spacing w:line="260" w:lineRule="atLeast"/>
              <w:jc w:val="center"/>
              <w:rPr>
                <w:rFonts w:ascii="宋体" w:hAnsi="宋体" w:cs="宋体"/>
                <w:color w:val="auto"/>
                <w:kern w:val="0"/>
                <w:highlight w:val="none"/>
              </w:rPr>
            </w:pPr>
          </w:p>
        </w:tc>
        <w:tc>
          <w:tcPr>
            <w:tcW w:w="770" w:type="dxa"/>
            <w:vMerge w:val="continue"/>
            <w:vAlign w:val="center"/>
          </w:tcPr>
          <w:p w14:paraId="27141876">
            <w:pPr>
              <w:widowControl/>
              <w:spacing w:line="260" w:lineRule="atLeast"/>
              <w:jc w:val="center"/>
              <w:rPr>
                <w:rFonts w:ascii="宋体" w:hAnsi="宋体" w:cs="宋体"/>
                <w:color w:val="auto"/>
                <w:kern w:val="0"/>
                <w:highlight w:val="none"/>
              </w:rPr>
            </w:pPr>
          </w:p>
        </w:tc>
        <w:tc>
          <w:tcPr>
            <w:tcW w:w="4034" w:type="dxa"/>
            <w:vAlign w:val="center"/>
          </w:tcPr>
          <w:p w14:paraId="48FB1BF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配菜要刀工精细、便于食用；配比合理；腌制适当；原料先进先用。</w:t>
            </w:r>
          </w:p>
        </w:tc>
        <w:tc>
          <w:tcPr>
            <w:tcW w:w="2430" w:type="dxa"/>
            <w:vMerge w:val="continue"/>
            <w:vAlign w:val="center"/>
          </w:tcPr>
          <w:p w14:paraId="646DB0CB">
            <w:pPr>
              <w:spacing w:line="260" w:lineRule="atLeast"/>
              <w:jc w:val="left"/>
              <w:rPr>
                <w:rFonts w:ascii="宋体" w:hAnsi="宋体" w:cs="宋体"/>
                <w:color w:val="auto"/>
                <w:kern w:val="0"/>
                <w:highlight w:val="none"/>
              </w:rPr>
            </w:pPr>
          </w:p>
        </w:tc>
        <w:tc>
          <w:tcPr>
            <w:tcW w:w="766" w:type="dxa"/>
            <w:vAlign w:val="center"/>
          </w:tcPr>
          <w:p w14:paraId="5F244D90">
            <w:pPr>
              <w:widowControl/>
              <w:spacing w:line="260" w:lineRule="atLeast"/>
              <w:jc w:val="center"/>
              <w:rPr>
                <w:rFonts w:ascii="宋体" w:hAnsi="宋体" w:cs="宋体"/>
                <w:color w:val="auto"/>
                <w:kern w:val="0"/>
                <w:highlight w:val="none"/>
              </w:rPr>
            </w:pPr>
          </w:p>
        </w:tc>
      </w:tr>
      <w:tr w14:paraId="790A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05C0BAAA">
            <w:pPr>
              <w:widowControl/>
              <w:spacing w:line="260" w:lineRule="atLeast"/>
              <w:jc w:val="center"/>
              <w:rPr>
                <w:rFonts w:ascii="宋体" w:hAnsi="宋体" w:cs="宋体"/>
                <w:color w:val="auto"/>
                <w:kern w:val="0"/>
                <w:highlight w:val="none"/>
              </w:rPr>
            </w:pPr>
          </w:p>
        </w:tc>
        <w:tc>
          <w:tcPr>
            <w:tcW w:w="770" w:type="dxa"/>
            <w:vMerge w:val="continue"/>
            <w:vAlign w:val="center"/>
          </w:tcPr>
          <w:p w14:paraId="4DC5B86A">
            <w:pPr>
              <w:widowControl/>
              <w:spacing w:line="260" w:lineRule="atLeast"/>
              <w:jc w:val="center"/>
              <w:rPr>
                <w:rFonts w:ascii="宋体" w:hAnsi="宋体" w:cs="宋体"/>
                <w:color w:val="auto"/>
                <w:kern w:val="0"/>
                <w:highlight w:val="none"/>
              </w:rPr>
            </w:pPr>
          </w:p>
        </w:tc>
        <w:tc>
          <w:tcPr>
            <w:tcW w:w="4034" w:type="dxa"/>
            <w:vAlign w:val="center"/>
          </w:tcPr>
          <w:p w14:paraId="35409E3D">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打荷要器皿合适、围边讲究；原料熟透、试味准确、菜无异物</w:t>
            </w:r>
          </w:p>
        </w:tc>
        <w:tc>
          <w:tcPr>
            <w:tcW w:w="2430" w:type="dxa"/>
            <w:vMerge w:val="continue"/>
            <w:vAlign w:val="center"/>
          </w:tcPr>
          <w:p w14:paraId="0B035AF0">
            <w:pPr>
              <w:widowControl/>
              <w:spacing w:line="260" w:lineRule="atLeast"/>
              <w:jc w:val="left"/>
              <w:rPr>
                <w:rFonts w:ascii="宋体" w:hAnsi="宋体" w:cs="宋体"/>
                <w:color w:val="auto"/>
                <w:kern w:val="0"/>
                <w:highlight w:val="none"/>
              </w:rPr>
            </w:pPr>
          </w:p>
        </w:tc>
        <w:tc>
          <w:tcPr>
            <w:tcW w:w="766" w:type="dxa"/>
            <w:vAlign w:val="center"/>
          </w:tcPr>
          <w:p w14:paraId="1AC45553">
            <w:pPr>
              <w:widowControl/>
              <w:spacing w:line="260" w:lineRule="atLeast"/>
              <w:jc w:val="center"/>
              <w:rPr>
                <w:rFonts w:ascii="宋体" w:hAnsi="宋体" w:cs="宋体"/>
                <w:color w:val="auto"/>
                <w:kern w:val="0"/>
                <w:highlight w:val="none"/>
              </w:rPr>
            </w:pPr>
          </w:p>
        </w:tc>
      </w:tr>
      <w:tr w14:paraId="7E44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104C4712">
            <w:pPr>
              <w:widowControl/>
              <w:spacing w:line="260" w:lineRule="atLeast"/>
              <w:jc w:val="center"/>
              <w:rPr>
                <w:rFonts w:ascii="宋体" w:hAnsi="宋体" w:cs="宋体"/>
                <w:color w:val="auto"/>
                <w:kern w:val="0"/>
                <w:highlight w:val="none"/>
              </w:rPr>
            </w:pPr>
          </w:p>
        </w:tc>
        <w:tc>
          <w:tcPr>
            <w:tcW w:w="770" w:type="dxa"/>
            <w:vMerge w:val="continue"/>
            <w:vAlign w:val="center"/>
          </w:tcPr>
          <w:p w14:paraId="594F2720">
            <w:pPr>
              <w:widowControl/>
              <w:spacing w:line="260" w:lineRule="atLeast"/>
              <w:jc w:val="center"/>
              <w:rPr>
                <w:rFonts w:ascii="宋体" w:hAnsi="宋体" w:cs="宋体"/>
                <w:color w:val="auto"/>
                <w:kern w:val="0"/>
                <w:highlight w:val="none"/>
              </w:rPr>
            </w:pPr>
          </w:p>
        </w:tc>
        <w:tc>
          <w:tcPr>
            <w:tcW w:w="4034" w:type="dxa"/>
            <w:vAlign w:val="center"/>
          </w:tcPr>
          <w:p w14:paraId="4C9CC932">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炒菜要火候适度均匀、调味恰当准确、勾芡厚薄适当，少用食品添加剂。</w:t>
            </w:r>
          </w:p>
        </w:tc>
        <w:tc>
          <w:tcPr>
            <w:tcW w:w="2430" w:type="dxa"/>
            <w:vMerge w:val="continue"/>
            <w:vAlign w:val="center"/>
          </w:tcPr>
          <w:p w14:paraId="35DF6373">
            <w:pPr>
              <w:widowControl/>
              <w:spacing w:line="260" w:lineRule="atLeast"/>
              <w:jc w:val="left"/>
              <w:rPr>
                <w:rFonts w:ascii="宋体" w:hAnsi="宋体" w:cs="宋体"/>
                <w:color w:val="auto"/>
                <w:kern w:val="0"/>
                <w:highlight w:val="none"/>
              </w:rPr>
            </w:pPr>
          </w:p>
        </w:tc>
        <w:tc>
          <w:tcPr>
            <w:tcW w:w="766" w:type="dxa"/>
            <w:vAlign w:val="center"/>
          </w:tcPr>
          <w:p w14:paraId="55F6F5E9">
            <w:pPr>
              <w:widowControl/>
              <w:spacing w:line="260" w:lineRule="atLeast"/>
              <w:jc w:val="center"/>
              <w:rPr>
                <w:rFonts w:ascii="宋体" w:hAnsi="宋体" w:cs="宋体"/>
                <w:color w:val="auto"/>
                <w:kern w:val="0"/>
                <w:highlight w:val="none"/>
              </w:rPr>
            </w:pPr>
          </w:p>
        </w:tc>
      </w:tr>
      <w:tr w14:paraId="5359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33A8C60F">
            <w:pPr>
              <w:widowControl/>
              <w:spacing w:line="260" w:lineRule="atLeast"/>
              <w:jc w:val="center"/>
              <w:rPr>
                <w:rFonts w:ascii="宋体" w:hAnsi="宋体" w:cs="宋体"/>
                <w:color w:val="auto"/>
                <w:kern w:val="0"/>
                <w:highlight w:val="none"/>
              </w:rPr>
            </w:pPr>
          </w:p>
        </w:tc>
        <w:tc>
          <w:tcPr>
            <w:tcW w:w="770" w:type="dxa"/>
            <w:vMerge w:val="continue"/>
            <w:vAlign w:val="center"/>
          </w:tcPr>
          <w:p w14:paraId="6CC2FD65">
            <w:pPr>
              <w:widowControl/>
              <w:spacing w:line="260" w:lineRule="atLeast"/>
              <w:jc w:val="center"/>
              <w:rPr>
                <w:rFonts w:ascii="宋体" w:hAnsi="宋体" w:cs="宋体"/>
                <w:color w:val="auto"/>
                <w:kern w:val="0"/>
                <w:highlight w:val="none"/>
              </w:rPr>
            </w:pPr>
          </w:p>
        </w:tc>
        <w:tc>
          <w:tcPr>
            <w:tcW w:w="4034" w:type="dxa"/>
            <w:vAlign w:val="center"/>
          </w:tcPr>
          <w:p w14:paraId="0F8004A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烧卤制品要卫生安全、调味准确、刀工精细、装盘美观大方。</w:t>
            </w:r>
          </w:p>
        </w:tc>
        <w:tc>
          <w:tcPr>
            <w:tcW w:w="2430" w:type="dxa"/>
            <w:vMerge w:val="continue"/>
            <w:vAlign w:val="center"/>
          </w:tcPr>
          <w:p w14:paraId="3D3E4E8F">
            <w:pPr>
              <w:widowControl/>
              <w:spacing w:line="260" w:lineRule="atLeast"/>
              <w:jc w:val="left"/>
              <w:rPr>
                <w:rFonts w:ascii="宋体" w:hAnsi="宋体" w:cs="宋体"/>
                <w:color w:val="auto"/>
                <w:kern w:val="0"/>
                <w:highlight w:val="none"/>
              </w:rPr>
            </w:pPr>
          </w:p>
        </w:tc>
        <w:tc>
          <w:tcPr>
            <w:tcW w:w="766" w:type="dxa"/>
            <w:vAlign w:val="center"/>
          </w:tcPr>
          <w:p w14:paraId="1A589506">
            <w:pPr>
              <w:widowControl/>
              <w:spacing w:line="260" w:lineRule="atLeast"/>
              <w:jc w:val="center"/>
              <w:rPr>
                <w:rFonts w:ascii="宋体" w:hAnsi="宋体" w:cs="宋体"/>
                <w:color w:val="auto"/>
                <w:kern w:val="0"/>
                <w:highlight w:val="none"/>
              </w:rPr>
            </w:pPr>
          </w:p>
        </w:tc>
      </w:tr>
      <w:tr w14:paraId="4CBC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3" w:type="dxa"/>
            <w:vMerge w:val="continue"/>
            <w:vAlign w:val="center"/>
          </w:tcPr>
          <w:p w14:paraId="376E2D45">
            <w:pPr>
              <w:widowControl/>
              <w:spacing w:line="260" w:lineRule="atLeast"/>
              <w:jc w:val="center"/>
              <w:rPr>
                <w:rFonts w:ascii="宋体" w:hAnsi="宋体" w:cs="宋体"/>
                <w:color w:val="auto"/>
                <w:kern w:val="0"/>
                <w:highlight w:val="none"/>
              </w:rPr>
            </w:pPr>
          </w:p>
        </w:tc>
        <w:tc>
          <w:tcPr>
            <w:tcW w:w="770" w:type="dxa"/>
            <w:vMerge w:val="continue"/>
            <w:vAlign w:val="center"/>
          </w:tcPr>
          <w:p w14:paraId="18CB78D3">
            <w:pPr>
              <w:widowControl/>
              <w:spacing w:line="260" w:lineRule="atLeast"/>
              <w:jc w:val="center"/>
              <w:rPr>
                <w:rFonts w:ascii="宋体" w:hAnsi="宋体" w:cs="宋体"/>
                <w:color w:val="auto"/>
                <w:kern w:val="0"/>
                <w:highlight w:val="none"/>
              </w:rPr>
            </w:pPr>
          </w:p>
        </w:tc>
        <w:tc>
          <w:tcPr>
            <w:tcW w:w="4034" w:type="dxa"/>
            <w:vAlign w:val="center"/>
          </w:tcPr>
          <w:p w14:paraId="50E6F87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菜肴传送要及时、安全、卫生。</w:t>
            </w:r>
          </w:p>
        </w:tc>
        <w:tc>
          <w:tcPr>
            <w:tcW w:w="2430" w:type="dxa"/>
            <w:vMerge w:val="continue"/>
            <w:vAlign w:val="center"/>
          </w:tcPr>
          <w:p w14:paraId="47D5CCF5">
            <w:pPr>
              <w:widowControl/>
              <w:spacing w:line="260" w:lineRule="atLeast"/>
              <w:jc w:val="left"/>
              <w:rPr>
                <w:rFonts w:ascii="宋体" w:hAnsi="宋体" w:cs="宋体"/>
                <w:color w:val="auto"/>
                <w:kern w:val="0"/>
                <w:highlight w:val="none"/>
              </w:rPr>
            </w:pPr>
          </w:p>
        </w:tc>
        <w:tc>
          <w:tcPr>
            <w:tcW w:w="766" w:type="dxa"/>
            <w:vAlign w:val="center"/>
          </w:tcPr>
          <w:p w14:paraId="7024BEE6">
            <w:pPr>
              <w:widowControl/>
              <w:spacing w:line="260" w:lineRule="atLeast"/>
              <w:jc w:val="center"/>
              <w:rPr>
                <w:rFonts w:ascii="宋体" w:hAnsi="宋体" w:cs="宋体"/>
                <w:color w:val="auto"/>
                <w:kern w:val="0"/>
                <w:highlight w:val="none"/>
              </w:rPr>
            </w:pPr>
          </w:p>
        </w:tc>
      </w:tr>
      <w:tr w14:paraId="5B09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vMerge w:val="restart"/>
            <w:vAlign w:val="center"/>
          </w:tcPr>
          <w:p w14:paraId="73AD6A31">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11</w:t>
            </w:r>
          </w:p>
        </w:tc>
        <w:tc>
          <w:tcPr>
            <w:tcW w:w="770" w:type="dxa"/>
            <w:vMerge w:val="restart"/>
            <w:vAlign w:val="center"/>
          </w:tcPr>
          <w:p w14:paraId="5ECFBC8E">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服  务  质  量</w:t>
            </w:r>
          </w:p>
        </w:tc>
        <w:tc>
          <w:tcPr>
            <w:tcW w:w="4034" w:type="dxa"/>
            <w:vAlign w:val="center"/>
          </w:tcPr>
          <w:p w14:paraId="62817D02">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制服清洁整齐，仪容仪表要符合要求。</w:t>
            </w:r>
          </w:p>
        </w:tc>
        <w:tc>
          <w:tcPr>
            <w:tcW w:w="2430" w:type="dxa"/>
            <w:vAlign w:val="center"/>
          </w:tcPr>
          <w:p w14:paraId="1CA5A55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不按规定着装的每人次扣1分</w:t>
            </w:r>
          </w:p>
        </w:tc>
        <w:tc>
          <w:tcPr>
            <w:tcW w:w="766" w:type="dxa"/>
            <w:vAlign w:val="center"/>
          </w:tcPr>
          <w:p w14:paraId="19C5F9B7">
            <w:pPr>
              <w:widowControl/>
              <w:spacing w:line="260" w:lineRule="atLeast"/>
              <w:jc w:val="center"/>
              <w:rPr>
                <w:rFonts w:ascii="宋体" w:hAnsi="宋体" w:cs="宋体"/>
                <w:color w:val="auto"/>
                <w:kern w:val="0"/>
                <w:highlight w:val="none"/>
              </w:rPr>
            </w:pPr>
          </w:p>
        </w:tc>
      </w:tr>
      <w:tr w14:paraId="3B95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33" w:type="dxa"/>
            <w:vMerge w:val="continue"/>
            <w:vAlign w:val="center"/>
          </w:tcPr>
          <w:p w14:paraId="1DD47C71">
            <w:pPr>
              <w:widowControl/>
              <w:spacing w:line="260" w:lineRule="atLeast"/>
              <w:jc w:val="center"/>
              <w:rPr>
                <w:rFonts w:ascii="宋体" w:hAnsi="宋体" w:cs="宋体"/>
                <w:color w:val="auto"/>
                <w:kern w:val="0"/>
                <w:highlight w:val="none"/>
              </w:rPr>
            </w:pPr>
          </w:p>
        </w:tc>
        <w:tc>
          <w:tcPr>
            <w:tcW w:w="770" w:type="dxa"/>
            <w:vMerge w:val="continue"/>
            <w:vAlign w:val="center"/>
          </w:tcPr>
          <w:p w14:paraId="7BB6AB73">
            <w:pPr>
              <w:widowControl/>
              <w:spacing w:line="260" w:lineRule="atLeast"/>
              <w:jc w:val="center"/>
              <w:rPr>
                <w:rFonts w:ascii="宋体" w:hAnsi="宋体" w:cs="宋体"/>
                <w:color w:val="auto"/>
                <w:kern w:val="0"/>
                <w:highlight w:val="none"/>
              </w:rPr>
            </w:pPr>
          </w:p>
        </w:tc>
        <w:tc>
          <w:tcPr>
            <w:tcW w:w="4034" w:type="dxa"/>
            <w:vAlign w:val="center"/>
          </w:tcPr>
          <w:p w14:paraId="29DC680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服务态度要热情周到、耐心及时，不能互相推诿，怠慢干部职工。</w:t>
            </w:r>
          </w:p>
        </w:tc>
        <w:tc>
          <w:tcPr>
            <w:tcW w:w="2430" w:type="dxa"/>
            <w:vAlign w:val="center"/>
          </w:tcPr>
          <w:p w14:paraId="078F4A6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出现互相推诿，怠慢客人情况，每人次扣2分</w:t>
            </w:r>
          </w:p>
        </w:tc>
        <w:tc>
          <w:tcPr>
            <w:tcW w:w="766" w:type="dxa"/>
            <w:vAlign w:val="center"/>
          </w:tcPr>
          <w:p w14:paraId="1F2723CC">
            <w:pPr>
              <w:widowControl/>
              <w:spacing w:line="260" w:lineRule="atLeast"/>
              <w:jc w:val="center"/>
              <w:rPr>
                <w:rFonts w:ascii="宋体" w:hAnsi="宋体" w:cs="宋体"/>
                <w:color w:val="auto"/>
                <w:kern w:val="0"/>
                <w:highlight w:val="none"/>
              </w:rPr>
            </w:pPr>
          </w:p>
        </w:tc>
      </w:tr>
      <w:tr w14:paraId="7486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33" w:type="dxa"/>
            <w:vMerge w:val="continue"/>
            <w:vAlign w:val="center"/>
          </w:tcPr>
          <w:p w14:paraId="5F544506">
            <w:pPr>
              <w:widowControl/>
              <w:spacing w:line="260" w:lineRule="atLeast"/>
              <w:jc w:val="center"/>
              <w:rPr>
                <w:rFonts w:ascii="宋体" w:hAnsi="宋体" w:cs="宋体"/>
                <w:color w:val="auto"/>
                <w:kern w:val="0"/>
                <w:highlight w:val="none"/>
              </w:rPr>
            </w:pPr>
          </w:p>
        </w:tc>
        <w:tc>
          <w:tcPr>
            <w:tcW w:w="770" w:type="dxa"/>
            <w:vMerge w:val="continue"/>
            <w:vAlign w:val="center"/>
          </w:tcPr>
          <w:p w14:paraId="3EE8D477">
            <w:pPr>
              <w:widowControl/>
              <w:spacing w:line="260" w:lineRule="atLeast"/>
              <w:jc w:val="center"/>
              <w:rPr>
                <w:rFonts w:ascii="宋体" w:hAnsi="宋体" w:cs="宋体"/>
                <w:color w:val="auto"/>
                <w:kern w:val="0"/>
                <w:highlight w:val="none"/>
              </w:rPr>
            </w:pPr>
          </w:p>
        </w:tc>
        <w:tc>
          <w:tcPr>
            <w:tcW w:w="4034" w:type="dxa"/>
            <w:vAlign w:val="center"/>
          </w:tcPr>
          <w:p w14:paraId="052BB88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受过专业培训，知悉服务知识和掌握服务技能，能独立完成各种接待任务</w:t>
            </w:r>
          </w:p>
        </w:tc>
        <w:tc>
          <w:tcPr>
            <w:tcW w:w="2430" w:type="dxa"/>
            <w:vMerge w:val="restart"/>
            <w:vAlign w:val="center"/>
          </w:tcPr>
          <w:p w14:paraId="795361C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未能按标准提供优质服务，出现失误的每次扣2分</w:t>
            </w:r>
          </w:p>
        </w:tc>
        <w:tc>
          <w:tcPr>
            <w:tcW w:w="766" w:type="dxa"/>
            <w:vAlign w:val="center"/>
          </w:tcPr>
          <w:p w14:paraId="0EDAA207">
            <w:pPr>
              <w:widowControl/>
              <w:spacing w:line="260" w:lineRule="atLeast"/>
              <w:jc w:val="center"/>
              <w:rPr>
                <w:rFonts w:ascii="宋体" w:hAnsi="宋体" w:cs="宋体"/>
                <w:color w:val="auto"/>
                <w:kern w:val="0"/>
                <w:highlight w:val="none"/>
              </w:rPr>
            </w:pPr>
          </w:p>
        </w:tc>
      </w:tr>
      <w:tr w14:paraId="6872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3" w:type="dxa"/>
            <w:vMerge w:val="continue"/>
            <w:vAlign w:val="center"/>
          </w:tcPr>
          <w:p w14:paraId="6D30E812">
            <w:pPr>
              <w:widowControl/>
              <w:spacing w:line="260" w:lineRule="atLeast"/>
              <w:jc w:val="center"/>
              <w:rPr>
                <w:rFonts w:ascii="宋体" w:hAnsi="宋体" w:cs="宋体"/>
                <w:color w:val="auto"/>
                <w:kern w:val="0"/>
                <w:highlight w:val="none"/>
              </w:rPr>
            </w:pPr>
          </w:p>
        </w:tc>
        <w:tc>
          <w:tcPr>
            <w:tcW w:w="770" w:type="dxa"/>
            <w:vMerge w:val="continue"/>
            <w:vAlign w:val="center"/>
          </w:tcPr>
          <w:p w14:paraId="0843DCC6">
            <w:pPr>
              <w:widowControl/>
              <w:spacing w:line="260" w:lineRule="atLeast"/>
              <w:jc w:val="center"/>
              <w:rPr>
                <w:rFonts w:ascii="宋体" w:hAnsi="宋体" w:cs="宋体"/>
                <w:color w:val="auto"/>
                <w:kern w:val="0"/>
                <w:highlight w:val="none"/>
              </w:rPr>
            </w:pPr>
          </w:p>
        </w:tc>
        <w:tc>
          <w:tcPr>
            <w:tcW w:w="4034" w:type="dxa"/>
            <w:vAlign w:val="center"/>
          </w:tcPr>
          <w:p w14:paraId="2E79508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根据采购人要求，做好餐厅不同岗位的接待服务工作。</w:t>
            </w:r>
          </w:p>
        </w:tc>
        <w:tc>
          <w:tcPr>
            <w:tcW w:w="2430" w:type="dxa"/>
            <w:vMerge w:val="continue"/>
            <w:vAlign w:val="center"/>
          </w:tcPr>
          <w:p w14:paraId="7F121DA8">
            <w:pPr>
              <w:widowControl/>
              <w:spacing w:line="260" w:lineRule="atLeast"/>
              <w:jc w:val="left"/>
              <w:rPr>
                <w:rFonts w:ascii="宋体" w:hAnsi="宋体" w:cs="宋体"/>
                <w:color w:val="auto"/>
                <w:kern w:val="0"/>
                <w:highlight w:val="none"/>
              </w:rPr>
            </w:pPr>
          </w:p>
        </w:tc>
        <w:tc>
          <w:tcPr>
            <w:tcW w:w="766" w:type="dxa"/>
            <w:vAlign w:val="center"/>
          </w:tcPr>
          <w:p w14:paraId="7508AA18">
            <w:pPr>
              <w:widowControl/>
              <w:spacing w:line="260" w:lineRule="atLeast"/>
              <w:jc w:val="center"/>
              <w:rPr>
                <w:rFonts w:ascii="宋体" w:hAnsi="宋体" w:cs="宋体"/>
                <w:color w:val="auto"/>
                <w:kern w:val="0"/>
                <w:highlight w:val="none"/>
              </w:rPr>
            </w:pPr>
          </w:p>
        </w:tc>
      </w:tr>
      <w:tr w14:paraId="5FE7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833" w:type="dxa"/>
            <w:vAlign w:val="center"/>
          </w:tcPr>
          <w:p w14:paraId="026DCBA5">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12</w:t>
            </w:r>
          </w:p>
        </w:tc>
        <w:tc>
          <w:tcPr>
            <w:tcW w:w="770" w:type="dxa"/>
            <w:textDirection w:val="tbRlV"/>
            <w:vAlign w:val="center"/>
          </w:tcPr>
          <w:p w14:paraId="492A33AF">
            <w:pPr>
              <w:widowControl/>
              <w:spacing w:line="260" w:lineRule="atLeast"/>
              <w:ind w:left="113" w:right="113" w:firstLine="210" w:firstLineChars="100"/>
              <w:jc w:val="center"/>
              <w:rPr>
                <w:rFonts w:ascii="宋体" w:hAnsi="宋体" w:cs="宋体"/>
                <w:b/>
                <w:bCs/>
                <w:color w:val="auto"/>
                <w:highlight w:val="none"/>
              </w:rPr>
            </w:pPr>
            <w:r>
              <w:rPr>
                <w:rFonts w:hint="eastAsia" w:ascii="宋体" w:hAnsi="宋体" w:cs="宋体"/>
                <w:color w:val="auto"/>
                <w:kern w:val="0"/>
                <w:highlight w:val="none"/>
              </w:rPr>
              <w:t>节约用水用电</w:t>
            </w:r>
          </w:p>
        </w:tc>
        <w:tc>
          <w:tcPr>
            <w:tcW w:w="4034" w:type="dxa"/>
            <w:vAlign w:val="center"/>
          </w:tcPr>
          <w:p w14:paraId="730DA9F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按照节能减排相关要求，制定节约用电用水的方案及相关制度。</w:t>
            </w:r>
          </w:p>
        </w:tc>
        <w:tc>
          <w:tcPr>
            <w:tcW w:w="2430" w:type="dxa"/>
            <w:vAlign w:val="center"/>
          </w:tcPr>
          <w:p w14:paraId="6E3FA24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未能出具具体方案的扣5分</w:t>
            </w:r>
          </w:p>
        </w:tc>
        <w:tc>
          <w:tcPr>
            <w:tcW w:w="766" w:type="dxa"/>
            <w:vAlign w:val="center"/>
          </w:tcPr>
          <w:p w14:paraId="1A418DBC">
            <w:pPr>
              <w:widowControl/>
              <w:spacing w:line="260" w:lineRule="atLeast"/>
              <w:jc w:val="center"/>
              <w:rPr>
                <w:rFonts w:ascii="宋体" w:hAnsi="宋体" w:cs="宋体"/>
                <w:color w:val="auto"/>
                <w:highlight w:val="none"/>
              </w:rPr>
            </w:pPr>
          </w:p>
        </w:tc>
      </w:tr>
      <w:tr w14:paraId="73F1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833" w:type="dxa"/>
            <w:gridSpan w:val="5"/>
            <w:vAlign w:val="center"/>
          </w:tcPr>
          <w:p w14:paraId="3F4C7A00">
            <w:pPr>
              <w:widowControl/>
              <w:spacing w:line="260" w:lineRule="atLeast"/>
              <w:jc w:val="left"/>
              <w:rPr>
                <w:rFonts w:ascii="宋体" w:hAnsi="宋体" w:cs="宋体"/>
                <w:color w:val="auto"/>
                <w:kern w:val="0"/>
                <w:highlight w:val="none"/>
              </w:rPr>
            </w:pPr>
            <w:r>
              <w:rPr>
                <w:rFonts w:hint="eastAsia" w:ascii="宋体" w:hAnsi="宋体" w:cs="宋体"/>
                <w:color w:val="auto"/>
                <w:highlight w:val="none"/>
              </w:rPr>
              <w:t>注：每分代表50元。采购人每月底按上述考核细则汇总考核扣分和扣款，最终每月折算的扣款金额从每月支付的服务费中扣除，扣完当月服务费为止，</w:t>
            </w:r>
            <w:r>
              <w:rPr>
                <w:rFonts w:hint="eastAsia" w:ascii="宋体" w:hAnsi="宋体" w:cs="宋体"/>
                <w:color w:val="auto"/>
                <w:kern w:val="0"/>
                <w:highlight w:val="none"/>
              </w:rPr>
              <w:t>供应商应针对出现的问题及时整改。发生食品中毒事件的，</w:t>
            </w:r>
            <w:r>
              <w:rPr>
                <w:rFonts w:hint="eastAsia" w:ascii="Calibri" w:hAnsi="Calibri"/>
                <w:color w:val="auto"/>
                <w:highlight w:val="none"/>
              </w:rPr>
              <w:t>采购人有权依法解除合同，一切不利后果由供应商承担。</w:t>
            </w:r>
          </w:p>
        </w:tc>
      </w:tr>
    </w:tbl>
    <w:p w14:paraId="041AC094">
      <w:pPr>
        <w:spacing w:line="260" w:lineRule="atLeast"/>
        <w:rPr>
          <w:rFonts w:ascii="Calibri" w:hAnsi="Calibri"/>
          <w:color w:val="auto"/>
          <w:highlight w:val="none"/>
        </w:rPr>
      </w:pPr>
    </w:p>
    <w:p w14:paraId="115A97F4">
      <w:pPr>
        <w:rPr>
          <w:color w:val="auto"/>
          <w:highlight w:val="none"/>
        </w:rPr>
      </w:pPr>
    </w:p>
    <w:p w14:paraId="5B84293B">
      <w:pPr>
        <w:pStyle w:val="60"/>
        <w:jc w:val="both"/>
        <w:rPr>
          <w:rFonts w:ascii="仿宋" w:hAnsi="仿宋" w:eastAsia="仿宋" w:cs="仿宋"/>
          <w:b/>
          <w:bCs/>
          <w:color w:val="auto"/>
          <w:sz w:val="28"/>
          <w:szCs w:val="28"/>
          <w:highlight w:val="none"/>
        </w:rPr>
      </w:pPr>
    </w:p>
    <w:p w14:paraId="782EA21C">
      <w:pPr>
        <w:pStyle w:val="60"/>
        <w:jc w:val="both"/>
        <w:rPr>
          <w:rFonts w:ascii="仿宋" w:hAnsi="仿宋" w:eastAsia="仿宋" w:cs="仿宋"/>
          <w:b/>
          <w:bCs/>
          <w:color w:val="auto"/>
          <w:sz w:val="28"/>
          <w:szCs w:val="28"/>
          <w:highlight w:val="none"/>
        </w:rPr>
      </w:pPr>
    </w:p>
    <w:p w14:paraId="300DF8AB">
      <w:pPr>
        <w:pStyle w:val="60"/>
        <w:jc w:val="both"/>
        <w:rPr>
          <w:rFonts w:ascii="仿宋" w:hAnsi="仿宋" w:eastAsia="仿宋" w:cs="仿宋"/>
          <w:b/>
          <w:bCs/>
          <w:color w:val="auto"/>
          <w:sz w:val="28"/>
          <w:szCs w:val="28"/>
          <w:highlight w:val="none"/>
        </w:rPr>
      </w:pPr>
    </w:p>
    <w:p w14:paraId="23099290">
      <w:pPr>
        <w:pStyle w:val="60"/>
        <w:jc w:val="both"/>
        <w:rPr>
          <w:rFonts w:ascii="仿宋" w:hAnsi="仿宋" w:eastAsia="仿宋" w:cs="仿宋"/>
          <w:b/>
          <w:bCs/>
          <w:color w:val="auto"/>
          <w:sz w:val="28"/>
          <w:szCs w:val="28"/>
          <w:highlight w:val="none"/>
        </w:rPr>
      </w:pPr>
    </w:p>
    <w:p w14:paraId="41485B01">
      <w:pPr>
        <w:pStyle w:val="60"/>
        <w:jc w:val="both"/>
        <w:rPr>
          <w:rFonts w:ascii="仿宋" w:hAnsi="仿宋" w:eastAsia="仿宋" w:cs="仿宋"/>
          <w:b/>
          <w:bCs/>
          <w:color w:val="auto"/>
          <w:sz w:val="28"/>
          <w:szCs w:val="28"/>
          <w:highlight w:val="none"/>
        </w:rPr>
      </w:pPr>
    </w:p>
    <w:p w14:paraId="0FD81427">
      <w:pPr>
        <w:pStyle w:val="60"/>
        <w:jc w:val="both"/>
        <w:rPr>
          <w:rFonts w:ascii="仿宋" w:hAnsi="仿宋" w:eastAsia="仿宋" w:cs="仿宋"/>
          <w:b/>
          <w:bCs/>
          <w:color w:val="auto"/>
          <w:sz w:val="28"/>
          <w:szCs w:val="28"/>
          <w:highlight w:val="none"/>
        </w:rPr>
      </w:pPr>
    </w:p>
    <w:p w14:paraId="6F89C706">
      <w:pPr>
        <w:pStyle w:val="60"/>
        <w:jc w:val="both"/>
        <w:rPr>
          <w:rFonts w:ascii="仿宋" w:hAnsi="仿宋" w:eastAsia="仿宋" w:cs="仿宋"/>
          <w:b/>
          <w:bCs/>
          <w:color w:val="auto"/>
          <w:sz w:val="28"/>
          <w:szCs w:val="28"/>
          <w:highlight w:val="none"/>
        </w:rPr>
      </w:pPr>
    </w:p>
    <w:p w14:paraId="13A52D7D">
      <w:pPr>
        <w:pStyle w:val="60"/>
        <w:jc w:val="both"/>
        <w:rPr>
          <w:rFonts w:ascii="仿宋" w:hAnsi="仿宋" w:eastAsia="仿宋" w:cs="仿宋"/>
          <w:b/>
          <w:bCs/>
          <w:color w:val="auto"/>
          <w:sz w:val="28"/>
          <w:szCs w:val="28"/>
          <w:highlight w:val="none"/>
        </w:rPr>
      </w:pPr>
    </w:p>
    <w:p w14:paraId="42CED513">
      <w:pPr>
        <w:pStyle w:val="60"/>
        <w:jc w:val="both"/>
        <w:rPr>
          <w:rFonts w:ascii="仿宋" w:hAnsi="仿宋" w:eastAsia="仿宋" w:cs="仿宋"/>
          <w:b/>
          <w:bCs/>
          <w:color w:val="auto"/>
          <w:sz w:val="28"/>
          <w:szCs w:val="28"/>
          <w:highlight w:val="none"/>
        </w:rPr>
      </w:pPr>
    </w:p>
    <w:p w14:paraId="13D10A61">
      <w:pPr>
        <w:pStyle w:val="60"/>
        <w:jc w:val="both"/>
        <w:rPr>
          <w:rFonts w:ascii="仿宋" w:hAnsi="仿宋" w:eastAsia="仿宋" w:cs="仿宋"/>
          <w:b/>
          <w:bCs/>
          <w:color w:val="auto"/>
          <w:sz w:val="28"/>
          <w:szCs w:val="28"/>
          <w:highlight w:val="none"/>
        </w:rPr>
      </w:pPr>
    </w:p>
    <w:p w14:paraId="5587E1DC">
      <w:pPr>
        <w:pStyle w:val="60"/>
        <w:jc w:val="both"/>
        <w:rPr>
          <w:rFonts w:ascii="仿宋" w:hAnsi="仿宋" w:eastAsia="仿宋" w:cs="仿宋"/>
          <w:b/>
          <w:bCs/>
          <w:color w:val="auto"/>
          <w:sz w:val="28"/>
          <w:szCs w:val="28"/>
          <w:highlight w:val="none"/>
        </w:rPr>
      </w:pPr>
    </w:p>
    <w:p w14:paraId="58F09EB8">
      <w:pPr>
        <w:pStyle w:val="60"/>
        <w:jc w:val="both"/>
        <w:rPr>
          <w:rFonts w:ascii="仿宋" w:hAnsi="仿宋" w:eastAsia="仿宋" w:cs="仿宋"/>
          <w:b/>
          <w:bCs/>
          <w:color w:val="auto"/>
          <w:sz w:val="28"/>
          <w:szCs w:val="28"/>
          <w:highlight w:val="none"/>
        </w:rPr>
      </w:pPr>
    </w:p>
    <w:p w14:paraId="2205E4F8">
      <w:pPr>
        <w:pStyle w:val="60"/>
        <w:jc w:val="both"/>
        <w:rPr>
          <w:rFonts w:ascii="仿宋" w:hAnsi="仿宋" w:eastAsia="仿宋" w:cs="仿宋"/>
          <w:b/>
          <w:bCs/>
          <w:color w:val="auto"/>
          <w:sz w:val="28"/>
          <w:szCs w:val="28"/>
          <w:highlight w:val="none"/>
        </w:rPr>
      </w:pPr>
    </w:p>
    <w:p w14:paraId="572DB5B1">
      <w:pPr>
        <w:pStyle w:val="60"/>
        <w:jc w:val="both"/>
        <w:rPr>
          <w:rFonts w:ascii="仿宋" w:hAnsi="仿宋" w:eastAsia="仿宋" w:cs="仿宋"/>
          <w:b/>
          <w:bCs/>
          <w:color w:val="auto"/>
          <w:sz w:val="28"/>
          <w:szCs w:val="28"/>
          <w:highlight w:val="none"/>
        </w:rPr>
      </w:pPr>
    </w:p>
    <w:p w14:paraId="0FA0189A">
      <w:pPr>
        <w:pStyle w:val="60"/>
        <w:jc w:val="both"/>
        <w:rPr>
          <w:rFonts w:ascii="仿宋" w:hAnsi="仿宋" w:eastAsia="仿宋" w:cs="仿宋"/>
          <w:b/>
          <w:bCs/>
          <w:color w:val="auto"/>
          <w:sz w:val="28"/>
          <w:szCs w:val="28"/>
          <w:highlight w:val="none"/>
        </w:rPr>
      </w:pPr>
    </w:p>
    <w:p w14:paraId="0BDC827F">
      <w:pPr>
        <w:pStyle w:val="60"/>
        <w:jc w:val="both"/>
        <w:rPr>
          <w:rFonts w:ascii="仿宋" w:hAnsi="仿宋" w:eastAsia="仿宋" w:cs="仿宋"/>
          <w:b/>
          <w:bCs/>
          <w:color w:val="auto"/>
          <w:sz w:val="28"/>
          <w:szCs w:val="28"/>
          <w:highlight w:val="none"/>
        </w:rPr>
      </w:pPr>
    </w:p>
    <w:p w14:paraId="2586FE9B">
      <w:pPr>
        <w:pStyle w:val="60"/>
        <w:jc w:val="both"/>
        <w:rPr>
          <w:rFonts w:ascii="仿宋" w:hAnsi="仿宋" w:eastAsia="仿宋" w:cs="仿宋"/>
          <w:b/>
          <w:bCs/>
          <w:color w:val="auto"/>
          <w:sz w:val="28"/>
          <w:szCs w:val="28"/>
          <w:highlight w:val="none"/>
        </w:rPr>
      </w:pPr>
    </w:p>
    <w:p w14:paraId="46E24A30">
      <w:pPr>
        <w:pStyle w:val="60"/>
        <w:jc w:val="both"/>
        <w:rPr>
          <w:rFonts w:ascii="仿宋" w:hAnsi="仿宋" w:eastAsia="仿宋" w:cs="仿宋"/>
          <w:b/>
          <w:bCs/>
          <w:color w:val="auto"/>
          <w:sz w:val="28"/>
          <w:szCs w:val="28"/>
          <w:highlight w:val="none"/>
        </w:rPr>
      </w:pPr>
    </w:p>
    <w:p w14:paraId="7244F105">
      <w:pPr>
        <w:pStyle w:val="60"/>
        <w:jc w:val="both"/>
        <w:rPr>
          <w:rFonts w:ascii="仿宋" w:hAnsi="仿宋" w:eastAsia="仿宋" w:cs="仿宋"/>
          <w:b/>
          <w:bCs/>
          <w:color w:val="auto"/>
          <w:sz w:val="28"/>
          <w:szCs w:val="28"/>
          <w:highlight w:val="none"/>
        </w:rPr>
      </w:pPr>
    </w:p>
    <w:p w14:paraId="59DF47FF">
      <w:pPr>
        <w:pStyle w:val="60"/>
        <w:jc w:val="both"/>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附件2</w:t>
      </w:r>
    </w:p>
    <w:p w14:paraId="65D9F327">
      <w:pPr>
        <w:pStyle w:val="60"/>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职责划分</w:t>
      </w:r>
    </w:p>
    <w:p w14:paraId="7552001F">
      <w:pPr>
        <w:widowControl/>
        <w:spacing w:line="520" w:lineRule="exact"/>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一、学校职责</w:t>
      </w:r>
    </w:p>
    <w:p w14:paraId="65DBA71C">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1.统筹运营调度权责：负责制定食堂整体运营管理制度、后厨各岗位职责、作业操作标准、文明服务规范及考勤调度制度，对拟投入服务团队人员实行统一定岗、统一管理、统一调度、统一考核，全面把控食堂日常服务运营秩序。</w:t>
      </w:r>
    </w:p>
    <w:p w14:paraId="36A6D522">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2.人员准入审核权责：负责审核后厨人员入职资质、有效健康证明、从业资格证书及岗位适配能力，对资质不符、身体条件不达标、无法胜任岗位工作的人员，有权要求</w:t>
      </w:r>
      <w:r>
        <w:rPr>
          <w:rFonts w:hint="eastAsia" w:asciiTheme="majorEastAsia" w:hAnsiTheme="majorEastAsia" w:eastAsiaTheme="majorEastAsia" w:cstheme="majorEastAsia"/>
          <w:color w:val="auto"/>
          <w:szCs w:val="21"/>
          <w:highlight w:val="none"/>
        </w:rPr>
        <w:t>中标供应商</w:t>
      </w:r>
      <w:r>
        <w:rPr>
          <w:rFonts w:hint="eastAsia" w:asciiTheme="majorEastAsia" w:hAnsiTheme="majorEastAsia" w:eastAsiaTheme="majorEastAsia" w:cstheme="majorEastAsia"/>
          <w:color w:val="auto"/>
          <w:kern w:val="0"/>
          <w:szCs w:val="21"/>
          <w:highlight w:val="none"/>
          <w:lang w:bidi="ar"/>
        </w:rPr>
        <w:t>无条件限时更换，严把人员准入关口。</w:t>
      </w:r>
    </w:p>
    <w:p w14:paraId="394B4BC6">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3.日常服务监督权责：常态化监督人员在岗状态、服务态度、操作规范性、食品安全执行情况、后厨及公共区域环境卫生维护情况，对违规操作、服务不达标、消极怠工、屡教不改等行为，及时督查、如实记录、依规扣分，全程监督履约质量。</w:t>
      </w:r>
    </w:p>
    <w:p w14:paraId="18A6BD47">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4.考核评价管理权责：负责制定科学量化的月度考核，根据《桂林医科大学食堂管理考核评分表》对本月食堂餐饮服务进行定期考核，对</w:t>
      </w:r>
      <w:r>
        <w:rPr>
          <w:rFonts w:hint="eastAsia" w:asciiTheme="majorEastAsia" w:hAnsiTheme="majorEastAsia" w:eastAsiaTheme="majorEastAsia" w:cstheme="majorEastAsia"/>
          <w:color w:val="auto"/>
          <w:szCs w:val="21"/>
          <w:highlight w:val="none"/>
        </w:rPr>
        <w:t>中标供应商</w:t>
      </w:r>
      <w:r>
        <w:rPr>
          <w:rFonts w:hint="eastAsia" w:asciiTheme="majorEastAsia" w:hAnsiTheme="majorEastAsia" w:eastAsiaTheme="majorEastAsia" w:cstheme="majorEastAsia"/>
          <w:color w:val="auto"/>
          <w:kern w:val="0"/>
          <w:szCs w:val="21"/>
          <w:highlight w:val="none"/>
          <w:lang w:bidi="ar"/>
        </w:rPr>
        <w:t>整体履约能力、人员管理水平、服务保障质量及人员个人工作绩效开展综合考评，考核结果作为月度费用结算、人员更替调整及违约追责的核心依据。</w:t>
      </w:r>
    </w:p>
    <w:p w14:paraId="4FB8182C">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5.场地物资保障权责：提供食堂作业场地、后厨生产设备、厨具器具、清洁耗材、消杀用品等岗位工作必备物资，持续保障作业条件，确保人员正常开展岗位工作。</w:t>
      </w:r>
    </w:p>
    <w:p w14:paraId="64841F7B">
      <w:pPr>
        <w:widowControl/>
        <w:spacing w:line="520" w:lineRule="exact"/>
        <w:ind w:firstLine="420" w:firstLineChars="200"/>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6.安全统筹监管权责：全面负责食堂食品安全、生产安全、消防安全的统筹管理与日常监管，定期开展安全专项检查、隐患排查，督促</w:t>
      </w:r>
      <w:r>
        <w:rPr>
          <w:rFonts w:hint="eastAsia" w:asciiTheme="majorEastAsia" w:hAnsiTheme="majorEastAsia" w:eastAsiaTheme="majorEastAsia" w:cstheme="majorEastAsia"/>
          <w:color w:val="auto"/>
          <w:szCs w:val="21"/>
          <w:highlight w:val="none"/>
        </w:rPr>
        <w:t>中标供应商</w:t>
      </w:r>
      <w:r>
        <w:rPr>
          <w:rFonts w:hint="eastAsia" w:asciiTheme="majorEastAsia" w:hAnsiTheme="majorEastAsia" w:eastAsiaTheme="majorEastAsia" w:cstheme="majorEastAsia"/>
          <w:color w:val="auto"/>
          <w:kern w:val="0"/>
          <w:szCs w:val="21"/>
          <w:highlight w:val="none"/>
          <w:lang w:bidi="ar"/>
        </w:rPr>
        <w:t>落实安全生产管理制度，压实全员安全责任。</w:t>
      </w:r>
    </w:p>
    <w:p w14:paraId="3BB8A72C">
      <w:pPr>
        <w:widowControl/>
        <w:spacing w:line="520" w:lineRule="exact"/>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二、中标供应商职责</w:t>
      </w:r>
    </w:p>
    <w:p w14:paraId="35F215A2">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1. 完成109名后厨人员的招聘、筛选、背景核查、入职体检及岗前合规培训，确保所有上岗人员资质齐全、证件有效、持证上岗，保障岗位满编配置、无空缺缺岗。</w:t>
      </w:r>
    </w:p>
    <w:p w14:paraId="2334A8BE">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 人事全域管理：全权负责后厨人员劳动合同签订、人事档案归集、日常考勤统计、请销假管理、纪律约束、离职交接手续办理，独立处置人员工伤申报、劳资纠纷、劳动仲裁、法律咨询及诉讼等全部人事事务，承担对应用工主体责任。</w:t>
      </w:r>
    </w:p>
    <w:p w14:paraId="363A400A">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3. 岗位替补保障：建立常态化人员储备与应急替补机制，针对人员离职、事假、病假、突发缺勤等空岗情况，在24小时内完成足额替补，持续保障109个岗位稳定运行，杜绝缺岗、空岗影响食堂正常就餐保障工作。</w:t>
      </w:r>
    </w:p>
    <w:p w14:paraId="73B79041">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4. 薪资福利合规管理：严格遵照国家劳动法律法规及合同约定，按时足额发放员工薪资、依法缴纳社会保险及法定福利，负责员工绩效考核、薪资调整、福利落实等工作，确保用工合规、薪资无拖欠、福利无缺位。</w:t>
      </w:r>
    </w:p>
    <w:p w14:paraId="6425F889">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5. 常态化培训与管控：定期组织全员开展岗位技能、食品安全、安全生产、职业道德、校园纪律等专项培训，规范员工操作行为与服务礼仪，督促员工严格遵守学校各项管理制度，针对学校督查发现的问题限时闭环整改。</w:t>
      </w:r>
    </w:p>
    <w:p w14:paraId="1FBC8167">
      <w:pPr>
        <w:widowControl/>
        <w:spacing w:line="520" w:lineRule="exact"/>
        <w:ind w:firstLine="420" w:firstLineChars="200"/>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6. 专项对接与履约管理。设立专职项目对接负责人，常态化对接学校食堂管理部门，及时处置人员异动、问题整改、考核反馈、突发应急等工作，严格履行合同全部条款，主动配合学校管理，确保履约到位、联动高效、整改闭环。</w:t>
      </w:r>
    </w:p>
    <w:p w14:paraId="1DBD19E5">
      <w:pPr>
        <w:widowControl/>
        <w:spacing w:line="520" w:lineRule="exact"/>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三、拟投入人员职责</w:t>
      </w:r>
    </w:p>
    <w:p w14:paraId="7A9738FC">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1. 岗位履职义务：严格遵守学校食堂各项规章制度、食品安全操作规范及卫生管理标准，认真履行对应岗位职责，保质保量完成每日岗位工作任务，无条件服从学校管理人员的统一调度、工作安排与现场管理。</w:t>
      </w:r>
    </w:p>
    <w:p w14:paraId="167210BD">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 规范操作义务：严格按照食品安全、后厨作业标准化流程开展食材处理、菜品加工、留样管控、餐具消杀、环境卫生清洁等工作，杜绝违规操作、违章作业，主动规避各类食品安全隐患。</w:t>
      </w:r>
    </w:p>
    <w:p w14:paraId="30F8D96F">
      <w:pPr>
        <w:widowControl/>
        <w:spacing w:line="520" w:lineRule="exact"/>
        <w:ind w:firstLine="420" w:firstLineChars="200"/>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3.纪律遵守义务：严格遵守学校考勤制度、岗位纪律、仪容仪表规范及校园管理规定，在岗期间坚守岗位、履职尽责，严禁迟到、早退、旷工、擅离职守、消极怠工、串岗闲聊等违规行为。</w:t>
      </w:r>
    </w:p>
    <w:p w14:paraId="55BA48B2">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4. 安全防控义务：自觉遵守食堂安全生产、消防安全、食材安全管理规定，主动排查岗位安全隐患，发现设备故障、食材异常、安全风险等问题第一时间上报，积极配合安全检查与隐患整改工作。</w:t>
      </w:r>
    </w:p>
    <w:p w14:paraId="6683B88B">
      <w:pPr>
        <w:widowControl/>
        <w:spacing w:line="52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5. 文明服务义务：秉持文明礼貌、规范有序的服务原则，规范服务言行、优化服务态度，全力保障师生就餐体验，杜绝服务生硬、推诿扯皮、态度恶劣等问题，自觉维护学校食堂服务形象。</w:t>
      </w:r>
    </w:p>
    <w:p w14:paraId="664B8B34">
      <w:pPr>
        <w:pStyle w:val="60"/>
        <w:jc w:val="both"/>
        <w:rPr>
          <w:color w:val="auto"/>
          <w:highlight w:val="none"/>
        </w:rPr>
      </w:pPr>
    </w:p>
    <w:p w14:paraId="7B283A81">
      <w:pPr>
        <w:pStyle w:val="60"/>
        <w:jc w:val="both"/>
        <w:rPr>
          <w:color w:val="auto"/>
          <w:highlight w:val="none"/>
        </w:rPr>
      </w:pPr>
    </w:p>
    <w:p w14:paraId="5159674A">
      <w:pPr>
        <w:pStyle w:val="60"/>
        <w:jc w:val="both"/>
        <w:rPr>
          <w:color w:val="auto"/>
          <w:highlight w:val="none"/>
        </w:rPr>
      </w:pPr>
    </w:p>
    <w:p w14:paraId="6DDC689B">
      <w:pPr>
        <w:pStyle w:val="60"/>
        <w:jc w:val="both"/>
        <w:rPr>
          <w:color w:val="auto"/>
          <w:highlight w:val="none"/>
        </w:rPr>
      </w:pPr>
    </w:p>
    <w:p w14:paraId="3BA603A3">
      <w:pPr>
        <w:pStyle w:val="60"/>
        <w:jc w:val="both"/>
        <w:rPr>
          <w:color w:val="auto"/>
          <w:highlight w:val="none"/>
        </w:rPr>
      </w:pPr>
    </w:p>
    <w:p w14:paraId="6AE64B78">
      <w:pPr>
        <w:pStyle w:val="60"/>
        <w:jc w:val="both"/>
        <w:rPr>
          <w:color w:val="auto"/>
          <w:highlight w:val="none"/>
        </w:rPr>
      </w:pPr>
    </w:p>
    <w:p w14:paraId="1FEA30D5">
      <w:pPr>
        <w:pStyle w:val="60"/>
        <w:jc w:val="both"/>
        <w:rPr>
          <w:color w:val="auto"/>
          <w:highlight w:val="none"/>
        </w:rPr>
      </w:pPr>
    </w:p>
    <w:p w14:paraId="76602721">
      <w:pPr>
        <w:pStyle w:val="60"/>
        <w:jc w:val="both"/>
        <w:rPr>
          <w:color w:val="auto"/>
          <w:highlight w:val="none"/>
        </w:rPr>
      </w:pPr>
    </w:p>
    <w:p w14:paraId="61CA0F54">
      <w:pPr>
        <w:pStyle w:val="60"/>
        <w:jc w:val="both"/>
        <w:rPr>
          <w:color w:val="auto"/>
          <w:highlight w:val="none"/>
        </w:rPr>
      </w:pPr>
    </w:p>
    <w:p w14:paraId="1FBAEA8D">
      <w:pPr>
        <w:pStyle w:val="60"/>
        <w:jc w:val="both"/>
        <w:rPr>
          <w:color w:val="auto"/>
          <w:highlight w:val="none"/>
        </w:rPr>
      </w:pPr>
    </w:p>
    <w:p w14:paraId="60C4DF50">
      <w:pPr>
        <w:pStyle w:val="60"/>
        <w:jc w:val="both"/>
        <w:rPr>
          <w:color w:val="auto"/>
          <w:highlight w:val="none"/>
        </w:rPr>
      </w:pPr>
    </w:p>
    <w:p w14:paraId="7BB7F3D3">
      <w:pPr>
        <w:pStyle w:val="60"/>
        <w:jc w:val="both"/>
        <w:rPr>
          <w:color w:val="auto"/>
          <w:highlight w:val="none"/>
        </w:rPr>
      </w:pPr>
    </w:p>
    <w:p w14:paraId="5B11D7D7">
      <w:pPr>
        <w:pStyle w:val="60"/>
        <w:jc w:val="both"/>
        <w:rPr>
          <w:color w:val="auto"/>
          <w:highlight w:val="none"/>
        </w:rPr>
      </w:pPr>
    </w:p>
    <w:p w14:paraId="56924C6A">
      <w:pPr>
        <w:pStyle w:val="60"/>
        <w:jc w:val="both"/>
        <w:rPr>
          <w:color w:val="auto"/>
          <w:highlight w:val="none"/>
        </w:rPr>
      </w:pPr>
    </w:p>
    <w:p w14:paraId="458A5B45">
      <w:pPr>
        <w:pStyle w:val="60"/>
        <w:jc w:val="both"/>
        <w:rPr>
          <w:color w:val="auto"/>
          <w:highlight w:val="none"/>
        </w:rPr>
      </w:pPr>
    </w:p>
    <w:p w14:paraId="67DC3AF5">
      <w:pPr>
        <w:pStyle w:val="60"/>
        <w:jc w:val="both"/>
        <w:rPr>
          <w:color w:val="auto"/>
          <w:highlight w:val="none"/>
        </w:rPr>
      </w:pPr>
    </w:p>
    <w:p w14:paraId="06CEC17E">
      <w:pPr>
        <w:pStyle w:val="60"/>
        <w:jc w:val="both"/>
        <w:rPr>
          <w:color w:val="auto"/>
          <w:highlight w:val="none"/>
        </w:rPr>
      </w:pPr>
    </w:p>
    <w:p w14:paraId="44E1B53F">
      <w:pPr>
        <w:pStyle w:val="60"/>
        <w:jc w:val="both"/>
        <w:rPr>
          <w:color w:val="auto"/>
          <w:highlight w:val="none"/>
        </w:rPr>
      </w:pPr>
    </w:p>
    <w:p w14:paraId="21F30DC0">
      <w:pPr>
        <w:pStyle w:val="60"/>
        <w:jc w:val="both"/>
        <w:rPr>
          <w:color w:val="auto"/>
          <w:highlight w:val="none"/>
        </w:rPr>
      </w:pPr>
    </w:p>
    <w:p w14:paraId="04634CC1">
      <w:pPr>
        <w:pStyle w:val="60"/>
        <w:jc w:val="both"/>
        <w:rPr>
          <w:color w:val="auto"/>
          <w:highlight w:val="none"/>
        </w:rPr>
      </w:pPr>
    </w:p>
    <w:p w14:paraId="70843EF5">
      <w:pPr>
        <w:pStyle w:val="60"/>
        <w:jc w:val="both"/>
        <w:rPr>
          <w:color w:val="auto"/>
          <w:highlight w:val="none"/>
        </w:rPr>
      </w:pPr>
    </w:p>
    <w:p w14:paraId="1C703BB6">
      <w:pPr>
        <w:pStyle w:val="60"/>
        <w:jc w:val="both"/>
        <w:rPr>
          <w:color w:val="auto"/>
          <w:highlight w:val="none"/>
        </w:rPr>
      </w:pPr>
    </w:p>
    <w:p w14:paraId="18AF6E97">
      <w:pPr>
        <w:pStyle w:val="60"/>
        <w:jc w:val="both"/>
        <w:rPr>
          <w:color w:val="auto"/>
          <w:highlight w:val="none"/>
        </w:rPr>
      </w:pPr>
    </w:p>
    <w:p w14:paraId="1D32568C">
      <w:pPr>
        <w:pStyle w:val="60"/>
        <w:jc w:val="both"/>
        <w:rPr>
          <w:color w:val="auto"/>
          <w:highlight w:val="none"/>
        </w:rPr>
      </w:pPr>
    </w:p>
    <w:p w14:paraId="2F2EFB79">
      <w:pPr>
        <w:pStyle w:val="60"/>
        <w:jc w:val="both"/>
        <w:rPr>
          <w:color w:val="auto"/>
          <w:highlight w:val="none"/>
        </w:rPr>
      </w:pPr>
    </w:p>
    <w:p w14:paraId="387216CA">
      <w:pPr>
        <w:pStyle w:val="60"/>
        <w:jc w:val="both"/>
        <w:rPr>
          <w:color w:val="auto"/>
          <w:highlight w:val="none"/>
        </w:rPr>
      </w:pPr>
    </w:p>
    <w:p w14:paraId="0BE12851">
      <w:pPr>
        <w:pStyle w:val="60"/>
        <w:jc w:val="both"/>
        <w:rPr>
          <w:color w:val="auto"/>
          <w:highlight w:val="none"/>
        </w:rPr>
      </w:pPr>
    </w:p>
    <w:p w14:paraId="57D4523D">
      <w:pPr>
        <w:pStyle w:val="60"/>
        <w:jc w:val="both"/>
        <w:rPr>
          <w:color w:val="auto"/>
          <w:highlight w:val="none"/>
        </w:rPr>
      </w:pPr>
    </w:p>
    <w:p w14:paraId="0763CB73">
      <w:pPr>
        <w:pStyle w:val="60"/>
        <w:jc w:val="both"/>
        <w:rPr>
          <w:color w:val="auto"/>
          <w:highlight w:val="none"/>
        </w:rPr>
      </w:pPr>
    </w:p>
    <w:p w14:paraId="1A80B3BA">
      <w:pPr>
        <w:pStyle w:val="60"/>
        <w:jc w:val="both"/>
        <w:rPr>
          <w:color w:val="auto"/>
          <w:highlight w:val="none"/>
        </w:rPr>
      </w:pPr>
    </w:p>
    <w:p w14:paraId="567B9BD8">
      <w:pPr>
        <w:pStyle w:val="60"/>
        <w:jc w:val="both"/>
        <w:rPr>
          <w:color w:val="auto"/>
          <w:highlight w:val="none"/>
        </w:rPr>
      </w:pPr>
    </w:p>
    <w:p w14:paraId="5F168CED">
      <w:pPr>
        <w:pStyle w:val="60"/>
        <w:jc w:val="both"/>
        <w:rPr>
          <w:color w:val="auto"/>
          <w:highlight w:val="none"/>
        </w:rPr>
      </w:pPr>
    </w:p>
    <w:p w14:paraId="7F2949AB">
      <w:pPr>
        <w:pStyle w:val="60"/>
        <w:jc w:val="both"/>
        <w:rPr>
          <w:rFonts w:ascii="仿宋" w:hAnsi="仿宋" w:eastAsia="仿宋" w:cs="仿宋"/>
          <w:b/>
          <w:bCs/>
          <w:color w:val="auto"/>
          <w:sz w:val="28"/>
          <w:szCs w:val="28"/>
          <w:highlight w:val="none"/>
        </w:rPr>
      </w:pPr>
    </w:p>
    <w:p w14:paraId="6DFC22B3">
      <w:pPr>
        <w:pStyle w:val="60"/>
        <w:jc w:val="both"/>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附件3</w:t>
      </w:r>
    </w:p>
    <w:p w14:paraId="7CCC1759">
      <w:pPr>
        <w:pStyle w:val="60"/>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退出机制</w:t>
      </w:r>
    </w:p>
    <w:p w14:paraId="3CA8A7F2">
      <w:pPr>
        <w:spacing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1.合同期满自然退出</w:t>
      </w:r>
    </w:p>
    <w:p w14:paraId="2D3FB71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（1）服务合作合同期限届满，学校年度综合考评不合格。</w:t>
      </w:r>
    </w:p>
    <w:p w14:paraId="005F044F">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（2）中标人因自身经营原因，主动书面申请终止合作的，须提前 90 日提交退场申请。</w:t>
      </w:r>
    </w:p>
    <w:p w14:paraId="58350B36">
      <w:pPr>
        <w:spacing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2.考核整改劝退（限期整改，到期退场）</w:t>
      </w:r>
    </w:p>
    <w:p w14:paraId="05FBFF86">
      <w:pPr>
        <w:spacing w:before="120" w:after="120" w:line="52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实行月度考核、年度总评，考核总分 100 分，合格线70 分，出现下列情形予以黄牌警告、限期整改，整改仍不达标启动劝退：</w:t>
      </w:r>
    </w:p>
    <w:p w14:paraId="2F865E9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（1）单月考核得分低于 80 分，15 日内整改复查不合格；连续两个季度考核不达标；年度综合评分低于 70 分；</w:t>
      </w:r>
    </w:p>
    <w:p w14:paraId="50E6C4EE">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（2）拟投入人员管理不规范：无证上岗、健康证过期、人员流动性过大擅自减员，多次整改无改善；</w:t>
      </w:r>
    </w:p>
    <w:p w14:paraId="401DB9A6">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（3）未按时足额发放员工工资、未全员缴纳社保、意外保险的，引发员工投诉，限期未完成补缴补发；</w:t>
      </w:r>
    </w:p>
    <w:p w14:paraId="4F67F151">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（4）食堂环境卫生、餐具消毒、食材储存加工多次检查不达标，拒不落实市场监管、学校整改要求；</w:t>
      </w:r>
    </w:p>
    <w:p w14:paraId="61A18C5C">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（5）不配合学校重大活动、考试、疫情等应急供餐保障工作；</w:t>
      </w:r>
    </w:p>
    <w:p w14:paraId="0D92A0C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（6）师生就餐满意度连续两次低于 70%，投诉频发且处置不到位。</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rPr>
        <w:t>下达整改通知书后 30 日内未整改到位，学校出具劝退告知书，设置30日平稳交接过渡期。</w:t>
      </w:r>
    </w:p>
    <w:p w14:paraId="4D2DE534">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3.重大违规强制清退（单方立即解除合同，一票否决）</w:t>
      </w:r>
    </w:p>
    <w:p w14:paraId="74BED49A">
      <w:pPr>
        <w:spacing w:before="120" w:after="120" w:line="52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投标人存在下列任一情形，学校可单方面终止合同，在7 日内完成全部交接，全额扣除履约保证金，并追究违约责任：</w:t>
      </w:r>
    </w:p>
    <w:p w14:paraId="57EF1A8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（1）食品安全重大隐患：发生群体性食物中毒、使用过期变质食材、非法添加食品添加剂，被市场监管部门立案处罚，造成校园舆情或师生人身伤害。</w:t>
      </w:r>
    </w:p>
    <w:p w14:paraId="0ADA376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（2）严重劳动违法：拖欠员工工资超过30日、使用童工、同工不同酬、大规模欠薪引发群体性讨薪、劳动仲裁上访。</w:t>
      </w:r>
    </w:p>
    <w:p w14:paraId="708CAD14">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（3）安全责任事故：后厨燃气、消防、用电操作不当引发火灾、爆炸、人员重伤等责任事故，重大安全隐患拒不整改。</w:t>
      </w:r>
    </w:p>
    <w:p w14:paraId="5FD8D4B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（4）转包分包违规：未经学校书面许可，将服务转包、分包、挂靠第三方机构。</w:t>
      </w:r>
    </w:p>
    <w:p w14:paraId="1C658BCF">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（5）廉洁失信行为：向学校管理人员行贿、提供回扣，伪造资质、健康证、社保缴费凭证等材料。</w:t>
      </w:r>
    </w:p>
    <w:p w14:paraId="7EB14C6D">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（6）恶意停供：擅自减少在岗人员、故意缩减供餐时段、单方面停止食堂运营，影响师生正常就餐。</w:t>
      </w:r>
    </w:p>
    <w:p w14:paraId="72CDF5B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（7）出现打架斗殴、欺凌员工、盗窃食堂物资等恶性事件，造成恶劣校园影响。</w:t>
      </w:r>
    </w:p>
    <w:p w14:paraId="6257907E">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4.自然退出流程</w:t>
      </w:r>
    </w:p>
    <w:p w14:paraId="544F2217">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（1）到期前60日：中标供应商提交员工安置方案、工资结清计划、场地设备交接清单。</w:t>
      </w:r>
    </w:p>
    <w:p w14:paraId="7ADBB0E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（2）合同到期之日启动全面交接，10日内完成人员撤离、场地清理、财务对账。</w:t>
      </w:r>
    </w:p>
    <w:p w14:paraId="591EAB57">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（3）财务完成结算，扣除物资损坏、损耗费用后，无息退还剩余保证金。</w:t>
      </w:r>
    </w:p>
    <w:p w14:paraId="08A01A93">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5.考核劝退流程</w:t>
      </w:r>
    </w:p>
    <w:p w14:paraId="0128377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（1）现场取证并下发《限期整改通知书》，明确整改事项、时限、复查节点。</w:t>
      </w:r>
    </w:p>
    <w:p w14:paraId="7EE3D32C">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（2）复查不合格，食堂管理科整理考核记录、师生投诉、检查台账等佐证材料，形成劝退意见。</w:t>
      </w:r>
    </w:p>
    <w:p w14:paraId="0529391F">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（3）过渡期内中标供应商须保证人员稳定、正常供餐，不得降低服务标准；过渡期届满后完成清场交接。</w:t>
      </w:r>
    </w:p>
    <w:p w14:paraId="19811C20">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6.人员劳动关系交接</w:t>
      </w:r>
    </w:p>
    <w:p w14:paraId="0920C481">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（1）退场前全额结清拟投入员工工资、加班费、高温补贴等所有劳动报酬，足额补缴欠缴社保、意外险，缴费凭证交学校核验。</w:t>
      </w:r>
    </w:p>
    <w:p w14:paraId="491F4A47">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（2）依法出具解除终止劳动合同证明，按法律法规支付经济补偿金，杜绝劳资纠纷、上访事件。</w:t>
      </w:r>
    </w:p>
    <w:p w14:paraId="50714F39">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（3）完整移交员工健康证、培训档案、身份资料；退场后因用工遗留问题产生仲裁、赔偿，全部由中标供应商承担，学校可从保证金抵扣。</w:t>
      </w:r>
    </w:p>
    <w:p w14:paraId="25F917D9">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7.场地、设备、物资交接</w:t>
      </w:r>
    </w:p>
    <w:p w14:paraId="6014A703">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（1）对照进场资产清单盘点灶具、冷库、餐具、清洗设备等公共资产，人为损毁、丢失照价赔偿。</w:t>
      </w:r>
    </w:p>
    <w:p w14:paraId="13580D5D">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（2）自行采购原材料、工具、私人物资限期清运，过期食材统一无害化销毁；完成全区域深度消杀，验收合格方可离场。</w:t>
      </w:r>
    </w:p>
    <w:p w14:paraId="34055226">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8.财务清算</w:t>
      </w:r>
    </w:p>
    <w:p w14:paraId="4B2D397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（1）核对服务费、水电分摊、违规罚款、设备维修费、应急垫付费用。</w:t>
      </w:r>
    </w:p>
    <w:p w14:paraId="21029D3E">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（2）履约保证金抵扣顺序：员工欠薪赔偿→资产损坏赔偿→合同违约金→应急供餐垫付资金；保证金不足抵扣的，中标供应商 7 日内补足差额，学校保留诉讼追偿权利。</w:t>
      </w:r>
    </w:p>
    <w:p w14:paraId="7C57158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（3）全部对账凭证、发票交由财务处归档留存。</w:t>
      </w:r>
    </w:p>
    <w:p w14:paraId="33E20395">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9.资料移交</w:t>
      </w:r>
    </w:p>
    <w:p w14:paraId="00B04AA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完整移交食品安全台账、日管控周排查记录、员工安全培训记录、保险单据、应急预案等全套资料；合作期内未了结的食安、安全、劳动纠纷，由中标供应商终身承担赔偿责任。</w:t>
      </w:r>
    </w:p>
    <w:p w14:paraId="062D25F1">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10.过渡期供餐保障</w:t>
      </w:r>
    </w:p>
    <w:p w14:paraId="0D153B4A">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（1）劝退、强制清退过渡期内，中标供应商不得擅自减员、压缩菜品、抬高售价；恶意减员导致无法供餐，学校直接动用保证金临时聘用人员。</w:t>
      </w:r>
    </w:p>
    <w:p w14:paraId="02902F5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（2）学校同步启动新餐饮运营与管理项目招标，最大限度缩短用工空档，保障就餐不间断。</w:t>
      </w:r>
    </w:p>
    <w:p w14:paraId="7075635E">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（3）若中标供应商锁门停工、煽动员工罢工闹事，学校可直接接管场地强制清场。</w:t>
      </w:r>
    </w:p>
    <w:p w14:paraId="62721114">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11.违约处置</w:t>
      </w:r>
    </w:p>
    <w:p w14:paraId="4D06200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（1）未按期退场、遗留劳资纠纷、拒不履行赔偿义务的，全额没收履约保证金，3 年内禁止参与采购人所有食堂、餐饮项目投标。</w:t>
      </w:r>
    </w:p>
    <w:p w14:paraId="7F079EB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（2）存在食品安全违法、恶意欠薪、商业行贿等违法行为，同步上报桂林市人社局、市场监管局，纳入行业失信黑名单，永久禁止进入本校后勤服务市场。</w:t>
      </w:r>
    </w:p>
    <w:p w14:paraId="6261653E">
      <w:pPr>
        <w:pStyle w:val="60"/>
        <w:spacing w:line="520" w:lineRule="exact"/>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（3）因中标供应商退场处置不当造成学校声誉损失、师生人身损害的，额外承担全部诉讼费、赔偿金。</w:t>
      </w:r>
    </w:p>
    <w:p w14:paraId="4D75D85C">
      <w:pPr>
        <w:widowControl/>
        <w:jc w:val="left"/>
        <w:rPr>
          <w:rFonts w:ascii="宋体" w:hAnsi="宋体" w:cs="宋体"/>
          <w:color w:val="auto"/>
          <w:sz w:val="32"/>
          <w:szCs w:val="32"/>
          <w:highlight w:val="none"/>
        </w:rPr>
      </w:pPr>
    </w:p>
    <w:p w14:paraId="3CFA1D49">
      <w:pPr>
        <w:widowControl/>
        <w:jc w:val="left"/>
        <w:rPr>
          <w:rFonts w:ascii="宋体" w:hAnsi="宋体" w:cs="宋体"/>
          <w:color w:val="auto"/>
          <w:sz w:val="32"/>
          <w:szCs w:val="32"/>
          <w:highlight w:val="none"/>
        </w:rPr>
      </w:pPr>
    </w:p>
    <w:p w14:paraId="62424785">
      <w:pPr>
        <w:widowControl/>
        <w:jc w:val="left"/>
        <w:rPr>
          <w:rFonts w:ascii="宋体" w:hAnsi="宋体" w:cs="宋体"/>
          <w:color w:val="auto"/>
          <w:sz w:val="32"/>
          <w:szCs w:val="32"/>
          <w:highlight w:val="none"/>
        </w:rPr>
      </w:pPr>
    </w:p>
    <w:p w14:paraId="23BE9687">
      <w:pPr>
        <w:widowControl/>
        <w:jc w:val="left"/>
        <w:rPr>
          <w:rFonts w:ascii="宋体" w:hAnsi="宋体" w:cs="宋体"/>
          <w:color w:val="auto"/>
          <w:sz w:val="32"/>
          <w:szCs w:val="32"/>
          <w:highlight w:val="none"/>
        </w:rPr>
      </w:pPr>
    </w:p>
    <w:p w14:paraId="61A19162">
      <w:pPr>
        <w:widowControl/>
        <w:jc w:val="left"/>
        <w:rPr>
          <w:rFonts w:ascii="宋体" w:hAnsi="宋体" w:cs="宋体"/>
          <w:color w:val="auto"/>
          <w:sz w:val="32"/>
          <w:szCs w:val="32"/>
          <w:highlight w:val="none"/>
        </w:rPr>
      </w:pPr>
    </w:p>
    <w:p w14:paraId="0E533C5D">
      <w:pPr>
        <w:widowControl/>
        <w:jc w:val="left"/>
        <w:rPr>
          <w:rFonts w:ascii="宋体" w:hAnsi="宋体" w:cs="宋体"/>
          <w:color w:val="auto"/>
          <w:sz w:val="32"/>
          <w:szCs w:val="32"/>
          <w:highlight w:val="none"/>
        </w:rPr>
      </w:pPr>
    </w:p>
    <w:p w14:paraId="2A3F7482">
      <w:pPr>
        <w:widowControl/>
        <w:jc w:val="left"/>
        <w:rPr>
          <w:rFonts w:ascii="宋体" w:hAnsi="宋体" w:cs="宋体"/>
          <w:color w:val="auto"/>
          <w:sz w:val="32"/>
          <w:szCs w:val="32"/>
          <w:highlight w:val="none"/>
        </w:rPr>
      </w:pPr>
    </w:p>
    <w:p w14:paraId="5F6565F5">
      <w:pPr>
        <w:widowControl/>
        <w:jc w:val="left"/>
        <w:rPr>
          <w:rFonts w:ascii="宋体" w:hAnsi="宋体" w:cs="宋体"/>
          <w:color w:val="auto"/>
          <w:sz w:val="32"/>
          <w:szCs w:val="32"/>
          <w:highlight w:val="none"/>
        </w:rPr>
      </w:pPr>
    </w:p>
    <w:p w14:paraId="500553D3">
      <w:pPr>
        <w:widowControl/>
        <w:jc w:val="left"/>
        <w:rPr>
          <w:rFonts w:ascii="宋体" w:hAnsi="宋体" w:cs="宋体"/>
          <w:color w:val="auto"/>
          <w:sz w:val="32"/>
          <w:szCs w:val="32"/>
          <w:highlight w:val="none"/>
        </w:rPr>
      </w:pPr>
    </w:p>
    <w:p w14:paraId="776DAE19">
      <w:pPr>
        <w:pStyle w:val="58"/>
        <w:rPr>
          <w:rFonts w:hAnsi="宋体"/>
          <w:color w:val="auto"/>
          <w:sz w:val="32"/>
          <w:szCs w:val="32"/>
          <w:highlight w:val="none"/>
        </w:rPr>
      </w:pPr>
    </w:p>
    <w:p w14:paraId="45BCFD3A">
      <w:pPr>
        <w:pStyle w:val="58"/>
        <w:rPr>
          <w:rFonts w:hAnsi="宋体"/>
          <w:color w:val="auto"/>
          <w:sz w:val="32"/>
          <w:szCs w:val="32"/>
          <w:highlight w:val="none"/>
        </w:rPr>
      </w:pPr>
    </w:p>
    <w:p w14:paraId="7E4B758E">
      <w:pPr>
        <w:pStyle w:val="58"/>
        <w:rPr>
          <w:rFonts w:hAnsi="宋体"/>
          <w:color w:val="auto"/>
          <w:sz w:val="32"/>
          <w:szCs w:val="32"/>
          <w:highlight w:val="none"/>
        </w:rPr>
      </w:pPr>
    </w:p>
    <w:p w14:paraId="2FE9C079">
      <w:pPr>
        <w:widowControl/>
        <w:jc w:val="left"/>
        <w:rPr>
          <w:rFonts w:ascii="宋体" w:hAnsi="宋体" w:cs="宋体"/>
          <w:color w:val="auto"/>
          <w:sz w:val="32"/>
          <w:szCs w:val="32"/>
          <w:highlight w:val="none"/>
        </w:rPr>
      </w:pPr>
    </w:p>
    <w:p w14:paraId="3589AD69">
      <w:pPr>
        <w:widowControl/>
        <w:jc w:val="left"/>
        <w:rPr>
          <w:rFonts w:ascii="宋体" w:hAnsi="宋体" w:cs="宋体"/>
          <w:color w:val="auto"/>
          <w:sz w:val="32"/>
          <w:szCs w:val="32"/>
          <w:highlight w:val="none"/>
        </w:rPr>
      </w:pPr>
      <w:r>
        <w:rPr>
          <w:rFonts w:hint="eastAsia" w:ascii="宋体" w:hAnsi="宋体" w:cs="宋体"/>
          <w:color w:val="auto"/>
          <w:sz w:val="32"/>
          <w:szCs w:val="32"/>
          <w:highlight w:val="none"/>
        </w:rPr>
        <w:t>附件4：</w:t>
      </w:r>
    </w:p>
    <w:p w14:paraId="7DCE6B9C">
      <w:pPr>
        <w:pStyle w:val="18"/>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73033109">
      <w:pPr>
        <w:pStyle w:val="18"/>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5C7D1FBA">
      <w:pPr>
        <w:pStyle w:val="18"/>
        <w:rPr>
          <w:rFonts w:ascii="宋体" w:hAnsi="宋体" w:cs="宋体"/>
          <w:color w:val="auto"/>
          <w:sz w:val="21"/>
          <w:szCs w:val="21"/>
          <w:highlight w:val="none"/>
        </w:rPr>
      </w:pPr>
    </w:p>
    <w:p w14:paraId="47370D58">
      <w:pPr>
        <w:pStyle w:val="18"/>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2607BC97">
      <w:pPr>
        <w:pStyle w:val="18"/>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11DABB9C">
      <w:pPr>
        <w:pStyle w:val="18"/>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服务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F5BFF7B">
      <w:pPr>
        <w:pStyle w:val="18"/>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5764C0D0">
      <w:pPr>
        <w:pStyle w:val="18"/>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F45CF11">
      <w:pPr>
        <w:pStyle w:val="18"/>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425A168">
      <w:pPr>
        <w:pStyle w:val="18"/>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ADF1A3">
      <w:pPr>
        <w:pStyle w:val="18"/>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61BF8C6">
      <w:pPr>
        <w:pStyle w:val="18"/>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236F76">
      <w:pPr>
        <w:pStyle w:val="18"/>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77F029">
      <w:pPr>
        <w:pStyle w:val="18"/>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453D1F">
      <w:pPr>
        <w:pStyle w:val="18"/>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469B23">
      <w:pPr>
        <w:pStyle w:val="18"/>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BA757E">
      <w:pPr>
        <w:pStyle w:val="18"/>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3A2C48">
      <w:pPr>
        <w:pStyle w:val="18"/>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C180E7">
      <w:pPr>
        <w:pStyle w:val="18"/>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67AE0FB">
      <w:pPr>
        <w:pStyle w:val="18"/>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15C678">
      <w:pPr>
        <w:pStyle w:val="18"/>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6B8F6E">
      <w:pPr>
        <w:pStyle w:val="18"/>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6A64C0">
      <w:pPr>
        <w:pStyle w:val="18"/>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1EA7F8FC">
      <w:pPr>
        <w:pStyle w:val="18"/>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2D07B038">
      <w:pPr>
        <w:pStyle w:val="18"/>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1B001190">
      <w:pPr>
        <w:pStyle w:val="18"/>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CAE8425">
      <w:pPr>
        <w:pStyle w:val="18"/>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7E10808A">
      <w:pPr>
        <w:pStyle w:val="18"/>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5A202D23">
      <w:pPr>
        <w:pStyle w:val="18"/>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1F706D0F">
      <w:pPr>
        <w:pStyle w:val="2"/>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59" w:name="_Toc17701"/>
      <w:r>
        <w:rPr>
          <w:rFonts w:hint="eastAsia" w:ascii="宋体" w:hAnsi="宋体" w:cs="宋体"/>
          <w:color w:val="auto"/>
          <w:highlight w:val="none"/>
        </w:rPr>
        <w:t>第三章 投标人须知</w:t>
      </w:r>
      <w:bookmarkEnd w:id="58"/>
      <w:bookmarkEnd w:id="59"/>
    </w:p>
    <w:p w14:paraId="3714AE05">
      <w:pPr>
        <w:jc w:val="center"/>
        <w:rPr>
          <w:rFonts w:ascii="宋体" w:hAnsi="宋体" w:cs="宋体"/>
          <w:color w:val="auto"/>
          <w:sz w:val="36"/>
          <w:szCs w:val="36"/>
          <w:highlight w:val="none"/>
        </w:rPr>
      </w:pPr>
      <w:bookmarkStart w:id="60" w:name="_Toc254970667"/>
      <w:bookmarkStart w:id="61" w:name="_Toc254970526"/>
      <w:r>
        <w:rPr>
          <w:rFonts w:hint="eastAsia" w:ascii="宋体" w:hAnsi="宋体" w:cs="宋体"/>
          <w:color w:val="auto"/>
          <w:sz w:val="36"/>
          <w:szCs w:val="36"/>
          <w:highlight w:val="none"/>
        </w:rPr>
        <w:t>投标人须知前附表</w:t>
      </w:r>
      <w:bookmarkEnd w:id="60"/>
      <w:bookmarkEnd w:id="61"/>
    </w:p>
    <w:tbl>
      <w:tblPr>
        <w:tblStyle w:val="48"/>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43DEA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64B9E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463D973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3BD2C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065AF1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67FA75D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0E87C8A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0A2A22D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D882A7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274D3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5" w:type="dxa"/>
            <w:tcBorders>
              <w:top w:val="single" w:color="auto" w:sz="4" w:space="0"/>
              <w:left w:val="single" w:color="auto" w:sz="4" w:space="0"/>
              <w:bottom w:val="single" w:color="auto" w:sz="4" w:space="0"/>
              <w:right w:val="single" w:color="auto" w:sz="4" w:space="0"/>
            </w:tcBorders>
            <w:vAlign w:val="center"/>
          </w:tcPr>
          <w:p w14:paraId="20DDD7D7">
            <w:pPr>
              <w:adjustRightInd w:val="0"/>
              <w:spacing w:line="400" w:lineRule="exact"/>
              <w:jc w:val="center"/>
              <w:rPr>
                <w:rFonts w:ascii="宋体" w:hAnsi="宋体" w:cs="宋体"/>
                <w:color w:val="auto"/>
                <w:szCs w:val="21"/>
                <w:highlight w:val="none"/>
              </w:rPr>
            </w:pPr>
            <w:bookmarkStart w:id="62" w:name="_8.1"/>
            <w:bookmarkEnd w:id="62"/>
            <w:bookmarkStart w:id="63" w:name="_5"/>
            <w:bookmarkEnd w:id="63"/>
            <w:bookmarkStart w:id="64" w:name="_9.2"/>
            <w:bookmarkEnd w:id="64"/>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79AE1AF5">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4C066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4F3B4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15A1BB68">
            <w:pPr>
              <w:pStyle w:val="16"/>
              <w:adjustRightInd w:val="0"/>
              <w:spacing w:line="400" w:lineRule="exact"/>
              <w:rPr>
                <w:rFonts w:ascii="宋体" w:hAnsi="宋体" w:cs="宋体"/>
                <w:color w:val="auto"/>
                <w:szCs w:val="21"/>
                <w:highlight w:val="none"/>
              </w:rPr>
            </w:pPr>
            <w:bookmarkStart w:id="65" w:name="_Hlk54105293"/>
            <w:r>
              <w:rPr>
                <w:rFonts w:hint="eastAsia" w:ascii="宋体" w:hAnsi="宋体" w:cs="宋体"/>
                <w:color w:val="auto"/>
                <w:szCs w:val="21"/>
                <w:highlight w:val="none"/>
              </w:rPr>
              <w:t>如接受联合体投标，</w:t>
            </w:r>
            <w:bookmarkEnd w:id="65"/>
            <w:r>
              <w:rPr>
                <w:rFonts w:hint="eastAsia" w:ascii="宋体" w:hAnsi="宋体" w:cs="宋体"/>
                <w:color w:val="auto"/>
                <w:szCs w:val="21"/>
                <w:highlight w:val="none"/>
              </w:rPr>
              <w:t>联合体投标要求如下：</w:t>
            </w:r>
          </w:p>
          <w:p w14:paraId="789F497D">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11D32FE8">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6DE1958B">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0232F388">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77B54999">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00D55E56">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1490B514">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0E7F7DB6">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74E1F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69F2A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548F1775">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1083CA15">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2AEC54A8">
            <w:pPr>
              <w:pStyle w:val="16"/>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47788061">
            <w:pPr>
              <w:pStyle w:val="16"/>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75C6E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DF504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04174DA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采用最低评标价法的采购项目，提供相同品牌产品（非单一产品采购项目的，指核心产品）的不同投标人评标报价相同时，按照下列方式确定一个投标人获得中标供应商推荐资格：</w:t>
            </w:r>
          </w:p>
          <w:p w14:paraId="0D0A7FF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□依次按投标报价低的优先、带“▲”的实质性要求正偏离项数多的优先、均无正偏离或者正偏离项数一致时负偏离项数少的优先、保修（维护）期长优先、交货期短优先、故障响应时间短优先的顺序推荐。</w:t>
            </w:r>
          </w:p>
          <w:p w14:paraId="66DC1C7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253C029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0A3CA8D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采用综合评分法的采购项目，提供相同品牌产品（非单一产品采购项目的，指核心产品）的不同投标人评审得分相同时，按照下列方式确定一个投标人获得中标供应商推荐资格：</w:t>
            </w:r>
          </w:p>
          <w:p w14:paraId="5425D9E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w:t>
            </w:r>
            <w:r>
              <w:rPr>
                <w:rFonts w:hint="eastAsia" w:ascii="宋体" w:hAnsi="宋体"/>
                <w:color w:val="auto"/>
                <w:highlight w:val="none"/>
              </w:rPr>
              <w:t>服务方案</w:t>
            </w:r>
            <w:r>
              <w:rPr>
                <w:rFonts w:hint="eastAsia" w:ascii="宋体" w:hAnsi="宋体" w:cs="宋体"/>
                <w:color w:val="auto"/>
                <w:szCs w:val="21"/>
                <w:highlight w:val="none"/>
              </w:rPr>
              <w:t>分高的优先、</w:t>
            </w:r>
            <w:r>
              <w:rPr>
                <w:rFonts w:hint="eastAsia" w:ascii="宋体" w:hAnsi="宋体"/>
                <w:color w:val="auto"/>
                <w:highlight w:val="none"/>
              </w:rPr>
              <w:t>人员管理及培训方案</w:t>
            </w:r>
            <w:r>
              <w:rPr>
                <w:rFonts w:hint="eastAsia" w:ascii="宋体" w:hAnsi="宋体" w:cs="宋体"/>
                <w:color w:val="auto"/>
                <w:szCs w:val="21"/>
                <w:highlight w:val="none"/>
              </w:rPr>
              <w:t>分高的优先、</w:t>
            </w:r>
            <w:r>
              <w:rPr>
                <w:rFonts w:hint="eastAsia" w:ascii="宋体" w:hAnsi="宋体"/>
                <w:bCs/>
                <w:color w:val="auto"/>
                <w:highlight w:val="none"/>
              </w:rPr>
              <w:t>突发事件处理预案</w:t>
            </w:r>
            <w:r>
              <w:rPr>
                <w:rFonts w:hint="eastAsia" w:ascii="宋体" w:hAnsi="宋体" w:cs="宋体"/>
                <w:color w:val="auto"/>
                <w:szCs w:val="21"/>
                <w:highlight w:val="none"/>
              </w:rPr>
              <w:t>分高的优先、</w:t>
            </w:r>
            <w:r>
              <w:rPr>
                <w:rFonts w:hint="eastAsia" w:ascii="宋体" w:hAnsi="宋体"/>
                <w:color w:val="auto"/>
                <w:szCs w:val="21"/>
                <w:highlight w:val="none"/>
                <w:lang w:val="zh-CN"/>
              </w:rPr>
              <w:t>技术力量分高</w:t>
            </w:r>
            <w:r>
              <w:rPr>
                <w:rFonts w:hint="eastAsia" w:ascii="宋体" w:hAnsi="宋体" w:cs="宋体"/>
                <w:color w:val="auto"/>
                <w:szCs w:val="21"/>
                <w:highlight w:val="none"/>
              </w:rPr>
              <w:t>的优先、</w:t>
            </w:r>
            <w:r>
              <w:rPr>
                <w:rFonts w:hint="eastAsia" w:ascii="宋体" w:hAnsi="宋体"/>
                <w:color w:val="auto"/>
                <w:szCs w:val="21"/>
                <w:highlight w:val="none"/>
                <w:lang w:val="zh-CN"/>
              </w:rPr>
              <w:t>成功案例</w:t>
            </w:r>
            <w:r>
              <w:rPr>
                <w:rFonts w:hint="eastAsia" w:ascii="宋体" w:hAnsi="宋体" w:cs="宋体"/>
                <w:color w:val="auto"/>
                <w:szCs w:val="21"/>
                <w:highlight w:val="none"/>
              </w:rPr>
              <w:t>分高的优先</w:t>
            </w:r>
            <w:r>
              <w:rPr>
                <w:rFonts w:hint="eastAsia" w:ascii="宋体" w:hAnsi="宋体"/>
                <w:color w:val="auto"/>
                <w:szCs w:val="21"/>
                <w:highlight w:val="none"/>
              </w:rPr>
              <w:t>、</w:t>
            </w:r>
            <w:r>
              <w:rPr>
                <w:rFonts w:hint="eastAsia" w:ascii="宋体" w:hAnsi="宋体"/>
                <w:color w:val="auto"/>
                <w:szCs w:val="21"/>
                <w:highlight w:val="none"/>
                <w:lang w:val="zh-CN"/>
              </w:rPr>
              <w:t>相关证书</w:t>
            </w:r>
            <w:r>
              <w:rPr>
                <w:rFonts w:hint="eastAsia" w:ascii="宋体" w:hAnsi="宋体" w:cs="宋体"/>
                <w:color w:val="auto"/>
                <w:szCs w:val="21"/>
                <w:highlight w:val="none"/>
              </w:rPr>
              <w:t>分高的优先顺序推荐；</w:t>
            </w:r>
          </w:p>
          <w:p w14:paraId="4B24792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5148ED5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190C6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6BF08EC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6A23D0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31F45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0CBA52E1">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630A325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193B159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0AB7383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168F6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592E995">
            <w:pPr>
              <w:adjustRightInd w:val="0"/>
              <w:spacing w:line="400" w:lineRule="exact"/>
              <w:jc w:val="center"/>
              <w:rPr>
                <w:rFonts w:ascii="宋体" w:hAnsi="宋体" w:cs="宋体"/>
                <w:color w:val="auto"/>
                <w:szCs w:val="21"/>
                <w:highlight w:val="none"/>
              </w:rPr>
            </w:pPr>
            <w:bookmarkStart w:id="66" w:name="_13.1"/>
            <w:bookmarkEnd w:id="66"/>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017AE7A">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78D64BF">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665ED8EA">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55161FE">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投标人</w:t>
            </w:r>
            <w:r>
              <w:rPr>
                <w:rFonts w:hint="eastAsia" w:ascii="宋体" w:hAnsi="宋体"/>
                <w:color w:val="auto"/>
                <w:szCs w:val="21"/>
                <w:highlight w:val="none"/>
              </w:rPr>
              <w:t>享受中小企业扶持政策的材料（</w:t>
            </w:r>
            <w:r>
              <w:rPr>
                <w:rFonts w:hint="eastAsia" w:ascii="宋体" w:hAnsi="宋体"/>
                <w:color w:val="auto"/>
                <w:szCs w:val="21"/>
                <w:highlight w:val="none"/>
                <w:lang w:val="en-US" w:eastAsia="zh-CN"/>
              </w:rPr>
              <w:t>投标人</w:t>
            </w:r>
            <w:r>
              <w:rPr>
                <w:rFonts w:hint="eastAsia" w:ascii="宋体" w:hAnsi="宋体"/>
                <w:color w:val="auto"/>
                <w:szCs w:val="21"/>
                <w:highlight w:val="none"/>
              </w:rPr>
              <w:t>根据自身响应情况，提供以下任意一项材料以证明自身可享受中小企业扶持政策）：</w:t>
            </w:r>
          </w:p>
          <w:p w14:paraId="337DD865">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（1）《中小企业声明函》（格式后附）；</w:t>
            </w:r>
          </w:p>
          <w:p w14:paraId="2E4B0050">
            <w:pPr>
              <w:tabs>
                <w:tab w:val="left" w:pos="459"/>
              </w:tabs>
              <w:snapToGrid w:val="0"/>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rPr>
              <w:t>（2）《残疾人福利性单位声明函》（格式后附）</w:t>
            </w:r>
            <w:r>
              <w:rPr>
                <w:rFonts w:hint="eastAsia" w:ascii="宋体" w:hAnsi="宋体"/>
                <w:color w:val="auto"/>
                <w:szCs w:val="21"/>
                <w:highlight w:val="none"/>
                <w:lang w:eastAsia="zh-CN"/>
              </w:rPr>
              <w:t>；</w:t>
            </w:r>
          </w:p>
          <w:p w14:paraId="11532A1C">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（3）省级以上监狱管理局、戒毒管理局(含新疆生产建设兵团)出具的属于监狱企业的证明文件； </w:t>
            </w:r>
          </w:p>
          <w:p w14:paraId="5FB46791">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26F6085C">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投标人针对报价需要说明的其他文件和说明（格式自拟）。</w:t>
            </w:r>
          </w:p>
          <w:p w14:paraId="47AB6D5D">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以上标明“必须提供”的材料，必须加盖投标人电子签章。格式</w:t>
            </w:r>
            <w:r>
              <w:rPr>
                <w:rFonts w:hint="eastAsia" w:ascii="宋体" w:hAnsi="宋体" w:cs="宋体"/>
                <w:b/>
                <w:color w:val="auto"/>
                <w:szCs w:val="21"/>
                <w:highlight w:val="none"/>
              </w:rPr>
              <w:t>中有要求法定代表人或者委托代理人签字，必须按要求签字（或者电子签名）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1B61C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1793511C">
            <w:pPr>
              <w:adjustRightInd w:val="0"/>
              <w:spacing w:line="400" w:lineRule="exact"/>
              <w:rPr>
                <w:rFonts w:ascii="宋体" w:hAnsi="宋体" w:cs="宋体"/>
                <w:color w:val="auto"/>
                <w:szCs w:val="21"/>
                <w:highlight w:val="none"/>
              </w:rPr>
            </w:pPr>
            <w:bookmarkStart w:id="67" w:name="_13.2"/>
            <w:bookmarkEnd w:id="67"/>
          </w:p>
        </w:tc>
        <w:tc>
          <w:tcPr>
            <w:tcW w:w="8670" w:type="dxa"/>
            <w:tcBorders>
              <w:top w:val="single" w:color="auto" w:sz="4" w:space="0"/>
              <w:left w:val="single" w:color="auto" w:sz="4" w:space="0"/>
              <w:bottom w:val="single" w:color="auto" w:sz="4" w:space="0"/>
              <w:right w:val="single" w:color="auto" w:sz="4" w:space="0"/>
            </w:tcBorders>
            <w:vAlign w:val="center"/>
          </w:tcPr>
          <w:p w14:paraId="099B4B02">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2599492B">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91"/>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498CE5E">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。从成立之日起至投标文件提交截止时间止不足要求月数的，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531942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至投标文件提交截止时间止不足要求月数的，则无需提交]；（</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A0DC29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68" w:name="OLE_LINK10"/>
            <w:r>
              <w:rPr>
                <w:rFonts w:hint="eastAsia" w:ascii="宋体" w:hAnsi="宋体" w:cs="宋体"/>
                <w:color w:val="auto"/>
                <w:szCs w:val="21"/>
                <w:highlight w:val="none"/>
                <w:u w:val="single"/>
              </w:rPr>
              <w:t>2024</w:t>
            </w:r>
            <w:r>
              <w:rPr>
                <w:rFonts w:hint="eastAsia" w:ascii="宋体" w:hAnsi="宋体" w:cs="宋体"/>
                <w:color w:val="auto"/>
                <w:szCs w:val="21"/>
                <w:highlight w:val="none"/>
              </w:rPr>
              <w:t>年以来任一年度的</w:t>
            </w:r>
            <w:bookmarkEnd w:id="68"/>
            <w:r>
              <w:rPr>
                <w:rFonts w:hint="eastAsia" w:ascii="宋体" w:hAnsi="宋体" w:cs="宋体"/>
                <w:color w:val="auto"/>
                <w:szCs w:val="21"/>
                <w:highlight w:val="none"/>
              </w:rPr>
              <w:t>财务报表复印件，或者2026年以来银行出具的资信证明，或者中国人民银行征信中心出具的信用报告（企业投标的提供企业信用报告，自然人投标的提供个人信用报告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CEEB84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7D214A92">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0136B2C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A748FB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54BA7E7B">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11930499">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50241D86">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148D8383">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2.联合体投标时，第1-7项资格证明文件联合体各方均必须分别提供，联合体各方分别盖章和签字（或者电子签名），否则按无效投标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13FAE64D">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573B1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10A199A5">
            <w:pPr>
              <w:adjustRightInd w:val="0"/>
              <w:spacing w:line="400" w:lineRule="exact"/>
              <w:rPr>
                <w:rFonts w:ascii="宋体" w:hAnsi="宋体" w:cs="宋体"/>
                <w:color w:val="auto"/>
                <w:szCs w:val="21"/>
                <w:highlight w:val="none"/>
              </w:rPr>
            </w:pPr>
            <w:bookmarkStart w:id="69" w:name="_13.3"/>
            <w:bookmarkEnd w:id="69"/>
          </w:p>
        </w:tc>
        <w:tc>
          <w:tcPr>
            <w:tcW w:w="8670" w:type="dxa"/>
            <w:tcBorders>
              <w:top w:val="single" w:color="auto" w:sz="4" w:space="0"/>
              <w:left w:val="single" w:color="auto" w:sz="4" w:space="0"/>
              <w:bottom w:val="single" w:color="auto" w:sz="4" w:space="0"/>
              <w:right w:val="single" w:color="auto" w:sz="4" w:space="0"/>
            </w:tcBorders>
            <w:vAlign w:val="center"/>
          </w:tcPr>
          <w:p w14:paraId="22900052">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0969182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FD0DCF3">
            <w:pPr>
              <w:adjustRightInd w:val="0"/>
              <w:spacing w:line="400" w:lineRule="exact"/>
              <w:jc w:val="left"/>
              <w:rPr>
                <w:rFonts w:ascii="宋体" w:hAnsi="宋体" w:cs="宋体"/>
                <w:b/>
                <w:bCs/>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bCs/>
                <w:color w:val="auto"/>
                <w:szCs w:val="21"/>
                <w:highlight w:val="none"/>
              </w:rPr>
              <w:t>（如要求提交投标保证金的则必须提供，否则按无效投标处理）</w:t>
            </w:r>
          </w:p>
          <w:p w14:paraId="2AB91A0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A27C6B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02FF74B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D2C305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highlight w:val="none"/>
              </w:rPr>
              <w:t>服务方案</w:t>
            </w:r>
            <w:r>
              <w:rPr>
                <w:rFonts w:hint="eastAsia" w:ascii="宋体" w:hAnsi="宋体" w:cs="宋体"/>
                <w:color w:val="auto"/>
                <w:szCs w:val="21"/>
                <w:highlight w:val="none"/>
              </w:rPr>
              <w:t>（格式后附）；</w:t>
            </w:r>
          </w:p>
          <w:p w14:paraId="43487B5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highlight w:val="none"/>
              </w:rPr>
              <w:t>人员管理及培训方案</w:t>
            </w:r>
            <w:r>
              <w:rPr>
                <w:rFonts w:hint="eastAsia" w:ascii="宋体" w:hAnsi="宋体" w:cs="宋体"/>
                <w:color w:val="auto"/>
                <w:szCs w:val="21"/>
                <w:highlight w:val="none"/>
              </w:rPr>
              <w:t>（格式后附）；</w:t>
            </w:r>
          </w:p>
          <w:p w14:paraId="4EB0866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bCs/>
                <w:color w:val="auto"/>
                <w:highlight w:val="none"/>
              </w:rPr>
              <w:t>突发事件处理预案</w:t>
            </w:r>
            <w:r>
              <w:rPr>
                <w:rFonts w:hint="eastAsia" w:ascii="宋体" w:hAnsi="宋体" w:cs="宋体"/>
                <w:color w:val="auto"/>
                <w:szCs w:val="21"/>
                <w:highlight w:val="none"/>
              </w:rPr>
              <w:t>（格式后附）；</w:t>
            </w:r>
          </w:p>
          <w:p w14:paraId="652025E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9.投标人的业绩证明材料（格式后附）；</w:t>
            </w:r>
          </w:p>
          <w:p w14:paraId="1D5B19F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10.投标人情况介绍（格式自拟）；</w:t>
            </w:r>
          </w:p>
          <w:p w14:paraId="4B00B72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11.联合体协议书（格式后附，详见“其他文书、文件格式”）；（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580495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12.除招标文件规定必须提供以外，投标人认为需要提供的其他证明材料（格式自拟）。（投标人根据“第二章 采购需求”及“第四章 评标方法及评标标准”提供有关证明材料）。</w:t>
            </w:r>
          </w:p>
          <w:p w14:paraId="558B2C9B">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5C345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11C47E03">
            <w:pPr>
              <w:adjustRightInd w:val="0"/>
              <w:spacing w:line="400" w:lineRule="exact"/>
              <w:rPr>
                <w:rFonts w:ascii="宋体" w:hAnsi="宋体" w:cs="宋体"/>
                <w:color w:val="auto"/>
                <w:szCs w:val="21"/>
                <w:highlight w:val="none"/>
              </w:rPr>
            </w:pPr>
            <w:bookmarkStart w:id="70" w:name="_13.4"/>
            <w:bookmarkEnd w:id="70"/>
          </w:p>
        </w:tc>
        <w:tc>
          <w:tcPr>
            <w:tcW w:w="8670" w:type="dxa"/>
            <w:tcBorders>
              <w:top w:val="single" w:color="auto" w:sz="4" w:space="0"/>
              <w:left w:val="single" w:color="auto" w:sz="4" w:space="0"/>
              <w:bottom w:val="single" w:color="auto" w:sz="4" w:space="0"/>
              <w:right w:val="single" w:color="auto" w:sz="4" w:space="0"/>
            </w:tcBorders>
            <w:vAlign w:val="center"/>
          </w:tcPr>
          <w:p w14:paraId="3A22F28F">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69C03E00">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1.服务内容及要求响应表（格式后附）；（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F176EF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2.项目实施人员一览表（格式后附）；</w:t>
            </w:r>
          </w:p>
          <w:p w14:paraId="110932A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3.优惠条件：投标人承诺给予采购人的各种优惠条件，包括售后服务优惠（格式自拟）；注：投标人不得给予赠品或者与采购无关的其他商品、服务；</w:t>
            </w:r>
          </w:p>
          <w:p w14:paraId="28E9159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w:t>
            </w:r>
          </w:p>
          <w:p w14:paraId="10EE5BC3">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5.除招标文件规定必须提供以外，投标人需要说明的其他文件和说明（格式自拟）。</w:t>
            </w:r>
          </w:p>
          <w:p w14:paraId="2342FEC4">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11FC4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00CB371">
            <w:pPr>
              <w:adjustRightInd w:val="0"/>
              <w:spacing w:line="400" w:lineRule="exact"/>
              <w:jc w:val="center"/>
              <w:rPr>
                <w:rFonts w:ascii="宋体" w:hAnsi="宋体" w:cs="宋体"/>
                <w:color w:val="auto"/>
                <w:szCs w:val="21"/>
                <w:highlight w:val="none"/>
              </w:rPr>
            </w:pPr>
            <w:bookmarkStart w:id="71" w:name="_16.2"/>
            <w:bookmarkEnd w:id="71"/>
            <w:bookmarkStart w:id="72" w:name="_13.5"/>
            <w:bookmarkEnd w:id="72"/>
            <w:r>
              <w:rPr>
                <w:rFonts w:hint="eastAsia" w:ascii="宋体" w:hAnsi="宋体" w:cs="宋体"/>
                <w:color w:val="auto"/>
                <w:szCs w:val="21"/>
                <w:highlight w:val="none"/>
              </w:rPr>
              <w:t>16</w:t>
            </w:r>
            <w:bookmarkStart w:id="73" w:name="_Hlt19693758"/>
            <w:bookmarkStart w:id="74" w:name="_Hlt19194066"/>
            <w:bookmarkStart w:id="75" w:name="_Hlt19693759"/>
            <w:bookmarkStart w:id="76" w:name="_Hlt19194067"/>
            <w:r>
              <w:rPr>
                <w:rFonts w:hint="eastAsia" w:ascii="宋体" w:hAnsi="宋体" w:cs="宋体"/>
                <w:color w:val="auto"/>
                <w:szCs w:val="21"/>
                <w:highlight w:val="none"/>
              </w:rPr>
              <w:t>.</w:t>
            </w:r>
            <w:bookmarkEnd w:id="73"/>
            <w:bookmarkEnd w:id="74"/>
            <w:bookmarkEnd w:id="75"/>
            <w:bookmarkEnd w:id="76"/>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624CD582">
            <w:pPr>
              <w:widowControl/>
              <w:spacing w:line="380" w:lineRule="exact"/>
              <w:ind w:firstLine="422" w:firstLineChars="200"/>
              <w:jc w:val="left"/>
              <w:rPr>
                <w:rFonts w:ascii="Arial" w:hAnsi="Arial" w:cs="Arial"/>
                <w:color w:val="auto"/>
                <w:szCs w:val="21"/>
                <w:highlight w:val="none"/>
              </w:rPr>
            </w:pPr>
            <w:r>
              <w:rPr>
                <w:rFonts w:hint="eastAsia" w:ascii="宋体" w:hAnsi="宋体"/>
                <w:b/>
                <w:bCs/>
                <w:color w:val="auto"/>
                <w:szCs w:val="21"/>
                <w:highlight w:val="none"/>
              </w:rPr>
              <w:t>投标报价是履行合同的最终价格，</w:t>
            </w:r>
            <w:r>
              <w:rPr>
                <w:rFonts w:hint="eastAsia" w:ascii="Arial" w:hAnsi="Arial" w:cs="Arial"/>
                <w:color w:val="auto"/>
                <w:szCs w:val="21"/>
                <w:highlight w:val="none"/>
              </w:rPr>
              <w:t>包含但不限于以下部分：</w:t>
            </w:r>
          </w:p>
          <w:p w14:paraId="38A7C5CD">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①服务的价格；</w:t>
            </w:r>
          </w:p>
          <w:p w14:paraId="175C20B1">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②必要的保险费用和各项税金；</w:t>
            </w:r>
          </w:p>
          <w:p w14:paraId="445EEA43">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③服务团队人员的工资、福利、各项保险、培训费、体检费、服装费、税费、管理费等一切服务成本费用的总和，不含食堂供餐食材费和劳动保护用品费用；</w:t>
            </w:r>
          </w:p>
          <w:p w14:paraId="084DDC84">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④提供本项目全程服务过程中所发生的一切费用；</w:t>
            </w:r>
          </w:p>
          <w:p w14:paraId="2E117511">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⑤中标供应商合理的利润。</w:t>
            </w:r>
          </w:p>
          <w:p w14:paraId="6EC4E118">
            <w:pPr>
              <w:widowControl/>
              <w:spacing w:line="380" w:lineRule="exact"/>
              <w:ind w:firstLine="420" w:firstLineChars="200"/>
              <w:jc w:val="left"/>
              <w:rPr>
                <w:rFonts w:ascii="宋体" w:hAnsi="宋体" w:cs="宋体"/>
                <w:b/>
                <w:color w:val="auto"/>
                <w:szCs w:val="21"/>
                <w:highlight w:val="none"/>
              </w:rPr>
            </w:pPr>
            <w:r>
              <w:rPr>
                <w:rFonts w:hint="eastAsia" w:ascii="Arial" w:hAnsi="Arial" w:cs="Arial"/>
                <w:color w:val="auto"/>
                <w:szCs w:val="21"/>
                <w:highlight w:val="none"/>
              </w:rPr>
              <w:t>⑥在本项目服务期内，投标总价不予调整，采购人不再支付中标价格以外的任何费用。</w:t>
            </w:r>
          </w:p>
        </w:tc>
      </w:tr>
      <w:tr w14:paraId="6D2B7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3D35BB">
            <w:pPr>
              <w:adjustRightInd w:val="0"/>
              <w:spacing w:line="400" w:lineRule="exact"/>
              <w:jc w:val="center"/>
              <w:rPr>
                <w:rFonts w:ascii="宋体" w:hAnsi="宋体" w:cs="宋体"/>
                <w:color w:val="auto"/>
                <w:szCs w:val="21"/>
                <w:highlight w:val="none"/>
              </w:rPr>
            </w:pPr>
            <w:bookmarkStart w:id="77" w:name="_17.1"/>
            <w:bookmarkEnd w:id="77"/>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6842FE8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68621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7C26E4D">
            <w:pPr>
              <w:adjustRightInd w:val="0"/>
              <w:spacing w:line="400" w:lineRule="exact"/>
              <w:jc w:val="center"/>
              <w:rPr>
                <w:rFonts w:ascii="宋体" w:hAnsi="宋体" w:cs="宋体"/>
                <w:color w:val="auto"/>
                <w:szCs w:val="21"/>
                <w:highlight w:val="none"/>
              </w:rPr>
            </w:pPr>
            <w:bookmarkStart w:id="78" w:name="_18"/>
            <w:bookmarkEnd w:id="78"/>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390E62C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p w14:paraId="77F142B6">
            <w:pPr>
              <w:snapToGrid w:val="0"/>
              <w:spacing w:line="360" w:lineRule="auto"/>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本项目收取投标保证金，具体规定如下：</w:t>
            </w:r>
          </w:p>
          <w:p w14:paraId="7D994410">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本项目投标保证金为人民币肆万元整（¥40000.00）（须足额交纳）。</w:t>
            </w:r>
          </w:p>
          <w:p w14:paraId="7BD51511">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投标保证金的交纳方式：银行转账、支票、汇票、本票或者金融机构、担保机构出具的保函</w:t>
            </w:r>
            <w:r>
              <w:rPr>
                <w:rFonts w:hint="eastAsia" w:ascii="宋体" w:hAnsi="宋体"/>
                <w:color w:val="auto"/>
                <w:szCs w:val="21"/>
                <w:highlight w:val="none"/>
              </w:rPr>
              <w:t>（包含电子保函）</w:t>
            </w:r>
            <w:r>
              <w:rPr>
                <w:rFonts w:hint="eastAsia" w:ascii="宋体" w:hAnsi="宋体" w:cs="宋体"/>
                <w:color w:val="auto"/>
                <w:kern w:val="0"/>
                <w:szCs w:val="21"/>
                <w:highlight w:val="none"/>
              </w:rPr>
              <w:t>，禁止采用现钞方式。采用银行转账方式的，在投标文件提交截止时间前交至指定账户并且到账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（开户名称：云之龙咨询集团有限公司桂林分公司；银行账号：8113001013100074449；开户银行：中信银行股份有限公司南宁园湖支行）</w:t>
            </w:r>
            <w:r>
              <w:rPr>
                <w:rFonts w:hint="eastAsia" w:ascii="宋体" w:hAnsi="宋体" w:cs="宋体"/>
                <w:color w:val="auto"/>
                <w:kern w:val="0"/>
                <w:szCs w:val="21"/>
                <w:highlight w:val="none"/>
              </w:rPr>
              <w:t>；采用支票、汇票、本票或者保函等方式的，在投标文件提交截止时间前，投标人必须提交单独密封的支票、汇票、本票或者保函原件。</w:t>
            </w:r>
            <w:r>
              <w:rPr>
                <w:rFonts w:hint="eastAsia" w:ascii="宋体" w:hAnsi="宋体" w:cs="宋体"/>
                <w:b/>
                <w:color w:val="auto"/>
                <w:kern w:val="0"/>
                <w:szCs w:val="21"/>
                <w:highlight w:val="none"/>
              </w:rPr>
              <w:t>否则视为无效投标保证金。</w:t>
            </w:r>
          </w:p>
          <w:p w14:paraId="389625B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7332812C">
            <w:pPr>
              <w:pStyle w:val="16"/>
              <w:spacing w:line="360" w:lineRule="auto"/>
              <w:rPr>
                <w:rFonts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商务及技术文件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73927A0E">
            <w:pPr>
              <w:snapToGrid w:val="0"/>
              <w:spacing w:line="360" w:lineRule="auto"/>
              <w:rPr>
                <w:rFonts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w:t>
            </w:r>
            <w:r>
              <w:rPr>
                <w:rFonts w:hint="eastAsia" w:ascii="宋体" w:hAnsi="宋体"/>
                <w:color w:val="auto"/>
                <w:szCs w:val="21"/>
                <w:highlight w:val="none"/>
              </w:rPr>
              <w:t>（现场提交地址：</w:t>
            </w:r>
            <w:r>
              <w:rPr>
                <w:rFonts w:hint="eastAsia" w:ascii="宋体" w:hAnsi="宋体" w:cs="宋体"/>
                <w:color w:val="auto"/>
                <w:szCs w:val="21"/>
                <w:highlight w:val="none"/>
                <w:u w:val="single"/>
              </w:rPr>
              <w:t>桂林市公共资源交易中心9号开标室（广西桂林市临桂区西城中路69号创业大厦西辅楼4楼北区）</w:t>
            </w:r>
            <w:r>
              <w:rPr>
                <w:rFonts w:hint="eastAsia" w:ascii="宋体" w:hAnsi="宋体"/>
                <w:color w:val="auto"/>
                <w:szCs w:val="21"/>
                <w:highlight w:val="none"/>
              </w:rPr>
              <w:t>；邮寄地址：</w:t>
            </w:r>
            <w:r>
              <w:rPr>
                <w:rFonts w:hint="eastAsia" w:ascii="宋体" w:hAnsi="宋体"/>
                <w:color w:val="auto"/>
                <w:szCs w:val="21"/>
                <w:highlight w:val="none"/>
                <w:u w:val="single"/>
              </w:rPr>
              <w:t>广西壮族自治区桂林市临桂区西城北路2号耀辉•美好家园2幢12层1号房</w:t>
            </w:r>
            <w:r>
              <w:rPr>
                <w:rFonts w:hint="eastAsia" w:ascii="宋体" w:hAnsi="宋体"/>
                <w:color w:val="auto"/>
                <w:szCs w:val="21"/>
                <w:highlight w:val="none"/>
              </w:rPr>
              <w:t>，收件人：</w:t>
            </w:r>
            <w:r>
              <w:rPr>
                <w:rFonts w:hint="eastAsia" w:ascii="宋体" w:hAnsi="宋体"/>
                <w:color w:val="auto"/>
                <w:szCs w:val="21"/>
                <w:highlight w:val="none"/>
                <w:u w:val="single"/>
              </w:rPr>
              <w:t>吕雯、万紫琳</w:t>
            </w:r>
            <w:r>
              <w:rPr>
                <w:rFonts w:hint="eastAsia" w:ascii="宋体" w:hAnsi="宋体"/>
                <w:color w:val="auto"/>
                <w:szCs w:val="21"/>
                <w:highlight w:val="none"/>
              </w:rPr>
              <w:t>，联系方式：</w:t>
            </w:r>
            <w:r>
              <w:rPr>
                <w:rFonts w:hint="eastAsia" w:ascii="宋体" w:hAnsi="宋体"/>
                <w:color w:val="auto"/>
                <w:szCs w:val="21"/>
                <w:highlight w:val="none"/>
                <w:u w:val="single"/>
              </w:rPr>
              <w:t xml:space="preserve"> </w:t>
            </w:r>
            <w:r>
              <w:rPr>
                <w:rFonts w:ascii="宋体" w:hAnsi="宋体"/>
                <w:color w:val="auto"/>
                <w:szCs w:val="21"/>
                <w:highlight w:val="none"/>
                <w:u w:val="single"/>
              </w:rPr>
              <w:t>0773-2887388</w:t>
            </w:r>
            <w:r>
              <w:rPr>
                <w:rFonts w:hint="eastAsia" w:ascii="宋体" w:hAnsi="宋体"/>
                <w:color w:val="auto"/>
                <w:szCs w:val="21"/>
                <w:highlight w:val="none"/>
                <w:u w:val="single"/>
              </w:rPr>
              <w:t>、2</w:t>
            </w:r>
            <w:r>
              <w:rPr>
                <w:rFonts w:ascii="宋体" w:hAnsi="宋体"/>
                <w:color w:val="auto"/>
                <w:szCs w:val="21"/>
                <w:highlight w:val="none"/>
                <w:u w:val="single"/>
              </w:rPr>
              <w:t>887399</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支票、汇票、本票或者银行、保险机构出具的保函原件提交给采购人或者采购代理机构（电子保函除外），未按时提交的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55615BB4">
            <w:pPr>
              <w:snapToGrid w:val="0"/>
              <w:spacing w:line="360" w:lineRule="auto"/>
              <w:rPr>
                <w:rFonts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1307E288">
            <w:pPr>
              <w:snapToGrid w:val="0"/>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308A4297">
            <w:pPr>
              <w:snapToGrid w:val="0"/>
              <w:spacing w:line="360" w:lineRule="auto"/>
              <w:rPr>
                <w:rFonts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432963C3">
            <w:pPr>
              <w:snapToGrid w:val="0"/>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25E4FF91">
            <w:pPr>
              <w:snapToGrid w:val="0"/>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D2D1B57">
            <w:pPr>
              <w:snapToGrid w:val="0"/>
              <w:spacing w:line="360" w:lineRule="auto"/>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267EC54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b/>
                <w:color w:val="auto"/>
                <w:szCs w:val="21"/>
                <w:highlight w:val="none"/>
              </w:rPr>
              <w:t>（5）采用银行、保险机构出具保函的，必须为无条件保函，否则视为无效投标保证金。</w:t>
            </w:r>
          </w:p>
        </w:tc>
      </w:tr>
      <w:tr w14:paraId="4B04F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24A4F1">
            <w:pPr>
              <w:adjustRightInd w:val="0"/>
              <w:spacing w:line="400" w:lineRule="exact"/>
              <w:jc w:val="center"/>
              <w:rPr>
                <w:rFonts w:ascii="宋体" w:hAnsi="宋体" w:cs="宋体"/>
                <w:color w:val="auto"/>
                <w:szCs w:val="21"/>
                <w:highlight w:val="none"/>
              </w:rPr>
            </w:pPr>
            <w:bookmarkStart w:id="79" w:name="_19.2"/>
            <w:bookmarkEnd w:id="79"/>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39D86AB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3E83056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43727A0F">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提交方式：投标人可以在投标截止时间前采用以下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19C17C26">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桂林市公共资源交易中心9号开标室（广西桂林市临桂区西城中路69号创业大厦西辅楼4楼北区）；外包装上注明投标人名称、项目名称及项目编号（外包装不作密封要求）。</w:t>
            </w:r>
          </w:p>
          <w:p w14:paraId="2EC48A75">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（2）电子邮件方式，接收电子备份投标文件的电子邮箱为：guilinyl@vip.sina.com。</w:t>
            </w:r>
          </w:p>
          <w:p w14:paraId="45007D60">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3ED6A1A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7F95A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18636E77">
            <w:pPr>
              <w:adjustRightInd w:val="0"/>
              <w:spacing w:line="400" w:lineRule="exact"/>
              <w:jc w:val="center"/>
              <w:rPr>
                <w:rFonts w:ascii="宋体" w:hAnsi="宋体" w:cs="宋体"/>
                <w:color w:val="auto"/>
                <w:szCs w:val="21"/>
                <w:highlight w:val="none"/>
              </w:rPr>
            </w:pPr>
            <w:bookmarkStart w:id="80" w:name="_21.1"/>
            <w:bookmarkEnd w:id="80"/>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3991853A">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1EB0CC2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54582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205EC7">
            <w:pPr>
              <w:adjustRightInd w:val="0"/>
              <w:spacing w:line="400" w:lineRule="exact"/>
              <w:jc w:val="center"/>
              <w:rPr>
                <w:rFonts w:ascii="宋体" w:hAnsi="宋体" w:cs="宋体"/>
                <w:color w:val="auto"/>
                <w:szCs w:val="21"/>
                <w:highlight w:val="none"/>
              </w:rPr>
            </w:pPr>
            <w:bookmarkStart w:id="81" w:name="_23"/>
            <w:bookmarkEnd w:id="81"/>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13E0C4A6">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30E4CB4E">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6C046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1981C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2B941C0A">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2A3EE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09611C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1834521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2F105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A59CF18">
            <w:pPr>
              <w:adjustRightInd w:val="0"/>
              <w:spacing w:line="400" w:lineRule="exact"/>
              <w:jc w:val="center"/>
              <w:rPr>
                <w:rFonts w:ascii="宋体" w:hAnsi="宋体" w:cs="宋体"/>
                <w:color w:val="auto"/>
                <w:szCs w:val="21"/>
                <w:highlight w:val="none"/>
              </w:rPr>
            </w:pPr>
            <w:bookmarkStart w:id="82" w:name="_25.3"/>
            <w:bookmarkEnd w:id="82"/>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726AB806">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0322C0B5">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6747A36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4254F42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查询记录和证据留存方式：在查询网站中直接截图查询记录，截图作为“广西政府采购云平台”作为附件上传保存。</w:t>
            </w:r>
          </w:p>
          <w:p w14:paraId="50282495">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77BC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106F301">
            <w:pPr>
              <w:adjustRightInd w:val="0"/>
              <w:spacing w:line="400" w:lineRule="exact"/>
              <w:jc w:val="center"/>
              <w:rPr>
                <w:rFonts w:ascii="宋体" w:hAnsi="宋体" w:cs="宋体"/>
                <w:color w:val="auto"/>
                <w:szCs w:val="21"/>
                <w:highlight w:val="none"/>
              </w:rPr>
            </w:pPr>
            <w:bookmarkStart w:id="83" w:name="_26"/>
            <w:bookmarkEnd w:id="83"/>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22A538A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001B9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19A99EA">
            <w:pPr>
              <w:adjustRightInd w:val="0"/>
              <w:spacing w:line="400" w:lineRule="exact"/>
              <w:jc w:val="center"/>
              <w:rPr>
                <w:rFonts w:ascii="宋体" w:hAnsi="宋体" w:cs="宋体"/>
                <w:color w:val="auto"/>
                <w:szCs w:val="21"/>
                <w:highlight w:val="none"/>
              </w:rPr>
            </w:pPr>
            <w:bookmarkStart w:id="84" w:name="_28.3"/>
            <w:bookmarkEnd w:id="84"/>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430F784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4386269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0C825C4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35224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3E970597">
            <w:pPr>
              <w:adjustRightInd w:val="0"/>
              <w:spacing w:line="400" w:lineRule="exact"/>
              <w:jc w:val="center"/>
              <w:rPr>
                <w:rFonts w:ascii="宋体" w:hAnsi="宋体" w:cs="宋体"/>
                <w:color w:val="auto"/>
                <w:szCs w:val="21"/>
                <w:highlight w:val="none"/>
              </w:rPr>
            </w:pPr>
            <w:bookmarkStart w:id="85" w:name="_29.2.2（2）"/>
            <w:bookmarkEnd w:id="85"/>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42BE475A">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18C4133A">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服务内容及要求评审中允许负偏离的条款数：</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38132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0043055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2630148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1D911F1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6361C017">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58EE2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1FD9B57">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093D272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采用综合评分法的采购项目，采购人确定中标供应商时，出现中标候选人并列的情形，采购人按以下方式确定中标供应商：</w:t>
            </w:r>
          </w:p>
          <w:p w14:paraId="0A13049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w:t>
            </w:r>
            <w:r>
              <w:rPr>
                <w:rFonts w:hint="eastAsia" w:ascii="宋体" w:hAnsi="宋体"/>
                <w:color w:val="auto"/>
                <w:highlight w:val="none"/>
              </w:rPr>
              <w:t>服务方案</w:t>
            </w:r>
            <w:r>
              <w:rPr>
                <w:rFonts w:hint="eastAsia" w:ascii="宋体" w:hAnsi="宋体" w:cs="宋体"/>
                <w:color w:val="auto"/>
                <w:szCs w:val="21"/>
                <w:highlight w:val="none"/>
              </w:rPr>
              <w:t>分高的优先、</w:t>
            </w:r>
            <w:r>
              <w:rPr>
                <w:rFonts w:hint="eastAsia" w:ascii="宋体" w:hAnsi="宋体"/>
                <w:color w:val="auto"/>
                <w:highlight w:val="none"/>
              </w:rPr>
              <w:t>人员管理及培训方案</w:t>
            </w:r>
            <w:r>
              <w:rPr>
                <w:rFonts w:hint="eastAsia" w:ascii="宋体" w:hAnsi="宋体" w:cs="宋体"/>
                <w:color w:val="auto"/>
                <w:szCs w:val="21"/>
                <w:highlight w:val="none"/>
              </w:rPr>
              <w:t>分高的优先、</w:t>
            </w:r>
            <w:r>
              <w:rPr>
                <w:rFonts w:hint="eastAsia" w:ascii="宋体" w:hAnsi="宋体"/>
                <w:bCs/>
                <w:color w:val="auto"/>
                <w:highlight w:val="none"/>
              </w:rPr>
              <w:t>突发事件处理预案</w:t>
            </w:r>
            <w:r>
              <w:rPr>
                <w:rFonts w:hint="eastAsia" w:ascii="宋体" w:hAnsi="宋体" w:cs="宋体"/>
                <w:color w:val="auto"/>
                <w:szCs w:val="21"/>
                <w:highlight w:val="none"/>
              </w:rPr>
              <w:t>分高的优先、</w:t>
            </w:r>
            <w:r>
              <w:rPr>
                <w:rFonts w:hint="eastAsia" w:ascii="宋体" w:hAnsi="宋体"/>
                <w:color w:val="auto"/>
                <w:szCs w:val="21"/>
                <w:highlight w:val="none"/>
                <w:lang w:val="zh-CN"/>
              </w:rPr>
              <w:t>技术力量分高</w:t>
            </w:r>
            <w:r>
              <w:rPr>
                <w:rFonts w:hint="eastAsia" w:ascii="宋体" w:hAnsi="宋体" w:cs="宋体"/>
                <w:color w:val="auto"/>
                <w:szCs w:val="21"/>
                <w:highlight w:val="none"/>
              </w:rPr>
              <w:t>的优先、</w:t>
            </w:r>
            <w:r>
              <w:rPr>
                <w:rFonts w:hint="eastAsia" w:ascii="宋体" w:hAnsi="宋体"/>
                <w:color w:val="auto"/>
                <w:szCs w:val="21"/>
                <w:highlight w:val="none"/>
                <w:lang w:val="zh-CN"/>
              </w:rPr>
              <w:t>成功案例</w:t>
            </w:r>
            <w:r>
              <w:rPr>
                <w:rFonts w:hint="eastAsia" w:ascii="宋体" w:hAnsi="宋体" w:cs="宋体"/>
                <w:color w:val="auto"/>
                <w:szCs w:val="21"/>
                <w:highlight w:val="none"/>
              </w:rPr>
              <w:t>分高的优先</w:t>
            </w:r>
            <w:r>
              <w:rPr>
                <w:rFonts w:hint="eastAsia" w:ascii="宋体" w:hAnsi="宋体"/>
                <w:color w:val="auto"/>
                <w:szCs w:val="21"/>
                <w:highlight w:val="none"/>
              </w:rPr>
              <w:t>、</w:t>
            </w:r>
            <w:r>
              <w:rPr>
                <w:rFonts w:hint="eastAsia" w:ascii="宋体" w:hAnsi="宋体"/>
                <w:color w:val="auto"/>
                <w:szCs w:val="21"/>
                <w:highlight w:val="none"/>
                <w:lang w:val="zh-CN"/>
              </w:rPr>
              <w:t>相关证书</w:t>
            </w:r>
            <w:r>
              <w:rPr>
                <w:rFonts w:hint="eastAsia" w:ascii="宋体" w:hAnsi="宋体" w:cs="宋体"/>
                <w:color w:val="auto"/>
                <w:szCs w:val="21"/>
                <w:highlight w:val="none"/>
              </w:rPr>
              <w:t>分高的优先顺序推荐；</w:t>
            </w:r>
          </w:p>
          <w:p w14:paraId="16A4DCE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4DBAF93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18F7530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采用最低评标价法的采购项目，采购人确定中标供应商时，出现中标候选人并列的情形，采购人按以下的方式确定中标供应商：</w:t>
            </w:r>
          </w:p>
          <w:p w14:paraId="6339E9A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的实质性要求正偏离项数多的优先、均无正偏离或者正偏离项数一致时负偏离项数少的优先、保修（维护）期长优先、交货期短优先、故障响应时间短优先的顺序确定。</w:t>
            </w:r>
          </w:p>
          <w:p w14:paraId="3FC63E0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3477F5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6BFA4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42B40A8E">
            <w:pPr>
              <w:adjustRightInd w:val="0"/>
              <w:spacing w:line="400" w:lineRule="exact"/>
              <w:jc w:val="center"/>
              <w:rPr>
                <w:rFonts w:ascii="宋体" w:hAnsi="宋体" w:cs="宋体"/>
                <w:color w:val="auto"/>
                <w:szCs w:val="21"/>
                <w:highlight w:val="none"/>
              </w:rPr>
            </w:pPr>
            <w:bookmarkStart w:id="86" w:name="_39.1"/>
            <w:bookmarkEnd w:id="86"/>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005B1AC">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457DBCEB">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03C56E5F">
            <w:pPr>
              <w:widowControl/>
              <w:autoSpaceDE w:val="0"/>
              <w:autoSpaceDN w:val="0"/>
              <w:snapToGrid w:val="0"/>
              <w:spacing w:line="360" w:lineRule="auto"/>
              <w:ind w:firstLine="420" w:firstLineChars="200"/>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履约保证金金额：按合同金额</w:t>
            </w:r>
            <w:r>
              <w:rPr>
                <w:rFonts w:hint="eastAsia"/>
                <w:color w:val="auto"/>
                <w:highlight w:val="none"/>
              </w:rPr>
              <w:t>2%缴纳，</w:t>
            </w:r>
            <w:r>
              <w:rPr>
                <w:rFonts w:hint="eastAsia" w:ascii="宋体" w:hAnsi="宋体" w:cs="宋体"/>
                <w:color w:val="auto"/>
                <w:szCs w:val="21"/>
                <w:highlight w:val="none"/>
              </w:rPr>
              <w:t>中标供应商必须在合同签订前向采购人足额缴纳履约保证金。</w:t>
            </w:r>
          </w:p>
          <w:p w14:paraId="4827F4A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3FE2533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689FFC1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5C96C94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（1）中标供应商若不能完全履行合同，履约保证金不返还；中标供应商若完全履行合同，服务期满后且不存在违约情形的，中标供应商凭履约保证金缴款凭证、退付意见书到采购人财务部门办理无息退还手续。</w:t>
            </w:r>
          </w:p>
          <w:p w14:paraId="1FB4C19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（2）在履约保证金退还日期前，若中标供应商的开户名称、开户银行、账号有变动的，请以书面形式通知履约保证金收取单位，否则由此产生的后果由中标供应商自负。</w:t>
            </w:r>
          </w:p>
          <w:p w14:paraId="7472E5E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（3）中标供应商在签订合同后存在违约情形的，履约保证金不予退还。履约保证金不足以赔偿损失的，按实际损失赔偿。</w:t>
            </w:r>
          </w:p>
          <w:p w14:paraId="76EA2C3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10AF832B">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开户名称：桂林医科大学</w:t>
            </w:r>
          </w:p>
          <w:p w14:paraId="3847B0D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开户银行：中国建设银行股份有限公司桂林致和路支行</w:t>
            </w:r>
          </w:p>
          <w:p w14:paraId="3158B027">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账号：4500 1635 4130 5050 0589</w:t>
            </w:r>
          </w:p>
          <w:p w14:paraId="326AA5E8">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06B71AC">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4F4BCC1">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10EFB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7D1F84">
            <w:pPr>
              <w:adjustRightInd w:val="0"/>
              <w:spacing w:line="400" w:lineRule="exact"/>
              <w:jc w:val="center"/>
              <w:rPr>
                <w:rFonts w:ascii="宋体" w:hAnsi="宋体" w:cs="宋体"/>
                <w:color w:val="auto"/>
                <w:szCs w:val="21"/>
                <w:highlight w:val="none"/>
              </w:rPr>
            </w:pPr>
            <w:bookmarkStart w:id="87" w:name="_40.1"/>
            <w:bookmarkEnd w:id="87"/>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2D2F001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F22626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65267F5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0919E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8F0FB0">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0359A60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1436B9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质疑联系部门及联系方式：云之龙咨询集团有限公司桂林分公司，联系人：吕雯、万紫琳，联系电话：0773-2887388  2887399 。通讯地址：广西桂林市临桂区西城北路2号耀辉•美好家园2幢12层1号房。</w:t>
            </w:r>
          </w:p>
          <w:p w14:paraId="3283E5F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3EAD3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0E2B6F4">
            <w:pPr>
              <w:adjustRightInd w:val="0"/>
              <w:spacing w:line="400" w:lineRule="exact"/>
              <w:jc w:val="center"/>
              <w:rPr>
                <w:rFonts w:ascii="宋体" w:hAnsi="宋体" w:cs="宋体"/>
                <w:color w:val="auto"/>
                <w:szCs w:val="21"/>
                <w:highlight w:val="none"/>
              </w:rPr>
            </w:pPr>
            <w:bookmarkStart w:id="88" w:name="_41"/>
            <w:bookmarkEnd w:id="88"/>
            <w:bookmarkStart w:id="89" w:name="_42"/>
            <w:bookmarkEnd w:id="89"/>
            <w:bookmarkStart w:id="90" w:name="_Hlt17709148"/>
            <w:r>
              <w:rPr>
                <w:rFonts w:hint="eastAsia" w:ascii="宋体" w:hAnsi="宋体" w:cs="宋体"/>
                <w:color w:val="auto"/>
                <w:szCs w:val="21"/>
                <w:highlight w:val="none"/>
              </w:rPr>
              <w:t>3</w:t>
            </w:r>
            <w:bookmarkEnd w:id="90"/>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549187A8">
            <w:pPr>
              <w:pStyle w:val="25"/>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6E0E09C7">
            <w:pPr>
              <w:pStyle w:val="25"/>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本项目代理服务费由中标供应商在获取中标通知书前向采购代理机构一次性付清</w:t>
            </w:r>
            <w:r>
              <w:rPr>
                <w:rFonts w:hint="eastAsia" w:hAnsi="宋体"/>
                <w:color w:val="auto"/>
                <w:highlight w:val="none"/>
              </w:rPr>
              <w:t>。</w:t>
            </w:r>
          </w:p>
          <w:p w14:paraId="2B99F7A7">
            <w:pPr>
              <w:pStyle w:val="25"/>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4CBE8BEC">
            <w:pPr>
              <w:pStyle w:val="25"/>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450AB6CC">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“服务招标”类</w:t>
            </w:r>
            <w:r>
              <w:rPr>
                <w:rFonts w:hint="eastAsia" w:ascii="宋体" w:hAnsi="宋体"/>
                <w:color w:val="auto"/>
                <w:highlight w:val="none"/>
              </w:rPr>
              <w:t>收费标准下浮50%计算（不足人民币5000元的，按5000元计）。</w:t>
            </w:r>
          </w:p>
          <w:p w14:paraId="471396B0">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4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647"/>
              <w:gridCol w:w="1782"/>
              <w:gridCol w:w="2052"/>
            </w:tblGrid>
            <w:tr w14:paraId="799D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5588AAF6">
                  <w:pPr>
                    <w:pStyle w:val="25"/>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245235" cy="642620"/>
                            <wp:effectExtent l="1905" t="4445" r="2540" b="8255"/>
                            <wp:wrapNone/>
                            <wp:docPr id="9" name="直线 3"/>
                            <wp:cNvGraphicFramePr/>
                            <a:graphic xmlns:a="http://schemas.openxmlformats.org/drawingml/2006/main">
                              <a:graphicData uri="http://schemas.microsoft.com/office/word/2010/wordprocessingShape">
                                <wps:wsp>
                                  <wps:cNvCnPr/>
                                  <wps:spPr>
                                    <a:xfrm>
                                      <a:off x="0" y="0"/>
                                      <a:ext cx="1245235" cy="64262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23.35pt;margin-top:0.85pt;height:50.6pt;width:98.05pt;z-index:251659264;mso-width-relative:page;mso-height-relative:page;" filled="f" stroked="t" coordsize="21600,21600" o:gfxdata="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objjdQA&#10;AAAIAQAADwAAAAAAAAABACAAAAAiAAAAZHJzL2Rvd25yZXYueG1sUEsBAhQAFAAAAAgAh07iQJqd&#10;k/nqAQAA3gMAAA4AAAAAAAAAAQAgAAAAIwEAAGRycy9lMm9Eb2MueG1sUEsFBgAAAAAGAAYAWQEA&#10;AH8FAAAAAA==&#10;">
                            <v:fill on="f" focussize="0,0"/>
                            <v:stroke color="#000000" joinstyle="round"/>
                            <v:imagedata o:title=""/>
                            <o:lock v:ext="edit" aspectratio="f"/>
                          </v:line>
                        </w:pict>
                      </mc:Fallback>
                    </mc:AlternateContent>
                  </w:r>
                  <w:r>
                    <w:rPr>
                      <w:rFonts w:hint="eastAsia" w:hAnsi="宋体"/>
                      <w:color w:val="auto"/>
                      <w:sz w:val="21"/>
                      <w:highlight w:val="none"/>
                    </w:rPr>
                    <w:t>费率          服务类型</w:t>
                  </w:r>
                </w:p>
                <w:p w14:paraId="77139514">
                  <w:pPr>
                    <w:pStyle w:val="25"/>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69850</wp:posOffset>
                            </wp:positionV>
                            <wp:extent cx="1587500" cy="370205"/>
                            <wp:effectExtent l="1270" t="4445" r="11430" b="6350"/>
                            <wp:wrapNone/>
                            <wp:docPr id="8" name="直线 4"/>
                            <wp:cNvGraphicFramePr/>
                            <a:graphic xmlns:a="http://schemas.openxmlformats.org/drawingml/2006/main">
                              <a:graphicData uri="http://schemas.microsoft.com/office/word/2010/wordprocessingShape">
                                <wps:wsp>
                                  <wps:cNvCnPr/>
                                  <wps:spPr>
                                    <a:xfrm>
                                      <a:off x="0" y="0"/>
                                      <a:ext cx="1587500" cy="37020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4" o:spid="_x0000_s1026" o:spt="20" style="position:absolute;left:0pt;margin-left:-1.8pt;margin-top:5.5pt;height:29.15pt;width:125pt;z-index:251660288;mso-width-relative:page;mso-height-relative:page;" filled="f" stroked="t" coordsize="21600,21600" o:gfxdata="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ejR5tYA&#10;AAAIAQAADwAAAAAAAAABACAAAAAiAAAAZHJzL2Rvd25yZXYueG1sUEsBAhQAFAAAAAgAh07iQB+R&#10;flToAQAA3gMAAA4AAAAAAAAAAQAgAAAAJQEAAGRycy9lMm9Eb2MueG1sUEsFBgAAAAAGAAYAWQEA&#10;AH8FAAAAAA==&#10;">
                            <v:fill on="f" focussize="0,0"/>
                            <v:stroke color="#000000" joinstyle="round"/>
                            <v:imagedata o:title=""/>
                            <o:lock v:ext="edit" aspectratio="f"/>
                          </v:line>
                        </w:pict>
                      </mc:Fallback>
                    </mc:AlternateContent>
                  </w:r>
                </w:p>
                <w:p w14:paraId="454B07D1">
                  <w:pPr>
                    <w:pStyle w:val="25"/>
                    <w:spacing w:line="360" w:lineRule="exact"/>
                    <w:ind w:left="25"/>
                    <w:rPr>
                      <w:rFonts w:hAnsi="宋体"/>
                      <w:color w:val="auto"/>
                      <w:sz w:val="21"/>
                      <w:highlight w:val="none"/>
                    </w:rPr>
                  </w:pPr>
                  <w:r>
                    <w:rPr>
                      <w:rFonts w:hint="eastAsia" w:hAnsi="宋体"/>
                      <w:color w:val="auto"/>
                      <w:sz w:val="21"/>
                      <w:highlight w:val="none"/>
                    </w:rPr>
                    <w:t>中标金额</w:t>
                  </w:r>
                </w:p>
              </w:tc>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6A77B7F6">
                  <w:pPr>
                    <w:pStyle w:val="25"/>
                    <w:spacing w:line="360" w:lineRule="exact"/>
                    <w:ind w:left="25"/>
                    <w:jc w:val="center"/>
                    <w:rPr>
                      <w:rFonts w:hAnsi="宋体"/>
                      <w:color w:val="auto"/>
                      <w:sz w:val="21"/>
                      <w:highlight w:val="none"/>
                    </w:rPr>
                  </w:pPr>
                  <w:r>
                    <w:rPr>
                      <w:rFonts w:hint="eastAsia" w:hAnsi="宋体"/>
                      <w:color w:val="auto"/>
                      <w:sz w:val="21"/>
                      <w:highlight w:val="none"/>
                    </w:rPr>
                    <w:t>货物招标</w:t>
                  </w:r>
                </w:p>
              </w:tc>
              <w:tc>
                <w:tcPr>
                  <w:tcW w:w="1782" w:type="dxa"/>
                  <w:tcBorders>
                    <w:top w:val="single" w:color="auto" w:sz="4" w:space="0"/>
                    <w:left w:val="single" w:color="auto" w:sz="4" w:space="0"/>
                    <w:bottom w:val="single" w:color="auto" w:sz="4" w:space="0"/>
                    <w:right w:val="single" w:color="auto" w:sz="4" w:space="0"/>
                    <w:tl2br w:val="nil"/>
                    <w:tr2bl w:val="nil"/>
                  </w:tcBorders>
                  <w:vAlign w:val="center"/>
                </w:tcPr>
                <w:p w14:paraId="0DD94CCF">
                  <w:pPr>
                    <w:pStyle w:val="25"/>
                    <w:spacing w:line="360" w:lineRule="exact"/>
                    <w:ind w:left="25"/>
                    <w:jc w:val="center"/>
                    <w:rPr>
                      <w:rFonts w:hAnsi="宋体"/>
                      <w:color w:val="auto"/>
                      <w:sz w:val="21"/>
                      <w:highlight w:val="none"/>
                    </w:rPr>
                  </w:pPr>
                  <w:r>
                    <w:rPr>
                      <w:rFonts w:hint="eastAsia" w:hAnsi="宋体"/>
                      <w:color w:val="auto"/>
                      <w:sz w:val="21"/>
                      <w:highlight w:val="none"/>
                    </w:rPr>
                    <w:t>服务招标</w:t>
                  </w:r>
                </w:p>
              </w:tc>
              <w:tc>
                <w:tcPr>
                  <w:tcW w:w="2052" w:type="dxa"/>
                  <w:tcBorders>
                    <w:top w:val="single" w:color="auto" w:sz="4" w:space="0"/>
                    <w:left w:val="single" w:color="auto" w:sz="4" w:space="0"/>
                    <w:bottom w:val="single" w:color="auto" w:sz="4" w:space="0"/>
                    <w:right w:val="single" w:color="auto" w:sz="4" w:space="0"/>
                    <w:tl2br w:val="nil"/>
                    <w:tr2bl w:val="nil"/>
                  </w:tcBorders>
                  <w:vAlign w:val="center"/>
                </w:tcPr>
                <w:p w14:paraId="64645F03">
                  <w:pPr>
                    <w:pStyle w:val="25"/>
                    <w:spacing w:line="360" w:lineRule="exact"/>
                    <w:ind w:left="25"/>
                    <w:jc w:val="center"/>
                    <w:rPr>
                      <w:rFonts w:hAnsi="宋体"/>
                      <w:color w:val="auto"/>
                      <w:sz w:val="21"/>
                      <w:highlight w:val="none"/>
                    </w:rPr>
                  </w:pPr>
                  <w:r>
                    <w:rPr>
                      <w:rFonts w:hint="eastAsia" w:hAnsi="宋体"/>
                      <w:color w:val="auto"/>
                      <w:sz w:val="21"/>
                      <w:highlight w:val="none"/>
                    </w:rPr>
                    <w:t>工程招标</w:t>
                  </w:r>
                </w:p>
              </w:tc>
            </w:tr>
            <w:tr w14:paraId="34C8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3B26D69E">
                  <w:pPr>
                    <w:pStyle w:val="25"/>
                    <w:spacing w:line="360" w:lineRule="exact"/>
                    <w:ind w:left="25"/>
                    <w:rPr>
                      <w:rFonts w:hAnsi="宋体"/>
                      <w:color w:val="auto"/>
                      <w:sz w:val="21"/>
                      <w:highlight w:val="none"/>
                    </w:rPr>
                  </w:pPr>
                  <w:r>
                    <w:rPr>
                      <w:rFonts w:hint="eastAsia" w:hAnsi="宋体"/>
                      <w:color w:val="auto"/>
                      <w:sz w:val="21"/>
                      <w:highlight w:val="none"/>
                    </w:rPr>
                    <w:t>100万元以下</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5C044709">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2B2603BB">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6C69E024">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1.0%</w:t>
                  </w:r>
                </w:p>
              </w:tc>
            </w:tr>
            <w:tr w14:paraId="251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14E0915C">
                  <w:pPr>
                    <w:pStyle w:val="25"/>
                    <w:spacing w:line="360" w:lineRule="exact"/>
                    <w:ind w:left="25"/>
                    <w:rPr>
                      <w:rFonts w:hAnsi="宋体"/>
                      <w:color w:val="auto"/>
                      <w:sz w:val="21"/>
                      <w:highlight w:val="none"/>
                    </w:rPr>
                  </w:pPr>
                  <w:r>
                    <w:rPr>
                      <w:rFonts w:hint="eastAsia" w:hAnsi="宋体"/>
                      <w:color w:val="auto"/>
                      <w:sz w:val="21"/>
                      <w:highlight w:val="none"/>
                    </w:rPr>
                    <w:t>100～500万元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0635203C">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1.1%</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3F225EE9">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0.8%</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249FE491">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0.7%</w:t>
                  </w:r>
                </w:p>
              </w:tc>
            </w:tr>
            <w:tr w14:paraId="4340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7E4A86DE">
                  <w:pPr>
                    <w:pStyle w:val="25"/>
                    <w:spacing w:line="360" w:lineRule="exact"/>
                    <w:ind w:left="25"/>
                    <w:rPr>
                      <w:rFonts w:hAnsi="宋体"/>
                      <w:color w:val="auto"/>
                      <w:sz w:val="21"/>
                      <w:highlight w:val="none"/>
                    </w:rPr>
                  </w:pPr>
                  <w:r>
                    <w:rPr>
                      <w:rFonts w:hint="eastAsia" w:hAnsi="宋体"/>
                      <w:color w:val="auto"/>
                      <w:sz w:val="21"/>
                      <w:highlight w:val="none"/>
                    </w:rPr>
                    <w:t>500～1000万元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0C24F002">
                  <w:pPr>
                    <w:pStyle w:val="25"/>
                    <w:spacing w:line="360" w:lineRule="exact"/>
                    <w:ind w:left="25"/>
                    <w:jc w:val="center"/>
                    <w:rPr>
                      <w:rFonts w:hAnsi="宋体"/>
                      <w:color w:val="auto"/>
                      <w:sz w:val="21"/>
                      <w:highlight w:val="none"/>
                    </w:rPr>
                  </w:pPr>
                  <w:r>
                    <w:rPr>
                      <w:rFonts w:hint="eastAsia" w:hAnsi="宋体"/>
                      <w:color w:val="auto"/>
                      <w:sz w:val="21"/>
                      <w:highlight w:val="none"/>
                    </w:rPr>
                    <w:t>0.8%</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00182BDC">
                  <w:pPr>
                    <w:pStyle w:val="25"/>
                    <w:spacing w:line="360" w:lineRule="exact"/>
                    <w:ind w:left="25"/>
                    <w:jc w:val="center"/>
                    <w:rPr>
                      <w:rFonts w:hAnsi="宋体"/>
                      <w:color w:val="auto"/>
                      <w:sz w:val="21"/>
                      <w:highlight w:val="none"/>
                    </w:rPr>
                  </w:pPr>
                  <w:r>
                    <w:rPr>
                      <w:rFonts w:hint="eastAsia" w:hAnsi="宋体"/>
                      <w:color w:val="auto"/>
                      <w:sz w:val="21"/>
                      <w:highlight w:val="none"/>
                    </w:rPr>
                    <w:t>0.45%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3A575410">
                  <w:pPr>
                    <w:pStyle w:val="25"/>
                    <w:spacing w:line="360" w:lineRule="exact"/>
                    <w:ind w:left="25"/>
                    <w:jc w:val="center"/>
                    <w:rPr>
                      <w:rFonts w:hAnsi="宋体"/>
                      <w:color w:val="auto"/>
                      <w:sz w:val="21"/>
                      <w:highlight w:val="none"/>
                    </w:rPr>
                  </w:pPr>
                  <w:r>
                    <w:rPr>
                      <w:rFonts w:hint="eastAsia" w:hAnsi="宋体"/>
                      <w:color w:val="auto"/>
                      <w:sz w:val="21"/>
                      <w:highlight w:val="none"/>
                    </w:rPr>
                    <w:t>0.55%</w:t>
                  </w:r>
                </w:p>
              </w:tc>
            </w:tr>
            <w:tr w14:paraId="759D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27E0AE7E">
                  <w:pPr>
                    <w:pStyle w:val="25"/>
                    <w:spacing w:line="360" w:lineRule="exact"/>
                    <w:ind w:left="25"/>
                    <w:rPr>
                      <w:rFonts w:hAnsi="宋体"/>
                      <w:color w:val="auto"/>
                      <w:sz w:val="21"/>
                      <w:highlight w:val="none"/>
                    </w:rPr>
                  </w:pPr>
                  <w:r>
                    <w:rPr>
                      <w:rFonts w:hint="eastAsia" w:hAnsi="宋体"/>
                      <w:color w:val="auto"/>
                      <w:sz w:val="21"/>
                      <w:highlight w:val="none"/>
                    </w:rPr>
                    <w:t>1000～5000万元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7192F236">
                  <w:pPr>
                    <w:pStyle w:val="25"/>
                    <w:spacing w:line="360" w:lineRule="exact"/>
                    <w:ind w:left="25"/>
                    <w:jc w:val="center"/>
                    <w:rPr>
                      <w:rFonts w:hAnsi="宋体"/>
                      <w:color w:val="auto"/>
                      <w:sz w:val="21"/>
                      <w:highlight w:val="none"/>
                    </w:rPr>
                  </w:pPr>
                  <w:r>
                    <w:rPr>
                      <w:rFonts w:hint="eastAsia" w:hAnsi="宋体"/>
                      <w:color w:val="auto"/>
                      <w:sz w:val="21"/>
                      <w:highlight w:val="none"/>
                    </w:rPr>
                    <w:t>0.5%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2D62E4AD">
                  <w:pPr>
                    <w:pStyle w:val="25"/>
                    <w:spacing w:line="360" w:lineRule="exact"/>
                    <w:ind w:left="25"/>
                    <w:jc w:val="center"/>
                    <w:rPr>
                      <w:rFonts w:hAnsi="宋体"/>
                      <w:color w:val="auto"/>
                      <w:sz w:val="21"/>
                      <w:highlight w:val="none"/>
                    </w:rPr>
                  </w:pPr>
                  <w:r>
                    <w:rPr>
                      <w:rFonts w:hint="eastAsia" w:hAnsi="宋体"/>
                      <w:color w:val="auto"/>
                      <w:sz w:val="21"/>
                      <w:highlight w:val="none"/>
                    </w:rPr>
                    <w:t>0.25%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45EB796B">
                  <w:pPr>
                    <w:pStyle w:val="25"/>
                    <w:spacing w:line="360" w:lineRule="exact"/>
                    <w:ind w:left="25"/>
                    <w:jc w:val="center"/>
                    <w:rPr>
                      <w:rFonts w:hAnsi="宋体"/>
                      <w:color w:val="auto"/>
                      <w:sz w:val="21"/>
                      <w:highlight w:val="none"/>
                    </w:rPr>
                  </w:pPr>
                  <w:r>
                    <w:rPr>
                      <w:rFonts w:hint="eastAsia" w:hAnsi="宋体"/>
                      <w:color w:val="auto"/>
                      <w:sz w:val="21"/>
                      <w:highlight w:val="none"/>
                    </w:rPr>
                    <w:t>0.35%</w:t>
                  </w:r>
                </w:p>
              </w:tc>
            </w:tr>
            <w:tr w14:paraId="1643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4435499B">
                  <w:pPr>
                    <w:pStyle w:val="25"/>
                    <w:spacing w:line="360" w:lineRule="exact"/>
                    <w:ind w:left="25"/>
                    <w:rPr>
                      <w:rFonts w:hAnsi="宋体"/>
                      <w:color w:val="auto"/>
                      <w:sz w:val="21"/>
                      <w:highlight w:val="none"/>
                    </w:rPr>
                  </w:pPr>
                  <w:r>
                    <w:rPr>
                      <w:rFonts w:hint="eastAsia" w:hAnsi="宋体"/>
                      <w:color w:val="auto"/>
                      <w:sz w:val="21"/>
                      <w:highlight w:val="none"/>
                    </w:rPr>
                    <w:t>5000万元～1亿元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4B55A715">
                  <w:pPr>
                    <w:pStyle w:val="25"/>
                    <w:spacing w:line="360" w:lineRule="exact"/>
                    <w:ind w:left="25"/>
                    <w:jc w:val="center"/>
                    <w:rPr>
                      <w:rFonts w:hAnsi="宋体"/>
                      <w:color w:val="auto"/>
                      <w:sz w:val="21"/>
                      <w:highlight w:val="none"/>
                    </w:rPr>
                  </w:pPr>
                  <w:r>
                    <w:rPr>
                      <w:rFonts w:hint="eastAsia" w:hAnsi="宋体"/>
                      <w:color w:val="auto"/>
                      <w:sz w:val="21"/>
                      <w:highlight w:val="none"/>
                    </w:rPr>
                    <w:t>0.25%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2FF7C06C">
                  <w:pPr>
                    <w:pStyle w:val="25"/>
                    <w:spacing w:line="360" w:lineRule="exact"/>
                    <w:ind w:left="25"/>
                    <w:jc w:val="center"/>
                    <w:rPr>
                      <w:rFonts w:hAnsi="宋体"/>
                      <w:color w:val="auto"/>
                      <w:sz w:val="21"/>
                      <w:highlight w:val="none"/>
                    </w:rPr>
                  </w:pPr>
                  <w:r>
                    <w:rPr>
                      <w:rFonts w:hint="eastAsia" w:hAnsi="宋体"/>
                      <w:color w:val="auto"/>
                      <w:sz w:val="21"/>
                      <w:highlight w:val="none"/>
                    </w:rPr>
                    <w:t>0.1%</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4E9DC95F">
                  <w:pPr>
                    <w:pStyle w:val="25"/>
                    <w:spacing w:line="360" w:lineRule="exact"/>
                    <w:ind w:left="25"/>
                    <w:jc w:val="center"/>
                    <w:rPr>
                      <w:rFonts w:hAnsi="宋体"/>
                      <w:color w:val="auto"/>
                      <w:sz w:val="21"/>
                      <w:highlight w:val="none"/>
                    </w:rPr>
                  </w:pPr>
                  <w:r>
                    <w:rPr>
                      <w:rFonts w:hint="eastAsia" w:hAnsi="宋体"/>
                      <w:color w:val="auto"/>
                      <w:sz w:val="21"/>
                      <w:highlight w:val="none"/>
                    </w:rPr>
                    <w:t>0.2%</w:t>
                  </w:r>
                </w:p>
              </w:tc>
            </w:tr>
          </w:tbl>
          <w:p w14:paraId="2A711B5B">
            <w:pPr>
              <w:pStyle w:val="25"/>
              <w:spacing w:line="360" w:lineRule="exact"/>
              <w:ind w:left="25"/>
              <w:rPr>
                <w:rFonts w:hAnsi="宋体" w:cs="宋体"/>
                <w:color w:val="auto"/>
                <w:sz w:val="21"/>
                <w:highlight w:val="none"/>
              </w:rPr>
            </w:pPr>
            <w:r>
              <w:rPr>
                <w:rFonts w:hint="eastAsia" w:hAnsi="宋体"/>
                <w:color w:val="auto"/>
                <w:sz w:val="21"/>
                <w:highlight w:val="none"/>
              </w:rPr>
              <w:t>注：采购代理服务收费按差额定率累进法计算。</w:t>
            </w:r>
          </w:p>
          <w:p w14:paraId="503341C8">
            <w:pPr>
              <w:pStyle w:val="25"/>
              <w:spacing w:line="360" w:lineRule="exact"/>
              <w:ind w:left="25"/>
              <w:rPr>
                <w:rFonts w:hAnsi="宋体"/>
                <w:color w:val="auto"/>
                <w:sz w:val="21"/>
                <w:highlight w:val="none"/>
              </w:rPr>
            </w:pPr>
            <w:r>
              <w:rPr>
                <w:rFonts w:hint="eastAsia" w:hAnsi="宋体"/>
                <w:color w:val="auto"/>
                <w:sz w:val="21"/>
                <w:highlight w:val="none"/>
              </w:rPr>
              <w:t>□固定收费：固定采购代理收费</w:t>
            </w:r>
            <w:r>
              <w:rPr>
                <w:rFonts w:hint="eastAsia" w:hAnsi="宋体"/>
                <w:color w:val="auto"/>
                <w:sz w:val="21"/>
                <w:highlight w:val="none"/>
                <w:u w:val="single"/>
              </w:rPr>
              <w:t xml:space="preserve">  \   </w:t>
            </w:r>
            <w:r>
              <w:rPr>
                <w:rFonts w:hint="eastAsia" w:hAnsi="宋体"/>
                <w:color w:val="auto"/>
                <w:sz w:val="21"/>
                <w:highlight w:val="none"/>
              </w:rPr>
              <w:t>元。</w:t>
            </w:r>
          </w:p>
          <w:p w14:paraId="596F79AF">
            <w:pPr>
              <w:pStyle w:val="25"/>
              <w:adjustRightInd w:val="0"/>
              <w:spacing w:line="400" w:lineRule="exact"/>
              <w:rPr>
                <w:rFonts w:hAnsi="宋体" w:cs="宋体"/>
                <w:color w:val="auto"/>
                <w:sz w:val="21"/>
                <w:highlight w:val="none"/>
              </w:rPr>
            </w:pPr>
            <w:r>
              <w:rPr>
                <w:rFonts w:hint="eastAsia" w:hAnsi="宋体" w:cs="宋体"/>
                <w:color w:val="auto"/>
                <w:sz w:val="21"/>
                <w:highlight w:val="none"/>
              </w:rPr>
              <w:t>3.开户名称：云之龙咨询集团有限公司桂林分公司</w:t>
            </w:r>
          </w:p>
          <w:p w14:paraId="249C1B39">
            <w:pPr>
              <w:pStyle w:val="25"/>
              <w:adjustRightInd w:val="0"/>
              <w:spacing w:line="400" w:lineRule="exact"/>
              <w:rPr>
                <w:rFonts w:hAnsi="宋体" w:cs="宋体"/>
                <w:color w:val="auto"/>
                <w:sz w:val="21"/>
                <w:highlight w:val="none"/>
              </w:rPr>
            </w:pPr>
            <w:r>
              <w:rPr>
                <w:rFonts w:hint="eastAsia" w:hAnsi="宋体" w:cs="宋体"/>
                <w:color w:val="auto"/>
                <w:sz w:val="21"/>
                <w:highlight w:val="none"/>
              </w:rPr>
              <w:t>银行账号：8113001014300158041</w:t>
            </w:r>
          </w:p>
          <w:p w14:paraId="13CD1BB9">
            <w:pPr>
              <w:pStyle w:val="25"/>
              <w:adjustRightInd w:val="0"/>
              <w:spacing w:line="400" w:lineRule="exact"/>
              <w:rPr>
                <w:rFonts w:hAnsi="宋体" w:cs="宋体"/>
                <w:color w:val="auto"/>
                <w:sz w:val="21"/>
                <w:highlight w:val="none"/>
              </w:rPr>
            </w:pPr>
            <w:r>
              <w:rPr>
                <w:rFonts w:hint="eastAsia" w:hAnsi="宋体" w:cs="宋体"/>
                <w:color w:val="auto"/>
                <w:sz w:val="21"/>
                <w:szCs w:val="24"/>
                <w:highlight w:val="none"/>
              </w:rPr>
              <w:t>开户银行：中信银行股份有限公司南宁园湖支行</w:t>
            </w:r>
          </w:p>
        </w:tc>
      </w:tr>
      <w:tr w14:paraId="764D3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FCD891">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7D0CFCDA">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D4A4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A50617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8B6FFBF">
            <w:pPr>
              <w:pStyle w:val="25"/>
              <w:numPr>
                <w:ilvl w:val="0"/>
                <w:numId w:val="4"/>
              </w:numPr>
              <w:adjustRightInd w:val="0"/>
              <w:spacing w:line="360" w:lineRule="exact"/>
              <w:rPr>
                <w:rFonts w:hAnsi="宋体" w:cs="宋体"/>
                <w:color w:val="auto"/>
                <w:sz w:val="21"/>
                <w:highlight w:val="none"/>
              </w:rPr>
            </w:pPr>
            <w:r>
              <w:rPr>
                <w:rFonts w:hint="eastAsia" w:hAnsi="宋体" w:cs="宋体"/>
                <w:color w:val="auto"/>
                <w:sz w:val="21"/>
                <w:highlight w:val="none"/>
              </w:rPr>
              <w:t>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F7E181B">
            <w:pPr>
              <w:pStyle w:val="25"/>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2.本招标文件所称的“电子签章”、“电子签名”，是指经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136F95DC">
            <w:pPr>
              <w:pStyle w:val="25"/>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AD4C86D">
            <w:pPr>
              <w:pStyle w:val="25"/>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019DD96">
            <w:pPr>
              <w:pStyle w:val="25"/>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4B566AC1">
            <w:pPr>
              <w:pStyle w:val="25"/>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36BFA16A">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70A03D64">
      <w:pPr>
        <w:pStyle w:val="4"/>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4E601605">
      <w:pPr>
        <w:pStyle w:val="5"/>
        <w:keepNext w:val="0"/>
        <w:keepLines w:val="0"/>
        <w:spacing w:before="0" w:after="0" w:line="360" w:lineRule="auto"/>
        <w:ind w:left="420" w:leftChars="200"/>
        <w:rPr>
          <w:rFonts w:ascii="宋体" w:hAnsi="宋体" w:cs="宋体"/>
          <w:color w:val="auto"/>
          <w:sz w:val="24"/>
          <w:highlight w:val="none"/>
        </w:rPr>
      </w:pPr>
      <w:bookmarkStart w:id="91" w:name="_Toc254970668"/>
      <w:bookmarkStart w:id="92" w:name="_Toc254970527"/>
      <w:r>
        <w:rPr>
          <w:rFonts w:hint="eastAsia" w:ascii="宋体" w:hAnsi="宋体" w:cs="宋体"/>
          <w:color w:val="auto"/>
          <w:sz w:val="24"/>
          <w:highlight w:val="none"/>
        </w:rPr>
        <w:t>1.适用范围</w:t>
      </w:r>
      <w:bookmarkEnd w:id="91"/>
      <w:bookmarkEnd w:id="92"/>
    </w:p>
    <w:p w14:paraId="57399ED9">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88FCD49">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FC35D49">
      <w:pPr>
        <w:pStyle w:val="5"/>
        <w:keepNext w:val="0"/>
        <w:keepLines w:val="0"/>
        <w:spacing w:before="0" w:after="0" w:line="440" w:lineRule="exact"/>
        <w:ind w:left="420" w:leftChars="200"/>
        <w:rPr>
          <w:rFonts w:ascii="宋体" w:hAnsi="宋体" w:cs="宋体"/>
          <w:color w:val="auto"/>
          <w:sz w:val="24"/>
          <w:highlight w:val="none"/>
        </w:rPr>
      </w:pPr>
      <w:bookmarkStart w:id="93" w:name="_Toc254970528"/>
      <w:bookmarkStart w:id="94" w:name="_Toc254970669"/>
      <w:r>
        <w:rPr>
          <w:rFonts w:hint="eastAsia" w:ascii="宋体" w:hAnsi="宋体" w:cs="宋体"/>
          <w:color w:val="auto"/>
          <w:sz w:val="24"/>
          <w:highlight w:val="none"/>
        </w:rPr>
        <w:t>2.定义</w:t>
      </w:r>
      <w:bookmarkEnd w:id="93"/>
      <w:bookmarkEnd w:id="94"/>
    </w:p>
    <w:p w14:paraId="24DE8559">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07AE7A48">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4B95D28E">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4DBB667B">
      <w:pPr>
        <w:pStyle w:val="6"/>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29574ECF">
      <w:pPr>
        <w:pStyle w:val="5"/>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157711AD">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2.6“服务”是指除货物和工程以外的其他采购对象。</w:t>
      </w:r>
    </w:p>
    <w:p w14:paraId="13EDCF59">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538575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highlight w:val="none"/>
        </w:rPr>
        <w:t>按投标无效处理。</w:t>
      </w:r>
    </w:p>
    <w:p w14:paraId="7D7B3516">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2.9“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服务内容优于招标文件基本要求的其它情形。</w:t>
      </w:r>
    </w:p>
    <w:p w14:paraId="7AB08BB1">
      <w:pPr>
        <w:spacing w:line="360" w:lineRule="exact"/>
        <w:ind w:firstLine="435"/>
        <w:rPr>
          <w:rFonts w:ascii="宋体" w:hAnsi="宋体"/>
          <w:bCs/>
          <w:color w:val="auto"/>
          <w:szCs w:val="21"/>
          <w:highlight w:val="none"/>
        </w:rPr>
      </w:pPr>
      <w:r>
        <w:rPr>
          <w:rFonts w:hint="eastAsia" w:ascii="宋体" w:hAnsi="宋体"/>
          <w:bCs/>
          <w:color w:val="auto"/>
          <w:szCs w:val="21"/>
          <w:highlight w:val="none"/>
        </w:rPr>
        <w:t>2.10</w:t>
      </w:r>
      <w:r>
        <w:rPr>
          <w:rFonts w:hint="eastAsia" w:ascii="宋体" w:hAnsi="宋体" w:cs="宋体"/>
          <w:bCs/>
          <w:color w:val="auto"/>
          <w:szCs w:val="21"/>
          <w:highlight w:val="none"/>
        </w:rPr>
        <w:t>“负偏离”是指投标文件对招标文件“采购需求”中有关条款作出的响应不满足条款要求，导致采购人要求不能得到满足的情形。</w:t>
      </w:r>
    </w:p>
    <w:p w14:paraId="61EC0B7F">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95" w:name="_Toc254970529"/>
      <w:bookmarkStart w:id="96" w:name="_Toc254970670"/>
    </w:p>
    <w:p w14:paraId="3781ED44">
      <w:pPr>
        <w:pStyle w:val="5"/>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2.12本项目实行全流程电子化采购，投标人通过“广西政府采购云平台”参与电子投标。“投标文件”是指投标人按本招标文件规定提交的电子投标文件。</w:t>
      </w:r>
    </w:p>
    <w:p w14:paraId="0E78134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95"/>
      <w:bookmarkEnd w:id="96"/>
      <w:r>
        <w:rPr>
          <w:rFonts w:hint="eastAsia" w:ascii="宋体" w:hAnsi="宋体" w:cs="宋体"/>
          <w:color w:val="auto"/>
          <w:sz w:val="24"/>
          <w:highlight w:val="none"/>
        </w:rPr>
        <w:t>投标人的资格要求</w:t>
      </w:r>
    </w:p>
    <w:p w14:paraId="2F88993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66B51BD">
      <w:pPr>
        <w:pStyle w:val="5"/>
        <w:keepNext w:val="0"/>
        <w:keepLines w:val="0"/>
        <w:spacing w:before="0" w:after="0" w:line="360" w:lineRule="auto"/>
        <w:ind w:left="420" w:leftChars="200"/>
        <w:rPr>
          <w:rFonts w:ascii="宋体" w:hAnsi="宋体" w:cs="宋体"/>
          <w:color w:val="auto"/>
          <w:sz w:val="24"/>
          <w:highlight w:val="none"/>
        </w:rPr>
      </w:pPr>
      <w:bookmarkStart w:id="97" w:name="_Toc254970671"/>
      <w:bookmarkStart w:id="98" w:name="_Toc254970530"/>
      <w:r>
        <w:rPr>
          <w:rFonts w:hint="eastAsia" w:ascii="宋体" w:hAnsi="宋体" w:cs="宋体"/>
          <w:color w:val="auto"/>
          <w:sz w:val="24"/>
          <w:highlight w:val="none"/>
        </w:rPr>
        <w:t>4.投标委托</w:t>
      </w:r>
      <w:bookmarkEnd w:id="97"/>
      <w:bookmarkEnd w:id="98"/>
    </w:p>
    <w:p w14:paraId="7E2B89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673FB11B">
      <w:pPr>
        <w:pStyle w:val="5"/>
        <w:keepNext w:val="0"/>
        <w:keepLines w:val="0"/>
        <w:spacing w:before="0" w:after="0" w:line="360" w:lineRule="auto"/>
        <w:ind w:left="420" w:leftChars="200"/>
        <w:rPr>
          <w:rFonts w:ascii="宋体" w:hAnsi="宋体" w:cs="宋体"/>
          <w:color w:val="auto"/>
          <w:sz w:val="24"/>
          <w:highlight w:val="none"/>
        </w:rPr>
      </w:pPr>
      <w:bookmarkStart w:id="99" w:name="_5.投标费用"/>
      <w:bookmarkEnd w:id="99"/>
      <w:bookmarkStart w:id="100" w:name="_Toc254970672"/>
      <w:bookmarkStart w:id="101" w:name="_Toc254970531"/>
      <w:r>
        <w:rPr>
          <w:rFonts w:hint="eastAsia" w:ascii="宋体" w:hAnsi="宋体" w:cs="宋体"/>
          <w:color w:val="auto"/>
          <w:sz w:val="24"/>
          <w:highlight w:val="none"/>
        </w:rPr>
        <w:t>5.投标费用</w:t>
      </w:r>
      <w:bookmarkEnd w:id="100"/>
      <w:bookmarkEnd w:id="101"/>
    </w:p>
    <w:p w14:paraId="117A3A2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9154F0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61863C4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75C33D1E">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5E0C931F">
      <w:pPr>
        <w:pStyle w:val="5"/>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102"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02"/>
    </w:p>
    <w:p w14:paraId="2374E36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5644C9C6">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27FD853A">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3ECC2CF">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CFA56A3">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8.特别说明</w:t>
      </w:r>
    </w:p>
    <w:p w14:paraId="5ADAAA71">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11C99B61">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7E5A820B">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713BEDD5">
      <w:pPr>
        <w:pStyle w:val="6"/>
        <w:spacing w:line="360" w:lineRule="auto"/>
        <w:rPr>
          <w:rFonts w:ascii="宋体" w:hAnsi="宋体"/>
          <w:color w:val="auto"/>
          <w:highlight w:val="none"/>
        </w:rPr>
      </w:pPr>
      <w:r>
        <w:rPr>
          <w:rFonts w:ascii="宋体" w:hAnsi="宋体"/>
          <w:color w:val="auto"/>
          <w:highlight w:val="none"/>
        </w:rPr>
        <w:t>8.4</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1FFEBD">
      <w:pPr>
        <w:pStyle w:val="6"/>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1D7C63F7">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6" r:link="rId17"/>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4813C343">
      <w:pPr>
        <w:pStyle w:val="6"/>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936B496">
      <w:pPr>
        <w:pStyle w:val="6"/>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02BAB0C4">
      <w:pPr>
        <w:pStyle w:val="6"/>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F1C139D">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032941A9">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60C8AFC8">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0E0C7F20">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1075B596">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0EC3EF7F">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DC790DD">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3C0D2AD4">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30D7DD">
      <w:pPr>
        <w:pStyle w:val="5"/>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4CD612C0">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4B9A24F1">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73881F8B">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482F0A36">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4FA7970D">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6B5ABAF7">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12C38F7E">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73648EB1">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73C305CC">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1BC259B9">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09F8D65E">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2A44848E">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219DFC1A">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44DD33FB">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75200969">
      <w:pPr>
        <w:pStyle w:val="25"/>
        <w:snapToGrid w:val="0"/>
        <w:spacing w:line="360" w:lineRule="auto"/>
        <w:ind w:left="2" w:leftChars="1" w:firstLine="422" w:firstLineChars="200"/>
        <w:rPr>
          <w:rFonts w:hAnsi="宋体" w:cs="宋体"/>
          <w:b/>
          <w:color w:val="auto"/>
          <w:kern w:val="2"/>
          <w:sz w:val="21"/>
          <w:highlight w:val="none"/>
        </w:rPr>
      </w:pPr>
    </w:p>
    <w:p w14:paraId="6915EA31">
      <w:pPr>
        <w:pStyle w:val="4"/>
        <w:keepNext w:val="0"/>
        <w:keepLines w:val="0"/>
        <w:jc w:val="center"/>
        <w:rPr>
          <w:rFonts w:ascii="宋体" w:hAnsi="宋体" w:cs="宋体"/>
          <w:color w:val="auto"/>
          <w:highlight w:val="none"/>
        </w:rPr>
      </w:pPr>
      <w:bookmarkStart w:id="103" w:name="_Toc254970675"/>
      <w:bookmarkStart w:id="104" w:name="_Toc254970534"/>
      <w:r>
        <w:rPr>
          <w:rFonts w:hint="eastAsia" w:ascii="宋体" w:hAnsi="宋体" w:cs="宋体"/>
          <w:color w:val="auto"/>
          <w:highlight w:val="none"/>
        </w:rPr>
        <w:t>二、招标文件</w:t>
      </w:r>
      <w:bookmarkEnd w:id="103"/>
      <w:bookmarkEnd w:id="104"/>
    </w:p>
    <w:p w14:paraId="08C64D1E">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3A89404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3E73CF7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7BEAE2B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7D097D0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700F101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0CE967B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713CF98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4B3E6BCA">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4BA0F02">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0DE8568">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105"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5"/>
    <w:p w14:paraId="53B0E423">
      <w:pPr>
        <w:pStyle w:val="4"/>
        <w:keepNext w:val="0"/>
        <w:keepLines w:val="0"/>
        <w:jc w:val="center"/>
        <w:rPr>
          <w:rFonts w:ascii="宋体" w:hAnsi="宋体" w:cs="宋体"/>
          <w:color w:val="auto"/>
          <w:highlight w:val="none"/>
        </w:rPr>
      </w:pPr>
      <w:bookmarkStart w:id="106" w:name="_Toc254970535"/>
      <w:bookmarkStart w:id="107" w:name="_Toc254970676"/>
      <w:r>
        <w:rPr>
          <w:rFonts w:hint="eastAsia" w:ascii="宋体" w:hAnsi="宋体" w:cs="宋体"/>
          <w:color w:val="auto"/>
          <w:highlight w:val="none"/>
        </w:rPr>
        <w:t>三、投标文件的编制</w:t>
      </w:r>
      <w:bookmarkEnd w:id="106"/>
      <w:bookmarkEnd w:id="107"/>
    </w:p>
    <w:p w14:paraId="442CE822">
      <w:pPr>
        <w:pStyle w:val="5"/>
        <w:keepNext w:val="0"/>
        <w:keepLines w:val="0"/>
        <w:spacing w:before="0" w:after="0" w:line="360" w:lineRule="auto"/>
        <w:ind w:left="420" w:leftChars="200"/>
        <w:rPr>
          <w:rFonts w:ascii="宋体" w:hAnsi="宋体" w:cs="宋体"/>
          <w:color w:val="auto"/>
          <w:sz w:val="24"/>
          <w:highlight w:val="none"/>
        </w:rPr>
      </w:pPr>
      <w:bookmarkStart w:id="108" w:name="_Toc254970536"/>
      <w:bookmarkStart w:id="109" w:name="_Toc254970677"/>
      <w:r>
        <w:rPr>
          <w:rFonts w:hint="eastAsia" w:ascii="宋体" w:hAnsi="宋体" w:cs="宋体"/>
          <w:color w:val="auto"/>
          <w:sz w:val="24"/>
          <w:highlight w:val="none"/>
        </w:rPr>
        <w:t>12.投标文件的编制原则</w:t>
      </w:r>
    </w:p>
    <w:p w14:paraId="09D23CE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6176B6D1">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08"/>
      <w:bookmarkEnd w:id="109"/>
    </w:p>
    <w:p w14:paraId="22504E6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7DDCEDDA">
      <w:pPr>
        <w:pStyle w:val="5"/>
        <w:keepNext w:val="0"/>
        <w:keepLines w:val="0"/>
        <w:spacing w:before="0" w:after="0" w:line="360" w:lineRule="auto"/>
        <w:ind w:left="420" w:leftChars="200"/>
        <w:rPr>
          <w:rFonts w:ascii="宋体" w:hAnsi="宋体" w:cs="宋体"/>
          <w:b w:val="0"/>
          <w:color w:val="auto"/>
          <w:sz w:val="21"/>
          <w:szCs w:val="21"/>
          <w:highlight w:val="none"/>
        </w:rPr>
      </w:pPr>
      <w:bookmarkStart w:id="110" w:name="_13.1报价文件:_具体材料见“投标人须知前附表”。"/>
      <w:bookmarkEnd w:id="110"/>
      <w:r>
        <w:rPr>
          <w:rFonts w:hint="eastAsia" w:ascii="宋体" w:hAnsi="宋体" w:cs="宋体"/>
          <w:b w:val="0"/>
          <w:color w:val="auto"/>
          <w:sz w:val="21"/>
          <w:szCs w:val="21"/>
          <w:highlight w:val="none"/>
        </w:rPr>
        <w:t>（1）报价文件：具体材料见“投标人须知前附表”。</w:t>
      </w:r>
    </w:p>
    <w:p w14:paraId="1F9DD0FD">
      <w:pPr>
        <w:pStyle w:val="5"/>
        <w:keepNext w:val="0"/>
        <w:keepLines w:val="0"/>
        <w:spacing w:before="0" w:after="0" w:line="360" w:lineRule="auto"/>
        <w:ind w:left="420" w:leftChars="200"/>
        <w:rPr>
          <w:rFonts w:ascii="宋体" w:hAnsi="宋体" w:cs="宋体"/>
          <w:b w:val="0"/>
          <w:color w:val="auto"/>
          <w:sz w:val="21"/>
          <w:szCs w:val="21"/>
          <w:highlight w:val="none"/>
        </w:rPr>
      </w:pPr>
      <w:bookmarkStart w:id="111" w:name="_13.2资格证明文件：具体材料见“投标人须知前附表”。"/>
      <w:bookmarkEnd w:id="111"/>
      <w:r>
        <w:rPr>
          <w:rFonts w:hint="eastAsia" w:ascii="宋体" w:hAnsi="宋体" w:cs="宋体"/>
          <w:b w:val="0"/>
          <w:color w:val="auto"/>
          <w:sz w:val="21"/>
          <w:szCs w:val="21"/>
          <w:highlight w:val="none"/>
        </w:rPr>
        <w:t>（2）资格证明文件：具体材料见“投标人须知前附表”。</w:t>
      </w:r>
    </w:p>
    <w:p w14:paraId="04673914">
      <w:pPr>
        <w:pStyle w:val="5"/>
        <w:keepNext w:val="0"/>
        <w:keepLines w:val="0"/>
        <w:spacing w:before="0" w:after="0" w:line="360" w:lineRule="auto"/>
        <w:ind w:left="420" w:leftChars="200"/>
        <w:rPr>
          <w:rFonts w:ascii="宋体" w:hAnsi="宋体" w:cs="宋体"/>
          <w:b w:val="0"/>
          <w:color w:val="auto"/>
          <w:sz w:val="21"/>
          <w:szCs w:val="21"/>
          <w:highlight w:val="none"/>
        </w:rPr>
      </w:pPr>
      <w:bookmarkStart w:id="112" w:name="_13.3商务文件:_具体材料见“投标人须知前附表”。"/>
      <w:bookmarkEnd w:id="112"/>
      <w:r>
        <w:rPr>
          <w:rFonts w:hint="eastAsia" w:ascii="宋体" w:hAnsi="宋体" w:cs="宋体"/>
          <w:b w:val="0"/>
          <w:color w:val="auto"/>
          <w:sz w:val="21"/>
          <w:szCs w:val="21"/>
          <w:highlight w:val="none"/>
        </w:rPr>
        <w:t>（3）商务文件：具体材料见“投标人须知前附表”。</w:t>
      </w:r>
    </w:p>
    <w:p w14:paraId="07056C77">
      <w:pPr>
        <w:pStyle w:val="5"/>
        <w:keepNext w:val="0"/>
        <w:keepLines w:val="0"/>
        <w:spacing w:before="0" w:after="0" w:line="360" w:lineRule="auto"/>
        <w:ind w:left="420" w:leftChars="200"/>
        <w:rPr>
          <w:rFonts w:ascii="宋体" w:hAnsi="宋体" w:cs="宋体"/>
          <w:b w:val="0"/>
          <w:color w:val="auto"/>
          <w:sz w:val="21"/>
          <w:szCs w:val="21"/>
          <w:highlight w:val="none"/>
        </w:rPr>
      </w:pPr>
      <w:bookmarkStart w:id="113" w:name="_13.4技术文件：具体材料见“投标人须知前附表”。"/>
      <w:bookmarkEnd w:id="113"/>
      <w:r>
        <w:rPr>
          <w:rFonts w:hint="eastAsia" w:ascii="宋体" w:hAnsi="宋体" w:cs="宋体"/>
          <w:b w:val="0"/>
          <w:color w:val="auto"/>
          <w:sz w:val="21"/>
          <w:szCs w:val="21"/>
          <w:highlight w:val="none"/>
        </w:rPr>
        <w:t>（4）技术文件：具体材料见“投标人须知前附表”。</w:t>
      </w:r>
    </w:p>
    <w:p w14:paraId="761ECD8B">
      <w:pPr>
        <w:pStyle w:val="5"/>
        <w:keepNext w:val="0"/>
        <w:keepLines w:val="0"/>
        <w:spacing w:before="0" w:after="0" w:line="360" w:lineRule="auto"/>
        <w:ind w:left="420" w:leftChars="200"/>
        <w:rPr>
          <w:rFonts w:ascii="宋体" w:hAnsi="宋体" w:cs="宋体"/>
          <w:color w:val="auto"/>
          <w:sz w:val="24"/>
          <w:highlight w:val="none"/>
        </w:rPr>
      </w:pPr>
      <w:bookmarkStart w:id="114" w:name="_13.5投标文件电子版：具体材料见“投标人须知前附表”。"/>
      <w:bookmarkEnd w:id="114"/>
      <w:bookmarkStart w:id="115" w:name="_Toc254970678"/>
      <w:bookmarkStart w:id="116" w:name="_Toc254970537"/>
      <w:r>
        <w:rPr>
          <w:rFonts w:hint="eastAsia" w:ascii="宋体" w:hAnsi="宋体" w:cs="宋体"/>
          <w:color w:val="auto"/>
          <w:sz w:val="24"/>
          <w:highlight w:val="none"/>
        </w:rPr>
        <w:t>14.投标文件的语言及计量</w:t>
      </w:r>
      <w:bookmarkEnd w:id="115"/>
      <w:bookmarkEnd w:id="116"/>
    </w:p>
    <w:p w14:paraId="16C0562B">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6BB66F15">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准。对不同文字文本投标文件的解释发生异议的，以中文文本为准。</w:t>
      </w:r>
    </w:p>
    <w:p w14:paraId="50D07310">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67DAFF28">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577B9345">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3ACDB3EE">
      <w:pPr>
        <w:pStyle w:val="25"/>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007C8097">
      <w:pPr>
        <w:pStyle w:val="5"/>
        <w:keepNext w:val="0"/>
        <w:keepLines w:val="0"/>
        <w:spacing w:before="0" w:after="0" w:line="360" w:lineRule="auto"/>
        <w:ind w:left="420" w:leftChars="200"/>
        <w:rPr>
          <w:rFonts w:ascii="宋体" w:hAnsi="宋体" w:cs="宋体"/>
          <w:color w:val="auto"/>
          <w:sz w:val="24"/>
          <w:highlight w:val="none"/>
        </w:rPr>
      </w:pPr>
      <w:bookmarkStart w:id="117" w:name="_Toc254970679"/>
      <w:bookmarkStart w:id="118" w:name="_Toc254970538"/>
      <w:r>
        <w:rPr>
          <w:rFonts w:hint="eastAsia" w:ascii="宋体" w:hAnsi="宋体" w:cs="宋体"/>
          <w:color w:val="auto"/>
          <w:sz w:val="24"/>
          <w:highlight w:val="none"/>
        </w:rPr>
        <w:t>16.投标报价</w:t>
      </w:r>
      <w:bookmarkEnd w:id="117"/>
      <w:bookmarkEnd w:id="118"/>
    </w:p>
    <w:p w14:paraId="435DCD23">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00939EF9">
      <w:pPr>
        <w:pStyle w:val="5"/>
        <w:keepNext w:val="0"/>
        <w:keepLines w:val="0"/>
        <w:spacing w:before="0" w:after="0" w:line="360" w:lineRule="auto"/>
        <w:ind w:left="420" w:leftChars="200"/>
        <w:rPr>
          <w:rFonts w:ascii="宋体" w:hAnsi="宋体" w:cs="宋体"/>
          <w:b w:val="0"/>
          <w:color w:val="auto"/>
          <w:sz w:val="21"/>
          <w:szCs w:val="21"/>
          <w:highlight w:val="none"/>
        </w:rPr>
      </w:pPr>
      <w:bookmarkStart w:id="119" w:name="_16.2投标报价具体定义见投标人须知前附表。"/>
      <w:bookmarkEnd w:id="119"/>
      <w:r>
        <w:rPr>
          <w:rFonts w:hint="eastAsia" w:ascii="宋体" w:hAnsi="宋体" w:cs="宋体"/>
          <w:b w:val="0"/>
          <w:color w:val="auto"/>
          <w:sz w:val="21"/>
          <w:szCs w:val="21"/>
          <w:highlight w:val="none"/>
        </w:rPr>
        <w:t>16.2投标报价具体包括内容详见“投标人须知前附表”。</w:t>
      </w:r>
    </w:p>
    <w:p w14:paraId="3A465A93">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16.3投标人必须就所投全部内容分别作完整唯一总价报价，不得存在漏项报价；投标人必须就所投单项内容作唯一报价。</w:t>
      </w:r>
    </w:p>
    <w:p w14:paraId="380D8203">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9416C67">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120" w:name="_17.1投标有效期应按“投标人须知中的前附表”规定的期限。"/>
      <w:bookmarkEnd w:id="120"/>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DE897EA">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21" w:name="_Toc254970540"/>
      <w:bookmarkStart w:id="122" w:name="_Toc254970681"/>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3F18C672">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21"/>
      <w:bookmarkEnd w:id="122"/>
    </w:p>
    <w:p w14:paraId="3481E678">
      <w:pPr>
        <w:pStyle w:val="5"/>
        <w:keepNext w:val="0"/>
        <w:keepLines w:val="0"/>
        <w:spacing w:before="0" w:after="0" w:line="360" w:lineRule="auto"/>
        <w:ind w:left="420" w:leftChars="200"/>
        <w:rPr>
          <w:rFonts w:ascii="宋体" w:hAnsi="宋体" w:cs="宋体"/>
          <w:color w:val="auto"/>
          <w:sz w:val="24"/>
          <w:highlight w:val="none"/>
        </w:rPr>
      </w:pPr>
      <w:bookmarkStart w:id="123" w:name="_18.投标保证金"/>
      <w:bookmarkEnd w:id="123"/>
      <w:bookmarkStart w:id="124" w:name="_Toc254970541"/>
      <w:bookmarkStart w:id="125" w:name="_Toc254970682"/>
      <w:r>
        <w:rPr>
          <w:rFonts w:hint="eastAsia" w:ascii="宋体" w:hAnsi="宋体" w:cs="宋体"/>
          <w:color w:val="auto"/>
          <w:sz w:val="24"/>
          <w:highlight w:val="none"/>
        </w:rPr>
        <w:t>18.投标保证金</w:t>
      </w:r>
      <w:bookmarkEnd w:id="124"/>
      <w:bookmarkEnd w:id="125"/>
    </w:p>
    <w:p w14:paraId="76736860">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44782276">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4FCEDECF">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4E469226">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0461ABAD">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3203C698">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55E67847">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05A12B71">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130C33E5">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（4）中标供应商无正当理由不与采购人签订合同的；</w:t>
      </w:r>
    </w:p>
    <w:p w14:paraId="562F814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77E62C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469FF655">
      <w:pPr>
        <w:pStyle w:val="5"/>
        <w:keepNext w:val="0"/>
        <w:keepLines w:val="0"/>
        <w:spacing w:before="0" w:after="0" w:line="360" w:lineRule="auto"/>
        <w:ind w:left="420" w:leftChars="200"/>
        <w:rPr>
          <w:rFonts w:ascii="宋体" w:hAnsi="宋体" w:cs="宋体"/>
          <w:color w:val="auto"/>
          <w:sz w:val="24"/>
          <w:highlight w:val="none"/>
        </w:rPr>
      </w:pPr>
      <w:bookmarkStart w:id="126" w:name="_Toc254970683"/>
      <w:bookmarkStart w:id="127" w:name="_Toc254970542"/>
      <w:r>
        <w:rPr>
          <w:rFonts w:hint="eastAsia" w:ascii="宋体" w:hAnsi="宋体" w:cs="宋体"/>
          <w:color w:val="auto"/>
          <w:sz w:val="24"/>
          <w:highlight w:val="none"/>
        </w:rPr>
        <w:t>19.投标文件的</w:t>
      </w:r>
      <w:bookmarkEnd w:id="126"/>
      <w:bookmarkEnd w:id="127"/>
      <w:r>
        <w:rPr>
          <w:rFonts w:hint="eastAsia" w:ascii="宋体" w:hAnsi="宋体" w:cs="宋体"/>
          <w:color w:val="auto"/>
          <w:sz w:val="24"/>
          <w:highlight w:val="none"/>
        </w:rPr>
        <w:t>编制</w:t>
      </w:r>
    </w:p>
    <w:p w14:paraId="01BA01E9">
      <w:pPr>
        <w:pStyle w:val="5"/>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7E7F1C1">
      <w:pPr>
        <w:pStyle w:val="5"/>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bookmarkStart w:id="128" w:name="_19.2投标文件应按报价文件、资格证明文件、商务文件、技术文件分别编制"/>
      <w:bookmarkEnd w:id="128"/>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8325619">
      <w:pPr>
        <w:pStyle w:val="5"/>
        <w:keepNext w:val="0"/>
        <w:keepLines w:val="0"/>
        <w:numPr>
          <w:ilvl w:val="4"/>
          <w:numId w:val="5"/>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3E1DFDE2">
      <w:pPr>
        <w:pStyle w:val="5"/>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1FA1AA3C">
      <w:pPr>
        <w:pStyle w:val="5"/>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80C7F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3278218A">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电子备份投标文件是指通过在线编制生成且后缀名为“bfbs”的文件，是否接受电子备份投标文件详见</w:t>
      </w:r>
      <w:r>
        <w:rPr>
          <w:rFonts w:hint="eastAsia" w:ascii="宋体" w:hAnsi="宋体" w:cs="宋体"/>
          <w:bCs/>
          <w:color w:val="auto"/>
          <w:szCs w:val="21"/>
          <w:highlight w:val="none"/>
        </w:rPr>
        <w:t>“投标人须知前附表”。</w:t>
      </w:r>
    </w:p>
    <w:p w14:paraId="45AB8173">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5F91FC35">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7E855883">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5CA1A2EF">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3FF482B7">
      <w:pPr>
        <w:snapToGrid w:val="0"/>
        <w:spacing w:line="360" w:lineRule="auto"/>
        <w:ind w:firstLine="420"/>
        <w:jc w:val="left"/>
        <w:rPr>
          <w:rFonts w:ascii="宋体" w:hAnsi="宋体" w:cs="宋体"/>
          <w:color w:val="auto"/>
          <w:szCs w:val="21"/>
          <w:highlight w:val="none"/>
        </w:rPr>
      </w:pPr>
      <w:bookmarkStart w:id="129" w:name="_Toc254970543"/>
      <w:bookmarkStart w:id="130"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进入“服务中心”查看 “电子投标文件制作与投送教程”）</w:t>
      </w:r>
    </w:p>
    <w:p w14:paraId="224782CB">
      <w:pPr>
        <w:pStyle w:val="116"/>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22.2“广西政府采购云平台”收到投标文件后向供应商发出确认回执通知。在投标截止时间之前，除供应商补充、修改或者撤回投标文件外，任何单位和个人不得解密或提取投标文件。</w:t>
      </w:r>
    </w:p>
    <w:p w14:paraId="2C71773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29"/>
    <w:bookmarkEnd w:id="130"/>
    <w:p w14:paraId="17F67DA7">
      <w:pPr>
        <w:spacing w:line="360" w:lineRule="auto"/>
        <w:ind w:firstLine="420" w:firstLineChars="200"/>
        <w:rPr>
          <w:rFonts w:ascii="宋体" w:hAnsi="宋体" w:cs="宋体"/>
          <w:color w:val="auto"/>
          <w:szCs w:val="21"/>
          <w:highlight w:val="none"/>
        </w:rPr>
      </w:pPr>
    </w:p>
    <w:p w14:paraId="663F23E4">
      <w:pPr>
        <w:pStyle w:val="4"/>
        <w:keepNext w:val="0"/>
        <w:keepLines w:val="0"/>
        <w:jc w:val="center"/>
        <w:rPr>
          <w:rFonts w:ascii="宋体" w:hAnsi="宋体" w:cs="宋体"/>
          <w:color w:val="auto"/>
          <w:highlight w:val="none"/>
        </w:rPr>
      </w:pPr>
      <w:bookmarkStart w:id="131" w:name="_Toc254970544"/>
      <w:bookmarkStart w:id="132" w:name="_Toc254970685"/>
      <w:r>
        <w:rPr>
          <w:rFonts w:hint="eastAsia" w:ascii="宋体" w:hAnsi="宋体" w:cs="宋体"/>
          <w:color w:val="auto"/>
          <w:highlight w:val="none"/>
        </w:rPr>
        <w:t>四、开标</w:t>
      </w:r>
      <w:bookmarkEnd w:id="131"/>
      <w:bookmarkEnd w:id="132"/>
    </w:p>
    <w:p w14:paraId="1F50D2D3">
      <w:pPr>
        <w:pStyle w:val="5"/>
        <w:keepNext w:val="0"/>
        <w:keepLines w:val="0"/>
        <w:spacing w:before="0" w:after="0" w:line="360" w:lineRule="auto"/>
        <w:ind w:left="420" w:leftChars="200"/>
        <w:rPr>
          <w:rFonts w:ascii="宋体" w:hAnsi="宋体" w:cs="宋体"/>
          <w:color w:val="auto"/>
          <w:sz w:val="24"/>
          <w:highlight w:val="none"/>
        </w:rPr>
      </w:pPr>
      <w:bookmarkStart w:id="133" w:name="_23.开标时间和地点"/>
      <w:bookmarkEnd w:id="133"/>
      <w:r>
        <w:rPr>
          <w:rFonts w:hint="eastAsia" w:ascii="宋体" w:hAnsi="宋体" w:cs="宋体"/>
          <w:color w:val="auto"/>
          <w:sz w:val="24"/>
          <w:highlight w:val="none"/>
        </w:rPr>
        <w:t>23.开标时间和地点</w:t>
      </w:r>
    </w:p>
    <w:p w14:paraId="7AB498D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7D57F55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326C4CBF">
      <w:pPr>
        <w:pStyle w:val="6"/>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7FC90723">
      <w:pPr>
        <w:pStyle w:val="6"/>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5E23BC0E">
      <w:pPr>
        <w:pStyle w:val="6"/>
        <w:spacing w:line="360" w:lineRule="auto"/>
        <w:rPr>
          <w:rFonts w:ascii="宋体" w:hAnsi="宋体" w:cs="宋体"/>
          <w:color w:val="auto"/>
          <w:highlight w:val="none"/>
        </w:rPr>
      </w:pPr>
      <w:r>
        <w:rPr>
          <w:rFonts w:hint="eastAsia" w:ascii="宋体" w:hAnsi="宋体" w:cs="宋体"/>
          <w:color w:val="auto"/>
          <w:highlight w:val="none"/>
        </w:rPr>
        <w:t>24.3开标程序</w:t>
      </w:r>
    </w:p>
    <w:p w14:paraId="1BF2461F">
      <w:pPr>
        <w:pStyle w:val="6"/>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3878CF5B">
      <w:pPr>
        <w:pStyle w:val="6"/>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0DB7A377">
      <w:pPr>
        <w:pStyle w:val="6"/>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5906B1B2">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0DBCC9B">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3B45596F">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6E84CC5E">
      <w:pPr>
        <w:pStyle w:val="6"/>
        <w:spacing w:line="360" w:lineRule="auto"/>
        <w:rPr>
          <w:rFonts w:ascii="宋体" w:hAnsi="宋体" w:cs="宋体"/>
          <w:color w:val="auto"/>
          <w:highlight w:val="none"/>
        </w:rPr>
      </w:pPr>
    </w:p>
    <w:p w14:paraId="77A11234">
      <w:pPr>
        <w:pStyle w:val="25"/>
        <w:snapToGrid w:val="0"/>
        <w:spacing w:line="360" w:lineRule="auto"/>
        <w:ind w:left="689" w:leftChars="228" w:hanging="210" w:hangingChars="100"/>
        <w:rPr>
          <w:rFonts w:hAnsi="宋体" w:cs="宋体"/>
          <w:color w:val="auto"/>
          <w:sz w:val="21"/>
          <w:highlight w:val="none"/>
        </w:rPr>
      </w:pPr>
    </w:p>
    <w:p w14:paraId="79444FFF">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4CBDD442">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2984D41A">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67C9A10A">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D33F44B">
      <w:pPr>
        <w:pStyle w:val="5"/>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34" w:name="_25.3_投标人有下列情形之一的，资格审查不通过而导致其投标无效："/>
      <w:bookmarkEnd w:id="134"/>
      <w:r>
        <w:rPr>
          <w:rFonts w:hint="eastAsia" w:ascii="宋体" w:hAnsi="宋体" w:cs="宋体"/>
          <w:color w:val="auto"/>
          <w:sz w:val="21"/>
          <w:szCs w:val="21"/>
          <w:highlight w:val="none"/>
        </w:rPr>
        <w:t>25.3 投标人有下列情形之一的，资格审查不通过，作无效投标处理：</w:t>
      </w:r>
    </w:p>
    <w:p w14:paraId="0D2FBE29">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7B9EE75C">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1A1EA4AB">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249FEB7F">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261A2388">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53D1DB51">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34D79422">
      <w:pPr>
        <w:pStyle w:val="25"/>
        <w:snapToGrid w:val="0"/>
        <w:spacing w:line="360" w:lineRule="auto"/>
        <w:ind w:left="689" w:leftChars="228" w:hanging="210" w:hangingChars="100"/>
        <w:rPr>
          <w:rFonts w:hAnsi="宋体" w:cs="宋体"/>
          <w:color w:val="auto"/>
          <w:sz w:val="21"/>
          <w:highlight w:val="none"/>
        </w:rPr>
      </w:pPr>
    </w:p>
    <w:p w14:paraId="4D5AB0CC">
      <w:pPr>
        <w:pStyle w:val="4"/>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2B3D50C9">
      <w:pPr>
        <w:pStyle w:val="5"/>
        <w:keepNext w:val="0"/>
        <w:keepLines w:val="0"/>
        <w:spacing w:before="0" w:after="0" w:line="360" w:lineRule="auto"/>
        <w:ind w:left="420" w:leftChars="200"/>
        <w:rPr>
          <w:rFonts w:ascii="宋体" w:hAnsi="宋体" w:cs="宋体"/>
          <w:color w:val="auto"/>
          <w:sz w:val="24"/>
          <w:highlight w:val="none"/>
        </w:rPr>
      </w:pPr>
      <w:bookmarkStart w:id="135" w:name="_26.组建评标委员会"/>
      <w:bookmarkEnd w:id="135"/>
      <w:r>
        <w:rPr>
          <w:rFonts w:hint="eastAsia" w:ascii="宋体" w:hAnsi="宋体" w:cs="宋体"/>
          <w:color w:val="auto"/>
          <w:sz w:val="24"/>
          <w:highlight w:val="none"/>
        </w:rPr>
        <w:t>26.组建评标委员会</w:t>
      </w:r>
    </w:p>
    <w:p w14:paraId="6A50FE37">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403583F5">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60143122">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01ADCB1C">
      <w:pPr>
        <w:pStyle w:val="25"/>
        <w:snapToGrid w:val="0"/>
        <w:spacing w:line="360" w:lineRule="auto"/>
        <w:ind w:left="2" w:leftChars="1" w:firstLine="420" w:firstLineChars="200"/>
        <w:rPr>
          <w:rFonts w:hAnsi="宋体" w:cs="宋体"/>
          <w:color w:val="auto"/>
          <w:sz w:val="21"/>
          <w:highlight w:val="none"/>
        </w:rPr>
      </w:pPr>
    </w:p>
    <w:p w14:paraId="035597EA">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5B19BF8">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09B926CD">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1F122AAE">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6FC1551">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36" w:name="_28.3评标方法。本项目将按须知前附表规定的评标办法进行评标，具体评标"/>
      <w:bookmarkEnd w:id="136"/>
      <w:r>
        <w:rPr>
          <w:rFonts w:hint="eastAsia" w:hAnsi="宋体" w:cs="宋体"/>
          <w:color w:val="auto"/>
          <w:sz w:val="21"/>
          <w:highlight w:val="none"/>
        </w:rPr>
        <w:t>评委表决。评标委员会成员对需要共同认定的事项存在争议的，应当按照少数服从多数的原则作出结论。</w:t>
      </w:r>
    </w:p>
    <w:p w14:paraId="5FCA73D1">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CA01A3">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04ADB12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16728847">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42E2D479">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12FE0724">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3664BA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514489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4D554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5CAFA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5A2931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796452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18B64F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518BC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40F361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53F4BFE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6F72715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1472AC1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0E418D1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03CF23F9">
      <w:pPr>
        <w:pStyle w:val="4"/>
        <w:keepNext w:val="0"/>
        <w:keepLines w:val="0"/>
        <w:jc w:val="center"/>
        <w:rPr>
          <w:rFonts w:ascii="宋体" w:hAnsi="宋体" w:cs="宋体"/>
          <w:color w:val="auto"/>
          <w:highlight w:val="none"/>
        </w:rPr>
      </w:pPr>
      <w:bookmarkStart w:id="137" w:name="_Toc254970687"/>
      <w:bookmarkStart w:id="138" w:name="_Toc254970546"/>
      <w:r>
        <w:rPr>
          <w:rFonts w:hint="eastAsia" w:ascii="宋体" w:hAnsi="宋体" w:cs="宋体"/>
          <w:color w:val="auto"/>
          <w:highlight w:val="none"/>
        </w:rPr>
        <w:t>七、</w:t>
      </w:r>
      <w:bookmarkEnd w:id="137"/>
      <w:bookmarkEnd w:id="138"/>
      <w:r>
        <w:rPr>
          <w:rFonts w:hint="eastAsia" w:ascii="宋体" w:hAnsi="宋体" w:cs="宋体"/>
          <w:color w:val="auto"/>
          <w:highlight w:val="none"/>
        </w:rPr>
        <w:t>中标和合同</w:t>
      </w:r>
    </w:p>
    <w:p w14:paraId="3CA3AECB">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30.确定中标供应商</w:t>
      </w:r>
    </w:p>
    <w:p w14:paraId="6E758972">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2E26C33D">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30.2采购人在收到评标报告5个工作日内未按评标报告推荐的中标候选人顺序确定中标供应商，又不能说明合法理由的，视同按评标报告推荐的顺序确定排名第一的中标候选人为中标供应商。</w:t>
      </w:r>
    </w:p>
    <w:p w14:paraId="201CD97F">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0DD0AAEA">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19399B5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20830C4">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1F43ADD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0270D465">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3D90DE83">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79B52DCB">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36AAAC4C">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4CA0BAA6">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4D254061">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2923AD6B">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58C0B61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7416707C">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1BE646FA">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6C3D9718">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w:t>
      </w:r>
    </w:p>
    <w:p w14:paraId="11DA6F5B">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03EE9E73">
      <w:pPr>
        <w:pStyle w:val="5"/>
        <w:keepNext w:val="0"/>
        <w:keepLines w:val="0"/>
        <w:spacing w:before="0" w:after="0" w:line="380" w:lineRule="exact"/>
        <w:ind w:firstLine="315" w:firstLineChars="150"/>
        <w:rPr>
          <w:rFonts w:ascii="宋体" w:hAnsi="宋体" w:cs="宋体"/>
          <w:b w:val="0"/>
          <w:color w:val="auto"/>
          <w:sz w:val="21"/>
          <w:szCs w:val="21"/>
          <w:highlight w:val="none"/>
        </w:rPr>
      </w:pPr>
      <w:bookmarkStart w:id="139" w:name="_39.1中标人须于签订合同前按本须知前附表规定的金额转账或电汇到指定账"/>
      <w:bookmarkEnd w:id="139"/>
      <w:r>
        <w:rPr>
          <w:rFonts w:hint="eastAsia" w:ascii="宋体" w:hAnsi="宋体" w:cs="宋体"/>
          <w:b w:val="0"/>
          <w:color w:val="auto"/>
          <w:sz w:val="21"/>
          <w:szCs w:val="21"/>
          <w:highlight w:val="none"/>
        </w:rPr>
        <w:t>35.1 履约保证金的金额、提交方式、退付的时间和条件详见 “投标人须知前附表”。中标供应商未按规定提交履约保证金的，视为拒绝与采购人签订合同。</w:t>
      </w:r>
    </w:p>
    <w:p w14:paraId="74415194">
      <w:pPr>
        <w:pStyle w:val="5"/>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08E396A0">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1E163558">
      <w:pPr>
        <w:pStyle w:val="5"/>
        <w:keepNext w:val="0"/>
        <w:keepLines w:val="0"/>
        <w:spacing w:before="0" w:after="0" w:line="380" w:lineRule="exact"/>
        <w:ind w:firstLine="316" w:firstLineChars="150"/>
        <w:rPr>
          <w:rFonts w:ascii="宋体" w:hAnsi="宋体" w:cs="宋体"/>
          <w:b w:val="0"/>
          <w:color w:val="auto"/>
          <w:sz w:val="21"/>
          <w:szCs w:val="21"/>
          <w:highlight w:val="none"/>
        </w:rPr>
      </w:pPr>
      <w:bookmarkStart w:id="140" w:name="_40.1投标人接到中标通知书后，按须知前附表规定向采购人出示相关资格证"/>
      <w:bookmarkEnd w:id="140"/>
      <w:r>
        <w:rPr>
          <w:rFonts w:hint="eastAsia" w:ascii="宋体" w:hAnsi="宋体" w:cs="宋体"/>
          <w:color w:val="auto"/>
          <w:sz w:val="21"/>
          <w:szCs w:val="21"/>
          <w:highlight w:val="none"/>
        </w:rPr>
        <w:t>36.1签订电子采购合同：中标供应商领取电子中标通知书后，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550933CE">
      <w:pPr>
        <w:pStyle w:val="5"/>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线下签订纸质合同：投标人获取中标通知书后，按“投标人须知前附表”规定向采购人出示相关证明材料，经采购人核验合格后方可签订合同。</w:t>
      </w:r>
    </w:p>
    <w:p w14:paraId="5D154093">
      <w:pPr>
        <w:pStyle w:val="5"/>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135B1FF8">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9E63B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081646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EF5FE5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3E2C170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3C7CDD88">
      <w:pPr>
        <w:pStyle w:val="5"/>
        <w:keepNext w:val="0"/>
        <w:keepLines w:val="0"/>
        <w:spacing w:before="0" w:after="0" w:line="380" w:lineRule="exact"/>
        <w:ind w:left="420" w:leftChars="200"/>
        <w:rPr>
          <w:rFonts w:ascii="宋体" w:hAnsi="宋体" w:cs="宋体"/>
          <w:color w:val="auto"/>
          <w:sz w:val="24"/>
          <w:highlight w:val="none"/>
        </w:rPr>
      </w:pPr>
      <w:bookmarkStart w:id="141" w:name="_41.政府采购合同公告"/>
      <w:bookmarkEnd w:id="141"/>
      <w:r>
        <w:rPr>
          <w:rFonts w:hint="eastAsia" w:ascii="宋体" w:hAnsi="宋体" w:cs="宋体"/>
          <w:color w:val="auto"/>
          <w:sz w:val="24"/>
          <w:highlight w:val="none"/>
        </w:rPr>
        <w:t>37.政府采购合同公告</w:t>
      </w:r>
    </w:p>
    <w:p w14:paraId="1D4B90C3">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6FD40F5">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CB1F914">
      <w:pPr>
        <w:pStyle w:val="6"/>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2AD5AB2">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F7D1DD4">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0DEE2C95">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0530FD17">
      <w:pPr>
        <w:pStyle w:val="25"/>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436A0E3B">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56B0D416">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58C523FC">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1E026C24">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5DFB62A4">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100404F3">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053E89D1">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4B39B87E">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0067A201">
      <w:pPr>
        <w:pStyle w:val="5"/>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22BEA6E1">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714C728">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4328FAFC">
      <w:pPr>
        <w:pStyle w:val="25"/>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16316AE5">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0DE8267">
      <w:pPr>
        <w:pStyle w:val="4"/>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733D4729">
      <w:pPr>
        <w:pStyle w:val="5"/>
        <w:keepNext w:val="0"/>
        <w:keepLines w:val="0"/>
        <w:spacing w:before="0" w:after="0" w:line="340" w:lineRule="exact"/>
        <w:ind w:left="420" w:leftChars="200"/>
        <w:rPr>
          <w:rFonts w:ascii="宋体" w:hAnsi="宋体" w:cs="宋体"/>
          <w:color w:val="auto"/>
          <w:sz w:val="24"/>
          <w:highlight w:val="none"/>
        </w:rPr>
      </w:pPr>
      <w:bookmarkStart w:id="142" w:name="_42.代理服务费"/>
      <w:bookmarkEnd w:id="142"/>
      <w:r>
        <w:rPr>
          <w:rFonts w:hint="eastAsia" w:ascii="宋体" w:hAnsi="宋体" w:cs="宋体"/>
          <w:color w:val="auto"/>
          <w:sz w:val="24"/>
          <w:highlight w:val="none"/>
        </w:rPr>
        <w:t>39.代理服务费</w:t>
      </w:r>
    </w:p>
    <w:p w14:paraId="10DFF45F">
      <w:pPr>
        <w:pStyle w:val="5"/>
        <w:keepNext w:val="0"/>
        <w:keepLines w:val="0"/>
        <w:numPr>
          <w:ilvl w:val="4"/>
          <w:numId w:val="0"/>
        </w:numPr>
        <w:spacing w:before="0" w:after="0" w:line="3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代理服务收取标准及缴费账户详见“投标人须知前附表”，投标人为联合体的，可以由联合体中的一方或者多方共同交纳代理服务费。</w:t>
      </w:r>
    </w:p>
    <w:p w14:paraId="7AAEA4EB">
      <w:pPr>
        <w:pStyle w:val="5"/>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18F9C55B">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411502CF">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E19955E">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43"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6840CA5">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2E5D315">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5DFAEDD">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1440CC9">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AAB2CD8">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3"/>
    </w:p>
    <w:p w14:paraId="13E452A8">
      <w:pPr>
        <w:pStyle w:val="5"/>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3943B7FF">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75F6779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0B57DB44">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448384B6">
      <w:pPr>
        <w:spacing w:after="120"/>
        <w:rPr>
          <w:rFonts w:ascii="宋体" w:hAnsi="宋体" w:cs="宋体"/>
          <w:color w:val="auto"/>
          <w:highlight w:val="none"/>
        </w:rPr>
      </w:pPr>
    </w:p>
    <w:p w14:paraId="04871F20">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EC1B59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EC1BC68">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7965BAF1">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F87D10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86086C5">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2A1F2BC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08DE4C1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319613F">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FB4A0C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6F15520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86B9765">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29BD5F6">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F6BF0CA">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B017EF3">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3701D00">
            <w:pPr>
              <w:widowControl/>
              <w:spacing w:before="100" w:beforeAutospacing="1" w:after="100" w:afterAutospacing="1" w:line="240" w:lineRule="atLeast"/>
              <w:jc w:val="center"/>
              <w:rPr>
                <w:rFonts w:ascii="宋体" w:hAnsi="宋体" w:cs="宋体"/>
                <w:color w:val="auto"/>
                <w:kern w:val="0"/>
                <w:szCs w:val="21"/>
                <w:highlight w:val="none"/>
              </w:rPr>
            </w:pPr>
          </w:p>
        </w:tc>
      </w:tr>
      <w:tr w14:paraId="6E04EB6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FF9C0C0">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B643B53">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F44B41F">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9BEE259">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AFE6F69">
            <w:pPr>
              <w:widowControl/>
              <w:spacing w:before="100" w:beforeAutospacing="1" w:after="100" w:afterAutospacing="1" w:line="240" w:lineRule="atLeast"/>
              <w:jc w:val="center"/>
              <w:rPr>
                <w:rFonts w:ascii="宋体" w:hAnsi="宋体" w:cs="宋体"/>
                <w:color w:val="auto"/>
                <w:kern w:val="0"/>
                <w:szCs w:val="21"/>
                <w:highlight w:val="none"/>
              </w:rPr>
            </w:pPr>
          </w:p>
        </w:tc>
      </w:tr>
      <w:tr w14:paraId="5A3BA80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DC6D914">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6082C362">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38E6EC1">
            <w:pPr>
              <w:widowControl/>
              <w:spacing w:before="100" w:beforeAutospacing="1" w:after="100" w:afterAutospacing="1" w:line="240" w:lineRule="atLeast"/>
              <w:jc w:val="center"/>
              <w:rPr>
                <w:rFonts w:ascii="宋体" w:hAnsi="宋体" w:cs="宋体"/>
                <w:color w:val="auto"/>
                <w:kern w:val="0"/>
                <w:szCs w:val="21"/>
                <w:highlight w:val="none"/>
              </w:rPr>
            </w:pPr>
          </w:p>
        </w:tc>
      </w:tr>
      <w:tr w14:paraId="32603C8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3DA9B3B7">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3F8D36E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0FF316E">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91824BF">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E46A0C8">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3692F9FD">
            <w:pPr>
              <w:widowControl/>
              <w:spacing w:before="100" w:beforeAutospacing="1" w:after="100" w:afterAutospacing="1" w:line="240" w:lineRule="atLeast"/>
              <w:jc w:val="center"/>
              <w:rPr>
                <w:rFonts w:ascii="宋体" w:hAnsi="宋体" w:cs="宋体"/>
                <w:color w:val="auto"/>
                <w:kern w:val="0"/>
                <w:szCs w:val="21"/>
                <w:highlight w:val="none"/>
              </w:rPr>
            </w:pPr>
          </w:p>
        </w:tc>
      </w:tr>
      <w:tr w14:paraId="2949F618">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77F12A8">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50FB845B">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C118248">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26BFDB3A">
            <w:pPr>
              <w:widowControl/>
              <w:spacing w:before="100" w:beforeAutospacing="1" w:after="100" w:afterAutospacing="1" w:line="240" w:lineRule="atLeast"/>
              <w:jc w:val="center"/>
              <w:rPr>
                <w:rFonts w:ascii="宋体" w:hAnsi="宋体" w:cs="宋体"/>
                <w:color w:val="auto"/>
                <w:kern w:val="0"/>
                <w:szCs w:val="21"/>
                <w:highlight w:val="none"/>
              </w:rPr>
            </w:pPr>
          </w:p>
        </w:tc>
      </w:tr>
      <w:tr w14:paraId="276B043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72CF23">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0813213">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供应商在安装调试等方面是否违反合同约定或者服务规范要求、提供的质量保证证明材料是否齐全、应有的配件及附件是否达到合同约定等。可附件)</w:t>
            </w:r>
          </w:p>
        </w:tc>
      </w:tr>
      <w:tr w14:paraId="16F7E9F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8E12B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186FE02D">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584165C6">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FD6F3AE">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344F4356">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FD70E03">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3B3AA79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EA513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017D41CA">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3C01F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1D23CD0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26782F93">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D51975C">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中标供应商负责人签字或者盖章：</w:t>
            </w:r>
          </w:p>
          <w:p w14:paraId="7E286801">
            <w:pPr>
              <w:widowControl/>
              <w:spacing w:before="100" w:beforeAutospacing="1" w:after="100" w:afterAutospacing="1" w:line="320" w:lineRule="atLeast"/>
              <w:jc w:val="left"/>
              <w:rPr>
                <w:rFonts w:ascii="宋体" w:hAnsi="宋体" w:cs="宋体"/>
                <w:color w:val="auto"/>
                <w:kern w:val="0"/>
                <w:szCs w:val="21"/>
                <w:highlight w:val="none"/>
              </w:rPr>
            </w:pPr>
          </w:p>
          <w:p w14:paraId="6F2AF3E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5DDB1950">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96707C7">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40A21E7B">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6BC5DA8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205DCC8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497D3721">
      <w:pPr>
        <w:rPr>
          <w:rFonts w:ascii="宋体" w:hAnsi="宋体" w:cs="宋体"/>
          <w:b/>
          <w:color w:val="auto"/>
          <w:sz w:val="24"/>
          <w:highlight w:val="none"/>
        </w:rPr>
      </w:pPr>
      <w:r>
        <w:rPr>
          <w:rFonts w:hint="eastAsia" w:ascii="宋体" w:hAnsi="宋体" w:cs="宋体"/>
          <w:b/>
          <w:color w:val="auto"/>
          <w:kern w:val="0"/>
          <w:sz w:val="24"/>
          <w:szCs w:val="21"/>
          <w:highlight w:val="none"/>
        </w:rPr>
        <w:drawing>
          <wp:inline distT="0" distB="0" distL="0" distR="0">
            <wp:extent cx="5287010" cy="5821045"/>
            <wp:effectExtent l="19050" t="0" r="8890" b="0"/>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18" r:link="rId19"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63B8DB22">
      <w:pPr>
        <w:rPr>
          <w:rFonts w:ascii="宋体" w:hAnsi="宋体" w:cs="宋体"/>
          <w:b/>
          <w:color w:val="auto"/>
          <w:sz w:val="24"/>
          <w:highlight w:val="none"/>
        </w:rPr>
      </w:pPr>
    </w:p>
    <w:p w14:paraId="45BB81A4">
      <w:pPr>
        <w:pStyle w:val="25"/>
        <w:spacing w:before="120" w:after="120" w:line="400" w:lineRule="exact"/>
        <w:ind w:firstLine="420" w:firstLineChars="200"/>
        <w:contextualSpacing/>
        <w:rPr>
          <w:rFonts w:hAnsi="宋体" w:cs="宋体"/>
          <w:color w:val="auto"/>
          <w:sz w:val="21"/>
          <w:highlight w:val="none"/>
        </w:rPr>
      </w:pPr>
    </w:p>
    <w:p w14:paraId="456945B2">
      <w:pPr>
        <w:widowControl/>
        <w:jc w:val="left"/>
        <w:rPr>
          <w:rFonts w:ascii="宋体" w:hAnsi="宋体" w:cs="宋体"/>
          <w:color w:val="auto"/>
          <w:kern w:val="0"/>
          <w:szCs w:val="21"/>
          <w:highlight w:val="none"/>
        </w:rPr>
      </w:pPr>
      <w:r>
        <w:rPr>
          <w:rFonts w:hint="eastAsia" w:ascii="宋体" w:hAnsi="宋体" w:cs="宋体"/>
          <w:color w:val="auto"/>
          <w:highlight w:val="none"/>
        </w:rPr>
        <w:br w:type="page"/>
      </w:r>
    </w:p>
    <w:p w14:paraId="72A3A4B0">
      <w:pPr>
        <w:pStyle w:val="25"/>
        <w:spacing w:before="120" w:after="120" w:line="400" w:lineRule="exact"/>
        <w:ind w:firstLine="420" w:firstLineChars="200"/>
        <w:contextualSpacing/>
        <w:rPr>
          <w:rFonts w:hAnsi="宋体" w:cs="宋体"/>
          <w:color w:val="auto"/>
          <w:sz w:val="21"/>
          <w:highlight w:val="none"/>
        </w:rPr>
      </w:pPr>
    </w:p>
    <w:p w14:paraId="0AF1EAC7">
      <w:pPr>
        <w:pStyle w:val="18"/>
        <w:ind w:left="479" w:leftChars="114" w:hanging="240" w:hangingChars="100"/>
        <w:rPr>
          <w:rFonts w:ascii="宋体" w:hAnsi="宋体" w:cs="宋体"/>
          <w:color w:val="auto"/>
          <w:highlight w:val="none"/>
        </w:rPr>
      </w:pPr>
    </w:p>
    <w:p w14:paraId="7DC88B10">
      <w:pPr>
        <w:pStyle w:val="25"/>
        <w:snapToGrid w:val="0"/>
        <w:spacing w:before="120" w:after="120"/>
        <w:rPr>
          <w:rFonts w:hAnsi="宋体" w:cs="宋体"/>
          <w:color w:val="auto"/>
          <w:highlight w:val="none"/>
        </w:rPr>
      </w:pPr>
    </w:p>
    <w:p w14:paraId="118BDC8D">
      <w:pPr>
        <w:pStyle w:val="25"/>
        <w:snapToGrid w:val="0"/>
        <w:spacing w:before="120" w:after="120"/>
        <w:rPr>
          <w:rFonts w:hAnsi="宋体" w:cs="宋体"/>
          <w:color w:val="auto"/>
          <w:highlight w:val="none"/>
        </w:rPr>
      </w:pPr>
    </w:p>
    <w:p w14:paraId="3D98CAE4">
      <w:pPr>
        <w:pStyle w:val="25"/>
        <w:snapToGrid w:val="0"/>
        <w:spacing w:before="120" w:after="120"/>
        <w:rPr>
          <w:rFonts w:hAnsi="宋体" w:cs="宋体"/>
          <w:color w:val="auto"/>
          <w:highlight w:val="none"/>
        </w:rPr>
      </w:pPr>
    </w:p>
    <w:p w14:paraId="29AC531D">
      <w:pPr>
        <w:pStyle w:val="25"/>
        <w:snapToGrid w:val="0"/>
        <w:spacing w:before="120" w:after="120"/>
        <w:rPr>
          <w:rFonts w:hAnsi="宋体" w:cs="宋体"/>
          <w:color w:val="auto"/>
          <w:highlight w:val="none"/>
        </w:rPr>
      </w:pPr>
    </w:p>
    <w:p w14:paraId="52FD418C">
      <w:pPr>
        <w:pStyle w:val="25"/>
        <w:snapToGrid w:val="0"/>
        <w:spacing w:before="120" w:after="120"/>
        <w:rPr>
          <w:rFonts w:hAnsi="宋体" w:cs="宋体"/>
          <w:color w:val="auto"/>
          <w:highlight w:val="none"/>
        </w:rPr>
      </w:pPr>
    </w:p>
    <w:p w14:paraId="58C872AC">
      <w:pPr>
        <w:pStyle w:val="25"/>
        <w:snapToGrid w:val="0"/>
        <w:spacing w:before="120" w:after="120"/>
        <w:rPr>
          <w:rFonts w:hAnsi="宋体" w:cs="宋体"/>
          <w:color w:val="auto"/>
          <w:highlight w:val="none"/>
        </w:rPr>
      </w:pPr>
    </w:p>
    <w:p w14:paraId="1CE41005">
      <w:pPr>
        <w:pStyle w:val="25"/>
        <w:snapToGrid w:val="0"/>
        <w:spacing w:before="120" w:after="120"/>
        <w:rPr>
          <w:rFonts w:hAnsi="宋体" w:cs="宋体"/>
          <w:color w:val="auto"/>
          <w:highlight w:val="none"/>
        </w:rPr>
      </w:pPr>
    </w:p>
    <w:p w14:paraId="744759FE">
      <w:pPr>
        <w:pStyle w:val="2"/>
        <w:jc w:val="center"/>
        <w:rPr>
          <w:rFonts w:ascii="宋体" w:hAnsi="宋体" w:cs="宋体"/>
          <w:color w:val="auto"/>
          <w:highlight w:val="none"/>
        </w:rPr>
      </w:pPr>
      <w:bookmarkStart w:id="144" w:name="_Toc74320803"/>
      <w:bookmarkStart w:id="145" w:name="_Toc254970689"/>
      <w:bookmarkStart w:id="146" w:name="_Toc254970548"/>
      <w:bookmarkStart w:id="147" w:name="_Toc330456896"/>
    </w:p>
    <w:p w14:paraId="70545EBB">
      <w:pPr>
        <w:rPr>
          <w:rFonts w:ascii="宋体" w:hAnsi="宋体" w:cs="宋体"/>
          <w:color w:val="auto"/>
          <w:highlight w:val="none"/>
        </w:rPr>
      </w:pPr>
    </w:p>
    <w:p w14:paraId="6FC316B4">
      <w:pPr>
        <w:pStyle w:val="2"/>
        <w:jc w:val="center"/>
        <w:rPr>
          <w:rFonts w:ascii="宋体" w:hAnsi="宋体" w:cs="宋体"/>
          <w:color w:val="auto"/>
          <w:highlight w:val="none"/>
        </w:rPr>
      </w:pPr>
      <w:bookmarkStart w:id="148" w:name="_Toc30756"/>
      <w:r>
        <w:rPr>
          <w:rFonts w:hint="eastAsia" w:ascii="宋体" w:hAnsi="宋体" w:cs="宋体"/>
          <w:color w:val="auto"/>
          <w:highlight w:val="none"/>
        </w:rPr>
        <w:t>第四章 评标方法及评标标准</w:t>
      </w:r>
      <w:bookmarkEnd w:id="144"/>
      <w:bookmarkEnd w:id="145"/>
      <w:bookmarkEnd w:id="146"/>
      <w:bookmarkEnd w:id="147"/>
      <w:bookmarkEnd w:id="148"/>
    </w:p>
    <w:p w14:paraId="2A4AF173">
      <w:pPr>
        <w:pStyle w:val="25"/>
        <w:spacing w:before="120" w:after="120"/>
        <w:outlineLvl w:val="0"/>
        <w:rPr>
          <w:rFonts w:hAnsi="宋体" w:cs="宋体"/>
          <w:b/>
          <w:color w:val="auto"/>
          <w:highlight w:val="none"/>
        </w:rPr>
      </w:pPr>
      <w:bookmarkStart w:id="149" w:name="_Toc254970690"/>
      <w:bookmarkStart w:id="150" w:name="_Toc254970549"/>
    </w:p>
    <w:bookmarkEnd w:id="149"/>
    <w:bookmarkEnd w:id="150"/>
    <w:p w14:paraId="181D9E93">
      <w:pPr>
        <w:pStyle w:val="25"/>
        <w:spacing w:before="120" w:after="120"/>
        <w:outlineLvl w:val="0"/>
        <w:rPr>
          <w:rFonts w:hAnsi="宋体" w:cs="宋体"/>
          <w:bCs/>
          <w:color w:val="auto"/>
          <w:sz w:val="32"/>
          <w:szCs w:val="32"/>
          <w:highlight w:val="none"/>
        </w:rPr>
      </w:pPr>
    </w:p>
    <w:p w14:paraId="4359200E">
      <w:pPr>
        <w:pStyle w:val="25"/>
        <w:spacing w:before="120" w:after="120"/>
        <w:outlineLvl w:val="0"/>
        <w:rPr>
          <w:rFonts w:hAnsi="宋体" w:cs="宋体"/>
          <w:bCs/>
          <w:color w:val="auto"/>
          <w:sz w:val="32"/>
          <w:szCs w:val="32"/>
          <w:highlight w:val="none"/>
        </w:rPr>
      </w:pPr>
    </w:p>
    <w:p w14:paraId="4D2F8AD5">
      <w:pPr>
        <w:pStyle w:val="25"/>
        <w:spacing w:before="120" w:after="120"/>
        <w:outlineLvl w:val="0"/>
        <w:rPr>
          <w:rFonts w:hAnsi="宋体" w:cs="宋体"/>
          <w:bCs/>
          <w:color w:val="auto"/>
          <w:sz w:val="32"/>
          <w:szCs w:val="32"/>
          <w:highlight w:val="none"/>
        </w:rPr>
      </w:pPr>
    </w:p>
    <w:p w14:paraId="33EDEDBD">
      <w:pPr>
        <w:pStyle w:val="25"/>
        <w:spacing w:before="120" w:after="120"/>
        <w:outlineLvl w:val="0"/>
        <w:rPr>
          <w:rFonts w:hAnsi="宋体" w:cs="宋体"/>
          <w:bCs/>
          <w:color w:val="auto"/>
          <w:sz w:val="32"/>
          <w:szCs w:val="32"/>
          <w:highlight w:val="none"/>
        </w:rPr>
      </w:pPr>
    </w:p>
    <w:p w14:paraId="49C635C4">
      <w:pPr>
        <w:pStyle w:val="25"/>
        <w:spacing w:before="120" w:after="120"/>
        <w:outlineLvl w:val="0"/>
        <w:rPr>
          <w:rFonts w:hAnsi="宋体" w:cs="宋体"/>
          <w:bCs/>
          <w:color w:val="auto"/>
          <w:sz w:val="32"/>
          <w:szCs w:val="32"/>
          <w:highlight w:val="none"/>
        </w:rPr>
      </w:pPr>
    </w:p>
    <w:p w14:paraId="54096C54">
      <w:pPr>
        <w:widowControl/>
        <w:jc w:val="left"/>
        <w:rPr>
          <w:rFonts w:ascii="宋体" w:hAnsi="宋体" w:cs="宋体"/>
          <w:b/>
          <w:bCs/>
          <w:color w:val="auto"/>
          <w:kern w:val="0"/>
          <w:sz w:val="30"/>
          <w:szCs w:val="30"/>
          <w:highlight w:val="none"/>
        </w:rPr>
      </w:pPr>
      <w:r>
        <w:rPr>
          <w:rFonts w:hint="eastAsia" w:ascii="宋体" w:hAnsi="宋体" w:cs="宋体"/>
          <w:color w:val="auto"/>
          <w:sz w:val="30"/>
          <w:szCs w:val="30"/>
          <w:highlight w:val="none"/>
        </w:rPr>
        <w:br w:type="page"/>
      </w:r>
    </w:p>
    <w:p w14:paraId="088DC157">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413ECC85">
      <w:pPr>
        <w:pStyle w:val="25"/>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2138E0B6">
      <w:pPr>
        <w:pStyle w:val="25"/>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1E116A28">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1D223150">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43CA870E">
      <w:pPr>
        <w:pStyle w:val="25"/>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4BABF861">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1F648858">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6ECF490B">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21322A3A">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1C8AB708">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109C7E15">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投标报价超过最高限价的；</w:t>
      </w:r>
    </w:p>
    <w:p w14:paraId="5E9DACBD">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61F8C8F1">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2041B02D">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投标人属于本章第5.1条（2）项或者第5.2条（2）项“无效投标”情形的；</w:t>
      </w:r>
    </w:p>
    <w:p w14:paraId="13107409">
      <w:pPr>
        <w:pStyle w:val="6"/>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79402DE5">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2E2DA5F9">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28451DFF">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7E9C7F9F">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54D8FB9C">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23396B76">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CDC54E6">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5BB1DCE3">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173C881">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1DFE71C">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65B20CBD">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7A9F9A41">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7EDA985">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538D4189">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6D18060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4DAC0B8A">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（1）服务内容及要求评审允许负偏离的条款数超过“投标人须知前附表”规定项数的；</w:t>
      </w:r>
    </w:p>
    <w:p w14:paraId="5C43949B">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27A8F898">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1855A37B">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51"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51"/>
    </w:p>
    <w:p w14:paraId="286D6B5E">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08BCCC25">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4DF0567F">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183322A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CC606D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54011E3A">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49F172DB">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4ED028F4">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22BFF9F9">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39E59D6C">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38D51B84">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628D6447">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654CE303">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b w:val="0"/>
          <w:bCs/>
          <w:color w:val="auto"/>
          <w:sz w:val="21"/>
          <w:szCs w:val="21"/>
          <w:highlight w:val="none"/>
        </w:rPr>
        <w:t>的，</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51ADE78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1797B5B5">
      <w:pPr>
        <w:pStyle w:val="5"/>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22292C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7366CF8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A35A24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069F450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2728D39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644A602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1458CF7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2E1C647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12463D30">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并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2BA610C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1CDDD6C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584F37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587C38E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309EC8C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6889D1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51FF09F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402E32A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75B10E8">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0BA46A0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（2）异常低价投标审查</w:t>
      </w:r>
    </w:p>
    <w:p w14:paraId="3D83540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723C263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08935F0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18B269C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0F912BB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4F471AAB">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并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5D6F06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51D0A66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C8CD6A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5213633D">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4CD2F932">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54AECB6E">
      <w:pPr>
        <w:snapToGrid w:val="0"/>
        <w:spacing w:line="360" w:lineRule="auto"/>
        <w:ind w:firstLine="424" w:firstLineChars="202"/>
        <w:jc w:val="left"/>
        <w:rPr>
          <w:rFonts w:ascii="宋体" w:hAnsi="宋体"/>
          <w:color w:val="auto"/>
          <w:szCs w:val="21"/>
          <w:highlight w:val="none"/>
        </w:rPr>
      </w:pPr>
    </w:p>
    <w:p w14:paraId="50BF13C0">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D658FF4">
      <w:pPr>
        <w:pStyle w:val="4"/>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4C50705C">
      <w:pPr>
        <w:pStyle w:val="25"/>
        <w:spacing w:line="400" w:lineRule="exact"/>
        <w:ind w:firstLine="630" w:firstLineChars="300"/>
        <w:rPr>
          <w:rFonts w:hAnsi="宋体" w:cs="宋体"/>
          <w:bCs/>
          <w:color w:val="auto"/>
          <w:sz w:val="21"/>
          <w:highlight w:val="none"/>
        </w:rPr>
      </w:pPr>
      <w:r>
        <w:rPr>
          <w:rFonts w:hint="eastAsia" w:hAnsi="宋体" w:cs="宋体"/>
          <w:bCs/>
          <w:color w:val="auto"/>
          <w:sz w:val="21"/>
          <w:highlight w:val="none"/>
        </w:rPr>
        <w:t>注：计分方法按四舍五入取至百分位</w:t>
      </w:r>
    </w:p>
    <w:tbl>
      <w:tblPr>
        <w:tblStyle w:val="48"/>
        <w:tblW w:w="90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1217"/>
        <w:gridCol w:w="827"/>
        <w:gridCol w:w="5641"/>
        <w:gridCol w:w="838"/>
      </w:tblGrid>
      <w:tr w14:paraId="3D4F0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44F368C4">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序号</w:t>
            </w:r>
          </w:p>
        </w:tc>
        <w:tc>
          <w:tcPr>
            <w:tcW w:w="1217" w:type="dxa"/>
            <w:tcBorders>
              <w:top w:val="single" w:color="auto" w:sz="4" w:space="0"/>
              <w:left w:val="single" w:color="auto" w:sz="4" w:space="0"/>
              <w:bottom w:val="single" w:color="auto" w:sz="4" w:space="0"/>
              <w:right w:val="single" w:color="auto" w:sz="4" w:space="0"/>
            </w:tcBorders>
            <w:noWrap/>
            <w:vAlign w:val="center"/>
          </w:tcPr>
          <w:p w14:paraId="4906FDE5">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评审因素</w:t>
            </w:r>
          </w:p>
        </w:tc>
        <w:tc>
          <w:tcPr>
            <w:tcW w:w="827" w:type="dxa"/>
            <w:tcBorders>
              <w:top w:val="single" w:color="auto" w:sz="4" w:space="0"/>
              <w:left w:val="single" w:color="auto" w:sz="4" w:space="0"/>
              <w:bottom w:val="single" w:color="auto" w:sz="4" w:space="0"/>
              <w:right w:val="single" w:color="auto" w:sz="4" w:space="0"/>
            </w:tcBorders>
            <w:noWrap/>
            <w:vAlign w:val="center"/>
          </w:tcPr>
          <w:p w14:paraId="2C471A1A">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主要内容</w:t>
            </w:r>
          </w:p>
        </w:tc>
        <w:tc>
          <w:tcPr>
            <w:tcW w:w="5641" w:type="dxa"/>
            <w:tcBorders>
              <w:top w:val="single" w:color="auto" w:sz="4" w:space="0"/>
              <w:left w:val="single" w:color="auto" w:sz="4" w:space="0"/>
              <w:bottom w:val="single" w:color="auto" w:sz="4" w:space="0"/>
              <w:right w:val="single" w:color="auto" w:sz="4" w:space="0"/>
            </w:tcBorders>
            <w:noWrap/>
            <w:vAlign w:val="center"/>
          </w:tcPr>
          <w:p w14:paraId="3EC11E1A">
            <w:pPr>
              <w:widowControl/>
              <w:overflowPunct w:val="0"/>
              <w:autoSpaceDE w:val="0"/>
              <w:autoSpaceDN w:val="0"/>
              <w:adjustRightInd w:val="0"/>
              <w:spacing w:line="380" w:lineRule="exact"/>
              <w:ind w:left="-250" w:leftChars="-119"/>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指标要求</w:t>
            </w:r>
          </w:p>
        </w:tc>
        <w:tc>
          <w:tcPr>
            <w:tcW w:w="838" w:type="dxa"/>
            <w:tcBorders>
              <w:top w:val="single" w:color="auto" w:sz="4" w:space="0"/>
              <w:left w:val="single" w:color="auto" w:sz="4" w:space="0"/>
              <w:bottom w:val="single" w:color="auto" w:sz="4" w:space="0"/>
              <w:right w:val="single" w:color="auto" w:sz="4" w:space="0"/>
            </w:tcBorders>
            <w:noWrap/>
            <w:vAlign w:val="center"/>
          </w:tcPr>
          <w:p w14:paraId="11ACB04D">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细项</w:t>
            </w:r>
          </w:p>
          <w:p w14:paraId="28F4402F">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分值</w:t>
            </w:r>
          </w:p>
        </w:tc>
      </w:tr>
      <w:tr w14:paraId="3E4A97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7"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1BAA8BD6">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r>
              <w:rPr>
                <w:rFonts w:hint="eastAsia" w:ascii="宋体" w:hAnsi="宋体"/>
                <w:color w:val="auto"/>
                <w:kern w:val="0"/>
                <w:szCs w:val="21"/>
                <w:highlight w:val="none"/>
              </w:rPr>
              <w:t>1</w:t>
            </w:r>
          </w:p>
        </w:tc>
        <w:tc>
          <w:tcPr>
            <w:tcW w:w="1217" w:type="dxa"/>
            <w:tcBorders>
              <w:top w:val="single" w:color="auto" w:sz="4" w:space="0"/>
              <w:left w:val="single" w:color="auto" w:sz="4" w:space="0"/>
              <w:bottom w:val="single" w:color="auto" w:sz="4" w:space="0"/>
              <w:right w:val="single" w:color="auto" w:sz="4" w:space="0"/>
            </w:tcBorders>
            <w:noWrap/>
            <w:vAlign w:val="center"/>
          </w:tcPr>
          <w:p w14:paraId="78C34989">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投标报价分</w:t>
            </w:r>
          </w:p>
          <w:p w14:paraId="76E900D5">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rPr>
              <w:t>2</w:t>
            </w:r>
            <w:r>
              <w:rPr>
                <w:rFonts w:ascii="宋体" w:hAnsi="宋体"/>
                <w:color w:val="auto"/>
                <w:szCs w:val="21"/>
                <w:highlight w:val="none"/>
                <w:lang w:val="zh-CN"/>
              </w:rPr>
              <w:t>0分</w:t>
            </w:r>
            <w:r>
              <w:rPr>
                <w:rFonts w:hint="eastAsia" w:ascii="宋体" w:hAnsi="宋体"/>
                <w:color w:val="auto"/>
                <w:szCs w:val="21"/>
                <w:highlight w:val="none"/>
                <w:lang w:val="zh-CN"/>
              </w:rPr>
              <w:t>）</w:t>
            </w:r>
          </w:p>
        </w:tc>
        <w:tc>
          <w:tcPr>
            <w:tcW w:w="827" w:type="dxa"/>
            <w:tcBorders>
              <w:top w:val="single" w:color="auto" w:sz="4" w:space="0"/>
              <w:left w:val="single" w:color="auto" w:sz="4" w:space="0"/>
              <w:bottom w:val="single" w:color="auto" w:sz="4" w:space="0"/>
              <w:right w:val="single" w:color="auto" w:sz="4" w:space="0"/>
            </w:tcBorders>
            <w:noWrap/>
            <w:vAlign w:val="center"/>
          </w:tcPr>
          <w:p w14:paraId="63D1D327">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价格分</w:t>
            </w:r>
          </w:p>
          <w:p w14:paraId="039E6F0A">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rPr>
              <w:t>2</w:t>
            </w:r>
            <w:r>
              <w:rPr>
                <w:rFonts w:ascii="宋体" w:hAnsi="宋体"/>
                <w:color w:val="auto"/>
                <w:szCs w:val="21"/>
                <w:highlight w:val="none"/>
                <w:lang w:val="zh-CN"/>
              </w:rPr>
              <w:t>0分</w:t>
            </w:r>
            <w:r>
              <w:rPr>
                <w:rFonts w:hint="eastAsia" w:ascii="宋体" w:hAnsi="宋体"/>
                <w:color w:val="auto"/>
                <w:szCs w:val="21"/>
                <w:highlight w:val="none"/>
                <w:lang w:val="zh-CN"/>
              </w:rPr>
              <w:t>）</w:t>
            </w:r>
          </w:p>
        </w:tc>
        <w:tc>
          <w:tcPr>
            <w:tcW w:w="5641" w:type="dxa"/>
            <w:tcBorders>
              <w:top w:val="single" w:color="auto" w:sz="4" w:space="0"/>
              <w:left w:val="single" w:color="auto" w:sz="4" w:space="0"/>
              <w:bottom w:val="single" w:color="auto" w:sz="4" w:space="0"/>
              <w:right w:val="single" w:color="auto" w:sz="4" w:space="0"/>
            </w:tcBorders>
            <w:noWrap/>
            <w:vAlign w:val="center"/>
          </w:tcPr>
          <w:p w14:paraId="70168D6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（1）评标报价为投标人的投标报价进行政策性扣除后的价格，评标报价只作为评标时使用。最终中标供应商的中标金额等于投标报价。</w:t>
            </w:r>
          </w:p>
          <w:p w14:paraId="2C3A854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（2）政策性扣除计算方法。</w:t>
            </w:r>
          </w:p>
          <w:p w14:paraId="5C18A453">
            <w:pPr>
              <w:snapToGrid w:val="0"/>
              <w:spacing w:line="400" w:lineRule="exact"/>
              <w:rPr>
                <w:rFonts w:ascii="宋体" w:hAnsi="宋体" w:cs="宋体"/>
                <w:color w:val="auto"/>
                <w:szCs w:val="21"/>
                <w:highlight w:val="none"/>
              </w:rPr>
            </w:pPr>
            <w:bookmarkStart w:id="152" w:name="_Hlk65858438"/>
            <w:r>
              <w:rPr>
                <w:rFonts w:hint="eastAsia" w:ascii="宋体" w:hAnsi="宋体" w:cs="宋体"/>
                <w:color w:val="auto"/>
                <w:szCs w:val="21"/>
                <w:highlight w:val="none"/>
              </w:rPr>
              <w:t>根据《政府采购促进中小企业发展管理办法》（财库〔2020〕46号）及</w:t>
            </w:r>
            <w:r>
              <w:rPr>
                <w:rFonts w:hint="eastAsia"/>
                <w:color w:val="auto"/>
                <w:szCs w:val="21"/>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投标人在其投标文件中提供《中小企业声明函》，且其投标全部服务由符合政策要求的小微企业提供的，其投标报价给予10%的扣除，扣除后的价格为评标报价，即评标报价=投标报价×（1-10%）。除上述情况外，评标报价=投标报价。</w:t>
            </w:r>
            <w:bookmarkEnd w:id="152"/>
          </w:p>
          <w:p w14:paraId="3864FDB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565143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1C6570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（5）满足招标文件要求且评标报价最低的评标报价为评标基准价，其价格分为满分。</w:t>
            </w:r>
          </w:p>
          <w:p w14:paraId="11068756">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（6）价格分计算公式：        </w:t>
            </w:r>
          </w:p>
          <w:p w14:paraId="42829A26">
            <w:pPr>
              <w:spacing w:line="380" w:lineRule="exact"/>
              <w:ind w:firstLine="420" w:firstLineChars="200"/>
              <w:rPr>
                <w:rFonts w:ascii="宋体" w:hAnsi="宋体"/>
                <w:b/>
                <w:color w:val="auto"/>
                <w:szCs w:val="21"/>
                <w:highlight w:val="none"/>
                <w:lang w:val="zh-CN"/>
              </w:rPr>
            </w:pPr>
            <w:r>
              <w:rPr>
                <w:rFonts w:hint="eastAsia" w:hAnsi="宋体" w:cs="宋体"/>
                <w:color w:val="auto"/>
                <w:highlight w:val="none"/>
              </w:rPr>
              <w:t>价格分=(评标基准价／评标报价)×20分</w:t>
            </w:r>
          </w:p>
        </w:tc>
        <w:tc>
          <w:tcPr>
            <w:tcW w:w="838" w:type="dxa"/>
            <w:tcBorders>
              <w:top w:val="single" w:color="auto" w:sz="4" w:space="0"/>
              <w:left w:val="single" w:color="auto" w:sz="4" w:space="0"/>
              <w:bottom w:val="single" w:color="auto" w:sz="4" w:space="0"/>
              <w:right w:val="single" w:color="auto" w:sz="4" w:space="0"/>
            </w:tcBorders>
            <w:noWrap/>
            <w:vAlign w:val="center"/>
          </w:tcPr>
          <w:p w14:paraId="27608E94">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ascii="宋体" w:hAnsi="宋体"/>
                <w:color w:val="auto"/>
                <w:szCs w:val="21"/>
                <w:highlight w:val="none"/>
              </w:rPr>
              <w:t>2</w:t>
            </w:r>
            <w:r>
              <w:rPr>
                <w:rFonts w:ascii="宋体" w:hAnsi="宋体"/>
                <w:color w:val="auto"/>
                <w:szCs w:val="21"/>
                <w:highlight w:val="none"/>
                <w:lang w:val="zh-CN"/>
              </w:rPr>
              <w:t>0</w:t>
            </w:r>
            <w:r>
              <w:rPr>
                <w:rFonts w:hint="eastAsia" w:ascii="宋体" w:hAnsi="宋体"/>
                <w:color w:val="auto"/>
                <w:szCs w:val="21"/>
                <w:highlight w:val="none"/>
                <w:lang w:val="zh-CN"/>
              </w:rPr>
              <w:t>分</w:t>
            </w:r>
          </w:p>
        </w:tc>
      </w:tr>
      <w:tr w14:paraId="471CD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restart"/>
            <w:tcBorders>
              <w:top w:val="single" w:color="auto" w:sz="4" w:space="0"/>
              <w:left w:val="single" w:color="auto" w:sz="4" w:space="0"/>
              <w:right w:val="single" w:color="auto" w:sz="4" w:space="0"/>
            </w:tcBorders>
            <w:noWrap/>
            <w:vAlign w:val="center"/>
          </w:tcPr>
          <w:p w14:paraId="4E9E7FB7">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r>
              <w:rPr>
                <w:rFonts w:hint="eastAsia" w:ascii="宋体" w:hAnsi="宋体"/>
                <w:color w:val="auto"/>
                <w:kern w:val="0"/>
                <w:szCs w:val="21"/>
                <w:highlight w:val="none"/>
              </w:rPr>
              <w:t>2</w:t>
            </w:r>
          </w:p>
        </w:tc>
        <w:tc>
          <w:tcPr>
            <w:tcW w:w="1217" w:type="dxa"/>
            <w:vMerge w:val="restart"/>
            <w:tcBorders>
              <w:top w:val="single" w:color="auto" w:sz="4" w:space="0"/>
              <w:left w:val="single" w:color="auto" w:sz="4" w:space="0"/>
              <w:right w:val="single" w:color="auto" w:sz="4" w:space="0"/>
            </w:tcBorders>
            <w:noWrap/>
            <w:vAlign w:val="center"/>
          </w:tcPr>
          <w:p w14:paraId="319665A6">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履约能力分（</w:t>
            </w:r>
            <w:r>
              <w:rPr>
                <w:rFonts w:ascii="宋体" w:hAnsi="宋体"/>
                <w:color w:val="auto"/>
                <w:szCs w:val="21"/>
                <w:highlight w:val="none"/>
                <w:lang w:val="zh-CN"/>
              </w:rPr>
              <w:t>5</w:t>
            </w:r>
            <w:r>
              <w:rPr>
                <w:rFonts w:hint="eastAsia" w:ascii="宋体" w:hAnsi="宋体"/>
                <w:color w:val="auto"/>
                <w:szCs w:val="21"/>
                <w:highlight w:val="none"/>
                <w:lang w:val="zh-CN"/>
              </w:rPr>
              <w:t>0分）</w:t>
            </w:r>
          </w:p>
        </w:tc>
        <w:tc>
          <w:tcPr>
            <w:tcW w:w="827" w:type="dxa"/>
            <w:tcBorders>
              <w:top w:val="single" w:color="auto" w:sz="4" w:space="0"/>
              <w:left w:val="single" w:color="auto" w:sz="4" w:space="0"/>
              <w:bottom w:val="single" w:color="auto" w:sz="4" w:space="0"/>
              <w:right w:val="single" w:color="auto" w:sz="4" w:space="0"/>
            </w:tcBorders>
            <w:noWrap/>
            <w:vAlign w:val="center"/>
          </w:tcPr>
          <w:p w14:paraId="71C666CC">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相关证书分（</w:t>
            </w:r>
            <w:r>
              <w:rPr>
                <w:rFonts w:hint="eastAsia" w:ascii="宋体" w:hAnsi="宋体"/>
                <w:color w:val="auto"/>
                <w:szCs w:val="21"/>
                <w:highlight w:val="none"/>
              </w:rPr>
              <w:t>6</w:t>
            </w:r>
            <w:r>
              <w:rPr>
                <w:rFonts w:hint="eastAsia" w:ascii="宋体" w:hAnsi="宋体"/>
                <w:color w:val="auto"/>
                <w:szCs w:val="21"/>
                <w:highlight w:val="none"/>
                <w:lang w:val="zh-CN"/>
              </w:rPr>
              <w:t>分）</w:t>
            </w:r>
          </w:p>
        </w:tc>
        <w:tc>
          <w:tcPr>
            <w:tcW w:w="5641" w:type="dxa"/>
            <w:tcBorders>
              <w:top w:val="single" w:color="auto" w:sz="4" w:space="0"/>
              <w:left w:val="single" w:color="auto" w:sz="4" w:space="0"/>
              <w:bottom w:val="single" w:color="auto" w:sz="4" w:space="0"/>
              <w:right w:val="single" w:color="auto" w:sz="4" w:space="0"/>
            </w:tcBorders>
            <w:noWrap/>
            <w:vAlign w:val="center"/>
          </w:tcPr>
          <w:p w14:paraId="6362839D">
            <w:pPr>
              <w:spacing w:line="380" w:lineRule="exact"/>
              <w:ind w:firstLine="420" w:firstLineChars="200"/>
              <w:rPr>
                <w:color w:val="auto"/>
                <w:highlight w:val="none"/>
                <w:lang w:val="zh-CN"/>
              </w:rPr>
            </w:pPr>
            <w:r>
              <w:rPr>
                <w:rFonts w:hint="eastAsia"/>
                <w:color w:val="auto"/>
                <w:highlight w:val="none"/>
                <w:lang w:val="zh-CN"/>
              </w:rPr>
              <w:t>投标人具有有效的环境管理体系认证（ISO14001或GB/T24001）、质量管理体系认证（ISO9001或GB/T19001）、职业健康安全管理体系认证（ISO45001或GB/T45001）或食品安全管理体系认证（ISO22000或GB/T22000）的，每提供一个得</w:t>
            </w:r>
            <w:r>
              <w:rPr>
                <w:rFonts w:hint="eastAsia"/>
                <w:color w:val="auto"/>
                <w:highlight w:val="none"/>
              </w:rPr>
              <w:t>1.5</w:t>
            </w:r>
            <w:r>
              <w:rPr>
                <w:rFonts w:hint="eastAsia"/>
                <w:color w:val="auto"/>
                <w:highlight w:val="none"/>
                <w:lang w:val="zh-CN"/>
              </w:rPr>
              <w:t>分，满分</w:t>
            </w:r>
            <w:r>
              <w:rPr>
                <w:rFonts w:hint="eastAsia"/>
                <w:color w:val="auto"/>
                <w:highlight w:val="none"/>
              </w:rPr>
              <w:t>6</w:t>
            </w:r>
            <w:r>
              <w:rPr>
                <w:rFonts w:hint="eastAsia"/>
                <w:color w:val="auto"/>
                <w:highlight w:val="none"/>
                <w:lang w:val="zh-CN"/>
              </w:rPr>
              <w:t>分。</w:t>
            </w:r>
          </w:p>
          <w:p w14:paraId="55600044">
            <w:pPr>
              <w:spacing w:line="380" w:lineRule="exact"/>
              <w:ind w:firstLine="420" w:firstLineChars="200"/>
              <w:rPr>
                <w:rFonts w:ascii="宋体" w:hAnsi="宋体"/>
                <w:color w:val="auto"/>
                <w:kern w:val="0"/>
                <w:szCs w:val="21"/>
                <w:highlight w:val="none"/>
              </w:rPr>
            </w:pPr>
            <w:r>
              <w:rPr>
                <w:rFonts w:hint="eastAsia"/>
                <w:color w:val="auto"/>
                <w:highlight w:val="none"/>
                <w:lang w:val="zh-CN"/>
              </w:rPr>
              <w:t>注：投标人需提供有效认证证书复印件及提供上述证书对应的在全国认证认可信息公共服务平台上(http://cx.cnca.cn)查询结果的截图，并加盖供应商</w:t>
            </w:r>
            <w:r>
              <w:rPr>
                <w:rFonts w:hint="eastAsia"/>
                <w:color w:val="auto"/>
                <w:highlight w:val="none"/>
                <w:lang w:val="en-US" w:eastAsia="zh-CN"/>
              </w:rPr>
              <w:t>电子签章</w:t>
            </w:r>
            <w:r>
              <w:rPr>
                <w:rFonts w:hint="eastAsia"/>
                <w:color w:val="auto"/>
                <w:highlight w:val="none"/>
                <w:lang w:val="zh-CN"/>
              </w:rPr>
              <w:t>，不提供或证书状态非“有效”均不得分。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EF70F90">
            <w:pPr>
              <w:widowControl/>
              <w:overflowPunct w:val="0"/>
              <w:autoSpaceDE w:val="0"/>
              <w:autoSpaceDN w:val="0"/>
              <w:adjustRightInd w:val="0"/>
              <w:spacing w:line="380" w:lineRule="exact"/>
              <w:jc w:val="center"/>
              <w:textAlignment w:val="baseline"/>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zh-CN"/>
              </w:rPr>
              <w:t>分</w:t>
            </w:r>
          </w:p>
        </w:tc>
      </w:tr>
      <w:tr w14:paraId="77F0D2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continue"/>
            <w:tcBorders>
              <w:left w:val="single" w:color="auto" w:sz="4" w:space="0"/>
              <w:right w:val="single" w:color="auto" w:sz="4" w:space="0"/>
            </w:tcBorders>
            <w:noWrap/>
            <w:vAlign w:val="center"/>
          </w:tcPr>
          <w:p w14:paraId="39B729B0">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p>
        </w:tc>
        <w:tc>
          <w:tcPr>
            <w:tcW w:w="1217" w:type="dxa"/>
            <w:vMerge w:val="continue"/>
            <w:tcBorders>
              <w:left w:val="single" w:color="auto" w:sz="4" w:space="0"/>
              <w:right w:val="single" w:color="auto" w:sz="4" w:space="0"/>
            </w:tcBorders>
            <w:noWrap/>
            <w:vAlign w:val="center"/>
          </w:tcPr>
          <w:p w14:paraId="42C705E7">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p>
        </w:tc>
        <w:tc>
          <w:tcPr>
            <w:tcW w:w="827" w:type="dxa"/>
            <w:tcBorders>
              <w:top w:val="single" w:color="auto" w:sz="4" w:space="0"/>
              <w:left w:val="single" w:color="auto" w:sz="4" w:space="0"/>
              <w:bottom w:val="single" w:color="auto" w:sz="4" w:space="0"/>
              <w:right w:val="single" w:color="auto" w:sz="4" w:space="0"/>
            </w:tcBorders>
            <w:noWrap/>
            <w:vAlign w:val="center"/>
          </w:tcPr>
          <w:p w14:paraId="683A34E6">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成功案例分（</w:t>
            </w:r>
            <w:r>
              <w:rPr>
                <w:rFonts w:hint="eastAsia" w:ascii="宋体" w:hAnsi="宋体"/>
                <w:color w:val="auto"/>
                <w:szCs w:val="21"/>
                <w:highlight w:val="none"/>
              </w:rPr>
              <w:t>8</w:t>
            </w:r>
            <w:r>
              <w:rPr>
                <w:rFonts w:hint="eastAsia" w:ascii="宋体" w:hAnsi="宋体"/>
                <w:color w:val="auto"/>
                <w:szCs w:val="21"/>
                <w:highlight w:val="none"/>
                <w:lang w:val="zh-CN"/>
              </w:rPr>
              <w:t>分）</w:t>
            </w:r>
          </w:p>
        </w:tc>
        <w:tc>
          <w:tcPr>
            <w:tcW w:w="5641" w:type="dxa"/>
            <w:tcBorders>
              <w:top w:val="single" w:color="auto" w:sz="4" w:space="0"/>
              <w:left w:val="single" w:color="auto" w:sz="4" w:space="0"/>
              <w:bottom w:val="single" w:color="auto" w:sz="4" w:space="0"/>
              <w:right w:val="single" w:color="auto" w:sz="4" w:space="0"/>
            </w:tcBorders>
            <w:noWrap/>
            <w:vAlign w:val="center"/>
          </w:tcPr>
          <w:p w14:paraId="1C0C4E6C">
            <w:pPr>
              <w:spacing w:line="380" w:lineRule="exact"/>
              <w:ind w:firstLine="420" w:firstLineChars="200"/>
              <w:rPr>
                <w:rFonts w:ascii="宋体" w:hAnsi="宋体"/>
                <w:color w:val="auto"/>
                <w:szCs w:val="21"/>
                <w:highlight w:val="none"/>
              </w:rPr>
            </w:pPr>
            <w:r>
              <w:rPr>
                <w:rFonts w:hint="eastAsia" w:ascii="宋体" w:hAnsi="宋体" w:eastAsia="宋体" w:cs="宋体"/>
                <w:color w:val="auto"/>
                <w:highlight w:val="none"/>
                <w:lang w:val="zh-CN"/>
              </w:rPr>
              <w:t>投标人</w:t>
            </w:r>
            <w:r>
              <w:rPr>
                <w:rFonts w:hint="eastAsia" w:ascii="宋体" w:hAnsi="宋体" w:eastAsia="宋体" w:cs="宋体"/>
                <w:color w:val="auto"/>
                <w:szCs w:val="21"/>
                <w:highlight w:val="none"/>
              </w:rPr>
              <w:t xml:space="preserve"> 2023年7月1日至投标文件提交截止时间止，</w:t>
            </w:r>
            <w:r>
              <w:rPr>
                <w:rFonts w:hint="eastAsia" w:ascii="宋体" w:hAnsi="宋体"/>
                <w:color w:val="auto"/>
                <w:szCs w:val="21"/>
                <w:highlight w:val="none"/>
              </w:rPr>
              <w:t>具有类似项目业绩</w:t>
            </w:r>
            <w:r>
              <w:rPr>
                <w:rFonts w:hint="eastAsia" w:ascii="宋体" w:hAnsi="宋体"/>
                <w:color w:val="auto"/>
                <w:szCs w:val="21"/>
                <w:highlight w:val="none"/>
              </w:rPr>
              <w:t>（投标文件提供合同复印件，复印件内容须体现为类似项目。同一个项目签订多份合同的只能计算一次，不重复计分）。每个有效业绩得2分，本项满分8分。</w:t>
            </w:r>
          </w:p>
          <w:p w14:paraId="1F294A2C">
            <w:pPr>
              <w:spacing w:line="380" w:lineRule="exact"/>
              <w:ind w:firstLine="420" w:firstLineChars="200"/>
              <w:rPr>
                <w:rFonts w:ascii="宋体" w:hAnsi="宋体"/>
                <w:color w:val="auto"/>
                <w:kern w:val="0"/>
                <w:szCs w:val="21"/>
                <w:highlight w:val="none"/>
              </w:rPr>
            </w:pPr>
            <w:r>
              <w:rPr>
                <w:rFonts w:hint="eastAsia" w:ascii="宋体" w:hAnsi="宋体"/>
                <w:color w:val="auto"/>
                <w:szCs w:val="21"/>
                <w:highlight w:val="none"/>
              </w:rPr>
              <w:t>注：类似项目是指食堂管理服务或食堂经营服务项目。</w:t>
            </w:r>
          </w:p>
        </w:tc>
        <w:tc>
          <w:tcPr>
            <w:tcW w:w="838" w:type="dxa"/>
            <w:tcBorders>
              <w:top w:val="single" w:color="auto" w:sz="4" w:space="0"/>
              <w:left w:val="single" w:color="auto" w:sz="4" w:space="0"/>
              <w:bottom w:val="single" w:color="auto" w:sz="4" w:space="0"/>
              <w:right w:val="single" w:color="auto" w:sz="4" w:space="0"/>
            </w:tcBorders>
            <w:noWrap/>
            <w:vAlign w:val="center"/>
          </w:tcPr>
          <w:p w14:paraId="0E0F31A9">
            <w:pPr>
              <w:widowControl/>
              <w:overflowPunct w:val="0"/>
              <w:autoSpaceDE w:val="0"/>
              <w:autoSpaceDN w:val="0"/>
              <w:adjustRightInd w:val="0"/>
              <w:spacing w:line="380" w:lineRule="exact"/>
              <w:jc w:val="center"/>
              <w:textAlignment w:val="baseline"/>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val="zh-CN"/>
              </w:rPr>
              <w:t>分</w:t>
            </w:r>
          </w:p>
        </w:tc>
      </w:tr>
      <w:tr w14:paraId="159C8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continue"/>
            <w:tcBorders>
              <w:left w:val="single" w:color="auto" w:sz="4" w:space="0"/>
              <w:right w:val="single" w:color="auto" w:sz="4" w:space="0"/>
            </w:tcBorders>
            <w:noWrap/>
            <w:vAlign w:val="center"/>
          </w:tcPr>
          <w:p w14:paraId="6CC08666">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p>
        </w:tc>
        <w:tc>
          <w:tcPr>
            <w:tcW w:w="1217" w:type="dxa"/>
            <w:vMerge w:val="continue"/>
            <w:tcBorders>
              <w:left w:val="single" w:color="auto" w:sz="4" w:space="0"/>
              <w:right w:val="single" w:color="auto" w:sz="4" w:space="0"/>
            </w:tcBorders>
            <w:noWrap/>
            <w:vAlign w:val="center"/>
          </w:tcPr>
          <w:p w14:paraId="30F0DA56">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p>
        </w:tc>
        <w:tc>
          <w:tcPr>
            <w:tcW w:w="827" w:type="dxa"/>
            <w:tcBorders>
              <w:top w:val="single" w:color="auto" w:sz="4" w:space="0"/>
              <w:left w:val="single" w:color="auto" w:sz="4" w:space="0"/>
              <w:bottom w:val="single" w:color="auto" w:sz="4" w:space="0"/>
              <w:right w:val="single" w:color="auto" w:sz="4" w:space="0"/>
            </w:tcBorders>
            <w:noWrap/>
            <w:vAlign w:val="center"/>
          </w:tcPr>
          <w:p w14:paraId="22F4E2A5">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技术力量分（3</w:t>
            </w:r>
            <w:r>
              <w:rPr>
                <w:rFonts w:hint="eastAsia" w:ascii="宋体" w:hAnsi="宋体"/>
                <w:color w:val="auto"/>
                <w:szCs w:val="21"/>
                <w:highlight w:val="none"/>
              </w:rPr>
              <w:t>6</w:t>
            </w:r>
            <w:r>
              <w:rPr>
                <w:rFonts w:hint="eastAsia" w:ascii="宋体" w:hAnsi="宋体"/>
                <w:color w:val="auto"/>
                <w:szCs w:val="21"/>
                <w:highlight w:val="none"/>
                <w:lang w:val="zh-CN"/>
              </w:rPr>
              <w:t>分）</w:t>
            </w:r>
          </w:p>
        </w:tc>
        <w:tc>
          <w:tcPr>
            <w:tcW w:w="5641" w:type="dxa"/>
            <w:tcBorders>
              <w:top w:val="single" w:color="auto" w:sz="4" w:space="0"/>
              <w:left w:val="single" w:color="auto" w:sz="4" w:space="0"/>
              <w:bottom w:val="single" w:color="auto" w:sz="4" w:space="0"/>
              <w:right w:val="single" w:color="auto" w:sz="4" w:space="0"/>
            </w:tcBorders>
            <w:noWrap/>
            <w:vAlign w:val="center"/>
          </w:tcPr>
          <w:p w14:paraId="27A79FC5">
            <w:pPr>
              <w:widowControl/>
              <w:spacing w:line="380" w:lineRule="exact"/>
              <w:ind w:firstLine="420" w:firstLineChars="200"/>
              <w:jc w:val="left"/>
              <w:rPr>
                <w:rFonts w:ascii="宋体" w:hAnsi="宋体"/>
                <w:color w:val="auto"/>
                <w:kern w:val="0"/>
                <w:szCs w:val="21"/>
                <w:highlight w:val="none"/>
              </w:rPr>
            </w:pPr>
            <w:r>
              <w:rPr>
                <w:rFonts w:hint="eastAsia"/>
                <w:color w:val="auto"/>
                <w:highlight w:val="none"/>
              </w:rPr>
              <w:t>本项评审因素重点考核供应商所具备的相应技术履约能力，包括拟投入本项目相关实施人员的数量、资质、工作经验、相关统筹安排能力等，其中涉及人员数量、工作经验的计分均在满足本项目采购需求的基础上设置，具体按以下规则进行计分：</w:t>
            </w:r>
          </w:p>
          <w:p w14:paraId="64A91B83">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（1）厨师（15分）：</w:t>
            </w:r>
          </w:p>
          <w:p w14:paraId="46914D5A">
            <w:pPr>
              <w:widowControl/>
              <w:spacing w:line="380" w:lineRule="exact"/>
              <w:ind w:firstLine="420" w:firstLineChars="200"/>
              <w:jc w:val="left"/>
              <w:rPr>
                <w:color w:val="auto"/>
                <w:highlight w:val="none"/>
              </w:rPr>
            </w:pPr>
            <w:r>
              <w:rPr>
                <w:rFonts w:hint="eastAsia"/>
                <w:color w:val="auto"/>
                <w:highlight w:val="none"/>
              </w:rPr>
              <w:t>投标人拟投入的厨师均获得厨师证的基础上，具有同类工作经验≥4年但＜6年的，每有1人得1分；具有同类工作经验≥6年的，每有1人得3分。本项累计满分15分。</w:t>
            </w:r>
          </w:p>
          <w:p w14:paraId="4F514A97">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（2）面点师</w:t>
            </w:r>
            <w:r>
              <w:rPr>
                <w:rFonts w:hint="eastAsia"/>
                <w:color w:val="auto"/>
                <w:highlight w:val="none"/>
              </w:rPr>
              <w:t>（6分）</w:t>
            </w:r>
            <w:r>
              <w:rPr>
                <w:rFonts w:hint="eastAsia" w:ascii="宋体" w:hAnsi="宋体"/>
                <w:color w:val="auto"/>
                <w:kern w:val="0"/>
                <w:szCs w:val="21"/>
                <w:highlight w:val="none"/>
              </w:rPr>
              <w:t>：</w:t>
            </w:r>
          </w:p>
          <w:p w14:paraId="7CA754F9">
            <w:pPr>
              <w:widowControl/>
              <w:spacing w:line="380" w:lineRule="exact"/>
              <w:ind w:firstLine="420" w:firstLineChars="200"/>
              <w:jc w:val="left"/>
              <w:rPr>
                <w:rFonts w:ascii="宋体" w:hAnsi="宋体"/>
                <w:color w:val="auto"/>
                <w:kern w:val="0"/>
                <w:szCs w:val="21"/>
                <w:highlight w:val="none"/>
              </w:rPr>
            </w:pPr>
            <w:r>
              <w:rPr>
                <w:rFonts w:hint="eastAsia"/>
                <w:color w:val="auto"/>
                <w:highlight w:val="none"/>
              </w:rPr>
              <w:t>投标人拟投入的面点师均获得</w:t>
            </w:r>
            <w:r>
              <w:rPr>
                <w:rFonts w:hint="eastAsia" w:ascii="宋体" w:hAnsi="宋体"/>
                <w:color w:val="auto"/>
                <w:kern w:val="0"/>
                <w:szCs w:val="21"/>
                <w:highlight w:val="none"/>
              </w:rPr>
              <w:t>中式或西式面点师证</w:t>
            </w:r>
            <w:r>
              <w:rPr>
                <w:rFonts w:hint="eastAsia"/>
                <w:color w:val="auto"/>
                <w:highlight w:val="none"/>
              </w:rPr>
              <w:t>书的基础上，</w:t>
            </w:r>
            <w:r>
              <w:rPr>
                <w:rFonts w:hint="eastAsia" w:ascii="宋体" w:hAnsi="宋体"/>
                <w:color w:val="auto"/>
                <w:kern w:val="0"/>
                <w:szCs w:val="21"/>
                <w:highlight w:val="none"/>
              </w:rPr>
              <w:t>具有4年以上同类工作经验的每有1人得2分；满分6分。</w:t>
            </w:r>
          </w:p>
          <w:p w14:paraId="3A73D7A8">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（3）餐厅服务员（4分）：</w:t>
            </w:r>
          </w:p>
          <w:p w14:paraId="092523F9">
            <w:pPr>
              <w:widowControl/>
              <w:spacing w:line="380" w:lineRule="exact"/>
              <w:ind w:firstLine="420" w:firstLineChars="200"/>
              <w:jc w:val="left"/>
              <w:rPr>
                <w:rFonts w:ascii="宋体" w:hAnsi="宋体"/>
                <w:color w:val="auto"/>
                <w:kern w:val="0"/>
                <w:szCs w:val="21"/>
                <w:highlight w:val="none"/>
              </w:rPr>
            </w:pPr>
            <w:r>
              <w:rPr>
                <w:rFonts w:hint="eastAsia"/>
                <w:color w:val="auto"/>
                <w:highlight w:val="none"/>
              </w:rPr>
              <w:t>具有同类工作经验≥3年但＜4年的</w:t>
            </w:r>
            <w:r>
              <w:rPr>
                <w:rFonts w:hint="eastAsia" w:ascii="宋体" w:hAnsi="宋体"/>
                <w:color w:val="auto"/>
                <w:kern w:val="0"/>
                <w:szCs w:val="21"/>
                <w:highlight w:val="none"/>
              </w:rPr>
              <w:t>，每有1人得</w:t>
            </w:r>
            <w:r>
              <w:rPr>
                <w:rFonts w:ascii="宋体" w:hAnsi="宋体"/>
                <w:color w:val="auto"/>
                <w:kern w:val="0"/>
                <w:szCs w:val="21"/>
                <w:highlight w:val="none"/>
              </w:rPr>
              <w:t>0.5</w:t>
            </w:r>
            <w:r>
              <w:rPr>
                <w:rFonts w:hint="eastAsia" w:ascii="宋体" w:hAnsi="宋体"/>
                <w:color w:val="auto"/>
                <w:kern w:val="0"/>
                <w:szCs w:val="21"/>
                <w:highlight w:val="none"/>
              </w:rPr>
              <w:t>分；</w:t>
            </w:r>
            <w:r>
              <w:rPr>
                <w:rFonts w:hint="eastAsia"/>
                <w:color w:val="auto"/>
                <w:highlight w:val="none"/>
              </w:rPr>
              <w:t>具有同类工作经验≥4年的</w:t>
            </w:r>
            <w:r>
              <w:rPr>
                <w:rFonts w:hint="eastAsia" w:ascii="宋体" w:hAnsi="宋体"/>
                <w:color w:val="auto"/>
                <w:kern w:val="0"/>
                <w:szCs w:val="21"/>
                <w:highlight w:val="none"/>
              </w:rPr>
              <w:t>，每有1人得1分；满分4分。</w:t>
            </w:r>
          </w:p>
          <w:p w14:paraId="70E1B60F">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（4）切配员（2分）：</w:t>
            </w:r>
          </w:p>
          <w:p w14:paraId="1E125CE8">
            <w:pPr>
              <w:widowControl/>
              <w:spacing w:line="380" w:lineRule="exact"/>
              <w:ind w:firstLine="420" w:firstLineChars="200"/>
              <w:jc w:val="left"/>
              <w:rPr>
                <w:rFonts w:ascii="宋体" w:hAnsi="宋体"/>
                <w:color w:val="auto"/>
                <w:kern w:val="0"/>
                <w:szCs w:val="21"/>
                <w:highlight w:val="none"/>
              </w:rPr>
            </w:pPr>
            <w:r>
              <w:rPr>
                <w:rFonts w:hint="eastAsia"/>
                <w:color w:val="auto"/>
                <w:highlight w:val="none"/>
              </w:rPr>
              <w:t>具有同类工作经验≥3年但＜4年的</w:t>
            </w:r>
            <w:r>
              <w:rPr>
                <w:rFonts w:hint="eastAsia" w:ascii="宋体" w:hAnsi="宋体"/>
                <w:color w:val="auto"/>
                <w:kern w:val="0"/>
                <w:szCs w:val="21"/>
                <w:highlight w:val="none"/>
              </w:rPr>
              <w:t>，每有1人得0.5分；</w:t>
            </w:r>
            <w:r>
              <w:rPr>
                <w:rFonts w:hint="eastAsia"/>
                <w:color w:val="auto"/>
                <w:highlight w:val="none"/>
              </w:rPr>
              <w:t>具有同类工作经验≥4年的</w:t>
            </w:r>
            <w:r>
              <w:rPr>
                <w:rFonts w:hint="eastAsia" w:ascii="宋体" w:hAnsi="宋体"/>
                <w:color w:val="auto"/>
                <w:kern w:val="0"/>
                <w:szCs w:val="21"/>
                <w:highlight w:val="none"/>
              </w:rPr>
              <w:t>，每有1人得1分；满分</w:t>
            </w:r>
            <w:r>
              <w:rPr>
                <w:rFonts w:ascii="宋体" w:hAnsi="宋体"/>
                <w:color w:val="auto"/>
                <w:kern w:val="0"/>
                <w:szCs w:val="21"/>
                <w:highlight w:val="none"/>
              </w:rPr>
              <w:t>2</w:t>
            </w:r>
            <w:r>
              <w:rPr>
                <w:rFonts w:hint="eastAsia" w:ascii="宋体" w:hAnsi="宋体"/>
                <w:color w:val="auto"/>
                <w:kern w:val="0"/>
                <w:szCs w:val="21"/>
                <w:highlight w:val="none"/>
              </w:rPr>
              <w:t>分。</w:t>
            </w:r>
          </w:p>
          <w:p w14:paraId="4182E2B5">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（5）大厅卫生保洁员（2分）：</w:t>
            </w:r>
          </w:p>
          <w:p w14:paraId="55401CF5">
            <w:pPr>
              <w:widowControl/>
              <w:spacing w:line="380" w:lineRule="exact"/>
              <w:ind w:firstLine="420" w:firstLineChars="200"/>
              <w:jc w:val="left"/>
              <w:rPr>
                <w:rFonts w:ascii="宋体" w:hAnsi="宋体"/>
                <w:color w:val="auto"/>
                <w:kern w:val="0"/>
                <w:szCs w:val="21"/>
                <w:highlight w:val="none"/>
              </w:rPr>
            </w:pPr>
            <w:r>
              <w:rPr>
                <w:rFonts w:hint="eastAsia"/>
                <w:color w:val="auto"/>
                <w:highlight w:val="none"/>
              </w:rPr>
              <w:t>具有同类工作经验≥3年但＜4年的</w:t>
            </w:r>
            <w:r>
              <w:rPr>
                <w:rFonts w:hint="eastAsia" w:ascii="宋体" w:hAnsi="宋体"/>
                <w:color w:val="auto"/>
                <w:kern w:val="0"/>
                <w:szCs w:val="21"/>
                <w:highlight w:val="none"/>
              </w:rPr>
              <w:t>，每有1人得0.5分；</w:t>
            </w:r>
            <w:r>
              <w:rPr>
                <w:rFonts w:hint="eastAsia"/>
                <w:color w:val="auto"/>
                <w:highlight w:val="none"/>
              </w:rPr>
              <w:t>具有同类工作经验≥4年的</w:t>
            </w:r>
            <w:r>
              <w:rPr>
                <w:rFonts w:hint="eastAsia" w:ascii="宋体" w:hAnsi="宋体"/>
                <w:color w:val="auto"/>
                <w:kern w:val="0"/>
                <w:szCs w:val="21"/>
                <w:highlight w:val="none"/>
              </w:rPr>
              <w:t>，每有1人得1分；满分2分。</w:t>
            </w:r>
          </w:p>
          <w:p w14:paraId="17A3CFBA">
            <w:pPr>
              <w:widowControl/>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清洗员（2分）：</w:t>
            </w:r>
          </w:p>
          <w:p w14:paraId="0264DB8E">
            <w:pPr>
              <w:widowControl/>
              <w:spacing w:line="380" w:lineRule="exact"/>
              <w:ind w:firstLine="420" w:firstLineChars="200"/>
              <w:jc w:val="left"/>
              <w:rPr>
                <w:rFonts w:ascii="宋体" w:hAnsi="宋体"/>
                <w:color w:val="auto"/>
                <w:kern w:val="0"/>
                <w:szCs w:val="21"/>
                <w:highlight w:val="none"/>
              </w:rPr>
            </w:pPr>
            <w:r>
              <w:rPr>
                <w:rFonts w:hint="eastAsia"/>
                <w:color w:val="auto"/>
                <w:highlight w:val="none"/>
              </w:rPr>
              <w:t>具有同类工作经验≥3年但＜4年的</w:t>
            </w:r>
            <w:r>
              <w:rPr>
                <w:rFonts w:hint="eastAsia" w:ascii="宋体" w:hAnsi="宋体"/>
                <w:color w:val="auto"/>
                <w:kern w:val="0"/>
                <w:szCs w:val="21"/>
                <w:highlight w:val="none"/>
              </w:rPr>
              <w:t>，每有1人得0.5分；</w:t>
            </w:r>
            <w:r>
              <w:rPr>
                <w:rFonts w:hint="eastAsia"/>
                <w:color w:val="auto"/>
                <w:highlight w:val="none"/>
              </w:rPr>
              <w:t>具有同类工作经验≥4年的</w:t>
            </w:r>
            <w:r>
              <w:rPr>
                <w:rFonts w:hint="eastAsia" w:ascii="宋体" w:hAnsi="宋体"/>
                <w:color w:val="auto"/>
                <w:kern w:val="0"/>
                <w:szCs w:val="21"/>
                <w:highlight w:val="none"/>
              </w:rPr>
              <w:t>，每有1人得1分；满分2分。</w:t>
            </w:r>
          </w:p>
          <w:p w14:paraId="724786E9">
            <w:pPr>
              <w:widowControl/>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7</w:t>
            </w:r>
            <w:r>
              <w:rPr>
                <w:rFonts w:ascii="宋体" w:hAnsi="宋体"/>
                <w:color w:val="auto"/>
                <w:kern w:val="0"/>
                <w:szCs w:val="21"/>
                <w:highlight w:val="none"/>
              </w:rPr>
              <w:t>）</w:t>
            </w:r>
            <w:r>
              <w:rPr>
                <w:rFonts w:hint="eastAsia" w:ascii="宋体" w:hAnsi="宋体"/>
                <w:color w:val="auto"/>
                <w:kern w:val="0"/>
                <w:szCs w:val="21"/>
                <w:highlight w:val="none"/>
              </w:rPr>
              <w:t>管理员（5分）：</w:t>
            </w:r>
          </w:p>
          <w:p w14:paraId="3D0F9EEB">
            <w:pPr>
              <w:spacing w:line="38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对各岗位人员进行统筹和管理，做好食品安全卫生把控、现场处置师生投诉情况、应急处置事故等。</w:t>
            </w:r>
            <w:r>
              <w:rPr>
                <w:rFonts w:hint="eastAsia"/>
                <w:color w:val="auto"/>
                <w:highlight w:val="none"/>
              </w:rPr>
              <w:t>具有同类工作经验≥3年但＜4年的</w:t>
            </w:r>
            <w:r>
              <w:rPr>
                <w:rFonts w:hint="eastAsia" w:ascii="宋体" w:hAnsi="宋体"/>
                <w:color w:val="auto"/>
                <w:kern w:val="0"/>
                <w:szCs w:val="21"/>
                <w:highlight w:val="none"/>
              </w:rPr>
              <w:t>，每有1人得1分；</w:t>
            </w:r>
            <w:r>
              <w:rPr>
                <w:rFonts w:hint="eastAsia"/>
                <w:color w:val="auto"/>
                <w:highlight w:val="none"/>
              </w:rPr>
              <w:t>具有同类工作经验≥4年的</w:t>
            </w:r>
            <w:r>
              <w:rPr>
                <w:rFonts w:hint="eastAsia" w:ascii="宋体" w:hAnsi="宋体"/>
                <w:color w:val="auto"/>
                <w:kern w:val="0"/>
                <w:szCs w:val="21"/>
                <w:highlight w:val="none"/>
              </w:rPr>
              <w:t>，每有1人得2分；满分5分。</w:t>
            </w:r>
          </w:p>
          <w:p w14:paraId="1B507B1C">
            <w:pPr>
              <w:spacing w:line="380" w:lineRule="exact"/>
              <w:ind w:firstLine="422" w:firstLineChars="200"/>
              <w:rPr>
                <w:rFonts w:ascii="宋体" w:hAnsi="宋体"/>
                <w:color w:val="auto"/>
                <w:kern w:val="0"/>
                <w:szCs w:val="21"/>
                <w:highlight w:val="none"/>
              </w:rPr>
            </w:pPr>
            <w:r>
              <w:rPr>
                <w:rFonts w:hint="eastAsia" w:ascii="宋体" w:hAnsi="宋体"/>
                <w:b/>
                <w:color w:val="auto"/>
                <w:kern w:val="0"/>
                <w:szCs w:val="21"/>
                <w:highlight w:val="none"/>
              </w:rPr>
              <w:t>注：投标人须提供：拟投入人员清单、相关资质证书复印件、劳动合同复印件（须覆盖至开标日且在有效期内，或投标人为其缴纳的社保证明或工资流水发放证明等）以及工作经历证明材料（如简历、原单位证明、项目合同等能体现年限的内容）。</w:t>
            </w:r>
          </w:p>
        </w:tc>
        <w:tc>
          <w:tcPr>
            <w:tcW w:w="838" w:type="dxa"/>
            <w:tcBorders>
              <w:top w:val="single" w:color="auto" w:sz="4" w:space="0"/>
              <w:left w:val="single" w:color="auto" w:sz="4" w:space="0"/>
              <w:bottom w:val="single" w:color="auto" w:sz="4" w:space="0"/>
              <w:right w:val="single" w:color="auto" w:sz="4" w:space="0"/>
            </w:tcBorders>
            <w:noWrap/>
            <w:vAlign w:val="center"/>
          </w:tcPr>
          <w:p w14:paraId="798F9D90">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ascii="宋体" w:hAnsi="宋体"/>
                <w:color w:val="auto"/>
                <w:szCs w:val="21"/>
                <w:highlight w:val="none"/>
              </w:rPr>
              <w:t>3</w:t>
            </w:r>
            <w:r>
              <w:rPr>
                <w:rFonts w:hint="eastAsia" w:ascii="宋体" w:hAnsi="宋体"/>
                <w:color w:val="auto"/>
                <w:szCs w:val="21"/>
                <w:highlight w:val="none"/>
              </w:rPr>
              <w:t>6</w:t>
            </w:r>
            <w:r>
              <w:rPr>
                <w:rFonts w:hint="eastAsia" w:ascii="宋体" w:hAnsi="宋体"/>
                <w:color w:val="auto"/>
                <w:szCs w:val="21"/>
                <w:highlight w:val="none"/>
                <w:lang w:val="zh-CN"/>
              </w:rPr>
              <w:t>分</w:t>
            </w:r>
          </w:p>
        </w:tc>
      </w:tr>
      <w:tr w14:paraId="3919C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restart"/>
            <w:tcBorders>
              <w:top w:val="single" w:color="auto" w:sz="4" w:space="0"/>
              <w:left w:val="single" w:color="auto" w:sz="4" w:space="0"/>
              <w:right w:val="single" w:color="auto" w:sz="4" w:space="0"/>
            </w:tcBorders>
            <w:noWrap/>
            <w:vAlign w:val="center"/>
          </w:tcPr>
          <w:p w14:paraId="30E40A46">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ascii="宋体" w:hAnsi="宋体"/>
                <w:b/>
                <w:bCs/>
                <w:color w:val="auto"/>
                <w:kern w:val="0"/>
                <w:szCs w:val="21"/>
                <w:highlight w:val="none"/>
              </w:rPr>
              <w:t>3</w:t>
            </w:r>
          </w:p>
        </w:tc>
        <w:tc>
          <w:tcPr>
            <w:tcW w:w="1217" w:type="dxa"/>
            <w:vMerge w:val="restart"/>
            <w:tcBorders>
              <w:top w:val="single" w:color="auto" w:sz="4" w:space="0"/>
              <w:left w:val="single" w:color="auto" w:sz="4" w:space="0"/>
              <w:bottom w:val="single" w:color="auto" w:sz="4" w:space="0"/>
              <w:right w:val="single" w:color="auto" w:sz="4" w:space="0"/>
            </w:tcBorders>
            <w:noWrap/>
            <w:vAlign w:val="center"/>
          </w:tcPr>
          <w:p w14:paraId="376AFAD8">
            <w:pPr>
              <w:widowControl/>
              <w:overflowPunct w:val="0"/>
              <w:autoSpaceDE w:val="0"/>
              <w:autoSpaceDN w:val="0"/>
              <w:adjustRightInd w:val="0"/>
              <w:spacing w:line="380" w:lineRule="exact"/>
              <w:jc w:val="center"/>
              <w:textAlignment w:val="baseline"/>
              <w:rPr>
                <w:rFonts w:ascii="宋体" w:hAnsi="宋体"/>
                <w:color w:val="auto"/>
                <w:szCs w:val="21"/>
                <w:highlight w:val="none"/>
              </w:rPr>
            </w:pPr>
            <w:r>
              <w:rPr>
                <w:rFonts w:hint="eastAsia" w:ascii="宋体" w:hAnsi="宋体"/>
                <w:color w:val="auto"/>
                <w:szCs w:val="21"/>
                <w:highlight w:val="none"/>
                <w:lang w:val="zh-CN"/>
              </w:rPr>
              <w:t>技术分</w:t>
            </w:r>
          </w:p>
          <w:p w14:paraId="1E25FB06">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rPr>
              <w:t>（30分）</w:t>
            </w:r>
          </w:p>
        </w:tc>
        <w:tc>
          <w:tcPr>
            <w:tcW w:w="827" w:type="dxa"/>
            <w:tcBorders>
              <w:top w:val="single" w:color="auto" w:sz="4" w:space="0"/>
              <w:left w:val="single" w:color="auto" w:sz="4" w:space="0"/>
              <w:bottom w:val="single" w:color="auto" w:sz="4" w:space="0"/>
              <w:right w:val="single" w:color="auto" w:sz="4" w:space="0"/>
            </w:tcBorders>
            <w:noWrap/>
            <w:vAlign w:val="center"/>
          </w:tcPr>
          <w:p w14:paraId="321BE4C1">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highlight w:val="none"/>
              </w:rPr>
              <w:t>服务方案分（15分）</w:t>
            </w:r>
          </w:p>
        </w:tc>
        <w:tc>
          <w:tcPr>
            <w:tcW w:w="5641" w:type="dxa"/>
            <w:tcBorders>
              <w:top w:val="single" w:color="auto" w:sz="4" w:space="0"/>
              <w:left w:val="single" w:color="auto" w:sz="4" w:space="0"/>
              <w:bottom w:val="single" w:color="auto" w:sz="4" w:space="0"/>
              <w:right w:val="single" w:color="auto" w:sz="4" w:space="0"/>
            </w:tcBorders>
            <w:noWrap/>
          </w:tcPr>
          <w:p w14:paraId="73239634">
            <w:pPr>
              <w:spacing w:line="440" w:lineRule="exact"/>
              <w:ind w:firstLine="422" w:firstLineChars="200"/>
              <w:rPr>
                <w:rFonts w:ascii="宋体" w:hAnsi="宋体"/>
                <w:b/>
                <w:bCs/>
                <w:color w:val="auto"/>
                <w:highlight w:val="none"/>
              </w:rPr>
            </w:pPr>
            <w:r>
              <w:rPr>
                <w:rFonts w:hint="eastAsia"/>
                <w:b/>
                <w:bCs/>
                <w:color w:val="auto"/>
                <w:highlight w:val="none"/>
              </w:rPr>
              <w:t>评委</w:t>
            </w:r>
            <w:r>
              <w:rPr>
                <w:rFonts w:hint="eastAsia" w:ascii="宋体" w:hAnsi="宋体"/>
                <w:b/>
                <w:bCs/>
                <w:color w:val="auto"/>
                <w:highlight w:val="none"/>
              </w:rPr>
              <w:t>依据投标人提供的服务方案（内容包括但不限于：内部管理架构、服务质量管控、服务管理流程及管理方案）进行评价。以下各项不得重复计分。</w:t>
            </w:r>
          </w:p>
          <w:p w14:paraId="37463DC8">
            <w:pPr>
              <w:spacing w:line="440" w:lineRule="exact"/>
              <w:ind w:firstLine="420" w:firstLineChars="200"/>
              <w:rPr>
                <w:rFonts w:ascii="宋体" w:hAnsi="宋体"/>
                <w:color w:val="auto"/>
                <w:highlight w:val="none"/>
              </w:rPr>
            </w:pPr>
            <w:r>
              <w:rPr>
                <w:rFonts w:hint="eastAsia" w:ascii="宋体" w:hAnsi="宋体"/>
                <w:color w:val="auto"/>
                <w:highlight w:val="none"/>
              </w:rPr>
              <w:t>①投标人的服务方案能围绕本项目需求制定，方案基本满足采购人食堂服务需求：方案简单，有简单的实施措施和质量保证措施，可行性差，没有制定针对性的服务方案，本项得5分。</w:t>
            </w:r>
          </w:p>
          <w:p w14:paraId="1CBCE2EC">
            <w:pPr>
              <w:spacing w:line="440" w:lineRule="exact"/>
              <w:ind w:firstLine="420" w:firstLineChars="200"/>
              <w:rPr>
                <w:rFonts w:ascii="宋体" w:hAnsi="宋体"/>
                <w:color w:val="auto"/>
                <w:highlight w:val="none"/>
              </w:rPr>
            </w:pPr>
            <w:r>
              <w:rPr>
                <w:rFonts w:hint="eastAsia" w:ascii="宋体" w:hAnsi="宋体"/>
                <w:color w:val="auto"/>
                <w:highlight w:val="none"/>
              </w:rPr>
              <w:t>②</w:t>
            </w:r>
            <w:r>
              <w:rPr>
                <w:rFonts w:hint="eastAsia" w:ascii="宋体" w:hAnsi="宋体"/>
                <w:color w:val="auto"/>
                <w:spacing w:val="8"/>
                <w:highlight w:val="none"/>
              </w:rPr>
              <w:t>在本项①</w:t>
            </w:r>
            <w:r>
              <w:rPr>
                <w:rFonts w:hint="eastAsia" w:ascii="宋体" w:hAnsi="宋体"/>
                <w:color w:val="auto"/>
                <w:highlight w:val="none"/>
              </w:rPr>
              <w:t>项的基础上，尚能满足采购人食堂正常服务需求：方案较完善、有可行的实施措施和质量保证措施，作业流程较详细，菜品介绍及方案较为简单，能根据本项目服务内容范围制定一套简单的实施方案，本项得10分。</w:t>
            </w:r>
          </w:p>
          <w:p w14:paraId="155A333B">
            <w:pPr>
              <w:spacing w:line="440" w:lineRule="exact"/>
              <w:ind w:firstLine="452" w:firstLineChars="200"/>
              <w:rPr>
                <w:rFonts w:ascii="宋体" w:hAnsi="宋体"/>
                <w:color w:val="auto"/>
                <w:highlight w:val="none"/>
              </w:rPr>
            </w:pPr>
            <w:r>
              <w:rPr>
                <w:rFonts w:hint="eastAsia" w:ascii="宋体" w:hAnsi="宋体"/>
                <w:color w:val="auto"/>
                <w:spacing w:val="8"/>
                <w:highlight w:val="none"/>
              </w:rPr>
              <w:t>③在本项第</w:t>
            </w:r>
            <w:r>
              <w:rPr>
                <w:rFonts w:hint="eastAsia" w:ascii="宋体" w:hAnsi="宋体"/>
                <w:color w:val="auto"/>
                <w:highlight w:val="none"/>
              </w:rPr>
              <w:t>②项的基础上，投标人的项目服务方案能够完全满足采购人食堂正常运营要求；方案完善、计划详细具体、有针对性，有具体的作业流程、图表、菜谱方案，能对采购人现有食堂的工作要求提出可行的合理化建议，对接待任务要求反应迅速，制定有针对性的实施方案，本项得15分。</w:t>
            </w:r>
          </w:p>
          <w:p w14:paraId="406C1A74">
            <w:pPr>
              <w:spacing w:line="380" w:lineRule="exact"/>
              <w:ind w:firstLine="422" w:firstLineChars="200"/>
              <w:rPr>
                <w:color w:val="auto"/>
                <w:highlight w:val="none"/>
                <w:lang w:val="zh-CN"/>
              </w:rPr>
            </w:pPr>
            <w:r>
              <w:rPr>
                <w:rFonts w:hint="eastAsia" w:ascii="宋体" w:hAnsi="宋体"/>
                <w:b/>
                <w:bCs/>
                <w:color w:val="auto"/>
                <w:highlight w:val="none"/>
              </w:rPr>
              <w:t>注：投标人未提供服务方案或服务方案未达到①标准要求的，本项不得分。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0E3F9A94">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highlight w:val="none"/>
              </w:rPr>
              <w:t>15分</w:t>
            </w:r>
          </w:p>
        </w:tc>
      </w:tr>
      <w:tr w14:paraId="0AC191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continue"/>
            <w:tcBorders>
              <w:top w:val="single" w:color="auto" w:sz="4" w:space="0"/>
              <w:left w:val="single" w:color="auto" w:sz="4" w:space="0"/>
              <w:right w:val="single" w:color="auto" w:sz="4" w:space="0"/>
            </w:tcBorders>
            <w:noWrap/>
            <w:vAlign w:val="center"/>
          </w:tcPr>
          <w:p w14:paraId="2D4E5445">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p>
        </w:tc>
        <w:tc>
          <w:tcPr>
            <w:tcW w:w="1217" w:type="dxa"/>
            <w:vMerge w:val="continue"/>
            <w:tcBorders>
              <w:top w:val="single" w:color="auto" w:sz="4" w:space="0"/>
              <w:left w:val="single" w:color="auto" w:sz="4" w:space="0"/>
              <w:bottom w:val="single" w:color="auto" w:sz="4" w:space="0"/>
              <w:right w:val="single" w:color="auto" w:sz="4" w:space="0"/>
            </w:tcBorders>
            <w:noWrap/>
            <w:vAlign w:val="center"/>
          </w:tcPr>
          <w:p w14:paraId="310394FD">
            <w:pPr>
              <w:widowControl/>
              <w:overflowPunct w:val="0"/>
              <w:autoSpaceDE w:val="0"/>
              <w:autoSpaceDN w:val="0"/>
              <w:adjustRightInd w:val="0"/>
              <w:spacing w:line="380" w:lineRule="exact"/>
              <w:jc w:val="left"/>
              <w:textAlignment w:val="baseline"/>
              <w:rPr>
                <w:rFonts w:ascii="宋体" w:hAnsi="宋体"/>
                <w:color w:val="auto"/>
                <w:szCs w:val="21"/>
                <w:highlight w:val="none"/>
                <w:lang w:val="zh-CN"/>
              </w:rPr>
            </w:pPr>
          </w:p>
        </w:tc>
        <w:tc>
          <w:tcPr>
            <w:tcW w:w="827" w:type="dxa"/>
            <w:tcBorders>
              <w:top w:val="single" w:color="auto" w:sz="4" w:space="0"/>
              <w:left w:val="single" w:color="auto" w:sz="4" w:space="0"/>
              <w:bottom w:val="single" w:color="auto" w:sz="4" w:space="0"/>
              <w:right w:val="single" w:color="auto" w:sz="4" w:space="0"/>
            </w:tcBorders>
            <w:noWrap/>
            <w:vAlign w:val="center"/>
          </w:tcPr>
          <w:p w14:paraId="7177710B">
            <w:pPr>
              <w:widowControl/>
              <w:overflowPunct w:val="0"/>
              <w:autoSpaceDE w:val="0"/>
              <w:autoSpaceDN w:val="0"/>
              <w:adjustRightInd w:val="0"/>
              <w:spacing w:line="380" w:lineRule="exact"/>
              <w:jc w:val="center"/>
              <w:textAlignment w:val="baseline"/>
              <w:rPr>
                <w:rFonts w:ascii="宋体" w:hAnsi="宋体" w:cs="仿宋_GB2312"/>
                <w:color w:val="auto"/>
                <w:szCs w:val="21"/>
                <w:highlight w:val="none"/>
              </w:rPr>
            </w:pPr>
            <w:r>
              <w:rPr>
                <w:rFonts w:hint="eastAsia" w:ascii="宋体" w:hAnsi="宋体"/>
                <w:color w:val="auto"/>
                <w:highlight w:val="none"/>
              </w:rPr>
              <w:t>人员管理及培训方案分（6分）</w:t>
            </w:r>
          </w:p>
        </w:tc>
        <w:tc>
          <w:tcPr>
            <w:tcW w:w="5641" w:type="dxa"/>
            <w:tcBorders>
              <w:top w:val="single" w:color="auto" w:sz="4" w:space="0"/>
              <w:left w:val="single" w:color="auto" w:sz="4" w:space="0"/>
              <w:bottom w:val="single" w:color="auto" w:sz="4" w:space="0"/>
              <w:right w:val="single" w:color="auto" w:sz="4" w:space="0"/>
            </w:tcBorders>
            <w:noWrap/>
          </w:tcPr>
          <w:p w14:paraId="0E38A99C">
            <w:pPr>
              <w:spacing w:line="440" w:lineRule="exact"/>
              <w:ind w:firstLine="422" w:firstLineChars="200"/>
              <w:rPr>
                <w:rFonts w:ascii="宋体" w:hAnsi="宋体"/>
                <w:b/>
                <w:color w:val="auto"/>
                <w:highlight w:val="none"/>
              </w:rPr>
            </w:pPr>
            <w:r>
              <w:rPr>
                <w:rFonts w:hint="eastAsia"/>
                <w:b/>
                <w:bCs/>
                <w:color w:val="auto"/>
                <w:highlight w:val="none"/>
              </w:rPr>
              <w:t>评委</w:t>
            </w:r>
            <w:r>
              <w:rPr>
                <w:rFonts w:hint="eastAsia" w:ascii="宋体" w:hAnsi="宋体"/>
                <w:b/>
                <w:color w:val="auto"/>
                <w:highlight w:val="none"/>
              </w:rPr>
              <w:t>依据投标人提供的人员管理及培训方案（内容包括但不限于：人员岗位职责、保障措施、监督反馈等人员管理方案，岗前培训、在岗培训、转岗培训方案）进行评价。以下各项不得重复计分。</w:t>
            </w:r>
          </w:p>
          <w:p w14:paraId="2ECF8DD4">
            <w:pPr>
              <w:spacing w:line="440" w:lineRule="exact"/>
              <w:ind w:firstLine="420" w:firstLineChars="200"/>
              <w:rPr>
                <w:rFonts w:ascii="宋体" w:hAnsi="宋体"/>
                <w:color w:val="auto"/>
                <w:highlight w:val="none"/>
              </w:rPr>
            </w:pPr>
            <w:r>
              <w:rPr>
                <w:rFonts w:hint="eastAsia" w:ascii="宋体" w:hAnsi="宋体"/>
                <w:bCs/>
                <w:color w:val="auto"/>
                <w:highlight w:val="none"/>
              </w:rPr>
              <w:t>①投标人的人员管理及培训方案能完全响应项目采购需求人员管理及培训要求的前提下，制定有详细完整的</w:t>
            </w:r>
            <w:r>
              <w:rPr>
                <w:rFonts w:hint="eastAsia" w:ascii="宋体" w:hAnsi="宋体"/>
                <w:color w:val="auto"/>
                <w:highlight w:val="none"/>
              </w:rPr>
              <w:t>人员岗位职责、人员管理制度，制定完整的</w:t>
            </w:r>
            <w:r>
              <w:rPr>
                <w:rFonts w:hint="eastAsia" w:ascii="宋体" w:hAnsi="宋体"/>
                <w:bCs/>
                <w:color w:val="auto"/>
                <w:highlight w:val="none"/>
              </w:rPr>
              <w:t>岗前及岗位技能培训计划</w:t>
            </w:r>
            <w:r>
              <w:rPr>
                <w:rFonts w:hint="eastAsia" w:ascii="宋体" w:hAnsi="宋体"/>
                <w:color w:val="auto"/>
                <w:spacing w:val="9"/>
                <w:highlight w:val="none"/>
              </w:rPr>
              <w:t>，</w:t>
            </w:r>
            <w:r>
              <w:rPr>
                <w:rFonts w:hint="eastAsia" w:ascii="宋体" w:hAnsi="宋体"/>
                <w:color w:val="auto"/>
                <w:highlight w:val="none"/>
              </w:rPr>
              <w:t>得2分。</w:t>
            </w:r>
          </w:p>
          <w:p w14:paraId="6B80D4C8">
            <w:pPr>
              <w:spacing w:line="440" w:lineRule="exact"/>
              <w:ind w:firstLine="420" w:firstLineChars="200"/>
              <w:rPr>
                <w:rFonts w:ascii="宋体" w:hAnsi="宋体"/>
                <w:color w:val="auto"/>
                <w:szCs w:val="21"/>
                <w:highlight w:val="none"/>
              </w:rPr>
            </w:pPr>
            <w:r>
              <w:rPr>
                <w:rFonts w:hint="eastAsia" w:ascii="宋体" w:hAnsi="宋体"/>
                <w:color w:val="auto"/>
                <w:highlight w:val="none"/>
              </w:rPr>
              <w:t>②在本项①项的基础上，投标人的人员管理方案中有保障人员稳定性、积极性的措施，</w:t>
            </w:r>
            <w:r>
              <w:rPr>
                <w:rFonts w:hint="eastAsia" w:ascii="宋体" w:hAnsi="宋体"/>
                <w:bCs/>
                <w:color w:val="auto"/>
                <w:highlight w:val="none"/>
              </w:rPr>
              <w:t>有服务人员的着装、交接班、食堂卫生巡查、考勤制度、服务人员仪容仪表及个人卫生等制度管</w:t>
            </w:r>
            <w:r>
              <w:rPr>
                <w:rFonts w:hint="eastAsia" w:ascii="宋体" w:hAnsi="宋体"/>
                <w:bCs/>
                <w:color w:val="auto"/>
                <w:szCs w:val="21"/>
                <w:highlight w:val="none"/>
              </w:rPr>
              <w:t>理内容</w:t>
            </w:r>
            <w:r>
              <w:rPr>
                <w:rFonts w:hint="eastAsia" w:ascii="宋体" w:hAnsi="宋体"/>
                <w:color w:val="auto"/>
                <w:szCs w:val="21"/>
                <w:highlight w:val="none"/>
              </w:rPr>
              <w:t>；人员培训方案采取形式多样的培训手段（包括但不限于理论知识、实践操作）等，得4分。</w:t>
            </w:r>
          </w:p>
          <w:p w14:paraId="486FE388">
            <w:pPr>
              <w:pStyle w:val="18"/>
              <w:spacing w:line="440" w:lineRule="exact"/>
              <w:ind w:firstLine="420" w:firstLineChars="200"/>
              <w:rPr>
                <w:rFonts w:ascii="宋体" w:hAnsi="宋体" w:eastAsia="Times New Roman"/>
                <w:color w:val="auto"/>
                <w:spacing w:val="8"/>
                <w:sz w:val="21"/>
                <w:szCs w:val="21"/>
                <w:highlight w:val="none"/>
              </w:rPr>
            </w:pPr>
            <w:r>
              <w:rPr>
                <w:rFonts w:hint="eastAsia" w:ascii="宋体" w:hAnsi="宋体" w:eastAsiaTheme="minorEastAsia" w:cstheme="minorBidi"/>
                <w:color w:val="auto"/>
                <w:sz w:val="21"/>
                <w:szCs w:val="21"/>
                <w:highlight w:val="none"/>
              </w:rPr>
              <w:t>③在本项第②项的基础上，人员管理方案中有人员的监督反馈机制、定期开展满意度调查；人员培训方案针对服务人员</w:t>
            </w:r>
            <w:r>
              <w:rPr>
                <w:color w:val="auto"/>
                <w:spacing w:val="8"/>
                <w:sz w:val="21"/>
                <w:szCs w:val="21"/>
                <w:highlight w:val="none"/>
              </w:rPr>
              <w:t>进行岗前培训、在岗培训、转岗培训有详细的规章制度管理内容，有明确的奖惩措施，整体内容能便于采购人日常管理的，得</w:t>
            </w:r>
            <w:r>
              <w:rPr>
                <w:rFonts w:hint="eastAsia" w:ascii="宋体" w:hAnsi="宋体"/>
                <w:color w:val="auto"/>
                <w:spacing w:val="8"/>
                <w:sz w:val="21"/>
                <w:szCs w:val="21"/>
                <w:highlight w:val="none"/>
              </w:rPr>
              <w:t>6</w:t>
            </w:r>
            <w:r>
              <w:rPr>
                <w:color w:val="auto"/>
                <w:spacing w:val="8"/>
                <w:sz w:val="21"/>
                <w:szCs w:val="21"/>
                <w:highlight w:val="none"/>
              </w:rPr>
              <w:t>分。</w:t>
            </w:r>
          </w:p>
          <w:p w14:paraId="0778C162">
            <w:pPr>
              <w:spacing w:line="380" w:lineRule="exact"/>
              <w:ind w:firstLine="422" w:firstLineChars="200"/>
              <w:rPr>
                <w:rFonts w:ascii="宋体" w:hAnsi="宋体" w:cs="宋体"/>
                <w:bCs/>
                <w:color w:val="auto"/>
                <w:szCs w:val="21"/>
                <w:highlight w:val="none"/>
              </w:rPr>
            </w:pPr>
            <w:r>
              <w:rPr>
                <w:rFonts w:hint="eastAsia" w:ascii="宋体" w:hAnsi="宋体"/>
                <w:b/>
                <w:bCs/>
                <w:color w:val="auto"/>
                <w:highlight w:val="none"/>
              </w:rPr>
              <w:t>注：投标人未提供人员管理及培训方案或人员管理及培训方案未达到①标准要求的，本项不得分。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E9F926F">
            <w:pPr>
              <w:widowControl/>
              <w:overflowPunct w:val="0"/>
              <w:autoSpaceDE w:val="0"/>
              <w:autoSpaceDN w:val="0"/>
              <w:adjustRightInd w:val="0"/>
              <w:spacing w:line="380" w:lineRule="exact"/>
              <w:jc w:val="center"/>
              <w:textAlignment w:val="baseline"/>
              <w:rPr>
                <w:rFonts w:ascii="宋体" w:hAnsi="宋体" w:cs="宋体"/>
                <w:color w:val="auto"/>
                <w:szCs w:val="21"/>
                <w:highlight w:val="none"/>
              </w:rPr>
            </w:pPr>
            <w:r>
              <w:rPr>
                <w:rFonts w:hint="eastAsia" w:ascii="宋体" w:hAnsi="宋体"/>
                <w:color w:val="auto"/>
                <w:highlight w:val="none"/>
              </w:rPr>
              <w:t>6分</w:t>
            </w:r>
          </w:p>
        </w:tc>
      </w:tr>
      <w:tr w14:paraId="50FCA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continue"/>
            <w:tcBorders>
              <w:left w:val="single" w:color="auto" w:sz="4" w:space="0"/>
              <w:right w:val="single" w:color="auto" w:sz="4" w:space="0"/>
            </w:tcBorders>
            <w:noWrap/>
            <w:vAlign w:val="center"/>
          </w:tcPr>
          <w:p w14:paraId="3EEE37CA">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53DF1DAB">
            <w:pPr>
              <w:widowControl/>
              <w:spacing w:line="380" w:lineRule="exact"/>
              <w:jc w:val="left"/>
              <w:rPr>
                <w:rFonts w:ascii="宋体" w:hAnsi="宋体"/>
                <w:color w:val="auto"/>
                <w:szCs w:val="21"/>
                <w:highlight w:val="none"/>
                <w:lang w:val="zh-CN"/>
              </w:rPr>
            </w:pPr>
          </w:p>
        </w:tc>
        <w:tc>
          <w:tcPr>
            <w:tcW w:w="827" w:type="dxa"/>
            <w:tcBorders>
              <w:top w:val="single" w:color="auto" w:sz="4" w:space="0"/>
              <w:left w:val="single" w:color="auto" w:sz="4" w:space="0"/>
              <w:bottom w:val="single" w:color="auto" w:sz="4" w:space="0"/>
              <w:right w:val="single" w:color="auto" w:sz="4" w:space="0"/>
            </w:tcBorders>
            <w:noWrap/>
            <w:vAlign w:val="center"/>
          </w:tcPr>
          <w:p w14:paraId="3182086E">
            <w:pPr>
              <w:spacing w:line="480" w:lineRule="exact"/>
              <w:jc w:val="center"/>
              <w:rPr>
                <w:rFonts w:ascii="宋体" w:hAnsi="宋体" w:cs="仿宋_GB2312"/>
                <w:color w:val="auto"/>
                <w:szCs w:val="21"/>
                <w:highlight w:val="none"/>
              </w:rPr>
            </w:pPr>
            <w:r>
              <w:rPr>
                <w:rFonts w:hint="eastAsia" w:ascii="宋体" w:hAnsi="宋体"/>
                <w:bCs/>
                <w:color w:val="auto"/>
                <w:highlight w:val="none"/>
              </w:rPr>
              <w:t>突发事件处理预案分（9分）</w:t>
            </w:r>
          </w:p>
        </w:tc>
        <w:tc>
          <w:tcPr>
            <w:tcW w:w="5641" w:type="dxa"/>
            <w:tcBorders>
              <w:top w:val="single" w:color="auto" w:sz="4" w:space="0"/>
              <w:left w:val="single" w:color="auto" w:sz="4" w:space="0"/>
              <w:bottom w:val="single" w:color="auto" w:sz="4" w:space="0"/>
              <w:right w:val="single" w:color="auto" w:sz="4" w:space="0"/>
            </w:tcBorders>
            <w:noWrap/>
            <w:vAlign w:val="center"/>
          </w:tcPr>
          <w:p w14:paraId="648A3F99">
            <w:pPr>
              <w:overflowPunct w:val="0"/>
              <w:autoSpaceDE w:val="0"/>
              <w:autoSpaceDN w:val="0"/>
              <w:spacing w:line="440" w:lineRule="exact"/>
              <w:ind w:firstLine="422" w:firstLineChars="200"/>
              <w:textAlignment w:val="baseline"/>
              <w:rPr>
                <w:rFonts w:ascii="宋体" w:hAnsi="宋体"/>
                <w:b/>
                <w:color w:val="auto"/>
                <w:highlight w:val="none"/>
              </w:rPr>
            </w:pPr>
            <w:r>
              <w:rPr>
                <w:rFonts w:hint="eastAsia" w:ascii="宋体" w:hAnsi="宋体"/>
                <w:b/>
                <w:color w:val="auto"/>
                <w:highlight w:val="none"/>
              </w:rPr>
              <w:t>评委</w:t>
            </w:r>
            <w:r>
              <w:rPr>
                <w:rFonts w:hint="eastAsia" w:ascii="宋体" w:hAnsi="宋体"/>
                <w:b/>
                <w:color w:val="auto"/>
                <w:highlight w:val="none"/>
                <w:lang w:val="en-US" w:eastAsia="zh-CN"/>
              </w:rPr>
              <w:t>依据</w:t>
            </w:r>
            <w:r>
              <w:rPr>
                <w:rFonts w:hint="eastAsia" w:ascii="宋体" w:hAnsi="宋体"/>
                <w:b/>
                <w:color w:val="auto"/>
                <w:highlight w:val="none"/>
              </w:rPr>
              <w:t>投标人提供的突发事件处理预案内容进行评价。以下各项不重复计分：</w:t>
            </w:r>
          </w:p>
          <w:p w14:paraId="26B6B00B">
            <w:pPr>
              <w:tabs>
                <w:tab w:val="left" w:pos="1160"/>
              </w:tabs>
              <w:spacing w:line="440" w:lineRule="exact"/>
              <w:ind w:firstLine="420" w:firstLineChars="200"/>
              <w:rPr>
                <w:rFonts w:ascii="宋体" w:hAnsi="宋体"/>
                <w:bCs/>
                <w:color w:val="auto"/>
                <w:highlight w:val="none"/>
              </w:rPr>
            </w:pPr>
            <w:r>
              <w:rPr>
                <w:rFonts w:hint="eastAsia" w:ascii="宋体" w:hAnsi="宋体"/>
                <w:bCs/>
                <w:color w:val="auto"/>
                <w:highlight w:val="none"/>
              </w:rPr>
              <w:t>①</w:t>
            </w:r>
            <w:r>
              <w:rPr>
                <w:rFonts w:hint="eastAsia" w:ascii="宋体" w:hAnsi="宋体"/>
                <w:color w:val="auto"/>
                <w:highlight w:val="none"/>
              </w:rPr>
              <w:t>投标人的突发事件处理预案能在完全响应项目采购需求突发事件处理预案服务内容要求的前提下，</w:t>
            </w:r>
            <w:r>
              <w:rPr>
                <w:rFonts w:hint="eastAsia" w:ascii="宋体" w:hAnsi="宋体"/>
                <w:bCs/>
                <w:color w:val="auto"/>
                <w:highlight w:val="none"/>
              </w:rPr>
              <w:t>根据项目服务要求提出针对本项目突发事件处理的具体措施内容的，得3分。</w:t>
            </w:r>
          </w:p>
          <w:p w14:paraId="498C5935">
            <w:pPr>
              <w:tabs>
                <w:tab w:val="left" w:pos="1160"/>
              </w:tabs>
              <w:spacing w:line="440" w:lineRule="exact"/>
              <w:ind w:firstLine="420" w:firstLineChars="200"/>
              <w:rPr>
                <w:rFonts w:ascii="宋体" w:hAnsi="宋体"/>
                <w:bCs/>
                <w:color w:val="auto"/>
                <w:highlight w:val="none"/>
              </w:rPr>
            </w:pPr>
            <w:r>
              <w:rPr>
                <w:rFonts w:hint="eastAsia" w:ascii="宋体" w:hAnsi="宋体"/>
                <w:color w:val="auto"/>
                <w:highlight w:val="none"/>
              </w:rPr>
              <w:t>②在本项第①项的基础上，</w:t>
            </w:r>
            <w:r>
              <w:rPr>
                <w:rFonts w:hint="eastAsia" w:ascii="宋体" w:hAnsi="宋体"/>
                <w:bCs/>
                <w:color w:val="auto"/>
                <w:highlight w:val="none"/>
              </w:rPr>
              <w:t>提供的突发事件处理预案内容详细，突发事件处理预案内容含采购人日常的临时会议、培训、公务接待等突发事件的服务方案及措施，制定</w:t>
            </w:r>
            <w:r>
              <w:rPr>
                <w:rFonts w:hint="eastAsia" w:ascii="宋体" w:hAnsi="宋体"/>
                <w:color w:val="auto"/>
                <w:highlight w:val="none"/>
              </w:rPr>
              <w:t>有完善的处置流程图</w:t>
            </w:r>
            <w:r>
              <w:rPr>
                <w:rFonts w:hint="eastAsia" w:ascii="宋体" w:hAnsi="宋体"/>
                <w:bCs/>
                <w:color w:val="auto"/>
                <w:highlight w:val="none"/>
              </w:rPr>
              <w:t>，服务措施能确保采购人日常公务用餐保障的</w:t>
            </w:r>
            <w:r>
              <w:rPr>
                <w:rFonts w:hint="eastAsia" w:ascii="宋体" w:hAnsi="宋体"/>
                <w:color w:val="auto"/>
                <w:highlight w:val="none"/>
              </w:rPr>
              <w:t>，</w:t>
            </w:r>
            <w:r>
              <w:rPr>
                <w:rFonts w:hint="eastAsia" w:ascii="宋体" w:hAnsi="宋体"/>
                <w:bCs/>
                <w:color w:val="auto"/>
                <w:highlight w:val="none"/>
              </w:rPr>
              <w:t>得6分。</w:t>
            </w:r>
          </w:p>
          <w:p w14:paraId="28471D79">
            <w:pPr>
              <w:tabs>
                <w:tab w:val="left" w:pos="1160"/>
              </w:tabs>
              <w:spacing w:line="440" w:lineRule="exact"/>
              <w:ind w:firstLine="420" w:firstLineChars="200"/>
              <w:rPr>
                <w:rFonts w:ascii="宋体" w:hAnsi="宋体"/>
                <w:bCs/>
                <w:color w:val="auto"/>
                <w:highlight w:val="none"/>
              </w:rPr>
            </w:pPr>
            <w:r>
              <w:rPr>
                <w:rFonts w:hint="eastAsia" w:ascii="宋体" w:hAnsi="宋体"/>
                <w:bCs/>
                <w:color w:val="auto"/>
                <w:highlight w:val="none"/>
              </w:rPr>
              <w:t>③</w:t>
            </w:r>
            <w:r>
              <w:rPr>
                <w:rFonts w:hint="eastAsia" w:ascii="宋体" w:hAnsi="宋体"/>
                <w:color w:val="auto"/>
                <w:highlight w:val="none"/>
              </w:rPr>
              <w:t>在本项第②项的基础上，突发事件处理预案完整、全面，能考虑到本项目日常食堂服务所涉及的突发、应急事件等（如：食堂停水、停电膳</w:t>
            </w:r>
            <w:r>
              <w:rPr>
                <w:rFonts w:hint="eastAsia" w:ascii="宋体" w:hAnsi="宋体"/>
                <w:bCs/>
                <w:color w:val="auto"/>
                <w:highlight w:val="none"/>
              </w:rPr>
              <w:t>食正常服务问题、食物中毒问题、爆炸、起火等问题），应对处理方案合理，能满足项目执行需要，便于采购人日常管理的，得9分。</w:t>
            </w:r>
          </w:p>
          <w:p w14:paraId="4B426EEB">
            <w:pPr>
              <w:spacing w:line="380" w:lineRule="exact"/>
              <w:ind w:firstLine="422" w:firstLineChars="200"/>
              <w:rPr>
                <w:rFonts w:ascii="宋体" w:hAnsi="宋体"/>
                <w:color w:val="auto"/>
                <w:szCs w:val="21"/>
                <w:highlight w:val="none"/>
              </w:rPr>
            </w:pPr>
            <w:r>
              <w:rPr>
                <w:rFonts w:hint="eastAsia" w:ascii="宋体" w:hAnsi="宋体"/>
                <w:b/>
                <w:color w:val="auto"/>
                <w:highlight w:val="none"/>
              </w:rPr>
              <w:t>注：投标人未提供突发事件处理预案或突发事件处理预案内容未达到①标准要求的，</w:t>
            </w:r>
            <w:r>
              <w:rPr>
                <w:rFonts w:hint="eastAsia" w:ascii="宋体" w:hAnsi="宋体"/>
                <w:b/>
                <w:bCs/>
                <w:color w:val="auto"/>
                <w:highlight w:val="none"/>
              </w:rPr>
              <w:t>本项不得分</w:t>
            </w:r>
            <w:r>
              <w:rPr>
                <w:rFonts w:hint="eastAsia" w:ascii="宋体" w:hAnsi="宋体"/>
                <w:b/>
                <w:color w:val="auto"/>
                <w:highlight w:val="none"/>
              </w:rPr>
              <w:t>。</w:t>
            </w:r>
          </w:p>
        </w:tc>
        <w:tc>
          <w:tcPr>
            <w:tcW w:w="838" w:type="dxa"/>
            <w:tcBorders>
              <w:top w:val="single" w:color="auto" w:sz="4" w:space="0"/>
              <w:left w:val="single" w:color="auto" w:sz="4" w:space="0"/>
              <w:bottom w:val="single" w:color="auto" w:sz="4" w:space="0"/>
              <w:right w:val="single" w:color="auto" w:sz="4" w:space="0"/>
            </w:tcBorders>
            <w:noWrap/>
            <w:vAlign w:val="center"/>
          </w:tcPr>
          <w:p w14:paraId="4EA5FD8B">
            <w:pPr>
              <w:widowControl/>
              <w:overflowPunct w:val="0"/>
              <w:autoSpaceDE w:val="0"/>
              <w:autoSpaceDN w:val="0"/>
              <w:adjustRightInd w:val="0"/>
              <w:spacing w:line="380" w:lineRule="exact"/>
              <w:jc w:val="center"/>
              <w:textAlignment w:val="baseline"/>
              <w:rPr>
                <w:rFonts w:ascii="宋体" w:hAnsi="宋体" w:cs="仿宋_GB2312"/>
                <w:color w:val="auto"/>
                <w:szCs w:val="21"/>
                <w:highlight w:val="none"/>
              </w:rPr>
            </w:pPr>
            <w:r>
              <w:rPr>
                <w:rFonts w:hint="eastAsia" w:ascii="宋体" w:hAnsi="宋体"/>
                <w:color w:val="auto"/>
                <w:highlight w:val="none"/>
              </w:rPr>
              <w:t>9分</w:t>
            </w:r>
          </w:p>
        </w:tc>
      </w:tr>
      <w:tr w14:paraId="5D7A65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188" w:type="dxa"/>
            <w:gridSpan w:val="4"/>
            <w:tcBorders>
              <w:top w:val="single" w:color="auto" w:sz="4" w:space="0"/>
              <w:left w:val="single" w:color="auto" w:sz="4" w:space="0"/>
              <w:bottom w:val="single" w:color="auto" w:sz="4" w:space="0"/>
              <w:right w:val="single" w:color="auto" w:sz="4" w:space="0"/>
            </w:tcBorders>
            <w:noWrap/>
            <w:vAlign w:val="center"/>
          </w:tcPr>
          <w:p w14:paraId="0751B861">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合计</w:t>
            </w:r>
          </w:p>
        </w:tc>
        <w:tc>
          <w:tcPr>
            <w:tcW w:w="838" w:type="dxa"/>
            <w:tcBorders>
              <w:top w:val="single" w:color="auto" w:sz="4" w:space="0"/>
              <w:left w:val="single" w:color="auto" w:sz="4" w:space="0"/>
              <w:bottom w:val="single" w:color="auto" w:sz="4" w:space="0"/>
              <w:right w:val="single" w:color="auto" w:sz="4" w:space="0"/>
            </w:tcBorders>
            <w:noWrap/>
            <w:vAlign w:val="center"/>
          </w:tcPr>
          <w:p w14:paraId="651B257F">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ascii="宋体" w:hAnsi="宋体"/>
                <w:b/>
                <w:bCs/>
                <w:color w:val="auto"/>
                <w:kern w:val="0"/>
                <w:szCs w:val="21"/>
                <w:highlight w:val="none"/>
              </w:rPr>
              <w:t>100</w:t>
            </w:r>
            <w:r>
              <w:rPr>
                <w:rFonts w:hint="eastAsia" w:ascii="宋体" w:hAnsi="宋体"/>
                <w:b/>
                <w:bCs/>
                <w:color w:val="auto"/>
                <w:kern w:val="0"/>
                <w:szCs w:val="21"/>
                <w:highlight w:val="none"/>
              </w:rPr>
              <w:t>分</w:t>
            </w:r>
          </w:p>
        </w:tc>
      </w:tr>
    </w:tbl>
    <w:p w14:paraId="3B889311">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017EC899">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77E24BC1">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F811178">
      <w:pPr>
        <w:pStyle w:val="3"/>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587EC41">
      <w:pPr>
        <w:pStyle w:val="3"/>
        <w:keepNext w:val="0"/>
        <w:keepLines w:val="0"/>
        <w:jc w:val="center"/>
        <w:rPr>
          <w:rFonts w:ascii="宋体" w:hAnsi="宋体" w:eastAsia="宋体" w:cs="宋体"/>
          <w:color w:val="auto"/>
          <w:highlight w:val="none"/>
        </w:rPr>
      </w:pPr>
    </w:p>
    <w:p w14:paraId="5A7F5446">
      <w:pPr>
        <w:rPr>
          <w:rFonts w:ascii="宋体" w:hAnsi="宋体" w:cs="宋体"/>
          <w:color w:val="auto"/>
          <w:highlight w:val="none"/>
        </w:rPr>
      </w:pPr>
    </w:p>
    <w:p w14:paraId="61D0F963">
      <w:pPr>
        <w:pStyle w:val="18"/>
        <w:rPr>
          <w:rFonts w:ascii="宋体" w:hAnsi="宋体" w:cs="宋体"/>
          <w:color w:val="auto"/>
          <w:highlight w:val="none"/>
        </w:rPr>
      </w:pPr>
    </w:p>
    <w:p w14:paraId="28FC43C0">
      <w:pPr>
        <w:pStyle w:val="18"/>
        <w:rPr>
          <w:rFonts w:ascii="宋体" w:hAnsi="宋体" w:cs="宋体"/>
          <w:color w:val="auto"/>
          <w:highlight w:val="none"/>
        </w:rPr>
      </w:pPr>
    </w:p>
    <w:p w14:paraId="70BFEF18">
      <w:pPr>
        <w:pStyle w:val="18"/>
        <w:rPr>
          <w:rFonts w:ascii="宋体" w:hAnsi="宋体" w:cs="宋体"/>
          <w:color w:val="auto"/>
          <w:highlight w:val="none"/>
        </w:rPr>
      </w:pPr>
    </w:p>
    <w:p w14:paraId="0E445D77">
      <w:pPr>
        <w:pStyle w:val="18"/>
        <w:rPr>
          <w:rFonts w:ascii="宋体" w:hAnsi="宋体" w:cs="宋体"/>
          <w:color w:val="auto"/>
          <w:highlight w:val="none"/>
        </w:rPr>
      </w:pPr>
    </w:p>
    <w:p w14:paraId="6FC24783">
      <w:pPr>
        <w:pStyle w:val="3"/>
        <w:keepNext w:val="0"/>
        <w:keepLines w:val="0"/>
        <w:jc w:val="center"/>
        <w:rPr>
          <w:rFonts w:ascii="宋体" w:hAnsi="宋体" w:eastAsia="宋体" w:cs="宋体"/>
          <w:color w:val="auto"/>
          <w:highlight w:val="none"/>
        </w:rPr>
      </w:pPr>
    </w:p>
    <w:p w14:paraId="0B3E7005">
      <w:pPr>
        <w:rPr>
          <w:rFonts w:ascii="宋体" w:hAnsi="宋体" w:cs="宋体"/>
          <w:color w:val="auto"/>
          <w:highlight w:val="none"/>
        </w:rPr>
      </w:pPr>
    </w:p>
    <w:p w14:paraId="755C1401">
      <w:pPr>
        <w:pStyle w:val="3"/>
        <w:keepNext w:val="0"/>
        <w:keepLines w:val="0"/>
        <w:jc w:val="center"/>
        <w:rPr>
          <w:rFonts w:ascii="宋体" w:hAnsi="宋体" w:eastAsia="宋体" w:cs="宋体"/>
          <w:color w:val="auto"/>
          <w:highlight w:val="none"/>
        </w:rPr>
      </w:pPr>
    </w:p>
    <w:p w14:paraId="6878604C">
      <w:pPr>
        <w:pStyle w:val="2"/>
        <w:jc w:val="center"/>
        <w:rPr>
          <w:rFonts w:ascii="宋体" w:hAnsi="宋体" w:cs="宋体"/>
          <w:color w:val="auto"/>
          <w:highlight w:val="none"/>
        </w:rPr>
      </w:pPr>
      <w:bookmarkStart w:id="153" w:name="_Toc30209"/>
      <w:bookmarkStart w:id="154" w:name="_Toc74320804"/>
      <w:r>
        <w:rPr>
          <w:rFonts w:hint="eastAsia" w:ascii="宋体" w:hAnsi="宋体" w:cs="宋体"/>
          <w:color w:val="auto"/>
          <w:highlight w:val="none"/>
        </w:rPr>
        <w:t>第五章 拟签订的合同文本</w:t>
      </w:r>
      <w:bookmarkEnd w:id="153"/>
      <w:bookmarkEnd w:id="154"/>
    </w:p>
    <w:p w14:paraId="6D134036">
      <w:pPr>
        <w:snapToGrid w:val="0"/>
        <w:jc w:val="center"/>
        <w:rPr>
          <w:rFonts w:ascii="宋体" w:hAnsi="宋体" w:cs="宋体"/>
          <w:bCs/>
          <w:color w:val="auto"/>
          <w:sz w:val="32"/>
          <w:szCs w:val="32"/>
          <w:highlight w:val="none"/>
        </w:rPr>
      </w:pPr>
    </w:p>
    <w:p w14:paraId="16935A72">
      <w:pPr>
        <w:snapToGrid w:val="0"/>
        <w:jc w:val="center"/>
        <w:rPr>
          <w:rFonts w:ascii="宋体" w:hAnsi="宋体" w:cs="宋体"/>
          <w:bCs/>
          <w:color w:val="auto"/>
          <w:sz w:val="32"/>
          <w:szCs w:val="32"/>
          <w:highlight w:val="none"/>
        </w:rPr>
      </w:pPr>
    </w:p>
    <w:p w14:paraId="2E018096">
      <w:pPr>
        <w:snapToGrid w:val="0"/>
        <w:jc w:val="center"/>
        <w:rPr>
          <w:rFonts w:ascii="宋体" w:hAnsi="宋体" w:cs="宋体"/>
          <w:bCs/>
          <w:color w:val="auto"/>
          <w:sz w:val="32"/>
          <w:szCs w:val="32"/>
          <w:highlight w:val="none"/>
        </w:rPr>
      </w:pPr>
    </w:p>
    <w:p w14:paraId="0AAEC4AD">
      <w:pPr>
        <w:snapToGrid w:val="0"/>
        <w:jc w:val="center"/>
        <w:rPr>
          <w:rFonts w:ascii="宋体" w:hAnsi="宋体" w:cs="宋体"/>
          <w:bCs/>
          <w:color w:val="auto"/>
          <w:sz w:val="32"/>
          <w:szCs w:val="32"/>
          <w:highlight w:val="none"/>
        </w:rPr>
      </w:pPr>
    </w:p>
    <w:p w14:paraId="6DBBCD94">
      <w:pPr>
        <w:snapToGrid w:val="0"/>
        <w:jc w:val="center"/>
        <w:rPr>
          <w:rFonts w:ascii="宋体" w:hAnsi="宋体" w:cs="宋体"/>
          <w:bCs/>
          <w:color w:val="auto"/>
          <w:sz w:val="32"/>
          <w:szCs w:val="32"/>
          <w:highlight w:val="none"/>
        </w:rPr>
      </w:pPr>
    </w:p>
    <w:p w14:paraId="58CA9176">
      <w:pPr>
        <w:snapToGrid w:val="0"/>
        <w:jc w:val="center"/>
        <w:rPr>
          <w:rFonts w:ascii="宋体" w:hAnsi="宋体" w:cs="宋体"/>
          <w:bCs/>
          <w:color w:val="auto"/>
          <w:sz w:val="32"/>
          <w:szCs w:val="32"/>
          <w:highlight w:val="none"/>
        </w:rPr>
      </w:pPr>
    </w:p>
    <w:p w14:paraId="6E3B4EE1">
      <w:pPr>
        <w:snapToGrid w:val="0"/>
        <w:jc w:val="center"/>
        <w:rPr>
          <w:rFonts w:ascii="宋体" w:hAnsi="宋体" w:cs="宋体"/>
          <w:bCs/>
          <w:color w:val="auto"/>
          <w:sz w:val="32"/>
          <w:szCs w:val="32"/>
          <w:highlight w:val="none"/>
        </w:rPr>
      </w:pPr>
    </w:p>
    <w:p w14:paraId="744E06F8">
      <w:pPr>
        <w:snapToGrid w:val="0"/>
        <w:jc w:val="center"/>
        <w:rPr>
          <w:rFonts w:ascii="宋体" w:hAnsi="宋体" w:cs="宋体"/>
          <w:bCs/>
          <w:color w:val="auto"/>
          <w:sz w:val="32"/>
          <w:szCs w:val="32"/>
          <w:highlight w:val="none"/>
        </w:rPr>
      </w:pPr>
    </w:p>
    <w:p w14:paraId="706E5466">
      <w:pPr>
        <w:snapToGrid w:val="0"/>
        <w:jc w:val="center"/>
        <w:rPr>
          <w:rFonts w:ascii="宋体" w:hAnsi="宋体" w:cs="宋体"/>
          <w:bCs/>
          <w:color w:val="auto"/>
          <w:sz w:val="32"/>
          <w:szCs w:val="32"/>
          <w:highlight w:val="none"/>
        </w:rPr>
      </w:pPr>
    </w:p>
    <w:p w14:paraId="53A8B415">
      <w:pPr>
        <w:snapToGrid w:val="0"/>
        <w:jc w:val="center"/>
        <w:rPr>
          <w:rFonts w:ascii="宋体" w:hAnsi="宋体" w:cs="宋体"/>
          <w:bCs/>
          <w:color w:val="auto"/>
          <w:sz w:val="32"/>
          <w:szCs w:val="32"/>
          <w:highlight w:val="none"/>
        </w:rPr>
      </w:pPr>
    </w:p>
    <w:p w14:paraId="0A115A2E">
      <w:pPr>
        <w:snapToGrid w:val="0"/>
        <w:jc w:val="center"/>
        <w:rPr>
          <w:rFonts w:ascii="宋体" w:hAnsi="宋体" w:cs="宋体"/>
          <w:bCs/>
          <w:color w:val="auto"/>
          <w:sz w:val="32"/>
          <w:szCs w:val="32"/>
          <w:highlight w:val="none"/>
        </w:rPr>
      </w:pPr>
    </w:p>
    <w:p w14:paraId="56BD544D">
      <w:pPr>
        <w:snapToGrid w:val="0"/>
        <w:jc w:val="center"/>
        <w:rPr>
          <w:rFonts w:ascii="宋体" w:hAnsi="宋体" w:cs="宋体"/>
          <w:bCs/>
          <w:color w:val="auto"/>
          <w:sz w:val="32"/>
          <w:szCs w:val="32"/>
          <w:highlight w:val="none"/>
        </w:rPr>
      </w:pPr>
    </w:p>
    <w:p w14:paraId="3857F3A7">
      <w:pPr>
        <w:snapToGrid w:val="0"/>
        <w:jc w:val="center"/>
        <w:rPr>
          <w:rFonts w:ascii="宋体" w:hAnsi="宋体" w:cs="宋体"/>
          <w:bCs/>
          <w:color w:val="auto"/>
          <w:sz w:val="32"/>
          <w:szCs w:val="32"/>
          <w:highlight w:val="none"/>
        </w:rPr>
      </w:pPr>
    </w:p>
    <w:p w14:paraId="212B13CE">
      <w:pPr>
        <w:snapToGrid w:val="0"/>
        <w:spacing w:line="360" w:lineRule="auto"/>
        <w:ind w:firstLine="420" w:firstLineChars="200"/>
        <w:rPr>
          <w:rFonts w:ascii="宋体" w:hAnsi="宋体" w:cs="宋体"/>
          <w:color w:val="auto"/>
          <w:szCs w:val="21"/>
          <w:highlight w:val="none"/>
        </w:rPr>
      </w:pPr>
    </w:p>
    <w:p w14:paraId="0CA379EA">
      <w:pPr>
        <w:rPr>
          <w:rFonts w:ascii="宋体" w:hAnsi="宋体" w:cs="宋体"/>
          <w:color w:val="auto"/>
          <w:szCs w:val="21"/>
          <w:highlight w:val="none"/>
        </w:rPr>
      </w:pPr>
    </w:p>
    <w:p w14:paraId="7688C2B2">
      <w:pPr>
        <w:pStyle w:val="45"/>
        <w:spacing w:before="200" w:after="200"/>
        <w:rPr>
          <w:rFonts w:ascii="仿宋" w:hAnsi="仿宋" w:eastAsia="仿宋" w:cs="仿宋"/>
          <w:color w:val="auto"/>
          <w:sz w:val="44"/>
          <w:szCs w:val="44"/>
          <w:highlight w:val="none"/>
        </w:rPr>
      </w:pPr>
      <w:bookmarkStart w:id="155" w:name="_Hlk55381736"/>
      <w:r>
        <w:rPr>
          <w:rFonts w:hint="eastAsia" w:ascii="仿宋" w:hAnsi="仿宋" w:eastAsia="仿宋" w:cs="仿宋"/>
          <w:color w:val="auto"/>
          <w:sz w:val="44"/>
          <w:szCs w:val="44"/>
          <w:highlight w:val="none"/>
        </w:rPr>
        <w:t>桂林医科大学餐饮运营与管理服务合同</w:t>
      </w:r>
    </w:p>
    <w:p w14:paraId="77A22BCF">
      <w:pPr>
        <w:snapToGrid w:val="0"/>
        <w:spacing w:line="400" w:lineRule="exact"/>
        <w:rPr>
          <w:rFonts w:ascii="宋体" w:hAnsi="宋体" w:cs="宋体"/>
          <w:color w:val="auto"/>
          <w:szCs w:val="21"/>
          <w:highlight w:val="none"/>
          <w:lang w:bidi="ar"/>
        </w:rPr>
      </w:pPr>
    </w:p>
    <w:p w14:paraId="23779BD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甲方（甲方）：</w:t>
      </w:r>
      <w:r>
        <w:rPr>
          <w:rFonts w:hint="eastAsia" w:ascii="宋体" w:hAnsi="宋体" w:cs="宋体"/>
          <w:color w:val="auto"/>
          <w:szCs w:val="21"/>
          <w:highlight w:val="none"/>
          <w:u w:val="single"/>
          <w:lang w:bidi="ar"/>
        </w:rPr>
        <w:t>桂林医科大学</w:t>
      </w:r>
      <w:r>
        <w:rPr>
          <w:rFonts w:hint="eastAsia" w:ascii="宋体" w:hAnsi="宋体" w:cs="宋体"/>
          <w:color w:val="auto"/>
          <w:szCs w:val="21"/>
          <w:highlight w:val="none"/>
          <w:lang w:bidi="ar"/>
        </w:rPr>
        <w:t xml:space="preserve">               </w:t>
      </w:r>
    </w:p>
    <w:p w14:paraId="3EA323E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供应商（乙方）：</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w:t>
      </w:r>
    </w:p>
    <w:p w14:paraId="13A5651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u w:val="single"/>
          <w:lang w:bidi="ar"/>
        </w:rPr>
        <w:t>桂林医科大学餐饮运营与管理服务项目</w:t>
      </w:r>
    </w:p>
    <w:p w14:paraId="4B239C63">
      <w:pPr>
        <w:snapToGrid w:val="0"/>
        <w:spacing w:line="400" w:lineRule="exact"/>
        <w:rPr>
          <w:rFonts w:ascii="宋体" w:hAnsi="宋体"/>
          <w:color w:val="auto"/>
          <w:szCs w:val="21"/>
          <w:highlight w:val="none"/>
          <w:u w:val="single"/>
        </w:rPr>
      </w:pPr>
      <w:r>
        <w:rPr>
          <w:rFonts w:hint="eastAsia" w:ascii="宋体" w:hAnsi="宋体" w:cs="宋体"/>
          <w:color w:val="auto"/>
          <w:szCs w:val="21"/>
          <w:highlight w:val="none"/>
          <w:lang w:bidi="ar"/>
        </w:rPr>
        <w:t>项目编号：</w:t>
      </w:r>
      <w:r>
        <w:rPr>
          <w:rFonts w:hint="eastAsia" w:ascii="宋体" w:hAnsi="宋体" w:cs="宋体"/>
          <w:color w:val="auto"/>
          <w:szCs w:val="21"/>
          <w:highlight w:val="none"/>
          <w:u w:val="single"/>
          <w:lang w:bidi="ar"/>
        </w:rPr>
        <w:t>GXZC2026-G3-002238-YZLZ</w:t>
      </w: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  </w:t>
      </w:r>
      <w:r>
        <w:rPr>
          <w:rFonts w:hint="eastAsia" w:ascii="宋体" w:hAnsi="宋体" w:cs="宋体"/>
          <w:color w:val="auto"/>
          <w:szCs w:val="21"/>
          <w:highlight w:val="none"/>
          <w:lang w:bidi="ar"/>
        </w:rPr>
        <w:t>采购计划编号：</w:t>
      </w:r>
      <w:r>
        <w:rPr>
          <w:rFonts w:hint="eastAsia" w:ascii="宋体" w:hAnsi="宋体" w:cs="宋体"/>
          <w:color w:val="auto"/>
          <w:szCs w:val="21"/>
          <w:highlight w:val="none"/>
          <w:u w:val="single"/>
          <w:lang w:bidi="ar"/>
        </w:rPr>
        <w:t xml:space="preserve">                 </w:t>
      </w:r>
    </w:p>
    <w:p w14:paraId="30335FED">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lang w:bidi="ar"/>
        </w:rPr>
        <w:t>签订地点：</w:t>
      </w:r>
      <w:r>
        <w:rPr>
          <w:rFonts w:hint="eastAsia" w:ascii="宋体" w:hAnsi="宋体" w:cs="宋体"/>
          <w:color w:val="auto"/>
          <w:szCs w:val="21"/>
          <w:highlight w:val="none"/>
          <w:u w:val="single"/>
          <w:lang w:bidi="ar"/>
        </w:rPr>
        <w:t xml:space="preserve">广西桂林市              </w:t>
      </w:r>
      <w:r>
        <w:rPr>
          <w:rFonts w:hint="eastAsia" w:ascii="宋体" w:hAnsi="宋体" w:cs="宋体"/>
          <w:color w:val="auto"/>
          <w:szCs w:val="21"/>
          <w:highlight w:val="none"/>
          <w:lang w:bidi="ar"/>
        </w:rPr>
        <w:t xml:space="preserve">            签订时间：</w:t>
      </w:r>
      <w:r>
        <w:rPr>
          <w:rFonts w:hint="eastAsia" w:ascii="宋体" w:hAnsi="宋体" w:cs="宋体"/>
          <w:color w:val="auto"/>
          <w:szCs w:val="21"/>
          <w:highlight w:val="none"/>
          <w:u w:val="single"/>
          <w:lang w:bidi="ar"/>
        </w:rPr>
        <w:t xml:space="preserve">                     </w:t>
      </w:r>
    </w:p>
    <w:p w14:paraId="3DF3D865">
      <w:pPr>
        <w:snapToGrid w:val="0"/>
        <w:spacing w:line="400" w:lineRule="exact"/>
        <w:ind w:firstLine="420" w:firstLineChars="200"/>
        <w:rPr>
          <w:rFonts w:ascii="宋体" w:hAnsi="宋体" w:cs="宋体"/>
          <w:color w:val="auto"/>
          <w:szCs w:val="21"/>
          <w:highlight w:val="none"/>
          <w:lang w:bidi="ar"/>
        </w:rPr>
      </w:pPr>
    </w:p>
    <w:p w14:paraId="4EC1779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根据《中华人民共和国政府采购法》、《中华人民共和国政府采购法实施条例》、《</w:t>
      </w:r>
      <w:r>
        <w:rPr>
          <w:rFonts w:hint="eastAsia" w:ascii="宋体" w:hAnsi="宋体" w:cs="宋体"/>
          <w:color w:val="auto"/>
          <w:szCs w:val="21"/>
          <w:highlight w:val="none"/>
          <w:shd w:val="clear" w:color="auto" w:fill="FFFFFF"/>
          <w:lang w:bidi="ar"/>
        </w:rPr>
        <w:t>中华人民共和国民法典</w:t>
      </w:r>
      <w:r>
        <w:rPr>
          <w:rFonts w:hint="eastAsia" w:ascii="宋体" w:hAnsi="宋体" w:cs="宋体"/>
          <w:color w:val="auto"/>
          <w:szCs w:val="21"/>
          <w:highlight w:val="none"/>
          <w:lang w:bidi="ar"/>
        </w:rPr>
        <w:t>》等法律、法规规定，按照招标文件规定的条款和乙方承诺，甲、乙双方签订本合同。</w:t>
      </w:r>
    </w:p>
    <w:p w14:paraId="6F1631C6">
      <w:pPr>
        <w:numPr>
          <w:ilvl w:val="0"/>
          <w:numId w:val="8"/>
        </w:num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合同标的及合同金额</w:t>
      </w:r>
    </w:p>
    <w:p w14:paraId="4180692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1.合同标的及金额</w:t>
      </w:r>
    </w:p>
    <w:tbl>
      <w:tblPr>
        <w:tblStyle w:val="48"/>
        <w:tblW w:w="918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609"/>
        <w:gridCol w:w="1243"/>
        <w:gridCol w:w="1200"/>
        <w:gridCol w:w="901"/>
        <w:gridCol w:w="1281"/>
        <w:gridCol w:w="1860"/>
      </w:tblGrid>
      <w:tr w14:paraId="62BD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1092" w:type="dxa"/>
            <w:tcBorders>
              <w:top w:val="single" w:color="auto" w:sz="4" w:space="0"/>
              <w:left w:val="single" w:color="auto" w:sz="4" w:space="0"/>
              <w:bottom w:val="single" w:color="auto" w:sz="4" w:space="0"/>
              <w:right w:val="single" w:color="auto" w:sz="4" w:space="0"/>
              <w:tl2br w:val="nil"/>
              <w:tr2bl w:val="nil"/>
            </w:tcBorders>
            <w:vAlign w:val="center"/>
          </w:tcPr>
          <w:p w14:paraId="764F9AB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1609" w:type="dxa"/>
            <w:tcBorders>
              <w:top w:val="single" w:color="auto" w:sz="4" w:space="0"/>
              <w:left w:val="nil"/>
              <w:bottom w:val="single" w:color="auto" w:sz="4" w:space="0"/>
              <w:right w:val="single" w:color="auto" w:sz="4" w:space="0"/>
              <w:tl2br w:val="nil"/>
              <w:tr2bl w:val="nil"/>
            </w:tcBorders>
            <w:vAlign w:val="center"/>
          </w:tcPr>
          <w:p w14:paraId="66EF679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标的名称</w:t>
            </w:r>
          </w:p>
        </w:tc>
        <w:tc>
          <w:tcPr>
            <w:tcW w:w="1243" w:type="dxa"/>
            <w:tcBorders>
              <w:top w:val="single" w:color="auto" w:sz="4" w:space="0"/>
              <w:left w:val="nil"/>
              <w:bottom w:val="single" w:color="auto" w:sz="4" w:space="0"/>
              <w:right w:val="single" w:color="auto" w:sz="4" w:space="0"/>
              <w:tl2br w:val="nil"/>
              <w:tr2bl w:val="nil"/>
            </w:tcBorders>
            <w:vAlign w:val="center"/>
          </w:tcPr>
          <w:p w14:paraId="09664203">
            <w:pPr>
              <w:spacing w:line="320" w:lineRule="exact"/>
              <w:jc w:val="center"/>
              <w:rPr>
                <w:rFonts w:ascii="宋体" w:hAnsi="宋体" w:cs="宋体"/>
                <w:color w:val="auto"/>
                <w:szCs w:val="21"/>
                <w:highlight w:val="none"/>
              </w:rPr>
            </w:pPr>
            <w:r>
              <w:rPr>
                <w:rFonts w:hint="eastAsia" w:ascii="宋体" w:hAnsi="宋体" w:cs="宋体"/>
                <w:bCs/>
                <w:color w:val="auto"/>
                <w:szCs w:val="21"/>
                <w:highlight w:val="none"/>
              </w:rPr>
              <w:t>服务内容</w:t>
            </w:r>
          </w:p>
        </w:tc>
        <w:tc>
          <w:tcPr>
            <w:tcW w:w="1200" w:type="dxa"/>
            <w:tcBorders>
              <w:top w:val="single" w:color="auto" w:sz="4" w:space="0"/>
              <w:left w:val="nil"/>
              <w:bottom w:val="single" w:color="auto" w:sz="4" w:space="0"/>
              <w:right w:val="single" w:color="auto" w:sz="4" w:space="0"/>
              <w:tl2br w:val="nil"/>
              <w:tr2bl w:val="nil"/>
            </w:tcBorders>
            <w:vAlign w:val="center"/>
          </w:tcPr>
          <w:p w14:paraId="32FF1002">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数量①</w:t>
            </w:r>
          </w:p>
        </w:tc>
        <w:tc>
          <w:tcPr>
            <w:tcW w:w="901" w:type="dxa"/>
            <w:tcBorders>
              <w:top w:val="single" w:color="auto" w:sz="4" w:space="0"/>
              <w:left w:val="nil"/>
              <w:bottom w:val="single" w:color="auto" w:sz="4" w:space="0"/>
              <w:right w:val="single" w:color="auto" w:sz="4" w:space="0"/>
              <w:tl2br w:val="nil"/>
              <w:tr2bl w:val="nil"/>
            </w:tcBorders>
            <w:vAlign w:val="center"/>
          </w:tcPr>
          <w:p w14:paraId="7E15E8ED">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281" w:type="dxa"/>
            <w:tcBorders>
              <w:top w:val="single" w:color="auto" w:sz="4" w:space="0"/>
              <w:left w:val="nil"/>
              <w:bottom w:val="single" w:color="auto" w:sz="4" w:space="0"/>
              <w:right w:val="single" w:color="auto" w:sz="4" w:space="0"/>
              <w:tl2br w:val="nil"/>
              <w:tr2bl w:val="nil"/>
            </w:tcBorders>
            <w:vAlign w:val="center"/>
          </w:tcPr>
          <w:p w14:paraId="2995C1E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单价②</w:t>
            </w:r>
          </w:p>
        </w:tc>
        <w:tc>
          <w:tcPr>
            <w:tcW w:w="1860" w:type="dxa"/>
            <w:tcBorders>
              <w:top w:val="single" w:color="auto" w:sz="4" w:space="0"/>
              <w:left w:val="nil"/>
              <w:bottom w:val="single" w:color="auto" w:sz="4" w:space="0"/>
              <w:right w:val="single" w:color="auto" w:sz="4" w:space="0"/>
              <w:tl2br w:val="nil"/>
              <w:tr2bl w:val="nil"/>
            </w:tcBorders>
            <w:vAlign w:val="center"/>
          </w:tcPr>
          <w:p w14:paraId="713BE99E">
            <w:pPr>
              <w:spacing w:line="340" w:lineRule="exact"/>
              <w:jc w:val="center"/>
              <w:rPr>
                <w:rFonts w:ascii="宋体" w:hAnsi="宋体" w:cs="宋体"/>
                <w:bCs/>
                <w:color w:val="auto"/>
                <w:szCs w:val="21"/>
                <w:highlight w:val="none"/>
              </w:rPr>
            </w:pPr>
            <w:r>
              <w:rPr>
                <w:rFonts w:hint="eastAsia" w:ascii="宋体" w:hAnsi="宋体" w:cs="宋体"/>
                <w:bCs/>
                <w:color w:val="auto"/>
                <w:szCs w:val="21"/>
                <w:highlight w:val="none"/>
              </w:rPr>
              <w:t>合计金额（元）</w:t>
            </w:r>
          </w:p>
          <w:p w14:paraId="227E4F88">
            <w:pPr>
              <w:spacing w:line="340" w:lineRule="exact"/>
              <w:jc w:val="center"/>
              <w:rPr>
                <w:rFonts w:ascii="宋体" w:hAnsi="宋体" w:cs="宋体"/>
                <w:color w:val="auto"/>
                <w:szCs w:val="21"/>
                <w:highlight w:val="none"/>
                <w:lang w:bidi="ar"/>
              </w:rPr>
            </w:pPr>
            <w:r>
              <w:rPr>
                <w:rFonts w:hint="eastAsia" w:ascii="宋体" w:hAnsi="宋体" w:cs="宋体"/>
                <w:bCs/>
                <w:color w:val="auto"/>
                <w:szCs w:val="21"/>
                <w:highlight w:val="none"/>
              </w:rPr>
              <w:t>③=①×②</w:t>
            </w:r>
          </w:p>
        </w:tc>
      </w:tr>
      <w:tr w14:paraId="437C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1092" w:type="dxa"/>
            <w:tcBorders>
              <w:top w:val="single" w:color="auto" w:sz="4" w:space="0"/>
              <w:left w:val="single" w:color="auto" w:sz="4" w:space="0"/>
              <w:bottom w:val="single" w:color="auto" w:sz="4" w:space="0"/>
              <w:right w:val="single" w:color="auto" w:sz="4" w:space="0"/>
              <w:tl2br w:val="nil"/>
              <w:tr2bl w:val="nil"/>
            </w:tcBorders>
            <w:vAlign w:val="center"/>
          </w:tcPr>
          <w:p w14:paraId="27A3E40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609" w:type="dxa"/>
            <w:tcBorders>
              <w:top w:val="single" w:color="auto" w:sz="4" w:space="0"/>
              <w:left w:val="nil"/>
              <w:bottom w:val="single" w:color="auto" w:sz="4" w:space="0"/>
              <w:right w:val="single" w:color="auto" w:sz="4" w:space="0"/>
              <w:tl2br w:val="nil"/>
              <w:tr2bl w:val="nil"/>
            </w:tcBorders>
            <w:vAlign w:val="center"/>
          </w:tcPr>
          <w:p w14:paraId="556F241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桂林医科大学餐饮运营与管理服务</w:t>
            </w:r>
          </w:p>
        </w:tc>
        <w:tc>
          <w:tcPr>
            <w:tcW w:w="1243" w:type="dxa"/>
            <w:tcBorders>
              <w:top w:val="single" w:color="auto" w:sz="4" w:space="0"/>
              <w:left w:val="nil"/>
              <w:bottom w:val="single" w:color="auto" w:sz="4" w:space="0"/>
              <w:right w:val="single" w:color="auto" w:sz="4" w:space="0"/>
              <w:tl2br w:val="nil"/>
              <w:tr2bl w:val="nil"/>
            </w:tcBorders>
            <w:vAlign w:val="center"/>
          </w:tcPr>
          <w:p w14:paraId="23C7D6B4">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详见“服务内容及商务要求响应表”</w:t>
            </w:r>
          </w:p>
        </w:tc>
        <w:tc>
          <w:tcPr>
            <w:tcW w:w="1200" w:type="dxa"/>
            <w:tcBorders>
              <w:top w:val="single" w:color="auto" w:sz="4" w:space="0"/>
              <w:left w:val="nil"/>
              <w:bottom w:val="single" w:color="auto" w:sz="4" w:space="0"/>
              <w:right w:val="single" w:color="auto" w:sz="4" w:space="0"/>
              <w:tl2br w:val="nil"/>
              <w:tr2bl w:val="nil"/>
            </w:tcBorders>
            <w:vAlign w:val="center"/>
          </w:tcPr>
          <w:p w14:paraId="44847D26">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01" w:type="dxa"/>
            <w:tcBorders>
              <w:top w:val="single" w:color="auto" w:sz="4" w:space="0"/>
              <w:left w:val="nil"/>
              <w:bottom w:val="single" w:color="auto" w:sz="4" w:space="0"/>
              <w:right w:val="single" w:color="auto" w:sz="4" w:space="0"/>
              <w:tl2br w:val="nil"/>
              <w:tr2bl w:val="nil"/>
            </w:tcBorders>
            <w:vAlign w:val="center"/>
          </w:tcPr>
          <w:p w14:paraId="29C1F8C4">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1281" w:type="dxa"/>
            <w:tcBorders>
              <w:top w:val="single" w:color="auto" w:sz="4" w:space="0"/>
              <w:left w:val="nil"/>
              <w:bottom w:val="single" w:color="auto" w:sz="4" w:space="0"/>
              <w:right w:val="single" w:color="auto" w:sz="4" w:space="0"/>
              <w:tl2br w:val="nil"/>
              <w:tr2bl w:val="nil"/>
            </w:tcBorders>
            <w:vAlign w:val="center"/>
          </w:tcPr>
          <w:p w14:paraId="11714881">
            <w:pPr>
              <w:spacing w:line="340" w:lineRule="exact"/>
              <w:ind w:firstLine="420"/>
              <w:jc w:val="center"/>
              <w:rPr>
                <w:rFonts w:ascii="宋体" w:hAnsi="宋体" w:cs="宋体"/>
                <w:color w:val="auto"/>
                <w:szCs w:val="21"/>
                <w:highlight w:val="none"/>
              </w:rPr>
            </w:pPr>
          </w:p>
        </w:tc>
        <w:tc>
          <w:tcPr>
            <w:tcW w:w="1860" w:type="dxa"/>
            <w:tcBorders>
              <w:top w:val="single" w:color="auto" w:sz="4" w:space="0"/>
              <w:left w:val="nil"/>
              <w:bottom w:val="single" w:color="auto" w:sz="4" w:space="0"/>
              <w:right w:val="single" w:color="auto" w:sz="4" w:space="0"/>
              <w:tl2br w:val="nil"/>
              <w:tr2bl w:val="nil"/>
            </w:tcBorders>
            <w:vAlign w:val="center"/>
          </w:tcPr>
          <w:p w14:paraId="41F73369">
            <w:pPr>
              <w:spacing w:line="340" w:lineRule="exact"/>
              <w:ind w:firstLine="420"/>
              <w:jc w:val="center"/>
              <w:rPr>
                <w:rFonts w:ascii="宋体" w:hAnsi="宋体" w:cs="宋体"/>
                <w:color w:val="auto"/>
                <w:szCs w:val="21"/>
                <w:highlight w:val="none"/>
              </w:rPr>
            </w:pPr>
          </w:p>
        </w:tc>
      </w:tr>
    </w:tbl>
    <w:p w14:paraId="0CC9B1B4">
      <w:pPr>
        <w:widowControl/>
        <w:spacing w:line="38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lang w:bidi="ar"/>
        </w:rPr>
        <w:t>2.</w:t>
      </w:r>
      <w:r>
        <w:rPr>
          <w:rFonts w:hint="eastAsia" w:ascii="Arial" w:hAnsi="Arial" w:cs="Arial"/>
          <w:color w:val="auto"/>
          <w:szCs w:val="21"/>
          <w:highlight w:val="none"/>
        </w:rPr>
        <w:t>合同金额包含但不限于以下部分：</w:t>
      </w:r>
    </w:p>
    <w:p w14:paraId="30B2FD9D">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①服务的价格；</w:t>
      </w:r>
    </w:p>
    <w:p w14:paraId="5DB844DA">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②必要的保险费用和各项税金；</w:t>
      </w:r>
    </w:p>
    <w:p w14:paraId="013650B7">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③服务团队人员的工资、福利、社会保险、培训费、体检费、服装费、税费、管理费等一切服务成本费用的总和，不含食堂供餐食材费和劳动保护用品费用；</w:t>
      </w:r>
    </w:p>
    <w:p w14:paraId="1BC33714">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④提供本项目全程服务过程中所发生的一切费用；</w:t>
      </w:r>
    </w:p>
    <w:p w14:paraId="2B24AF64">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⑤乙方合理的利润。</w:t>
      </w:r>
    </w:p>
    <w:p w14:paraId="39696C5A">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⑥在本项目服务期内，合同金额不予调整，甲方不再支付合同金额以外的任何费用。</w:t>
      </w:r>
    </w:p>
    <w:p w14:paraId="1C6E92CD">
      <w:p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第二条 服务期限及地点</w:t>
      </w:r>
    </w:p>
    <w:p w14:paraId="5902730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1.服务期限：12个月（自签订合同且正式开展服务之日起12个月）</w:t>
      </w:r>
    </w:p>
    <w:p w14:paraId="4E03A1F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2.服务地点：广西桂林市甲方学校内指定地点。</w:t>
      </w:r>
    </w:p>
    <w:p w14:paraId="7C6A6DED">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第三条 </w:t>
      </w:r>
      <w:r>
        <w:rPr>
          <w:rFonts w:hint="eastAsia" w:ascii="宋体" w:hAnsi="宋体" w:cs="宋体"/>
          <w:b/>
          <w:color w:val="auto"/>
          <w:szCs w:val="21"/>
          <w:highlight w:val="none"/>
        </w:rPr>
        <w:t>服务内容及要求</w:t>
      </w:r>
    </w:p>
    <w:p w14:paraId="1A08297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一、乙方为甲方临桂校区和东城校区提供餐饮和服务，包括食堂菜品加工及销售、餐厅卫生保洁服务、会议培训接待等公务用餐服务以及其他涉及食堂服务等工作。由甲方负责提供食堂场地、设备，承担水电、燃气费用及劳动保护用品费用。乙方提供专业的服务人员负责出品和服务，自行规范内部服务人员管理、食品安全、环境卫生标准等要求及各项标准规范的操作流程。乙方不得改变场地用途，不得超范围经营或租赁给第三方。</w:t>
      </w:r>
    </w:p>
    <w:p w14:paraId="462A8FC5">
      <w:pPr>
        <w:pStyle w:val="18"/>
        <w:jc w:val="left"/>
        <w:rPr>
          <w:rFonts w:ascii="宋体" w:hAnsi="宋体" w:cs="宋体"/>
          <w:color w:val="auto"/>
          <w:sz w:val="21"/>
          <w:szCs w:val="21"/>
          <w:highlight w:val="none"/>
        </w:rPr>
      </w:pPr>
      <w:r>
        <w:rPr>
          <w:rFonts w:hint="eastAsia" w:ascii="宋体" w:hAnsi="宋体" w:cs="宋体"/>
          <w:color w:val="auto"/>
          <w:sz w:val="21"/>
          <w:szCs w:val="21"/>
          <w:highlight w:val="none"/>
        </w:rPr>
        <w:t>二、项目服务方式</w:t>
      </w:r>
    </w:p>
    <w:p w14:paraId="69DA497D">
      <w:pPr>
        <w:pStyle w:val="18"/>
        <w:jc w:val="left"/>
        <w:rPr>
          <w:rFonts w:ascii="宋体" w:hAnsi="宋体" w:cs="宋体"/>
          <w:bCs/>
          <w:color w:val="auto"/>
          <w:sz w:val="21"/>
          <w:szCs w:val="21"/>
          <w:highlight w:val="none"/>
        </w:rPr>
      </w:pPr>
      <w:r>
        <w:rPr>
          <w:rFonts w:hint="eastAsia" w:ascii="宋体" w:hAnsi="宋体" w:cs="宋体"/>
          <w:bCs/>
          <w:color w:val="auto"/>
          <w:sz w:val="21"/>
          <w:szCs w:val="21"/>
          <w:highlight w:val="none"/>
        </w:rPr>
        <w:t>（一）食堂供餐服务安全要求</w:t>
      </w:r>
    </w:p>
    <w:p w14:paraId="764220D7">
      <w:pPr>
        <w:pStyle w:val="18"/>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乙方严格落实《中华人民共和国食品安全法》和《广西壮族自治区食品安全条例》，保证所提供的食品质量安全无害。</w:t>
      </w:r>
    </w:p>
    <w:p w14:paraId="61F2CF8A">
      <w:pPr>
        <w:pStyle w:val="18"/>
        <w:ind w:firstLine="420" w:firstLineChars="200"/>
        <w:rPr>
          <w:rFonts w:ascii="宋体" w:hAnsi="宋体" w:cs="宋体"/>
          <w:bCs/>
          <w:color w:val="auto"/>
          <w:szCs w:val="21"/>
          <w:highlight w:val="none"/>
        </w:rPr>
      </w:pPr>
      <w:r>
        <w:rPr>
          <w:rFonts w:hint="eastAsia" w:ascii="宋体" w:hAnsi="宋体" w:cs="宋体"/>
          <w:bCs/>
          <w:color w:val="auto"/>
          <w:sz w:val="21"/>
          <w:szCs w:val="21"/>
          <w:highlight w:val="none"/>
        </w:rPr>
        <w:t>乙方必须为拟投入人员购买人身意外伤害保险（不低于100万/年）。</w:t>
      </w:r>
    </w:p>
    <w:p w14:paraId="3B10CFA7">
      <w:pPr>
        <w:pStyle w:val="18"/>
        <w:jc w:val="left"/>
        <w:rPr>
          <w:rFonts w:ascii="宋体" w:hAnsi="宋体" w:cs="宋体"/>
          <w:color w:val="auto"/>
          <w:sz w:val="21"/>
          <w:szCs w:val="21"/>
          <w:highlight w:val="none"/>
        </w:rPr>
      </w:pPr>
      <w:r>
        <w:rPr>
          <w:rFonts w:hint="eastAsia" w:ascii="宋体" w:hAnsi="宋体" w:cs="宋体"/>
          <w:color w:val="auto"/>
          <w:sz w:val="21"/>
          <w:szCs w:val="21"/>
          <w:highlight w:val="none"/>
        </w:rPr>
        <w:t>（二）食堂供餐服务总体要求</w:t>
      </w:r>
    </w:p>
    <w:p w14:paraId="0EFB1070">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乙方本着：安全、营养、卫生、味好的工作理念，为采购师生提供餐食出品服务。乙方依据季节供应各式时令菜肴，每季度设计新的菜谱并提交供甲方审核，营养合理搭配，重点推出绿色健康食品，让采购师生吃得放心，舒心。</w:t>
      </w:r>
    </w:p>
    <w:p w14:paraId="50B25933">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如甲方有加班用餐情况，乙方须无条件配合。</w:t>
      </w:r>
    </w:p>
    <w:p w14:paraId="6514E26D">
      <w:pPr>
        <w:pStyle w:val="18"/>
        <w:jc w:val="left"/>
        <w:rPr>
          <w:rFonts w:ascii="宋体" w:hAnsi="宋体" w:cs="宋体"/>
          <w:color w:val="auto"/>
          <w:sz w:val="21"/>
          <w:szCs w:val="21"/>
          <w:highlight w:val="none"/>
        </w:rPr>
      </w:pPr>
      <w:r>
        <w:rPr>
          <w:rFonts w:hint="eastAsia" w:ascii="宋体" w:hAnsi="宋体" w:cs="宋体"/>
          <w:color w:val="auto"/>
          <w:sz w:val="21"/>
          <w:szCs w:val="21"/>
          <w:highlight w:val="none"/>
        </w:rPr>
        <w:t>（三）早、中、晚餐的菜肴制作、销售服务</w:t>
      </w:r>
    </w:p>
    <w:p w14:paraId="6D3F54D3">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1.春华苑一楼供餐分为早餐、午餐、晚餐三个服务时段（每天根据每餐用餐人数视情况而定）。</w:t>
      </w:r>
    </w:p>
    <w:p w14:paraId="31A60BB4">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（1）早餐用餐人数约1300人/次，开餐时间（早餐）为工作日的07：00—10：30，供餐品种主要为米粉类、粥类、杂粮、豆浆、面点等；</w:t>
      </w:r>
    </w:p>
    <w:p w14:paraId="4A1BC557">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（2）中餐用餐人数约2300人/次，开餐时间（午餐）为工作日的11：00—13：00，服务菜品80个品种以上，并提供不收取费用的汤；</w:t>
      </w:r>
    </w:p>
    <w:p w14:paraId="266E895A">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（3）晚餐用餐人数约1000人/次，开餐时间（晚餐）为17：00—19：30，服务菜品要求达到40个品种以上。</w:t>
      </w:r>
    </w:p>
    <w:p w14:paraId="79980700">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2.秋实苑二楼供餐分：午餐、晚餐及接待三个服务时段（每餐实际用餐人数视情况而定）。</w:t>
      </w:r>
    </w:p>
    <w:p w14:paraId="58518BE0">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（2）中餐用餐人数约300人/次，开餐时间（午餐）为工作日的11：00—13：00，服务菜品要求达到12个品种以上，并提供不收取费用的汤；提供公务接待包厢服务。</w:t>
      </w:r>
    </w:p>
    <w:p w14:paraId="4B6FFA66">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（3）晚餐用餐人数约20人/次，开餐时间（晚餐）为18：00—19：00，服务菜品要求8个以上。提供公务接待包厢服务，接待晚餐时间延长至22：00。</w:t>
      </w:r>
    </w:p>
    <w:p w14:paraId="21E5F5B8">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3.东城校区风华苑供餐分为早餐、午餐、晚餐及接待四个服务时段（每餐实际用餐人数视情况而定）。</w:t>
      </w:r>
    </w:p>
    <w:p w14:paraId="0E106572">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（1）早餐用餐人数约150人/次，开餐时间（早餐）为07：00—08：20，供餐品种主要为米粉类、粥类、杂粮、豆浆、面点等；</w:t>
      </w:r>
    </w:p>
    <w:p w14:paraId="26107279">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（2）中餐用餐人数约218人/次，开餐时间（午餐）为工作日的11：00—13：00，要求服务菜品12个以上，提供公务接待包厢服务。</w:t>
      </w:r>
    </w:p>
    <w:p w14:paraId="60045E4D">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（3）晚餐用餐人数约120人/次，开餐时间（晚餐）为17：00—19：00，要求服务菜品8个以上。提供公务接待包厢服务，接待晚餐时间延长至21：00。</w:t>
      </w:r>
    </w:p>
    <w:p w14:paraId="22A2A1B7">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（四）公务用餐保障服务。接待用餐要求如下：</w:t>
      </w:r>
    </w:p>
    <w:p w14:paraId="5422B8FA">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接待用餐服务：乙方能依据甲方提供的就餐人数、菜品、用餐配比、用餐标准制定合理的方案，满足各方来客来访的需求，能准时准点做好用餐保障服务。</w:t>
      </w:r>
    </w:p>
    <w:p w14:paraId="531F444F">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服务人员质量保障：服务人员熟练掌握服务基本流程及礼仪规范，大方、得体，气质佳，反应敏捷；在甲方有公务用餐接待时，乙方应确保拟投入公务用餐接待的服务人员满足甲方公务用餐接待的需要，保证每次接待任务圆满完成。</w:t>
      </w:r>
    </w:p>
    <w:p w14:paraId="718C5D58">
      <w:pPr>
        <w:pStyle w:val="18"/>
        <w:jc w:val="left"/>
        <w:rPr>
          <w:rFonts w:ascii="宋体" w:hAnsi="宋体" w:cs="宋体"/>
          <w:color w:val="auto"/>
          <w:sz w:val="21"/>
          <w:szCs w:val="21"/>
          <w:highlight w:val="none"/>
        </w:rPr>
      </w:pPr>
      <w:r>
        <w:rPr>
          <w:rFonts w:hint="eastAsia" w:ascii="宋体" w:hAnsi="宋体" w:cs="宋体"/>
          <w:color w:val="auto"/>
          <w:sz w:val="21"/>
          <w:szCs w:val="21"/>
          <w:highlight w:val="none"/>
        </w:rPr>
        <w:t>（五）食堂卫生保洁、库存盘点、每日菜样留存及各项目日常管理工作。</w:t>
      </w:r>
    </w:p>
    <w:p w14:paraId="30E5E039">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1.保证食堂区域卫生、整洁，每天要做好厨余垃圾的收集分类，并放置在指定位置。食堂的卫生防疫、就餐环境必须达到国家规定的食堂卫生标准。</w:t>
      </w:r>
    </w:p>
    <w:p w14:paraId="7DD7A9DE">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2.乙方应于每月末对食堂的库存食品、菜蔬、物料等进行盘点，并将盘点结果报甲方确认。</w:t>
      </w:r>
    </w:p>
    <w:p w14:paraId="559CAE92">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3.乙方应做好每餐次的食品成品留样工作，以便于食物中毒调查时检验。留样食品每餐、每个品种留样量不少于 125g，应分别盛放于清洗消毒后的密闭专用容器内，标明留样时间、品名、餐次后，在冷藏条件下存放 48 小时以上，避免样品污染，用于食品中毒等突发事件处理。</w:t>
      </w:r>
    </w:p>
    <w:p w14:paraId="76E1F9DE">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4. 乙方应配合甲方做好食堂的其他日常管理工作。 </w:t>
      </w:r>
    </w:p>
    <w:p w14:paraId="563BA9E4">
      <w:pPr>
        <w:pStyle w:val="18"/>
        <w:jc w:val="left"/>
        <w:rPr>
          <w:rFonts w:ascii="宋体" w:hAnsi="宋体" w:cs="宋体"/>
          <w:color w:val="auto"/>
          <w:sz w:val="21"/>
          <w:szCs w:val="21"/>
          <w:highlight w:val="none"/>
        </w:rPr>
      </w:pPr>
      <w:r>
        <w:rPr>
          <w:rFonts w:hint="eastAsia" w:ascii="宋体" w:hAnsi="宋体" w:cs="宋体"/>
          <w:color w:val="auto"/>
          <w:sz w:val="21"/>
          <w:szCs w:val="21"/>
          <w:highlight w:val="none"/>
        </w:rPr>
        <w:t>（六）食堂内各类设备、设施管理。</w:t>
      </w:r>
    </w:p>
    <w:p w14:paraId="49F16D90">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由甲方提供厨房设备、餐桌椅、餐具、清洁器具、消防和空调等设施设备，乙方进驻使用。乙方使用食堂的设备设施，应按甲方食堂固定资产明细表所列物品逐件核收、确认，并承担设备的维护及保养责任,设备的维护和保养费用由甲方负责承担。如在使用过程中发生自然损坏的，乙方应及时告知甲方；若有人为损坏、缺失由乙方作出相应的赔偿。合同期满，甲方对设备进行清点移交，发现遗失或乙方损坏的，由乙方负责照价赔偿。</w:t>
      </w:r>
    </w:p>
    <w:p w14:paraId="4E051011">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甲方水、电、燃气等配套设施齐全，乙方不得私自对食堂区域进行装修改造。服务期限满后，乙方必须保证房屋及设施完好。</w:t>
      </w:r>
    </w:p>
    <w:p w14:paraId="33464573">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乙方应妥善保管、使用甲方所提供的厨房设备，如乙方在使用过程中因操作不当或者设备保养不当造成的损失由乙方负责。</w:t>
      </w:r>
    </w:p>
    <w:p w14:paraId="29E32E7C">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（七）与本项目有关的其他服务工作。</w:t>
      </w:r>
    </w:p>
    <w:p w14:paraId="0B7B1F7F">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食堂食材另有其他供应商配送，乙方应协助甲方做好食材的清点、验收、保管，食材经专人验收后进行加工。乙方应协助甲方实行有效的成本核算，控制好各环节成本，不得浪费。</w:t>
      </w:r>
    </w:p>
    <w:p w14:paraId="0D73F374">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乙方须实行食品、原料及菜品留样、索证和验收制度。</w:t>
      </w:r>
    </w:p>
    <w:p w14:paraId="344F51FA">
      <w:pPr>
        <w:pStyle w:val="18"/>
        <w:jc w:val="left"/>
        <w:rPr>
          <w:rFonts w:ascii="宋体" w:hAnsi="宋体" w:cs="宋体"/>
          <w:color w:val="auto"/>
          <w:sz w:val="21"/>
          <w:szCs w:val="21"/>
          <w:highlight w:val="none"/>
        </w:rPr>
      </w:pPr>
      <w:r>
        <w:rPr>
          <w:rFonts w:hint="eastAsia" w:ascii="宋体" w:hAnsi="宋体" w:cs="宋体"/>
          <w:color w:val="auto"/>
          <w:sz w:val="21"/>
          <w:szCs w:val="21"/>
          <w:highlight w:val="none"/>
        </w:rPr>
        <w:t>三、服务人员卫生健康要求</w:t>
      </w:r>
    </w:p>
    <w:p w14:paraId="6208BD6F">
      <w:pPr>
        <w:pStyle w:val="18"/>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1.服务人员按《中华人民共和国食品安全法》的规定，每年至少进行一次健康检查，必要时接受临时检查。新参加或临时参加工作的服务人员，应经健康检查，取得健康合格证明后方可参加工作。凡患有痢疾、伤寒、病毒性肝炎等消化道传染病(包括病原携带者)、活动性肺结核、化脓性或者渗出性皮肤病以及其他有碍食品卫生疾病的，不得从事接触直接入口食品的工作。服务人员有发热、腹泻、皮肤伤口或感染、咽部炎症等有碍食品卫生病症的，应立即脱离工作岗位，待查明原因、排除有碍食品卫生的病症或治愈后，方可重新上岗。</w:t>
      </w:r>
    </w:p>
    <w:p w14:paraId="04582E75">
      <w:pPr>
        <w:pStyle w:val="18"/>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2.乙方应对服务人员进行岗前卫生知识培训，培训合格后方能上岗；不定期对在职服务人员应进行卫生考核，考核情况应记录。</w:t>
      </w:r>
    </w:p>
    <w:p w14:paraId="45FAFDE5">
      <w:pPr>
        <w:pStyle w:val="18"/>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3.工作时间，服务人员应统一着装上岗，更换食堂内专用工作衣帽并佩戴口罩，头发不外露，做到衣冠整洁、干净卫生。服务人员应保持手部干净清洁，不得留长指甲、涂指甲油、佩带饰物，操作前双手严格进行清洗消毒，操作中应适时地消毒双手。服务人员有下列情形应洗手：①开始工作前；②处理食物前；③上厕所后；④处理生食物后；⑤处理弄污的设备或饮食用具后；⑥咳嗽、打喷嚏、擤鼻子后；⑦处理动物或废物后；⑧触摸耳朵、鼻子、头发、口腔或身体其他部位后；⑨从事任何可能会污染双手的活动后。接触直接入口食品时，手部应进行消毒。</w:t>
      </w:r>
    </w:p>
    <w:p w14:paraId="48EB074B">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四、人员配备方案</w:t>
      </w:r>
    </w:p>
    <w:p w14:paraId="7B839E8F">
      <w:pPr>
        <w:pStyle w:val="18"/>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1.岗位配置及数量：</w:t>
      </w:r>
    </w:p>
    <w:p w14:paraId="0366DDBF">
      <w:pPr>
        <w:pStyle w:val="18"/>
        <w:ind w:firstLine="420" w:firstLineChars="200"/>
        <w:jc w:val="left"/>
        <w:rPr>
          <w:rFonts w:ascii="宋体" w:hAnsi="宋体" w:cs="宋体"/>
          <w:color w:val="auto"/>
          <w:sz w:val="21"/>
          <w:szCs w:val="21"/>
          <w:highlight w:val="none"/>
        </w:rPr>
      </w:pPr>
      <w:r>
        <w:rPr>
          <w:rFonts w:hint="eastAsia" w:ascii="宋体" w:hAnsi="宋体" w:cs="宋体"/>
          <w:bCs/>
          <w:color w:val="auto"/>
          <w:sz w:val="21"/>
          <w:szCs w:val="21"/>
          <w:highlight w:val="none"/>
        </w:rPr>
        <w:t>乙方拟投入运营服务团队</w:t>
      </w:r>
      <w:r>
        <w:rPr>
          <w:rFonts w:hint="eastAsia" w:ascii="宋体" w:hAnsi="宋体" w:cs="宋体"/>
          <w:bCs/>
          <w:color w:val="auto"/>
          <w:sz w:val="21"/>
          <w:szCs w:val="21"/>
          <w:highlight w:val="none"/>
          <w:lang w:eastAsia="zh-CN"/>
        </w:rPr>
        <w:t>约</w:t>
      </w:r>
      <w:r>
        <w:rPr>
          <w:rFonts w:hint="eastAsia" w:ascii="宋体" w:hAnsi="宋体" w:cs="宋体"/>
          <w:bCs/>
          <w:color w:val="auto"/>
          <w:sz w:val="21"/>
          <w:szCs w:val="21"/>
          <w:highlight w:val="none"/>
        </w:rPr>
        <w:t>109</w:t>
      </w:r>
      <w:r>
        <w:rPr>
          <w:rFonts w:hint="eastAsia" w:ascii="宋体" w:hAnsi="宋体" w:cs="宋体"/>
          <w:bCs/>
          <w:color w:val="auto"/>
          <w:sz w:val="21"/>
          <w:szCs w:val="21"/>
          <w:highlight w:val="none"/>
        </w:rPr>
        <w:t>人到甲方指定的工作场所开展餐饮运营与管理工作，根据甲方实际情况，高峰增配，淡季合理精简（服务的时间、时段、具体人数，乙方可以根据甲方实际情况安排），具体的岗位配置及数量如下表：</w:t>
      </w:r>
    </w:p>
    <w:tbl>
      <w:tblPr>
        <w:tblStyle w:val="48"/>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798"/>
        <w:gridCol w:w="2773"/>
        <w:gridCol w:w="3333"/>
      </w:tblGrid>
      <w:tr w14:paraId="1B82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000" w:type="pct"/>
            <w:gridSpan w:val="4"/>
            <w:vAlign w:val="center"/>
          </w:tcPr>
          <w:p w14:paraId="1C559D5D">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服务团队人员岗位配置及数量</w:t>
            </w:r>
          </w:p>
        </w:tc>
      </w:tr>
      <w:tr w14:paraId="33FA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80" w:type="pct"/>
            <w:vAlign w:val="center"/>
          </w:tcPr>
          <w:p w14:paraId="01815C36">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楼栋</w:t>
            </w:r>
          </w:p>
        </w:tc>
        <w:tc>
          <w:tcPr>
            <w:tcW w:w="476" w:type="pct"/>
            <w:vAlign w:val="center"/>
          </w:tcPr>
          <w:p w14:paraId="5ABB32F8">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序号</w:t>
            </w:r>
          </w:p>
        </w:tc>
        <w:tc>
          <w:tcPr>
            <w:tcW w:w="1655" w:type="pct"/>
            <w:vAlign w:val="center"/>
          </w:tcPr>
          <w:p w14:paraId="5A9F4C81">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岗位</w:t>
            </w:r>
          </w:p>
        </w:tc>
        <w:tc>
          <w:tcPr>
            <w:tcW w:w="1987" w:type="pct"/>
            <w:vAlign w:val="center"/>
          </w:tcPr>
          <w:p w14:paraId="2C46D232">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人数（人）</w:t>
            </w:r>
          </w:p>
        </w:tc>
      </w:tr>
      <w:tr w14:paraId="546B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restart"/>
            <w:vAlign w:val="center"/>
          </w:tcPr>
          <w:p w14:paraId="30DDF545">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秋实苑2楼</w:t>
            </w:r>
          </w:p>
          <w:p w14:paraId="4E172564">
            <w:pPr>
              <w:widowControl/>
              <w:spacing w:line="360" w:lineRule="exact"/>
              <w:jc w:val="center"/>
              <w:textAlignment w:val="center"/>
              <w:rPr>
                <w:rFonts w:ascii="宋体" w:hAnsi="宋体" w:cs="宋体"/>
                <w:color w:val="auto"/>
                <w:highlight w:val="none"/>
              </w:rPr>
            </w:pPr>
          </w:p>
        </w:tc>
        <w:tc>
          <w:tcPr>
            <w:tcW w:w="476" w:type="pct"/>
            <w:vAlign w:val="center"/>
          </w:tcPr>
          <w:p w14:paraId="6902588C">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1</w:t>
            </w:r>
          </w:p>
        </w:tc>
        <w:tc>
          <w:tcPr>
            <w:tcW w:w="1655" w:type="pct"/>
            <w:vAlign w:val="center"/>
          </w:tcPr>
          <w:p w14:paraId="1A0BF04B">
            <w:pPr>
              <w:widowControl/>
              <w:jc w:val="center"/>
              <w:rPr>
                <w:color w:val="auto"/>
                <w:kern w:val="0"/>
                <w:sz w:val="22"/>
                <w:highlight w:val="none"/>
              </w:rPr>
            </w:pPr>
            <w:r>
              <w:rPr>
                <w:rFonts w:hint="eastAsia"/>
                <w:color w:val="auto"/>
                <w:sz w:val="22"/>
                <w:highlight w:val="none"/>
              </w:rPr>
              <w:t>厨师长</w:t>
            </w:r>
          </w:p>
        </w:tc>
        <w:tc>
          <w:tcPr>
            <w:tcW w:w="1987" w:type="pct"/>
            <w:vAlign w:val="center"/>
          </w:tcPr>
          <w:p w14:paraId="570E2345">
            <w:pPr>
              <w:widowControl/>
              <w:jc w:val="center"/>
              <w:rPr>
                <w:color w:val="auto"/>
                <w:kern w:val="0"/>
                <w:sz w:val="22"/>
                <w:highlight w:val="none"/>
              </w:rPr>
            </w:pPr>
            <w:r>
              <w:rPr>
                <w:rFonts w:hint="eastAsia"/>
                <w:color w:val="auto"/>
                <w:sz w:val="22"/>
                <w:highlight w:val="none"/>
              </w:rPr>
              <w:t>1</w:t>
            </w:r>
          </w:p>
        </w:tc>
      </w:tr>
      <w:tr w14:paraId="6BA9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80" w:type="pct"/>
            <w:vMerge w:val="continue"/>
            <w:vAlign w:val="center"/>
          </w:tcPr>
          <w:p w14:paraId="4A75E369">
            <w:pPr>
              <w:spacing w:line="360" w:lineRule="exact"/>
              <w:jc w:val="center"/>
              <w:textAlignment w:val="center"/>
              <w:rPr>
                <w:rFonts w:ascii="宋体" w:hAnsi="宋体" w:cs="宋体"/>
                <w:color w:val="auto"/>
                <w:highlight w:val="none"/>
              </w:rPr>
            </w:pPr>
          </w:p>
        </w:tc>
        <w:tc>
          <w:tcPr>
            <w:tcW w:w="476" w:type="pct"/>
            <w:vAlign w:val="center"/>
          </w:tcPr>
          <w:p w14:paraId="27A20E1C">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2</w:t>
            </w:r>
          </w:p>
        </w:tc>
        <w:tc>
          <w:tcPr>
            <w:tcW w:w="1655" w:type="pct"/>
            <w:vAlign w:val="center"/>
          </w:tcPr>
          <w:p w14:paraId="0F040F48">
            <w:pPr>
              <w:jc w:val="center"/>
              <w:rPr>
                <w:color w:val="auto"/>
                <w:sz w:val="22"/>
                <w:highlight w:val="none"/>
              </w:rPr>
            </w:pPr>
            <w:r>
              <w:rPr>
                <w:rFonts w:hint="eastAsia"/>
                <w:color w:val="auto"/>
                <w:sz w:val="22"/>
                <w:highlight w:val="none"/>
              </w:rPr>
              <w:t>厨师</w:t>
            </w:r>
          </w:p>
        </w:tc>
        <w:tc>
          <w:tcPr>
            <w:tcW w:w="1987" w:type="pct"/>
            <w:vAlign w:val="center"/>
          </w:tcPr>
          <w:p w14:paraId="29CAFF18">
            <w:pPr>
              <w:jc w:val="center"/>
              <w:rPr>
                <w:color w:val="auto"/>
                <w:sz w:val="22"/>
                <w:highlight w:val="none"/>
              </w:rPr>
            </w:pPr>
            <w:r>
              <w:rPr>
                <w:rFonts w:hint="eastAsia"/>
                <w:color w:val="auto"/>
                <w:sz w:val="22"/>
                <w:highlight w:val="none"/>
              </w:rPr>
              <w:t>1</w:t>
            </w:r>
          </w:p>
        </w:tc>
      </w:tr>
      <w:tr w14:paraId="118F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0" w:type="pct"/>
            <w:vMerge w:val="continue"/>
            <w:vAlign w:val="center"/>
          </w:tcPr>
          <w:p w14:paraId="4FC6EAF7">
            <w:pPr>
              <w:spacing w:line="360" w:lineRule="exact"/>
              <w:jc w:val="center"/>
              <w:textAlignment w:val="center"/>
              <w:rPr>
                <w:rFonts w:ascii="宋体" w:hAnsi="宋体" w:cs="宋体"/>
                <w:color w:val="auto"/>
                <w:highlight w:val="none"/>
              </w:rPr>
            </w:pPr>
          </w:p>
        </w:tc>
        <w:tc>
          <w:tcPr>
            <w:tcW w:w="476" w:type="pct"/>
            <w:vAlign w:val="center"/>
          </w:tcPr>
          <w:p w14:paraId="1D30F60D">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3</w:t>
            </w:r>
          </w:p>
        </w:tc>
        <w:tc>
          <w:tcPr>
            <w:tcW w:w="1655" w:type="pct"/>
            <w:vAlign w:val="center"/>
          </w:tcPr>
          <w:p w14:paraId="7A5C0EE9">
            <w:pPr>
              <w:jc w:val="center"/>
              <w:rPr>
                <w:color w:val="auto"/>
                <w:sz w:val="22"/>
                <w:highlight w:val="none"/>
              </w:rPr>
            </w:pPr>
            <w:r>
              <w:rPr>
                <w:rFonts w:hint="eastAsia"/>
                <w:color w:val="auto"/>
                <w:sz w:val="22"/>
                <w:highlight w:val="none"/>
              </w:rPr>
              <w:t>蒸饭</w:t>
            </w:r>
          </w:p>
        </w:tc>
        <w:tc>
          <w:tcPr>
            <w:tcW w:w="1987" w:type="pct"/>
            <w:vAlign w:val="center"/>
          </w:tcPr>
          <w:p w14:paraId="38B4F7B5">
            <w:pPr>
              <w:jc w:val="center"/>
              <w:rPr>
                <w:color w:val="auto"/>
                <w:sz w:val="22"/>
                <w:highlight w:val="none"/>
              </w:rPr>
            </w:pPr>
            <w:r>
              <w:rPr>
                <w:rFonts w:hint="eastAsia"/>
                <w:color w:val="auto"/>
                <w:sz w:val="22"/>
                <w:highlight w:val="none"/>
              </w:rPr>
              <w:t>1</w:t>
            </w:r>
          </w:p>
        </w:tc>
      </w:tr>
      <w:tr w14:paraId="4370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4EEDD576">
            <w:pPr>
              <w:spacing w:line="360" w:lineRule="exact"/>
              <w:jc w:val="center"/>
              <w:textAlignment w:val="center"/>
              <w:rPr>
                <w:rFonts w:ascii="宋体" w:hAnsi="宋体" w:cs="宋体"/>
                <w:color w:val="auto"/>
                <w:highlight w:val="none"/>
              </w:rPr>
            </w:pPr>
          </w:p>
        </w:tc>
        <w:tc>
          <w:tcPr>
            <w:tcW w:w="476" w:type="pct"/>
            <w:vAlign w:val="center"/>
          </w:tcPr>
          <w:p w14:paraId="1522F8FF">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4</w:t>
            </w:r>
          </w:p>
        </w:tc>
        <w:tc>
          <w:tcPr>
            <w:tcW w:w="1655" w:type="pct"/>
            <w:vAlign w:val="center"/>
          </w:tcPr>
          <w:p w14:paraId="79B6FC0A">
            <w:pPr>
              <w:jc w:val="center"/>
              <w:rPr>
                <w:color w:val="auto"/>
                <w:sz w:val="22"/>
                <w:highlight w:val="none"/>
              </w:rPr>
            </w:pPr>
            <w:r>
              <w:rPr>
                <w:rFonts w:hint="eastAsia"/>
                <w:color w:val="auto"/>
                <w:sz w:val="22"/>
                <w:highlight w:val="none"/>
              </w:rPr>
              <w:t>厨工切配售卖</w:t>
            </w:r>
          </w:p>
        </w:tc>
        <w:tc>
          <w:tcPr>
            <w:tcW w:w="1987" w:type="pct"/>
            <w:vAlign w:val="center"/>
          </w:tcPr>
          <w:p w14:paraId="7BF00EAE">
            <w:pPr>
              <w:jc w:val="center"/>
              <w:rPr>
                <w:color w:val="auto"/>
                <w:sz w:val="22"/>
                <w:highlight w:val="none"/>
              </w:rPr>
            </w:pPr>
            <w:r>
              <w:rPr>
                <w:rFonts w:hint="eastAsia"/>
                <w:color w:val="auto"/>
                <w:sz w:val="22"/>
                <w:highlight w:val="none"/>
              </w:rPr>
              <w:t>4</w:t>
            </w:r>
          </w:p>
        </w:tc>
      </w:tr>
      <w:tr w14:paraId="122B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3F2B6DB0">
            <w:pPr>
              <w:spacing w:line="360" w:lineRule="exact"/>
              <w:jc w:val="center"/>
              <w:textAlignment w:val="center"/>
              <w:rPr>
                <w:rFonts w:ascii="宋体" w:hAnsi="宋体" w:cs="宋体"/>
                <w:color w:val="auto"/>
                <w:highlight w:val="none"/>
              </w:rPr>
            </w:pPr>
          </w:p>
        </w:tc>
        <w:tc>
          <w:tcPr>
            <w:tcW w:w="476" w:type="pct"/>
            <w:vAlign w:val="center"/>
          </w:tcPr>
          <w:p w14:paraId="001BD840">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5</w:t>
            </w:r>
          </w:p>
        </w:tc>
        <w:tc>
          <w:tcPr>
            <w:tcW w:w="1655" w:type="pct"/>
            <w:vAlign w:val="center"/>
          </w:tcPr>
          <w:p w14:paraId="4743C486">
            <w:pPr>
              <w:jc w:val="center"/>
              <w:rPr>
                <w:color w:val="auto"/>
                <w:sz w:val="22"/>
                <w:highlight w:val="none"/>
              </w:rPr>
            </w:pPr>
            <w:r>
              <w:rPr>
                <w:rFonts w:hint="eastAsia"/>
                <w:color w:val="auto"/>
                <w:sz w:val="22"/>
                <w:highlight w:val="none"/>
              </w:rPr>
              <w:t>洗消间</w:t>
            </w:r>
          </w:p>
        </w:tc>
        <w:tc>
          <w:tcPr>
            <w:tcW w:w="1987" w:type="pct"/>
            <w:vAlign w:val="center"/>
          </w:tcPr>
          <w:p w14:paraId="0DD72825">
            <w:pPr>
              <w:jc w:val="center"/>
              <w:rPr>
                <w:color w:val="auto"/>
                <w:sz w:val="22"/>
                <w:highlight w:val="none"/>
              </w:rPr>
            </w:pPr>
            <w:r>
              <w:rPr>
                <w:rFonts w:hint="eastAsia"/>
                <w:color w:val="auto"/>
                <w:sz w:val="22"/>
                <w:highlight w:val="none"/>
              </w:rPr>
              <w:t>2</w:t>
            </w:r>
          </w:p>
        </w:tc>
      </w:tr>
      <w:tr w14:paraId="18C0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333EC545">
            <w:pPr>
              <w:spacing w:line="360" w:lineRule="exact"/>
              <w:jc w:val="center"/>
              <w:textAlignment w:val="center"/>
              <w:rPr>
                <w:rFonts w:ascii="宋体" w:hAnsi="宋体" w:cs="宋体"/>
                <w:color w:val="auto"/>
                <w:highlight w:val="none"/>
              </w:rPr>
            </w:pPr>
          </w:p>
        </w:tc>
        <w:tc>
          <w:tcPr>
            <w:tcW w:w="476" w:type="pct"/>
            <w:vAlign w:val="center"/>
          </w:tcPr>
          <w:p w14:paraId="0A22BA6B">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6</w:t>
            </w:r>
          </w:p>
        </w:tc>
        <w:tc>
          <w:tcPr>
            <w:tcW w:w="1655" w:type="pct"/>
            <w:vAlign w:val="center"/>
          </w:tcPr>
          <w:p w14:paraId="71563FE2">
            <w:pPr>
              <w:jc w:val="center"/>
              <w:rPr>
                <w:color w:val="auto"/>
                <w:sz w:val="22"/>
                <w:highlight w:val="none"/>
              </w:rPr>
            </w:pPr>
            <w:r>
              <w:rPr>
                <w:rFonts w:hint="eastAsia"/>
                <w:color w:val="auto"/>
                <w:sz w:val="22"/>
                <w:highlight w:val="none"/>
              </w:rPr>
              <w:t>大厅保洁卫生</w:t>
            </w:r>
          </w:p>
        </w:tc>
        <w:tc>
          <w:tcPr>
            <w:tcW w:w="1987" w:type="pct"/>
            <w:vAlign w:val="center"/>
          </w:tcPr>
          <w:p w14:paraId="14DDB6F7">
            <w:pPr>
              <w:jc w:val="center"/>
              <w:rPr>
                <w:color w:val="auto"/>
                <w:sz w:val="22"/>
                <w:highlight w:val="none"/>
              </w:rPr>
            </w:pPr>
            <w:r>
              <w:rPr>
                <w:rFonts w:hint="eastAsia"/>
                <w:color w:val="auto"/>
                <w:sz w:val="22"/>
                <w:highlight w:val="none"/>
              </w:rPr>
              <w:t>7</w:t>
            </w:r>
          </w:p>
        </w:tc>
      </w:tr>
      <w:tr w14:paraId="6746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3CE7B413">
            <w:pPr>
              <w:spacing w:line="360" w:lineRule="exact"/>
              <w:jc w:val="center"/>
              <w:textAlignment w:val="center"/>
              <w:rPr>
                <w:rFonts w:ascii="宋体" w:hAnsi="宋体" w:cs="宋体"/>
                <w:color w:val="auto"/>
                <w:highlight w:val="none"/>
              </w:rPr>
            </w:pPr>
          </w:p>
        </w:tc>
        <w:tc>
          <w:tcPr>
            <w:tcW w:w="476" w:type="pct"/>
            <w:vAlign w:val="center"/>
          </w:tcPr>
          <w:p w14:paraId="1FF42009">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7</w:t>
            </w:r>
          </w:p>
        </w:tc>
        <w:tc>
          <w:tcPr>
            <w:tcW w:w="1655" w:type="pct"/>
            <w:vAlign w:val="center"/>
          </w:tcPr>
          <w:p w14:paraId="737DB8A8">
            <w:pPr>
              <w:jc w:val="center"/>
              <w:rPr>
                <w:color w:val="auto"/>
                <w:sz w:val="22"/>
                <w:highlight w:val="none"/>
              </w:rPr>
            </w:pPr>
            <w:r>
              <w:rPr>
                <w:rFonts w:hint="eastAsia"/>
                <w:color w:val="auto"/>
                <w:sz w:val="22"/>
                <w:highlight w:val="none"/>
              </w:rPr>
              <w:t>面点师</w:t>
            </w:r>
          </w:p>
        </w:tc>
        <w:tc>
          <w:tcPr>
            <w:tcW w:w="1987" w:type="pct"/>
            <w:vAlign w:val="center"/>
          </w:tcPr>
          <w:p w14:paraId="3921F87F">
            <w:pPr>
              <w:jc w:val="center"/>
              <w:rPr>
                <w:color w:val="auto"/>
                <w:sz w:val="22"/>
                <w:highlight w:val="none"/>
              </w:rPr>
            </w:pPr>
            <w:r>
              <w:rPr>
                <w:rFonts w:hint="eastAsia"/>
                <w:color w:val="auto"/>
                <w:sz w:val="22"/>
                <w:highlight w:val="none"/>
              </w:rPr>
              <w:t>1</w:t>
            </w:r>
          </w:p>
        </w:tc>
      </w:tr>
      <w:tr w14:paraId="7930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286C8371">
            <w:pPr>
              <w:spacing w:line="360" w:lineRule="exact"/>
              <w:jc w:val="center"/>
              <w:textAlignment w:val="center"/>
              <w:rPr>
                <w:rFonts w:ascii="宋体" w:hAnsi="宋体" w:cs="宋体"/>
                <w:color w:val="auto"/>
                <w:highlight w:val="none"/>
              </w:rPr>
            </w:pPr>
          </w:p>
        </w:tc>
        <w:tc>
          <w:tcPr>
            <w:tcW w:w="476" w:type="pct"/>
            <w:vAlign w:val="center"/>
          </w:tcPr>
          <w:p w14:paraId="65FB5D31">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8</w:t>
            </w:r>
          </w:p>
        </w:tc>
        <w:tc>
          <w:tcPr>
            <w:tcW w:w="1655" w:type="pct"/>
            <w:vAlign w:val="center"/>
          </w:tcPr>
          <w:p w14:paraId="77330427">
            <w:pPr>
              <w:jc w:val="center"/>
              <w:rPr>
                <w:color w:val="auto"/>
                <w:sz w:val="22"/>
                <w:highlight w:val="none"/>
              </w:rPr>
            </w:pPr>
            <w:r>
              <w:rPr>
                <w:rFonts w:hint="eastAsia"/>
                <w:color w:val="auto"/>
                <w:sz w:val="22"/>
                <w:highlight w:val="none"/>
              </w:rPr>
              <w:t>包厢</w:t>
            </w:r>
          </w:p>
        </w:tc>
        <w:tc>
          <w:tcPr>
            <w:tcW w:w="1987" w:type="pct"/>
            <w:vAlign w:val="center"/>
          </w:tcPr>
          <w:p w14:paraId="7B3346D3">
            <w:pPr>
              <w:jc w:val="center"/>
              <w:rPr>
                <w:color w:val="auto"/>
                <w:sz w:val="22"/>
                <w:highlight w:val="none"/>
              </w:rPr>
            </w:pPr>
            <w:r>
              <w:rPr>
                <w:rFonts w:hint="eastAsia"/>
                <w:color w:val="auto"/>
                <w:sz w:val="22"/>
                <w:highlight w:val="none"/>
              </w:rPr>
              <w:t>2</w:t>
            </w:r>
          </w:p>
        </w:tc>
      </w:tr>
      <w:tr w14:paraId="47CA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restart"/>
            <w:vAlign w:val="center"/>
          </w:tcPr>
          <w:p w14:paraId="6606EA80">
            <w:pPr>
              <w:widowControl/>
              <w:spacing w:line="360" w:lineRule="exact"/>
              <w:jc w:val="center"/>
              <w:textAlignment w:val="center"/>
              <w:rPr>
                <w:rFonts w:ascii="宋体" w:hAnsi="宋体" w:cs="宋体"/>
                <w:color w:val="auto"/>
                <w:highlight w:val="none"/>
              </w:rPr>
            </w:pPr>
            <w:r>
              <w:rPr>
                <w:rFonts w:hint="eastAsia" w:ascii="宋体" w:hAnsi="宋体"/>
                <w:color w:val="auto"/>
                <w:highlight w:val="none"/>
              </w:rPr>
              <w:t>春华苑1楼</w:t>
            </w:r>
          </w:p>
          <w:p w14:paraId="325F0C4A">
            <w:pPr>
              <w:spacing w:line="360" w:lineRule="exact"/>
              <w:jc w:val="center"/>
              <w:textAlignment w:val="center"/>
              <w:rPr>
                <w:rFonts w:ascii="宋体" w:hAnsi="宋体" w:cs="宋体"/>
                <w:color w:val="auto"/>
                <w:highlight w:val="none"/>
              </w:rPr>
            </w:pPr>
          </w:p>
        </w:tc>
        <w:tc>
          <w:tcPr>
            <w:tcW w:w="476" w:type="pct"/>
            <w:vAlign w:val="center"/>
          </w:tcPr>
          <w:p w14:paraId="036739EB">
            <w:pPr>
              <w:widowControl/>
              <w:spacing w:line="360" w:lineRule="exact"/>
              <w:jc w:val="center"/>
              <w:textAlignment w:val="center"/>
              <w:rPr>
                <w:rFonts w:ascii="宋体" w:hAnsi="宋体" w:cs="宋体"/>
                <w:color w:val="auto"/>
                <w:highlight w:val="none"/>
              </w:rPr>
            </w:pPr>
            <w:r>
              <w:rPr>
                <w:rFonts w:ascii="宋体" w:hAnsi="宋体" w:cs="宋体"/>
                <w:color w:val="auto"/>
                <w:kern w:val="0"/>
                <w:highlight w:val="none"/>
              </w:rPr>
              <w:t>9</w:t>
            </w:r>
          </w:p>
        </w:tc>
        <w:tc>
          <w:tcPr>
            <w:tcW w:w="1655" w:type="pct"/>
            <w:vAlign w:val="center"/>
          </w:tcPr>
          <w:p w14:paraId="2A25A757">
            <w:pPr>
              <w:widowControl/>
              <w:jc w:val="center"/>
              <w:rPr>
                <w:color w:val="auto"/>
                <w:kern w:val="0"/>
                <w:sz w:val="22"/>
                <w:highlight w:val="none"/>
              </w:rPr>
            </w:pPr>
            <w:r>
              <w:rPr>
                <w:rFonts w:hint="eastAsia"/>
                <w:color w:val="auto"/>
                <w:sz w:val="22"/>
                <w:highlight w:val="none"/>
              </w:rPr>
              <w:t>厨师</w:t>
            </w:r>
          </w:p>
        </w:tc>
        <w:tc>
          <w:tcPr>
            <w:tcW w:w="1987" w:type="pct"/>
            <w:vAlign w:val="center"/>
          </w:tcPr>
          <w:p w14:paraId="01918C93">
            <w:pPr>
              <w:widowControl/>
              <w:jc w:val="center"/>
              <w:rPr>
                <w:color w:val="auto"/>
                <w:kern w:val="0"/>
                <w:sz w:val="22"/>
                <w:highlight w:val="none"/>
              </w:rPr>
            </w:pPr>
            <w:r>
              <w:rPr>
                <w:rFonts w:hint="eastAsia"/>
                <w:color w:val="auto"/>
                <w:sz w:val="22"/>
                <w:highlight w:val="none"/>
              </w:rPr>
              <w:t>9</w:t>
            </w:r>
          </w:p>
        </w:tc>
      </w:tr>
      <w:tr w14:paraId="6395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4375371E">
            <w:pPr>
              <w:spacing w:line="360" w:lineRule="exact"/>
              <w:jc w:val="center"/>
              <w:textAlignment w:val="center"/>
              <w:rPr>
                <w:rFonts w:ascii="宋体" w:hAnsi="宋体" w:cs="宋体"/>
                <w:color w:val="auto"/>
                <w:highlight w:val="none"/>
              </w:rPr>
            </w:pPr>
          </w:p>
        </w:tc>
        <w:tc>
          <w:tcPr>
            <w:tcW w:w="476" w:type="pct"/>
            <w:vAlign w:val="center"/>
          </w:tcPr>
          <w:p w14:paraId="02D04A3A">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10</w:t>
            </w:r>
          </w:p>
        </w:tc>
        <w:tc>
          <w:tcPr>
            <w:tcW w:w="1655" w:type="pct"/>
            <w:vAlign w:val="center"/>
          </w:tcPr>
          <w:p w14:paraId="0BBC3BC3">
            <w:pPr>
              <w:jc w:val="center"/>
              <w:rPr>
                <w:color w:val="auto"/>
                <w:sz w:val="22"/>
                <w:highlight w:val="none"/>
              </w:rPr>
            </w:pPr>
            <w:r>
              <w:rPr>
                <w:rFonts w:hint="eastAsia"/>
                <w:color w:val="auto"/>
                <w:sz w:val="22"/>
                <w:highlight w:val="none"/>
              </w:rPr>
              <w:t>烧卤</w:t>
            </w:r>
          </w:p>
        </w:tc>
        <w:tc>
          <w:tcPr>
            <w:tcW w:w="1987" w:type="pct"/>
            <w:vAlign w:val="center"/>
          </w:tcPr>
          <w:p w14:paraId="4F4D4D28">
            <w:pPr>
              <w:jc w:val="center"/>
              <w:rPr>
                <w:color w:val="auto"/>
                <w:sz w:val="22"/>
                <w:highlight w:val="none"/>
              </w:rPr>
            </w:pPr>
            <w:r>
              <w:rPr>
                <w:rFonts w:hint="eastAsia"/>
                <w:color w:val="auto"/>
                <w:sz w:val="22"/>
                <w:highlight w:val="none"/>
              </w:rPr>
              <w:t>1</w:t>
            </w:r>
          </w:p>
        </w:tc>
      </w:tr>
      <w:tr w14:paraId="6A6F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05E0FB6D">
            <w:pPr>
              <w:spacing w:line="360" w:lineRule="exact"/>
              <w:jc w:val="center"/>
              <w:textAlignment w:val="center"/>
              <w:rPr>
                <w:rFonts w:ascii="宋体" w:hAnsi="宋体" w:cs="宋体"/>
                <w:color w:val="auto"/>
                <w:highlight w:val="none"/>
              </w:rPr>
            </w:pPr>
          </w:p>
        </w:tc>
        <w:tc>
          <w:tcPr>
            <w:tcW w:w="476" w:type="pct"/>
            <w:vAlign w:val="center"/>
          </w:tcPr>
          <w:p w14:paraId="231A311B">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11</w:t>
            </w:r>
          </w:p>
        </w:tc>
        <w:tc>
          <w:tcPr>
            <w:tcW w:w="1655" w:type="pct"/>
            <w:vAlign w:val="center"/>
          </w:tcPr>
          <w:p w14:paraId="3EDAAE9A">
            <w:pPr>
              <w:jc w:val="center"/>
              <w:rPr>
                <w:color w:val="auto"/>
                <w:sz w:val="22"/>
                <w:highlight w:val="none"/>
              </w:rPr>
            </w:pPr>
            <w:r>
              <w:rPr>
                <w:rFonts w:hint="eastAsia"/>
                <w:color w:val="auto"/>
                <w:sz w:val="22"/>
                <w:highlight w:val="none"/>
              </w:rPr>
              <w:t>蒸饭</w:t>
            </w:r>
          </w:p>
        </w:tc>
        <w:tc>
          <w:tcPr>
            <w:tcW w:w="1987" w:type="pct"/>
            <w:vAlign w:val="center"/>
          </w:tcPr>
          <w:p w14:paraId="666922F5">
            <w:pPr>
              <w:jc w:val="center"/>
              <w:rPr>
                <w:color w:val="auto"/>
                <w:sz w:val="22"/>
                <w:highlight w:val="none"/>
              </w:rPr>
            </w:pPr>
            <w:r>
              <w:rPr>
                <w:rFonts w:hint="eastAsia"/>
                <w:color w:val="auto"/>
                <w:sz w:val="22"/>
                <w:highlight w:val="none"/>
              </w:rPr>
              <w:t>2</w:t>
            </w:r>
          </w:p>
        </w:tc>
      </w:tr>
      <w:tr w14:paraId="12B3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40BD7DE5">
            <w:pPr>
              <w:widowControl/>
              <w:spacing w:line="360" w:lineRule="exact"/>
              <w:jc w:val="center"/>
              <w:textAlignment w:val="center"/>
              <w:rPr>
                <w:rFonts w:ascii="宋体" w:hAnsi="宋体" w:cs="宋体"/>
                <w:color w:val="auto"/>
                <w:highlight w:val="none"/>
              </w:rPr>
            </w:pPr>
          </w:p>
        </w:tc>
        <w:tc>
          <w:tcPr>
            <w:tcW w:w="476" w:type="pct"/>
            <w:vAlign w:val="center"/>
          </w:tcPr>
          <w:p w14:paraId="4093844C">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12</w:t>
            </w:r>
          </w:p>
        </w:tc>
        <w:tc>
          <w:tcPr>
            <w:tcW w:w="1655" w:type="pct"/>
            <w:vAlign w:val="center"/>
          </w:tcPr>
          <w:p w14:paraId="764723BC">
            <w:pPr>
              <w:jc w:val="center"/>
              <w:rPr>
                <w:color w:val="auto"/>
                <w:sz w:val="22"/>
                <w:highlight w:val="none"/>
              </w:rPr>
            </w:pPr>
            <w:r>
              <w:rPr>
                <w:rFonts w:hint="eastAsia"/>
                <w:color w:val="auto"/>
                <w:sz w:val="22"/>
                <w:highlight w:val="none"/>
              </w:rPr>
              <w:t>厨工切配售卖</w:t>
            </w:r>
          </w:p>
        </w:tc>
        <w:tc>
          <w:tcPr>
            <w:tcW w:w="1987" w:type="pct"/>
            <w:vAlign w:val="center"/>
          </w:tcPr>
          <w:p w14:paraId="2232D21E">
            <w:pPr>
              <w:jc w:val="center"/>
              <w:rPr>
                <w:rFonts w:eastAsiaTheme="minorEastAsia"/>
                <w:color w:val="auto"/>
                <w:sz w:val="22"/>
                <w:highlight w:val="none"/>
              </w:rPr>
            </w:pPr>
            <w:r>
              <w:rPr>
                <w:rFonts w:hint="eastAsia"/>
                <w:color w:val="auto"/>
                <w:sz w:val="22"/>
                <w:highlight w:val="none"/>
              </w:rPr>
              <w:t>22</w:t>
            </w:r>
          </w:p>
        </w:tc>
      </w:tr>
      <w:tr w14:paraId="4ABB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0E71959D">
            <w:pPr>
              <w:widowControl/>
              <w:spacing w:line="360" w:lineRule="exact"/>
              <w:jc w:val="center"/>
              <w:textAlignment w:val="center"/>
              <w:rPr>
                <w:rFonts w:ascii="宋体" w:hAnsi="宋体" w:cs="宋体"/>
                <w:color w:val="auto"/>
                <w:highlight w:val="none"/>
              </w:rPr>
            </w:pPr>
          </w:p>
        </w:tc>
        <w:tc>
          <w:tcPr>
            <w:tcW w:w="476" w:type="pct"/>
            <w:vAlign w:val="center"/>
          </w:tcPr>
          <w:p w14:paraId="368567F3">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13</w:t>
            </w:r>
          </w:p>
        </w:tc>
        <w:tc>
          <w:tcPr>
            <w:tcW w:w="1655" w:type="pct"/>
            <w:vAlign w:val="center"/>
          </w:tcPr>
          <w:p w14:paraId="36F1ACCB">
            <w:pPr>
              <w:jc w:val="center"/>
              <w:rPr>
                <w:color w:val="auto"/>
                <w:sz w:val="22"/>
                <w:highlight w:val="none"/>
              </w:rPr>
            </w:pPr>
            <w:r>
              <w:rPr>
                <w:rFonts w:hint="eastAsia"/>
                <w:color w:val="auto"/>
                <w:sz w:val="22"/>
                <w:highlight w:val="none"/>
              </w:rPr>
              <w:t>仓管、财务</w:t>
            </w:r>
          </w:p>
        </w:tc>
        <w:tc>
          <w:tcPr>
            <w:tcW w:w="1987" w:type="pct"/>
            <w:vAlign w:val="center"/>
          </w:tcPr>
          <w:p w14:paraId="707EC794">
            <w:pPr>
              <w:jc w:val="center"/>
              <w:rPr>
                <w:color w:val="auto"/>
                <w:sz w:val="22"/>
                <w:highlight w:val="none"/>
              </w:rPr>
            </w:pPr>
            <w:r>
              <w:rPr>
                <w:rFonts w:hint="eastAsia"/>
                <w:color w:val="auto"/>
                <w:sz w:val="22"/>
                <w:highlight w:val="none"/>
              </w:rPr>
              <w:t>1</w:t>
            </w:r>
          </w:p>
        </w:tc>
      </w:tr>
      <w:tr w14:paraId="442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1131610E">
            <w:pPr>
              <w:widowControl/>
              <w:spacing w:line="360" w:lineRule="exact"/>
              <w:jc w:val="center"/>
              <w:textAlignment w:val="center"/>
              <w:rPr>
                <w:rFonts w:ascii="宋体" w:hAnsi="宋体" w:cs="宋体"/>
                <w:color w:val="auto"/>
                <w:highlight w:val="none"/>
              </w:rPr>
            </w:pPr>
          </w:p>
        </w:tc>
        <w:tc>
          <w:tcPr>
            <w:tcW w:w="476" w:type="pct"/>
            <w:vAlign w:val="center"/>
          </w:tcPr>
          <w:p w14:paraId="2E65037E">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14</w:t>
            </w:r>
          </w:p>
        </w:tc>
        <w:tc>
          <w:tcPr>
            <w:tcW w:w="1655" w:type="pct"/>
            <w:vAlign w:val="center"/>
          </w:tcPr>
          <w:p w14:paraId="7443D575">
            <w:pPr>
              <w:jc w:val="center"/>
              <w:rPr>
                <w:color w:val="auto"/>
                <w:sz w:val="22"/>
                <w:highlight w:val="none"/>
              </w:rPr>
            </w:pPr>
            <w:r>
              <w:rPr>
                <w:rFonts w:hint="eastAsia"/>
                <w:color w:val="auto"/>
                <w:sz w:val="22"/>
                <w:highlight w:val="none"/>
              </w:rPr>
              <w:t>洗消间</w:t>
            </w:r>
          </w:p>
        </w:tc>
        <w:tc>
          <w:tcPr>
            <w:tcW w:w="1987" w:type="pct"/>
            <w:vAlign w:val="center"/>
          </w:tcPr>
          <w:p w14:paraId="6960DDCA">
            <w:pPr>
              <w:jc w:val="center"/>
              <w:rPr>
                <w:color w:val="auto"/>
                <w:sz w:val="22"/>
                <w:highlight w:val="none"/>
              </w:rPr>
            </w:pPr>
            <w:r>
              <w:rPr>
                <w:rFonts w:hint="eastAsia"/>
                <w:color w:val="auto"/>
                <w:sz w:val="22"/>
                <w:highlight w:val="none"/>
              </w:rPr>
              <w:t>5</w:t>
            </w:r>
          </w:p>
        </w:tc>
      </w:tr>
      <w:tr w14:paraId="6952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08C5E860">
            <w:pPr>
              <w:widowControl/>
              <w:spacing w:line="360" w:lineRule="exact"/>
              <w:jc w:val="center"/>
              <w:textAlignment w:val="center"/>
              <w:rPr>
                <w:rFonts w:ascii="宋体" w:hAnsi="宋体" w:cs="宋体"/>
                <w:color w:val="auto"/>
                <w:highlight w:val="none"/>
              </w:rPr>
            </w:pPr>
          </w:p>
        </w:tc>
        <w:tc>
          <w:tcPr>
            <w:tcW w:w="476" w:type="pct"/>
            <w:vAlign w:val="center"/>
          </w:tcPr>
          <w:p w14:paraId="2B7063E6">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15</w:t>
            </w:r>
          </w:p>
        </w:tc>
        <w:tc>
          <w:tcPr>
            <w:tcW w:w="1655" w:type="pct"/>
            <w:vAlign w:val="center"/>
          </w:tcPr>
          <w:p w14:paraId="11B52ACD">
            <w:pPr>
              <w:jc w:val="center"/>
              <w:rPr>
                <w:color w:val="auto"/>
                <w:sz w:val="22"/>
                <w:highlight w:val="none"/>
              </w:rPr>
            </w:pPr>
            <w:r>
              <w:rPr>
                <w:rFonts w:hint="eastAsia"/>
                <w:color w:val="auto"/>
                <w:sz w:val="22"/>
                <w:highlight w:val="none"/>
              </w:rPr>
              <w:t>大厅保洁卫生</w:t>
            </w:r>
          </w:p>
        </w:tc>
        <w:tc>
          <w:tcPr>
            <w:tcW w:w="1987" w:type="pct"/>
            <w:vAlign w:val="center"/>
          </w:tcPr>
          <w:p w14:paraId="6E37AF72">
            <w:pPr>
              <w:jc w:val="center"/>
              <w:rPr>
                <w:rFonts w:eastAsiaTheme="minorEastAsia"/>
                <w:color w:val="auto"/>
                <w:sz w:val="22"/>
                <w:highlight w:val="none"/>
              </w:rPr>
            </w:pPr>
            <w:r>
              <w:rPr>
                <w:rFonts w:hint="eastAsia"/>
                <w:color w:val="auto"/>
                <w:sz w:val="22"/>
                <w:highlight w:val="none"/>
              </w:rPr>
              <w:t>12</w:t>
            </w:r>
          </w:p>
        </w:tc>
      </w:tr>
      <w:tr w14:paraId="5AB8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1FC5CDA2">
            <w:pPr>
              <w:widowControl/>
              <w:spacing w:line="360" w:lineRule="exact"/>
              <w:jc w:val="center"/>
              <w:textAlignment w:val="center"/>
              <w:rPr>
                <w:rFonts w:ascii="宋体" w:hAnsi="宋体" w:cs="宋体"/>
                <w:color w:val="auto"/>
                <w:highlight w:val="none"/>
              </w:rPr>
            </w:pPr>
          </w:p>
        </w:tc>
        <w:tc>
          <w:tcPr>
            <w:tcW w:w="476" w:type="pct"/>
            <w:vAlign w:val="center"/>
          </w:tcPr>
          <w:p w14:paraId="026E7D26">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16</w:t>
            </w:r>
          </w:p>
        </w:tc>
        <w:tc>
          <w:tcPr>
            <w:tcW w:w="1655" w:type="pct"/>
            <w:vAlign w:val="center"/>
          </w:tcPr>
          <w:p w14:paraId="63C3BE3E">
            <w:pPr>
              <w:jc w:val="center"/>
              <w:rPr>
                <w:color w:val="auto"/>
                <w:sz w:val="22"/>
                <w:highlight w:val="none"/>
              </w:rPr>
            </w:pPr>
            <w:r>
              <w:rPr>
                <w:rFonts w:hint="eastAsia"/>
                <w:color w:val="auto"/>
                <w:sz w:val="22"/>
                <w:highlight w:val="none"/>
              </w:rPr>
              <w:t>面点师</w:t>
            </w:r>
          </w:p>
        </w:tc>
        <w:tc>
          <w:tcPr>
            <w:tcW w:w="1987" w:type="pct"/>
            <w:vAlign w:val="center"/>
          </w:tcPr>
          <w:p w14:paraId="67664D81">
            <w:pPr>
              <w:jc w:val="center"/>
              <w:rPr>
                <w:color w:val="auto"/>
                <w:sz w:val="22"/>
                <w:highlight w:val="none"/>
              </w:rPr>
            </w:pPr>
            <w:r>
              <w:rPr>
                <w:rFonts w:hint="eastAsia"/>
                <w:color w:val="auto"/>
                <w:sz w:val="22"/>
                <w:highlight w:val="none"/>
              </w:rPr>
              <w:t>1</w:t>
            </w:r>
          </w:p>
        </w:tc>
      </w:tr>
      <w:tr w14:paraId="3530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6927EFE9">
            <w:pPr>
              <w:widowControl/>
              <w:spacing w:line="360" w:lineRule="exact"/>
              <w:jc w:val="center"/>
              <w:textAlignment w:val="center"/>
              <w:rPr>
                <w:rFonts w:ascii="宋体" w:hAnsi="宋体" w:cs="宋体"/>
                <w:color w:val="auto"/>
                <w:highlight w:val="none"/>
              </w:rPr>
            </w:pPr>
          </w:p>
        </w:tc>
        <w:tc>
          <w:tcPr>
            <w:tcW w:w="476" w:type="pct"/>
            <w:vAlign w:val="center"/>
          </w:tcPr>
          <w:p w14:paraId="3C2BA2F3">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17</w:t>
            </w:r>
          </w:p>
        </w:tc>
        <w:tc>
          <w:tcPr>
            <w:tcW w:w="1655" w:type="pct"/>
            <w:vAlign w:val="center"/>
          </w:tcPr>
          <w:p w14:paraId="71170DEE">
            <w:pPr>
              <w:jc w:val="center"/>
              <w:rPr>
                <w:color w:val="auto"/>
                <w:sz w:val="22"/>
                <w:highlight w:val="none"/>
              </w:rPr>
            </w:pPr>
            <w:r>
              <w:rPr>
                <w:rFonts w:hint="eastAsia"/>
                <w:color w:val="auto"/>
                <w:sz w:val="22"/>
                <w:highlight w:val="none"/>
              </w:rPr>
              <w:t>白案师</w:t>
            </w:r>
          </w:p>
        </w:tc>
        <w:tc>
          <w:tcPr>
            <w:tcW w:w="1987" w:type="pct"/>
            <w:vAlign w:val="center"/>
          </w:tcPr>
          <w:p w14:paraId="1C7E5282">
            <w:pPr>
              <w:jc w:val="center"/>
              <w:rPr>
                <w:color w:val="auto"/>
                <w:sz w:val="22"/>
                <w:highlight w:val="none"/>
              </w:rPr>
            </w:pPr>
            <w:r>
              <w:rPr>
                <w:rFonts w:hint="eastAsia"/>
                <w:color w:val="auto"/>
                <w:sz w:val="22"/>
                <w:highlight w:val="none"/>
              </w:rPr>
              <w:t>1</w:t>
            </w:r>
          </w:p>
        </w:tc>
      </w:tr>
      <w:tr w14:paraId="5BB3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0D845622">
            <w:pPr>
              <w:widowControl/>
              <w:spacing w:line="360" w:lineRule="exact"/>
              <w:jc w:val="center"/>
              <w:textAlignment w:val="center"/>
              <w:rPr>
                <w:rFonts w:ascii="宋体" w:hAnsi="宋体" w:cs="宋体"/>
                <w:color w:val="auto"/>
                <w:highlight w:val="none"/>
              </w:rPr>
            </w:pPr>
          </w:p>
        </w:tc>
        <w:tc>
          <w:tcPr>
            <w:tcW w:w="476" w:type="pct"/>
            <w:vAlign w:val="center"/>
          </w:tcPr>
          <w:p w14:paraId="28E91345">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18</w:t>
            </w:r>
          </w:p>
        </w:tc>
        <w:tc>
          <w:tcPr>
            <w:tcW w:w="1655" w:type="pct"/>
            <w:vAlign w:val="center"/>
          </w:tcPr>
          <w:p w14:paraId="10950B65">
            <w:pPr>
              <w:jc w:val="center"/>
              <w:rPr>
                <w:color w:val="auto"/>
                <w:sz w:val="22"/>
                <w:highlight w:val="none"/>
              </w:rPr>
            </w:pPr>
            <w:r>
              <w:rPr>
                <w:rFonts w:hint="eastAsia"/>
                <w:color w:val="auto"/>
                <w:sz w:val="22"/>
                <w:highlight w:val="none"/>
              </w:rPr>
              <w:t>早餐厨工切配售卖</w:t>
            </w:r>
          </w:p>
        </w:tc>
        <w:tc>
          <w:tcPr>
            <w:tcW w:w="1987" w:type="pct"/>
            <w:vAlign w:val="center"/>
          </w:tcPr>
          <w:p w14:paraId="40E2E68D">
            <w:pPr>
              <w:jc w:val="center"/>
              <w:rPr>
                <w:color w:val="auto"/>
                <w:sz w:val="22"/>
                <w:highlight w:val="none"/>
              </w:rPr>
            </w:pPr>
            <w:r>
              <w:rPr>
                <w:rFonts w:hint="eastAsia"/>
                <w:color w:val="auto"/>
                <w:sz w:val="22"/>
                <w:highlight w:val="none"/>
              </w:rPr>
              <w:t>10</w:t>
            </w:r>
          </w:p>
        </w:tc>
      </w:tr>
      <w:tr w14:paraId="1215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restart"/>
          </w:tcPr>
          <w:p w14:paraId="1133A146">
            <w:pPr>
              <w:widowControl/>
              <w:spacing w:line="360" w:lineRule="exact"/>
              <w:jc w:val="center"/>
              <w:textAlignment w:val="center"/>
              <w:rPr>
                <w:rFonts w:ascii="宋体" w:hAnsi="宋体"/>
                <w:color w:val="auto"/>
                <w:highlight w:val="none"/>
              </w:rPr>
            </w:pPr>
          </w:p>
          <w:p w14:paraId="04BEAC7C">
            <w:pPr>
              <w:widowControl/>
              <w:spacing w:line="360" w:lineRule="exact"/>
              <w:jc w:val="center"/>
              <w:textAlignment w:val="center"/>
              <w:rPr>
                <w:rFonts w:ascii="宋体" w:hAnsi="宋体"/>
                <w:color w:val="auto"/>
                <w:highlight w:val="none"/>
              </w:rPr>
            </w:pPr>
          </w:p>
          <w:p w14:paraId="21EBD16A">
            <w:pPr>
              <w:widowControl/>
              <w:spacing w:line="360" w:lineRule="exact"/>
              <w:jc w:val="center"/>
              <w:textAlignment w:val="center"/>
              <w:rPr>
                <w:rFonts w:ascii="宋体" w:hAnsi="宋体"/>
                <w:color w:val="auto"/>
                <w:highlight w:val="none"/>
              </w:rPr>
            </w:pPr>
          </w:p>
          <w:p w14:paraId="6ECD841B">
            <w:pPr>
              <w:widowControl/>
              <w:spacing w:line="360" w:lineRule="exact"/>
              <w:jc w:val="center"/>
              <w:textAlignment w:val="center"/>
              <w:rPr>
                <w:rFonts w:ascii="宋体" w:hAnsi="宋体"/>
                <w:color w:val="auto"/>
                <w:highlight w:val="none"/>
              </w:rPr>
            </w:pPr>
          </w:p>
          <w:p w14:paraId="5D51ED47">
            <w:pPr>
              <w:widowControl/>
              <w:spacing w:line="360" w:lineRule="exact"/>
              <w:jc w:val="center"/>
              <w:textAlignment w:val="center"/>
              <w:rPr>
                <w:rFonts w:ascii="宋体" w:hAnsi="宋体" w:cs="宋体"/>
                <w:color w:val="auto"/>
                <w:highlight w:val="none"/>
              </w:rPr>
            </w:pPr>
            <w:r>
              <w:rPr>
                <w:rFonts w:hint="eastAsia" w:ascii="宋体" w:hAnsi="宋体"/>
                <w:color w:val="auto"/>
                <w:highlight w:val="none"/>
              </w:rPr>
              <w:t>春华苑</w:t>
            </w:r>
            <w:r>
              <w:rPr>
                <w:rFonts w:ascii="宋体" w:hAnsi="宋体"/>
                <w:color w:val="auto"/>
                <w:highlight w:val="none"/>
              </w:rPr>
              <w:t>2</w:t>
            </w:r>
            <w:r>
              <w:rPr>
                <w:rFonts w:hint="eastAsia" w:ascii="宋体" w:hAnsi="宋体"/>
                <w:color w:val="auto"/>
                <w:highlight w:val="none"/>
              </w:rPr>
              <w:t>楼</w:t>
            </w:r>
          </w:p>
          <w:p w14:paraId="2B08A52B">
            <w:pPr>
              <w:widowControl/>
              <w:spacing w:line="360" w:lineRule="exact"/>
              <w:jc w:val="center"/>
              <w:textAlignment w:val="center"/>
              <w:rPr>
                <w:rFonts w:ascii="宋体" w:hAnsi="宋体" w:cs="宋体"/>
                <w:color w:val="auto"/>
                <w:highlight w:val="none"/>
              </w:rPr>
            </w:pPr>
          </w:p>
        </w:tc>
        <w:tc>
          <w:tcPr>
            <w:tcW w:w="476" w:type="pct"/>
            <w:vAlign w:val="center"/>
          </w:tcPr>
          <w:p w14:paraId="05B53D70">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19</w:t>
            </w:r>
          </w:p>
        </w:tc>
        <w:tc>
          <w:tcPr>
            <w:tcW w:w="1655" w:type="pct"/>
            <w:vAlign w:val="center"/>
          </w:tcPr>
          <w:p w14:paraId="1502AADC">
            <w:pPr>
              <w:widowControl/>
              <w:jc w:val="center"/>
              <w:rPr>
                <w:color w:val="auto"/>
                <w:kern w:val="0"/>
                <w:sz w:val="22"/>
                <w:highlight w:val="none"/>
              </w:rPr>
            </w:pPr>
            <w:r>
              <w:rPr>
                <w:rFonts w:hint="eastAsia"/>
                <w:color w:val="auto"/>
                <w:sz w:val="22"/>
                <w:highlight w:val="none"/>
              </w:rPr>
              <w:t>厨师</w:t>
            </w:r>
          </w:p>
        </w:tc>
        <w:tc>
          <w:tcPr>
            <w:tcW w:w="1987" w:type="pct"/>
            <w:vAlign w:val="center"/>
          </w:tcPr>
          <w:p w14:paraId="2261841A">
            <w:pPr>
              <w:widowControl/>
              <w:jc w:val="center"/>
              <w:rPr>
                <w:color w:val="auto"/>
                <w:kern w:val="0"/>
                <w:sz w:val="22"/>
                <w:highlight w:val="none"/>
              </w:rPr>
            </w:pPr>
            <w:r>
              <w:rPr>
                <w:rFonts w:hint="eastAsia"/>
                <w:color w:val="auto"/>
                <w:sz w:val="22"/>
                <w:highlight w:val="none"/>
              </w:rPr>
              <w:t>1</w:t>
            </w:r>
          </w:p>
        </w:tc>
      </w:tr>
      <w:tr w14:paraId="7BCC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648914D4">
            <w:pPr>
              <w:widowControl/>
              <w:spacing w:line="360" w:lineRule="exact"/>
              <w:jc w:val="center"/>
              <w:textAlignment w:val="center"/>
              <w:rPr>
                <w:rFonts w:ascii="宋体" w:hAnsi="宋体" w:cs="宋体"/>
                <w:color w:val="auto"/>
                <w:highlight w:val="none"/>
              </w:rPr>
            </w:pPr>
          </w:p>
        </w:tc>
        <w:tc>
          <w:tcPr>
            <w:tcW w:w="476" w:type="pct"/>
            <w:vAlign w:val="center"/>
          </w:tcPr>
          <w:p w14:paraId="79F0FC07">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20</w:t>
            </w:r>
          </w:p>
        </w:tc>
        <w:tc>
          <w:tcPr>
            <w:tcW w:w="1655" w:type="pct"/>
            <w:vAlign w:val="center"/>
          </w:tcPr>
          <w:p w14:paraId="2D0191C7">
            <w:pPr>
              <w:jc w:val="center"/>
              <w:rPr>
                <w:color w:val="auto"/>
                <w:sz w:val="22"/>
                <w:highlight w:val="none"/>
              </w:rPr>
            </w:pPr>
            <w:r>
              <w:rPr>
                <w:rFonts w:hint="eastAsia"/>
                <w:color w:val="auto"/>
                <w:sz w:val="22"/>
                <w:highlight w:val="none"/>
              </w:rPr>
              <w:t>蒸饭</w:t>
            </w:r>
          </w:p>
        </w:tc>
        <w:tc>
          <w:tcPr>
            <w:tcW w:w="1987" w:type="pct"/>
            <w:vAlign w:val="center"/>
          </w:tcPr>
          <w:p w14:paraId="3042553D">
            <w:pPr>
              <w:jc w:val="center"/>
              <w:rPr>
                <w:color w:val="auto"/>
                <w:sz w:val="22"/>
                <w:highlight w:val="none"/>
              </w:rPr>
            </w:pPr>
            <w:r>
              <w:rPr>
                <w:rFonts w:hint="eastAsia"/>
                <w:color w:val="auto"/>
                <w:sz w:val="22"/>
                <w:highlight w:val="none"/>
              </w:rPr>
              <w:t>1</w:t>
            </w:r>
          </w:p>
        </w:tc>
      </w:tr>
      <w:tr w14:paraId="22BF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79CB2040">
            <w:pPr>
              <w:widowControl/>
              <w:spacing w:line="360" w:lineRule="exact"/>
              <w:jc w:val="center"/>
              <w:textAlignment w:val="center"/>
              <w:rPr>
                <w:rFonts w:ascii="宋体" w:hAnsi="宋体" w:cs="宋体"/>
                <w:color w:val="auto"/>
                <w:highlight w:val="none"/>
              </w:rPr>
            </w:pPr>
          </w:p>
        </w:tc>
        <w:tc>
          <w:tcPr>
            <w:tcW w:w="476" w:type="pct"/>
            <w:vAlign w:val="center"/>
          </w:tcPr>
          <w:p w14:paraId="00A13ECD">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21</w:t>
            </w:r>
          </w:p>
        </w:tc>
        <w:tc>
          <w:tcPr>
            <w:tcW w:w="1655" w:type="pct"/>
            <w:vAlign w:val="center"/>
          </w:tcPr>
          <w:p w14:paraId="44F2E237">
            <w:pPr>
              <w:jc w:val="center"/>
              <w:rPr>
                <w:color w:val="auto"/>
                <w:sz w:val="22"/>
                <w:highlight w:val="none"/>
              </w:rPr>
            </w:pPr>
            <w:r>
              <w:rPr>
                <w:rFonts w:hint="eastAsia"/>
                <w:color w:val="auto"/>
                <w:sz w:val="22"/>
                <w:highlight w:val="none"/>
              </w:rPr>
              <w:t>厨工切配售卖</w:t>
            </w:r>
          </w:p>
        </w:tc>
        <w:tc>
          <w:tcPr>
            <w:tcW w:w="1987" w:type="pct"/>
            <w:vAlign w:val="center"/>
          </w:tcPr>
          <w:p w14:paraId="34DD241C">
            <w:pPr>
              <w:jc w:val="center"/>
              <w:rPr>
                <w:color w:val="auto"/>
                <w:sz w:val="22"/>
                <w:highlight w:val="none"/>
              </w:rPr>
            </w:pPr>
            <w:r>
              <w:rPr>
                <w:rFonts w:hint="eastAsia"/>
                <w:color w:val="auto"/>
                <w:sz w:val="22"/>
                <w:highlight w:val="none"/>
              </w:rPr>
              <w:t>6</w:t>
            </w:r>
          </w:p>
        </w:tc>
      </w:tr>
      <w:tr w14:paraId="114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1858CEFB">
            <w:pPr>
              <w:widowControl/>
              <w:spacing w:line="360" w:lineRule="exact"/>
              <w:jc w:val="center"/>
              <w:textAlignment w:val="center"/>
              <w:rPr>
                <w:rFonts w:ascii="宋体" w:hAnsi="宋体" w:cs="宋体"/>
                <w:color w:val="auto"/>
                <w:highlight w:val="none"/>
              </w:rPr>
            </w:pPr>
          </w:p>
        </w:tc>
        <w:tc>
          <w:tcPr>
            <w:tcW w:w="476" w:type="pct"/>
            <w:vAlign w:val="center"/>
          </w:tcPr>
          <w:p w14:paraId="220938DE">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22</w:t>
            </w:r>
          </w:p>
        </w:tc>
        <w:tc>
          <w:tcPr>
            <w:tcW w:w="1655" w:type="pct"/>
            <w:vAlign w:val="center"/>
          </w:tcPr>
          <w:p w14:paraId="56D773A4">
            <w:pPr>
              <w:jc w:val="center"/>
              <w:rPr>
                <w:color w:val="auto"/>
                <w:sz w:val="22"/>
                <w:highlight w:val="none"/>
              </w:rPr>
            </w:pPr>
            <w:r>
              <w:rPr>
                <w:rFonts w:hint="eastAsia"/>
                <w:color w:val="auto"/>
                <w:sz w:val="22"/>
                <w:highlight w:val="none"/>
              </w:rPr>
              <w:t>洗消间</w:t>
            </w:r>
          </w:p>
        </w:tc>
        <w:tc>
          <w:tcPr>
            <w:tcW w:w="1987" w:type="pct"/>
            <w:vAlign w:val="center"/>
          </w:tcPr>
          <w:p w14:paraId="227C3000">
            <w:pPr>
              <w:jc w:val="center"/>
              <w:rPr>
                <w:color w:val="auto"/>
                <w:sz w:val="22"/>
                <w:highlight w:val="none"/>
              </w:rPr>
            </w:pPr>
            <w:r>
              <w:rPr>
                <w:rFonts w:hint="eastAsia"/>
                <w:color w:val="auto"/>
                <w:sz w:val="22"/>
                <w:highlight w:val="none"/>
              </w:rPr>
              <w:t>2</w:t>
            </w:r>
          </w:p>
        </w:tc>
      </w:tr>
      <w:tr w14:paraId="1659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64A74C56">
            <w:pPr>
              <w:widowControl/>
              <w:spacing w:line="360" w:lineRule="exact"/>
              <w:jc w:val="center"/>
              <w:textAlignment w:val="center"/>
              <w:rPr>
                <w:rFonts w:ascii="宋体" w:hAnsi="宋体" w:cs="宋体"/>
                <w:color w:val="auto"/>
                <w:highlight w:val="none"/>
              </w:rPr>
            </w:pPr>
          </w:p>
        </w:tc>
        <w:tc>
          <w:tcPr>
            <w:tcW w:w="476" w:type="pct"/>
            <w:vAlign w:val="center"/>
          </w:tcPr>
          <w:p w14:paraId="01285DBB">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23</w:t>
            </w:r>
          </w:p>
        </w:tc>
        <w:tc>
          <w:tcPr>
            <w:tcW w:w="1655" w:type="pct"/>
            <w:vAlign w:val="center"/>
          </w:tcPr>
          <w:p w14:paraId="04A08449">
            <w:pPr>
              <w:jc w:val="center"/>
              <w:rPr>
                <w:color w:val="auto"/>
                <w:sz w:val="22"/>
                <w:highlight w:val="none"/>
              </w:rPr>
            </w:pPr>
            <w:r>
              <w:rPr>
                <w:rFonts w:hint="eastAsia"/>
                <w:color w:val="auto"/>
                <w:sz w:val="22"/>
                <w:highlight w:val="none"/>
              </w:rPr>
              <w:t>大厅保洁卫生</w:t>
            </w:r>
          </w:p>
        </w:tc>
        <w:tc>
          <w:tcPr>
            <w:tcW w:w="1987" w:type="pct"/>
            <w:vAlign w:val="center"/>
          </w:tcPr>
          <w:p w14:paraId="1CFFA496">
            <w:pPr>
              <w:jc w:val="center"/>
              <w:rPr>
                <w:color w:val="auto"/>
                <w:sz w:val="22"/>
                <w:highlight w:val="none"/>
              </w:rPr>
            </w:pPr>
            <w:r>
              <w:rPr>
                <w:rFonts w:hint="eastAsia"/>
                <w:color w:val="auto"/>
                <w:sz w:val="22"/>
                <w:highlight w:val="none"/>
              </w:rPr>
              <w:t>7</w:t>
            </w:r>
          </w:p>
        </w:tc>
      </w:tr>
      <w:tr w14:paraId="7257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restart"/>
          </w:tcPr>
          <w:p w14:paraId="0FE9B2DE">
            <w:pPr>
              <w:widowControl/>
              <w:spacing w:line="360" w:lineRule="exact"/>
              <w:jc w:val="center"/>
              <w:textAlignment w:val="center"/>
              <w:rPr>
                <w:rFonts w:ascii="宋体" w:hAnsi="宋体" w:cs="宋体"/>
                <w:color w:val="auto"/>
                <w:highlight w:val="none"/>
              </w:rPr>
            </w:pPr>
          </w:p>
          <w:p w14:paraId="137F9B45">
            <w:pPr>
              <w:widowControl/>
              <w:spacing w:line="360" w:lineRule="exact"/>
              <w:jc w:val="center"/>
              <w:textAlignment w:val="center"/>
              <w:rPr>
                <w:rFonts w:ascii="宋体" w:hAnsi="宋体" w:cs="宋体"/>
                <w:color w:val="auto"/>
                <w:highlight w:val="none"/>
              </w:rPr>
            </w:pPr>
          </w:p>
          <w:p w14:paraId="21747322">
            <w:pPr>
              <w:widowControl/>
              <w:spacing w:line="360" w:lineRule="exact"/>
              <w:jc w:val="center"/>
              <w:textAlignment w:val="center"/>
              <w:rPr>
                <w:rFonts w:ascii="宋体" w:hAnsi="宋体" w:cs="宋体"/>
                <w:color w:val="auto"/>
                <w:highlight w:val="none"/>
              </w:rPr>
            </w:pPr>
          </w:p>
          <w:p w14:paraId="0B719F02">
            <w:pPr>
              <w:widowControl/>
              <w:spacing w:line="360" w:lineRule="exact"/>
              <w:jc w:val="center"/>
              <w:textAlignment w:val="center"/>
              <w:rPr>
                <w:rFonts w:ascii="宋体" w:hAnsi="宋体" w:cs="宋体"/>
                <w:color w:val="auto"/>
                <w:highlight w:val="none"/>
              </w:rPr>
            </w:pPr>
          </w:p>
          <w:p w14:paraId="20EDBBAD">
            <w:pPr>
              <w:widowControl/>
              <w:spacing w:line="360" w:lineRule="exact"/>
              <w:jc w:val="center"/>
              <w:textAlignment w:val="center"/>
              <w:rPr>
                <w:rFonts w:ascii="宋体" w:hAnsi="宋体" w:cs="宋体"/>
                <w:color w:val="auto"/>
                <w:highlight w:val="none"/>
              </w:rPr>
            </w:pPr>
            <w:r>
              <w:rPr>
                <w:rFonts w:hint="eastAsia" w:ascii="宋体" w:hAnsi="宋体" w:cs="宋体"/>
                <w:color w:val="auto"/>
                <w:highlight w:val="none"/>
              </w:rPr>
              <w:t>风华苑</w:t>
            </w:r>
            <w:r>
              <w:rPr>
                <w:rFonts w:ascii="宋体" w:hAnsi="宋体"/>
                <w:color w:val="auto"/>
                <w:highlight w:val="none"/>
              </w:rPr>
              <w:t>2</w:t>
            </w:r>
            <w:r>
              <w:rPr>
                <w:rFonts w:hint="eastAsia" w:ascii="宋体" w:hAnsi="宋体"/>
                <w:color w:val="auto"/>
                <w:highlight w:val="none"/>
              </w:rPr>
              <w:t>楼</w:t>
            </w:r>
          </w:p>
        </w:tc>
        <w:tc>
          <w:tcPr>
            <w:tcW w:w="476" w:type="pct"/>
            <w:vAlign w:val="center"/>
          </w:tcPr>
          <w:p w14:paraId="5B45908F">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24</w:t>
            </w:r>
          </w:p>
        </w:tc>
        <w:tc>
          <w:tcPr>
            <w:tcW w:w="1655" w:type="pct"/>
            <w:vAlign w:val="center"/>
          </w:tcPr>
          <w:p w14:paraId="16C7A2B1">
            <w:pPr>
              <w:widowControl/>
              <w:jc w:val="center"/>
              <w:rPr>
                <w:color w:val="auto"/>
                <w:kern w:val="0"/>
                <w:sz w:val="22"/>
                <w:highlight w:val="none"/>
              </w:rPr>
            </w:pPr>
            <w:r>
              <w:rPr>
                <w:rFonts w:hint="eastAsia"/>
                <w:color w:val="auto"/>
                <w:sz w:val="22"/>
                <w:highlight w:val="none"/>
              </w:rPr>
              <w:t>厨师</w:t>
            </w:r>
          </w:p>
        </w:tc>
        <w:tc>
          <w:tcPr>
            <w:tcW w:w="1987" w:type="pct"/>
            <w:vAlign w:val="center"/>
          </w:tcPr>
          <w:p w14:paraId="03B92F47">
            <w:pPr>
              <w:widowControl/>
              <w:jc w:val="center"/>
              <w:rPr>
                <w:color w:val="auto"/>
                <w:kern w:val="0"/>
                <w:sz w:val="22"/>
                <w:highlight w:val="none"/>
              </w:rPr>
            </w:pPr>
            <w:r>
              <w:rPr>
                <w:rFonts w:hint="eastAsia"/>
                <w:color w:val="auto"/>
                <w:sz w:val="22"/>
                <w:highlight w:val="none"/>
              </w:rPr>
              <w:t>1</w:t>
            </w:r>
          </w:p>
        </w:tc>
      </w:tr>
      <w:tr w14:paraId="361A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2129CCFF">
            <w:pPr>
              <w:widowControl/>
              <w:spacing w:line="360" w:lineRule="exact"/>
              <w:jc w:val="center"/>
              <w:textAlignment w:val="center"/>
              <w:rPr>
                <w:rFonts w:ascii="宋体" w:hAnsi="宋体" w:cs="宋体"/>
                <w:color w:val="auto"/>
                <w:highlight w:val="none"/>
              </w:rPr>
            </w:pPr>
          </w:p>
        </w:tc>
        <w:tc>
          <w:tcPr>
            <w:tcW w:w="476" w:type="pct"/>
            <w:vAlign w:val="center"/>
          </w:tcPr>
          <w:p w14:paraId="5BAA10E7">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25</w:t>
            </w:r>
          </w:p>
        </w:tc>
        <w:tc>
          <w:tcPr>
            <w:tcW w:w="1655" w:type="pct"/>
            <w:vAlign w:val="center"/>
          </w:tcPr>
          <w:p w14:paraId="26574596">
            <w:pPr>
              <w:jc w:val="center"/>
              <w:rPr>
                <w:color w:val="auto"/>
                <w:sz w:val="22"/>
                <w:highlight w:val="none"/>
              </w:rPr>
            </w:pPr>
            <w:r>
              <w:rPr>
                <w:rFonts w:hint="eastAsia"/>
                <w:color w:val="auto"/>
                <w:sz w:val="22"/>
                <w:highlight w:val="none"/>
              </w:rPr>
              <w:t>蒸饭</w:t>
            </w:r>
          </w:p>
        </w:tc>
        <w:tc>
          <w:tcPr>
            <w:tcW w:w="1987" w:type="pct"/>
            <w:vAlign w:val="center"/>
          </w:tcPr>
          <w:p w14:paraId="7D1552E5">
            <w:pPr>
              <w:jc w:val="center"/>
              <w:rPr>
                <w:color w:val="auto"/>
                <w:sz w:val="22"/>
                <w:highlight w:val="none"/>
              </w:rPr>
            </w:pPr>
            <w:r>
              <w:rPr>
                <w:rFonts w:hint="eastAsia"/>
                <w:color w:val="auto"/>
                <w:sz w:val="22"/>
                <w:highlight w:val="none"/>
              </w:rPr>
              <w:t>1</w:t>
            </w:r>
          </w:p>
        </w:tc>
      </w:tr>
      <w:tr w14:paraId="6077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23321C83">
            <w:pPr>
              <w:widowControl/>
              <w:spacing w:line="360" w:lineRule="exact"/>
              <w:jc w:val="center"/>
              <w:textAlignment w:val="center"/>
              <w:rPr>
                <w:rFonts w:ascii="宋体" w:hAnsi="宋体" w:cs="宋体"/>
                <w:color w:val="auto"/>
                <w:highlight w:val="none"/>
              </w:rPr>
            </w:pPr>
          </w:p>
        </w:tc>
        <w:tc>
          <w:tcPr>
            <w:tcW w:w="476" w:type="pct"/>
            <w:vAlign w:val="center"/>
          </w:tcPr>
          <w:p w14:paraId="547C8C61">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26</w:t>
            </w:r>
          </w:p>
        </w:tc>
        <w:tc>
          <w:tcPr>
            <w:tcW w:w="1655" w:type="pct"/>
            <w:vAlign w:val="center"/>
          </w:tcPr>
          <w:p w14:paraId="49224752">
            <w:pPr>
              <w:jc w:val="center"/>
              <w:rPr>
                <w:color w:val="auto"/>
                <w:sz w:val="22"/>
                <w:highlight w:val="none"/>
              </w:rPr>
            </w:pPr>
            <w:r>
              <w:rPr>
                <w:rFonts w:hint="eastAsia"/>
                <w:color w:val="auto"/>
                <w:sz w:val="22"/>
                <w:highlight w:val="none"/>
              </w:rPr>
              <w:t>厨工切配售卖</w:t>
            </w:r>
          </w:p>
        </w:tc>
        <w:tc>
          <w:tcPr>
            <w:tcW w:w="1987" w:type="pct"/>
            <w:vAlign w:val="center"/>
          </w:tcPr>
          <w:p w14:paraId="4316E5B6">
            <w:pPr>
              <w:jc w:val="center"/>
              <w:rPr>
                <w:color w:val="auto"/>
                <w:sz w:val="22"/>
                <w:highlight w:val="none"/>
              </w:rPr>
            </w:pPr>
            <w:r>
              <w:rPr>
                <w:rFonts w:hint="eastAsia"/>
                <w:color w:val="auto"/>
                <w:sz w:val="22"/>
                <w:highlight w:val="none"/>
              </w:rPr>
              <w:t>3</w:t>
            </w:r>
          </w:p>
        </w:tc>
      </w:tr>
      <w:tr w14:paraId="69F2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5D668D4B">
            <w:pPr>
              <w:widowControl/>
              <w:spacing w:line="360" w:lineRule="exact"/>
              <w:jc w:val="center"/>
              <w:textAlignment w:val="center"/>
              <w:rPr>
                <w:rFonts w:ascii="宋体" w:hAnsi="宋体" w:cs="宋体"/>
                <w:color w:val="auto"/>
                <w:highlight w:val="none"/>
              </w:rPr>
            </w:pPr>
          </w:p>
        </w:tc>
        <w:tc>
          <w:tcPr>
            <w:tcW w:w="476" w:type="pct"/>
            <w:vAlign w:val="center"/>
          </w:tcPr>
          <w:p w14:paraId="4247649E">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27</w:t>
            </w:r>
          </w:p>
        </w:tc>
        <w:tc>
          <w:tcPr>
            <w:tcW w:w="1655" w:type="pct"/>
            <w:vAlign w:val="center"/>
          </w:tcPr>
          <w:p w14:paraId="47EBCA3B">
            <w:pPr>
              <w:jc w:val="center"/>
              <w:rPr>
                <w:color w:val="auto"/>
                <w:sz w:val="22"/>
                <w:highlight w:val="none"/>
              </w:rPr>
            </w:pPr>
            <w:r>
              <w:rPr>
                <w:rFonts w:hint="eastAsia"/>
                <w:color w:val="auto"/>
                <w:sz w:val="22"/>
                <w:highlight w:val="none"/>
              </w:rPr>
              <w:t>洗消间</w:t>
            </w:r>
          </w:p>
        </w:tc>
        <w:tc>
          <w:tcPr>
            <w:tcW w:w="1987" w:type="pct"/>
            <w:vAlign w:val="center"/>
          </w:tcPr>
          <w:p w14:paraId="3BBA0231">
            <w:pPr>
              <w:jc w:val="center"/>
              <w:rPr>
                <w:color w:val="auto"/>
                <w:sz w:val="22"/>
                <w:highlight w:val="none"/>
              </w:rPr>
            </w:pPr>
            <w:r>
              <w:rPr>
                <w:rFonts w:hint="eastAsia"/>
                <w:color w:val="auto"/>
                <w:sz w:val="22"/>
                <w:highlight w:val="none"/>
              </w:rPr>
              <w:t>1</w:t>
            </w:r>
          </w:p>
        </w:tc>
      </w:tr>
      <w:tr w14:paraId="5D8A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23AC0DC4">
            <w:pPr>
              <w:widowControl/>
              <w:spacing w:line="360" w:lineRule="exact"/>
              <w:jc w:val="center"/>
              <w:textAlignment w:val="center"/>
              <w:rPr>
                <w:rFonts w:ascii="宋体" w:hAnsi="宋体" w:cs="宋体"/>
                <w:color w:val="auto"/>
                <w:highlight w:val="none"/>
              </w:rPr>
            </w:pPr>
          </w:p>
        </w:tc>
        <w:tc>
          <w:tcPr>
            <w:tcW w:w="476" w:type="pct"/>
            <w:vAlign w:val="center"/>
          </w:tcPr>
          <w:p w14:paraId="1A98DDBD">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28</w:t>
            </w:r>
          </w:p>
        </w:tc>
        <w:tc>
          <w:tcPr>
            <w:tcW w:w="1655" w:type="pct"/>
            <w:vAlign w:val="center"/>
          </w:tcPr>
          <w:p w14:paraId="757F64B6">
            <w:pPr>
              <w:jc w:val="center"/>
              <w:rPr>
                <w:color w:val="auto"/>
                <w:sz w:val="22"/>
                <w:highlight w:val="none"/>
              </w:rPr>
            </w:pPr>
            <w:r>
              <w:rPr>
                <w:rFonts w:hint="eastAsia"/>
                <w:color w:val="auto"/>
                <w:sz w:val="22"/>
                <w:highlight w:val="none"/>
              </w:rPr>
              <w:t>大厅保洁卫生</w:t>
            </w:r>
          </w:p>
        </w:tc>
        <w:tc>
          <w:tcPr>
            <w:tcW w:w="1987" w:type="pct"/>
            <w:vAlign w:val="center"/>
          </w:tcPr>
          <w:p w14:paraId="33479E24">
            <w:pPr>
              <w:jc w:val="center"/>
              <w:rPr>
                <w:color w:val="auto"/>
                <w:sz w:val="22"/>
                <w:highlight w:val="none"/>
              </w:rPr>
            </w:pPr>
            <w:r>
              <w:rPr>
                <w:rFonts w:hint="eastAsia"/>
                <w:color w:val="auto"/>
                <w:sz w:val="22"/>
                <w:highlight w:val="none"/>
              </w:rPr>
              <w:t>2</w:t>
            </w:r>
          </w:p>
        </w:tc>
      </w:tr>
      <w:tr w14:paraId="75BC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80" w:type="pct"/>
            <w:vMerge w:val="continue"/>
          </w:tcPr>
          <w:p w14:paraId="2B36196C">
            <w:pPr>
              <w:widowControl/>
              <w:spacing w:line="360" w:lineRule="exact"/>
              <w:jc w:val="center"/>
              <w:textAlignment w:val="center"/>
              <w:rPr>
                <w:rFonts w:ascii="宋体" w:hAnsi="宋体" w:cs="宋体"/>
                <w:color w:val="auto"/>
                <w:highlight w:val="none"/>
              </w:rPr>
            </w:pPr>
          </w:p>
        </w:tc>
        <w:tc>
          <w:tcPr>
            <w:tcW w:w="476" w:type="pct"/>
            <w:vAlign w:val="center"/>
          </w:tcPr>
          <w:p w14:paraId="557A1D53">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29</w:t>
            </w:r>
          </w:p>
        </w:tc>
        <w:tc>
          <w:tcPr>
            <w:tcW w:w="1655" w:type="pct"/>
            <w:vAlign w:val="center"/>
          </w:tcPr>
          <w:p w14:paraId="48C3D1DE">
            <w:pPr>
              <w:jc w:val="center"/>
              <w:rPr>
                <w:color w:val="auto"/>
                <w:sz w:val="22"/>
                <w:highlight w:val="none"/>
              </w:rPr>
            </w:pPr>
            <w:r>
              <w:rPr>
                <w:rFonts w:hint="eastAsia"/>
                <w:color w:val="auto"/>
                <w:sz w:val="22"/>
                <w:highlight w:val="none"/>
              </w:rPr>
              <w:t>面点师</w:t>
            </w:r>
          </w:p>
        </w:tc>
        <w:tc>
          <w:tcPr>
            <w:tcW w:w="1987" w:type="pct"/>
            <w:vAlign w:val="center"/>
          </w:tcPr>
          <w:p w14:paraId="1B570DE3">
            <w:pPr>
              <w:jc w:val="center"/>
              <w:rPr>
                <w:color w:val="auto"/>
                <w:sz w:val="22"/>
                <w:highlight w:val="none"/>
              </w:rPr>
            </w:pPr>
            <w:r>
              <w:rPr>
                <w:rFonts w:hint="eastAsia"/>
                <w:color w:val="auto"/>
                <w:sz w:val="22"/>
                <w:highlight w:val="none"/>
              </w:rPr>
              <w:t>1</w:t>
            </w:r>
          </w:p>
        </w:tc>
      </w:tr>
    </w:tbl>
    <w:p w14:paraId="5CB81785">
      <w:pPr>
        <w:rPr>
          <w:color w:val="auto"/>
          <w:highlight w:val="none"/>
        </w:rPr>
      </w:pPr>
    </w:p>
    <w:p w14:paraId="1D6B239C">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2.团队人员要求：</w:t>
      </w:r>
    </w:p>
    <w:p w14:paraId="3241C66E">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拟投入服务人员具备符合本岗位工作能力、年龄适宜；提供全职服务。</w:t>
      </w:r>
      <w:r>
        <w:rPr>
          <w:rFonts w:hint="eastAsia" w:asciiTheme="majorEastAsia" w:hAnsiTheme="majorEastAsia" w:eastAsiaTheme="majorEastAsia" w:cstheme="majorEastAsia"/>
          <w:b/>
          <w:color w:val="auto"/>
          <w:sz w:val="21"/>
          <w:szCs w:val="21"/>
          <w:highlight w:val="none"/>
          <w:lang w:eastAsia="zh-CN"/>
        </w:rPr>
        <w:t>拟投入的厨师、面点师、切配员、大厅卫生保洁员、清洗员、管理员年龄不得超过</w:t>
      </w:r>
      <w:r>
        <w:rPr>
          <w:rFonts w:hint="eastAsia" w:asciiTheme="majorEastAsia" w:hAnsiTheme="majorEastAsia" w:eastAsiaTheme="majorEastAsia" w:cstheme="majorEastAsia"/>
          <w:b/>
          <w:color w:val="auto"/>
          <w:sz w:val="21"/>
          <w:szCs w:val="21"/>
          <w:highlight w:val="none"/>
          <w:lang w:val="en-US" w:eastAsia="zh-CN"/>
        </w:rPr>
        <w:t>60周岁且身体健康；餐厅服务员年龄不得超过45周岁且身体健康。</w:t>
      </w:r>
    </w:p>
    <w:p w14:paraId="3A0C476B">
      <w:pPr>
        <w:pStyle w:val="18"/>
        <w:numPr>
          <w:ilvl w:val="0"/>
          <w:numId w:val="9"/>
        </w:numPr>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厨师：拟投入的厨师应具备不少于3年的同类工作经验，熟悉食品安全相关细则，熟悉各岗位对应的本岗位工作。其中主厨熟练制作各式菜肴、菜品设计，能配合采购人做好食堂成本控制，避免铺张浪费。</w:t>
      </w:r>
    </w:p>
    <w:p w14:paraId="0A7E0C9A">
      <w:pPr>
        <w:pStyle w:val="18"/>
        <w:numPr>
          <w:ilvl w:val="0"/>
          <w:numId w:val="0"/>
        </w:num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（2）面点师：拟投入的面点师应具备不少于3年的同类工作经验，熟悉食品安全相关细则，熟练制作各种中、西式面点。</w:t>
      </w:r>
    </w:p>
    <w:p w14:paraId="20B62692">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（3）餐厅服务员：拟投入的服务员应具备不少于2年的同类工作经验，接受过餐饮服务的专业培训，能按工作流程完成公共场所的保洁、餐厅分餐服务、收集整理餐厅相关数据。</w:t>
      </w:r>
    </w:p>
    <w:p w14:paraId="06F2727A">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（4）切配员：拟投入的切配员应具备不少于2年的同类工作经验，熟悉配合厨师完成菜品的切配等工作，在厨房或相关餐饮行业经验。</w:t>
      </w:r>
    </w:p>
    <w:p w14:paraId="1E1E7815">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（5）大厅卫生保洁员：拟投入的杂工应具备不少于2年的同类工作经验，熟悉食堂卫生等工作。</w:t>
      </w:r>
    </w:p>
    <w:p w14:paraId="11F1753B">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（6）清洗员：拟投入的清洗员应具备不少于2年的同类工作经验，知晓各种餐具的洗涤和消毒方法、蔬菜的初加工。</w:t>
      </w:r>
    </w:p>
    <w:p w14:paraId="772B035D">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7）管理员：拟投入的管理员应具备不少于2年的同类工作经验，同时具备相应学习及管理能力，对各岗位人员进行统筹和管理，做好食品安全卫生把控、现场处置师生投诉情况、应急处置事故，熟悉经营管理制度，熟悉电脑操作。</w:t>
      </w:r>
    </w:p>
    <w:p w14:paraId="482D0A0F">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五、考核方式</w:t>
      </w:r>
    </w:p>
    <w:p w14:paraId="02E7C449">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甲方于每月的最后一个工作日，根据《桂林医科大学食堂管理考核评分表》（详见附件 1）对本月食堂餐饮服务进行定期考核。考核结果经甲方、乙方双方签署并加盖公章确认。</w:t>
      </w:r>
    </w:p>
    <w:p w14:paraId="1061C80A">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六、本项目职责划分要求详见附件2《职责划分》。</w:t>
      </w:r>
    </w:p>
    <w:p w14:paraId="1243DEDC">
      <w:pPr>
        <w:pStyle w:val="1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七、本项目退出机制要求详见附件3《退出机制》。</w:t>
      </w:r>
    </w:p>
    <w:p w14:paraId="50C96361">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 xml:space="preserve">第四条 </w:t>
      </w:r>
      <w:r>
        <w:rPr>
          <w:rFonts w:hint="eastAsia" w:ascii="Arial" w:hAnsi="Arial" w:cs="Arial"/>
          <w:b/>
          <w:bCs/>
          <w:color w:val="auto"/>
          <w:szCs w:val="21"/>
          <w:highlight w:val="none"/>
        </w:rPr>
        <w:t>服务要求</w:t>
      </w:r>
    </w:p>
    <w:p w14:paraId="58F668B0">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1.乙方履行合同期间因作业不当或管理不善，发生事件、事故的，导致服务人员人身财产和甲方职工人身财产及公有财产损失等情况的，一律由乙方承担全部责任，甲方不负任何责任。</w:t>
      </w:r>
    </w:p>
    <w:p w14:paraId="001B09B9">
      <w:pPr>
        <w:pStyle w:val="139"/>
        <w:widowControl/>
        <w:spacing w:before="111" w:line="260" w:lineRule="atLeast"/>
        <w:ind w:left="-5" w:right="-15" w:firstLine="420"/>
        <w:rPr>
          <w:color w:val="auto"/>
          <w:highlight w:val="none"/>
          <w:lang w:eastAsia="zh-CN"/>
        </w:rPr>
      </w:pPr>
      <w:r>
        <w:rPr>
          <w:rFonts w:hint="eastAsia" w:ascii="Arial" w:hAnsi="Arial" w:cs="Arial"/>
          <w:color w:val="auto"/>
          <w:kern w:val="2"/>
          <w:sz w:val="21"/>
          <w:szCs w:val="21"/>
          <w:highlight w:val="none"/>
          <w:lang w:eastAsia="zh-CN"/>
        </w:rPr>
        <w:t>2.乙方自行承担人员的工资、福利、体检、培训等管理费用，以及工作服、工作帽、工作鞋、袖套等劳保用品费用以及与其国家或地方法规所要求征收的税金、保险等其它费用，承诺与食堂员工签订《劳动用工合同》，交纳相关保险。</w:t>
      </w:r>
    </w:p>
    <w:p w14:paraId="2850B342">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3.乙方在合同期间应遵守甲方相关管理制度、规定，并遵守国家相关法律法规，如有员工违法行为按相关规定处理，甲方不负任何责任。</w:t>
      </w:r>
    </w:p>
    <w:p w14:paraId="3AF9B588">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4.为加强甲方食堂经营的监督管理工作，甲方设置专职食品安全管理员进行每日的监督检查管理，乙方要认真配合检查，确保检查考核工作的到位和食堂供餐工作的稳定。</w:t>
      </w:r>
    </w:p>
    <w:p w14:paraId="18B6005E">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5.乙方必须自行提供团队服务，必须承诺自行提供本项目所有服务内容，不得将承接的服务进行任何方式的分包、转包。</w:t>
      </w:r>
    </w:p>
    <w:p w14:paraId="1938E773">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6.乙方需承担全部的安全、卫生、质量、效益、风险等责任。</w:t>
      </w:r>
    </w:p>
    <w:p w14:paraId="3713DD53">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7.乙方在服务合同期内与第三方发生的一切债权、债务等纠纷均与甲方无关。除不可抗力因素外，乙方不得以任何理由不按时或不充足提供甲方采购的餐饮服务，否则视为违反合同。</w:t>
      </w:r>
    </w:p>
    <w:p w14:paraId="101E9BFC">
      <w:pPr>
        <w:snapToGrid w:val="0"/>
        <w:spacing w:line="400" w:lineRule="exact"/>
        <w:ind w:firstLine="420" w:firstLineChars="200"/>
        <w:rPr>
          <w:rFonts w:ascii="宋体" w:hAnsi="宋体" w:cs="宋体"/>
          <w:color w:val="auto"/>
          <w:szCs w:val="21"/>
          <w:highlight w:val="none"/>
          <w:lang w:bidi="ar"/>
        </w:rPr>
      </w:pPr>
      <w:r>
        <w:rPr>
          <w:rFonts w:hint="eastAsia" w:ascii="Arial" w:hAnsi="Arial" w:cs="Arial"/>
          <w:color w:val="auto"/>
          <w:szCs w:val="21"/>
          <w:highlight w:val="none"/>
        </w:rPr>
        <w:t>8.乙方根据食材不断的创新推出新菜品，提供合理的菜谱出品方案。甲方可根据实际情况增加或减少餐费标准，乙方在甲方指定时间内做出相应价格、菜品的调整方案，经甲方确认后方可实施。乙方为满足师生需要出售的所有商品品种、价格份量须征得甲方同意。</w:t>
      </w:r>
    </w:p>
    <w:p w14:paraId="0152DC6E">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 xml:space="preserve">第五条 </w:t>
      </w:r>
      <w:r>
        <w:rPr>
          <w:rFonts w:hint="eastAsia" w:ascii="Arial" w:hAnsi="Arial" w:cs="Arial"/>
          <w:b/>
          <w:bCs/>
          <w:color w:val="auto"/>
          <w:szCs w:val="21"/>
          <w:highlight w:val="none"/>
        </w:rPr>
        <w:t>售后服务措施</w:t>
      </w:r>
    </w:p>
    <w:p w14:paraId="62DF1F2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（1）合同履行过程中应积极无条件配合学校做好食品的相关检验检测工作。</w:t>
      </w:r>
    </w:p>
    <w:p w14:paraId="24BC22E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（2）“服务内容及要求”中未明确的技术指标，均按国家及行业相关规定执行。</w:t>
      </w:r>
    </w:p>
    <w:p w14:paraId="609381C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（3）处理问题响应时间：接到甲方处理问题通知后 6 小时内到达甲方指定现场，24 小时内提出解决方案，3 个工作日内完成问题处理。如发生紧急问题（如食物安全问题）乙方应在接到甲方通知后的 30 分钟内到达甲方指定现场，2 小时内提出解决方案，12 小时内完成问题处理。</w:t>
      </w:r>
    </w:p>
    <w:p w14:paraId="15E7BB24">
      <w:pPr>
        <w:snapToGrid w:val="0"/>
        <w:spacing w:line="400" w:lineRule="exact"/>
        <w:rPr>
          <w:rFonts w:ascii="Arial" w:hAnsi="Arial" w:cs="Arial"/>
          <w:b/>
          <w:bCs/>
          <w:color w:val="auto"/>
          <w:szCs w:val="21"/>
          <w:highlight w:val="none"/>
        </w:rPr>
      </w:pPr>
      <w:r>
        <w:rPr>
          <w:rFonts w:hint="eastAsia" w:ascii="Arial" w:hAnsi="Arial" w:cs="Arial"/>
          <w:b/>
          <w:bCs/>
          <w:color w:val="auto"/>
          <w:szCs w:val="21"/>
          <w:highlight w:val="none"/>
        </w:rPr>
        <w:t>第六条 甲方权利与义务</w:t>
      </w:r>
    </w:p>
    <w:p w14:paraId="76031ED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1.甲方提供食堂经营场地、厨具设备、消毒设施、水电及作业必备物资。</w:t>
      </w:r>
    </w:p>
    <w:p w14:paraId="70C39C0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2.甲方负责制定食堂管理制度、操作标准、服务规范，对乙方人员进行日常考勤、卫生检查、服务进行监督及月度考核。</w:t>
      </w:r>
    </w:p>
    <w:p w14:paraId="1B45F57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3.甲方有权责令乙方整改违规行为、清退不合格人员，对存在食品安全隐患的岗位可立即停止人员上岗。</w:t>
      </w:r>
    </w:p>
    <w:p w14:paraId="65E5A06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4.甲方按照合同约定按时足额支付服务费用，不直接与乙方拟投入人员建立劳动关系、不直接发放工资社保、不处理劳资纠纷。</w:t>
      </w:r>
    </w:p>
    <w:p w14:paraId="3546892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5.甲方协助乙方处理工作期间事故核查、取证等协助工作，不承担用人单位主体责任。</w:t>
      </w:r>
    </w:p>
    <w:p w14:paraId="6E083D7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甲方有权对乙方的经营管理活动过程进行检查监督，督促乙方从业人员严格按饮食工作流程制作、加工、售卖饭菜，开展优质服务活动，切实做好食品卫生安全工作，确保饭菜质量。甲方有权对乙方食堂经营中出现的违反食堂管理规定的行为提出整改建议，乙方违反食堂管理规定的行为视为违约，每查处一次，乙方须向甲方支付违约金500元/次。</w:t>
      </w:r>
    </w:p>
    <w:p w14:paraId="4D2ABCB8">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7.甲方有权在乙方运营管理中出现失控或重大事故时(如：食物中毒、劳动用工合同纠纷累计超过2次的等情形的),甲方有权解除本合同，由此导致的一切不良后果由乙方自行承担一切损失，并全额扣除乙方履约保证金。</w:t>
      </w:r>
    </w:p>
    <w:p w14:paraId="7B96CB9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8.乙方在运营过程中发生违法行为或向甲方提供虚假的证明材料等，甲方有权单方解除合同，并没收乙方的履约保证金，由乙方自行承担一切损失。</w:t>
      </w:r>
    </w:p>
    <w:p w14:paraId="630C42A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9.甲方不得无故终止、解除协议。乙方运营期间如违反食品安全法及相关规定造成责任事故，甲方有权责令乙方立即停业整顿，并赔偿甲方全部损失，情节严重者甲方有权立即终止协议，并全额扣除乙方履约保证金。</w:t>
      </w:r>
    </w:p>
    <w:p w14:paraId="6865FDDF">
      <w:pPr>
        <w:snapToGrid w:val="0"/>
        <w:spacing w:line="400" w:lineRule="exact"/>
        <w:rPr>
          <w:rFonts w:ascii="Arial" w:hAnsi="Arial" w:cs="Arial"/>
          <w:b/>
          <w:bCs/>
          <w:color w:val="auto"/>
          <w:szCs w:val="21"/>
          <w:highlight w:val="none"/>
        </w:rPr>
      </w:pPr>
      <w:r>
        <w:rPr>
          <w:rFonts w:hint="eastAsia" w:ascii="Arial" w:hAnsi="Arial" w:cs="Arial"/>
          <w:b/>
          <w:bCs/>
          <w:color w:val="auto"/>
          <w:szCs w:val="21"/>
          <w:highlight w:val="none"/>
        </w:rPr>
        <w:t>第七条 乙方权利与义务</w:t>
      </w:r>
    </w:p>
    <w:p w14:paraId="2BC941D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1.乙方依法与所有拟投入人员签订劳动合同，建立合法劳动关系，劳动合同资料报甲方备案。</w:t>
      </w:r>
    </w:p>
    <w:p w14:paraId="62F0535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2.乙方全权负责拟投入人员的工资发放、加班费核算、社会保险、意外伤害保险、年度体检、工装耗材、福利待遇及劳动关系管理，承担全部用人单位主体责任。</w:t>
      </w:r>
    </w:p>
    <w:p w14:paraId="38B9EFD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3.乙方保证按月足额发放员工工资、足额缴纳社保，不得拖欠、克扣，每月向甲方提交工资发放凭证、社保缴纳记录备查。</w:t>
      </w:r>
    </w:p>
    <w:p w14:paraId="503316F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4.乙方负责人员招聘、培训、考勤管理、离职办理、劳动纠纷处理、工伤申报及全部赔偿责任。</w:t>
      </w:r>
    </w:p>
    <w:p w14:paraId="5306133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5.乙方不得将本项目转包、分包，未经甲方书面同意不得委托第三方开展服务。</w:t>
      </w:r>
    </w:p>
    <w:p w14:paraId="2B1B47D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6.因乙方人员操作不当、卫生不达标、服务违规、管理疏漏造成食品安全事故、师生人身损害、监管部门处罚、舆情负面影响及甲方经济损失的，全部责任及损失由乙方承担并全额赔偿。</w:t>
      </w:r>
    </w:p>
    <w:p w14:paraId="50A00BC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7.乙方从业人员加工食品的过程必须严格按照食品材料加工操作流程进行操作，保证饭菜质量，如发现饭菜不熟或有异物，或者其他不符合食品安全标准和要求的情况。甲方视情况对乙方从业人员处以每次50元以上，500元以下罚款。</w:t>
      </w:r>
    </w:p>
    <w:p w14:paraId="26F090C2">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第八条 履约保证金</w:t>
      </w:r>
    </w:p>
    <w:p w14:paraId="75EE368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履约保证金金额：</w:t>
      </w:r>
      <w:r>
        <w:rPr>
          <w:rFonts w:hint="eastAsia" w:ascii="宋体" w:hAnsi="宋体" w:cs="宋体"/>
          <w:color w:val="auto"/>
          <w:szCs w:val="21"/>
          <w:highlight w:val="none"/>
        </w:rPr>
        <w:t>按合同金额的2 %。</w:t>
      </w:r>
      <w:r>
        <w:rPr>
          <w:rFonts w:hint="eastAsia" w:ascii="宋体" w:hAnsi="宋体" w:cs="宋体"/>
          <w:color w:val="auto"/>
          <w:szCs w:val="21"/>
          <w:highlight w:val="none"/>
          <w:lang w:bidi="ar"/>
        </w:rPr>
        <w:t>乙方必须在合同签订前向甲方足额缴纳履约保证金。</w:t>
      </w:r>
    </w:p>
    <w:p w14:paraId="4EAF6B0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履约保证金递交方式：银行转账、支票、汇票、本票或者金融、担保机构出具的保函（包含电子保函）等非现金方式。</w:t>
      </w:r>
    </w:p>
    <w:p w14:paraId="3AAADBF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履约保证金退付方式、时间及条件：</w:t>
      </w:r>
    </w:p>
    <w:p w14:paraId="47C5717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若不能完全履行合同，履约保证金不返还；乙方若完全履行合同，服务期满后且不存在违约情形的，在与甲方债权、债务、与员工及与此项目相关第三方的债权、债务等款项结清后，并在乙方撤离之日起30个工作日内，甲方退还乙方履约保证金(不计利息),否则，甲方有权从保证金中扣除或支付。</w:t>
      </w:r>
    </w:p>
    <w:p w14:paraId="7C9DC64D">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（2）在履约保证金退还日期前，若乙方的开户名称、开户银行、账号有变动的，请以书面形式通知履约保证金收取单位，否则由此产生的后果由乙方自负。</w:t>
      </w:r>
    </w:p>
    <w:p w14:paraId="4BCD7866">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（3）乙方在签订合同后存在违约情形的，履约保证金不予退还。履约保证金不足以赔偿损失的，按实际损失赔偿。</w:t>
      </w:r>
    </w:p>
    <w:p w14:paraId="2490C7C9">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履约保证金指定账户：</w:t>
      </w:r>
    </w:p>
    <w:p w14:paraId="614D1E9E">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开户名称：桂林医科大学</w:t>
      </w:r>
    </w:p>
    <w:p w14:paraId="669C80DE">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开户银行：中国建设银行股份有限公司桂林致和路支行</w:t>
      </w:r>
    </w:p>
    <w:p w14:paraId="1D08ACF3">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账号：4500 1635 4130 5050 0589</w:t>
      </w:r>
    </w:p>
    <w:p w14:paraId="70DFBA1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第九条  </w:t>
      </w:r>
      <w:r>
        <w:rPr>
          <w:rFonts w:hint="eastAsia" w:ascii="宋体" w:hAnsi="宋体" w:cs="宋体"/>
          <w:b/>
          <w:color w:val="auto"/>
          <w:szCs w:val="21"/>
          <w:highlight w:val="none"/>
        </w:rPr>
        <w:t>付款方式</w:t>
      </w:r>
    </w:p>
    <w:p w14:paraId="51F41AE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甲方按月支付服务费。甲方于每月的最后一个工作日，根据《桂林医科大学食堂管理考核评分表》对本月食堂餐饮服务进行定期考核。考核结果经甲方、乙方双方确认后，甲方按考核结果对餐饮服务费进行汇总扣款后支付剩余款项，实际支付餐饮服务费=应付餐饮服务费-定期考核扣款/违约金。</w:t>
      </w:r>
    </w:p>
    <w:p w14:paraId="1CB9735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2.甲方付款前，乙方应向甲方开具等额有效的发票，甲方收到合规发票后10 个工作日内将合同款项支付到合同约定的乙方账户；甲方未收到合规发票的，有权不予支付相应款项，并不承担延迟付款责任。</w:t>
      </w:r>
    </w:p>
    <w:p w14:paraId="118A1BB6">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第十条  </w:t>
      </w:r>
      <w:r>
        <w:rPr>
          <w:rFonts w:hint="eastAsia" w:ascii="宋体" w:hAnsi="宋体" w:cs="宋体"/>
          <w:b/>
          <w:color w:val="auto"/>
          <w:szCs w:val="21"/>
          <w:highlight w:val="none"/>
        </w:rPr>
        <w:t>保险</w:t>
      </w:r>
    </w:p>
    <w:p w14:paraId="7A55BF73">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若乙方为本项目标的及标的涉及的相关材料、设备、人员、运输等购买保险的，相关费用由乙方自行承担。</w:t>
      </w:r>
    </w:p>
    <w:p w14:paraId="469E90AB">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第十一条 食品安全与卫生责任</w:t>
      </w:r>
    </w:p>
    <w:p w14:paraId="4C20CD8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1.乙方须严格遵守《食品安全法》相关规定，严格落实食品留样、生熟分开、餐具消毒、环境卫生消杀等制度。</w:t>
      </w:r>
    </w:p>
    <w:p w14:paraId="217AADD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2.严禁员工徒手接触熟食、在岗吸烟、佩戴饰品作业、私拿食材物资、违规操作设备等行为。</w:t>
      </w:r>
    </w:p>
    <w:p w14:paraId="7A6B97C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3.凡因乙方人员管理、操作、卫生问题引发食物中毒、食源性疾病、行政处罚、舆情事故的，所有赔偿、罚款、处置费用由乙方承担，甲方有权终止合同并追责损失。</w:t>
      </w:r>
    </w:p>
    <w:p w14:paraId="0CAA6724">
      <w:pPr>
        <w:snapToGrid w:val="0"/>
        <w:spacing w:line="400" w:lineRule="exact"/>
        <w:rPr>
          <w:rFonts w:ascii="宋体" w:hAnsi="宋体" w:cs="宋体"/>
          <w:color w:val="auto"/>
          <w:szCs w:val="21"/>
          <w:highlight w:val="none"/>
          <w:lang w:bidi="ar"/>
        </w:rPr>
      </w:pPr>
      <w:r>
        <w:rPr>
          <w:rFonts w:hint="eastAsia" w:ascii="宋体" w:hAnsi="宋体" w:cs="宋体"/>
          <w:color w:val="auto"/>
          <w:szCs w:val="21"/>
          <w:highlight w:val="none"/>
          <w:lang w:bidi="ar"/>
        </w:rPr>
        <w:t>第十二条 安全生产与工伤责任</w:t>
      </w:r>
    </w:p>
    <w:p w14:paraId="00438C4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1.乙方全面负责拟投入人员作业安全管理，开展用火、用电、刀具、蒸汽设备安全培训，落实安全防护措施。</w:t>
      </w:r>
    </w:p>
    <w:p w14:paraId="3A68214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2.拟投入人员在工作期间发生工伤、意外损伤、劳动安全事故，由乙方全权负责申报、救治、理赔并承担全部法律与经济责任，甲方仅予以协助取证，不承担任何赔偿责任。</w:t>
      </w:r>
    </w:p>
    <w:p w14:paraId="47D0A8A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3.因乙方人员违规操作造成设备损坏、财产损失、第三方伤害的，全部费用由乙方承担。</w:t>
      </w:r>
    </w:p>
    <w:p w14:paraId="2AE42348">
      <w:pPr>
        <w:snapToGrid w:val="0"/>
        <w:spacing w:line="400" w:lineRule="exact"/>
        <w:rPr>
          <w:rFonts w:ascii="宋体" w:hAnsi="宋体" w:cs="宋体"/>
          <w:color w:val="auto"/>
          <w:szCs w:val="21"/>
          <w:highlight w:val="none"/>
          <w:lang w:bidi="ar"/>
        </w:rPr>
      </w:pPr>
      <w:r>
        <w:rPr>
          <w:rFonts w:hint="eastAsia" w:ascii="宋体" w:hAnsi="宋体" w:cs="宋体"/>
          <w:color w:val="auto"/>
          <w:szCs w:val="21"/>
          <w:highlight w:val="none"/>
          <w:lang w:bidi="ar"/>
        </w:rPr>
        <w:t>第十三条  合同解除与终止</w:t>
      </w:r>
    </w:p>
    <w:p w14:paraId="0D2A559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1甲乙双方协商一致，可书面解除本合同。</w:t>
      </w:r>
    </w:p>
    <w:p w14:paraId="2C22C39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2.甲方有权单方无条件解除合同、没收履约保证金的情形：</w:t>
      </w:r>
    </w:p>
    <w:p w14:paraId="4CB779F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（1）拖欠员工工资、欠缴社保引发投诉、仲裁、信访；</w:t>
      </w:r>
    </w:p>
    <w:p w14:paraId="35CEABF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（2）存在转包、分包行为；</w:t>
      </w:r>
    </w:p>
    <w:p w14:paraId="54A89F5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（3）发生食品安全责任事故；</w:t>
      </w:r>
    </w:p>
    <w:p w14:paraId="63F4A5D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（4）多次整改不到位、人员缺岗影响正常供餐；</w:t>
      </w:r>
    </w:p>
    <w:p w14:paraId="3B8A100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（5）拟投入人员出现违纪、偷盗、斗殴、辱骂师生等严重行为。</w:t>
      </w:r>
    </w:p>
    <w:p w14:paraId="3A95B2D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3.合同终止或解除后，乙方须在3日内完成人员撤离、薪酬结清、工作交接，不得滞留人员，不得影响甲方食堂正常运行。</w:t>
      </w:r>
    </w:p>
    <w:p w14:paraId="1BFB855B">
      <w:pPr>
        <w:snapToGrid w:val="0"/>
        <w:spacing w:line="400" w:lineRule="exact"/>
        <w:rPr>
          <w:rFonts w:ascii="宋体" w:hAnsi="宋体" w:cs="宋体"/>
          <w:color w:val="auto"/>
          <w:szCs w:val="21"/>
          <w:highlight w:val="none"/>
          <w:lang w:bidi="ar"/>
        </w:rPr>
      </w:pPr>
      <w:r>
        <w:rPr>
          <w:rFonts w:hint="eastAsia" w:ascii="宋体" w:hAnsi="宋体" w:cs="宋体"/>
          <w:color w:val="auto"/>
          <w:szCs w:val="21"/>
          <w:highlight w:val="none"/>
          <w:lang w:bidi="ar"/>
        </w:rPr>
        <w:t>第十四条 违约责任</w:t>
      </w:r>
    </w:p>
    <w:p w14:paraId="1B37A8F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1.甲方逾期付款的，按应付未付款项每日万分之三承担违约金，违约金不超过当期欠付总额10%。</w:t>
      </w:r>
    </w:p>
    <w:p w14:paraId="4159A1F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2.乙方逾期更换不合格人员的，乙方承担200元/人/日，累计5人次的，甲方有权解除合同，没收履约保证金。</w:t>
      </w:r>
    </w:p>
    <w:p w14:paraId="26A8185D">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3.因乙方用工不规范引发劳动仲裁、诉讼、信访事件的，乙方每次向甲方支付违约金5000元，并承担全部裁决款项。</w:t>
      </w:r>
    </w:p>
    <w:p w14:paraId="19BB7D2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4.因乙方原因造成甲方经济损失及声誉损失的，乙方应与赔偿，该损失难以计量时，以履约保证金等额计。。</w:t>
      </w:r>
    </w:p>
    <w:p w14:paraId="48BC308E">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第十五条  不可抗力事件处理</w:t>
      </w:r>
    </w:p>
    <w:p w14:paraId="769FA20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1.在合同有效期内，任何一方因不可抗力事件导致不能履行合同，则合同履行期可延长，其延长期与不可抗力影响期相同。</w:t>
      </w:r>
    </w:p>
    <w:p w14:paraId="6518F78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2.不可抗力事件发生后，应立即通知对方，并寄送有关权威机构出具的证明。</w:t>
      </w:r>
    </w:p>
    <w:p w14:paraId="09DE083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3.不可抗力事件延续120天以上，双方应通过友好协商，确定是否继续履行合同。</w:t>
      </w:r>
    </w:p>
    <w:p w14:paraId="25ECC7B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第十六条  合同争议解决</w:t>
      </w:r>
    </w:p>
    <w:p w14:paraId="07B7A79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1.因服务质量问题发生争议的，应邀请国家认可的质量检测机构对服务质量进行鉴定。鉴定费由乙方承担。</w:t>
      </w:r>
    </w:p>
    <w:p w14:paraId="2BA5A82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2.因履行本合同引起的或与本合同有关的争议，甲乙双方应首先通过友好协商解决，如果协商不能解决，可向甲方所在地具有管辖权的人民法院提起诉讼。</w:t>
      </w:r>
    </w:p>
    <w:p w14:paraId="0D306E2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第十七条  合同生效及其他</w:t>
      </w:r>
    </w:p>
    <w:p w14:paraId="15FFB34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1.合同经双方法定代表人或委托代理人签字并加盖单位公章后生效（委托代理人签字的需后附法定代表人授权委托书，格式自拟）。</w:t>
      </w:r>
    </w:p>
    <w:p w14:paraId="0D8D791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2.合同执行中涉及采购资金和采购内容修改或补充的，双方签订书面补充协议报财政部门备案，方可作为主合同不可分割的一部分。</w:t>
      </w:r>
    </w:p>
    <w:p w14:paraId="076B607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3.本合同未尽事宜，遵照《</w:t>
      </w:r>
      <w:r>
        <w:rPr>
          <w:rFonts w:hint="eastAsia" w:ascii="宋体" w:hAnsi="宋体" w:cs="宋体"/>
          <w:color w:val="auto"/>
          <w:szCs w:val="21"/>
          <w:highlight w:val="none"/>
          <w:shd w:val="clear" w:color="auto" w:fill="FFFFFF"/>
          <w:lang w:bidi="ar"/>
        </w:rPr>
        <w:t>中华人民共和国民法典</w:t>
      </w:r>
      <w:r>
        <w:rPr>
          <w:rFonts w:hint="eastAsia" w:ascii="宋体" w:hAnsi="宋体" w:cs="宋体"/>
          <w:color w:val="auto"/>
          <w:szCs w:val="21"/>
          <w:highlight w:val="none"/>
          <w:lang w:bidi="ar"/>
        </w:rPr>
        <w:t>》有关条文执行。</w:t>
      </w:r>
    </w:p>
    <w:p w14:paraId="3D5F96E8">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第十八条  合同的变更、终止与转让</w:t>
      </w:r>
    </w:p>
    <w:p w14:paraId="172D238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1.除《中华人民共和国政府采购法》第五十条规定的情形外，本合同一经签订，甲乙双方不得擅自变更、中止或终止合同。</w:t>
      </w:r>
    </w:p>
    <w:p w14:paraId="39B9362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2.乙方不得擅自转让其应履行的合同义务。</w:t>
      </w:r>
    </w:p>
    <w:p w14:paraId="115E7764">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第十九条  签订本合同依据</w:t>
      </w:r>
    </w:p>
    <w:p w14:paraId="7017044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1.合同主要条款； </w:t>
      </w:r>
    </w:p>
    <w:p w14:paraId="3E0C068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2.投标函、开标一览表；</w:t>
      </w:r>
    </w:p>
    <w:p w14:paraId="6E63A19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3.商务要求承诺响应表、服务内容及要求响应表； </w:t>
      </w:r>
    </w:p>
    <w:p w14:paraId="7F3B064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4.中标通知书。</w:t>
      </w:r>
    </w:p>
    <w:p w14:paraId="166DC045">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第二十条  </w:t>
      </w:r>
      <w:r>
        <w:rPr>
          <w:rFonts w:hint="eastAsia" w:ascii="宋体" w:hAnsi="宋体" w:cs="宋体"/>
          <w:color w:val="auto"/>
          <w:szCs w:val="21"/>
          <w:highlight w:val="none"/>
          <w:lang w:bidi="ar"/>
        </w:rPr>
        <w:t>本合同一式四份，甲方执三份，乙方执一份。本合同经甲乙双方签字盖章后生效，补充协议含售后服务承诺书等，与本合同具有同等法律效力。如甲乙双方合同条款内容不一致，以甲方存档的文本为正本。</w:t>
      </w:r>
    </w:p>
    <w:p w14:paraId="0B75DA21">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第二十一条  </w:t>
      </w:r>
      <w:r>
        <w:rPr>
          <w:rFonts w:hint="eastAsia" w:ascii="宋体" w:hAnsi="宋体" w:cs="宋体"/>
          <w:color w:val="auto"/>
          <w:szCs w:val="21"/>
          <w:highlight w:val="none"/>
          <w:lang w:bidi="ar"/>
        </w:rPr>
        <w:t>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433DED45">
      <w:pPr>
        <w:snapToGrid w:val="0"/>
        <w:spacing w:line="400" w:lineRule="exact"/>
        <w:rPr>
          <w:rFonts w:ascii="宋体" w:hAnsi="宋体" w:cs="宋体"/>
          <w:color w:val="auto"/>
          <w:szCs w:val="21"/>
          <w:highlight w:val="none"/>
          <w:lang w:bidi="ar"/>
        </w:rPr>
      </w:pPr>
    </w:p>
    <w:p w14:paraId="39C43C45">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lang w:bidi="ar"/>
        </w:rPr>
        <w:t>第二十二条</w:t>
      </w:r>
      <w:r>
        <w:rPr>
          <w:rFonts w:hint="eastAsia" w:ascii="宋体" w:hAnsi="宋体" w:cs="宋体"/>
          <w:color w:val="auto"/>
          <w:szCs w:val="21"/>
          <w:highlight w:val="none"/>
          <w:lang w:bidi="ar"/>
        </w:rPr>
        <w:t xml:space="preserve"> 本合同如有未尽事宜，甲乙双方另行协商。</w:t>
      </w:r>
    </w:p>
    <w:p w14:paraId="3848F27E">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lang w:bidi="ar"/>
        </w:rPr>
        <w:t xml:space="preserve"> </w:t>
      </w:r>
    </w:p>
    <w:tbl>
      <w:tblPr>
        <w:tblStyle w:val="48"/>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875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618B93E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 xml:space="preserve">甲方（章）           </w:t>
            </w:r>
          </w:p>
          <w:p w14:paraId="42B6E83A">
            <w:pPr>
              <w:snapToGrid w:val="0"/>
              <w:spacing w:line="360" w:lineRule="exact"/>
              <w:rPr>
                <w:rFonts w:ascii="宋体" w:hAnsi="宋体" w:cs="宋体"/>
                <w:color w:val="auto"/>
                <w:szCs w:val="21"/>
                <w:highlight w:val="none"/>
              </w:rPr>
            </w:pPr>
          </w:p>
          <w:p w14:paraId="7DF7DFF2">
            <w:pPr>
              <w:snapToGrid w:val="0"/>
              <w:spacing w:line="360" w:lineRule="exact"/>
              <w:ind w:firstLine="630" w:firstLineChars="300"/>
              <w:jc w:val="right"/>
              <w:rPr>
                <w:rFonts w:ascii="宋体" w:hAnsi="宋体" w:cs="宋体"/>
                <w:color w:val="auto"/>
                <w:szCs w:val="21"/>
                <w:highlight w:val="none"/>
              </w:rPr>
            </w:pPr>
            <w:r>
              <w:rPr>
                <w:rFonts w:hint="eastAsia" w:ascii="宋体" w:hAnsi="宋体" w:cs="宋体"/>
                <w:color w:val="auto"/>
                <w:szCs w:val="21"/>
                <w:highlight w:val="none"/>
                <w:lang w:bidi="ar"/>
              </w:rPr>
              <w:t>年   月   日</w:t>
            </w:r>
          </w:p>
        </w:tc>
        <w:tc>
          <w:tcPr>
            <w:tcW w:w="4517" w:type="dxa"/>
            <w:tcBorders>
              <w:top w:val="single" w:color="auto" w:sz="4" w:space="0"/>
              <w:left w:val="nil"/>
              <w:bottom w:val="single" w:color="auto" w:sz="4" w:space="0"/>
              <w:right w:val="single" w:color="auto" w:sz="4" w:space="0"/>
              <w:tl2br w:val="nil"/>
              <w:tr2bl w:val="nil"/>
            </w:tcBorders>
            <w:vAlign w:val="center"/>
          </w:tcPr>
          <w:p w14:paraId="29572FD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 xml:space="preserve">乙方（章）              </w:t>
            </w:r>
          </w:p>
          <w:p w14:paraId="10D223CB">
            <w:pPr>
              <w:snapToGrid w:val="0"/>
              <w:spacing w:line="360" w:lineRule="exact"/>
              <w:rPr>
                <w:rFonts w:ascii="宋体" w:hAnsi="宋体" w:cs="宋体"/>
                <w:color w:val="auto"/>
                <w:szCs w:val="21"/>
                <w:highlight w:val="none"/>
              </w:rPr>
            </w:pPr>
          </w:p>
          <w:p w14:paraId="68B3E56E">
            <w:pPr>
              <w:snapToGrid w:val="0"/>
              <w:spacing w:line="360" w:lineRule="exact"/>
              <w:jc w:val="right"/>
              <w:rPr>
                <w:rFonts w:ascii="宋体" w:hAnsi="宋体" w:cs="宋体"/>
                <w:color w:val="auto"/>
                <w:szCs w:val="21"/>
                <w:highlight w:val="none"/>
              </w:rPr>
            </w:pPr>
            <w:r>
              <w:rPr>
                <w:rFonts w:hint="eastAsia" w:ascii="宋体" w:hAnsi="宋体" w:cs="宋体"/>
                <w:color w:val="auto"/>
                <w:szCs w:val="21"/>
                <w:highlight w:val="none"/>
                <w:lang w:bidi="ar"/>
              </w:rPr>
              <w:t xml:space="preserve">       年   月   日</w:t>
            </w:r>
          </w:p>
        </w:tc>
      </w:tr>
      <w:tr w14:paraId="738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338CCC6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单位地址：</w:t>
            </w:r>
          </w:p>
        </w:tc>
        <w:tc>
          <w:tcPr>
            <w:tcW w:w="4517" w:type="dxa"/>
            <w:tcBorders>
              <w:top w:val="single" w:color="auto" w:sz="4" w:space="0"/>
              <w:left w:val="nil"/>
              <w:bottom w:val="single" w:color="auto" w:sz="4" w:space="0"/>
              <w:right w:val="single" w:color="auto" w:sz="4" w:space="0"/>
              <w:tl2br w:val="nil"/>
              <w:tr2bl w:val="nil"/>
            </w:tcBorders>
            <w:vAlign w:val="center"/>
          </w:tcPr>
          <w:p w14:paraId="3B8B8BE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单位地址：</w:t>
            </w:r>
          </w:p>
        </w:tc>
      </w:tr>
      <w:tr w14:paraId="32BD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A0031C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法定代表人：</w:t>
            </w:r>
          </w:p>
        </w:tc>
        <w:tc>
          <w:tcPr>
            <w:tcW w:w="4517" w:type="dxa"/>
            <w:tcBorders>
              <w:top w:val="single" w:color="auto" w:sz="4" w:space="0"/>
              <w:left w:val="nil"/>
              <w:bottom w:val="single" w:color="auto" w:sz="4" w:space="0"/>
              <w:right w:val="single" w:color="auto" w:sz="4" w:space="0"/>
              <w:tl2br w:val="nil"/>
              <w:tr2bl w:val="nil"/>
            </w:tcBorders>
            <w:vAlign w:val="center"/>
          </w:tcPr>
          <w:p w14:paraId="5482A33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法定代表人：</w:t>
            </w:r>
          </w:p>
        </w:tc>
      </w:tr>
      <w:tr w14:paraId="0FEE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24A6392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委托代理人：</w:t>
            </w:r>
          </w:p>
        </w:tc>
        <w:tc>
          <w:tcPr>
            <w:tcW w:w="4517" w:type="dxa"/>
            <w:tcBorders>
              <w:top w:val="single" w:color="auto" w:sz="4" w:space="0"/>
              <w:left w:val="nil"/>
              <w:bottom w:val="single" w:color="auto" w:sz="4" w:space="0"/>
              <w:right w:val="single" w:color="auto" w:sz="4" w:space="0"/>
              <w:tl2br w:val="nil"/>
              <w:tr2bl w:val="nil"/>
            </w:tcBorders>
            <w:vAlign w:val="center"/>
          </w:tcPr>
          <w:p w14:paraId="17EA3B3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委托代理人：</w:t>
            </w:r>
          </w:p>
        </w:tc>
      </w:tr>
      <w:tr w14:paraId="576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2B5F2E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电话：</w:t>
            </w:r>
          </w:p>
        </w:tc>
        <w:tc>
          <w:tcPr>
            <w:tcW w:w="4517" w:type="dxa"/>
            <w:tcBorders>
              <w:top w:val="single" w:color="auto" w:sz="4" w:space="0"/>
              <w:left w:val="nil"/>
              <w:bottom w:val="single" w:color="auto" w:sz="4" w:space="0"/>
              <w:right w:val="single" w:color="auto" w:sz="4" w:space="0"/>
              <w:tl2br w:val="nil"/>
              <w:tr2bl w:val="nil"/>
            </w:tcBorders>
            <w:vAlign w:val="center"/>
          </w:tcPr>
          <w:p w14:paraId="2934535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电话：</w:t>
            </w:r>
          </w:p>
        </w:tc>
      </w:tr>
      <w:tr w14:paraId="280B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61101D2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电子邮箱：</w:t>
            </w:r>
          </w:p>
        </w:tc>
        <w:tc>
          <w:tcPr>
            <w:tcW w:w="4517" w:type="dxa"/>
            <w:tcBorders>
              <w:top w:val="single" w:color="auto" w:sz="4" w:space="0"/>
              <w:left w:val="nil"/>
              <w:bottom w:val="single" w:color="auto" w:sz="4" w:space="0"/>
              <w:right w:val="single" w:color="auto" w:sz="4" w:space="0"/>
              <w:tl2br w:val="nil"/>
              <w:tr2bl w:val="nil"/>
            </w:tcBorders>
            <w:vAlign w:val="center"/>
          </w:tcPr>
          <w:p w14:paraId="423C8D7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电子邮箱：</w:t>
            </w:r>
          </w:p>
        </w:tc>
      </w:tr>
      <w:tr w14:paraId="0CA5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61CEBF9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开户银行：</w:t>
            </w:r>
          </w:p>
        </w:tc>
        <w:tc>
          <w:tcPr>
            <w:tcW w:w="4517" w:type="dxa"/>
            <w:tcBorders>
              <w:top w:val="single" w:color="auto" w:sz="4" w:space="0"/>
              <w:left w:val="nil"/>
              <w:bottom w:val="single" w:color="auto" w:sz="4" w:space="0"/>
              <w:right w:val="single" w:color="auto" w:sz="4" w:space="0"/>
              <w:tl2br w:val="nil"/>
              <w:tr2bl w:val="nil"/>
            </w:tcBorders>
            <w:vAlign w:val="center"/>
          </w:tcPr>
          <w:p w14:paraId="5398168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开户银行：</w:t>
            </w:r>
          </w:p>
        </w:tc>
      </w:tr>
      <w:tr w14:paraId="4E97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3F3D964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账号：</w:t>
            </w:r>
          </w:p>
        </w:tc>
        <w:tc>
          <w:tcPr>
            <w:tcW w:w="4517" w:type="dxa"/>
            <w:tcBorders>
              <w:top w:val="single" w:color="auto" w:sz="4" w:space="0"/>
              <w:left w:val="nil"/>
              <w:bottom w:val="single" w:color="auto" w:sz="4" w:space="0"/>
              <w:right w:val="single" w:color="auto" w:sz="4" w:space="0"/>
              <w:tl2br w:val="nil"/>
              <w:tr2bl w:val="nil"/>
            </w:tcBorders>
            <w:vAlign w:val="center"/>
          </w:tcPr>
          <w:p w14:paraId="38B9E52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账号：</w:t>
            </w:r>
          </w:p>
        </w:tc>
      </w:tr>
      <w:tr w14:paraId="6422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2FE93D7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邮政编码：</w:t>
            </w:r>
          </w:p>
        </w:tc>
        <w:tc>
          <w:tcPr>
            <w:tcW w:w="4517" w:type="dxa"/>
            <w:tcBorders>
              <w:top w:val="single" w:color="auto" w:sz="4" w:space="0"/>
              <w:left w:val="nil"/>
              <w:bottom w:val="single" w:color="auto" w:sz="4" w:space="0"/>
              <w:right w:val="single" w:color="auto" w:sz="4" w:space="0"/>
              <w:tl2br w:val="nil"/>
              <w:tr2bl w:val="nil"/>
            </w:tcBorders>
            <w:vAlign w:val="center"/>
          </w:tcPr>
          <w:p w14:paraId="21E8341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邮政编码：</w:t>
            </w:r>
          </w:p>
        </w:tc>
      </w:tr>
    </w:tbl>
    <w:p w14:paraId="28946EBE">
      <w:pPr>
        <w:rPr>
          <w:rFonts w:ascii="宋体" w:hAnsi="宋体" w:cs="宋体"/>
          <w:bCs/>
          <w:color w:val="auto"/>
          <w:sz w:val="24"/>
          <w:highlight w:val="none"/>
        </w:rPr>
      </w:pPr>
    </w:p>
    <w:p w14:paraId="61693CF2">
      <w:pPr>
        <w:rPr>
          <w:color w:val="auto"/>
          <w:highlight w:val="none"/>
        </w:rPr>
      </w:pPr>
    </w:p>
    <w:p w14:paraId="1D540C86">
      <w:pPr>
        <w:pStyle w:val="3"/>
        <w:rPr>
          <w:rFonts w:asciiTheme="majorEastAsia" w:hAnsiTheme="majorEastAsia" w:eastAsiaTheme="majorEastAsia" w:cstheme="majorEastAsia"/>
          <w:color w:val="auto"/>
          <w:sz w:val="21"/>
          <w:szCs w:val="21"/>
          <w:highlight w:val="none"/>
        </w:rPr>
      </w:pPr>
    </w:p>
    <w:p w14:paraId="3C7126C7">
      <w:pPr>
        <w:snapToGrid w:val="0"/>
        <w:spacing w:line="400" w:lineRule="exact"/>
        <w:rPr>
          <w:rFonts w:ascii="宋体" w:hAnsi="宋体" w:cs="宋体"/>
          <w:color w:val="auto"/>
          <w:szCs w:val="21"/>
          <w:highlight w:val="none"/>
          <w:lang w:bidi="ar"/>
        </w:rPr>
      </w:pPr>
    </w:p>
    <w:p w14:paraId="5BE97FAD">
      <w:pPr>
        <w:snapToGrid w:val="0"/>
        <w:spacing w:line="400" w:lineRule="exact"/>
        <w:rPr>
          <w:rFonts w:ascii="宋体" w:hAnsi="宋体" w:cs="宋体"/>
          <w:color w:val="auto"/>
          <w:szCs w:val="21"/>
          <w:highlight w:val="none"/>
          <w:lang w:bidi="ar"/>
        </w:rPr>
      </w:pPr>
    </w:p>
    <w:p w14:paraId="27D3F275">
      <w:pPr>
        <w:snapToGrid w:val="0"/>
        <w:spacing w:line="400" w:lineRule="exact"/>
        <w:rPr>
          <w:rFonts w:ascii="宋体" w:hAnsi="宋体" w:cs="宋体"/>
          <w:color w:val="auto"/>
          <w:szCs w:val="21"/>
          <w:highlight w:val="none"/>
          <w:lang w:bidi="ar"/>
        </w:rPr>
      </w:pPr>
    </w:p>
    <w:p w14:paraId="0909277B">
      <w:pPr>
        <w:snapToGrid w:val="0"/>
        <w:spacing w:line="400" w:lineRule="exact"/>
        <w:rPr>
          <w:rFonts w:ascii="宋体" w:hAnsi="宋体" w:cs="宋体"/>
          <w:color w:val="auto"/>
          <w:szCs w:val="21"/>
          <w:highlight w:val="none"/>
          <w:lang w:bidi="ar"/>
        </w:rPr>
      </w:pPr>
    </w:p>
    <w:p w14:paraId="3F3C5D45">
      <w:pPr>
        <w:snapToGrid w:val="0"/>
        <w:spacing w:line="400" w:lineRule="exact"/>
        <w:rPr>
          <w:rFonts w:ascii="宋体" w:hAnsi="宋体" w:cs="宋体"/>
          <w:color w:val="auto"/>
          <w:szCs w:val="21"/>
          <w:highlight w:val="none"/>
          <w:lang w:bidi="ar"/>
        </w:rPr>
      </w:pPr>
    </w:p>
    <w:p w14:paraId="09D2F3C4">
      <w:pPr>
        <w:snapToGrid w:val="0"/>
        <w:spacing w:line="400" w:lineRule="exact"/>
        <w:rPr>
          <w:rFonts w:ascii="宋体" w:hAnsi="宋体" w:cs="宋体"/>
          <w:color w:val="auto"/>
          <w:szCs w:val="21"/>
          <w:highlight w:val="none"/>
          <w:lang w:bidi="ar"/>
        </w:rPr>
      </w:pPr>
    </w:p>
    <w:p w14:paraId="7CDE558E">
      <w:pPr>
        <w:snapToGrid w:val="0"/>
        <w:spacing w:line="400" w:lineRule="exact"/>
        <w:rPr>
          <w:rFonts w:ascii="宋体" w:hAnsi="宋体" w:cs="宋体"/>
          <w:color w:val="auto"/>
          <w:szCs w:val="21"/>
          <w:highlight w:val="none"/>
          <w:lang w:bidi="ar"/>
        </w:rPr>
      </w:pPr>
    </w:p>
    <w:p w14:paraId="788520FE">
      <w:pPr>
        <w:snapToGrid w:val="0"/>
        <w:spacing w:line="400" w:lineRule="exact"/>
        <w:rPr>
          <w:rFonts w:ascii="宋体" w:hAnsi="宋体" w:cs="宋体"/>
          <w:color w:val="auto"/>
          <w:szCs w:val="21"/>
          <w:highlight w:val="none"/>
          <w:lang w:bidi="ar"/>
        </w:rPr>
      </w:pPr>
    </w:p>
    <w:p w14:paraId="264FAC95">
      <w:pPr>
        <w:snapToGrid w:val="0"/>
        <w:spacing w:line="400" w:lineRule="exact"/>
        <w:rPr>
          <w:rFonts w:ascii="宋体" w:hAnsi="宋体" w:cs="宋体"/>
          <w:color w:val="auto"/>
          <w:szCs w:val="21"/>
          <w:highlight w:val="none"/>
          <w:lang w:bidi="ar"/>
        </w:rPr>
      </w:pPr>
    </w:p>
    <w:p w14:paraId="599C90CA">
      <w:pPr>
        <w:snapToGrid w:val="0"/>
        <w:spacing w:line="400" w:lineRule="exact"/>
        <w:rPr>
          <w:rFonts w:ascii="宋体" w:hAnsi="宋体" w:cs="宋体"/>
          <w:color w:val="auto"/>
          <w:szCs w:val="21"/>
          <w:highlight w:val="none"/>
          <w:lang w:bidi="ar"/>
        </w:rPr>
      </w:pPr>
    </w:p>
    <w:bookmarkEnd w:id="155"/>
    <w:p w14:paraId="666B8C38">
      <w:pPr>
        <w:pStyle w:val="60"/>
        <w:rPr>
          <w:rFonts w:ascii="宋体" w:hAnsi="宋体" w:cs="宋体"/>
          <w:color w:val="auto"/>
          <w:highlight w:val="none"/>
        </w:rPr>
      </w:pPr>
      <w:bookmarkStart w:id="156" w:name="_Toc74320805"/>
    </w:p>
    <w:p w14:paraId="46EF1D54">
      <w:pPr>
        <w:pStyle w:val="60"/>
        <w:rPr>
          <w:rFonts w:ascii="宋体" w:hAnsi="宋体" w:cs="宋体"/>
          <w:color w:val="auto"/>
          <w:highlight w:val="none"/>
        </w:rPr>
      </w:pPr>
    </w:p>
    <w:p w14:paraId="5E450950">
      <w:pPr>
        <w:pStyle w:val="60"/>
        <w:rPr>
          <w:rFonts w:ascii="宋体" w:hAnsi="宋体" w:cs="宋体"/>
          <w:color w:val="auto"/>
          <w:highlight w:val="none"/>
        </w:rPr>
      </w:pPr>
    </w:p>
    <w:p w14:paraId="19832E30">
      <w:pPr>
        <w:pStyle w:val="60"/>
        <w:rPr>
          <w:rFonts w:ascii="宋体" w:hAnsi="宋体" w:cs="宋体"/>
          <w:color w:val="auto"/>
          <w:highlight w:val="none"/>
        </w:rPr>
      </w:pPr>
    </w:p>
    <w:p w14:paraId="588F9F08">
      <w:pPr>
        <w:pStyle w:val="60"/>
        <w:rPr>
          <w:rFonts w:ascii="宋体" w:hAnsi="宋体" w:cs="宋体"/>
          <w:color w:val="auto"/>
          <w:highlight w:val="none"/>
        </w:rPr>
      </w:pPr>
    </w:p>
    <w:p w14:paraId="18D4ED92">
      <w:pPr>
        <w:pStyle w:val="60"/>
        <w:rPr>
          <w:rFonts w:ascii="宋体" w:hAnsi="宋体" w:cs="宋体"/>
          <w:color w:val="auto"/>
          <w:highlight w:val="none"/>
        </w:rPr>
      </w:pPr>
    </w:p>
    <w:p w14:paraId="3BAAB096">
      <w:pPr>
        <w:pStyle w:val="60"/>
        <w:rPr>
          <w:rFonts w:ascii="宋体" w:hAnsi="宋体" w:cs="宋体"/>
          <w:color w:val="auto"/>
          <w:highlight w:val="none"/>
        </w:rPr>
      </w:pPr>
    </w:p>
    <w:p w14:paraId="1E454D53">
      <w:pPr>
        <w:pStyle w:val="60"/>
        <w:rPr>
          <w:rFonts w:ascii="宋体" w:hAnsi="宋体" w:cs="宋体"/>
          <w:color w:val="auto"/>
          <w:highlight w:val="none"/>
        </w:rPr>
      </w:pPr>
    </w:p>
    <w:p w14:paraId="63B43308">
      <w:pPr>
        <w:pStyle w:val="60"/>
        <w:rPr>
          <w:rFonts w:ascii="宋体" w:hAnsi="宋体" w:cs="宋体"/>
          <w:color w:val="auto"/>
          <w:highlight w:val="none"/>
        </w:rPr>
      </w:pPr>
    </w:p>
    <w:p w14:paraId="1316977F">
      <w:pPr>
        <w:pStyle w:val="60"/>
        <w:rPr>
          <w:rFonts w:ascii="宋体" w:hAnsi="宋体" w:cs="宋体"/>
          <w:color w:val="auto"/>
          <w:highlight w:val="none"/>
        </w:rPr>
      </w:pPr>
    </w:p>
    <w:p w14:paraId="64BE9197">
      <w:pPr>
        <w:pStyle w:val="2"/>
        <w:jc w:val="center"/>
        <w:rPr>
          <w:rFonts w:ascii="宋体" w:hAnsi="宋体" w:cs="宋体"/>
          <w:color w:val="auto"/>
          <w:highlight w:val="none"/>
        </w:rPr>
      </w:pPr>
      <w:bookmarkStart w:id="157" w:name="_Toc18832"/>
      <w:r>
        <w:rPr>
          <w:rFonts w:hint="eastAsia" w:ascii="宋体" w:hAnsi="宋体" w:cs="宋体"/>
          <w:color w:val="auto"/>
          <w:highlight w:val="none"/>
        </w:rPr>
        <w:t>第六章  投标文件格式</w:t>
      </w:r>
      <w:bookmarkEnd w:id="156"/>
      <w:bookmarkEnd w:id="157"/>
    </w:p>
    <w:p w14:paraId="7DE43F5E">
      <w:pPr>
        <w:snapToGrid w:val="0"/>
        <w:spacing w:before="50" w:after="50"/>
        <w:outlineLvl w:val="1"/>
        <w:rPr>
          <w:rFonts w:ascii="宋体" w:hAnsi="宋体" w:cs="宋体"/>
          <w:color w:val="auto"/>
          <w:sz w:val="32"/>
          <w:szCs w:val="20"/>
          <w:highlight w:val="none"/>
        </w:rPr>
      </w:pPr>
    </w:p>
    <w:p w14:paraId="38600078">
      <w:pPr>
        <w:snapToGrid w:val="0"/>
        <w:spacing w:before="50" w:after="50"/>
        <w:outlineLvl w:val="1"/>
        <w:rPr>
          <w:rFonts w:ascii="宋体" w:hAnsi="宋体" w:cs="宋体"/>
          <w:color w:val="auto"/>
          <w:sz w:val="32"/>
          <w:szCs w:val="20"/>
          <w:highlight w:val="none"/>
        </w:rPr>
      </w:pPr>
    </w:p>
    <w:p w14:paraId="55FED73B">
      <w:pPr>
        <w:pStyle w:val="22"/>
        <w:rPr>
          <w:color w:val="auto"/>
          <w:highlight w:val="none"/>
        </w:rPr>
      </w:pPr>
    </w:p>
    <w:p w14:paraId="2C93D1E5">
      <w:pPr>
        <w:snapToGrid w:val="0"/>
        <w:spacing w:before="50" w:after="50"/>
        <w:outlineLvl w:val="1"/>
        <w:rPr>
          <w:rFonts w:ascii="宋体" w:hAnsi="宋体" w:cs="宋体"/>
          <w:color w:val="auto"/>
          <w:sz w:val="32"/>
          <w:szCs w:val="20"/>
          <w:highlight w:val="none"/>
        </w:rPr>
      </w:pPr>
    </w:p>
    <w:p w14:paraId="3DE80167">
      <w:pPr>
        <w:snapToGrid w:val="0"/>
        <w:spacing w:before="50" w:after="50"/>
        <w:outlineLvl w:val="1"/>
        <w:rPr>
          <w:rFonts w:ascii="宋体" w:hAnsi="宋体" w:cs="宋体"/>
          <w:color w:val="auto"/>
          <w:sz w:val="32"/>
          <w:szCs w:val="20"/>
          <w:highlight w:val="none"/>
        </w:rPr>
      </w:pPr>
    </w:p>
    <w:p w14:paraId="088AA3A3">
      <w:pPr>
        <w:snapToGrid w:val="0"/>
        <w:spacing w:before="50" w:after="50"/>
        <w:outlineLvl w:val="1"/>
        <w:rPr>
          <w:rFonts w:ascii="宋体" w:hAnsi="宋体" w:cs="宋体"/>
          <w:color w:val="auto"/>
          <w:sz w:val="32"/>
          <w:szCs w:val="20"/>
          <w:highlight w:val="none"/>
        </w:rPr>
      </w:pPr>
    </w:p>
    <w:p w14:paraId="49B4682D">
      <w:pPr>
        <w:pStyle w:val="58"/>
        <w:rPr>
          <w:rFonts w:hAnsi="宋体"/>
          <w:color w:val="auto"/>
          <w:sz w:val="32"/>
          <w:szCs w:val="20"/>
          <w:highlight w:val="none"/>
        </w:rPr>
      </w:pPr>
    </w:p>
    <w:p w14:paraId="290D5686">
      <w:pPr>
        <w:pStyle w:val="58"/>
        <w:rPr>
          <w:rFonts w:hAnsi="宋体"/>
          <w:color w:val="auto"/>
          <w:sz w:val="32"/>
          <w:szCs w:val="20"/>
          <w:highlight w:val="none"/>
        </w:rPr>
      </w:pPr>
    </w:p>
    <w:p w14:paraId="7FBD13CA">
      <w:pPr>
        <w:pStyle w:val="58"/>
        <w:rPr>
          <w:rFonts w:hAnsi="宋体"/>
          <w:color w:val="auto"/>
          <w:sz w:val="32"/>
          <w:szCs w:val="20"/>
          <w:highlight w:val="none"/>
        </w:rPr>
      </w:pPr>
    </w:p>
    <w:p w14:paraId="13AD26AB">
      <w:pPr>
        <w:pStyle w:val="58"/>
        <w:rPr>
          <w:rFonts w:hAnsi="宋体"/>
          <w:color w:val="auto"/>
          <w:sz w:val="32"/>
          <w:szCs w:val="20"/>
          <w:highlight w:val="none"/>
        </w:rPr>
      </w:pPr>
    </w:p>
    <w:p w14:paraId="74B13261">
      <w:pPr>
        <w:pStyle w:val="58"/>
        <w:rPr>
          <w:rFonts w:hAnsi="宋体"/>
          <w:color w:val="auto"/>
          <w:sz w:val="32"/>
          <w:szCs w:val="20"/>
          <w:highlight w:val="none"/>
        </w:rPr>
      </w:pPr>
    </w:p>
    <w:p w14:paraId="4CE69F49">
      <w:pPr>
        <w:pStyle w:val="58"/>
        <w:rPr>
          <w:rFonts w:hAnsi="宋体"/>
          <w:color w:val="auto"/>
          <w:sz w:val="32"/>
          <w:szCs w:val="20"/>
          <w:highlight w:val="none"/>
        </w:rPr>
      </w:pPr>
    </w:p>
    <w:p w14:paraId="46798AA9">
      <w:pPr>
        <w:snapToGrid w:val="0"/>
        <w:spacing w:before="50" w:after="50"/>
        <w:outlineLvl w:val="1"/>
        <w:rPr>
          <w:rFonts w:ascii="宋体" w:hAnsi="宋体" w:cs="宋体"/>
          <w:color w:val="auto"/>
          <w:sz w:val="32"/>
          <w:szCs w:val="20"/>
          <w:highlight w:val="none"/>
        </w:rPr>
      </w:pPr>
    </w:p>
    <w:p w14:paraId="3FC958C0">
      <w:pPr>
        <w:snapToGrid w:val="0"/>
        <w:spacing w:before="50" w:after="50"/>
        <w:outlineLvl w:val="1"/>
        <w:rPr>
          <w:rFonts w:ascii="宋体" w:hAnsi="宋体" w:cs="宋体"/>
          <w:color w:val="auto"/>
          <w:sz w:val="32"/>
          <w:szCs w:val="20"/>
          <w:highlight w:val="none"/>
        </w:rPr>
      </w:pPr>
    </w:p>
    <w:p w14:paraId="2A5E920C">
      <w:pPr>
        <w:snapToGrid w:val="0"/>
        <w:spacing w:before="50" w:after="50"/>
        <w:outlineLvl w:val="1"/>
        <w:rPr>
          <w:rFonts w:ascii="宋体" w:hAnsi="宋体" w:cs="宋体"/>
          <w:color w:val="auto"/>
          <w:highlight w:val="none"/>
        </w:rPr>
      </w:pPr>
    </w:p>
    <w:p w14:paraId="0915971A">
      <w:pPr>
        <w:rPr>
          <w:rFonts w:ascii="宋体" w:hAnsi="宋体" w:cs="宋体"/>
          <w:b/>
          <w:color w:val="auto"/>
          <w:sz w:val="28"/>
          <w:szCs w:val="28"/>
          <w:highlight w:val="none"/>
        </w:rPr>
      </w:pPr>
      <w:bookmarkStart w:id="158" w:name="_Toc19686836"/>
      <w:bookmarkStart w:id="159" w:name="_Toc254970557"/>
      <w:bookmarkStart w:id="160" w:name="_Toc254970698"/>
      <w:r>
        <w:rPr>
          <w:rFonts w:hint="eastAsia" w:ascii="宋体" w:hAnsi="宋体" w:cs="宋体"/>
          <w:b/>
          <w:color w:val="auto"/>
          <w:sz w:val="28"/>
          <w:szCs w:val="28"/>
          <w:highlight w:val="none"/>
        </w:rPr>
        <w:t>一、报价文件格式</w:t>
      </w:r>
      <w:bookmarkEnd w:id="158"/>
    </w:p>
    <w:p w14:paraId="1C527187">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21D9FA8C">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26D90AB">
      <w:pPr>
        <w:snapToGrid w:val="0"/>
        <w:spacing w:before="120" w:beforeLines="50" w:after="50" w:line="400" w:lineRule="exact"/>
        <w:jc w:val="left"/>
        <w:rPr>
          <w:rFonts w:ascii="宋体" w:hAnsi="宋体" w:cs="宋体"/>
          <w:bCs/>
          <w:color w:val="auto"/>
          <w:sz w:val="48"/>
          <w:szCs w:val="48"/>
          <w:highlight w:val="none"/>
        </w:rPr>
      </w:pPr>
    </w:p>
    <w:p w14:paraId="0053D8BA">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2BADFA90">
      <w:pPr>
        <w:snapToGrid w:val="0"/>
        <w:spacing w:before="120" w:beforeLines="50" w:after="50" w:line="400" w:lineRule="exact"/>
        <w:rPr>
          <w:rFonts w:ascii="宋体" w:hAnsi="宋体" w:cs="宋体"/>
          <w:bCs/>
          <w:color w:val="auto"/>
          <w:sz w:val="24"/>
          <w:szCs w:val="20"/>
          <w:highlight w:val="none"/>
        </w:rPr>
      </w:pPr>
    </w:p>
    <w:p w14:paraId="4C72397C">
      <w:pPr>
        <w:snapToGrid w:val="0"/>
        <w:spacing w:before="120" w:beforeLines="50" w:after="50" w:line="400" w:lineRule="exact"/>
        <w:rPr>
          <w:rFonts w:ascii="宋体" w:hAnsi="宋体" w:cs="宋体"/>
          <w:bCs/>
          <w:color w:val="auto"/>
          <w:sz w:val="24"/>
          <w:szCs w:val="20"/>
          <w:highlight w:val="none"/>
        </w:rPr>
      </w:pPr>
    </w:p>
    <w:p w14:paraId="551423BC">
      <w:pPr>
        <w:snapToGrid w:val="0"/>
        <w:spacing w:before="120" w:beforeLines="50" w:after="50" w:line="400" w:lineRule="exact"/>
        <w:rPr>
          <w:rFonts w:ascii="宋体" w:hAnsi="宋体" w:cs="宋体"/>
          <w:bCs/>
          <w:color w:val="auto"/>
          <w:sz w:val="24"/>
          <w:szCs w:val="20"/>
          <w:highlight w:val="none"/>
        </w:rPr>
      </w:pPr>
    </w:p>
    <w:p w14:paraId="00ABCD66">
      <w:pPr>
        <w:snapToGrid w:val="0"/>
        <w:spacing w:before="120" w:beforeLines="50" w:after="50" w:line="400" w:lineRule="exact"/>
        <w:rPr>
          <w:rFonts w:ascii="宋体" w:hAnsi="宋体" w:cs="宋体"/>
          <w:bCs/>
          <w:color w:val="auto"/>
          <w:sz w:val="24"/>
          <w:szCs w:val="20"/>
          <w:highlight w:val="none"/>
        </w:rPr>
      </w:pPr>
    </w:p>
    <w:p w14:paraId="59F37D5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D1BA6A0">
      <w:pPr>
        <w:snapToGrid w:val="0"/>
        <w:spacing w:before="120" w:beforeLines="50" w:after="50" w:line="400" w:lineRule="exact"/>
        <w:ind w:firstLine="360" w:firstLineChars="150"/>
        <w:rPr>
          <w:rFonts w:ascii="宋体" w:hAnsi="宋体" w:cs="宋体"/>
          <w:bCs/>
          <w:color w:val="auto"/>
          <w:sz w:val="24"/>
          <w:highlight w:val="none"/>
        </w:rPr>
      </w:pPr>
    </w:p>
    <w:p w14:paraId="58D44CB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639128B5">
      <w:pPr>
        <w:snapToGrid w:val="0"/>
        <w:spacing w:before="120" w:beforeLines="50" w:after="50" w:line="400" w:lineRule="exact"/>
        <w:ind w:firstLine="360" w:firstLineChars="150"/>
        <w:rPr>
          <w:rFonts w:ascii="宋体" w:hAnsi="宋体" w:cs="宋体"/>
          <w:bCs/>
          <w:color w:val="auto"/>
          <w:sz w:val="24"/>
          <w:highlight w:val="none"/>
        </w:rPr>
      </w:pPr>
    </w:p>
    <w:p w14:paraId="52D3821E">
      <w:pPr>
        <w:snapToGrid w:val="0"/>
        <w:spacing w:before="120" w:beforeLines="50" w:after="50" w:line="400" w:lineRule="exact"/>
        <w:ind w:firstLine="360" w:firstLineChars="150"/>
        <w:rPr>
          <w:rFonts w:ascii="宋体" w:hAnsi="宋体" w:cs="宋体"/>
          <w:bCs/>
          <w:color w:val="auto"/>
          <w:sz w:val="24"/>
          <w:highlight w:val="none"/>
        </w:rPr>
      </w:pPr>
    </w:p>
    <w:p w14:paraId="173394F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30E76A74">
      <w:pPr>
        <w:snapToGrid w:val="0"/>
        <w:spacing w:before="120" w:beforeLines="50" w:after="50" w:line="400" w:lineRule="exact"/>
        <w:ind w:firstLine="360" w:firstLineChars="150"/>
        <w:rPr>
          <w:rFonts w:ascii="宋体" w:hAnsi="宋体" w:cs="宋体"/>
          <w:bCs/>
          <w:color w:val="auto"/>
          <w:sz w:val="24"/>
          <w:highlight w:val="none"/>
        </w:rPr>
      </w:pPr>
    </w:p>
    <w:p w14:paraId="38EBB4F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458B2760">
      <w:pPr>
        <w:pStyle w:val="6"/>
        <w:snapToGrid w:val="0"/>
        <w:spacing w:before="50" w:after="50" w:line="400" w:lineRule="exact"/>
        <w:ind w:firstLine="960" w:firstLineChars="400"/>
        <w:rPr>
          <w:rFonts w:ascii="宋体" w:hAnsi="宋体" w:cs="宋体"/>
          <w:bCs/>
          <w:color w:val="auto"/>
          <w:sz w:val="24"/>
          <w:szCs w:val="24"/>
          <w:highlight w:val="none"/>
        </w:rPr>
      </w:pPr>
    </w:p>
    <w:p w14:paraId="06726313">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6D4F712B">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1BB57157">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1AC9CDAE">
      <w:pPr>
        <w:snapToGrid w:val="0"/>
        <w:spacing w:before="120" w:beforeLines="50" w:after="50"/>
        <w:rPr>
          <w:rFonts w:ascii="宋体" w:hAnsi="宋体" w:cs="宋体"/>
          <w:b/>
          <w:color w:val="auto"/>
          <w:sz w:val="24"/>
          <w:highlight w:val="none"/>
        </w:rPr>
      </w:pPr>
    </w:p>
    <w:p w14:paraId="4AE45318">
      <w:pPr>
        <w:snapToGrid w:val="0"/>
        <w:spacing w:before="120" w:beforeLines="50" w:after="50"/>
        <w:rPr>
          <w:rFonts w:ascii="宋体" w:hAnsi="宋体" w:cs="宋体"/>
          <w:b/>
          <w:color w:val="auto"/>
          <w:sz w:val="24"/>
          <w:highlight w:val="none"/>
        </w:rPr>
      </w:pPr>
    </w:p>
    <w:p w14:paraId="3454931D">
      <w:pPr>
        <w:snapToGrid w:val="0"/>
        <w:spacing w:before="120" w:beforeLines="50" w:after="50"/>
        <w:rPr>
          <w:rFonts w:ascii="宋体" w:hAnsi="宋体" w:cs="宋体"/>
          <w:b/>
          <w:color w:val="auto"/>
          <w:sz w:val="24"/>
          <w:highlight w:val="none"/>
        </w:rPr>
      </w:pPr>
    </w:p>
    <w:p w14:paraId="2B9C9FB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32A91E8E">
      <w:pPr>
        <w:snapToGrid w:val="0"/>
        <w:spacing w:before="120" w:beforeLines="50" w:after="50"/>
        <w:ind w:left="142"/>
        <w:jc w:val="left"/>
        <w:rPr>
          <w:rFonts w:ascii="宋体" w:hAnsi="宋体" w:cs="宋体"/>
          <w:b/>
          <w:color w:val="auto"/>
          <w:sz w:val="24"/>
          <w:highlight w:val="none"/>
        </w:rPr>
      </w:pPr>
    </w:p>
    <w:p w14:paraId="1D0601F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0A85DBB7">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4C4AA870">
      <w:pPr>
        <w:snapToGrid w:val="0"/>
        <w:spacing w:before="120" w:beforeLines="50" w:after="50" w:line="320" w:lineRule="exact"/>
        <w:jc w:val="center"/>
        <w:rPr>
          <w:rFonts w:ascii="宋体" w:hAnsi="宋体" w:cs="宋体"/>
          <w:b/>
          <w:color w:val="auto"/>
          <w:sz w:val="32"/>
          <w:szCs w:val="32"/>
          <w:highlight w:val="none"/>
        </w:rPr>
      </w:pPr>
    </w:p>
    <w:p w14:paraId="672CA9E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77FCFC0">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）的招标公告，签字代表______（姓名）经正式授权并代表投标人（投标人名称）提交投标文件。</w:t>
      </w:r>
    </w:p>
    <w:p w14:paraId="3D51CCB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0628869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BC11CF6">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1A80E0BC">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5D3A5E31">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233C6C19">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600BBCF1">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p>
    <w:p w14:paraId="3D5C5CCA">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1B609929">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63E08353">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371AE14B">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D41C16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7EA661D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00551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w:t>
      </w:r>
    </w:p>
    <w:p w14:paraId="770F8D8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2AB5D3C8">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1C8A61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03D777AE">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7C16FF2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1946D30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4D19BFC7">
      <w:pPr>
        <w:pStyle w:val="25"/>
        <w:spacing w:line="360" w:lineRule="auto"/>
        <w:contextualSpacing/>
        <w:jc w:val="center"/>
        <w:rPr>
          <w:rFonts w:hAnsi="宋体" w:cs="宋体"/>
          <w:color w:val="auto"/>
          <w:sz w:val="24"/>
          <w:highlight w:val="none"/>
        </w:rPr>
      </w:pPr>
    </w:p>
    <w:p w14:paraId="6FDF1D24">
      <w:pPr>
        <w:pStyle w:val="25"/>
        <w:spacing w:line="360" w:lineRule="auto"/>
        <w:contextualSpacing/>
        <w:jc w:val="center"/>
        <w:rPr>
          <w:rFonts w:hAnsi="宋体" w:cs="宋体"/>
          <w:color w:val="auto"/>
          <w:sz w:val="24"/>
          <w:highlight w:val="none"/>
        </w:rPr>
      </w:pPr>
    </w:p>
    <w:p w14:paraId="5D6DE4D7">
      <w:pPr>
        <w:pStyle w:val="25"/>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投标人名称（电子签章）：</w:t>
      </w:r>
    </w:p>
    <w:p w14:paraId="5BF0E232">
      <w:pPr>
        <w:pStyle w:val="25"/>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43228D0D">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1F8A135A">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0F151F31">
      <w:pPr>
        <w:snapToGrid w:val="0"/>
        <w:spacing w:before="50" w:after="50" w:line="340" w:lineRule="exact"/>
        <w:jc w:val="center"/>
        <w:rPr>
          <w:rFonts w:ascii="宋体" w:hAnsi="宋体" w:cs="宋体"/>
          <w:b/>
          <w:color w:val="auto"/>
          <w:sz w:val="30"/>
          <w:szCs w:val="20"/>
          <w:highlight w:val="none"/>
        </w:rPr>
      </w:pPr>
    </w:p>
    <w:p w14:paraId="385A56D2">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7CC17CB8">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tbl>
      <w:tblPr>
        <w:tblStyle w:val="48"/>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6"/>
        <w:gridCol w:w="1110"/>
        <w:gridCol w:w="1230"/>
        <w:gridCol w:w="979"/>
        <w:gridCol w:w="1917"/>
        <w:gridCol w:w="1905"/>
      </w:tblGrid>
      <w:tr w14:paraId="283FD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1816" w:type="dxa"/>
            <w:tcBorders>
              <w:top w:val="single" w:color="auto" w:sz="4" w:space="0"/>
              <w:left w:val="single" w:color="auto" w:sz="4" w:space="0"/>
              <w:bottom w:val="single" w:color="auto" w:sz="4" w:space="0"/>
              <w:right w:val="single" w:color="auto" w:sz="4" w:space="0"/>
            </w:tcBorders>
            <w:vAlign w:val="center"/>
          </w:tcPr>
          <w:p w14:paraId="25DA9528">
            <w:pPr>
              <w:spacing w:line="320" w:lineRule="exact"/>
              <w:ind w:firstLine="420"/>
              <w:rPr>
                <w:rFonts w:ascii="宋体" w:hAnsi="宋体" w:cs="宋体"/>
                <w:color w:val="auto"/>
                <w:szCs w:val="21"/>
                <w:highlight w:val="none"/>
              </w:rPr>
            </w:pPr>
            <w:r>
              <w:rPr>
                <w:rFonts w:hint="eastAsia" w:ascii="宋体" w:hAnsi="宋体" w:cs="宋体"/>
                <w:color w:val="auto"/>
                <w:szCs w:val="21"/>
                <w:highlight w:val="none"/>
              </w:rPr>
              <w:t>标的名称</w:t>
            </w:r>
          </w:p>
        </w:tc>
        <w:tc>
          <w:tcPr>
            <w:tcW w:w="1110" w:type="dxa"/>
            <w:tcBorders>
              <w:top w:val="single" w:color="auto" w:sz="4" w:space="0"/>
              <w:left w:val="single" w:color="auto" w:sz="4" w:space="0"/>
              <w:bottom w:val="single" w:color="auto" w:sz="4" w:space="0"/>
              <w:right w:val="single" w:color="auto" w:sz="4" w:space="0"/>
            </w:tcBorders>
            <w:vAlign w:val="center"/>
          </w:tcPr>
          <w:p w14:paraId="4D98F22D">
            <w:pPr>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数量①</w:t>
            </w:r>
          </w:p>
        </w:tc>
        <w:tc>
          <w:tcPr>
            <w:tcW w:w="1230" w:type="dxa"/>
            <w:tcBorders>
              <w:top w:val="single" w:color="auto" w:sz="4" w:space="0"/>
              <w:left w:val="single" w:color="auto" w:sz="4" w:space="0"/>
              <w:bottom w:val="single" w:color="auto" w:sz="4" w:space="0"/>
              <w:right w:val="single" w:color="auto" w:sz="4" w:space="0"/>
            </w:tcBorders>
            <w:vAlign w:val="center"/>
          </w:tcPr>
          <w:p w14:paraId="7F8F8F98">
            <w:pPr>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979" w:type="dxa"/>
            <w:tcBorders>
              <w:top w:val="single" w:color="auto" w:sz="4" w:space="0"/>
              <w:left w:val="nil"/>
              <w:bottom w:val="single" w:color="auto" w:sz="4" w:space="0"/>
              <w:right w:val="single" w:color="auto" w:sz="4" w:space="0"/>
            </w:tcBorders>
            <w:vAlign w:val="center"/>
          </w:tcPr>
          <w:p w14:paraId="4184C5F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单价②</w:t>
            </w:r>
          </w:p>
        </w:tc>
        <w:tc>
          <w:tcPr>
            <w:tcW w:w="1917" w:type="dxa"/>
            <w:tcBorders>
              <w:top w:val="single" w:color="auto" w:sz="4" w:space="0"/>
              <w:left w:val="nil"/>
              <w:bottom w:val="single" w:color="auto" w:sz="4" w:space="0"/>
              <w:right w:val="single" w:color="auto" w:sz="4" w:space="0"/>
            </w:tcBorders>
            <w:vAlign w:val="center"/>
          </w:tcPr>
          <w:p w14:paraId="1DAB3F11">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合计金额（元）</w:t>
            </w:r>
          </w:p>
          <w:p w14:paraId="4D9F3AB4">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③=①×②</w:t>
            </w:r>
          </w:p>
        </w:tc>
        <w:tc>
          <w:tcPr>
            <w:tcW w:w="1905" w:type="dxa"/>
            <w:tcBorders>
              <w:top w:val="single" w:color="auto" w:sz="4" w:space="0"/>
              <w:left w:val="single" w:color="auto" w:sz="4" w:space="0"/>
              <w:bottom w:val="single" w:color="auto" w:sz="4" w:space="0"/>
              <w:right w:val="single" w:color="auto" w:sz="4" w:space="0"/>
            </w:tcBorders>
            <w:vAlign w:val="center"/>
          </w:tcPr>
          <w:p w14:paraId="709BE8D3">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服务内容</w:t>
            </w:r>
          </w:p>
        </w:tc>
      </w:tr>
      <w:tr w14:paraId="279A2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87" w:hRule="atLeast"/>
        </w:trPr>
        <w:tc>
          <w:tcPr>
            <w:tcW w:w="1816" w:type="dxa"/>
            <w:tcBorders>
              <w:top w:val="single" w:color="auto" w:sz="4" w:space="0"/>
              <w:left w:val="single" w:color="auto" w:sz="4" w:space="0"/>
              <w:right w:val="single" w:color="auto" w:sz="4" w:space="0"/>
            </w:tcBorders>
            <w:vAlign w:val="center"/>
          </w:tcPr>
          <w:p w14:paraId="33B0F21A">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桂林医科大学餐饮运营与管理服务</w:t>
            </w:r>
          </w:p>
        </w:tc>
        <w:tc>
          <w:tcPr>
            <w:tcW w:w="1110" w:type="dxa"/>
            <w:tcBorders>
              <w:top w:val="single" w:color="auto" w:sz="4" w:space="0"/>
              <w:left w:val="single" w:color="auto" w:sz="4" w:space="0"/>
              <w:bottom w:val="single" w:color="auto" w:sz="4" w:space="0"/>
              <w:right w:val="single" w:color="auto" w:sz="4" w:space="0"/>
            </w:tcBorders>
            <w:vAlign w:val="center"/>
          </w:tcPr>
          <w:p w14:paraId="2644973A">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vAlign w:val="center"/>
          </w:tcPr>
          <w:p w14:paraId="306A665C">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979" w:type="dxa"/>
            <w:tcBorders>
              <w:top w:val="nil"/>
              <w:left w:val="nil"/>
              <w:bottom w:val="single" w:color="auto" w:sz="4" w:space="0"/>
              <w:right w:val="single" w:color="auto" w:sz="4" w:space="0"/>
            </w:tcBorders>
            <w:vAlign w:val="center"/>
          </w:tcPr>
          <w:p w14:paraId="7CE5AC89">
            <w:pPr>
              <w:spacing w:line="320" w:lineRule="exact"/>
              <w:ind w:firstLine="420"/>
              <w:jc w:val="center"/>
              <w:rPr>
                <w:rFonts w:ascii="宋体" w:hAnsi="宋体" w:cs="宋体"/>
                <w:color w:val="auto"/>
                <w:szCs w:val="21"/>
                <w:highlight w:val="none"/>
              </w:rPr>
            </w:pPr>
          </w:p>
        </w:tc>
        <w:tc>
          <w:tcPr>
            <w:tcW w:w="1917" w:type="dxa"/>
            <w:tcBorders>
              <w:top w:val="nil"/>
              <w:left w:val="nil"/>
              <w:bottom w:val="single" w:color="auto" w:sz="4" w:space="0"/>
              <w:right w:val="single" w:color="auto" w:sz="4" w:space="0"/>
            </w:tcBorders>
            <w:vAlign w:val="center"/>
          </w:tcPr>
          <w:p w14:paraId="1219112A">
            <w:pPr>
              <w:spacing w:line="320" w:lineRule="exact"/>
              <w:ind w:firstLine="420"/>
              <w:jc w:val="center"/>
              <w:rPr>
                <w:rFonts w:ascii="宋体" w:hAnsi="宋体" w:cs="宋体"/>
                <w:color w:val="auto"/>
                <w:szCs w:val="21"/>
                <w:highlight w:val="none"/>
              </w:rPr>
            </w:pPr>
          </w:p>
        </w:tc>
        <w:tc>
          <w:tcPr>
            <w:tcW w:w="1905" w:type="dxa"/>
            <w:tcBorders>
              <w:top w:val="nil"/>
              <w:left w:val="single" w:color="auto" w:sz="4" w:space="0"/>
              <w:bottom w:val="single" w:color="auto" w:sz="4" w:space="0"/>
              <w:right w:val="single" w:color="auto" w:sz="4" w:space="0"/>
            </w:tcBorders>
            <w:vAlign w:val="center"/>
          </w:tcPr>
          <w:p w14:paraId="66B42271">
            <w:pPr>
              <w:snapToGrid w:val="0"/>
              <w:spacing w:before="120" w:beforeLines="50" w:after="50"/>
              <w:ind w:left="142"/>
              <w:jc w:val="center"/>
              <w:rPr>
                <w:rFonts w:ascii="宋体" w:hAnsi="宋体" w:cs="宋体"/>
                <w:color w:val="auto"/>
                <w:szCs w:val="21"/>
                <w:highlight w:val="none"/>
              </w:rPr>
            </w:pPr>
            <w:r>
              <w:rPr>
                <w:rFonts w:hint="eastAsia" w:ascii="宋体" w:hAnsi="宋体" w:cs="宋体"/>
                <w:color w:val="auto"/>
                <w:szCs w:val="21"/>
                <w:highlight w:val="none"/>
              </w:rPr>
              <w:t>详见“服务内容及要求响应表”</w:t>
            </w:r>
          </w:p>
        </w:tc>
      </w:tr>
      <w:tr w14:paraId="5CDA1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atLeast"/>
        </w:trPr>
        <w:tc>
          <w:tcPr>
            <w:tcW w:w="8957" w:type="dxa"/>
            <w:gridSpan w:val="6"/>
            <w:tcBorders>
              <w:top w:val="single" w:color="auto" w:sz="4" w:space="0"/>
              <w:left w:val="single" w:color="auto" w:sz="4" w:space="0"/>
              <w:bottom w:val="single" w:color="auto" w:sz="4" w:space="0"/>
              <w:right w:val="single" w:color="auto" w:sz="4" w:space="0"/>
            </w:tcBorders>
            <w:vAlign w:val="center"/>
          </w:tcPr>
          <w:p w14:paraId="60BD650A">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投标报价（大写）：人民币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7E9F0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8957" w:type="dxa"/>
            <w:gridSpan w:val="6"/>
            <w:tcBorders>
              <w:top w:val="single" w:color="auto" w:sz="4" w:space="0"/>
              <w:left w:val="single" w:color="auto" w:sz="4" w:space="0"/>
              <w:bottom w:val="single" w:color="auto" w:sz="4" w:space="0"/>
              <w:right w:val="single" w:color="auto" w:sz="4" w:space="0"/>
            </w:tcBorders>
            <w:vAlign w:val="center"/>
          </w:tcPr>
          <w:p w14:paraId="369C556D">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服务期限及服务地点：</w:t>
            </w:r>
          </w:p>
          <w:p w14:paraId="268619A8">
            <w:pPr>
              <w:spacing w:line="360" w:lineRule="exact"/>
              <w:rPr>
                <w:rFonts w:ascii="宋体" w:hAnsi="宋体" w:cs="宋体"/>
                <w:color w:val="auto"/>
                <w:szCs w:val="21"/>
                <w:highlight w:val="none"/>
              </w:rPr>
            </w:pPr>
            <w:r>
              <w:rPr>
                <w:rFonts w:hint="eastAsia" w:ascii="宋体" w:hAnsi="宋体" w:cs="宋体"/>
                <w:color w:val="auto"/>
                <w:szCs w:val="21"/>
                <w:highlight w:val="none"/>
              </w:rPr>
              <w:t>1.服务期限：12个月（自签订合同且正式开展服务之日起12个月）。</w:t>
            </w:r>
          </w:p>
          <w:p w14:paraId="0192FA75">
            <w:pPr>
              <w:spacing w:line="360" w:lineRule="exact"/>
              <w:rPr>
                <w:rFonts w:ascii="宋体" w:hAnsi="宋体" w:cs="宋体"/>
                <w:color w:val="auto"/>
                <w:kern w:val="0"/>
                <w:szCs w:val="21"/>
                <w:highlight w:val="none"/>
              </w:rPr>
            </w:pPr>
            <w:r>
              <w:rPr>
                <w:rFonts w:hint="eastAsia" w:ascii="宋体" w:hAnsi="宋体" w:cs="宋体"/>
                <w:color w:val="auto"/>
                <w:szCs w:val="21"/>
                <w:highlight w:val="none"/>
              </w:rPr>
              <w:t>2.服务地点：广西桂林市采购人学校内指定地点。</w:t>
            </w:r>
          </w:p>
        </w:tc>
      </w:tr>
      <w:tr w14:paraId="79AC5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957" w:type="dxa"/>
            <w:gridSpan w:val="6"/>
            <w:tcBorders>
              <w:top w:val="single" w:color="auto" w:sz="4" w:space="0"/>
              <w:left w:val="single" w:color="auto" w:sz="4" w:space="0"/>
              <w:bottom w:val="single" w:color="auto" w:sz="4" w:space="0"/>
              <w:right w:val="single" w:color="auto" w:sz="4" w:space="0"/>
            </w:tcBorders>
            <w:vAlign w:val="center"/>
          </w:tcPr>
          <w:p w14:paraId="359D96BB">
            <w:pPr>
              <w:widowControl/>
              <w:spacing w:line="380" w:lineRule="exact"/>
              <w:jc w:val="left"/>
              <w:rPr>
                <w:rFonts w:ascii="宋体" w:hAnsi="宋体" w:cs="宋体"/>
                <w:color w:val="auto"/>
                <w:szCs w:val="21"/>
                <w:highlight w:val="none"/>
              </w:rPr>
            </w:pPr>
            <w:r>
              <w:rPr>
                <w:rFonts w:hint="eastAsia" w:ascii="宋体" w:hAnsi="宋体" w:cs="宋体"/>
                <w:color w:val="auto"/>
                <w:szCs w:val="21"/>
                <w:highlight w:val="none"/>
              </w:rPr>
              <w:t>说明：</w:t>
            </w:r>
            <w:r>
              <w:rPr>
                <w:rFonts w:hint="eastAsia" w:ascii="Arial" w:hAnsi="Arial" w:cs="Arial"/>
                <w:color w:val="auto"/>
                <w:szCs w:val="21"/>
                <w:highlight w:val="none"/>
              </w:rPr>
              <w:t>投标报价包含但不限于以下部分：①服务的价格；②必要的保险费用和各项税金；③服务团队人员的工资、福利、各项保险、培训费、体检费、服装费、税费、管理费等一切服务成本费用的总和，不含食堂供餐食材费和劳动保护用品费用；④提供本项目全程服务过程中所发生的一切费用；⑤中标供应商合理的利润。⑥在本项目服务期内，投标总价不予调整，采购人不再支付中标价格以外的任何费用。</w:t>
            </w:r>
          </w:p>
        </w:tc>
      </w:tr>
    </w:tbl>
    <w:p w14:paraId="628B1E23">
      <w:pPr>
        <w:snapToGrid w:val="0"/>
        <w:spacing w:line="280" w:lineRule="exact"/>
        <w:jc w:val="left"/>
        <w:rPr>
          <w:rFonts w:ascii="宋体" w:hAnsi="宋体" w:cs="宋体"/>
          <w:color w:val="auto"/>
          <w:sz w:val="24"/>
          <w:highlight w:val="none"/>
        </w:rPr>
      </w:pPr>
    </w:p>
    <w:p w14:paraId="0E10133D">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法定代表人或者委托代理人（签字或者电子签名）：</w:t>
      </w:r>
    </w:p>
    <w:p w14:paraId="19BEBB91">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452E6A30">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20AC9C57">
      <w:pPr>
        <w:snapToGrid w:val="0"/>
        <w:spacing w:line="280" w:lineRule="exact"/>
        <w:jc w:val="left"/>
        <w:rPr>
          <w:rFonts w:ascii="宋体" w:hAnsi="宋体" w:cs="宋体"/>
          <w:color w:val="auto"/>
          <w:sz w:val="24"/>
          <w:highlight w:val="none"/>
        </w:rPr>
      </w:pPr>
    </w:p>
    <w:p w14:paraId="18F67479">
      <w:pPr>
        <w:snapToGrid w:val="0"/>
        <w:spacing w:line="280" w:lineRule="exact"/>
        <w:jc w:val="left"/>
        <w:rPr>
          <w:rFonts w:ascii="宋体" w:hAnsi="宋体" w:cs="宋体"/>
          <w:color w:val="auto"/>
          <w:sz w:val="24"/>
          <w:highlight w:val="none"/>
        </w:rPr>
      </w:pPr>
    </w:p>
    <w:p w14:paraId="41DF08A5">
      <w:pPr>
        <w:snapToGrid w:val="0"/>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245B6EBF">
      <w:pPr>
        <w:snapToGrid w:val="0"/>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1.投标人的开标一览表必须加盖供应商CA电子签章并由法定代表人或者委托代理人签字或者电子签名，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62B44FD4">
      <w:pPr>
        <w:snapToGrid w:val="0"/>
        <w:spacing w:line="360" w:lineRule="exact"/>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3A676BEE">
      <w:pPr>
        <w:snapToGrid w:val="0"/>
        <w:spacing w:line="36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3.“开标一览表”中各项内容必须如实填写完整，</w:t>
      </w:r>
      <w:r>
        <w:rPr>
          <w:rFonts w:hint="eastAsia" w:ascii="宋体" w:hAnsi="宋体" w:cs="宋体"/>
          <w:b/>
          <w:color w:val="auto"/>
          <w:sz w:val="24"/>
          <w:highlight w:val="none"/>
        </w:rPr>
        <w:t>填写有缺漏的，投标作无效标处理。</w:t>
      </w:r>
    </w:p>
    <w:p w14:paraId="2CA4633A">
      <w:pPr>
        <w:snapToGrid w:val="0"/>
        <w:spacing w:line="360" w:lineRule="exact"/>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4.如为联合体投标，盖章处须加盖联合体牵头人电子签章，</w:t>
      </w:r>
      <w:r>
        <w:rPr>
          <w:rFonts w:hint="eastAsia" w:ascii="宋体" w:hAnsi="宋体" w:cs="宋体"/>
          <w:b/>
          <w:color w:val="auto"/>
          <w:spacing w:val="-6"/>
          <w:sz w:val="24"/>
          <w:highlight w:val="none"/>
        </w:rPr>
        <w:t>否则其投标作无效标处理。</w:t>
      </w:r>
    </w:p>
    <w:p w14:paraId="397F72C6">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61" w:name="_Toc19686837"/>
      <w:r>
        <w:rPr>
          <w:rFonts w:hint="eastAsia" w:ascii="宋体" w:hAnsi="宋体" w:cs="宋体"/>
          <w:b/>
          <w:color w:val="auto"/>
          <w:sz w:val="28"/>
          <w:szCs w:val="28"/>
          <w:highlight w:val="none"/>
        </w:rPr>
        <w:t>二、资格证明文件格式</w:t>
      </w:r>
      <w:bookmarkEnd w:id="159"/>
      <w:bookmarkEnd w:id="160"/>
      <w:bookmarkEnd w:id="161"/>
    </w:p>
    <w:p w14:paraId="6962F370">
      <w:pPr>
        <w:numPr>
          <w:ilvl w:val="2"/>
          <w:numId w:val="10"/>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42203E7">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7FC8430">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2D682C63">
      <w:pPr>
        <w:snapToGrid w:val="0"/>
        <w:spacing w:before="120" w:beforeLines="50" w:after="50"/>
        <w:rPr>
          <w:rFonts w:ascii="宋体" w:hAnsi="宋体" w:cs="宋体"/>
          <w:bCs/>
          <w:color w:val="auto"/>
          <w:sz w:val="24"/>
          <w:szCs w:val="20"/>
          <w:highlight w:val="none"/>
        </w:rPr>
      </w:pPr>
    </w:p>
    <w:p w14:paraId="107B8AB0">
      <w:pPr>
        <w:snapToGrid w:val="0"/>
        <w:spacing w:before="120" w:beforeLines="50" w:after="50"/>
        <w:rPr>
          <w:rFonts w:ascii="宋体" w:hAnsi="宋体" w:cs="宋体"/>
          <w:bCs/>
          <w:color w:val="auto"/>
          <w:sz w:val="24"/>
          <w:szCs w:val="20"/>
          <w:highlight w:val="none"/>
        </w:rPr>
      </w:pPr>
    </w:p>
    <w:p w14:paraId="6E8448AB">
      <w:pPr>
        <w:snapToGrid w:val="0"/>
        <w:spacing w:before="120" w:beforeLines="50" w:after="50"/>
        <w:rPr>
          <w:rFonts w:ascii="宋体" w:hAnsi="宋体" w:cs="宋体"/>
          <w:bCs/>
          <w:color w:val="auto"/>
          <w:sz w:val="24"/>
          <w:szCs w:val="20"/>
          <w:highlight w:val="none"/>
        </w:rPr>
      </w:pPr>
    </w:p>
    <w:p w14:paraId="63E4B3F1">
      <w:pPr>
        <w:snapToGrid w:val="0"/>
        <w:spacing w:before="120" w:beforeLines="50" w:after="50"/>
        <w:rPr>
          <w:rFonts w:ascii="宋体" w:hAnsi="宋体" w:cs="宋体"/>
          <w:bCs/>
          <w:color w:val="auto"/>
          <w:sz w:val="24"/>
          <w:szCs w:val="20"/>
          <w:highlight w:val="none"/>
        </w:rPr>
      </w:pPr>
    </w:p>
    <w:p w14:paraId="57D80D13">
      <w:pPr>
        <w:snapToGrid w:val="0"/>
        <w:spacing w:before="120" w:beforeLines="50" w:after="50"/>
        <w:rPr>
          <w:rFonts w:ascii="宋体" w:hAnsi="宋体" w:cs="宋体"/>
          <w:bCs/>
          <w:color w:val="auto"/>
          <w:sz w:val="24"/>
          <w:szCs w:val="20"/>
          <w:highlight w:val="none"/>
        </w:rPr>
      </w:pPr>
    </w:p>
    <w:p w14:paraId="167A7AA8">
      <w:pPr>
        <w:snapToGrid w:val="0"/>
        <w:spacing w:before="120" w:beforeLines="50" w:after="50"/>
        <w:rPr>
          <w:rFonts w:ascii="宋体" w:hAnsi="宋体" w:cs="宋体"/>
          <w:bCs/>
          <w:color w:val="auto"/>
          <w:sz w:val="24"/>
          <w:szCs w:val="20"/>
          <w:highlight w:val="none"/>
        </w:rPr>
      </w:pPr>
    </w:p>
    <w:p w14:paraId="73C02FF5">
      <w:pPr>
        <w:snapToGrid w:val="0"/>
        <w:spacing w:before="120" w:beforeLines="50" w:after="50"/>
        <w:rPr>
          <w:rFonts w:ascii="宋体" w:hAnsi="宋体" w:cs="宋体"/>
          <w:bCs/>
          <w:color w:val="auto"/>
          <w:sz w:val="24"/>
          <w:szCs w:val="20"/>
          <w:highlight w:val="none"/>
        </w:rPr>
      </w:pPr>
    </w:p>
    <w:p w14:paraId="2EFCBB4C">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30AA1EAA">
      <w:pPr>
        <w:snapToGrid w:val="0"/>
        <w:spacing w:before="120" w:beforeLines="50" w:after="50"/>
        <w:ind w:firstLine="540" w:firstLineChars="225"/>
        <w:rPr>
          <w:rFonts w:ascii="宋体" w:hAnsi="宋体" w:cs="宋体"/>
          <w:bCs/>
          <w:color w:val="auto"/>
          <w:sz w:val="24"/>
          <w:szCs w:val="20"/>
          <w:highlight w:val="none"/>
        </w:rPr>
      </w:pPr>
    </w:p>
    <w:p w14:paraId="09672140">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4733E49">
      <w:pPr>
        <w:snapToGrid w:val="0"/>
        <w:spacing w:before="120" w:beforeLines="50" w:after="50"/>
        <w:ind w:firstLine="540" w:firstLineChars="225"/>
        <w:rPr>
          <w:rFonts w:ascii="宋体" w:hAnsi="宋体" w:cs="宋体"/>
          <w:bCs/>
          <w:color w:val="auto"/>
          <w:sz w:val="24"/>
          <w:szCs w:val="20"/>
          <w:highlight w:val="none"/>
        </w:rPr>
      </w:pPr>
    </w:p>
    <w:p w14:paraId="64294C89">
      <w:pPr>
        <w:pStyle w:val="6"/>
        <w:snapToGrid w:val="0"/>
        <w:spacing w:before="50" w:after="50"/>
        <w:ind w:firstLine="540" w:firstLineChars="225"/>
        <w:rPr>
          <w:rFonts w:ascii="宋体" w:hAnsi="宋体" w:cs="宋体"/>
          <w:bCs/>
          <w:color w:val="auto"/>
          <w:sz w:val="24"/>
          <w:szCs w:val="24"/>
          <w:highlight w:val="none"/>
        </w:rPr>
      </w:pPr>
    </w:p>
    <w:p w14:paraId="1F6A11B1">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33578AF">
      <w:pPr>
        <w:pStyle w:val="6"/>
        <w:snapToGrid w:val="0"/>
        <w:spacing w:before="50" w:after="50"/>
        <w:ind w:firstLine="540" w:firstLineChars="225"/>
        <w:rPr>
          <w:rFonts w:ascii="宋体" w:hAnsi="宋体" w:cs="宋体"/>
          <w:bCs/>
          <w:color w:val="auto"/>
          <w:sz w:val="24"/>
          <w:szCs w:val="24"/>
          <w:highlight w:val="none"/>
        </w:rPr>
      </w:pPr>
    </w:p>
    <w:p w14:paraId="7563B30E">
      <w:pPr>
        <w:pStyle w:val="6"/>
        <w:snapToGrid w:val="0"/>
        <w:spacing w:before="50" w:after="50"/>
        <w:ind w:firstLine="960" w:firstLineChars="400"/>
        <w:rPr>
          <w:rFonts w:ascii="宋体" w:hAnsi="宋体" w:cs="宋体"/>
          <w:bCs/>
          <w:color w:val="auto"/>
          <w:sz w:val="24"/>
          <w:szCs w:val="24"/>
          <w:highlight w:val="none"/>
        </w:rPr>
      </w:pPr>
    </w:p>
    <w:p w14:paraId="0CD905FE">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CC795F2">
      <w:pPr>
        <w:snapToGrid w:val="0"/>
        <w:spacing w:before="120" w:beforeLines="50" w:after="50"/>
        <w:rPr>
          <w:rFonts w:ascii="宋体" w:hAnsi="宋体" w:cs="宋体"/>
          <w:color w:val="auto"/>
          <w:sz w:val="24"/>
          <w:szCs w:val="20"/>
          <w:highlight w:val="none"/>
        </w:rPr>
      </w:pPr>
    </w:p>
    <w:p w14:paraId="0FD0595B">
      <w:pPr>
        <w:snapToGrid w:val="0"/>
        <w:spacing w:before="120" w:beforeLines="50" w:after="50"/>
        <w:rPr>
          <w:rFonts w:ascii="宋体" w:hAnsi="宋体" w:cs="宋体"/>
          <w:color w:val="auto"/>
          <w:sz w:val="24"/>
          <w:szCs w:val="20"/>
          <w:highlight w:val="none"/>
        </w:rPr>
      </w:pPr>
    </w:p>
    <w:p w14:paraId="4700B606">
      <w:pPr>
        <w:numPr>
          <w:ilvl w:val="2"/>
          <w:numId w:val="10"/>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0153E65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0AB84923">
      <w:pPr>
        <w:snapToGrid w:val="0"/>
        <w:spacing w:before="50" w:after="120" w:afterLines="50"/>
        <w:jc w:val="left"/>
        <w:rPr>
          <w:rFonts w:ascii="宋体" w:hAnsi="宋体" w:cs="宋体"/>
          <w:color w:val="auto"/>
          <w:sz w:val="24"/>
          <w:highlight w:val="none"/>
        </w:rPr>
      </w:pPr>
    </w:p>
    <w:p w14:paraId="5ADA79AA">
      <w:pPr>
        <w:snapToGrid w:val="0"/>
        <w:spacing w:before="50" w:after="120" w:afterLines="50"/>
        <w:jc w:val="left"/>
        <w:rPr>
          <w:rFonts w:ascii="宋体" w:hAnsi="宋体" w:cs="宋体"/>
          <w:color w:val="auto"/>
          <w:sz w:val="24"/>
          <w:highlight w:val="none"/>
        </w:rPr>
      </w:pPr>
    </w:p>
    <w:p w14:paraId="0A7A4BB6">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10B731ED">
      <w:pPr>
        <w:snapToGrid w:val="0"/>
        <w:spacing w:before="50" w:after="120" w:afterLines="50"/>
        <w:jc w:val="center"/>
        <w:rPr>
          <w:rFonts w:ascii="宋体" w:hAnsi="宋体" w:cs="宋体"/>
          <w:b/>
          <w:color w:val="auto"/>
          <w:sz w:val="28"/>
          <w:szCs w:val="28"/>
          <w:highlight w:val="none"/>
        </w:rPr>
      </w:pPr>
    </w:p>
    <w:p w14:paraId="5F031C66">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B886F8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56563F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DB8348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EC3CAF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84DB73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87A011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CC10AF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2A586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8ECF5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B45D7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71C48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58DD213">
            <w:pPr>
              <w:spacing w:line="360" w:lineRule="auto"/>
              <w:jc w:val="center"/>
              <w:rPr>
                <w:rFonts w:ascii="宋体" w:hAnsi="宋体" w:cs="宋体"/>
                <w:color w:val="auto"/>
                <w:kern w:val="0"/>
                <w:sz w:val="24"/>
                <w:highlight w:val="none"/>
              </w:rPr>
            </w:pPr>
          </w:p>
        </w:tc>
      </w:tr>
      <w:tr w14:paraId="6088F70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CEFE3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FABB2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EA8BB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FF402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F4BF87F">
            <w:pPr>
              <w:spacing w:line="360" w:lineRule="auto"/>
              <w:jc w:val="center"/>
              <w:rPr>
                <w:rFonts w:ascii="宋体" w:hAnsi="宋体" w:cs="宋体"/>
                <w:color w:val="auto"/>
                <w:kern w:val="0"/>
                <w:sz w:val="24"/>
                <w:highlight w:val="none"/>
              </w:rPr>
            </w:pPr>
          </w:p>
        </w:tc>
      </w:tr>
      <w:tr w14:paraId="231F74C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7AA28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BA426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93359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67B35E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CE9463">
            <w:pPr>
              <w:spacing w:line="360" w:lineRule="auto"/>
              <w:jc w:val="center"/>
              <w:rPr>
                <w:rFonts w:ascii="宋体" w:hAnsi="宋体" w:cs="宋体"/>
                <w:color w:val="auto"/>
                <w:kern w:val="0"/>
                <w:sz w:val="24"/>
                <w:highlight w:val="none"/>
              </w:rPr>
            </w:pPr>
          </w:p>
        </w:tc>
      </w:tr>
      <w:tr w14:paraId="3A10797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CFD5D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4AF03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DED814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B84ABA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BBAD880">
            <w:pPr>
              <w:spacing w:line="360" w:lineRule="auto"/>
              <w:jc w:val="center"/>
              <w:rPr>
                <w:rFonts w:ascii="宋体" w:hAnsi="宋体" w:cs="宋体"/>
                <w:color w:val="auto"/>
                <w:kern w:val="0"/>
                <w:sz w:val="24"/>
                <w:highlight w:val="none"/>
              </w:rPr>
            </w:pPr>
          </w:p>
        </w:tc>
      </w:tr>
    </w:tbl>
    <w:p w14:paraId="250FE72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6E247E3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0BE2A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802B0C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0A449E29">
      <w:pPr>
        <w:snapToGrid w:val="0"/>
        <w:spacing w:line="360" w:lineRule="auto"/>
        <w:jc w:val="left"/>
        <w:rPr>
          <w:rFonts w:ascii="宋体" w:hAnsi="宋体" w:cs="宋体"/>
          <w:color w:val="auto"/>
          <w:sz w:val="24"/>
          <w:highlight w:val="none"/>
        </w:rPr>
      </w:pPr>
    </w:p>
    <w:p w14:paraId="05743289">
      <w:pPr>
        <w:snapToGrid w:val="0"/>
        <w:spacing w:line="360" w:lineRule="auto"/>
        <w:jc w:val="left"/>
        <w:rPr>
          <w:rFonts w:ascii="宋体" w:hAnsi="宋体" w:cs="宋体"/>
          <w:color w:val="auto"/>
          <w:sz w:val="24"/>
          <w:highlight w:val="none"/>
        </w:rPr>
      </w:pPr>
    </w:p>
    <w:p w14:paraId="55C3689E">
      <w:pPr>
        <w:snapToGrid w:val="0"/>
        <w:spacing w:line="360" w:lineRule="auto"/>
        <w:jc w:val="left"/>
        <w:rPr>
          <w:rFonts w:ascii="宋体" w:hAnsi="宋体" w:cs="宋体"/>
          <w:color w:val="auto"/>
          <w:sz w:val="24"/>
          <w:highlight w:val="none"/>
        </w:rPr>
      </w:pPr>
    </w:p>
    <w:p w14:paraId="44914DBD">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15602B6C">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256E86F5">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1C3C2BBD">
      <w:pPr>
        <w:snapToGrid w:val="0"/>
        <w:jc w:val="center"/>
        <w:rPr>
          <w:rFonts w:ascii="宋体" w:hAnsi="宋体" w:cs="宋体"/>
          <w:b/>
          <w:color w:val="auto"/>
          <w:sz w:val="28"/>
          <w:szCs w:val="28"/>
          <w:highlight w:val="none"/>
        </w:rPr>
      </w:pPr>
    </w:p>
    <w:p w14:paraId="4B66B71E">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3E8BE25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4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1A8BDB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777521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795FDF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03C1DD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D5143F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667FB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83A3D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23096E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D1A7C5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207CF5">
            <w:pPr>
              <w:spacing w:line="360" w:lineRule="auto"/>
              <w:jc w:val="center"/>
              <w:rPr>
                <w:rFonts w:ascii="宋体" w:hAnsi="宋体" w:cs="宋体"/>
                <w:color w:val="auto"/>
                <w:kern w:val="0"/>
                <w:sz w:val="24"/>
                <w:highlight w:val="none"/>
              </w:rPr>
            </w:pPr>
          </w:p>
        </w:tc>
      </w:tr>
      <w:tr w14:paraId="37F61E5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3DAE7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5A430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EC92CF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CE0080">
            <w:pPr>
              <w:spacing w:line="360" w:lineRule="auto"/>
              <w:jc w:val="center"/>
              <w:rPr>
                <w:rFonts w:ascii="宋体" w:hAnsi="宋体" w:cs="宋体"/>
                <w:color w:val="auto"/>
                <w:kern w:val="0"/>
                <w:sz w:val="24"/>
                <w:highlight w:val="none"/>
              </w:rPr>
            </w:pPr>
          </w:p>
        </w:tc>
      </w:tr>
      <w:tr w14:paraId="301DB1C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F7DD4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AEFF00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D878F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8A65528">
            <w:pPr>
              <w:spacing w:line="360" w:lineRule="auto"/>
              <w:jc w:val="center"/>
              <w:rPr>
                <w:rFonts w:ascii="宋体" w:hAnsi="宋体" w:cs="宋体"/>
                <w:color w:val="auto"/>
                <w:kern w:val="0"/>
                <w:sz w:val="24"/>
                <w:highlight w:val="none"/>
              </w:rPr>
            </w:pPr>
          </w:p>
        </w:tc>
      </w:tr>
      <w:tr w14:paraId="4A3BF08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E3AF03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61F7482">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C56DF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18E5FE">
            <w:pPr>
              <w:spacing w:line="360" w:lineRule="auto"/>
              <w:jc w:val="center"/>
              <w:rPr>
                <w:rFonts w:ascii="宋体" w:hAnsi="宋体" w:cs="宋体"/>
                <w:color w:val="auto"/>
                <w:kern w:val="0"/>
                <w:sz w:val="24"/>
                <w:highlight w:val="none"/>
              </w:rPr>
            </w:pPr>
          </w:p>
        </w:tc>
      </w:tr>
    </w:tbl>
    <w:p w14:paraId="788842A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E724DC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21D781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5F9422A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510251E2">
      <w:pPr>
        <w:snapToGrid w:val="0"/>
        <w:spacing w:line="360" w:lineRule="auto"/>
        <w:jc w:val="left"/>
        <w:rPr>
          <w:rFonts w:ascii="宋体" w:hAnsi="宋体" w:cs="宋体"/>
          <w:color w:val="auto"/>
          <w:sz w:val="24"/>
          <w:highlight w:val="none"/>
        </w:rPr>
      </w:pPr>
    </w:p>
    <w:p w14:paraId="610C368C">
      <w:pPr>
        <w:snapToGrid w:val="0"/>
        <w:spacing w:line="360" w:lineRule="auto"/>
        <w:jc w:val="left"/>
        <w:rPr>
          <w:rFonts w:ascii="宋体" w:hAnsi="宋体" w:cs="宋体"/>
          <w:color w:val="auto"/>
          <w:sz w:val="24"/>
          <w:highlight w:val="none"/>
        </w:rPr>
      </w:pPr>
    </w:p>
    <w:p w14:paraId="2C9584D5">
      <w:pPr>
        <w:snapToGrid w:val="0"/>
        <w:spacing w:line="360" w:lineRule="auto"/>
        <w:jc w:val="left"/>
        <w:rPr>
          <w:rFonts w:ascii="宋体" w:hAnsi="宋体" w:cs="宋体"/>
          <w:color w:val="auto"/>
          <w:sz w:val="24"/>
          <w:highlight w:val="none"/>
        </w:rPr>
      </w:pPr>
    </w:p>
    <w:p w14:paraId="7F15AF66">
      <w:pPr>
        <w:snapToGrid w:val="0"/>
        <w:spacing w:line="360" w:lineRule="auto"/>
        <w:jc w:val="left"/>
        <w:rPr>
          <w:rFonts w:ascii="宋体" w:hAnsi="宋体" w:cs="宋体"/>
          <w:color w:val="auto"/>
          <w:sz w:val="24"/>
          <w:highlight w:val="none"/>
        </w:rPr>
      </w:pPr>
    </w:p>
    <w:p w14:paraId="7DF6DBF4">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0261223F">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636B6F13">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2B9121D8">
      <w:pPr>
        <w:snapToGrid w:val="0"/>
        <w:spacing w:before="120" w:beforeLines="50" w:after="50"/>
        <w:jc w:val="left"/>
        <w:rPr>
          <w:rFonts w:ascii="宋体" w:hAnsi="宋体" w:cs="宋体"/>
          <w:b/>
          <w:color w:val="auto"/>
          <w:sz w:val="24"/>
          <w:szCs w:val="20"/>
          <w:highlight w:val="none"/>
        </w:rPr>
      </w:pPr>
    </w:p>
    <w:p w14:paraId="79CC2233">
      <w:pPr>
        <w:snapToGrid w:val="0"/>
        <w:spacing w:line="360" w:lineRule="auto"/>
        <w:ind w:right="480" w:firstLine="210" w:firstLineChars="100"/>
        <w:jc w:val="left"/>
        <w:rPr>
          <w:rFonts w:ascii="宋体" w:hAnsi="宋体" w:cs="宋体"/>
          <w:color w:val="auto"/>
          <w:szCs w:val="21"/>
          <w:highlight w:val="none"/>
        </w:rPr>
      </w:pPr>
    </w:p>
    <w:p w14:paraId="2748EA5A">
      <w:pPr>
        <w:snapToGrid w:val="0"/>
        <w:spacing w:before="120" w:beforeLines="50" w:after="50"/>
        <w:jc w:val="left"/>
        <w:rPr>
          <w:rFonts w:ascii="宋体" w:hAnsi="宋体" w:cs="宋体"/>
          <w:b/>
          <w:color w:val="auto"/>
          <w:sz w:val="24"/>
          <w:szCs w:val="20"/>
          <w:highlight w:val="none"/>
        </w:rPr>
      </w:pPr>
    </w:p>
    <w:p w14:paraId="335340DC">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1BEBFA50">
      <w:pPr>
        <w:snapToGrid w:val="0"/>
        <w:spacing w:before="50" w:after="120" w:afterLines="50"/>
        <w:jc w:val="left"/>
        <w:rPr>
          <w:rFonts w:ascii="宋体" w:hAnsi="宋体" w:cs="宋体"/>
          <w:color w:val="auto"/>
          <w:highlight w:val="none"/>
        </w:rPr>
      </w:pPr>
    </w:p>
    <w:p w14:paraId="46EE7FFE">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46B0FE34">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0F14DCF2">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2E6CF16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475CCD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563F43F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541E627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2CB4815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23D2C81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6852D9E4">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4D7E013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7602028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4627196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65067F13">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4545E301">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252274C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35E7DBB4">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1AE44C34">
      <w:pPr>
        <w:spacing w:line="440" w:lineRule="exact"/>
        <w:contextualSpacing/>
        <w:rPr>
          <w:rFonts w:ascii="宋体" w:hAnsi="宋体" w:cs="宋体"/>
          <w:b/>
          <w:color w:val="auto"/>
          <w:sz w:val="24"/>
          <w:highlight w:val="none"/>
        </w:rPr>
      </w:pPr>
      <w:bookmarkStart w:id="162" w:name="_Toc19686838"/>
      <w:r>
        <w:rPr>
          <w:rFonts w:hint="eastAsia" w:ascii="宋体" w:hAnsi="宋体" w:cs="宋体"/>
          <w:b/>
          <w:color w:val="auto"/>
          <w:sz w:val="24"/>
          <w:highlight w:val="none"/>
        </w:rPr>
        <w:t>注：如为联合体投标，盖章处须加盖联合体牵头人电子签章并由联合体各方法定代表人分别签字或者盖章或者电子签名，否则投标无效。</w:t>
      </w:r>
    </w:p>
    <w:p w14:paraId="434C2921">
      <w:pPr>
        <w:spacing w:line="360" w:lineRule="auto"/>
        <w:contextualSpacing/>
        <w:rPr>
          <w:rFonts w:ascii="宋体" w:hAnsi="宋体" w:cs="宋体"/>
          <w:color w:val="auto"/>
          <w:sz w:val="24"/>
          <w:highlight w:val="none"/>
        </w:rPr>
      </w:pPr>
      <w:r>
        <w:rPr>
          <w:rFonts w:hint="eastAsia" w:ascii="宋体" w:hAnsi="宋体" w:cs="宋体"/>
          <w:b/>
          <w:color w:val="auto"/>
          <w:sz w:val="28"/>
          <w:szCs w:val="28"/>
          <w:highlight w:val="none"/>
        </w:rPr>
        <w:br w:type="page"/>
      </w:r>
    </w:p>
    <w:p w14:paraId="5BD2A057">
      <w:pPr>
        <w:rPr>
          <w:rFonts w:ascii="宋体" w:hAnsi="宋体" w:cs="宋体"/>
          <w:b/>
          <w:color w:val="auto"/>
          <w:sz w:val="28"/>
          <w:szCs w:val="28"/>
          <w:highlight w:val="none"/>
        </w:rPr>
      </w:pPr>
      <w:r>
        <w:rPr>
          <w:rFonts w:hint="eastAsia" w:ascii="宋体" w:hAnsi="宋体" w:cs="宋体"/>
          <w:b/>
          <w:color w:val="auto"/>
          <w:sz w:val="28"/>
          <w:szCs w:val="28"/>
          <w:highlight w:val="none"/>
        </w:rPr>
        <w:t>三、商务文件格式</w:t>
      </w:r>
      <w:bookmarkEnd w:id="162"/>
    </w:p>
    <w:p w14:paraId="3A5E2324">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4876E762">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1497632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0EC2E29A">
      <w:pPr>
        <w:snapToGrid w:val="0"/>
        <w:spacing w:before="120" w:beforeLines="50" w:after="50"/>
        <w:rPr>
          <w:rFonts w:ascii="宋体" w:hAnsi="宋体" w:cs="宋体"/>
          <w:bCs/>
          <w:color w:val="auto"/>
          <w:sz w:val="24"/>
          <w:szCs w:val="20"/>
          <w:highlight w:val="none"/>
        </w:rPr>
      </w:pPr>
    </w:p>
    <w:p w14:paraId="657BD9DA">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5B616AF7">
      <w:pPr>
        <w:snapToGrid w:val="0"/>
        <w:spacing w:before="120" w:beforeLines="50" w:after="50"/>
        <w:ind w:firstLine="540" w:firstLineChars="225"/>
        <w:rPr>
          <w:rFonts w:ascii="宋体" w:hAnsi="宋体" w:cs="宋体"/>
          <w:bCs/>
          <w:color w:val="auto"/>
          <w:sz w:val="24"/>
          <w:szCs w:val="20"/>
          <w:highlight w:val="none"/>
        </w:rPr>
      </w:pPr>
    </w:p>
    <w:p w14:paraId="43517FB7">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289D5E3B">
      <w:pPr>
        <w:snapToGrid w:val="0"/>
        <w:spacing w:before="120" w:beforeLines="50" w:after="50"/>
        <w:ind w:firstLine="540" w:firstLineChars="225"/>
        <w:rPr>
          <w:rFonts w:ascii="宋体" w:hAnsi="宋体" w:cs="宋体"/>
          <w:bCs/>
          <w:color w:val="auto"/>
          <w:sz w:val="24"/>
          <w:szCs w:val="20"/>
          <w:highlight w:val="none"/>
        </w:rPr>
      </w:pPr>
    </w:p>
    <w:p w14:paraId="3834D39A">
      <w:pPr>
        <w:snapToGrid w:val="0"/>
        <w:spacing w:before="120" w:beforeLines="50" w:after="50"/>
        <w:ind w:firstLine="540" w:firstLineChars="225"/>
        <w:rPr>
          <w:rFonts w:ascii="宋体" w:hAnsi="宋体" w:cs="宋体"/>
          <w:bCs/>
          <w:color w:val="auto"/>
          <w:sz w:val="24"/>
          <w:szCs w:val="20"/>
          <w:highlight w:val="none"/>
        </w:rPr>
      </w:pPr>
    </w:p>
    <w:p w14:paraId="5DA69070">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9FFFC31">
      <w:pPr>
        <w:pStyle w:val="6"/>
        <w:snapToGrid w:val="0"/>
        <w:spacing w:before="50" w:after="50"/>
        <w:ind w:firstLine="540" w:firstLineChars="225"/>
        <w:rPr>
          <w:rFonts w:ascii="宋体" w:hAnsi="宋体" w:cs="宋体"/>
          <w:bCs/>
          <w:color w:val="auto"/>
          <w:sz w:val="24"/>
          <w:szCs w:val="24"/>
          <w:highlight w:val="none"/>
        </w:rPr>
      </w:pPr>
    </w:p>
    <w:p w14:paraId="4C7AC608">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D0BFFC5">
      <w:pPr>
        <w:pStyle w:val="6"/>
        <w:snapToGrid w:val="0"/>
        <w:spacing w:before="50" w:after="50"/>
        <w:ind w:firstLine="960" w:firstLineChars="400"/>
        <w:rPr>
          <w:rFonts w:ascii="宋体" w:hAnsi="宋体" w:cs="宋体"/>
          <w:bCs/>
          <w:color w:val="auto"/>
          <w:sz w:val="24"/>
          <w:szCs w:val="24"/>
          <w:highlight w:val="none"/>
        </w:rPr>
      </w:pPr>
    </w:p>
    <w:p w14:paraId="705FDA64">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284A2684">
      <w:pPr>
        <w:snapToGrid w:val="0"/>
        <w:spacing w:before="120" w:beforeLines="50" w:after="50"/>
        <w:rPr>
          <w:rFonts w:ascii="宋体" w:hAnsi="宋体" w:cs="宋体"/>
          <w:color w:val="auto"/>
          <w:sz w:val="24"/>
          <w:szCs w:val="20"/>
          <w:highlight w:val="none"/>
        </w:rPr>
      </w:pPr>
    </w:p>
    <w:p w14:paraId="3FB456EB">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04773B5C">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6D2CDE8F">
      <w:pPr>
        <w:snapToGrid w:val="0"/>
        <w:spacing w:before="50" w:after="120" w:afterLines="50"/>
        <w:jc w:val="left"/>
        <w:rPr>
          <w:rFonts w:ascii="宋体" w:hAnsi="宋体" w:cs="宋体"/>
          <w:color w:val="auto"/>
          <w:highlight w:val="none"/>
        </w:rPr>
      </w:pPr>
    </w:p>
    <w:p w14:paraId="6D62FF3E">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09E6F1ED">
      <w:pPr>
        <w:snapToGrid w:val="0"/>
        <w:spacing w:before="120" w:beforeLines="50" w:after="50"/>
        <w:jc w:val="left"/>
        <w:rPr>
          <w:rFonts w:ascii="宋体" w:hAnsi="宋体" w:cs="宋体"/>
          <w:b/>
          <w:color w:val="auto"/>
          <w:sz w:val="24"/>
          <w:highlight w:val="none"/>
        </w:rPr>
      </w:pPr>
    </w:p>
    <w:p w14:paraId="7BDBC312">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38D78FA9">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40AF25A1">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1A43662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6B2F01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9B24B5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08025641">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5CB3ADD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741FF93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09A8F8CB">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325D4B9A">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402A343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2E217FE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56340ED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262B279A">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09B075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3674E6D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3DC8072B">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3DC7C048">
      <w:pPr>
        <w:pStyle w:val="25"/>
        <w:spacing w:line="440" w:lineRule="exact"/>
        <w:ind w:firstLine="6840" w:firstLineChars="2850"/>
        <w:contextualSpacing/>
        <w:rPr>
          <w:rFonts w:hAnsi="宋体" w:cs="宋体"/>
          <w:color w:val="auto"/>
          <w:sz w:val="24"/>
          <w:szCs w:val="24"/>
          <w:highlight w:val="none"/>
        </w:rPr>
      </w:pPr>
    </w:p>
    <w:p w14:paraId="332864D2">
      <w:pPr>
        <w:pStyle w:val="25"/>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投标人名称（电子签章）</w:t>
      </w:r>
    </w:p>
    <w:p w14:paraId="2FB09DE3">
      <w:pPr>
        <w:pStyle w:val="25"/>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25A5DFE3">
      <w:pPr>
        <w:snapToGrid w:val="0"/>
        <w:spacing w:before="120" w:beforeLines="50" w:after="50"/>
        <w:jc w:val="left"/>
        <w:rPr>
          <w:rFonts w:ascii="宋体" w:hAnsi="宋体" w:cs="宋体"/>
          <w:b/>
          <w:color w:val="auto"/>
          <w:sz w:val="24"/>
          <w:highlight w:val="none"/>
        </w:rPr>
      </w:pPr>
    </w:p>
    <w:p w14:paraId="678AD9CF">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54D2CBF0">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35E6AC0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6D633DD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1348807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5F75AFA5">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40E0394A">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7502986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F9CD2E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E539F97">
      <w:pPr>
        <w:spacing w:line="500" w:lineRule="exact"/>
        <w:ind w:left="540"/>
        <w:rPr>
          <w:rFonts w:ascii="宋体" w:hAnsi="宋体" w:cs="宋体"/>
          <w:color w:val="auto"/>
          <w:sz w:val="24"/>
          <w:highlight w:val="none"/>
        </w:rPr>
      </w:pPr>
    </w:p>
    <w:p w14:paraId="291E3C33">
      <w:pPr>
        <w:spacing w:line="500" w:lineRule="exact"/>
        <w:ind w:left="540"/>
        <w:rPr>
          <w:rFonts w:ascii="宋体" w:hAnsi="宋体" w:cs="宋体"/>
          <w:color w:val="auto"/>
          <w:sz w:val="24"/>
          <w:highlight w:val="none"/>
        </w:rPr>
      </w:pPr>
    </w:p>
    <w:p w14:paraId="07F829E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66D21D1">
      <w:pPr>
        <w:spacing w:line="500" w:lineRule="exact"/>
        <w:ind w:left="540"/>
        <w:rPr>
          <w:rFonts w:ascii="宋体" w:hAnsi="宋体" w:cs="宋体"/>
          <w:color w:val="auto"/>
          <w:sz w:val="24"/>
          <w:highlight w:val="none"/>
        </w:rPr>
      </w:pPr>
    </w:p>
    <w:p w14:paraId="33B73C06">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178677A4">
      <w:pPr>
        <w:spacing w:line="500" w:lineRule="exact"/>
        <w:ind w:left="540"/>
        <w:jc w:val="right"/>
        <w:rPr>
          <w:rFonts w:ascii="宋体" w:hAnsi="宋体" w:cs="宋体"/>
          <w:color w:val="auto"/>
          <w:sz w:val="24"/>
          <w:highlight w:val="none"/>
        </w:rPr>
      </w:pPr>
    </w:p>
    <w:p w14:paraId="1CA890AB">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09C2AB8B">
      <w:pPr>
        <w:snapToGrid w:val="0"/>
        <w:spacing w:before="120" w:beforeLines="50" w:after="50"/>
        <w:jc w:val="center"/>
        <w:rPr>
          <w:rFonts w:ascii="宋体" w:hAnsi="宋体" w:cs="宋体"/>
          <w:b/>
          <w:color w:val="auto"/>
          <w:sz w:val="24"/>
          <w:highlight w:val="none"/>
        </w:rPr>
      </w:pPr>
    </w:p>
    <w:p w14:paraId="0C3BA88C">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67BDCD6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777E2B14">
      <w:pPr>
        <w:snapToGrid w:val="0"/>
        <w:spacing w:before="120" w:beforeLines="50" w:after="50"/>
        <w:jc w:val="center"/>
        <w:rPr>
          <w:rFonts w:ascii="宋体" w:hAnsi="宋体" w:cs="宋体"/>
          <w:b/>
          <w:color w:val="auto"/>
          <w:sz w:val="44"/>
          <w:szCs w:val="44"/>
          <w:highlight w:val="none"/>
        </w:rPr>
      </w:pPr>
    </w:p>
    <w:p w14:paraId="3E479AB9">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5C0779CE">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25D8C26F">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07A7D3B3">
      <w:pPr>
        <w:spacing w:line="440" w:lineRule="exact"/>
        <w:contextualSpacing/>
        <w:jc w:val="center"/>
        <w:rPr>
          <w:rFonts w:ascii="宋体" w:hAnsi="宋体" w:cs="宋体"/>
          <w:b/>
          <w:color w:val="auto"/>
          <w:sz w:val="24"/>
          <w:highlight w:val="none"/>
        </w:rPr>
      </w:pPr>
    </w:p>
    <w:p w14:paraId="4C71366B">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E419026">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2443BD26">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55BC2F3F">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F6D78ED">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5C4EB4D">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3E839C39">
      <w:pPr>
        <w:spacing w:line="440" w:lineRule="exact"/>
        <w:contextualSpacing/>
        <w:rPr>
          <w:rFonts w:ascii="宋体" w:hAnsi="宋体" w:cs="宋体"/>
          <w:color w:val="auto"/>
          <w:sz w:val="24"/>
          <w:highlight w:val="none"/>
        </w:rPr>
      </w:pPr>
    </w:p>
    <w:p w14:paraId="5A0D19D6">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43A50C7F">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2DDD313D">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19B6C77B">
      <w:pPr>
        <w:spacing w:line="440" w:lineRule="exact"/>
        <w:contextualSpacing/>
        <w:rPr>
          <w:rFonts w:ascii="宋体" w:hAnsi="宋体" w:cs="宋体"/>
          <w:color w:val="auto"/>
          <w:sz w:val="24"/>
          <w:highlight w:val="none"/>
        </w:rPr>
      </w:pPr>
    </w:p>
    <w:p w14:paraId="140F76C1">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304B7F04">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5B54791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63" w:name="_Hlk65851555"/>
      <w:bookmarkStart w:id="164" w:name="_Hlk65851620"/>
      <w:r>
        <w:rPr>
          <w:rFonts w:hint="eastAsia" w:ascii="宋体" w:hAnsi="宋体" w:cs="宋体"/>
          <w:color w:val="auto"/>
          <w:sz w:val="24"/>
          <w:highlight w:val="none"/>
        </w:rPr>
        <w:t>法定代表人必须在授权委托书上签字或者盖章或者电子签名，</w:t>
      </w:r>
      <w:bookmarkEnd w:id="163"/>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64"/>
    </w:p>
    <w:p w14:paraId="52B57F5B">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17E39B68">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11CD93F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16B31506">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6F3A3EEC">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88CE955">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40E036A0">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749C5C4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D8E27C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198D87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1FB5C2B3">
      <w:pPr>
        <w:spacing w:line="440" w:lineRule="exact"/>
        <w:ind w:firstLine="566" w:firstLineChars="236"/>
        <w:contextualSpacing/>
        <w:rPr>
          <w:rFonts w:ascii="宋体" w:hAnsi="宋体" w:cs="宋体"/>
          <w:color w:val="auto"/>
          <w:sz w:val="24"/>
          <w:highlight w:val="none"/>
        </w:rPr>
      </w:pPr>
    </w:p>
    <w:p w14:paraId="1AFB029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2A9FA2E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4939C41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4824CBCC">
      <w:pPr>
        <w:spacing w:line="440" w:lineRule="exact"/>
        <w:ind w:firstLine="566" w:firstLineChars="236"/>
        <w:contextualSpacing/>
        <w:rPr>
          <w:rFonts w:ascii="宋体" w:hAnsi="宋体" w:cs="宋体"/>
          <w:color w:val="auto"/>
          <w:sz w:val="24"/>
          <w:highlight w:val="none"/>
        </w:rPr>
      </w:pPr>
    </w:p>
    <w:p w14:paraId="46AB2D5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2FF779D0">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4408E92B">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24E5F0D6">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24550FE5">
      <w:pPr>
        <w:snapToGrid w:val="0"/>
        <w:spacing w:before="50" w:after="120" w:afterLines="50"/>
        <w:jc w:val="left"/>
        <w:rPr>
          <w:rFonts w:ascii="宋体" w:hAnsi="宋体" w:cs="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pgNumType w:start="0"/>
          <w:cols w:space="720" w:num="1"/>
          <w:titlePg/>
          <w:docGrid w:linePitch="312" w:charSpace="0"/>
        </w:sectPr>
      </w:pPr>
    </w:p>
    <w:p w14:paraId="6E4F88F9">
      <w:pPr>
        <w:rPr>
          <w:rFonts w:ascii="宋体" w:hAnsi="宋体" w:cs="宋体"/>
          <w:color w:val="auto"/>
          <w:sz w:val="24"/>
          <w:highlight w:val="none"/>
        </w:rPr>
      </w:pPr>
    </w:p>
    <w:p w14:paraId="7C46AEEA">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3EB14DF4">
      <w:pPr>
        <w:snapToGrid w:val="0"/>
        <w:spacing w:before="50"/>
        <w:jc w:val="left"/>
        <w:rPr>
          <w:rFonts w:ascii="宋体" w:hAnsi="宋体" w:cs="宋体"/>
          <w:color w:val="auto"/>
          <w:sz w:val="24"/>
          <w:highlight w:val="none"/>
        </w:rPr>
      </w:pPr>
    </w:p>
    <w:tbl>
      <w:tblPr>
        <w:tblStyle w:val="4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3"/>
        <w:gridCol w:w="6544"/>
      </w:tblGrid>
      <w:tr w14:paraId="5FE26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503" w:type="dxa"/>
            <w:tcBorders>
              <w:top w:val="single" w:color="auto" w:sz="4" w:space="0"/>
              <w:left w:val="single" w:color="auto" w:sz="4" w:space="0"/>
              <w:bottom w:val="single" w:color="auto" w:sz="4" w:space="0"/>
              <w:right w:val="single" w:color="auto" w:sz="4" w:space="0"/>
            </w:tcBorders>
            <w:vAlign w:val="center"/>
          </w:tcPr>
          <w:p w14:paraId="330868B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6544" w:type="dxa"/>
            <w:tcBorders>
              <w:top w:val="single" w:color="auto" w:sz="4" w:space="0"/>
              <w:left w:val="single" w:color="auto" w:sz="4" w:space="0"/>
              <w:bottom w:val="single" w:color="auto" w:sz="4" w:space="0"/>
              <w:right w:val="single" w:color="auto" w:sz="4" w:space="0"/>
            </w:tcBorders>
            <w:vAlign w:val="center"/>
          </w:tcPr>
          <w:p w14:paraId="64A66E4D">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69BEA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503" w:type="dxa"/>
            <w:tcBorders>
              <w:top w:val="single" w:color="auto" w:sz="4" w:space="0"/>
              <w:left w:val="single" w:color="auto" w:sz="4" w:space="0"/>
              <w:bottom w:val="single" w:color="auto" w:sz="4" w:space="0"/>
              <w:right w:val="single" w:color="auto" w:sz="4" w:space="0"/>
            </w:tcBorders>
            <w:vAlign w:val="center"/>
          </w:tcPr>
          <w:p w14:paraId="0C4E3333">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2F0EE6F2">
            <w:pPr>
              <w:snapToGrid w:val="0"/>
              <w:spacing w:before="120" w:beforeLines="50"/>
              <w:jc w:val="center"/>
              <w:rPr>
                <w:rFonts w:ascii="宋体" w:hAnsi="宋体" w:cs="宋体"/>
                <w:color w:val="auto"/>
                <w:sz w:val="24"/>
                <w:highlight w:val="none"/>
              </w:rPr>
            </w:pPr>
          </w:p>
        </w:tc>
      </w:tr>
      <w:tr w14:paraId="3E6AF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503" w:type="dxa"/>
            <w:tcBorders>
              <w:top w:val="single" w:color="auto" w:sz="4" w:space="0"/>
              <w:left w:val="single" w:color="auto" w:sz="4" w:space="0"/>
              <w:bottom w:val="single" w:color="auto" w:sz="4" w:space="0"/>
              <w:right w:val="single" w:color="auto" w:sz="4" w:space="0"/>
            </w:tcBorders>
            <w:vAlign w:val="center"/>
          </w:tcPr>
          <w:p w14:paraId="530C3A12">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171C941E">
            <w:pPr>
              <w:snapToGrid w:val="0"/>
              <w:spacing w:before="120" w:beforeLines="50"/>
              <w:ind w:left="43"/>
              <w:jc w:val="center"/>
              <w:rPr>
                <w:rFonts w:ascii="宋体" w:hAnsi="宋体" w:cs="宋体"/>
                <w:color w:val="auto"/>
                <w:sz w:val="24"/>
                <w:highlight w:val="none"/>
              </w:rPr>
            </w:pPr>
          </w:p>
        </w:tc>
      </w:tr>
      <w:tr w14:paraId="0AF76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27EAD904">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77942FB6">
            <w:pPr>
              <w:snapToGrid w:val="0"/>
              <w:spacing w:before="120" w:beforeLines="50"/>
              <w:jc w:val="center"/>
              <w:rPr>
                <w:rFonts w:ascii="宋体" w:hAnsi="宋体" w:cs="宋体"/>
                <w:color w:val="auto"/>
                <w:sz w:val="24"/>
                <w:highlight w:val="none"/>
              </w:rPr>
            </w:pPr>
          </w:p>
        </w:tc>
      </w:tr>
      <w:tr w14:paraId="7ED26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4F5E02C6">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649D3A4C">
            <w:pPr>
              <w:snapToGrid w:val="0"/>
              <w:spacing w:before="120" w:beforeLines="50"/>
              <w:jc w:val="center"/>
              <w:rPr>
                <w:rFonts w:ascii="宋体" w:hAnsi="宋体" w:cs="宋体"/>
                <w:color w:val="auto"/>
                <w:sz w:val="24"/>
                <w:highlight w:val="none"/>
              </w:rPr>
            </w:pPr>
          </w:p>
        </w:tc>
      </w:tr>
      <w:tr w14:paraId="78A03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03" w:type="dxa"/>
            <w:tcBorders>
              <w:top w:val="single" w:color="auto" w:sz="4" w:space="0"/>
              <w:left w:val="single" w:color="auto" w:sz="4" w:space="0"/>
              <w:bottom w:val="single" w:color="auto" w:sz="4" w:space="0"/>
              <w:right w:val="single" w:color="auto" w:sz="4" w:space="0"/>
            </w:tcBorders>
            <w:vAlign w:val="center"/>
          </w:tcPr>
          <w:p w14:paraId="6846DD87">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01AD83A6">
            <w:pPr>
              <w:snapToGrid w:val="0"/>
              <w:spacing w:before="120" w:beforeLines="50"/>
              <w:jc w:val="center"/>
              <w:rPr>
                <w:rFonts w:ascii="宋体" w:hAnsi="宋体" w:cs="宋体"/>
                <w:color w:val="auto"/>
                <w:sz w:val="24"/>
                <w:highlight w:val="none"/>
              </w:rPr>
            </w:pPr>
          </w:p>
        </w:tc>
      </w:tr>
      <w:tr w14:paraId="2CFE5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35819637">
            <w:pPr>
              <w:widowControl/>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476C9E36">
            <w:pPr>
              <w:snapToGrid w:val="0"/>
              <w:spacing w:before="120" w:beforeLines="50"/>
              <w:jc w:val="center"/>
              <w:rPr>
                <w:rFonts w:ascii="宋体" w:hAnsi="宋体" w:cs="宋体"/>
                <w:color w:val="auto"/>
                <w:sz w:val="24"/>
                <w:highlight w:val="none"/>
              </w:rPr>
            </w:pPr>
          </w:p>
        </w:tc>
      </w:tr>
      <w:tr w14:paraId="59E05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3" w:type="dxa"/>
            <w:tcBorders>
              <w:top w:val="single" w:color="auto" w:sz="4" w:space="0"/>
              <w:left w:val="single" w:color="auto" w:sz="4" w:space="0"/>
              <w:bottom w:val="single" w:color="auto" w:sz="4" w:space="0"/>
              <w:right w:val="single" w:color="auto" w:sz="4" w:space="0"/>
            </w:tcBorders>
            <w:vAlign w:val="center"/>
          </w:tcPr>
          <w:p w14:paraId="352E8C83">
            <w:pPr>
              <w:spacing w:line="32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55D14F69">
            <w:pPr>
              <w:snapToGrid w:val="0"/>
              <w:spacing w:before="120" w:beforeLines="50"/>
              <w:jc w:val="center"/>
              <w:rPr>
                <w:rFonts w:ascii="宋体" w:hAnsi="宋体" w:cs="宋体"/>
                <w:color w:val="auto"/>
                <w:sz w:val="24"/>
                <w:highlight w:val="none"/>
              </w:rPr>
            </w:pPr>
          </w:p>
        </w:tc>
      </w:tr>
      <w:tr w14:paraId="19EFE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0E6225F2">
            <w:pPr>
              <w:spacing w:line="34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66565B0D">
            <w:pPr>
              <w:snapToGrid w:val="0"/>
              <w:spacing w:before="120" w:beforeLines="50"/>
              <w:jc w:val="center"/>
              <w:rPr>
                <w:rFonts w:ascii="宋体" w:hAnsi="宋体" w:cs="宋体"/>
                <w:color w:val="auto"/>
                <w:sz w:val="24"/>
                <w:highlight w:val="none"/>
              </w:rPr>
            </w:pPr>
          </w:p>
        </w:tc>
      </w:tr>
      <w:tr w14:paraId="738A0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2464B6DA">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46C7A176">
            <w:pPr>
              <w:snapToGrid w:val="0"/>
              <w:spacing w:before="120" w:beforeLines="50"/>
              <w:jc w:val="center"/>
              <w:rPr>
                <w:rFonts w:ascii="宋体" w:hAnsi="宋体" w:cs="宋体"/>
                <w:color w:val="auto"/>
                <w:sz w:val="24"/>
                <w:highlight w:val="none"/>
              </w:rPr>
            </w:pPr>
          </w:p>
        </w:tc>
      </w:tr>
    </w:tbl>
    <w:p w14:paraId="10E1843D">
      <w:pPr>
        <w:pStyle w:val="17"/>
        <w:rPr>
          <w:rFonts w:ascii="宋体" w:hAnsi="宋体" w:cs="宋体"/>
          <w:color w:val="auto"/>
          <w:highlight w:val="none"/>
        </w:rPr>
      </w:pPr>
      <w:r>
        <w:rPr>
          <w:rFonts w:hint="eastAsia" w:ascii="宋体" w:hAnsi="宋体" w:cs="宋体"/>
          <w:color w:val="auto"/>
          <w:highlight w:val="none"/>
        </w:rPr>
        <w:t>注：</w:t>
      </w:r>
    </w:p>
    <w:p w14:paraId="369ADE85">
      <w:pPr>
        <w:pStyle w:val="19"/>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6E575D4B">
      <w:pPr>
        <w:snapToGrid w:val="0"/>
        <w:spacing w:before="50" w:after="50"/>
        <w:rPr>
          <w:rFonts w:ascii="宋体" w:hAnsi="宋体" w:cs="宋体"/>
          <w:color w:val="auto"/>
          <w:sz w:val="24"/>
          <w:highlight w:val="none"/>
        </w:rPr>
      </w:pPr>
    </w:p>
    <w:p w14:paraId="28A3034E">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0C280F6">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10DA04A2">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16F07539">
      <w:pPr>
        <w:snapToGrid w:val="0"/>
        <w:spacing w:before="120" w:beforeLines="50"/>
        <w:rPr>
          <w:rFonts w:ascii="宋体" w:hAnsi="宋体" w:cs="宋体"/>
          <w:b/>
          <w:color w:val="auto"/>
          <w:sz w:val="24"/>
          <w:highlight w:val="none"/>
        </w:rPr>
      </w:pPr>
    </w:p>
    <w:p w14:paraId="21CDD24B">
      <w:pPr>
        <w:snapToGrid w:val="0"/>
        <w:spacing w:before="120" w:beforeLines="50"/>
        <w:rPr>
          <w:rFonts w:ascii="宋体" w:hAnsi="宋体" w:cs="宋体"/>
          <w:b/>
          <w:color w:val="auto"/>
          <w:sz w:val="24"/>
          <w:highlight w:val="none"/>
        </w:rPr>
      </w:pPr>
    </w:p>
    <w:p w14:paraId="70093EC4">
      <w:pPr>
        <w:snapToGrid w:val="0"/>
        <w:spacing w:before="120" w:beforeLines="50"/>
        <w:rPr>
          <w:rFonts w:ascii="宋体" w:hAnsi="宋体" w:cs="宋体"/>
          <w:b/>
          <w:color w:val="auto"/>
          <w:sz w:val="24"/>
          <w:highlight w:val="none"/>
        </w:rPr>
      </w:pPr>
    </w:p>
    <w:p w14:paraId="2DB9D5E6">
      <w:pPr>
        <w:snapToGrid w:val="0"/>
        <w:spacing w:before="120" w:beforeLines="50"/>
        <w:rPr>
          <w:rFonts w:ascii="宋体" w:hAnsi="宋体" w:cs="宋体"/>
          <w:b/>
          <w:color w:val="auto"/>
          <w:sz w:val="24"/>
          <w:highlight w:val="none"/>
        </w:rPr>
      </w:pPr>
    </w:p>
    <w:p w14:paraId="4D4F9339">
      <w:pPr>
        <w:snapToGrid w:val="0"/>
        <w:spacing w:before="120" w:beforeLines="50"/>
        <w:rPr>
          <w:rFonts w:ascii="宋体" w:hAnsi="宋体" w:cs="宋体"/>
          <w:b/>
          <w:color w:val="auto"/>
          <w:sz w:val="24"/>
          <w:highlight w:val="none"/>
        </w:rPr>
      </w:pPr>
    </w:p>
    <w:p w14:paraId="00CFD42B">
      <w:pPr>
        <w:snapToGrid w:val="0"/>
        <w:spacing w:before="120" w:beforeLines="50"/>
        <w:rPr>
          <w:rFonts w:ascii="宋体" w:hAnsi="宋体" w:cs="宋体"/>
          <w:b/>
          <w:color w:val="auto"/>
          <w:sz w:val="24"/>
          <w:highlight w:val="none"/>
        </w:rPr>
      </w:pPr>
    </w:p>
    <w:p w14:paraId="400B1CA9">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服务方案格式</w:t>
      </w:r>
    </w:p>
    <w:p w14:paraId="05574B3A">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服务方案</w:t>
      </w:r>
    </w:p>
    <w:p w14:paraId="00EDA81F">
      <w:pPr>
        <w:snapToGrid w:val="0"/>
        <w:spacing w:before="50" w:after="50"/>
        <w:rPr>
          <w:rFonts w:ascii="宋体" w:hAnsi="宋体" w:cs="宋体"/>
          <w:b/>
          <w:bCs/>
          <w:color w:val="auto"/>
          <w:szCs w:val="21"/>
          <w:highlight w:val="none"/>
        </w:rPr>
      </w:pPr>
    </w:p>
    <w:p w14:paraId="38575BA5">
      <w:pPr>
        <w:snapToGrid w:val="0"/>
        <w:spacing w:before="50" w:after="50"/>
        <w:rPr>
          <w:rFonts w:ascii="宋体" w:hAnsi="宋体" w:cs="宋体"/>
          <w:b/>
          <w:bCs/>
          <w:color w:val="auto"/>
          <w:szCs w:val="21"/>
          <w:highlight w:val="none"/>
        </w:rPr>
      </w:pPr>
      <w:r>
        <w:rPr>
          <w:rFonts w:hint="eastAsia" w:ascii="宋体" w:hAnsi="宋体" w:cs="宋体"/>
          <w:color w:val="auto"/>
          <w:szCs w:val="21"/>
          <w:highlight w:val="none"/>
        </w:rPr>
        <w:t>投标人根据项目要求和自身情况，于投标文件中提供</w:t>
      </w:r>
      <w:r>
        <w:rPr>
          <w:rFonts w:hint="eastAsia" w:ascii="宋体" w:hAnsi="宋体"/>
          <w:color w:val="auto"/>
          <w:highlight w:val="none"/>
        </w:rPr>
        <w:t>服务方案</w:t>
      </w:r>
    </w:p>
    <w:p w14:paraId="0A638D22">
      <w:pPr>
        <w:snapToGrid w:val="0"/>
        <w:spacing w:before="50" w:after="50"/>
        <w:rPr>
          <w:rFonts w:ascii="宋体" w:hAnsi="宋体" w:cs="宋体"/>
          <w:color w:val="auto"/>
          <w:sz w:val="24"/>
          <w:highlight w:val="none"/>
        </w:rPr>
      </w:pPr>
      <w:r>
        <w:rPr>
          <w:rFonts w:hint="eastAsia" w:ascii="宋体" w:hAnsi="宋体" w:cs="宋体"/>
          <w:b/>
          <w:bCs/>
          <w:color w:val="auto"/>
          <w:szCs w:val="21"/>
          <w:highlight w:val="none"/>
        </w:rPr>
        <w:t>.......</w:t>
      </w:r>
    </w:p>
    <w:p w14:paraId="2829F52B">
      <w:pPr>
        <w:snapToGrid w:val="0"/>
        <w:spacing w:before="50" w:after="50"/>
        <w:rPr>
          <w:rFonts w:ascii="宋体" w:hAnsi="宋体" w:cs="宋体"/>
          <w:color w:val="auto"/>
          <w:sz w:val="24"/>
          <w:highlight w:val="none"/>
        </w:rPr>
      </w:pPr>
    </w:p>
    <w:p w14:paraId="6CAF45B7">
      <w:pPr>
        <w:snapToGrid w:val="0"/>
        <w:spacing w:before="50" w:after="50"/>
        <w:rPr>
          <w:rFonts w:ascii="宋体" w:hAnsi="宋体" w:cs="宋体"/>
          <w:color w:val="auto"/>
          <w:sz w:val="24"/>
          <w:highlight w:val="none"/>
        </w:rPr>
      </w:pPr>
    </w:p>
    <w:p w14:paraId="1B12682E">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C33795D">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4DC3B7A8">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8697DD2">
      <w:pPr>
        <w:snapToGrid w:val="0"/>
        <w:spacing w:before="120" w:beforeLines="50"/>
        <w:rPr>
          <w:rFonts w:ascii="宋体" w:hAnsi="宋体" w:cs="宋体"/>
          <w:b/>
          <w:color w:val="auto"/>
          <w:sz w:val="24"/>
          <w:highlight w:val="none"/>
        </w:rPr>
      </w:pPr>
    </w:p>
    <w:p w14:paraId="320CE0AB">
      <w:pPr>
        <w:snapToGrid w:val="0"/>
        <w:spacing w:before="120" w:beforeLines="50"/>
        <w:rPr>
          <w:rFonts w:ascii="宋体" w:hAnsi="宋体" w:cs="宋体"/>
          <w:b/>
          <w:color w:val="auto"/>
          <w:sz w:val="24"/>
          <w:highlight w:val="none"/>
        </w:rPr>
      </w:pPr>
    </w:p>
    <w:p w14:paraId="3313D1DE">
      <w:pPr>
        <w:snapToGrid w:val="0"/>
        <w:spacing w:before="120" w:beforeLines="50"/>
        <w:rPr>
          <w:rFonts w:ascii="宋体" w:hAnsi="宋体" w:cs="宋体"/>
          <w:b/>
          <w:color w:val="auto"/>
          <w:sz w:val="24"/>
          <w:highlight w:val="none"/>
        </w:rPr>
      </w:pPr>
    </w:p>
    <w:p w14:paraId="1A671202">
      <w:pPr>
        <w:snapToGrid w:val="0"/>
        <w:spacing w:before="120" w:beforeLines="50"/>
        <w:rPr>
          <w:rFonts w:ascii="宋体" w:hAnsi="宋体" w:cs="宋体"/>
          <w:b/>
          <w:color w:val="auto"/>
          <w:sz w:val="24"/>
          <w:highlight w:val="none"/>
        </w:rPr>
      </w:pPr>
    </w:p>
    <w:p w14:paraId="7F2AA0D4">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人员管理及培训方案格式</w:t>
      </w:r>
    </w:p>
    <w:p w14:paraId="2168D782">
      <w:pPr>
        <w:snapToGrid w:val="0"/>
        <w:spacing w:before="120" w:beforeLines="50"/>
        <w:jc w:val="center"/>
        <w:rPr>
          <w:rFonts w:ascii="宋体" w:hAnsi="宋体" w:cs="宋体"/>
          <w:b/>
          <w:color w:val="auto"/>
          <w:sz w:val="36"/>
          <w:szCs w:val="36"/>
          <w:highlight w:val="none"/>
        </w:rPr>
      </w:pPr>
    </w:p>
    <w:p w14:paraId="4E205EAF">
      <w:pPr>
        <w:snapToGrid w:val="0"/>
        <w:spacing w:before="120" w:beforeLines="50"/>
        <w:jc w:val="center"/>
        <w:rPr>
          <w:rFonts w:ascii="宋体" w:hAnsi="宋体" w:cs="宋体"/>
          <w:b/>
          <w:color w:val="auto"/>
          <w:spacing w:val="20"/>
          <w:sz w:val="36"/>
          <w:szCs w:val="36"/>
          <w:highlight w:val="none"/>
        </w:rPr>
      </w:pPr>
      <w:r>
        <w:rPr>
          <w:rFonts w:hint="eastAsia" w:ascii="宋体" w:hAnsi="宋体" w:cs="宋体"/>
          <w:b/>
          <w:color w:val="auto"/>
          <w:spacing w:val="20"/>
          <w:sz w:val="36"/>
          <w:szCs w:val="36"/>
          <w:highlight w:val="none"/>
        </w:rPr>
        <w:t>人员管理及培训方案</w:t>
      </w:r>
    </w:p>
    <w:p w14:paraId="4ADD2BDA">
      <w:pPr>
        <w:snapToGrid w:val="0"/>
        <w:spacing w:before="120" w:beforeLines="50"/>
        <w:rPr>
          <w:rFonts w:ascii="宋体" w:hAnsi="宋体" w:cs="宋体"/>
          <w:color w:val="auto"/>
          <w:szCs w:val="21"/>
          <w:highlight w:val="none"/>
        </w:rPr>
      </w:pPr>
    </w:p>
    <w:p w14:paraId="21E82097">
      <w:pPr>
        <w:snapToGrid w:val="0"/>
        <w:spacing w:before="120" w:beforeLines="50"/>
        <w:rPr>
          <w:rFonts w:ascii="宋体" w:hAnsi="宋体"/>
          <w:bCs/>
          <w:color w:val="auto"/>
          <w:highlight w:val="none"/>
        </w:rPr>
      </w:pPr>
      <w:r>
        <w:rPr>
          <w:rFonts w:hint="eastAsia" w:ascii="宋体" w:hAnsi="宋体" w:cs="宋体"/>
          <w:color w:val="auto"/>
          <w:szCs w:val="21"/>
          <w:highlight w:val="none"/>
        </w:rPr>
        <w:t>投标人根据项目要求和自身情况，于投标文件中提供</w:t>
      </w:r>
      <w:r>
        <w:rPr>
          <w:rFonts w:hint="eastAsia" w:ascii="宋体" w:hAnsi="宋体"/>
          <w:color w:val="auto"/>
          <w:highlight w:val="none"/>
        </w:rPr>
        <w:t>人员管理及培训方案</w:t>
      </w:r>
    </w:p>
    <w:p w14:paraId="613704E3">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16C375F9">
      <w:pPr>
        <w:snapToGrid w:val="0"/>
        <w:spacing w:before="120" w:beforeLines="50"/>
        <w:rPr>
          <w:rFonts w:ascii="宋体" w:hAnsi="宋体" w:cs="宋体"/>
          <w:color w:val="auto"/>
          <w:sz w:val="24"/>
          <w:szCs w:val="20"/>
          <w:highlight w:val="none"/>
        </w:rPr>
      </w:pPr>
    </w:p>
    <w:p w14:paraId="63918E72">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6212A612">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0079E7A5">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5FB85605">
      <w:pPr>
        <w:snapToGrid w:val="0"/>
        <w:spacing w:before="120" w:beforeLines="50" w:after="50"/>
        <w:jc w:val="left"/>
        <w:rPr>
          <w:rFonts w:ascii="宋体" w:hAnsi="宋体" w:cs="宋体"/>
          <w:b/>
          <w:color w:val="auto"/>
          <w:sz w:val="24"/>
          <w:highlight w:val="none"/>
        </w:rPr>
      </w:pPr>
    </w:p>
    <w:p w14:paraId="3DC8D6AF">
      <w:pPr>
        <w:snapToGrid w:val="0"/>
        <w:spacing w:before="120" w:beforeLines="50"/>
        <w:rPr>
          <w:rFonts w:ascii="宋体" w:hAnsi="宋体" w:cs="宋体"/>
          <w:b/>
          <w:color w:val="auto"/>
          <w:sz w:val="24"/>
          <w:highlight w:val="none"/>
        </w:rPr>
      </w:pPr>
    </w:p>
    <w:p w14:paraId="5CE0C6D9">
      <w:pPr>
        <w:snapToGrid w:val="0"/>
        <w:spacing w:before="120" w:beforeLines="50"/>
        <w:rPr>
          <w:rFonts w:ascii="宋体" w:hAnsi="宋体" w:cs="宋体"/>
          <w:b/>
          <w:color w:val="auto"/>
          <w:sz w:val="24"/>
          <w:highlight w:val="none"/>
        </w:rPr>
      </w:pPr>
    </w:p>
    <w:p w14:paraId="3639536A">
      <w:pPr>
        <w:snapToGrid w:val="0"/>
        <w:spacing w:before="120" w:beforeLines="50"/>
        <w:rPr>
          <w:rFonts w:ascii="宋体" w:hAnsi="宋体" w:cs="宋体"/>
          <w:b/>
          <w:color w:val="auto"/>
          <w:sz w:val="24"/>
          <w:highlight w:val="none"/>
        </w:rPr>
      </w:pPr>
    </w:p>
    <w:p w14:paraId="5041E884">
      <w:pPr>
        <w:pStyle w:val="58"/>
        <w:rPr>
          <w:color w:val="auto"/>
          <w:highlight w:val="none"/>
        </w:rPr>
      </w:pPr>
    </w:p>
    <w:p w14:paraId="0B81F615">
      <w:pPr>
        <w:pStyle w:val="58"/>
        <w:rPr>
          <w:color w:val="auto"/>
          <w:highlight w:val="none"/>
        </w:rPr>
      </w:pPr>
    </w:p>
    <w:p w14:paraId="13CA4D36">
      <w:pPr>
        <w:pStyle w:val="58"/>
        <w:rPr>
          <w:color w:val="auto"/>
          <w:highlight w:val="none"/>
        </w:rPr>
      </w:pPr>
    </w:p>
    <w:p w14:paraId="5300D254">
      <w:pPr>
        <w:pStyle w:val="58"/>
        <w:rPr>
          <w:color w:val="auto"/>
          <w:highlight w:val="none"/>
        </w:rPr>
      </w:pPr>
    </w:p>
    <w:p w14:paraId="6191C5D1">
      <w:pPr>
        <w:snapToGrid w:val="0"/>
        <w:spacing w:before="120" w:beforeLines="50"/>
        <w:rPr>
          <w:rFonts w:ascii="宋体" w:hAnsi="宋体" w:cs="宋体"/>
          <w:b/>
          <w:color w:val="auto"/>
          <w:sz w:val="24"/>
          <w:highlight w:val="none"/>
        </w:rPr>
      </w:pPr>
    </w:p>
    <w:p w14:paraId="305ED2F2">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突发事件处理预案格式</w:t>
      </w:r>
    </w:p>
    <w:p w14:paraId="40CF5698">
      <w:pPr>
        <w:snapToGrid w:val="0"/>
        <w:spacing w:before="120" w:beforeLines="50"/>
        <w:jc w:val="center"/>
        <w:rPr>
          <w:rFonts w:ascii="宋体" w:hAnsi="宋体" w:cs="宋体"/>
          <w:b/>
          <w:color w:val="auto"/>
          <w:sz w:val="36"/>
          <w:szCs w:val="36"/>
          <w:highlight w:val="none"/>
        </w:rPr>
      </w:pPr>
    </w:p>
    <w:p w14:paraId="6D39E666">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突发事件处理预案</w:t>
      </w:r>
    </w:p>
    <w:p w14:paraId="6148C772">
      <w:pPr>
        <w:snapToGrid w:val="0"/>
        <w:spacing w:before="120" w:beforeLines="50"/>
        <w:rPr>
          <w:rFonts w:ascii="宋体" w:hAnsi="宋体" w:cs="宋体"/>
          <w:color w:val="auto"/>
          <w:szCs w:val="21"/>
          <w:highlight w:val="none"/>
        </w:rPr>
      </w:pPr>
      <w:r>
        <w:rPr>
          <w:rFonts w:hint="eastAsia" w:ascii="宋体" w:hAnsi="宋体" w:cs="宋体"/>
          <w:color w:val="auto"/>
          <w:szCs w:val="21"/>
          <w:highlight w:val="none"/>
        </w:rPr>
        <w:t>投标人根据项目要求和自身情况，于投标文件中提供</w:t>
      </w:r>
      <w:r>
        <w:rPr>
          <w:rFonts w:hint="eastAsia" w:ascii="宋体" w:hAnsi="宋体"/>
          <w:bCs/>
          <w:color w:val="auto"/>
          <w:highlight w:val="none"/>
        </w:rPr>
        <w:t>突发事件处理预案</w:t>
      </w:r>
    </w:p>
    <w:p w14:paraId="40184BF0">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7F2602C3">
      <w:pPr>
        <w:snapToGrid w:val="0"/>
        <w:spacing w:before="120" w:beforeLines="50"/>
        <w:rPr>
          <w:rFonts w:ascii="宋体" w:hAnsi="宋体" w:cs="宋体"/>
          <w:color w:val="auto"/>
          <w:sz w:val="24"/>
          <w:szCs w:val="20"/>
          <w:highlight w:val="none"/>
        </w:rPr>
      </w:pPr>
    </w:p>
    <w:p w14:paraId="7044E51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E1616CD">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50756FCB">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444E96DD">
      <w:pPr>
        <w:snapToGrid w:val="0"/>
        <w:spacing w:before="120" w:beforeLines="50" w:after="50"/>
        <w:jc w:val="left"/>
        <w:rPr>
          <w:rFonts w:ascii="宋体" w:hAnsi="宋体" w:cs="宋体"/>
          <w:b/>
          <w:color w:val="auto"/>
          <w:sz w:val="24"/>
          <w:highlight w:val="none"/>
        </w:rPr>
      </w:pPr>
    </w:p>
    <w:p w14:paraId="15FE6724">
      <w:pPr>
        <w:snapToGrid w:val="0"/>
        <w:spacing w:before="120" w:beforeLines="50" w:after="50"/>
        <w:jc w:val="left"/>
        <w:rPr>
          <w:rFonts w:ascii="宋体" w:hAnsi="宋体" w:cs="宋体"/>
          <w:b/>
          <w:color w:val="auto"/>
          <w:sz w:val="24"/>
          <w:highlight w:val="none"/>
        </w:rPr>
      </w:pPr>
    </w:p>
    <w:p w14:paraId="5BC79529">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12B231DF">
      <w:pPr>
        <w:pStyle w:val="36"/>
        <w:snapToGrid w:val="0"/>
        <w:ind w:left="480" w:hanging="480"/>
        <w:rPr>
          <w:rFonts w:ascii="宋体" w:hAnsi="宋体" w:cs="宋体"/>
          <w:color w:val="auto"/>
          <w:sz w:val="24"/>
          <w:highlight w:val="none"/>
        </w:rPr>
      </w:pPr>
    </w:p>
    <w:p w14:paraId="592FE1AC">
      <w:pPr>
        <w:pStyle w:val="36"/>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4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5250E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1CF15D0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28A8B5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810727B">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A04A57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5F4D66D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376FAD1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1D11E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046B95E5">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E622957">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6D8BC76">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3C2A3C7">
            <w:pPr>
              <w:jc w:val="left"/>
              <w:rPr>
                <w:rFonts w:ascii="宋体" w:hAnsi="宋体" w:cs="宋体"/>
                <w:color w:val="auto"/>
                <w:sz w:val="24"/>
                <w:highlight w:val="none"/>
              </w:rPr>
            </w:pPr>
          </w:p>
        </w:tc>
      </w:tr>
      <w:tr w14:paraId="60C7B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53461562">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2AF36BB">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6D36D83">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81D22AB">
            <w:pPr>
              <w:snapToGrid w:val="0"/>
              <w:spacing w:line="240" w:lineRule="exact"/>
              <w:jc w:val="left"/>
              <w:rPr>
                <w:rFonts w:ascii="宋体" w:hAnsi="宋体" w:cs="宋体"/>
                <w:color w:val="auto"/>
                <w:sz w:val="24"/>
                <w:highlight w:val="none"/>
              </w:rPr>
            </w:pPr>
          </w:p>
        </w:tc>
      </w:tr>
      <w:tr w14:paraId="35D00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13647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802184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36A169C">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7F24F10">
            <w:pPr>
              <w:snapToGrid w:val="0"/>
              <w:spacing w:before="50" w:after="120" w:afterLines="50" w:line="400" w:lineRule="exact"/>
              <w:jc w:val="left"/>
              <w:rPr>
                <w:rFonts w:ascii="宋体" w:hAnsi="宋体" w:cs="宋体"/>
                <w:color w:val="auto"/>
                <w:sz w:val="24"/>
                <w:highlight w:val="none"/>
              </w:rPr>
            </w:pPr>
          </w:p>
        </w:tc>
      </w:tr>
      <w:tr w14:paraId="77D9E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084323D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2C1FB32">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6CE60B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661251F">
            <w:pPr>
              <w:snapToGrid w:val="0"/>
              <w:spacing w:before="50" w:after="120" w:afterLines="50" w:line="400" w:lineRule="exact"/>
              <w:jc w:val="left"/>
              <w:rPr>
                <w:rFonts w:ascii="宋体" w:hAnsi="宋体" w:cs="宋体"/>
                <w:color w:val="auto"/>
                <w:sz w:val="24"/>
                <w:highlight w:val="none"/>
              </w:rPr>
            </w:pPr>
          </w:p>
        </w:tc>
      </w:tr>
      <w:tr w14:paraId="5B531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E2D8F0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4D40809">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544FFAF">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311C22E">
            <w:pPr>
              <w:snapToGrid w:val="0"/>
              <w:spacing w:before="50" w:after="120" w:afterLines="50" w:line="400" w:lineRule="exact"/>
              <w:jc w:val="left"/>
              <w:rPr>
                <w:rFonts w:ascii="宋体" w:hAnsi="宋体" w:cs="宋体"/>
                <w:color w:val="auto"/>
                <w:sz w:val="24"/>
                <w:highlight w:val="none"/>
              </w:rPr>
            </w:pPr>
          </w:p>
        </w:tc>
      </w:tr>
      <w:tr w14:paraId="0A13F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EADF8F0">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333E28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8856E7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1EBB1E2">
            <w:pPr>
              <w:snapToGrid w:val="0"/>
              <w:spacing w:before="50" w:after="120" w:afterLines="50" w:line="400" w:lineRule="exact"/>
              <w:jc w:val="left"/>
              <w:rPr>
                <w:rFonts w:ascii="宋体" w:hAnsi="宋体" w:cs="宋体"/>
                <w:color w:val="auto"/>
                <w:sz w:val="24"/>
                <w:highlight w:val="none"/>
              </w:rPr>
            </w:pPr>
          </w:p>
        </w:tc>
      </w:tr>
    </w:tbl>
    <w:p w14:paraId="3C2E2D50">
      <w:pPr>
        <w:pStyle w:val="14"/>
        <w:spacing w:before="0" w:after="0" w:line="360" w:lineRule="auto"/>
        <w:contextualSpacing/>
        <w:rPr>
          <w:rFonts w:ascii="宋体" w:hAnsi="宋体" w:eastAsia="宋体" w:cs="宋体"/>
          <w:color w:val="auto"/>
          <w:sz w:val="24"/>
          <w:szCs w:val="24"/>
          <w:highlight w:val="none"/>
        </w:rPr>
      </w:pPr>
    </w:p>
    <w:p w14:paraId="528D17A0">
      <w:pPr>
        <w:pStyle w:val="14"/>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09D02C7F">
      <w:pPr>
        <w:pStyle w:val="14"/>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1247AFAC">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投标人名称（电子签章）：                                                               年    月    日</w:t>
      </w:r>
    </w:p>
    <w:p w14:paraId="632B216A">
      <w:pPr>
        <w:snapToGrid w:val="0"/>
        <w:spacing w:before="50"/>
        <w:ind w:firstLine="480" w:firstLineChars="200"/>
        <w:jc w:val="left"/>
        <w:rPr>
          <w:rFonts w:ascii="宋体" w:hAnsi="宋体" w:cs="宋体"/>
          <w:color w:val="auto"/>
          <w:sz w:val="24"/>
          <w:szCs w:val="20"/>
          <w:highlight w:val="none"/>
        </w:rPr>
      </w:pPr>
    </w:p>
    <w:p w14:paraId="08ADC7BD">
      <w:pPr>
        <w:snapToGrid w:val="0"/>
        <w:spacing w:before="50"/>
        <w:jc w:val="left"/>
        <w:rPr>
          <w:rFonts w:ascii="宋体" w:hAnsi="宋体" w:cs="宋体"/>
          <w:color w:val="auto"/>
          <w:sz w:val="24"/>
          <w:highlight w:val="none"/>
        </w:rPr>
      </w:pPr>
    </w:p>
    <w:p w14:paraId="0DD4442D">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cols w:space="720" w:num="1"/>
          <w:docGrid w:linePitch="312" w:charSpace="0"/>
        </w:sectPr>
      </w:pPr>
    </w:p>
    <w:p w14:paraId="234833C3">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23F6894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43FCF635">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5A7E166F">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322F8F98">
      <w:pPr>
        <w:snapToGrid w:val="0"/>
        <w:spacing w:before="120" w:beforeLines="50" w:after="50"/>
        <w:rPr>
          <w:rFonts w:ascii="宋体" w:hAnsi="宋体" w:cs="宋体"/>
          <w:bCs/>
          <w:color w:val="auto"/>
          <w:sz w:val="24"/>
          <w:szCs w:val="20"/>
          <w:highlight w:val="none"/>
        </w:rPr>
      </w:pPr>
    </w:p>
    <w:p w14:paraId="65A489F1">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744CC69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406B0869">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52E8CA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45D764DF">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345964D">
      <w:pPr>
        <w:snapToGrid w:val="0"/>
        <w:spacing w:before="120" w:beforeLines="50" w:after="50"/>
        <w:ind w:firstLine="645"/>
        <w:jc w:val="center"/>
        <w:rPr>
          <w:rFonts w:ascii="宋体" w:hAnsi="宋体" w:cs="宋体"/>
          <w:color w:val="auto"/>
          <w:sz w:val="24"/>
          <w:szCs w:val="20"/>
          <w:highlight w:val="none"/>
        </w:rPr>
      </w:pPr>
    </w:p>
    <w:p w14:paraId="4FA3F943">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609E71C1">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397EE0F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53893421">
      <w:pPr>
        <w:snapToGrid w:val="0"/>
        <w:spacing w:before="120" w:beforeLines="50" w:after="50"/>
        <w:ind w:left="142"/>
        <w:jc w:val="left"/>
        <w:rPr>
          <w:rFonts w:ascii="宋体" w:hAnsi="宋体" w:cs="宋体"/>
          <w:b/>
          <w:color w:val="auto"/>
          <w:sz w:val="24"/>
          <w:highlight w:val="none"/>
        </w:rPr>
      </w:pPr>
    </w:p>
    <w:p w14:paraId="51A1AC0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服务内容及要求响应表</w:t>
      </w:r>
    </w:p>
    <w:p w14:paraId="42509049">
      <w:pPr>
        <w:snapToGrid w:val="0"/>
        <w:spacing w:before="120" w:beforeLines="50" w:after="50"/>
        <w:ind w:left="142"/>
        <w:jc w:val="left"/>
        <w:rPr>
          <w:rFonts w:ascii="宋体" w:hAnsi="宋体" w:cs="宋体"/>
          <w:b/>
          <w:color w:val="auto"/>
          <w:sz w:val="24"/>
          <w:highlight w:val="none"/>
        </w:rPr>
      </w:pPr>
    </w:p>
    <w:p w14:paraId="27BC05E8">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服务内容及要求响应表</w:t>
      </w:r>
    </w:p>
    <w:p w14:paraId="733B5066">
      <w:pPr>
        <w:pStyle w:val="25"/>
        <w:spacing w:line="400" w:lineRule="exact"/>
        <w:jc w:val="left"/>
        <w:rPr>
          <w:rFonts w:hAnsi="宋体" w:cs="宋体"/>
          <w:color w:val="auto"/>
          <w:kern w:val="2"/>
          <w:sz w:val="24"/>
          <w:highlight w:val="none"/>
        </w:rPr>
      </w:pPr>
    </w:p>
    <w:tbl>
      <w:tblPr>
        <w:tblStyle w:val="48"/>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072"/>
        <w:gridCol w:w="1943"/>
        <w:gridCol w:w="1934"/>
      </w:tblGrid>
      <w:tr w14:paraId="2347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58" w:type="dxa"/>
            <w:vAlign w:val="center"/>
          </w:tcPr>
          <w:p w14:paraId="45883EF5">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2072" w:type="dxa"/>
            <w:vAlign w:val="center"/>
          </w:tcPr>
          <w:p w14:paraId="16E4180B">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服务内容及要求</w:t>
            </w:r>
          </w:p>
        </w:tc>
        <w:tc>
          <w:tcPr>
            <w:tcW w:w="1943" w:type="dxa"/>
            <w:vAlign w:val="center"/>
          </w:tcPr>
          <w:p w14:paraId="477B2C12">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5B5692B8">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65AC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vAlign w:val="center"/>
          </w:tcPr>
          <w:p w14:paraId="06C952F3">
            <w:pPr>
              <w:pStyle w:val="25"/>
              <w:spacing w:line="600" w:lineRule="exact"/>
              <w:jc w:val="center"/>
              <w:rPr>
                <w:rFonts w:hAnsi="宋体" w:cs="宋体"/>
                <w:color w:val="auto"/>
                <w:kern w:val="2"/>
                <w:sz w:val="24"/>
                <w:highlight w:val="none"/>
              </w:rPr>
            </w:pPr>
          </w:p>
        </w:tc>
        <w:tc>
          <w:tcPr>
            <w:tcW w:w="2072" w:type="dxa"/>
            <w:vAlign w:val="center"/>
          </w:tcPr>
          <w:p w14:paraId="747FE979">
            <w:pPr>
              <w:pStyle w:val="25"/>
              <w:spacing w:line="600" w:lineRule="exact"/>
              <w:jc w:val="center"/>
              <w:rPr>
                <w:rFonts w:hAnsi="宋体" w:cs="宋体"/>
                <w:color w:val="auto"/>
                <w:kern w:val="2"/>
                <w:sz w:val="24"/>
                <w:highlight w:val="none"/>
              </w:rPr>
            </w:pPr>
          </w:p>
        </w:tc>
        <w:tc>
          <w:tcPr>
            <w:tcW w:w="1943" w:type="dxa"/>
            <w:vAlign w:val="center"/>
          </w:tcPr>
          <w:p w14:paraId="6A2CC5CF">
            <w:pPr>
              <w:pStyle w:val="25"/>
              <w:spacing w:line="600" w:lineRule="exact"/>
              <w:jc w:val="center"/>
              <w:rPr>
                <w:rFonts w:hAnsi="宋体" w:cs="宋体"/>
                <w:color w:val="auto"/>
                <w:kern w:val="2"/>
                <w:sz w:val="24"/>
                <w:highlight w:val="none"/>
              </w:rPr>
            </w:pPr>
          </w:p>
        </w:tc>
        <w:tc>
          <w:tcPr>
            <w:tcW w:w="1934" w:type="dxa"/>
            <w:vAlign w:val="center"/>
          </w:tcPr>
          <w:p w14:paraId="52AD83F8">
            <w:pPr>
              <w:pStyle w:val="25"/>
              <w:spacing w:line="600" w:lineRule="exact"/>
              <w:jc w:val="center"/>
              <w:rPr>
                <w:rFonts w:hAnsi="宋体" w:cs="宋体"/>
                <w:color w:val="auto"/>
                <w:kern w:val="2"/>
                <w:sz w:val="24"/>
                <w:highlight w:val="none"/>
              </w:rPr>
            </w:pPr>
          </w:p>
        </w:tc>
      </w:tr>
    </w:tbl>
    <w:p w14:paraId="2A58EDA5">
      <w:pPr>
        <w:pStyle w:val="17"/>
        <w:rPr>
          <w:rFonts w:ascii="宋体" w:hAnsi="宋体" w:cs="宋体"/>
          <w:color w:val="auto"/>
          <w:highlight w:val="none"/>
        </w:rPr>
      </w:pPr>
      <w:r>
        <w:rPr>
          <w:rFonts w:hint="eastAsia" w:ascii="宋体" w:hAnsi="宋体" w:cs="宋体"/>
          <w:color w:val="auto"/>
          <w:highlight w:val="none"/>
        </w:rPr>
        <w:t>注：</w:t>
      </w:r>
    </w:p>
    <w:p w14:paraId="30A191BC">
      <w:pPr>
        <w:pStyle w:val="19"/>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采购需求”中的“服务内容及要求”逐条作明确的投标响应，并作出偏离说明。</w:t>
      </w:r>
    </w:p>
    <w:p w14:paraId="41609504">
      <w:pPr>
        <w:pStyle w:val="17"/>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2.投标人根据所投服务，对照招标文件服务内容及要求，在“偏离说明”中注明“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31418B60">
      <w:pPr>
        <w:snapToGrid w:val="0"/>
        <w:spacing w:before="50" w:after="50" w:line="360" w:lineRule="auto"/>
        <w:rPr>
          <w:rFonts w:ascii="宋体" w:hAnsi="宋体" w:cs="宋体"/>
          <w:color w:val="auto"/>
          <w:sz w:val="24"/>
          <w:highlight w:val="none"/>
        </w:rPr>
      </w:pPr>
    </w:p>
    <w:p w14:paraId="3A8CC24F">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450721C6">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3DA770F0">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5BA47004">
      <w:pPr>
        <w:snapToGrid w:val="0"/>
        <w:spacing w:before="50" w:after="50" w:line="360" w:lineRule="auto"/>
        <w:rPr>
          <w:rFonts w:ascii="宋体" w:hAnsi="宋体" w:cs="宋体"/>
          <w:color w:val="auto"/>
          <w:sz w:val="24"/>
          <w:szCs w:val="20"/>
          <w:highlight w:val="none"/>
        </w:rPr>
      </w:pPr>
    </w:p>
    <w:p w14:paraId="4E6A389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5C092130">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654B1AB5">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2D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4C7DA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4A7D38B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40F5EED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35D9967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776D0DB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DB42D2D">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7435EF6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6F2F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3756E55">
            <w:pPr>
              <w:snapToGrid w:val="0"/>
              <w:spacing w:before="50" w:after="120" w:afterLines="50"/>
              <w:jc w:val="center"/>
              <w:rPr>
                <w:rFonts w:ascii="宋体" w:hAnsi="宋体" w:cs="宋体"/>
                <w:color w:val="auto"/>
                <w:sz w:val="24"/>
                <w:szCs w:val="20"/>
                <w:highlight w:val="none"/>
              </w:rPr>
            </w:pPr>
          </w:p>
        </w:tc>
        <w:tc>
          <w:tcPr>
            <w:tcW w:w="709" w:type="dxa"/>
            <w:vAlign w:val="center"/>
          </w:tcPr>
          <w:p w14:paraId="7B16AC69">
            <w:pPr>
              <w:snapToGrid w:val="0"/>
              <w:spacing w:before="50" w:after="120" w:afterLines="50"/>
              <w:jc w:val="center"/>
              <w:rPr>
                <w:rFonts w:ascii="宋体" w:hAnsi="宋体" w:cs="宋体"/>
                <w:color w:val="auto"/>
                <w:sz w:val="24"/>
                <w:szCs w:val="20"/>
                <w:highlight w:val="none"/>
              </w:rPr>
            </w:pPr>
          </w:p>
        </w:tc>
        <w:tc>
          <w:tcPr>
            <w:tcW w:w="1701" w:type="dxa"/>
            <w:vAlign w:val="center"/>
          </w:tcPr>
          <w:p w14:paraId="2FE129F6">
            <w:pPr>
              <w:snapToGrid w:val="0"/>
              <w:spacing w:before="50" w:after="120" w:afterLines="50"/>
              <w:jc w:val="center"/>
              <w:rPr>
                <w:rFonts w:ascii="宋体" w:hAnsi="宋体" w:cs="宋体"/>
                <w:color w:val="auto"/>
                <w:sz w:val="24"/>
                <w:szCs w:val="20"/>
                <w:highlight w:val="none"/>
              </w:rPr>
            </w:pPr>
          </w:p>
        </w:tc>
        <w:tc>
          <w:tcPr>
            <w:tcW w:w="1420" w:type="dxa"/>
            <w:vAlign w:val="center"/>
          </w:tcPr>
          <w:p w14:paraId="6C1398E8">
            <w:pPr>
              <w:snapToGrid w:val="0"/>
              <w:spacing w:before="50" w:after="120" w:afterLines="50"/>
              <w:jc w:val="center"/>
              <w:rPr>
                <w:rFonts w:ascii="宋体" w:hAnsi="宋体" w:cs="宋体"/>
                <w:color w:val="auto"/>
                <w:sz w:val="24"/>
                <w:szCs w:val="20"/>
                <w:highlight w:val="none"/>
              </w:rPr>
            </w:pPr>
          </w:p>
        </w:tc>
        <w:tc>
          <w:tcPr>
            <w:tcW w:w="1698" w:type="dxa"/>
            <w:vAlign w:val="center"/>
          </w:tcPr>
          <w:p w14:paraId="46DDF49E">
            <w:pPr>
              <w:snapToGrid w:val="0"/>
              <w:spacing w:before="50" w:after="120" w:afterLines="50"/>
              <w:jc w:val="center"/>
              <w:rPr>
                <w:rFonts w:ascii="宋体" w:hAnsi="宋体" w:cs="宋体"/>
                <w:color w:val="auto"/>
                <w:sz w:val="24"/>
                <w:szCs w:val="20"/>
                <w:highlight w:val="none"/>
              </w:rPr>
            </w:pPr>
          </w:p>
        </w:tc>
        <w:tc>
          <w:tcPr>
            <w:tcW w:w="1843" w:type="dxa"/>
            <w:vAlign w:val="center"/>
          </w:tcPr>
          <w:p w14:paraId="4BFE2073">
            <w:pPr>
              <w:snapToGrid w:val="0"/>
              <w:spacing w:before="50" w:after="120" w:afterLines="50"/>
              <w:jc w:val="center"/>
              <w:rPr>
                <w:rFonts w:ascii="宋体" w:hAnsi="宋体" w:cs="宋体"/>
                <w:color w:val="auto"/>
                <w:sz w:val="24"/>
                <w:szCs w:val="20"/>
                <w:highlight w:val="none"/>
              </w:rPr>
            </w:pPr>
          </w:p>
        </w:tc>
      </w:tr>
      <w:tr w14:paraId="1B02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37F884">
            <w:pPr>
              <w:snapToGrid w:val="0"/>
              <w:spacing w:before="50" w:after="120" w:afterLines="50"/>
              <w:jc w:val="center"/>
              <w:rPr>
                <w:rFonts w:ascii="宋体" w:hAnsi="宋体" w:cs="宋体"/>
                <w:color w:val="auto"/>
                <w:sz w:val="24"/>
                <w:szCs w:val="20"/>
                <w:highlight w:val="none"/>
              </w:rPr>
            </w:pPr>
          </w:p>
        </w:tc>
        <w:tc>
          <w:tcPr>
            <w:tcW w:w="709" w:type="dxa"/>
            <w:vAlign w:val="center"/>
          </w:tcPr>
          <w:p w14:paraId="08459EAC">
            <w:pPr>
              <w:snapToGrid w:val="0"/>
              <w:spacing w:before="50" w:after="120" w:afterLines="50"/>
              <w:jc w:val="center"/>
              <w:rPr>
                <w:rFonts w:ascii="宋体" w:hAnsi="宋体" w:cs="宋体"/>
                <w:color w:val="auto"/>
                <w:sz w:val="24"/>
                <w:szCs w:val="20"/>
                <w:highlight w:val="none"/>
              </w:rPr>
            </w:pPr>
          </w:p>
        </w:tc>
        <w:tc>
          <w:tcPr>
            <w:tcW w:w="1701" w:type="dxa"/>
            <w:vAlign w:val="center"/>
          </w:tcPr>
          <w:p w14:paraId="71E4E13B">
            <w:pPr>
              <w:snapToGrid w:val="0"/>
              <w:spacing w:before="50" w:after="120" w:afterLines="50"/>
              <w:jc w:val="center"/>
              <w:rPr>
                <w:rFonts w:ascii="宋体" w:hAnsi="宋体" w:cs="宋体"/>
                <w:color w:val="auto"/>
                <w:sz w:val="24"/>
                <w:szCs w:val="20"/>
                <w:highlight w:val="none"/>
              </w:rPr>
            </w:pPr>
          </w:p>
        </w:tc>
        <w:tc>
          <w:tcPr>
            <w:tcW w:w="1420" w:type="dxa"/>
            <w:vAlign w:val="center"/>
          </w:tcPr>
          <w:p w14:paraId="74A18FD6">
            <w:pPr>
              <w:snapToGrid w:val="0"/>
              <w:spacing w:before="50" w:after="120" w:afterLines="50"/>
              <w:jc w:val="center"/>
              <w:rPr>
                <w:rFonts w:ascii="宋体" w:hAnsi="宋体" w:cs="宋体"/>
                <w:color w:val="auto"/>
                <w:sz w:val="24"/>
                <w:szCs w:val="20"/>
                <w:highlight w:val="none"/>
              </w:rPr>
            </w:pPr>
          </w:p>
        </w:tc>
        <w:tc>
          <w:tcPr>
            <w:tcW w:w="1698" w:type="dxa"/>
            <w:vAlign w:val="center"/>
          </w:tcPr>
          <w:p w14:paraId="75180B3C">
            <w:pPr>
              <w:snapToGrid w:val="0"/>
              <w:spacing w:before="50" w:after="120" w:afterLines="50"/>
              <w:jc w:val="center"/>
              <w:rPr>
                <w:rFonts w:ascii="宋体" w:hAnsi="宋体" w:cs="宋体"/>
                <w:color w:val="auto"/>
                <w:sz w:val="24"/>
                <w:szCs w:val="20"/>
                <w:highlight w:val="none"/>
              </w:rPr>
            </w:pPr>
          </w:p>
        </w:tc>
        <w:tc>
          <w:tcPr>
            <w:tcW w:w="1843" w:type="dxa"/>
            <w:vAlign w:val="center"/>
          </w:tcPr>
          <w:p w14:paraId="3673FECC">
            <w:pPr>
              <w:snapToGrid w:val="0"/>
              <w:spacing w:before="50" w:after="120" w:afterLines="50"/>
              <w:jc w:val="center"/>
              <w:rPr>
                <w:rFonts w:ascii="宋体" w:hAnsi="宋体" w:cs="宋体"/>
                <w:color w:val="auto"/>
                <w:sz w:val="24"/>
                <w:szCs w:val="20"/>
                <w:highlight w:val="none"/>
              </w:rPr>
            </w:pPr>
          </w:p>
        </w:tc>
      </w:tr>
      <w:tr w14:paraId="16AC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4BFF1F">
            <w:pPr>
              <w:snapToGrid w:val="0"/>
              <w:spacing w:before="50" w:after="120" w:afterLines="50"/>
              <w:jc w:val="center"/>
              <w:rPr>
                <w:rFonts w:ascii="宋体" w:hAnsi="宋体" w:cs="宋体"/>
                <w:color w:val="auto"/>
                <w:sz w:val="24"/>
                <w:szCs w:val="20"/>
                <w:highlight w:val="none"/>
              </w:rPr>
            </w:pPr>
          </w:p>
        </w:tc>
        <w:tc>
          <w:tcPr>
            <w:tcW w:w="709" w:type="dxa"/>
            <w:vAlign w:val="center"/>
          </w:tcPr>
          <w:p w14:paraId="48871B5B">
            <w:pPr>
              <w:snapToGrid w:val="0"/>
              <w:spacing w:before="50" w:after="120" w:afterLines="50"/>
              <w:jc w:val="center"/>
              <w:rPr>
                <w:rFonts w:ascii="宋体" w:hAnsi="宋体" w:cs="宋体"/>
                <w:color w:val="auto"/>
                <w:sz w:val="24"/>
                <w:szCs w:val="20"/>
                <w:highlight w:val="none"/>
              </w:rPr>
            </w:pPr>
          </w:p>
        </w:tc>
        <w:tc>
          <w:tcPr>
            <w:tcW w:w="1701" w:type="dxa"/>
            <w:vAlign w:val="center"/>
          </w:tcPr>
          <w:p w14:paraId="02315CC3">
            <w:pPr>
              <w:snapToGrid w:val="0"/>
              <w:spacing w:before="50" w:after="120" w:afterLines="50"/>
              <w:jc w:val="center"/>
              <w:rPr>
                <w:rFonts w:ascii="宋体" w:hAnsi="宋体" w:cs="宋体"/>
                <w:color w:val="auto"/>
                <w:sz w:val="24"/>
                <w:szCs w:val="20"/>
                <w:highlight w:val="none"/>
              </w:rPr>
            </w:pPr>
          </w:p>
        </w:tc>
        <w:tc>
          <w:tcPr>
            <w:tcW w:w="1420" w:type="dxa"/>
            <w:vAlign w:val="center"/>
          </w:tcPr>
          <w:p w14:paraId="3AC04B21">
            <w:pPr>
              <w:snapToGrid w:val="0"/>
              <w:spacing w:before="50" w:after="120" w:afterLines="50"/>
              <w:jc w:val="center"/>
              <w:rPr>
                <w:rFonts w:ascii="宋体" w:hAnsi="宋体" w:cs="宋体"/>
                <w:color w:val="auto"/>
                <w:sz w:val="24"/>
                <w:szCs w:val="20"/>
                <w:highlight w:val="none"/>
              </w:rPr>
            </w:pPr>
          </w:p>
        </w:tc>
        <w:tc>
          <w:tcPr>
            <w:tcW w:w="1698" w:type="dxa"/>
            <w:vAlign w:val="center"/>
          </w:tcPr>
          <w:p w14:paraId="7E0F03DC">
            <w:pPr>
              <w:snapToGrid w:val="0"/>
              <w:spacing w:before="50" w:after="120" w:afterLines="50"/>
              <w:jc w:val="center"/>
              <w:rPr>
                <w:rFonts w:ascii="宋体" w:hAnsi="宋体" w:cs="宋体"/>
                <w:color w:val="auto"/>
                <w:sz w:val="24"/>
                <w:szCs w:val="20"/>
                <w:highlight w:val="none"/>
              </w:rPr>
            </w:pPr>
          </w:p>
        </w:tc>
        <w:tc>
          <w:tcPr>
            <w:tcW w:w="1843" w:type="dxa"/>
            <w:vAlign w:val="center"/>
          </w:tcPr>
          <w:p w14:paraId="2113FBB8">
            <w:pPr>
              <w:snapToGrid w:val="0"/>
              <w:spacing w:before="50" w:after="120" w:afterLines="50"/>
              <w:jc w:val="center"/>
              <w:rPr>
                <w:rFonts w:ascii="宋体" w:hAnsi="宋体" w:cs="宋体"/>
                <w:color w:val="auto"/>
                <w:sz w:val="24"/>
                <w:szCs w:val="20"/>
                <w:highlight w:val="none"/>
              </w:rPr>
            </w:pPr>
          </w:p>
        </w:tc>
      </w:tr>
    </w:tbl>
    <w:p w14:paraId="7561EB50">
      <w:pPr>
        <w:snapToGrid w:val="0"/>
        <w:spacing w:before="50" w:after="120" w:afterLines="50"/>
        <w:jc w:val="left"/>
        <w:rPr>
          <w:rFonts w:ascii="宋体" w:hAnsi="宋体" w:cs="宋体"/>
          <w:color w:val="auto"/>
          <w:sz w:val="24"/>
          <w:szCs w:val="20"/>
          <w:highlight w:val="none"/>
        </w:rPr>
      </w:pPr>
    </w:p>
    <w:p w14:paraId="488D62B5">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7310A353">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6056A4BB">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2.投标人应当附本表所列证书的复印件并加盖供应商CA电子签章。</w:t>
      </w:r>
    </w:p>
    <w:p w14:paraId="76FA8441">
      <w:pPr>
        <w:spacing w:line="360" w:lineRule="auto"/>
        <w:contextualSpacing/>
        <w:jc w:val="left"/>
        <w:rPr>
          <w:rFonts w:ascii="宋体" w:hAnsi="宋体" w:cs="宋体"/>
          <w:color w:val="auto"/>
          <w:sz w:val="24"/>
          <w:szCs w:val="20"/>
          <w:highlight w:val="none"/>
        </w:rPr>
      </w:pPr>
    </w:p>
    <w:p w14:paraId="03B0A827">
      <w:pPr>
        <w:spacing w:line="360" w:lineRule="auto"/>
        <w:contextualSpacing/>
        <w:jc w:val="left"/>
        <w:rPr>
          <w:rFonts w:ascii="宋体" w:hAnsi="宋体" w:cs="宋体"/>
          <w:color w:val="auto"/>
          <w:sz w:val="24"/>
          <w:szCs w:val="20"/>
          <w:highlight w:val="none"/>
        </w:rPr>
      </w:pPr>
    </w:p>
    <w:p w14:paraId="2B2FA16F">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5D50DAD1">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01E76650">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254CAB22">
      <w:pPr>
        <w:snapToGrid w:val="0"/>
        <w:spacing w:before="50" w:after="120" w:afterLines="50"/>
        <w:jc w:val="left"/>
        <w:rPr>
          <w:rFonts w:ascii="宋体" w:hAnsi="宋体" w:cs="宋体"/>
          <w:color w:val="auto"/>
          <w:sz w:val="24"/>
          <w:szCs w:val="20"/>
          <w:highlight w:val="none"/>
        </w:rPr>
      </w:pPr>
    </w:p>
    <w:p w14:paraId="094E074E">
      <w:pPr>
        <w:rPr>
          <w:rFonts w:ascii="宋体" w:hAnsi="宋体" w:cs="宋体"/>
          <w:b/>
          <w:color w:val="auto"/>
          <w:sz w:val="28"/>
          <w:szCs w:val="28"/>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五、其他文书、文件格式</w:t>
      </w:r>
    </w:p>
    <w:p w14:paraId="117AFE8D">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36841814">
      <w:pPr>
        <w:pStyle w:val="6"/>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049C7B3B">
      <w:pPr>
        <w:pStyle w:val="6"/>
        <w:overflowPunct w:val="0"/>
        <w:rPr>
          <w:rFonts w:ascii="宋体" w:hAnsi="宋体" w:cs="宋体"/>
          <w:color w:val="auto"/>
          <w:sz w:val="24"/>
          <w:highlight w:val="none"/>
        </w:rPr>
      </w:pPr>
    </w:p>
    <w:p w14:paraId="0230303F">
      <w:pPr>
        <w:pStyle w:val="6"/>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0DB7A20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58CEADEC">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BF3120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706469F">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6CFF338">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5.本协议书自所有成员单位法定代表人或者其委托代理人签字（或者电子签名）或者加盖公章之日起生效，合同履行完毕后自动失效。</w:t>
      </w:r>
    </w:p>
    <w:p w14:paraId="42B25A53">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4F3FF7B8">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640F3851">
      <w:pPr>
        <w:pStyle w:val="6"/>
        <w:overflowPunct w:val="0"/>
        <w:spacing w:line="360" w:lineRule="auto"/>
        <w:ind w:firstLineChars="175"/>
        <w:contextualSpacing/>
        <w:rPr>
          <w:rFonts w:ascii="宋体" w:hAnsi="宋体" w:cs="宋体"/>
          <w:color w:val="auto"/>
          <w:sz w:val="24"/>
          <w:highlight w:val="none"/>
        </w:rPr>
      </w:pPr>
    </w:p>
    <w:p w14:paraId="36F05989">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联合体牵头人名称（电子签章）：</w:t>
      </w:r>
    </w:p>
    <w:p w14:paraId="3DA7BC0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6E44708">
      <w:pPr>
        <w:pStyle w:val="6"/>
        <w:overflowPunct w:val="0"/>
        <w:spacing w:line="360" w:lineRule="auto"/>
        <w:ind w:firstLineChars="175"/>
        <w:contextualSpacing/>
        <w:rPr>
          <w:rFonts w:ascii="宋体" w:hAnsi="宋体" w:cs="宋体"/>
          <w:color w:val="auto"/>
          <w:sz w:val="24"/>
          <w:highlight w:val="none"/>
        </w:rPr>
      </w:pPr>
    </w:p>
    <w:p w14:paraId="5E85E17C">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联合体成员名称（盖公章或者电子签章）：</w:t>
      </w:r>
    </w:p>
    <w:p w14:paraId="51283B3F">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F75BAA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328564B1">
      <w:pPr>
        <w:pStyle w:val="6"/>
        <w:overflowPunct w:val="0"/>
        <w:spacing w:line="360" w:lineRule="auto"/>
        <w:ind w:firstLineChars="175"/>
        <w:contextualSpacing/>
        <w:rPr>
          <w:rFonts w:ascii="宋体" w:hAnsi="宋体" w:cs="宋体"/>
          <w:color w:val="auto"/>
          <w:sz w:val="24"/>
          <w:highlight w:val="none"/>
        </w:rPr>
      </w:pPr>
    </w:p>
    <w:p w14:paraId="4274A89A">
      <w:pPr>
        <w:pStyle w:val="6"/>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1074EEAB">
      <w:pPr>
        <w:snapToGrid w:val="0"/>
        <w:spacing w:before="120" w:beforeLines="50" w:after="50"/>
        <w:jc w:val="left"/>
        <w:rPr>
          <w:rFonts w:ascii="宋体" w:hAnsi="宋体" w:cs="宋体"/>
          <w:b/>
          <w:color w:val="auto"/>
          <w:sz w:val="24"/>
          <w:highlight w:val="none"/>
        </w:rPr>
      </w:pPr>
    </w:p>
    <w:p w14:paraId="70F4DDFA">
      <w:pPr>
        <w:spacing w:line="360" w:lineRule="auto"/>
        <w:contextualSpacing/>
        <w:rPr>
          <w:rFonts w:ascii="宋体" w:hAnsi="宋体" w:cs="宋体"/>
          <w:color w:val="auto"/>
          <w:sz w:val="24"/>
          <w:highlight w:val="none"/>
        </w:rPr>
      </w:pPr>
      <w:r>
        <w:rPr>
          <w:rFonts w:hint="eastAsia" w:ascii="宋体" w:hAnsi="宋体" w:cs="宋体"/>
          <w:b/>
          <w:color w:val="auto"/>
          <w:sz w:val="24"/>
          <w:highlight w:val="none"/>
        </w:rPr>
        <w:br w:type="page"/>
      </w:r>
    </w:p>
    <w:p w14:paraId="7CF4A113">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t>2.中小企业声明函格式</w:t>
      </w:r>
    </w:p>
    <w:p w14:paraId="4FD44D6A">
      <w:pPr>
        <w:rPr>
          <w:rFonts w:ascii="宋体" w:hAnsi="宋体" w:cs="宋体"/>
          <w:color w:val="auto"/>
          <w:highlight w:val="none"/>
        </w:rPr>
      </w:pPr>
    </w:p>
    <w:p w14:paraId="1EAAAA8F">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145DFBA1">
      <w:pPr>
        <w:spacing w:before="2" w:line="500" w:lineRule="exact"/>
        <w:rPr>
          <w:rFonts w:ascii="宋体" w:hAnsi="宋体" w:cs="宋体"/>
          <w:b/>
          <w:bCs/>
          <w:color w:val="auto"/>
          <w:sz w:val="27"/>
          <w:szCs w:val="27"/>
          <w:highlight w:val="none"/>
        </w:rPr>
      </w:pPr>
    </w:p>
    <w:p w14:paraId="748B147F">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本公司郑重声明，根据《政府采购促进中小企业发展管理办法》（财库﹝2020﹞46 号）的规定，本公司参加</w:t>
      </w:r>
      <w:r>
        <w:rPr>
          <w:rFonts w:hint="eastAsia" w:asciiTheme="majorEastAsia" w:hAnsiTheme="majorEastAsia" w:eastAsiaTheme="majorEastAsia" w:cstheme="majorEastAsia"/>
          <w:color w:val="auto"/>
          <w:kern w:val="0"/>
          <w:sz w:val="24"/>
          <w:highlight w:val="none"/>
          <w:u w:val="single"/>
        </w:rPr>
        <w:t>（单位名称）</w:t>
      </w:r>
      <w:r>
        <w:rPr>
          <w:rFonts w:hint="eastAsia" w:asciiTheme="majorEastAsia" w:hAnsiTheme="majorEastAsia" w:eastAsiaTheme="majorEastAsia" w:cstheme="majorEastAsia"/>
          <w:color w:val="auto"/>
          <w:kern w:val="0"/>
          <w:sz w:val="24"/>
          <w:highlight w:val="none"/>
        </w:rPr>
        <w:t>的</w:t>
      </w:r>
      <w:r>
        <w:rPr>
          <w:rFonts w:hint="eastAsia" w:asciiTheme="majorEastAsia" w:hAnsiTheme="majorEastAsia" w:eastAsiaTheme="majorEastAsia" w:cstheme="majorEastAsia"/>
          <w:color w:val="auto"/>
          <w:kern w:val="0"/>
          <w:sz w:val="24"/>
          <w:highlight w:val="none"/>
          <w:u w:val="single"/>
        </w:rPr>
        <w:t>（项目名称）</w:t>
      </w:r>
      <w:r>
        <w:rPr>
          <w:rFonts w:hint="eastAsia" w:asciiTheme="majorEastAsia" w:hAnsiTheme="majorEastAsia" w:eastAsiaTheme="majorEastAsia" w:cstheme="majorEastAsia"/>
          <w:color w:val="auto"/>
          <w:kern w:val="0"/>
          <w:sz w:val="24"/>
          <w:highlight w:val="none"/>
        </w:rPr>
        <w:t>采购活动，服务全部由符合政策要求的中小企业承接。相关企业的具体情况如下：</w:t>
      </w:r>
    </w:p>
    <w:p w14:paraId="169E3125">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u w:val="single"/>
        </w:rPr>
        <w:t>（标的名称）</w:t>
      </w:r>
      <w:r>
        <w:rPr>
          <w:rFonts w:hint="eastAsia" w:asciiTheme="majorEastAsia" w:hAnsiTheme="majorEastAsia" w:eastAsiaTheme="majorEastAsia" w:cstheme="majorEastAsia"/>
          <w:color w:val="auto"/>
          <w:kern w:val="0"/>
          <w:sz w:val="24"/>
          <w:highlight w:val="none"/>
        </w:rPr>
        <w:t>，属于</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 xml:space="preserve"> 行业；承接企业为</w:t>
      </w:r>
      <w:r>
        <w:rPr>
          <w:rFonts w:hint="eastAsia" w:asciiTheme="majorEastAsia" w:hAnsiTheme="majorEastAsia" w:eastAsiaTheme="majorEastAsia" w:cstheme="majorEastAsia"/>
          <w:color w:val="auto"/>
          <w:kern w:val="0"/>
          <w:sz w:val="24"/>
          <w:highlight w:val="none"/>
          <w:u w:val="single"/>
        </w:rPr>
        <w:t>（企业名称）</w:t>
      </w:r>
      <w:r>
        <w:rPr>
          <w:rFonts w:hint="eastAsia" w:asciiTheme="majorEastAsia" w:hAnsiTheme="majorEastAsia" w:eastAsiaTheme="majorEastAsia" w:cstheme="majorEastAsia"/>
          <w:color w:val="auto"/>
          <w:kern w:val="0"/>
          <w:sz w:val="24"/>
          <w:highlight w:val="none"/>
        </w:rPr>
        <w:t>，从业人员</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人，营业收入为</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万元，资产总额为</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万元，属于</w:t>
      </w:r>
      <w:r>
        <w:rPr>
          <w:rFonts w:hint="eastAsia" w:asciiTheme="majorEastAsia" w:hAnsiTheme="majorEastAsia" w:eastAsiaTheme="majorEastAsia" w:cstheme="majorEastAsia"/>
          <w:color w:val="auto"/>
          <w:kern w:val="0"/>
          <w:sz w:val="24"/>
          <w:highlight w:val="none"/>
          <w:u w:val="single"/>
        </w:rPr>
        <w:t>（中型企业、小型企业、微型企业）</w:t>
      </w:r>
      <w:r>
        <w:rPr>
          <w:rFonts w:hint="eastAsia" w:asciiTheme="majorEastAsia" w:hAnsiTheme="majorEastAsia" w:eastAsiaTheme="majorEastAsia" w:cstheme="majorEastAsia"/>
          <w:color w:val="auto"/>
          <w:kern w:val="0"/>
          <w:sz w:val="24"/>
          <w:highlight w:val="none"/>
        </w:rPr>
        <w:t>；</w:t>
      </w:r>
    </w:p>
    <w:p w14:paraId="4DD00639">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以上企业，不属于大企业的分支机构，不存在控股股东为大企业的情形，也不存在与大企业的负责人为同一人的情形。</w:t>
      </w:r>
    </w:p>
    <w:p w14:paraId="408B91DF">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本企业对上述声明内容的真实性负责。如有虚假，将依法承担相应责任。</w:t>
      </w:r>
    </w:p>
    <w:p w14:paraId="4567F7B2">
      <w:pPr>
        <w:tabs>
          <w:tab w:val="left" w:pos="4860"/>
        </w:tabs>
        <w:spacing w:line="440" w:lineRule="exact"/>
        <w:ind w:right="1560" w:firstLine="480" w:firstLineChars="200"/>
        <w:jc w:val="center"/>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               </w:t>
      </w:r>
      <w:r>
        <w:rPr>
          <w:rFonts w:hint="eastAsia" w:asciiTheme="majorEastAsia" w:hAnsiTheme="majorEastAsia" w:eastAsiaTheme="majorEastAsia" w:cstheme="majorEastAsia"/>
          <w:color w:val="auto"/>
          <w:sz w:val="24"/>
          <w:highlight w:val="none"/>
        </w:rPr>
        <w:t>供应商电子签章</w:t>
      </w:r>
      <w:r>
        <w:rPr>
          <w:rFonts w:hint="eastAsia" w:asciiTheme="majorEastAsia" w:hAnsiTheme="majorEastAsia" w:eastAsiaTheme="majorEastAsia" w:cstheme="majorEastAsia"/>
          <w:color w:val="auto"/>
          <w:kern w:val="0"/>
          <w:sz w:val="24"/>
          <w:highlight w:val="none"/>
        </w:rPr>
        <w:t xml:space="preserve">： </w:t>
      </w:r>
    </w:p>
    <w:p w14:paraId="40963FC8">
      <w:pPr>
        <w:snapToGrid w:val="0"/>
        <w:spacing w:before="120" w:beforeLines="50" w:after="50" w:line="440" w:lineRule="exact"/>
        <w:ind w:firstLine="480" w:firstLineChars="200"/>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                                   日  期：</w:t>
      </w:r>
    </w:p>
    <w:p w14:paraId="5F19A682">
      <w:pPr>
        <w:spacing w:line="480" w:lineRule="exact"/>
        <w:ind w:firstLine="480" w:firstLineChars="200"/>
        <w:rPr>
          <w:rFonts w:ascii="宋体" w:hAnsi="宋体" w:cs="宋体"/>
          <w:color w:val="auto"/>
          <w:kern w:val="0"/>
          <w:sz w:val="24"/>
          <w:highlight w:val="none"/>
        </w:rPr>
      </w:pPr>
    </w:p>
    <w:p w14:paraId="7615B4AC">
      <w:pPr>
        <w:pStyle w:val="18"/>
        <w:spacing w:line="360" w:lineRule="auto"/>
        <w:ind w:left="3960" w:right="1808"/>
        <w:contextualSpacing/>
        <w:rPr>
          <w:rFonts w:ascii="宋体" w:hAnsi="宋体" w:cs="宋体"/>
          <w:color w:val="auto"/>
          <w:kern w:val="24"/>
          <w:highlight w:val="none"/>
        </w:rPr>
      </w:pPr>
    </w:p>
    <w:p w14:paraId="39C11675">
      <w:pPr>
        <w:pStyle w:val="18"/>
        <w:spacing w:line="360" w:lineRule="auto"/>
        <w:ind w:left="3960" w:right="1808"/>
        <w:contextualSpacing/>
        <w:rPr>
          <w:rFonts w:ascii="宋体" w:hAnsi="宋体" w:cs="宋体"/>
          <w:color w:val="auto"/>
          <w:kern w:val="24"/>
          <w:highlight w:val="none"/>
        </w:rPr>
      </w:pPr>
    </w:p>
    <w:p w14:paraId="3F87569A">
      <w:pPr>
        <w:pStyle w:val="18"/>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612327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4326642E">
      <w:pPr>
        <w:spacing w:line="588" w:lineRule="exact"/>
        <w:jc w:val="center"/>
        <w:rPr>
          <w:rFonts w:ascii="宋体" w:hAnsi="宋体" w:cs="宋体"/>
          <w:b/>
          <w:color w:val="auto"/>
          <w:spacing w:val="6"/>
          <w:sz w:val="32"/>
          <w:szCs w:val="32"/>
          <w:highlight w:val="none"/>
        </w:rPr>
      </w:pPr>
    </w:p>
    <w:p w14:paraId="32DE22F6">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0EF00093">
      <w:pPr>
        <w:spacing w:line="360" w:lineRule="auto"/>
        <w:contextualSpacing/>
        <w:rPr>
          <w:rFonts w:ascii="宋体" w:hAnsi="宋体" w:cs="宋体"/>
          <w:bCs/>
          <w:color w:val="auto"/>
          <w:spacing w:val="6"/>
          <w:sz w:val="30"/>
          <w:szCs w:val="30"/>
          <w:highlight w:val="none"/>
        </w:rPr>
      </w:pPr>
    </w:p>
    <w:p w14:paraId="2852CCA3">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0B815CC3">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CD06C9E">
      <w:pPr>
        <w:spacing w:line="360" w:lineRule="auto"/>
        <w:ind w:firstLine="504" w:firstLineChars="200"/>
        <w:contextualSpacing/>
        <w:rPr>
          <w:rFonts w:ascii="宋体" w:hAnsi="宋体" w:cs="宋体"/>
          <w:color w:val="auto"/>
          <w:spacing w:val="6"/>
          <w:sz w:val="24"/>
          <w:highlight w:val="none"/>
        </w:rPr>
      </w:pPr>
    </w:p>
    <w:p w14:paraId="62E3EA0C">
      <w:pPr>
        <w:spacing w:line="360" w:lineRule="auto"/>
        <w:ind w:firstLine="504" w:firstLineChars="200"/>
        <w:contextualSpacing/>
        <w:rPr>
          <w:rFonts w:ascii="宋体" w:hAnsi="宋体" w:cs="宋体"/>
          <w:color w:val="auto"/>
          <w:spacing w:val="6"/>
          <w:sz w:val="24"/>
          <w:highlight w:val="none"/>
        </w:rPr>
      </w:pPr>
    </w:p>
    <w:p w14:paraId="5C96C9EA">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1FCD0401">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171F66B8">
      <w:pPr>
        <w:spacing w:line="360" w:lineRule="auto"/>
        <w:contextualSpacing/>
        <w:rPr>
          <w:rFonts w:ascii="宋体" w:hAnsi="宋体" w:cs="宋体"/>
          <w:color w:val="auto"/>
          <w:sz w:val="24"/>
          <w:highlight w:val="none"/>
        </w:rPr>
      </w:pPr>
    </w:p>
    <w:p w14:paraId="2AB457D8">
      <w:pPr>
        <w:spacing w:line="360" w:lineRule="auto"/>
        <w:contextualSpacing/>
        <w:rPr>
          <w:rFonts w:ascii="宋体" w:hAnsi="宋体" w:cs="宋体"/>
          <w:color w:val="auto"/>
          <w:sz w:val="24"/>
          <w:highlight w:val="none"/>
        </w:rPr>
      </w:pPr>
    </w:p>
    <w:p w14:paraId="639AB961">
      <w:pPr>
        <w:spacing w:line="360" w:lineRule="auto"/>
        <w:contextualSpacing/>
        <w:rPr>
          <w:rFonts w:ascii="宋体" w:hAnsi="宋体" w:cs="宋体"/>
          <w:color w:val="auto"/>
          <w:sz w:val="24"/>
          <w:highlight w:val="none"/>
        </w:rPr>
      </w:pPr>
    </w:p>
    <w:p w14:paraId="41C6BC1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02BAABC">
      <w:pPr>
        <w:pStyle w:val="18"/>
        <w:rPr>
          <w:rFonts w:ascii="宋体" w:hAnsi="宋体"/>
          <w:b/>
          <w:color w:val="auto"/>
          <w:highlight w:val="none"/>
        </w:rPr>
      </w:pPr>
    </w:p>
    <w:p w14:paraId="2641ADFD">
      <w:pPr>
        <w:pStyle w:val="18"/>
        <w:rPr>
          <w:rFonts w:ascii="宋体" w:hAnsi="宋体"/>
          <w:b/>
          <w:color w:val="auto"/>
          <w:highlight w:val="none"/>
        </w:rPr>
      </w:pPr>
    </w:p>
    <w:p w14:paraId="40BC8586">
      <w:pPr>
        <w:rPr>
          <w:rFonts w:ascii="宋体" w:hAnsi="宋体"/>
          <w:b/>
          <w:color w:val="auto"/>
          <w:highlight w:val="none"/>
        </w:rPr>
      </w:pPr>
    </w:p>
    <w:p w14:paraId="1B5B39E7">
      <w:pPr>
        <w:pStyle w:val="59"/>
        <w:rPr>
          <w:color w:val="auto"/>
          <w:highlight w:val="none"/>
        </w:rPr>
      </w:pPr>
    </w:p>
    <w:p w14:paraId="15C90CB1">
      <w:pPr>
        <w:pStyle w:val="60"/>
        <w:rPr>
          <w:rFonts w:ascii="宋体" w:hAnsi="宋体"/>
          <w:b/>
          <w:color w:val="auto"/>
          <w:highlight w:val="none"/>
        </w:rPr>
      </w:pPr>
    </w:p>
    <w:p w14:paraId="5CF89780">
      <w:pPr>
        <w:pStyle w:val="60"/>
        <w:rPr>
          <w:rFonts w:ascii="宋体" w:hAnsi="宋体"/>
          <w:b/>
          <w:color w:val="auto"/>
          <w:highlight w:val="none"/>
        </w:rPr>
      </w:pPr>
    </w:p>
    <w:p w14:paraId="47D8E1FD">
      <w:pPr>
        <w:pStyle w:val="60"/>
        <w:rPr>
          <w:rFonts w:ascii="宋体" w:hAnsi="宋体"/>
          <w:b/>
          <w:color w:val="auto"/>
          <w:highlight w:val="none"/>
        </w:rPr>
      </w:pPr>
    </w:p>
    <w:p w14:paraId="6662949A">
      <w:pPr>
        <w:pStyle w:val="60"/>
        <w:rPr>
          <w:rFonts w:ascii="宋体" w:hAnsi="宋体"/>
          <w:b/>
          <w:color w:val="auto"/>
          <w:highlight w:val="none"/>
        </w:rPr>
      </w:pPr>
    </w:p>
    <w:p w14:paraId="6EEBD526">
      <w:pPr>
        <w:pStyle w:val="60"/>
        <w:rPr>
          <w:rFonts w:ascii="宋体" w:hAnsi="宋体"/>
          <w:b/>
          <w:color w:val="auto"/>
          <w:highlight w:val="none"/>
        </w:rPr>
      </w:pPr>
    </w:p>
    <w:p w14:paraId="685D00A6">
      <w:pPr>
        <w:pStyle w:val="60"/>
        <w:rPr>
          <w:rFonts w:ascii="宋体" w:hAnsi="宋体"/>
          <w:b/>
          <w:color w:val="auto"/>
          <w:highlight w:val="none"/>
        </w:rPr>
      </w:pPr>
    </w:p>
    <w:p w14:paraId="52EEC53B">
      <w:pPr>
        <w:spacing w:line="360" w:lineRule="auto"/>
        <w:jc w:val="left"/>
        <w:rPr>
          <w:rFonts w:ascii="宋体" w:hAnsi="宋体" w:cs="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4</w:t>
      </w:r>
      <w:r>
        <w:rPr>
          <w:rFonts w:hint="eastAsia" w:ascii="宋体" w:hAnsi="宋体" w:cs="宋体"/>
          <w:b/>
          <w:color w:val="auto"/>
          <w:sz w:val="24"/>
          <w:highlight w:val="none"/>
        </w:rPr>
        <w:t>.质疑函（格式）</w:t>
      </w:r>
    </w:p>
    <w:p w14:paraId="2D115BF9">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0E023CBF">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6E12456">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063BAC85">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3A56236A">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15995CB9">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3786D610">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ACEE7C6">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E9E6719">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1DE637EC">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23FC2CBB">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C4CCD2A">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496785D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2385A0A8">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58711EED">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06BC5865">
      <w:pPr>
        <w:pStyle w:val="2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0297DC8F">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16F50077">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501F96A5">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66E3185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312AEBF3">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56AA9148">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6894665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0275374">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1FB94AEE">
      <w:pPr>
        <w:pStyle w:val="25"/>
        <w:spacing w:line="360" w:lineRule="auto"/>
        <w:ind w:left="25" w:leftChars="12" w:firstLine="352" w:firstLineChars="147"/>
        <w:rPr>
          <w:rFonts w:hAnsi="宋体" w:cs="宋体"/>
          <w:color w:val="auto"/>
          <w:sz w:val="24"/>
          <w:szCs w:val="24"/>
          <w:highlight w:val="none"/>
        </w:rPr>
      </w:pPr>
    </w:p>
    <w:p w14:paraId="227C525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1670CC0C">
      <w:pPr>
        <w:pStyle w:val="25"/>
        <w:spacing w:line="360" w:lineRule="auto"/>
        <w:ind w:left="25" w:leftChars="12" w:firstLine="352" w:firstLineChars="147"/>
        <w:rPr>
          <w:rFonts w:hAnsi="宋体" w:cs="宋体"/>
          <w:color w:val="auto"/>
          <w:sz w:val="24"/>
          <w:szCs w:val="24"/>
          <w:highlight w:val="none"/>
        </w:rPr>
      </w:pPr>
    </w:p>
    <w:p w14:paraId="0050B16B">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32B30D2B">
      <w:pPr>
        <w:pStyle w:val="25"/>
        <w:snapToGrid w:val="0"/>
        <w:spacing w:line="360" w:lineRule="auto"/>
        <w:rPr>
          <w:rFonts w:hAnsi="宋体" w:cs="宋体"/>
          <w:b/>
          <w:color w:val="auto"/>
          <w:sz w:val="24"/>
          <w:szCs w:val="24"/>
          <w:highlight w:val="none"/>
        </w:rPr>
      </w:pPr>
    </w:p>
    <w:p w14:paraId="1A0D066A">
      <w:pPr>
        <w:pStyle w:val="2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0BBBF91">
      <w:pPr>
        <w:pStyle w:val="2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3DB0D3D9">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BC122F">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1127F06">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D9FDCE0">
      <w:pPr>
        <w:pStyle w:val="2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8E95317">
      <w:pPr>
        <w:pStyle w:val="25"/>
        <w:snapToGrid w:val="0"/>
        <w:rPr>
          <w:rFonts w:hAnsi="宋体" w:cs="宋体"/>
          <w:b/>
          <w:color w:val="auto"/>
          <w:sz w:val="24"/>
          <w:szCs w:val="24"/>
          <w:highlight w:val="none"/>
        </w:rPr>
      </w:pPr>
    </w:p>
    <w:p w14:paraId="0A2591C5">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5E55E21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1FCEAC86">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56BD5E4E">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39D7B712">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396F420">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71202725">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798AA721">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73AA462">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7FC12621">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FE0BAB9">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5B681310">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42B02E12">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BE43989">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7D80242B">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37F878F0">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524457A4">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22E32138">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E7E37BC">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B2D11B2">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1B0CB0CF">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50E7B231">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63ABD618">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52413DD2">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2BED78BB">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503D76CC">
      <w:pPr>
        <w:pStyle w:val="2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61035A48">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8AB64C1">
      <w:pPr>
        <w:pStyle w:val="2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42452FD5">
      <w:pPr>
        <w:pStyle w:val="25"/>
        <w:spacing w:line="360" w:lineRule="auto"/>
        <w:ind w:firstLine="241"/>
        <w:rPr>
          <w:rFonts w:hAnsi="宋体" w:cs="宋体"/>
          <w:bCs/>
          <w:color w:val="auto"/>
          <w:sz w:val="24"/>
          <w:szCs w:val="24"/>
          <w:highlight w:val="none"/>
          <w:u w:val="single"/>
        </w:rPr>
      </w:pPr>
    </w:p>
    <w:p w14:paraId="7348D18C">
      <w:pPr>
        <w:pStyle w:val="25"/>
        <w:spacing w:line="360" w:lineRule="auto"/>
        <w:ind w:firstLine="241"/>
        <w:rPr>
          <w:rFonts w:hAnsi="宋体" w:cs="宋体"/>
          <w:bCs/>
          <w:color w:val="auto"/>
          <w:sz w:val="24"/>
          <w:szCs w:val="24"/>
          <w:highlight w:val="none"/>
          <w:u w:val="single"/>
        </w:rPr>
      </w:pPr>
    </w:p>
    <w:p w14:paraId="4B9BD986">
      <w:pPr>
        <w:pStyle w:val="2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34F4D8A6">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30283285">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1126E678">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1C644E61">
      <w:pPr>
        <w:pStyle w:val="25"/>
        <w:spacing w:line="360" w:lineRule="auto"/>
        <w:ind w:left="25" w:leftChars="12" w:firstLine="472" w:firstLineChars="197"/>
        <w:rPr>
          <w:rFonts w:hAnsi="宋体" w:cs="宋体"/>
          <w:color w:val="auto"/>
          <w:sz w:val="24"/>
          <w:szCs w:val="24"/>
          <w:highlight w:val="none"/>
        </w:rPr>
      </w:pPr>
    </w:p>
    <w:p w14:paraId="4F1FAF56">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0D9656C1">
      <w:pPr>
        <w:pStyle w:val="25"/>
        <w:spacing w:line="360" w:lineRule="auto"/>
        <w:ind w:left="25" w:leftChars="12" w:firstLine="352" w:firstLineChars="147"/>
        <w:rPr>
          <w:rFonts w:hAnsi="宋体" w:cs="宋体"/>
          <w:bCs/>
          <w:color w:val="auto"/>
          <w:sz w:val="24"/>
          <w:szCs w:val="24"/>
          <w:highlight w:val="none"/>
          <w:u w:val="single"/>
        </w:rPr>
      </w:pPr>
    </w:p>
    <w:p w14:paraId="5B8ADBCA">
      <w:pPr>
        <w:pStyle w:val="2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791EBEA1">
      <w:pPr>
        <w:pStyle w:val="2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2B84160F">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54F02C3">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4329A6FD">
      <w:pPr>
        <w:pStyle w:val="25"/>
        <w:spacing w:line="360" w:lineRule="auto"/>
        <w:ind w:left="25" w:leftChars="12" w:firstLine="352" w:firstLineChars="147"/>
        <w:rPr>
          <w:rFonts w:hAnsi="宋体" w:cs="宋体"/>
          <w:color w:val="auto"/>
          <w:sz w:val="24"/>
          <w:szCs w:val="24"/>
          <w:highlight w:val="none"/>
        </w:rPr>
      </w:pPr>
    </w:p>
    <w:p w14:paraId="2FF821E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5D3AA87C">
      <w:pPr>
        <w:pStyle w:val="25"/>
        <w:spacing w:line="360" w:lineRule="auto"/>
        <w:ind w:left="25" w:leftChars="12" w:firstLine="352" w:firstLineChars="147"/>
        <w:rPr>
          <w:rFonts w:hAnsi="宋体" w:cs="宋体"/>
          <w:color w:val="auto"/>
          <w:sz w:val="24"/>
          <w:szCs w:val="24"/>
          <w:highlight w:val="none"/>
        </w:rPr>
      </w:pPr>
    </w:p>
    <w:p w14:paraId="2E5E950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D874025">
      <w:pPr>
        <w:pStyle w:val="25"/>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48B4C427">
      <w:pPr>
        <w:pStyle w:val="2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59D5D79F">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BBDC53A">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A443370">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57622C8">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00213D5C">
      <w:pPr>
        <w:pStyle w:val="2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BF2E">
    <w:pPr>
      <w:pStyle w:val="31"/>
      <w:jc w:val="center"/>
    </w:pPr>
    <w:r>
      <w:fldChar w:fldCharType="begin"/>
    </w:r>
    <w:r>
      <w:instrText xml:space="preserve"> PAGE   \* MERGEFORMAT </w:instrText>
    </w:r>
    <w:r>
      <w:fldChar w:fldCharType="separate"/>
    </w:r>
    <w:r>
      <w:rPr>
        <w:lang w:val="zh-CN"/>
      </w:rPr>
      <w:t>97</w:t>
    </w:r>
    <w:r>
      <w:rPr>
        <w:lang w:val="zh-CN"/>
      </w:rPr>
      <w:fldChar w:fldCharType="end"/>
    </w:r>
  </w:p>
  <w:p w14:paraId="246417B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6906B">
    <w:pPr>
      <w:pStyle w:val="31"/>
      <w:framePr w:wrap="around" w:vAnchor="text" w:hAnchor="margin" w:xAlign="center" w:y="1"/>
      <w:rPr>
        <w:rStyle w:val="53"/>
      </w:rPr>
    </w:pPr>
    <w:r>
      <w:fldChar w:fldCharType="begin"/>
    </w:r>
    <w:r>
      <w:rPr>
        <w:rStyle w:val="53"/>
      </w:rPr>
      <w:instrText xml:space="preserve">PAGE  </w:instrText>
    </w:r>
    <w:r>
      <w:fldChar w:fldCharType="end"/>
    </w:r>
  </w:p>
  <w:p w14:paraId="02DF4D2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3878">
    <w:pPr>
      <w:pStyle w:val="31"/>
      <w:jc w:val="center"/>
    </w:pPr>
    <w:r>
      <w:fldChar w:fldCharType="begin"/>
    </w:r>
    <w:r>
      <w:instrText xml:space="preserve">PAGE   \* MERGEFORMAT</w:instrText>
    </w:r>
    <w:r>
      <w:fldChar w:fldCharType="separate"/>
    </w:r>
    <w:r>
      <w:rPr>
        <w:lang w:val="zh-CN"/>
      </w:rPr>
      <w:t>0</w:t>
    </w:r>
    <w:r>
      <w:rPr>
        <w:lang w:val="zh-CN"/>
      </w:rPr>
      <w:fldChar w:fldCharType="end"/>
    </w:r>
  </w:p>
  <w:p w14:paraId="253453CC">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5C36">
    <w:pPr>
      <w:pStyle w:val="31"/>
      <w:jc w:val="center"/>
    </w:pPr>
    <w:r>
      <w:fldChar w:fldCharType="begin"/>
    </w:r>
    <w:r>
      <w:instrText xml:space="preserve"> PAGE   \* MERGEFORMAT </w:instrText>
    </w:r>
    <w:r>
      <w:fldChar w:fldCharType="separate"/>
    </w:r>
    <w:r>
      <w:rPr>
        <w:lang w:val="zh-CN"/>
      </w:rPr>
      <w:t>107</w:t>
    </w:r>
    <w:r>
      <w:rPr>
        <w:lang w:val="zh-CN"/>
      </w:rPr>
      <w:fldChar w:fldCharType="end"/>
    </w:r>
  </w:p>
  <w:p w14:paraId="7D113D29">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4594">
    <w:pPr>
      <w:pStyle w:val="31"/>
      <w:framePr w:wrap="around" w:vAnchor="text" w:hAnchor="margin" w:xAlign="center" w:y="1"/>
      <w:rPr>
        <w:rStyle w:val="53"/>
      </w:rPr>
    </w:pPr>
    <w:r>
      <w:fldChar w:fldCharType="begin"/>
    </w:r>
    <w:r>
      <w:rPr>
        <w:rStyle w:val="53"/>
      </w:rPr>
      <w:instrText xml:space="preserve">PAGE  </w:instrText>
    </w:r>
    <w:r>
      <w:fldChar w:fldCharType="end"/>
    </w:r>
  </w:p>
  <w:p w14:paraId="1BE4FD72">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8012">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28753">
    <w:pPr>
      <w:pStyle w:val="33"/>
      <w:pBdr>
        <w:bottom w:val="none" w:color="auto" w:sz="0" w:space="0"/>
      </w:pBdr>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 name="WordPictureWatermark96546633"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96546633"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24888">
    <w:pPr>
      <w:pStyle w:val="3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2CDE8">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1" name="WordPictureWatermark96546631"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6546631"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1C73">
    <w:pPr>
      <w:pStyle w:val="33"/>
      <w:pBdr>
        <w:bottom w:val="none" w:color="auto" w:sz="0" w:space="0"/>
      </w:pBdr>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7" name="WordPictureWatermark96546636"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6546636"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ED3EB">
    <w:pPr>
      <w:pStyle w:val="3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96230" cy="4782185"/>
          <wp:effectExtent l="0" t="0" r="13970" b="18415"/>
          <wp:wrapNone/>
          <wp:docPr id="6" name="WordPictureWatermark96546635"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6546635"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07F0">
    <w:pPr>
      <w:pStyle w:val="3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6230" cy="4782185"/>
          <wp:effectExtent l="0" t="0" r="13970" b="18415"/>
          <wp:wrapNone/>
          <wp:docPr id="5" name="WordPictureWatermark96546634"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6546634"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179F3"/>
    <w:multiLevelType w:val="singleLevel"/>
    <w:tmpl w:val="B0E179F3"/>
    <w:lvl w:ilvl="0" w:tentative="0">
      <w:start w:val="1"/>
      <w:numFmt w:val="chineseCounting"/>
      <w:suff w:val="space"/>
      <w:lvlText w:val="第%1条"/>
      <w:lvlJc w:val="left"/>
      <w:rPr>
        <w:rFonts w:hint="eastAsia"/>
      </w:rPr>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68574C95"/>
    <w:multiLevelType w:val="singleLevel"/>
    <w:tmpl w:val="68574C95"/>
    <w:lvl w:ilvl="0" w:tentative="0">
      <w:start w:val="1"/>
      <w:numFmt w:val="decimal"/>
      <w:suff w:val="nothing"/>
      <w:lvlText w:val="（%1）"/>
      <w:lvlJc w:val="left"/>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7E66D773"/>
    <w:multiLevelType w:val="singleLevel"/>
    <w:tmpl w:val="7E66D773"/>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0"/>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0172A27"/>
    <w:rsid w:val="0000085D"/>
    <w:rsid w:val="00006992"/>
    <w:rsid w:val="00010DCE"/>
    <w:rsid w:val="0001215A"/>
    <w:rsid w:val="000132CA"/>
    <w:rsid w:val="00015B66"/>
    <w:rsid w:val="00015FCE"/>
    <w:rsid w:val="00020F00"/>
    <w:rsid w:val="00021F25"/>
    <w:rsid w:val="00023308"/>
    <w:rsid w:val="00027DBC"/>
    <w:rsid w:val="0003133C"/>
    <w:rsid w:val="000327B8"/>
    <w:rsid w:val="00033446"/>
    <w:rsid w:val="00033B41"/>
    <w:rsid w:val="00034752"/>
    <w:rsid w:val="000353E4"/>
    <w:rsid w:val="00035989"/>
    <w:rsid w:val="00036B9E"/>
    <w:rsid w:val="00040F42"/>
    <w:rsid w:val="00041E6B"/>
    <w:rsid w:val="00044A6B"/>
    <w:rsid w:val="00047682"/>
    <w:rsid w:val="000476CE"/>
    <w:rsid w:val="00050200"/>
    <w:rsid w:val="0005021C"/>
    <w:rsid w:val="0005070D"/>
    <w:rsid w:val="000514D1"/>
    <w:rsid w:val="000528BD"/>
    <w:rsid w:val="00052CC8"/>
    <w:rsid w:val="00056C35"/>
    <w:rsid w:val="000574F6"/>
    <w:rsid w:val="000579FA"/>
    <w:rsid w:val="00060307"/>
    <w:rsid w:val="00063225"/>
    <w:rsid w:val="00063BFA"/>
    <w:rsid w:val="00070C84"/>
    <w:rsid w:val="00071E99"/>
    <w:rsid w:val="00072814"/>
    <w:rsid w:val="00072ABD"/>
    <w:rsid w:val="00076F6A"/>
    <w:rsid w:val="00080927"/>
    <w:rsid w:val="00087BFC"/>
    <w:rsid w:val="00087E08"/>
    <w:rsid w:val="00091E6C"/>
    <w:rsid w:val="00093253"/>
    <w:rsid w:val="00094BEA"/>
    <w:rsid w:val="00095FB5"/>
    <w:rsid w:val="000A0961"/>
    <w:rsid w:val="000A1E59"/>
    <w:rsid w:val="000A5B6E"/>
    <w:rsid w:val="000A63DC"/>
    <w:rsid w:val="000A69FD"/>
    <w:rsid w:val="000A7BFF"/>
    <w:rsid w:val="000C277E"/>
    <w:rsid w:val="000C2C36"/>
    <w:rsid w:val="000C4440"/>
    <w:rsid w:val="000C75D7"/>
    <w:rsid w:val="000D0251"/>
    <w:rsid w:val="000D48B9"/>
    <w:rsid w:val="000D5418"/>
    <w:rsid w:val="000D6326"/>
    <w:rsid w:val="000E02D5"/>
    <w:rsid w:val="000E098F"/>
    <w:rsid w:val="000E1703"/>
    <w:rsid w:val="000E177C"/>
    <w:rsid w:val="000E3E97"/>
    <w:rsid w:val="000E4D51"/>
    <w:rsid w:val="000E5771"/>
    <w:rsid w:val="000E61A4"/>
    <w:rsid w:val="000F29B5"/>
    <w:rsid w:val="000F2CDE"/>
    <w:rsid w:val="000F3896"/>
    <w:rsid w:val="000F3EF2"/>
    <w:rsid w:val="000F6003"/>
    <w:rsid w:val="000F625A"/>
    <w:rsid w:val="000F7AED"/>
    <w:rsid w:val="00100162"/>
    <w:rsid w:val="001039D2"/>
    <w:rsid w:val="00103C69"/>
    <w:rsid w:val="00105357"/>
    <w:rsid w:val="0010758F"/>
    <w:rsid w:val="00111762"/>
    <w:rsid w:val="00111996"/>
    <w:rsid w:val="00112630"/>
    <w:rsid w:val="001137DD"/>
    <w:rsid w:val="00113980"/>
    <w:rsid w:val="001163B5"/>
    <w:rsid w:val="00120D55"/>
    <w:rsid w:val="001222C7"/>
    <w:rsid w:val="00127169"/>
    <w:rsid w:val="0013265A"/>
    <w:rsid w:val="00133278"/>
    <w:rsid w:val="00133E97"/>
    <w:rsid w:val="00141DA6"/>
    <w:rsid w:val="00141FC9"/>
    <w:rsid w:val="0014219C"/>
    <w:rsid w:val="001424B8"/>
    <w:rsid w:val="00143A9F"/>
    <w:rsid w:val="0015163C"/>
    <w:rsid w:val="001519A7"/>
    <w:rsid w:val="00152E9A"/>
    <w:rsid w:val="0015737C"/>
    <w:rsid w:val="00160ADF"/>
    <w:rsid w:val="001629C9"/>
    <w:rsid w:val="00164293"/>
    <w:rsid w:val="00164384"/>
    <w:rsid w:val="001660CD"/>
    <w:rsid w:val="001663CF"/>
    <w:rsid w:val="00172A27"/>
    <w:rsid w:val="00177BD1"/>
    <w:rsid w:val="00180580"/>
    <w:rsid w:val="001869E2"/>
    <w:rsid w:val="0019018C"/>
    <w:rsid w:val="00190B0A"/>
    <w:rsid w:val="00190C47"/>
    <w:rsid w:val="00191030"/>
    <w:rsid w:val="00191420"/>
    <w:rsid w:val="00192B8A"/>
    <w:rsid w:val="001A108D"/>
    <w:rsid w:val="001A33FD"/>
    <w:rsid w:val="001A3C80"/>
    <w:rsid w:val="001A758D"/>
    <w:rsid w:val="001B0143"/>
    <w:rsid w:val="001B136E"/>
    <w:rsid w:val="001B3624"/>
    <w:rsid w:val="001B3D35"/>
    <w:rsid w:val="001B7D14"/>
    <w:rsid w:val="001C0306"/>
    <w:rsid w:val="001C1E54"/>
    <w:rsid w:val="001C2C0F"/>
    <w:rsid w:val="001C2E55"/>
    <w:rsid w:val="001C3725"/>
    <w:rsid w:val="001C3BA8"/>
    <w:rsid w:val="001C41A3"/>
    <w:rsid w:val="001C61E4"/>
    <w:rsid w:val="001C6EC3"/>
    <w:rsid w:val="001D2553"/>
    <w:rsid w:val="001D2AA1"/>
    <w:rsid w:val="001D33BF"/>
    <w:rsid w:val="001E035E"/>
    <w:rsid w:val="001E0460"/>
    <w:rsid w:val="001E0A6B"/>
    <w:rsid w:val="001E0F94"/>
    <w:rsid w:val="001E1DDC"/>
    <w:rsid w:val="001E2B78"/>
    <w:rsid w:val="001E2D52"/>
    <w:rsid w:val="001E3255"/>
    <w:rsid w:val="001E41CB"/>
    <w:rsid w:val="001E4BA6"/>
    <w:rsid w:val="001E58F4"/>
    <w:rsid w:val="001F0380"/>
    <w:rsid w:val="001F0BFB"/>
    <w:rsid w:val="001F409D"/>
    <w:rsid w:val="001F5ACF"/>
    <w:rsid w:val="001F7C7D"/>
    <w:rsid w:val="00201942"/>
    <w:rsid w:val="00201C6D"/>
    <w:rsid w:val="00201E1C"/>
    <w:rsid w:val="00202426"/>
    <w:rsid w:val="00205421"/>
    <w:rsid w:val="002070B3"/>
    <w:rsid w:val="00213DEC"/>
    <w:rsid w:val="00213FD7"/>
    <w:rsid w:val="0021562B"/>
    <w:rsid w:val="00217530"/>
    <w:rsid w:val="00217891"/>
    <w:rsid w:val="00217A7A"/>
    <w:rsid w:val="002204FF"/>
    <w:rsid w:val="002220C2"/>
    <w:rsid w:val="00224446"/>
    <w:rsid w:val="00225AC8"/>
    <w:rsid w:val="00225B3B"/>
    <w:rsid w:val="00226E5C"/>
    <w:rsid w:val="0022787E"/>
    <w:rsid w:val="00227D6A"/>
    <w:rsid w:val="00230B60"/>
    <w:rsid w:val="002336CC"/>
    <w:rsid w:val="0023388A"/>
    <w:rsid w:val="002414D0"/>
    <w:rsid w:val="00241715"/>
    <w:rsid w:val="002425AA"/>
    <w:rsid w:val="00243C04"/>
    <w:rsid w:val="002464A4"/>
    <w:rsid w:val="002465F2"/>
    <w:rsid w:val="00246993"/>
    <w:rsid w:val="00246C53"/>
    <w:rsid w:val="002526EF"/>
    <w:rsid w:val="00252E9B"/>
    <w:rsid w:val="00253FC5"/>
    <w:rsid w:val="00254598"/>
    <w:rsid w:val="002554C8"/>
    <w:rsid w:val="00255656"/>
    <w:rsid w:val="002560BD"/>
    <w:rsid w:val="00260145"/>
    <w:rsid w:val="00265FA2"/>
    <w:rsid w:val="00267915"/>
    <w:rsid w:val="0027060D"/>
    <w:rsid w:val="00270C14"/>
    <w:rsid w:val="00271254"/>
    <w:rsid w:val="00271270"/>
    <w:rsid w:val="00272611"/>
    <w:rsid w:val="00274C3B"/>
    <w:rsid w:val="00276F4B"/>
    <w:rsid w:val="002776BC"/>
    <w:rsid w:val="00277C14"/>
    <w:rsid w:val="002806E7"/>
    <w:rsid w:val="00280A7B"/>
    <w:rsid w:val="00281DE5"/>
    <w:rsid w:val="0028309A"/>
    <w:rsid w:val="00284BE5"/>
    <w:rsid w:val="0028557F"/>
    <w:rsid w:val="00285B0C"/>
    <w:rsid w:val="002868B5"/>
    <w:rsid w:val="0028750A"/>
    <w:rsid w:val="00287535"/>
    <w:rsid w:val="00291BE9"/>
    <w:rsid w:val="002932B9"/>
    <w:rsid w:val="00296C17"/>
    <w:rsid w:val="002974BF"/>
    <w:rsid w:val="002A12AE"/>
    <w:rsid w:val="002A1A59"/>
    <w:rsid w:val="002A32CB"/>
    <w:rsid w:val="002A4B46"/>
    <w:rsid w:val="002A7670"/>
    <w:rsid w:val="002B295E"/>
    <w:rsid w:val="002B2E91"/>
    <w:rsid w:val="002B4042"/>
    <w:rsid w:val="002B524C"/>
    <w:rsid w:val="002B56EB"/>
    <w:rsid w:val="002B68EC"/>
    <w:rsid w:val="002C0EAE"/>
    <w:rsid w:val="002C1477"/>
    <w:rsid w:val="002C47D2"/>
    <w:rsid w:val="002C4912"/>
    <w:rsid w:val="002D033C"/>
    <w:rsid w:val="002D468B"/>
    <w:rsid w:val="002D61C3"/>
    <w:rsid w:val="002D758E"/>
    <w:rsid w:val="002D7F90"/>
    <w:rsid w:val="002E25B5"/>
    <w:rsid w:val="002E484B"/>
    <w:rsid w:val="002E7C69"/>
    <w:rsid w:val="002F1167"/>
    <w:rsid w:val="002F19EE"/>
    <w:rsid w:val="002F1F82"/>
    <w:rsid w:val="002F3360"/>
    <w:rsid w:val="002F4DD2"/>
    <w:rsid w:val="002F5172"/>
    <w:rsid w:val="002F5BCF"/>
    <w:rsid w:val="002F7114"/>
    <w:rsid w:val="0030133C"/>
    <w:rsid w:val="00301F2E"/>
    <w:rsid w:val="00304303"/>
    <w:rsid w:val="0030459B"/>
    <w:rsid w:val="00306458"/>
    <w:rsid w:val="003102B7"/>
    <w:rsid w:val="00313126"/>
    <w:rsid w:val="00313EF4"/>
    <w:rsid w:val="003158F6"/>
    <w:rsid w:val="00315A70"/>
    <w:rsid w:val="003166BB"/>
    <w:rsid w:val="00316826"/>
    <w:rsid w:val="00321CF6"/>
    <w:rsid w:val="00323A95"/>
    <w:rsid w:val="00327489"/>
    <w:rsid w:val="0033087B"/>
    <w:rsid w:val="003327CC"/>
    <w:rsid w:val="00333F85"/>
    <w:rsid w:val="00334114"/>
    <w:rsid w:val="00337929"/>
    <w:rsid w:val="00341A50"/>
    <w:rsid w:val="00346AA8"/>
    <w:rsid w:val="003479D4"/>
    <w:rsid w:val="00351E02"/>
    <w:rsid w:val="0035205B"/>
    <w:rsid w:val="00352BD6"/>
    <w:rsid w:val="00352C59"/>
    <w:rsid w:val="00352E50"/>
    <w:rsid w:val="00352FD8"/>
    <w:rsid w:val="00353B06"/>
    <w:rsid w:val="003564A4"/>
    <w:rsid w:val="0035659D"/>
    <w:rsid w:val="0035660C"/>
    <w:rsid w:val="00356C18"/>
    <w:rsid w:val="00364131"/>
    <w:rsid w:val="003647D9"/>
    <w:rsid w:val="00365217"/>
    <w:rsid w:val="00366125"/>
    <w:rsid w:val="00366FF2"/>
    <w:rsid w:val="00371E76"/>
    <w:rsid w:val="003729B7"/>
    <w:rsid w:val="003749B7"/>
    <w:rsid w:val="003752CA"/>
    <w:rsid w:val="003762F4"/>
    <w:rsid w:val="003763A4"/>
    <w:rsid w:val="00380273"/>
    <w:rsid w:val="00380528"/>
    <w:rsid w:val="003825AA"/>
    <w:rsid w:val="0038368A"/>
    <w:rsid w:val="00383EDC"/>
    <w:rsid w:val="0038496E"/>
    <w:rsid w:val="00385C8D"/>
    <w:rsid w:val="00387BFE"/>
    <w:rsid w:val="00387CB4"/>
    <w:rsid w:val="00392B7B"/>
    <w:rsid w:val="003947CB"/>
    <w:rsid w:val="003957DE"/>
    <w:rsid w:val="003A015C"/>
    <w:rsid w:val="003A2D15"/>
    <w:rsid w:val="003A32F4"/>
    <w:rsid w:val="003A5203"/>
    <w:rsid w:val="003A7B59"/>
    <w:rsid w:val="003B156B"/>
    <w:rsid w:val="003B1A2A"/>
    <w:rsid w:val="003B207F"/>
    <w:rsid w:val="003B2979"/>
    <w:rsid w:val="003B41BB"/>
    <w:rsid w:val="003C1979"/>
    <w:rsid w:val="003C37DE"/>
    <w:rsid w:val="003C4AC1"/>
    <w:rsid w:val="003C5689"/>
    <w:rsid w:val="003C629F"/>
    <w:rsid w:val="003C633B"/>
    <w:rsid w:val="003C7104"/>
    <w:rsid w:val="003D045E"/>
    <w:rsid w:val="003D0534"/>
    <w:rsid w:val="003D3535"/>
    <w:rsid w:val="003D3C4F"/>
    <w:rsid w:val="003D3E61"/>
    <w:rsid w:val="003D47FE"/>
    <w:rsid w:val="003D7203"/>
    <w:rsid w:val="003E0CE2"/>
    <w:rsid w:val="003E2501"/>
    <w:rsid w:val="003E3706"/>
    <w:rsid w:val="003E6DCC"/>
    <w:rsid w:val="003E6E24"/>
    <w:rsid w:val="003F463C"/>
    <w:rsid w:val="003F4FCC"/>
    <w:rsid w:val="003F55EA"/>
    <w:rsid w:val="003F60F3"/>
    <w:rsid w:val="003F7DBC"/>
    <w:rsid w:val="004009F3"/>
    <w:rsid w:val="00401A2E"/>
    <w:rsid w:val="00401A4D"/>
    <w:rsid w:val="00403331"/>
    <w:rsid w:val="00404D5C"/>
    <w:rsid w:val="0040503B"/>
    <w:rsid w:val="004057A1"/>
    <w:rsid w:val="00405A90"/>
    <w:rsid w:val="004064E9"/>
    <w:rsid w:val="004066F2"/>
    <w:rsid w:val="004114A6"/>
    <w:rsid w:val="004120D9"/>
    <w:rsid w:val="00412262"/>
    <w:rsid w:val="0041257C"/>
    <w:rsid w:val="0041301D"/>
    <w:rsid w:val="00415B30"/>
    <w:rsid w:val="00416830"/>
    <w:rsid w:val="00416B33"/>
    <w:rsid w:val="004170FF"/>
    <w:rsid w:val="00417528"/>
    <w:rsid w:val="004245C0"/>
    <w:rsid w:val="00424B15"/>
    <w:rsid w:val="00424BD1"/>
    <w:rsid w:val="0043241E"/>
    <w:rsid w:val="00432B55"/>
    <w:rsid w:val="0043422F"/>
    <w:rsid w:val="00436B8A"/>
    <w:rsid w:val="004420E7"/>
    <w:rsid w:val="00442C87"/>
    <w:rsid w:val="0044393D"/>
    <w:rsid w:val="0044412A"/>
    <w:rsid w:val="004450D0"/>
    <w:rsid w:val="00445142"/>
    <w:rsid w:val="0044686D"/>
    <w:rsid w:val="00450D4D"/>
    <w:rsid w:val="00451C52"/>
    <w:rsid w:val="00452648"/>
    <w:rsid w:val="00454CD8"/>
    <w:rsid w:val="0045582A"/>
    <w:rsid w:val="00455948"/>
    <w:rsid w:val="00457A5E"/>
    <w:rsid w:val="00460760"/>
    <w:rsid w:val="004607A8"/>
    <w:rsid w:val="00460C30"/>
    <w:rsid w:val="00460EE6"/>
    <w:rsid w:val="00463318"/>
    <w:rsid w:val="004645FD"/>
    <w:rsid w:val="00465C04"/>
    <w:rsid w:val="00466419"/>
    <w:rsid w:val="00466B2E"/>
    <w:rsid w:val="00466E27"/>
    <w:rsid w:val="00470A20"/>
    <w:rsid w:val="00471913"/>
    <w:rsid w:val="0047216E"/>
    <w:rsid w:val="0047230F"/>
    <w:rsid w:val="00472F70"/>
    <w:rsid w:val="004742BD"/>
    <w:rsid w:val="00475481"/>
    <w:rsid w:val="004818C0"/>
    <w:rsid w:val="00481F5D"/>
    <w:rsid w:val="00482050"/>
    <w:rsid w:val="00482946"/>
    <w:rsid w:val="00484E7B"/>
    <w:rsid w:val="004861BB"/>
    <w:rsid w:val="004863FD"/>
    <w:rsid w:val="0048721D"/>
    <w:rsid w:val="00490151"/>
    <w:rsid w:val="00492558"/>
    <w:rsid w:val="0049410C"/>
    <w:rsid w:val="00495CB0"/>
    <w:rsid w:val="004A081D"/>
    <w:rsid w:val="004A3E0C"/>
    <w:rsid w:val="004A3F6D"/>
    <w:rsid w:val="004A3FDF"/>
    <w:rsid w:val="004A4E35"/>
    <w:rsid w:val="004A65D5"/>
    <w:rsid w:val="004A6DF2"/>
    <w:rsid w:val="004A7498"/>
    <w:rsid w:val="004B0612"/>
    <w:rsid w:val="004B10BF"/>
    <w:rsid w:val="004B152A"/>
    <w:rsid w:val="004B3052"/>
    <w:rsid w:val="004B69E0"/>
    <w:rsid w:val="004C0162"/>
    <w:rsid w:val="004C1DCA"/>
    <w:rsid w:val="004C4CFB"/>
    <w:rsid w:val="004C628E"/>
    <w:rsid w:val="004D030E"/>
    <w:rsid w:val="004D2E1D"/>
    <w:rsid w:val="004D3259"/>
    <w:rsid w:val="004D3FC0"/>
    <w:rsid w:val="004D416F"/>
    <w:rsid w:val="004D6B37"/>
    <w:rsid w:val="004E2ED2"/>
    <w:rsid w:val="004E3FCA"/>
    <w:rsid w:val="004E444B"/>
    <w:rsid w:val="004E5E43"/>
    <w:rsid w:val="004E6117"/>
    <w:rsid w:val="004F01FD"/>
    <w:rsid w:val="004F0AC5"/>
    <w:rsid w:val="004F0D13"/>
    <w:rsid w:val="004F39D2"/>
    <w:rsid w:val="004F401E"/>
    <w:rsid w:val="004F608C"/>
    <w:rsid w:val="004F7DB4"/>
    <w:rsid w:val="00500A0A"/>
    <w:rsid w:val="00500A81"/>
    <w:rsid w:val="00503F12"/>
    <w:rsid w:val="00506FA9"/>
    <w:rsid w:val="005104FD"/>
    <w:rsid w:val="00511EAC"/>
    <w:rsid w:val="00512F6D"/>
    <w:rsid w:val="00513886"/>
    <w:rsid w:val="0051461C"/>
    <w:rsid w:val="00517F6F"/>
    <w:rsid w:val="005239D4"/>
    <w:rsid w:val="00523B45"/>
    <w:rsid w:val="00525767"/>
    <w:rsid w:val="005259CF"/>
    <w:rsid w:val="00525AA4"/>
    <w:rsid w:val="00530EA8"/>
    <w:rsid w:val="005320E5"/>
    <w:rsid w:val="00534C82"/>
    <w:rsid w:val="0053536E"/>
    <w:rsid w:val="00537958"/>
    <w:rsid w:val="00540C26"/>
    <w:rsid w:val="005426F7"/>
    <w:rsid w:val="00542887"/>
    <w:rsid w:val="00545A18"/>
    <w:rsid w:val="005462B0"/>
    <w:rsid w:val="00547513"/>
    <w:rsid w:val="00550640"/>
    <w:rsid w:val="00551FDF"/>
    <w:rsid w:val="00553A4A"/>
    <w:rsid w:val="00553C26"/>
    <w:rsid w:val="0055453C"/>
    <w:rsid w:val="0055699B"/>
    <w:rsid w:val="00556C5F"/>
    <w:rsid w:val="005622CE"/>
    <w:rsid w:val="005625B0"/>
    <w:rsid w:val="005645B6"/>
    <w:rsid w:val="00564844"/>
    <w:rsid w:val="0056487F"/>
    <w:rsid w:val="005651BD"/>
    <w:rsid w:val="005663AC"/>
    <w:rsid w:val="00572214"/>
    <w:rsid w:val="005736B8"/>
    <w:rsid w:val="00573990"/>
    <w:rsid w:val="0057737E"/>
    <w:rsid w:val="00577408"/>
    <w:rsid w:val="00577479"/>
    <w:rsid w:val="0058151E"/>
    <w:rsid w:val="005822B6"/>
    <w:rsid w:val="00583AAE"/>
    <w:rsid w:val="0058555B"/>
    <w:rsid w:val="00585B66"/>
    <w:rsid w:val="00587846"/>
    <w:rsid w:val="0059071B"/>
    <w:rsid w:val="00590DBC"/>
    <w:rsid w:val="00590FAF"/>
    <w:rsid w:val="005914DB"/>
    <w:rsid w:val="00592690"/>
    <w:rsid w:val="00592A26"/>
    <w:rsid w:val="00593E48"/>
    <w:rsid w:val="005A0C23"/>
    <w:rsid w:val="005A2DCF"/>
    <w:rsid w:val="005A4BBA"/>
    <w:rsid w:val="005A4E33"/>
    <w:rsid w:val="005B0387"/>
    <w:rsid w:val="005B0AA2"/>
    <w:rsid w:val="005B2925"/>
    <w:rsid w:val="005B2C44"/>
    <w:rsid w:val="005B3FD6"/>
    <w:rsid w:val="005B6AF7"/>
    <w:rsid w:val="005C0211"/>
    <w:rsid w:val="005C0742"/>
    <w:rsid w:val="005C4679"/>
    <w:rsid w:val="005C5CFC"/>
    <w:rsid w:val="005C7DDF"/>
    <w:rsid w:val="005D0173"/>
    <w:rsid w:val="005D44B2"/>
    <w:rsid w:val="005D4A9B"/>
    <w:rsid w:val="005D5245"/>
    <w:rsid w:val="005D5EA7"/>
    <w:rsid w:val="005D74D8"/>
    <w:rsid w:val="005D7DCD"/>
    <w:rsid w:val="005D7DDC"/>
    <w:rsid w:val="005E17CF"/>
    <w:rsid w:val="005E1809"/>
    <w:rsid w:val="005E204B"/>
    <w:rsid w:val="005E3275"/>
    <w:rsid w:val="005E5EE9"/>
    <w:rsid w:val="005F1D27"/>
    <w:rsid w:val="005F231D"/>
    <w:rsid w:val="005F2890"/>
    <w:rsid w:val="005F2F88"/>
    <w:rsid w:val="005F3EF8"/>
    <w:rsid w:val="005F44B7"/>
    <w:rsid w:val="005F53E6"/>
    <w:rsid w:val="005F6B05"/>
    <w:rsid w:val="005F6C8A"/>
    <w:rsid w:val="005F75A7"/>
    <w:rsid w:val="005F7B62"/>
    <w:rsid w:val="006001E4"/>
    <w:rsid w:val="00602FBF"/>
    <w:rsid w:val="00603898"/>
    <w:rsid w:val="00604105"/>
    <w:rsid w:val="006053F7"/>
    <w:rsid w:val="00607CC4"/>
    <w:rsid w:val="006100D2"/>
    <w:rsid w:val="00610A28"/>
    <w:rsid w:val="006128D0"/>
    <w:rsid w:val="00613F99"/>
    <w:rsid w:val="00615673"/>
    <w:rsid w:val="00615972"/>
    <w:rsid w:val="0061687E"/>
    <w:rsid w:val="0062063C"/>
    <w:rsid w:val="00621153"/>
    <w:rsid w:val="00621CB7"/>
    <w:rsid w:val="00622D8A"/>
    <w:rsid w:val="0062323D"/>
    <w:rsid w:val="00623C55"/>
    <w:rsid w:val="00625812"/>
    <w:rsid w:val="0062768E"/>
    <w:rsid w:val="00630220"/>
    <w:rsid w:val="006310EB"/>
    <w:rsid w:val="006313F3"/>
    <w:rsid w:val="006348BB"/>
    <w:rsid w:val="00635519"/>
    <w:rsid w:val="006363EF"/>
    <w:rsid w:val="00636416"/>
    <w:rsid w:val="006374BD"/>
    <w:rsid w:val="00640DBC"/>
    <w:rsid w:val="00643590"/>
    <w:rsid w:val="00646433"/>
    <w:rsid w:val="00651D62"/>
    <w:rsid w:val="006522FC"/>
    <w:rsid w:val="00652944"/>
    <w:rsid w:val="00654283"/>
    <w:rsid w:val="0065547E"/>
    <w:rsid w:val="00655BCB"/>
    <w:rsid w:val="00657BB4"/>
    <w:rsid w:val="006622D5"/>
    <w:rsid w:val="0066267A"/>
    <w:rsid w:val="0066447A"/>
    <w:rsid w:val="00666353"/>
    <w:rsid w:val="00670C2C"/>
    <w:rsid w:val="0067387D"/>
    <w:rsid w:val="00673C7B"/>
    <w:rsid w:val="00676258"/>
    <w:rsid w:val="0068003D"/>
    <w:rsid w:val="00681F9A"/>
    <w:rsid w:val="006828F8"/>
    <w:rsid w:val="00683C55"/>
    <w:rsid w:val="00684B8B"/>
    <w:rsid w:val="006853F7"/>
    <w:rsid w:val="006856CA"/>
    <w:rsid w:val="00687BD4"/>
    <w:rsid w:val="006927BE"/>
    <w:rsid w:val="00694196"/>
    <w:rsid w:val="006952B2"/>
    <w:rsid w:val="00695F25"/>
    <w:rsid w:val="00696442"/>
    <w:rsid w:val="00696C05"/>
    <w:rsid w:val="006A0129"/>
    <w:rsid w:val="006A162E"/>
    <w:rsid w:val="006A2E08"/>
    <w:rsid w:val="006A49A6"/>
    <w:rsid w:val="006A4A82"/>
    <w:rsid w:val="006B4415"/>
    <w:rsid w:val="006B7965"/>
    <w:rsid w:val="006C1A41"/>
    <w:rsid w:val="006C1A8D"/>
    <w:rsid w:val="006C1AE5"/>
    <w:rsid w:val="006C3C17"/>
    <w:rsid w:val="006C690E"/>
    <w:rsid w:val="006C76FE"/>
    <w:rsid w:val="006D19EA"/>
    <w:rsid w:val="006D2F8B"/>
    <w:rsid w:val="006D3182"/>
    <w:rsid w:val="006D5A39"/>
    <w:rsid w:val="006D6A33"/>
    <w:rsid w:val="006E34EA"/>
    <w:rsid w:val="006E3D89"/>
    <w:rsid w:val="006E657A"/>
    <w:rsid w:val="006E6711"/>
    <w:rsid w:val="006F0C90"/>
    <w:rsid w:val="006F1628"/>
    <w:rsid w:val="006F625E"/>
    <w:rsid w:val="007040FB"/>
    <w:rsid w:val="007046FB"/>
    <w:rsid w:val="00704D13"/>
    <w:rsid w:val="007054B1"/>
    <w:rsid w:val="007079A6"/>
    <w:rsid w:val="00707F41"/>
    <w:rsid w:val="00711A7B"/>
    <w:rsid w:val="007142FD"/>
    <w:rsid w:val="0071636D"/>
    <w:rsid w:val="007163D5"/>
    <w:rsid w:val="007166B0"/>
    <w:rsid w:val="00717972"/>
    <w:rsid w:val="00720481"/>
    <w:rsid w:val="00721574"/>
    <w:rsid w:val="0072234C"/>
    <w:rsid w:val="00724530"/>
    <w:rsid w:val="00727097"/>
    <w:rsid w:val="00727976"/>
    <w:rsid w:val="00730E3D"/>
    <w:rsid w:val="00733221"/>
    <w:rsid w:val="0073377D"/>
    <w:rsid w:val="00734C28"/>
    <w:rsid w:val="00737852"/>
    <w:rsid w:val="00737CB9"/>
    <w:rsid w:val="007406FD"/>
    <w:rsid w:val="00745A9A"/>
    <w:rsid w:val="00746921"/>
    <w:rsid w:val="007475D6"/>
    <w:rsid w:val="00750C8D"/>
    <w:rsid w:val="007518A3"/>
    <w:rsid w:val="00752101"/>
    <w:rsid w:val="00752ED9"/>
    <w:rsid w:val="007532DD"/>
    <w:rsid w:val="00755548"/>
    <w:rsid w:val="00755867"/>
    <w:rsid w:val="007558FE"/>
    <w:rsid w:val="00756394"/>
    <w:rsid w:val="00756542"/>
    <w:rsid w:val="00757C10"/>
    <w:rsid w:val="00760693"/>
    <w:rsid w:val="00762896"/>
    <w:rsid w:val="00762B4A"/>
    <w:rsid w:val="0076545F"/>
    <w:rsid w:val="00767E6E"/>
    <w:rsid w:val="00770ADA"/>
    <w:rsid w:val="0077301F"/>
    <w:rsid w:val="007735FA"/>
    <w:rsid w:val="00773C03"/>
    <w:rsid w:val="00774C34"/>
    <w:rsid w:val="007750A3"/>
    <w:rsid w:val="00776A3F"/>
    <w:rsid w:val="00776BE2"/>
    <w:rsid w:val="007770D0"/>
    <w:rsid w:val="00780099"/>
    <w:rsid w:val="007802E6"/>
    <w:rsid w:val="0078162D"/>
    <w:rsid w:val="007818B5"/>
    <w:rsid w:val="0078202F"/>
    <w:rsid w:val="007836C2"/>
    <w:rsid w:val="00790071"/>
    <w:rsid w:val="00791B02"/>
    <w:rsid w:val="0079306F"/>
    <w:rsid w:val="00793546"/>
    <w:rsid w:val="00793FEA"/>
    <w:rsid w:val="00794807"/>
    <w:rsid w:val="0079575B"/>
    <w:rsid w:val="0079733D"/>
    <w:rsid w:val="007A2349"/>
    <w:rsid w:val="007A2FB7"/>
    <w:rsid w:val="007A4178"/>
    <w:rsid w:val="007A5050"/>
    <w:rsid w:val="007A59AA"/>
    <w:rsid w:val="007A602D"/>
    <w:rsid w:val="007A6BBA"/>
    <w:rsid w:val="007A7CC7"/>
    <w:rsid w:val="007B0CF6"/>
    <w:rsid w:val="007B2519"/>
    <w:rsid w:val="007B36A8"/>
    <w:rsid w:val="007B3A10"/>
    <w:rsid w:val="007B4FF9"/>
    <w:rsid w:val="007B706B"/>
    <w:rsid w:val="007C04A2"/>
    <w:rsid w:val="007C1104"/>
    <w:rsid w:val="007C15DE"/>
    <w:rsid w:val="007C4685"/>
    <w:rsid w:val="007C4D66"/>
    <w:rsid w:val="007C51BD"/>
    <w:rsid w:val="007C58C6"/>
    <w:rsid w:val="007C5D1D"/>
    <w:rsid w:val="007C790B"/>
    <w:rsid w:val="007D1C33"/>
    <w:rsid w:val="007D2E1E"/>
    <w:rsid w:val="007D4CD4"/>
    <w:rsid w:val="007D5490"/>
    <w:rsid w:val="007D56FB"/>
    <w:rsid w:val="007D725E"/>
    <w:rsid w:val="007D7E23"/>
    <w:rsid w:val="007E0A8D"/>
    <w:rsid w:val="007E3885"/>
    <w:rsid w:val="007E53F4"/>
    <w:rsid w:val="007E7832"/>
    <w:rsid w:val="007F1FD2"/>
    <w:rsid w:val="007F5670"/>
    <w:rsid w:val="007F5AF4"/>
    <w:rsid w:val="007F671C"/>
    <w:rsid w:val="00800546"/>
    <w:rsid w:val="0080111A"/>
    <w:rsid w:val="00801E5F"/>
    <w:rsid w:val="008023EE"/>
    <w:rsid w:val="00802446"/>
    <w:rsid w:val="0080328C"/>
    <w:rsid w:val="00803F48"/>
    <w:rsid w:val="00804520"/>
    <w:rsid w:val="00804F0D"/>
    <w:rsid w:val="00805A64"/>
    <w:rsid w:val="00805E5B"/>
    <w:rsid w:val="00805F2A"/>
    <w:rsid w:val="00807728"/>
    <w:rsid w:val="00810517"/>
    <w:rsid w:val="008117F7"/>
    <w:rsid w:val="00813FCD"/>
    <w:rsid w:val="00815C12"/>
    <w:rsid w:val="00816FCD"/>
    <w:rsid w:val="0082030C"/>
    <w:rsid w:val="0082290A"/>
    <w:rsid w:val="008246D8"/>
    <w:rsid w:val="00825BFE"/>
    <w:rsid w:val="00826A24"/>
    <w:rsid w:val="0083161F"/>
    <w:rsid w:val="008354DA"/>
    <w:rsid w:val="008374A5"/>
    <w:rsid w:val="00837F59"/>
    <w:rsid w:val="008419D4"/>
    <w:rsid w:val="00846176"/>
    <w:rsid w:val="00846959"/>
    <w:rsid w:val="00846D58"/>
    <w:rsid w:val="00847112"/>
    <w:rsid w:val="00850A76"/>
    <w:rsid w:val="008518E9"/>
    <w:rsid w:val="00851F77"/>
    <w:rsid w:val="00853CF1"/>
    <w:rsid w:val="00853F90"/>
    <w:rsid w:val="00854287"/>
    <w:rsid w:val="00854CD7"/>
    <w:rsid w:val="008560DC"/>
    <w:rsid w:val="008608CE"/>
    <w:rsid w:val="00863FA0"/>
    <w:rsid w:val="008642AD"/>
    <w:rsid w:val="00864767"/>
    <w:rsid w:val="008658C1"/>
    <w:rsid w:val="00871420"/>
    <w:rsid w:val="00871E52"/>
    <w:rsid w:val="0087284F"/>
    <w:rsid w:val="00873B39"/>
    <w:rsid w:val="00874F0A"/>
    <w:rsid w:val="0087537F"/>
    <w:rsid w:val="00875790"/>
    <w:rsid w:val="0088274C"/>
    <w:rsid w:val="0088553F"/>
    <w:rsid w:val="0088566E"/>
    <w:rsid w:val="00887AE8"/>
    <w:rsid w:val="00890A44"/>
    <w:rsid w:val="008952B1"/>
    <w:rsid w:val="00895D42"/>
    <w:rsid w:val="00896461"/>
    <w:rsid w:val="008A092E"/>
    <w:rsid w:val="008A0A21"/>
    <w:rsid w:val="008A0A2B"/>
    <w:rsid w:val="008A1271"/>
    <w:rsid w:val="008A139B"/>
    <w:rsid w:val="008A19CC"/>
    <w:rsid w:val="008A2C2D"/>
    <w:rsid w:val="008A34A5"/>
    <w:rsid w:val="008A65A0"/>
    <w:rsid w:val="008B0AE4"/>
    <w:rsid w:val="008B386D"/>
    <w:rsid w:val="008B4009"/>
    <w:rsid w:val="008B419D"/>
    <w:rsid w:val="008B49BE"/>
    <w:rsid w:val="008B5E1A"/>
    <w:rsid w:val="008C01CC"/>
    <w:rsid w:val="008C0841"/>
    <w:rsid w:val="008C320E"/>
    <w:rsid w:val="008C39B7"/>
    <w:rsid w:val="008C41BA"/>
    <w:rsid w:val="008C4745"/>
    <w:rsid w:val="008C4853"/>
    <w:rsid w:val="008C6CE3"/>
    <w:rsid w:val="008C70A4"/>
    <w:rsid w:val="008D61F0"/>
    <w:rsid w:val="008D6230"/>
    <w:rsid w:val="008E0BC0"/>
    <w:rsid w:val="008E0D93"/>
    <w:rsid w:val="008E1730"/>
    <w:rsid w:val="008E396D"/>
    <w:rsid w:val="008E4433"/>
    <w:rsid w:val="008E5D9B"/>
    <w:rsid w:val="008E6BBD"/>
    <w:rsid w:val="008F1A37"/>
    <w:rsid w:val="008F1C7A"/>
    <w:rsid w:val="008F451C"/>
    <w:rsid w:val="008F68A8"/>
    <w:rsid w:val="009002D9"/>
    <w:rsid w:val="0090030F"/>
    <w:rsid w:val="00901117"/>
    <w:rsid w:val="00901F02"/>
    <w:rsid w:val="00901FAF"/>
    <w:rsid w:val="00903821"/>
    <w:rsid w:val="00903E8B"/>
    <w:rsid w:val="00904039"/>
    <w:rsid w:val="00904AAA"/>
    <w:rsid w:val="00906B23"/>
    <w:rsid w:val="009076DA"/>
    <w:rsid w:val="00907A72"/>
    <w:rsid w:val="00907FC8"/>
    <w:rsid w:val="00912121"/>
    <w:rsid w:val="00912206"/>
    <w:rsid w:val="009130B6"/>
    <w:rsid w:val="009137DE"/>
    <w:rsid w:val="009140B4"/>
    <w:rsid w:val="0091551B"/>
    <w:rsid w:val="0091583A"/>
    <w:rsid w:val="00915DBE"/>
    <w:rsid w:val="00916271"/>
    <w:rsid w:val="00921ECE"/>
    <w:rsid w:val="00922188"/>
    <w:rsid w:val="00923524"/>
    <w:rsid w:val="00924DE2"/>
    <w:rsid w:val="00925B65"/>
    <w:rsid w:val="0092697C"/>
    <w:rsid w:val="00927437"/>
    <w:rsid w:val="00927CEA"/>
    <w:rsid w:val="0093183D"/>
    <w:rsid w:val="009324BB"/>
    <w:rsid w:val="0093345B"/>
    <w:rsid w:val="009365FC"/>
    <w:rsid w:val="009373A8"/>
    <w:rsid w:val="0094046D"/>
    <w:rsid w:val="009404DF"/>
    <w:rsid w:val="0094217E"/>
    <w:rsid w:val="009425C8"/>
    <w:rsid w:val="009457D8"/>
    <w:rsid w:val="00951493"/>
    <w:rsid w:val="009517BB"/>
    <w:rsid w:val="00953B67"/>
    <w:rsid w:val="009552B5"/>
    <w:rsid w:val="00955DCE"/>
    <w:rsid w:val="00957384"/>
    <w:rsid w:val="009573D8"/>
    <w:rsid w:val="00957E28"/>
    <w:rsid w:val="00961749"/>
    <w:rsid w:val="00962015"/>
    <w:rsid w:val="00963524"/>
    <w:rsid w:val="00973168"/>
    <w:rsid w:val="00974DF1"/>
    <w:rsid w:val="00981B72"/>
    <w:rsid w:val="009845EA"/>
    <w:rsid w:val="00984CC4"/>
    <w:rsid w:val="00986494"/>
    <w:rsid w:val="00990067"/>
    <w:rsid w:val="0099202B"/>
    <w:rsid w:val="00992DE9"/>
    <w:rsid w:val="009941A7"/>
    <w:rsid w:val="00994284"/>
    <w:rsid w:val="009A3960"/>
    <w:rsid w:val="009A3A59"/>
    <w:rsid w:val="009A45A8"/>
    <w:rsid w:val="009B13B5"/>
    <w:rsid w:val="009B2101"/>
    <w:rsid w:val="009B3489"/>
    <w:rsid w:val="009B55B3"/>
    <w:rsid w:val="009B620F"/>
    <w:rsid w:val="009B6850"/>
    <w:rsid w:val="009B6E58"/>
    <w:rsid w:val="009B6E7D"/>
    <w:rsid w:val="009B73FD"/>
    <w:rsid w:val="009B7A8F"/>
    <w:rsid w:val="009C0EA9"/>
    <w:rsid w:val="009C3F3C"/>
    <w:rsid w:val="009C56AE"/>
    <w:rsid w:val="009C5841"/>
    <w:rsid w:val="009C6617"/>
    <w:rsid w:val="009C7D1E"/>
    <w:rsid w:val="009D4A4F"/>
    <w:rsid w:val="009D56DA"/>
    <w:rsid w:val="009E3F57"/>
    <w:rsid w:val="009E4836"/>
    <w:rsid w:val="009E4A5A"/>
    <w:rsid w:val="009E4BDC"/>
    <w:rsid w:val="009E524F"/>
    <w:rsid w:val="009E7F2B"/>
    <w:rsid w:val="009F1690"/>
    <w:rsid w:val="009F1EAD"/>
    <w:rsid w:val="009F37F6"/>
    <w:rsid w:val="009F425E"/>
    <w:rsid w:val="009F64A7"/>
    <w:rsid w:val="009F6559"/>
    <w:rsid w:val="009F734C"/>
    <w:rsid w:val="00A02076"/>
    <w:rsid w:val="00A023C8"/>
    <w:rsid w:val="00A02514"/>
    <w:rsid w:val="00A0420D"/>
    <w:rsid w:val="00A04629"/>
    <w:rsid w:val="00A05D8A"/>
    <w:rsid w:val="00A07C88"/>
    <w:rsid w:val="00A117BD"/>
    <w:rsid w:val="00A11CFA"/>
    <w:rsid w:val="00A1241B"/>
    <w:rsid w:val="00A12961"/>
    <w:rsid w:val="00A12CA4"/>
    <w:rsid w:val="00A138AE"/>
    <w:rsid w:val="00A13C40"/>
    <w:rsid w:val="00A142C3"/>
    <w:rsid w:val="00A14CD2"/>
    <w:rsid w:val="00A16817"/>
    <w:rsid w:val="00A21D38"/>
    <w:rsid w:val="00A225E2"/>
    <w:rsid w:val="00A22B96"/>
    <w:rsid w:val="00A24EC8"/>
    <w:rsid w:val="00A27D0B"/>
    <w:rsid w:val="00A31012"/>
    <w:rsid w:val="00A33FDF"/>
    <w:rsid w:val="00A34E30"/>
    <w:rsid w:val="00A3582D"/>
    <w:rsid w:val="00A35A46"/>
    <w:rsid w:val="00A35CCD"/>
    <w:rsid w:val="00A37807"/>
    <w:rsid w:val="00A4051A"/>
    <w:rsid w:val="00A42E4E"/>
    <w:rsid w:val="00A45060"/>
    <w:rsid w:val="00A456B5"/>
    <w:rsid w:val="00A45F5F"/>
    <w:rsid w:val="00A46AE6"/>
    <w:rsid w:val="00A4765F"/>
    <w:rsid w:val="00A47FE7"/>
    <w:rsid w:val="00A51CC8"/>
    <w:rsid w:val="00A52811"/>
    <w:rsid w:val="00A55E24"/>
    <w:rsid w:val="00A562C1"/>
    <w:rsid w:val="00A576CB"/>
    <w:rsid w:val="00A617AF"/>
    <w:rsid w:val="00A61B65"/>
    <w:rsid w:val="00A62967"/>
    <w:rsid w:val="00A638A7"/>
    <w:rsid w:val="00A63947"/>
    <w:rsid w:val="00A6462A"/>
    <w:rsid w:val="00A64861"/>
    <w:rsid w:val="00A65855"/>
    <w:rsid w:val="00A658A4"/>
    <w:rsid w:val="00A65F03"/>
    <w:rsid w:val="00A666B1"/>
    <w:rsid w:val="00A71C4A"/>
    <w:rsid w:val="00A72E9B"/>
    <w:rsid w:val="00A757EB"/>
    <w:rsid w:val="00A759C2"/>
    <w:rsid w:val="00A76022"/>
    <w:rsid w:val="00A85C54"/>
    <w:rsid w:val="00A87139"/>
    <w:rsid w:val="00A90A7A"/>
    <w:rsid w:val="00A91E23"/>
    <w:rsid w:val="00A92724"/>
    <w:rsid w:val="00A927F9"/>
    <w:rsid w:val="00A92C8F"/>
    <w:rsid w:val="00A92F8C"/>
    <w:rsid w:val="00A95E23"/>
    <w:rsid w:val="00AA2F00"/>
    <w:rsid w:val="00AA3273"/>
    <w:rsid w:val="00AA3D6A"/>
    <w:rsid w:val="00AA4349"/>
    <w:rsid w:val="00AA5266"/>
    <w:rsid w:val="00AA5C73"/>
    <w:rsid w:val="00AB28AC"/>
    <w:rsid w:val="00AB4015"/>
    <w:rsid w:val="00AB422A"/>
    <w:rsid w:val="00AC13BE"/>
    <w:rsid w:val="00AC314D"/>
    <w:rsid w:val="00AD0DCD"/>
    <w:rsid w:val="00AD167E"/>
    <w:rsid w:val="00AD5B97"/>
    <w:rsid w:val="00AD6D51"/>
    <w:rsid w:val="00AE02EE"/>
    <w:rsid w:val="00AE28C9"/>
    <w:rsid w:val="00AE4AC6"/>
    <w:rsid w:val="00AE506F"/>
    <w:rsid w:val="00AE5141"/>
    <w:rsid w:val="00AE7119"/>
    <w:rsid w:val="00AF0435"/>
    <w:rsid w:val="00AF4012"/>
    <w:rsid w:val="00AF46B2"/>
    <w:rsid w:val="00AF55B6"/>
    <w:rsid w:val="00AF5602"/>
    <w:rsid w:val="00AF5768"/>
    <w:rsid w:val="00B02A5A"/>
    <w:rsid w:val="00B10C19"/>
    <w:rsid w:val="00B13186"/>
    <w:rsid w:val="00B16A84"/>
    <w:rsid w:val="00B16E4B"/>
    <w:rsid w:val="00B1770A"/>
    <w:rsid w:val="00B27A1F"/>
    <w:rsid w:val="00B31898"/>
    <w:rsid w:val="00B32265"/>
    <w:rsid w:val="00B3614C"/>
    <w:rsid w:val="00B37238"/>
    <w:rsid w:val="00B378C5"/>
    <w:rsid w:val="00B4035F"/>
    <w:rsid w:val="00B40FE4"/>
    <w:rsid w:val="00B447F2"/>
    <w:rsid w:val="00B44D86"/>
    <w:rsid w:val="00B47B47"/>
    <w:rsid w:val="00B51149"/>
    <w:rsid w:val="00B52D3C"/>
    <w:rsid w:val="00B538E5"/>
    <w:rsid w:val="00B54004"/>
    <w:rsid w:val="00B54646"/>
    <w:rsid w:val="00B55E93"/>
    <w:rsid w:val="00B62626"/>
    <w:rsid w:val="00B6394D"/>
    <w:rsid w:val="00B71C81"/>
    <w:rsid w:val="00B72B8D"/>
    <w:rsid w:val="00B72DAA"/>
    <w:rsid w:val="00B747A6"/>
    <w:rsid w:val="00B82FA4"/>
    <w:rsid w:val="00B8541F"/>
    <w:rsid w:val="00B86F8C"/>
    <w:rsid w:val="00B87258"/>
    <w:rsid w:val="00B8751A"/>
    <w:rsid w:val="00B90035"/>
    <w:rsid w:val="00B905F1"/>
    <w:rsid w:val="00B9416D"/>
    <w:rsid w:val="00B9542F"/>
    <w:rsid w:val="00B96475"/>
    <w:rsid w:val="00BA311B"/>
    <w:rsid w:val="00BA3A97"/>
    <w:rsid w:val="00BA5121"/>
    <w:rsid w:val="00BA5A87"/>
    <w:rsid w:val="00BA62AC"/>
    <w:rsid w:val="00BB216D"/>
    <w:rsid w:val="00BB2F6A"/>
    <w:rsid w:val="00BB2FA9"/>
    <w:rsid w:val="00BB396C"/>
    <w:rsid w:val="00BB40A6"/>
    <w:rsid w:val="00BB4804"/>
    <w:rsid w:val="00BB4F18"/>
    <w:rsid w:val="00BB54B7"/>
    <w:rsid w:val="00BB60D7"/>
    <w:rsid w:val="00BB62A8"/>
    <w:rsid w:val="00BC05AC"/>
    <w:rsid w:val="00BC3993"/>
    <w:rsid w:val="00BC424D"/>
    <w:rsid w:val="00BD4AAD"/>
    <w:rsid w:val="00BD7444"/>
    <w:rsid w:val="00BE08D4"/>
    <w:rsid w:val="00BE1AF5"/>
    <w:rsid w:val="00BE1B6D"/>
    <w:rsid w:val="00BE4184"/>
    <w:rsid w:val="00BE469F"/>
    <w:rsid w:val="00BE58A0"/>
    <w:rsid w:val="00BE5A21"/>
    <w:rsid w:val="00BE746B"/>
    <w:rsid w:val="00BE7DEE"/>
    <w:rsid w:val="00BF02E1"/>
    <w:rsid w:val="00BF1929"/>
    <w:rsid w:val="00BF3DD0"/>
    <w:rsid w:val="00BF4B68"/>
    <w:rsid w:val="00BF5C31"/>
    <w:rsid w:val="00BF696E"/>
    <w:rsid w:val="00BF6FFF"/>
    <w:rsid w:val="00C00DB6"/>
    <w:rsid w:val="00C014E8"/>
    <w:rsid w:val="00C01E63"/>
    <w:rsid w:val="00C02CA6"/>
    <w:rsid w:val="00C03421"/>
    <w:rsid w:val="00C036DA"/>
    <w:rsid w:val="00C039E0"/>
    <w:rsid w:val="00C042B1"/>
    <w:rsid w:val="00C0542E"/>
    <w:rsid w:val="00C05CD7"/>
    <w:rsid w:val="00C06218"/>
    <w:rsid w:val="00C07EC6"/>
    <w:rsid w:val="00C118F5"/>
    <w:rsid w:val="00C136DD"/>
    <w:rsid w:val="00C23D63"/>
    <w:rsid w:val="00C26BCF"/>
    <w:rsid w:val="00C276E8"/>
    <w:rsid w:val="00C315AF"/>
    <w:rsid w:val="00C33F3A"/>
    <w:rsid w:val="00C34B52"/>
    <w:rsid w:val="00C34CD7"/>
    <w:rsid w:val="00C36413"/>
    <w:rsid w:val="00C3681E"/>
    <w:rsid w:val="00C42F86"/>
    <w:rsid w:val="00C43C5D"/>
    <w:rsid w:val="00C47A4A"/>
    <w:rsid w:val="00C503E3"/>
    <w:rsid w:val="00C51156"/>
    <w:rsid w:val="00C5152D"/>
    <w:rsid w:val="00C5198C"/>
    <w:rsid w:val="00C53AD3"/>
    <w:rsid w:val="00C56D87"/>
    <w:rsid w:val="00C574D8"/>
    <w:rsid w:val="00C607F8"/>
    <w:rsid w:val="00C6551F"/>
    <w:rsid w:val="00C65DAC"/>
    <w:rsid w:val="00C664AD"/>
    <w:rsid w:val="00C72DDD"/>
    <w:rsid w:val="00C7457C"/>
    <w:rsid w:val="00C74E9D"/>
    <w:rsid w:val="00C74EC8"/>
    <w:rsid w:val="00C760F3"/>
    <w:rsid w:val="00C76823"/>
    <w:rsid w:val="00C82523"/>
    <w:rsid w:val="00C83214"/>
    <w:rsid w:val="00C83D1A"/>
    <w:rsid w:val="00C927F1"/>
    <w:rsid w:val="00C930AB"/>
    <w:rsid w:val="00C947C9"/>
    <w:rsid w:val="00C95856"/>
    <w:rsid w:val="00C96128"/>
    <w:rsid w:val="00C97E67"/>
    <w:rsid w:val="00CA0552"/>
    <w:rsid w:val="00CA36CB"/>
    <w:rsid w:val="00CA3E1D"/>
    <w:rsid w:val="00CA508A"/>
    <w:rsid w:val="00CA5817"/>
    <w:rsid w:val="00CA613C"/>
    <w:rsid w:val="00CB00A4"/>
    <w:rsid w:val="00CB1189"/>
    <w:rsid w:val="00CB1649"/>
    <w:rsid w:val="00CB29D5"/>
    <w:rsid w:val="00CB46B3"/>
    <w:rsid w:val="00CB7B2E"/>
    <w:rsid w:val="00CC0B70"/>
    <w:rsid w:val="00CC1E85"/>
    <w:rsid w:val="00CC30F7"/>
    <w:rsid w:val="00CC3211"/>
    <w:rsid w:val="00CC38C8"/>
    <w:rsid w:val="00CD01D3"/>
    <w:rsid w:val="00CD74A6"/>
    <w:rsid w:val="00CD79A1"/>
    <w:rsid w:val="00CE3B62"/>
    <w:rsid w:val="00CE4DC8"/>
    <w:rsid w:val="00CE6308"/>
    <w:rsid w:val="00CE7975"/>
    <w:rsid w:val="00CF0E93"/>
    <w:rsid w:val="00CF23C5"/>
    <w:rsid w:val="00CF6073"/>
    <w:rsid w:val="00CF6327"/>
    <w:rsid w:val="00CF7303"/>
    <w:rsid w:val="00CF7979"/>
    <w:rsid w:val="00CF7C03"/>
    <w:rsid w:val="00D03DC4"/>
    <w:rsid w:val="00D04BD2"/>
    <w:rsid w:val="00D05DD5"/>
    <w:rsid w:val="00D06304"/>
    <w:rsid w:val="00D07E2D"/>
    <w:rsid w:val="00D1130B"/>
    <w:rsid w:val="00D11A9A"/>
    <w:rsid w:val="00D158FC"/>
    <w:rsid w:val="00D20CCC"/>
    <w:rsid w:val="00D21B02"/>
    <w:rsid w:val="00D22467"/>
    <w:rsid w:val="00D24653"/>
    <w:rsid w:val="00D25CE8"/>
    <w:rsid w:val="00D276B3"/>
    <w:rsid w:val="00D30254"/>
    <w:rsid w:val="00D316B7"/>
    <w:rsid w:val="00D33A34"/>
    <w:rsid w:val="00D34227"/>
    <w:rsid w:val="00D3620C"/>
    <w:rsid w:val="00D3705F"/>
    <w:rsid w:val="00D40A62"/>
    <w:rsid w:val="00D427F0"/>
    <w:rsid w:val="00D44680"/>
    <w:rsid w:val="00D45A2F"/>
    <w:rsid w:val="00D51D5E"/>
    <w:rsid w:val="00D54D84"/>
    <w:rsid w:val="00D5544D"/>
    <w:rsid w:val="00D55503"/>
    <w:rsid w:val="00D6249A"/>
    <w:rsid w:val="00D66EB9"/>
    <w:rsid w:val="00D670C6"/>
    <w:rsid w:val="00D70763"/>
    <w:rsid w:val="00D71277"/>
    <w:rsid w:val="00D71555"/>
    <w:rsid w:val="00D72155"/>
    <w:rsid w:val="00D74D94"/>
    <w:rsid w:val="00D775EE"/>
    <w:rsid w:val="00D81150"/>
    <w:rsid w:val="00D82E2D"/>
    <w:rsid w:val="00D832E5"/>
    <w:rsid w:val="00D858B6"/>
    <w:rsid w:val="00D85C50"/>
    <w:rsid w:val="00D85E10"/>
    <w:rsid w:val="00D85E81"/>
    <w:rsid w:val="00D9557F"/>
    <w:rsid w:val="00D972C4"/>
    <w:rsid w:val="00D9750B"/>
    <w:rsid w:val="00D97610"/>
    <w:rsid w:val="00D9781A"/>
    <w:rsid w:val="00DA174B"/>
    <w:rsid w:val="00DA2776"/>
    <w:rsid w:val="00DA2F12"/>
    <w:rsid w:val="00DA2FDA"/>
    <w:rsid w:val="00DB0259"/>
    <w:rsid w:val="00DB0529"/>
    <w:rsid w:val="00DB193C"/>
    <w:rsid w:val="00DB4111"/>
    <w:rsid w:val="00DB45E4"/>
    <w:rsid w:val="00DB561B"/>
    <w:rsid w:val="00DB7DFD"/>
    <w:rsid w:val="00DC7B32"/>
    <w:rsid w:val="00DD0136"/>
    <w:rsid w:val="00DD01CE"/>
    <w:rsid w:val="00DD2C52"/>
    <w:rsid w:val="00DD42B6"/>
    <w:rsid w:val="00DD4F14"/>
    <w:rsid w:val="00DD53BA"/>
    <w:rsid w:val="00DD7223"/>
    <w:rsid w:val="00DD7362"/>
    <w:rsid w:val="00DD788B"/>
    <w:rsid w:val="00DE0C89"/>
    <w:rsid w:val="00DE10E7"/>
    <w:rsid w:val="00DE1A90"/>
    <w:rsid w:val="00DE217A"/>
    <w:rsid w:val="00DE253F"/>
    <w:rsid w:val="00DE4E8F"/>
    <w:rsid w:val="00DE7445"/>
    <w:rsid w:val="00DF04EE"/>
    <w:rsid w:val="00DF1115"/>
    <w:rsid w:val="00DF1EA8"/>
    <w:rsid w:val="00DF2C6B"/>
    <w:rsid w:val="00DF2CAC"/>
    <w:rsid w:val="00DF75D3"/>
    <w:rsid w:val="00E02D5E"/>
    <w:rsid w:val="00E04C70"/>
    <w:rsid w:val="00E0567F"/>
    <w:rsid w:val="00E0626B"/>
    <w:rsid w:val="00E1182F"/>
    <w:rsid w:val="00E126A3"/>
    <w:rsid w:val="00E155BD"/>
    <w:rsid w:val="00E16F4C"/>
    <w:rsid w:val="00E16FEB"/>
    <w:rsid w:val="00E1736F"/>
    <w:rsid w:val="00E2070D"/>
    <w:rsid w:val="00E23758"/>
    <w:rsid w:val="00E238A1"/>
    <w:rsid w:val="00E2602A"/>
    <w:rsid w:val="00E26BB6"/>
    <w:rsid w:val="00E30FF0"/>
    <w:rsid w:val="00E32733"/>
    <w:rsid w:val="00E32F65"/>
    <w:rsid w:val="00E36B48"/>
    <w:rsid w:val="00E40A60"/>
    <w:rsid w:val="00E430E9"/>
    <w:rsid w:val="00E4325F"/>
    <w:rsid w:val="00E47CCC"/>
    <w:rsid w:val="00E50E2C"/>
    <w:rsid w:val="00E51C43"/>
    <w:rsid w:val="00E52ABE"/>
    <w:rsid w:val="00E60088"/>
    <w:rsid w:val="00E64072"/>
    <w:rsid w:val="00E64A44"/>
    <w:rsid w:val="00E6627D"/>
    <w:rsid w:val="00E6741F"/>
    <w:rsid w:val="00E67A1A"/>
    <w:rsid w:val="00E771F3"/>
    <w:rsid w:val="00E779E7"/>
    <w:rsid w:val="00E77B17"/>
    <w:rsid w:val="00E81313"/>
    <w:rsid w:val="00E81B31"/>
    <w:rsid w:val="00E832A8"/>
    <w:rsid w:val="00E868D2"/>
    <w:rsid w:val="00E873D1"/>
    <w:rsid w:val="00E87C36"/>
    <w:rsid w:val="00E900C5"/>
    <w:rsid w:val="00E90A01"/>
    <w:rsid w:val="00E948E6"/>
    <w:rsid w:val="00E9666A"/>
    <w:rsid w:val="00E97135"/>
    <w:rsid w:val="00EA1C86"/>
    <w:rsid w:val="00EA2CB4"/>
    <w:rsid w:val="00EA54FD"/>
    <w:rsid w:val="00EA683A"/>
    <w:rsid w:val="00EB01B2"/>
    <w:rsid w:val="00EB01FB"/>
    <w:rsid w:val="00EB0261"/>
    <w:rsid w:val="00EB1CF8"/>
    <w:rsid w:val="00EB4776"/>
    <w:rsid w:val="00EB4C40"/>
    <w:rsid w:val="00EB74BB"/>
    <w:rsid w:val="00EC16B4"/>
    <w:rsid w:val="00EC1E28"/>
    <w:rsid w:val="00EC2415"/>
    <w:rsid w:val="00EC34E7"/>
    <w:rsid w:val="00EC42BD"/>
    <w:rsid w:val="00EC5ED0"/>
    <w:rsid w:val="00EC63AE"/>
    <w:rsid w:val="00EC6C21"/>
    <w:rsid w:val="00EC7658"/>
    <w:rsid w:val="00ED0593"/>
    <w:rsid w:val="00ED06F9"/>
    <w:rsid w:val="00ED4D13"/>
    <w:rsid w:val="00EE05CA"/>
    <w:rsid w:val="00EE0E49"/>
    <w:rsid w:val="00EE1169"/>
    <w:rsid w:val="00EE5615"/>
    <w:rsid w:val="00EF1B3C"/>
    <w:rsid w:val="00EF3454"/>
    <w:rsid w:val="00EF5559"/>
    <w:rsid w:val="00EF64B1"/>
    <w:rsid w:val="00EF7B0D"/>
    <w:rsid w:val="00F007C9"/>
    <w:rsid w:val="00F009DB"/>
    <w:rsid w:val="00F02762"/>
    <w:rsid w:val="00F041D5"/>
    <w:rsid w:val="00F043F4"/>
    <w:rsid w:val="00F05770"/>
    <w:rsid w:val="00F120B7"/>
    <w:rsid w:val="00F14B76"/>
    <w:rsid w:val="00F244B7"/>
    <w:rsid w:val="00F31C57"/>
    <w:rsid w:val="00F36674"/>
    <w:rsid w:val="00F402B5"/>
    <w:rsid w:val="00F40959"/>
    <w:rsid w:val="00F40B12"/>
    <w:rsid w:val="00F40F93"/>
    <w:rsid w:val="00F43B88"/>
    <w:rsid w:val="00F442EF"/>
    <w:rsid w:val="00F47D7C"/>
    <w:rsid w:val="00F50010"/>
    <w:rsid w:val="00F506D1"/>
    <w:rsid w:val="00F51045"/>
    <w:rsid w:val="00F5404F"/>
    <w:rsid w:val="00F54A7F"/>
    <w:rsid w:val="00F55D50"/>
    <w:rsid w:val="00F57D77"/>
    <w:rsid w:val="00F604D8"/>
    <w:rsid w:val="00F606DF"/>
    <w:rsid w:val="00F62B70"/>
    <w:rsid w:val="00F651C1"/>
    <w:rsid w:val="00F67CE7"/>
    <w:rsid w:val="00F70643"/>
    <w:rsid w:val="00F70707"/>
    <w:rsid w:val="00F717E7"/>
    <w:rsid w:val="00F7395A"/>
    <w:rsid w:val="00F74997"/>
    <w:rsid w:val="00F762C7"/>
    <w:rsid w:val="00F76C86"/>
    <w:rsid w:val="00F77918"/>
    <w:rsid w:val="00F77A44"/>
    <w:rsid w:val="00F8058C"/>
    <w:rsid w:val="00F8077A"/>
    <w:rsid w:val="00F818BB"/>
    <w:rsid w:val="00F81A8C"/>
    <w:rsid w:val="00F82039"/>
    <w:rsid w:val="00F8283E"/>
    <w:rsid w:val="00F85470"/>
    <w:rsid w:val="00F86412"/>
    <w:rsid w:val="00F86C44"/>
    <w:rsid w:val="00F87E31"/>
    <w:rsid w:val="00F9594B"/>
    <w:rsid w:val="00F9598B"/>
    <w:rsid w:val="00F97844"/>
    <w:rsid w:val="00FA52F1"/>
    <w:rsid w:val="00FA617F"/>
    <w:rsid w:val="00FA7280"/>
    <w:rsid w:val="00FB0F48"/>
    <w:rsid w:val="00FB1CB7"/>
    <w:rsid w:val="00FB2377"/>
    <w:rsid w:val="00FB2A4D"/>
    <w:rsid w:val="00FB2BE6"/>
    <w:rsid w:val="00FB37B5"/>
    <w:rsid w:val="00FB4052"/>
    <w:rsid w:val="00FB446C"/>
    <w:rsid w:val="00FB7DB8"/>
    <w:rsid w:val="00FC1158"/>
    <w:rsid w:val="00FC1203"/>
    <w:rsid w:val="00FC4947"/>
    <w:rsid w:val="00FC4A0A"/>
    <w:rsid w:val="00FC5050"/>
    <w:rsid w:val="00FC675A"/>
    <w:rsid w:val="00FC68A3"/>
    <w:rsid w:val="00FD0B54"/>
    <w:rsid w:val="00FD15A4"/>
    <w:rsid w:val="00FD6403"/>
    <w:rsid w:val="00FD6DA6"/>
    <w:rsid w:val="00FE1340"/>
    <w:rsid w:val="00FE3E7B"/>
    <w:rsid w:val="00FE435C"/>
    <w:rsid w:val="00FE7CC5"/>
    <w:rsid w:val="00FF2782"/>
    <w:rsid w:val="00FF295A"/>
    <w:rsid w:val="00FF2A6F"/>
    <w:rsid w:val="00FF3FCD"/>
    <w:rsid w:val="00FF4737"/>
    <w:rsid w:val="00FF4C02"/>
    <w:rsid w:val="00FF5B50"/>
    <w:rsid w:val="00FF5EF9"/>
    <w:rsid w:val="00FF6B9B"/>
    <w:rsid w:val="00FF6F0A"/>
    <w:rsid w:val="00FF729B"/>
    <w:rsid w:val="010E70F1"/>
    <w:rsid w:val="0129403A"/>
    <w:rsid w:val="01503E86"/>
    <w:rsid w:val="01607A86"/>
    <w:rsid w:val="016F283F"/>
    <w:rsid w:val="018207C5"/>
    <w:rsid w:val="01826A17"/>
    <w:rsid w:val="01A346BF"/>
    <w:rsid w:val="01B77866"/>
    <w:rsid w:val="01DC2959"/>
    <w:rsid w:val="025837A5"/>
    <w:rsid w:val="02662F40"/>
    <w:rsid w:val="027A0E14"/>
    <w:rsid w:val="02883F6B"/>
    <w:rsid w:val="02976CA2"/>
    <w:rsid w:val="02AA6B16"/>
    <w:rsid w:val="02F56D74"/>
    <w:rsid w:val="03125B78"/>
    <w:rsid w:val="03CB0F7B"/>
    <w:rsid w:val="03CC5D27"/>
    <w:rsid w:val="03D93827"/>
    <w:rsid w:val="03F80327"/>
    <w:rsid w:val="041A5EC4"/>
    <w:rsid w:val="04302729"/>
    <w:rsid w:val="0451447E"/>
    <w:rsid w:val="047B1554"/>
    <w:rsid w:val="0480341C"/>
    <w:rsid w:val="04D101BA"/>
    <w:rsid w:val="04D53B24"/>
    <w:rsid w:val="04FF11CA"/>
    <w:rsid w:val="0516142A"/>
    <w:rsid w:val="05771922"/>
    <w:rsid w:val="05857459"/>
    <w:rsid w:val="05921EE8"/>
    <w:rsid w:val="05D11EB8"/>
    <w:rsid w:val="05DB75E5"/>
    <w:rsid w:val="05F11169"/>
    <w:rsid w:val="060055F2"/>
    <w:rsid w:val="061A1C7B"/>
    <w:rsid w:val="063E4F16"/>
    <w:rsid w:val="064538FB"/>
    <w:rsid w:val="06527826"/>
    <w:rsid w:val="06556C41"/>
    <w:rsid w:val="065872F8"/>
    <w:rsid w:val="06707908"/>
    <w:rsid w:val="067F7BE4"/>
    <w:rsid w:val="06A718B6"/>
    <w:rsid w:val="06B47B7A"/>
    <w:rsid w:val="06B92A9A"/>
    <w:rsid w:val="07346F7A"/>
    <w:rsid w:val="0736768B"/>
    <w:rsid w:val="07404390"/>
    <w:rsid w:val="075860A1"/>
    <w:rsid w:val="077F06E3"/>
    <w:rsid w:val="07F341CA"/>
    <w:rsid w:val="0858117E"/>
    <w:rsid w:val="086A32AC"/>
    <w:rsid w:val="088277E1"/>
    <w:rsid w:val="089116C0"/>
    <w:rsid w:val="089247D2"/>
    <w:rsid w:val="08A22C7C"/>
    <w:rsid w:val="08F32F05"/>
    <w:rsid w:val="090D25B4"/>
    <w:rsid w:val="0946740A"/>
    <w:rsid w:val="094D40E3"/>
    <w:rsid w:val="094F6585"/>
    <w:rsid w:val="097C6801"/>
    <w:rsid w:val="09AE3A49"/>
    <w:rsid w:val="09CC7F17"/>
    <w:rsid w:val="09F14739"/>
    <w:rsid w:val="09FC2CA4"/>
    <w:rsid w:val="0A016224"/>
    <w:rsid w:val="0A14667A"/>
    <w:rsid w:val="0A2E6E83"/>
    <w:rsid w:val="0A313AAA"/>
    <w:rsid w:val="0A424F95"/>
    <w:rsid w:val="0A462BC7"/>
    <w:rsid w:val="0A5F18BC"/>
    <w:rsid w:val="0A663F6C"/>
    <w:rsid w:val="0AB5554F"/>
    <w:rsid w:val="0ABE2142"/>
    <w:rsid w:val="0AC01F5D"/>
    <w:rsid w:val="0AD1239D"/>
    <w:rsid w:val="0ADE12CA"/>
    <w:rsid w:val="0B1F4989"/>
    <w:rsid w:val="0B2F58BB"/>
    <w:rsid w:val="0B444717"/>
    <w:rsid w:val="0B584344"/>
    <w:rsid w:val="0B626F71"/>
    <w:rsid w:val="0B7F5D75"/>
    <w:rsid w:val="0B866A2E"/>
    <w:rsid w:val="0B894039"/>
    <w:rsid w:val="0B9C7121"/>
    <w:rsid w:val="0BA56541"/>
    <w:rsid w:val="0BE845BB"/>
    <w:rsid w:val="0BE934DD"/>
    <w:rsid w:val="0C186B74"/>
    <w:rsid w:val="0C6C1935"/>
    <w:rsid w:val="0C6C62F9"/>
    <w:rsid w:val="0CD43E9E"/>
    <w:rsid w:val="0CDE5118"/>
    <w:rsid w:val="0CE106DB"/>
    <w:rsid w:val="0CF663AE"/>
    <w:rsid w:val="0D1B1ACD"/>
    <w:rsid w:val="0D2B61B4"/>
    <w:rsid w:val="0D5D5C42"/>
    <w:rsid w:val="0D6B4803"/>
    <w:rsid w:val="0D942D77"/>
    <w:rsid w:val="0D9D1AE5"/>
    <w:rsid w:val="0DAC6A6E"/>
    <w:rsid w:val="0DE96810"/>
    <w:rsid w:val="0DEE7B9E"/>
    <w:rsid w:val="0DFB64F3"/>
    <w:rsid w:val="0DFE49A3"/>
    <w:rsid w:val="0E11418C"/>
    <w:rsid w:val="0E1A7E28"/>
    <w:rsid w:val="0E3370FE"/>
    <w:rsid w:val="0E4A05AE"/>
    <w:rsid w:val="0E63372C"/>
    <w:rsid w:val="0E652AC5"/>
    <w:rsid w:val="0E682A23"/>
    <w:rsid w:val="0E6D565D"/>
    <w:rsid w:val="0E705B3C"/>
    <w:rsid w:val="0EAA293A"/>
    <w:rsid w:val="0EC40196"/>
    <w:rsid w:val="0EFD76DC"/>
    <w:rsid w:val="0F021F7C"/>
    <w:rsid w:val="0F090F36"/>
    <w:rsid w:val="0F515EB3"/>
    <w:rsid w:val="0F784573"/>
    <w:rsid w:val="0F7D6A6F"/>
    <w:rsid w:val="0FBE6C35"/>
    <w:rsid w:val="0FD216B3"/>
    <w:rsid w:val="0FF52AA9"/>
    <w:rsid w:val="0FF8315F"/>
    <w:rsid w:val="10112315"/>
    <w:rsid w:val="10202503"/>
    <w:rsid w:val="102F3FE5"/>
    <w:rsid w:val="103112F5"/>
    <w:rsid w:val="104D01F0"/>
    <w:rsid w:val="10654010"/>
    <w:rsid w:val="10732363"/>
    <w:rsid w:val="10937656"/>
    <w:rsid w:val="10DB414B"/>
    <w:rsid w:val="10EA1EE2"/>
    <w:rsid w:val="10EA5A3E"/>
    <w:rsid w:val="110A251D"/>
    <w:rsid w:val="110D2701"/>
    <w:rsid w:val="111E393A"/>
    <w:rsid w:val="11375BEE"/>
    <w:rsid w:val="115A6B37"/>
    <w:rsid w:val="11606388"/>
    <w:rsid w:val="11666897"/>
    <w:rsid w:val="11A63C77"/>
    <w:rsid w:val="11C71BA3"/>
    <w:rsid w:val="11CB2024"/>
    <w:rsid w:val="120A6EEB"/>
    <w:rsid w:val="12144EC0"/>
    <w:rsid w:val="123A0C48"/>
    <w:rsid w:val="12483364"/>
    <w:rsid w:val="128C112C"/>
    <w:rsid w:val="128F4AEF"/>
    <w:rsid w:val="12A433B1"/>
    <w:rsid w:val="12BB58E4"/>
    <w:rsid w:val="12E75B94"/>
    <w:rsid w:val="12EF726C"/>
    <w:rsid w:val="131B4E65"/>
    <w:rsid w:val="13563DAA"/>
    <w:rsid w:val="136310DD"/>
    <w:rsid w:val="136F1C20"/>
    <w:rsid w:val="13742D5D"/>
    <w:rsid w:val="13877D68"/>
    <w:rsid w:val="139F3BE4"/>
    <w:rsid w:val="13D3452B"/>
    <w:rsid w:val="13E626C7"/>
    <w:rsid w:val="13F76DF0"/>
    <w:rsid w:val="140774AD"/>
    <w:rsid w:val="144E5BAF"/>
    <w:rsid w:val="145002AE"/>
    <w:rsid w:val="14592015"/>
    <w:rsid w:val="148D32B1"/>
    <w:rsid w:val="14B8576B"/>
    <w:rsid w:val="1517701E"/>
    <w:rsid w:val="151E112D"/>
    <w:rsid w:val="15455939"/>
    <w:rsid w:val="154B447A"/>
    <w:rsid w:val="1561465A"/>
    <w:rsid w:val="156D1119"/>
    <w:rsid w:val="15800A62"/>
    <w:rsid w:val="15977F8D"/>
    <w:rsid w:val="15CC66A1"/>
    <w:rsid w:val="162278E8"/>
    <w:rsid w:val="162E71AF"/>
    <w:rsid w:val="163E57AE"/>
    <w:rsid w:val="164976AB"/>
    <w:rsid w:val="16505C99"/>
    <w:rsid w:val="167F4558"/>
    <w:rsid w:val="16AB2AE8"/>
    <w:rsid w:val="16AF4771"/>
    <w:rsid w:val="16B947B1"/>
    <w:rsid w:val="16BA0495"/>
    <w:rsid w:val="16C91235"/>
    <w:rsid w:val="16D34E8F"/>
    <w:rsid w:val="171364C4"/>
    <w:rsid w:val="1734382F"/>
    <w:rsid w:val="17814F0B"/>
    <w:rsid w:val="178502B5"/>
    <w:rsid w:val="17B9223F"/>
    <w:rsid w:val="17BE19D3"/>
    <w:rsid w:val="17D1198B"/>
    <w:rsid w:val="18067E8E"/>
    <w:rsid w:val="18176DF0"/>
    <w:rsid w:val="182C5C1D"/>
    <w:rsid w:val="186758E2"/>
    <w:rsid w:val="18720C84"/>
    <w:rsid w:val="1881312C"/>
    <w:rsid w:val="18A23810"/>
    <w:rsid w:val="18E4744D"/>
    <w:rsid w:val="193163BA"/>
    <w:rsid w:val="19636CD6"/>
    <w:rsid w:val="19A84D57"/>
    <w:rsid w:val="19CA4142"/>
    <w:rsid w:val="19EF7AF9"/>
    <w:rsid w:val="1A11228E"/>
    <w:rsid w:val="1A386444"/>
    <w:rsid w:val="1A5E7BE7"/>
    <w:rsid w:val="1AE45BF4"/>
    <w:rsid w:val="1B0B13D3"/>
    <w:rsid w:val="1B20250E"/>
    <w:rsid w:val="1B261841"/>
    <w:rsid w:val="1B304838"/>
    <w:rsid w:val="1B495A57"/>
    <w:rsid w:val="1B6762FA"/>
    <w:rsid w:val="1B6F4BDB"/>
    <w:rsid w:val="1B803B6F"/>
    <w:rsid w:val="1B9746C1"/>
    <w:rsid w:val="1BC9403A"/>
    <w:rsid w:val="1C050957"/>
    <w:rsid w:val="1C487D99"/>
    <w:rsid w:val="1C4955DC"/>
    <w:rsid w:val="1C4C100A"/>
    <w:rsid w:val="1C5847A3"/>
    <w:rsid w:val="1C5C30AE"/>
    <w:rsid w:val="1C7D3C0B"/>
    <w:rsid w:val="1C8C6544"/>
    <w:rsid w:val="1C915D6A"/>
    <w:rsid w:val="1C9920A6"/>
    <w:rsid w:val="1CA15CD3"/>
    <w:rsid w:val="1CB05C33"/>
    <w:rsid w:val="1CB658ED"/>
    <w:rsid w:val="1D6D644E"/>
    <w:rsid w:val="1D914C03"/>
    <w:rsid w:val="1DAF0113"/>
    <w:rsid w:val="1DD51824"/>
    <w:rsid w:val="1DEE08FE"/>
    <w:rsid w:val="1E725972"/>
    <w:rsid w:val="1E786D7F"/>
    <w:rsid w:val="1EAC0635"/>
    <w:rsid w:val="1EC47882"/>
    <w:rsid w:val="1ECE4BF1"/>
    <w:rsid w:val="1F066139"/>
    <w:rsid w:val="1F2D73FA"/>
    <w:rsid w:val="1F533C43"/>
    <w:rsid w:val="1F5F3A9B"/>
    <w:rsid w:val="1F731535"/>
    <w:rsid w:val="1F856AAA"/>
    <w:rsid w:val="1F8E4729"/>
    <w:rsid w:val="1FA3607E"/>
    <w:rsid w:val="1FB4678C"/>
    <w:rsid w:val="1FBD6951"/>
    <w:rsid w:val="1FD24B33"/>
    <w:rsid w:val="1FF22B62"/>
    <w:rsid w:val="1FFA3BFD"/>
    <w:rsid w:val="20303E66"/>
    <w:rsid w:val="20511E4F"/>
    <w:rsid w:val="209077A9"/>
    <w:rsid w:val="20991665"/>
    <w:rsid w:val="20AD412B"/>
    <w:rsid w:val="20BA6CB0"/>
    <w:rsid w:val="20BF43BB"/>
    <w:rsid w:val="20CF2E44"/>
    <w:rsid w:val="20DC3FA2"/>
    <w:rsid w:val="20F25A2B"/>
    <w:rsid w:val="20F5275D"/>
    <w:rsid w:val="20F66299"/>
    <w:rsid w:val="20F85F56"/>
    <w:rsid w:val="20FB3127"/>
    <w:rsid w:val="21134B3E"/>
    <w:rsid w:val="213B774D"/>
    <w:rsid w:val="21433208"/>
    <w:rsid w:val="218755AB"/>
    <w:rsid w:val="21C510A7"/>
    <w:rsid w:val="21E6657A"/>
    <w:rsid w:val="22010E3A"/>
    <w:rsid w:val="22116BA7"/>
    <w:rsid w:val="223942B3"/>
    <w:rsid w:val="223C6316"/>
    <w:rsid w:val="22765CAC"/>
    <w:rsid w:val="2296771B"/>
    <w:rsid w:val="22BE060B"/>
    <w:rsid w:val="22BF646D"/>
    <w:rsid w:val="22CC769A"/>
    <w:rsid w:val="22F02729"/>
    <w:rsid w:val="22F4507B"/>
    <w:rsid w:val="23196297"/>
    <w:rsid w:val="232B2612"/>
    <w:rsid w:val="233012E3"/>
    <w:rsid w:val="233665E8"/>
    <w:rsid w:val="23B46876"/>
    <w:rsid w:val="23FB1E25"/>
    <w:rsid w:val="23FE1876"/>
    <w:rsid w:val="2425052A"/>
    <w:rsid w:val="244D325D"/>
    <w:rsid w:val="2458446D"/>
    <w:rsid w:val="24A15EE2"/>
    <w:rsid w:val="24AB715F"/>
    <w:rsid w:val="24B97925"/>
    <w:rsid w:val="24D03CD9"/>
    <w:rsid w:val="24FB6FE0"/>
    <w:rsid w:val="251E084D"/>
    <w:rsid w:val="251F41D5"/>
    <w:rsid w:val="25243F0A"/>
    <w:rsid w:val="253D0B41"/>
    <w:rsid w:val="2556775A"/>
    <w:rsid w:val="255B1D92"/>
    <w:rsid w:val="25A14E0E"/>
    <w:rsid w:val="25AE3087"/>
    <w:rsid w:val="25AF7C37"/>
    <w:rsid w:val="25B25001"/>
    <w:rsid w:val="25CF468D"/>
    <w:rsid w:val="25F81110"/>
    <w:rsid w:val="25FA35BC"/>
    <w:rsid w:val="26527C90"/>
    <w:rsid w:val="26583EBF"/>
    <w:rsid w:val="26627380"/>
    <w:rsid w:val="268325A1"/>
    <w:rsid w:val="26A7706F"/>
    <w:rsid w:val="26B05D42"/>
    <w:rsid w:val="26E256DE"/>
    <w:rsid w:val="26F34F21"/>
    <w:rsid w:val="26F653BB"/>
    <w:rsid w:val="26F67809"/>
    <w:rsid w:val="27063343"/>
    <w:rsid w:val="270D0F81"/>
    <w:rsid w:val="27117D71"/>
    <w:rsid w:val="27167136"/>
    <w:rsid w:val="276E5A04"/>
    <w:rsid w:val="27723B5D"/>
    <w:rsid w:val="27772991"/>
    <w:rsid w:val="278D7C5E"/>
    <w:rsid w:val="2797417A"/>
    <w:rsid w:val="27B552CD"/>
    <w:rsid w:val="27CC07A7"/>
    <w:rsid w:val="27CD66D3"/>
    <w:rsid w:val="27D72417"/>
    <w:rsid w:val="27F03C7F"/>
    <w:rsid w:val="2816238B"/>
    <w:rsid w:val="28181576"/>
    <w:rsid w:val="282854BD"/>
    <w:rsid w:val="28530E0E"/>
    <w:rsid w:val="28634B22"/>
    <w:rsid w:val="28810F26"/>
    <w:rsid w:val="289447B6"/>
    <w:rsid w:val="289A0216"/>
    <w:rsid w:val="289D21F4"/>
    <w:rsid w:val="289F15C5"/>
    <w:rsid w:val="28E868B0"/>
    <w:rsid w:val="290B70FC"/>
    <w:rsid w:val="290C1785"/>
    <w:rsid w:val="29553F04"/>
    <w:rsid w:val="298A545F"/>
    <w:rsid w:val="29B2271B"/>
    <w:rsid w:val="29C037A2"/>
    <w:rsid w:val="29D0210E"/>
    <w:rsid w:val="29D67050"/>
    <w:rsid w:val="29D82521"/>
    <w:rsid w:val="29EB7B9D"/>
    <w:rsid w:val="29EF191C"/>
    <w:rsid w:val="29F714A0"/>
    <w:rsid w:val="29FF65A7"/>
    <w:rsid w:val="29FF77DC"/>
    <w:rsid w:val="2A444801"/>
    <w:rsid w:val="2A552199"/>
    <w:rsid w:val="2A5F6759"/>
    <w:rsid w:val="2A8E16D9"/>
    <w:rsid w:val="2A9475EB"/>
    <w:rsid w:val="2A9665C1"/>
    <w:rsid w:val="2AA1140C"/>
    <w:rsid w:val="2AA57E7A"/>
    <w:rsid w:val="2AC03383"/>
    <w:rsid w:val="2ACA1805"/>
    <w:rsid w:val="2AFA4334"/>
    <w:rsid w:val="2B133D3F"/>
    <w:rsid w:val="2B2D4A4E"/>
    <w:rsid w:val="2B5050CE"/>
    <w:rsid w:val="2B5C0D08"/>
    <w:rsid w:val="2B5E540C"/>
    <w:rsid w:val="2B726905"/>
    <w:rsid w:val="2B867023"/>
    <w:rsid w:val="2B9864EF"/>
    <w:rsid w:val="2BB331A5"/>
    <w:rsid w:val="2BE34B63"/>
    <w:rsid w:val="2C2B0B8C"/>
    <w:rsid w:val="2C343AFE"/>
    <w:rsid w:val="2C66290D"/>
    <w:rsid w:val="2C8575AC"/>
    <w:rsid w:val="2CA06764"/>
    <w:rsid w:val="2CDB453F"/>
    <w:rsid w:val="2D662499"/>
    <w:rsid w:val="2DA76D39"/>
    <w:rsid w:val="2DAA0AE3"/>
    <w:rsid w:val="2DED6CD6"/>
    <w:rsid w:val="2E0B03C5"/>
    <w:rsid w:val="2E3005EA"/>
    <w:rsid w:val="2E4E753A"/>
    <w:rsid w:val="2E6A71C2"/>
    <w:rsid w:val="2E714081"/>
    <w:rsid w:val="2E9F12BE"/>
    <w:rsid w:val="2EA14510"/>
    <w:rsid w:val="2EA27D06"/>
    <w:rsid w:val="2EAB2B24"/>
    <w:rsid w:val="2EBA7481"/>
    <w:rsid w:val="2EBD6BCB"/>
    <w:rsid w:val="2EC014E9"/>
    <w:rsid w:val="2EC025F4"/>
    <w:rsid w:val="2EC67693"/>
    <w:rsid w:val="2EF069F5"/>
    <w:rsid w:val="2F294338"/>
    <w:rsid w:val="2F302D5E"/>
    <w:rsid w:val="2F4862FA"/>
    <w:rsid w:val="2F5E1492"/>
    <w:rsid w:val="2F6C2EA4"/>
    <w:rsid w:val="2F77273B"/>
    <w:rsid w:val="2F7872D4"/>
    <w:rsid w:val="2F9A46C5"/>
    <w:rsid w:val="2FC31409"/>
    <w:rsid w:val="2FCF1FDB"/>
    <w:rsid w:val="2FD90D3F"/>
    <w:rsid w:val="2FF65D56"/>
    <w:rsid w:val="303C3A3A"/>
    <w:rsid w:val="307920D8"/>
    <w:rsid w:val="3094798C"/>
    <w:rsid w:val="30997C37"/>
    <w:rsid w:val="30CD20FC"/>
    <w:rsid w:val="313254A2"/>
    <w:rsid w:val="31360497"/>
    <w:rsid w:val="3138414C"/>
    <w:rsid w:val="313C3C3D"/>
    <w:rsid w:val="316239A1"/>
    <w:rsid w:val="316B15CD"/>
    <w:rsid w:val="3182344A"/>
    <w:rsid w:val="3194017B"/>
    <w:rsid w:val="32142976"/>
    <w:rsid w:val="3216448E"/>
    <w:rsid w:val="326E42CA"/>
    <w:rsid w:val="32AB6A4F"/>
    <w:rsid w:val="32AC4528"/>
    <w:rsid w:val="32C31F24"/>
    <w:rsid w:val="32FA1A84"/>
    <w:rsid w:val="32FD7572"/>
    <w:rsid w:val="33075E91"/>
    <w:rsid w:val="33114175"/>
    <w:rsid w:val="33557238"/>
    <w:rsid w:val="33713C78"/>
    <w:rsid w:val="33762C0D"/>
    <w:rsid w:val="339709AF"/>
    <w:rsid w:val="339F7A0C"/>
    <w:rsid w:val="33AB0F61"/>
    <w:rsid w:val="33AF1371"/>
    <w:rsid w:val="33B3141F"/>
    <w:rsid w:val="33C42C0A"/>
    <w:rsid w:val="33DE6334"/>
    <w:rsid w:val="34106055"/>
    <w:rsid w:val="341C3E29"/>
    <w:rsid w:val="342463B4"/>
    <w:rsid w:val="343E5F1E"/>
    <w:rsid w:val="346E6803"/>
    <w:rsid w:val="347100A1"/>
    <w:rsid w:val="347F2CE0"/>
    <w:rsid w:val="348222AE"/>
    <w:rsid w:val="348A4CBF"/>
    <w:rsid w:val="34A477BF"/>
    <w:rsid w:val="34B9399F"/>
    <w:rsid w:val="34CD10C3"/>
    <w:rsid w:val="34E22D4D"/>
    <w:rsid w:val="35414D8C"/>
    <w:rsid w:val="355A0026"/>
    <w:rsid w:val="35635963"/>
    <w:rsid w:val="35753BC1"/>
    <w:rsid w:val="357F234A"/>
    <w:rsid w:val="35934EEF"/>
    <w:rsid w:val="35B5609F"/>
    <w:rsid w:val="35BF4750"/>
    <w:rsid w:val="35CB5AD6"/>
    <w:rsid w:val="35E13AD9"/>
    <w:rsid w:val="36316394"/>
    <w:rsid w:val="36B24F52"/>
    <w:rsid w:val="36E71A96"/>
    <w:rsid w:val="36EE262B"/>
    <w:rsid w:val="37313B18"/>
    <w:rsid w:val="3748158D"/>
    <w:rsid w:val="375444CF"/>
    <w:rsid w:val="375D3FE4"/>
    <w:rsid w:val="376932B2"/>
    <w:rsid w:val="377B03B8"/>
    <w:rsid w:val="37895702"/>
    <w:rsid w:val="379D0FA7"/>
    <w:rsid w:val="379F3EED"/>
    <w:rsid w:val="37AB1B1C"/>
    <w:rsid w:val="37DA2DF9"/>
    <w:rsid w:val="37E9704B"/>
    <w:rsid w:val="383C2774"/>
    <w:rsid w:val="3845264E"/>
    <w:rsid w:val="385555E4"/>
    <w:rsid w:val="385A322E"/>
    <w:rsid w:val="385B797E"/>
    <w:rsid w:val="38C34BC3"/>
    <w:rsid w:val="38CD161E"/>
    <w:rsid w:val="38D2636E"/>
    <w:rsid w:val="38E4124B"/>
    <w:rsid w:val="39095129"/>
    <w:rsid w:val="391C07F9"/>
    <w:rsid w:val="392F0000"/>
    <w:rsid w:val="393F47DD"/>
    <w:rsid w:val="395343DC"/>
    <w:rsid w:val="395D1F82"/>
    <w:rsid w:val="396C4956"/>
    <w:rsid w:val="39703137"/>
    <w:rsid w:val="397D4EE4"/>
    <w:rsid w:val="399049A3"/>
    <w:rsid w:val="399A6DBB"/>
    <w:rsid w:val="39B829B6"/>
    <w:rsid w:val="39E77057"/>
    <w:rsid w:val="39EC2D56"/>
    <w:rsid w:val="3A00548E"/>
    <w:rsid w:val="3A8C0D88"/>
    <w:rsid w:val="3AAB46ED"/>
    <w:rsid w:val="3ABF1985"/>
    <w:rsid w:val="3AC60BDB"/>
    <w:rsid w:val="3AD067E5"/>
    <w:rsid w:val="3AD97E6F"/>
    <w:rsid w:val="3AEC19EF"/>
    <w:rsid w:val="3AF94B76"/>
    <w:rsid w:val="3B1A3241"/>
    <w:rsid w:val="3B345336"/>
    <w:rsid w:val="3B493953"/>
    <w:rsid w:val="3B5E5D97"/>
    <w:rsid w:val="3B60266D"/>
    <w:rsid w:val="3B7364AD"/>
    <w:rsid w:val="3B847179"/>
    <w:rsid w:val="3B991666"/>
    <w:rsid w:val="3BB6736F"/>
    <w:rsid w:val="3BD57167"/>
    <w:rsid w:val="3C037EF5"/>
    <w:rsid w:val="3C0C0F72"/>
    <w:rsid w:val="3C277297"/>
    <w:rsid w:val="3C4D4F50"/>
    <w:rsid w:val="3C7E0AEC"/>
    <w:rsid w:val="3CAA0C2A"/>
    <w:rsid w:val="3CE9395D"/>
    <w:rsid w:val="3CFB30CA"/>
    <w:rsid w:val="3D077723"/>
    <w:rsid w:val="3D122796"/>
    <w:rsid w:val="3D453E79"/>
    <w:rsid w:val="3D8A3020"/>
    <w:rsid w:val="3D91550A"/>
    <w:rsid w:val="3DDD78FF"/>
    <w:rsid w:val="3DE11AA5"/>
    <w:rsid w:val="3DEB7C6F"/>
    <w:rsid w:val="3E17671E"/>
    <w:rsid w:val="3E646581"/>
    <w:rsid w:val="3E697A0B"/>
    <w:rsid w:val="3E825552"/>
    <w:rsid w:val="3E8517C5"/>
    <w:rsid w:val="3E930198"/>
    <w:rsid w:val="3E946E66"/>
    <w:rsid w:val="3EB61701"/>
    <w:rsid w:val="3EBA6451"/>
    <w:rsid w:val="3ECA545B"/>
    <w:rsid w:val="3F555D25"/>
    <w:rsid w:val="3F566811"/>
    <w:rsid w:val="3F6E1604"/>
    <w:rsid w:val="3F9609BC"/>
    <w:rsid w:val="3F995B77"/>
    <w:rsid w:val="3FD05D64"/>
    <w:rsid w:val="3FE56233"/>
    <w:rsid w:val="401455C3"/>
    <w:rsid w:val="40244528"/>
    <w:rsid w:val="403874E0"/>
    <w:rsid w:val="405B4D28"/>
    <w:rsid w:val="4094294D"/>
    <w:rsid w:val="40A3733C"/>
    <w:rsid w:val="40CC3328"/>
    <w:rsid w:val="40E00B11"/>
    <w:rsid w:val="40E1065A"/>
    <w:rsid w:val="411029F0"/>
    <w:rsid w:val="41361594"/>
    <w:rsid w:val="414F6F99"/>
    <w:rsid w:val="41A67D0B"/>
    <w:rsid w:val="41DE110C"/>
    <w:rsid w:val="41F57644"/>
    <w:rsid w:val="421656C4"/>
    <w:rsid w:val="42193252"/>
    <w:rsid w:val="42277EF7"/>
    <w:rsid w:val="42411CEA"/>
    <w:rsid w:val="42585666"/>
    <w:rsid w:val="425C0A3B"/>
    <w:rsid w:val="426B76F0"/>
    <w:rsid w:val="429A1D6F"/>
    <w:rsid w:val="42A96C58"/>
    <w:rsid w:val="432431A4"/>
    <w:rsid w:val="433D5089"/>
    <w:rsid w:val="434616BC"/>
    <w:rsid w:val="43B46EA6"/>
    <w:rsid w:val="43C9590B"/>
    <w:rsid w:val="43D95BE2"/>
    <w:rsid w:val="43E16008"/>
    <w:rsid w:val="43F0701E"/>
    <w:rsid w:val="43F55B48"/>
    <w:rsid w:val="44011264"/>
    <w:rsid w:val="4410037A"/>
    <w:rsid w:val="44136A7F"/>
    <w:rsid w:val="441F5424"/>
    <w:rsid w:val="443A082D"/>
    <w:rsid w:val="44426641"/>
    <w:rsid w:val="44633262"/>
    <w:rsid w:val="448B4867"/>
    <w:rsid w:val="44D53D34"/>
    <w:rsid w:val="44F92940"/>
    <w:rsid w:val="4501063B"/>
    <w:rsid w:val="45052AC1"/>
    <w:rsid w:val="45132AAF"/>
    <w:rsid w:val="451F649D"/>
    <w:rsid w:val="45321187"/>
    <w:rsid w:val="45377CF9"/>
    <w:rsid w:val="45416075"/>
    <w:rsid w:val="45497D2C"/>
    <w:rsid w:val="455D4E4D"/>
    <w:rsid w:val="45782878"/>
    <w:rsid w:val="45A71A34"/>
    <w:rsid w:val="45BE6EBE"/>
    <w:rsid w:val="46062BB3"/>
    <w:rsid w:val="463D4D16"/>
    <w:rsid w:val="46490517"/>
    <w:rsid w:val="465346DC"/>
    <w:rsid w:val="467E74F1"/>
    <w:rsid w:val="46802876"/>
    <w:rsid w:val="46973A9F"/>
    <w:rsid w:val="46CD03D6"/>
    <w:rsid w:val="46DB4254"/>
    <w:rsid w:val="46F70FEB"/>
    <w:rsid w:val="47001852"/>
    <w:rsid w:val="47131AAE"/>
    <w:rsid w:val="475055A7"/>
    <w:rsid w:val="47593081"/>
    <w:rsid w:val="478236DD"/>
    <w:rsid w:val="47A948D0"/>
    <w:rsid w:val="47B65A57"/>
    <w:rsid w:val="47DB01D8"/>
    <w:rsid w:val="47EA6BCA"/>
    <w:rsid w:val="480F755D"/>
    <w:rsid w:val="48194880"/>
    <w:rsid w:val="48324258"/>
    <w:rsid w:val="485533C5"/>
    <w:rsid w:val="48961184"/>
    <w:rsid w:val="48981FDB"/>
    <w:rsid w:val="489A776F"/>
    <w:rsid w:val="48D12A65"/>
    <w:rsid w:val="48D72831"/>
    <w:rsid w:val="48DA400F"/>
    <w:rsid w:val="48E94252"/>
    <w:rsid w:val="48F826E7"/>
    <w:rsid w:val="48FB15B1"/>
    <w:rsid w:val="492E1C8A"/>
    <w:rsid w:val="49457B9B"/>
    <w:rsid w:val="49767A81"/>
    <w:rsid w:val="49C13E32"/>
    <w:rsid w:val="4A0C4830"/>
    <w:rsid w:val="4A193EF2"/>
    <w:rsid w:val="4A5C41EE"/>
    <w:rsid w:val="4A6B59BD"/>
    <w:rsid w:val="4A911DE8"/>
    <w:rsid w:val="4AB20618"/>
    <w:rsid w:val="4AC44A5C"/>
    <w:rsid w:val="4ACC0B18"/>
    <w:rsid w:val="4AD15721"/>
    <w:rsid w:val="4AD650FF"/>
    <w:rsid w:val="4AEC09FB"/>
    <w:rsid w:val="4B286C96"/>
    <w:rsid w:val="4B3D1D4B"/>
    <w:rsid w:val="4B841AD9"/>
    <w:rsid w:val="4B85737C"/>
    <w:rsid w:val="4BE1364C"/>
    <w:rsid w:val="4BE544FF"/>
    <w:rsid w:val="4BF9040A"/>
    <w:rsid w:val="4C0B61D0"/>
    <w:rsid w:val="4C1603E0"/>
    <w:rsid w:val="4C2A55AF"/>
    <w:rsid w:val="4C7F7F32"/>
    <w:rsid w:val="4C9202CE"/>
    <w:rsid w:val="4CBC4A0C"/>
    <w:rsid w:val="4CBD494A"/>
    <w:rsid w:val="4CF2172A"/>
    <w:rsid w:val="4D021D86"/>
    <w:rsid w:val="4D041B29"/>
    <w:rsid w:val="4D1D0B56"/>
    <w:rsid w:val="4D1E3BF0"/>
    <w:rsid w:val="4D216D20"/>
    <w:rsid w:val="4D355F0D"/>
    <w:rsid w:val="4D4B13F3"/>
    <w:rsid w:val="4D5344AC"/>
    <w:rsid w:val="4D653EE9"/>
    <w:rsid w:val="4D6B7D84"/>
    <w:rsid w:val="4D743336"/>
    <w:rsid w:val="4D761F49"/>
    <w:rsid w:val="4DA351F2"/>
    <w:rsid w:val="4DB536B0"/>
    <w:rsid w:val="4DE9121B"/>
    <w:rsid w:val="4DF44835"/>
    <w:rsid w:val="4E031D7A"/>
    <w:rsid w:val="4E3C3FC8"/>
    <w:rsid w:val="4E42314D"/>
    <w:rsid w:val="4E524648"/>
    <w:rsid w:val="4E873E5B"/>
    <w:rsid w:val="4EB4266F"/>
    <w:rsid w:val="4EC13713"/>
    <w:rsid w:val="4F227B55"/>
    <w:rsid w:val="4F3F4D79"/>
    <w:rsid w:val="4F447BCB"/>
    <w:rsid w:val="4F477F24"/>
    <w:rsid w:val="4F491758"/>
    <w:rsid w:val="4F506DD9"/>
    <w:rsid w:val="4F5D14F6"/>
    <w:rsid w:val="4F7B372A"/>
    <w:rsid w:val="4F9F2AF1"/>
    <w:rsid w:val="4FF50E5C"/>
    <w:rsid w:val="50492ED6"/>
    <w:rsid w:val="504B2981"/>
    <w:rsid w:val="50594E5E"/>
    <w:rsid w:val="50AA427B"/>
    <w:rsid w:val="50AC27F4"/>
    <w:rsid w:val="50E27D28"/>
    <w:rsid w:val="50F30CAD"/>
    <w:rsid w:val="51212B46"/>
    <w:rsid w:val="51510BE7"/>
    <w:rsid w:val="51733EAB"/>
    <w:rsid w:val="5176689F"/>
    <w:rsid w:val="51A26F77"/>
    <w:rsid w:val="51A27BDE"/>
    <w:rsid w:val="51BD44CE"/>
    <w:rsid w:val="51BE5C1E"/>
    <w:rsid w:val="51C248A5"/>
    <w:rsid w:val="51CB640B"/>
    <w:rsid w:val="51DE20FB"/>
    <w:rsid w:val="51E1029C"/>
    <w:rsid w:val="520F496B"/>
    <w:rsid w:val="5219008D"/>
    <w:rsid w:val="522B1A1A"/>
    <w:rsid w:val="523B0E89"/>
    <w:rsid w:val="524B2DC8"/>
    <w:rsid w:val="525A0210"/>
    <w:rsid w:val="527148BE"/>
    <w:rsid w:val="52952D55"/>
    <w:rsid w:val="529601E4"/>
    <w:rsid w:val="52AF2B74"/>
    <w:rsid w:val="52D11EE3"/>
    <w:rsid w:val="530110AB"/>
    <w:rsid w:val="53066D0F"/>
    <w:rsid w:val="531941DA"/>
    <w:rsid w:val="531D551D"/>
    <w:rsid w:val="532B0ADB"/>
    <w:rsid w:val="53413B53"/>
    <w:rsid w:val="534E1882"/>
    <w:rsid w:val="53B87F60"/>
    <w:rsid w:val="53B95260"/>
    <w:rsid w:val="53E478AF"/>
    <w:rsid w:val="53F65A75"/>
    <w:rsid w:val="540A350F"/>
    <w:rsid w:val="541128AF"/>
    <w:rsid w:val="5425305B"/>
    <w:rsid w:val="543563F0"/>
    <w:rsid w:val="543A1E06"/>
    <w:rsid w:val="544069B1"/>
    <w:rsid w:val="546569FC"/>
    <w:rsid w:val="5488245D"/>
    <w:rsid w:val="54935E10"/>
    <w:rsid w:val="54A91DF0"/>
    <w:rsid w:val="54CD4A28"/>
    <w:rsid w:val="54D6585E"/>
    <w:rsid w:val="54D6640B"/>
    <w:rsid w:val="54F23F50"/>
    <w:rsid w:val="5515410D"/>
    <w:rsid w:val="551E1D72"/>
    <w:rsid w:val="55536FDA"/>
    <w:rsid w:val="555A59FD"/>
    <w:rsid w:val="556E388B"/>
    <w:rsid w:val="55806D8B"/>
    <w:rsid w:val="55B31E70"/>
    <w:rsid w:val="55D77168"/>
    <w:rsid w:val="560C77D2"/>
    <w:rsid w:val="56142BD0"/>
    <w:rsid w:val="56554D73"/>
    <w:rsid w:val="56867584"/>
    <w:rsid w:val="56B023EA"/>
    <w:rsid w:val="56F05B65"/>
    <w:rsid w:val="56FA0201"/>
    <w:rsid w:val="572D5C52"/>
    <w:rsid w:val="57460F04"/>
    <w:rsid w:val="57473B22"/>
    <w:rsid w:val="575D4AEE"/>
    <w:rsid w:val="5761663B"/>
    <w:rsid w:val="57736AB0"/>
    <w:rsid w:val="57B91294"/>
    <w:rsid w:val="57C07912"/>
    <w:rsid w:val="57FE0017"/>
    <w:rsid w:val="582A4DDF"/>
    <w:rsid w:val="584720E0"/>
    <w:rsid w:val="585A0885"/>
    <w:rsid w:val="586604EA"/>
    <w:rsid w:val="5889335C"/>
    <w:rsid w:val="58C3382F"/>
    <w:rsid w:val="58D27FB8"/>
    <w:rsid w:val="58F9524E"/>
    <w:rsid w:val="593A4990"/>
    <w:rsid w:val="599541CD"/>
    <w:rsid w:val="59A3777C"/>
    <w:rsid w:val="59B11055"/>
    <w:rsid w:val="59DB7BE7"/>
    <w:rsid w:val="5A0C1EF9"/>
    <w:rsid w:val="5A352FBE"/>
    <w:rsid w:val="5A390534"/>
    <w:rsid w:val="5A4A63D7"/>
    <w:rsid w:val="5A514DDC"/>
    <w:rsid w:val="5A715E56"/>
    <w:rsid w:val="5A9B04D6"/>
    <w:rsid w:val="5AE44F30"/>
    <w:rsid w:val="5B6F4A8B"/>
    <w:rsid w:val="5B8310E4"/>
    <w:rsid w:val="5BE62FD9"/>
    <w:rsid w:val="5BF74EC7"/>
    <w:rsid w:val="5C1F50E4"/>
    <w:rsid w:val="5C205BA2"/>
    <w:rsid w:val="5C491F27"/>
    <w:rsid w:val="5CC96302"/>
    <w:rsid w:val="5CE63E7E"/>
    <w:rsid w:val="5CF93AE0"/>
    <w:rsid w:val="5CF93B2D"/>
    <w:rsid w:val="5D27508B"/>
    <w:rsid w:val="5D6653C6"/>
    <w:rsid w:val="5D83037A"/>
    <w:rsid w:val="5DA90013"/>
    <w:rsid w:val="5DB9023F"/>
    <w:rsid w:val="5DBB4958"/>
    <w:rsid w:val="5DED7EE9"/>
    <w:rsid w:val="5DEF4CAD"/>
    <w:rsid w:val="5DFF6F42"/>
    <w:rsid w:val="5E297715"/>
    <w:rsid w:val="5E4443F8"/>
    <w:rsid w:val="5E731EEE"/>
    <w:rsid w:val="5E934DA7"/>
    <w:rsid w:val="5EBB21E3"/>
    <w:rsid w:val="5ED811C0"/>
    <w:rsid w:val="5EE8230E"/>
    <w:rsid w:val="5EFE78C9"/>
    <w:rsid w:val="5F04319F"/>
    <w:rsid w:val="5F125E59"/>
    <w:rsid w:val="5F1D468A"/>
    <w:rsid w:val="5F230C6E"/>
    <w:rsid w:val="5F396D54"/>
    <w:rsid w:val="5F5D650D"/>
    <w:rsid w:val="5F692B99"/>
    <w:rsid w:val="5F6D55CC"/>
    <w:rsid w:val="5F8C1EAA"/>
    <w:rsid w:val="5FAB09A1"/>
    <w:rsid w:val="5FB21B76"/>
    <w:rsid w:val="5FE559CD"/>
    <w:rsid w:val="5FEB71DA"/>
    <w:rsid w:val="600F5332"/>
    <w:rsid w:val="60561D75"/>
    <w:rsid w:val="60562F44"/>
    <w:rsid w:val="607A491A"/>
    <w:rsid w:val="60932FCA"/>
    <w:rsid w:val="60D9470F"/>
    <w:rsid w:val="60DD5F31"/>
    <w:rsid w:val="60EB6D00"/>
    <w:rsid w:val="612049BB"/>
    <w:rsid w:val="614F614E"/>
    <w:rsid w:val="6151253D"/>
    <w:rsid w:val="61561B83"/>
    <w:rsid w:val="615841C4"/>
    <w:rsid w:val="615978D1"/>
    <w:rsid w:val="615C785F"/>
    <w:rsid w:val="619D1807"/>
    <w:rsid w:val="61B16610"/>
    <w:rsid w:val="61C827FF"/>
    <w:rsid w:val="61CD3451"/>
    <w:rsid w:val="61DD2A6C"/>
    <w:rsid w:val="61E6479E"/>
    <w:rsid w:val="62170D32"/>
    <w:rsid w:val="62292FA7"/>
    <w:rsid w:val="62595B4D"/>
    <w:rsid w:val="62614A02"/>
    <w:rsid w:val="62625805"/>
    <w:rsid w:val="629A2158"/>
    <w:rsid w:val="62AA63A9"/>
    <w:rsid w:val="62AC1A0A"/>
    <w:rsid w:val="62D1432C"/>
    <w:rsid w:val="62E573FE"/>
    <w:rsid w:val="631E68A0"/>
    <w:rsid w:val="632C0E54"/>
    <w:rsid w:val="63780255"/>
    <w:rsid w:val="63806A58"/>
    <w:rsid w:val="639F1C85"/>
    <w:rsid w:val="63D87AEE"/>
    <w:rsid w:val="6411743B"/>
    <w:rsid w:val="642C15E5"/>
    <w:rsid w:val="64301C12"/>
    <w:rsid w:val="64917820"/>
    <w:rsid w:val="649829A9"/>
    <w:rsid w:val="64C42F83"/>
    <w:rsid w:val="64EB67CE"/>
    <w:rsid w:val="656C77A6"/>
    <w:rsid w:val="658729D1"/>
    <w:rsid w:val="65A87E00"/>
    <w:rsid w:val="65AA5DA5"/>
    <w:rsid w:val="65C07D27"/>
    <w:rsid w:val="65D21085"/>
    <w:rsid w:val="660E4EA0"/>
    <w:rsid w:val="6639016F"/>
    <w:rsid w:val="66392D9A"/>
    <w:rsid w:val="663E0A2F"/>
    <w:rsid w:val="66577444"/>
    <w:rsid w:val="6663635F"/>
    <w:rsid w:val="66754F1F"/>
    <w:rsid w:val="669473E5"/>
    <w:rsid w:val="66993F11"/>
    <w:rsid w:val="66A31A8D"/>
    <w:rsid w:val="66B772E6"/>
    <w:rsid w:val="66BB0D4F"/>
    <w:rsid w:val="66C54326"/>
    <w:rsid w:val="66CE13EF"/>
    <w:rsid w:val="66D41C46"/>
    <w:rsid w:val="66DB4D83"/>
    <w:rsid w:val="67105A18"/>
    <w:rsid w:val="671D552C"/>
    <w:rsid w:val="67346614"/>
    <w:rsid w:val="674120F2"/>
    <w:rsid w:val="674E7C3D"/>
    <w:rsid w:val="678C20F6"/>
    <w:rsid w:val="678C7A88"/>
    <w:rsid w:val="67BD6B7E"/>
    <w:rsid w:val="67EB2EF9"/>
    <w:rsid w:val="67FC1D90"/>
    <w:rsid w:val="68413F22"/>
    <w:rsid w:val="685F19E3"/>
    <w:rsid w:val="688C2BE0"/>
    <w:rsid w:val="688D6550"/>
    <w:rsid w:val="68994EF5"/>
    <w:rsid w:val="689A2236"/>
    <w:rsid w:val="68B6096A"/>
    <w:rsid w:val="68B80B93"/>
    <w:rsid w:val="68C3014D"/>
    <w:rsid w:val="68E41866"/>
    <w:rsid w:val="68EF29E6"/>
    <w:rsid w:val="690D50F9"/>
    <w:rsid w:val="690E07BC"/>
    <w:rsid w:val="69767FB8"/>
    <w:rsid w:val="697C498C"/>
    <w:rsid w:val="69927E5F"/>
    <w:rsid w:val="69CA7A26"/>
    <w:rsid w:val="69D0221D"/>
    <w:rsid w:val="6A3B3B6D"/>
    <w:rsid w:val="6A4242B5"/>
    <w:rsid w:val="6A504E6E"/>
    <w:rsid w:val="6A5C5C0D"/>
    <w:rsid w:val="6A8272FB"/>
    <w:rsid w:val="6A912B8B"/>
    <w:rsid w:val="6AC235A3"/>
    <w:rsid w:val="6AEC6564"/>
    <w:rsid w:val="6AF44665"/>
    <w:rsid w:val="6B1D6721"/>
    <w:rsid w:val="6B3A0B10"/>
    <w:rsid w:val="6B567508"/>
    <w:rsid w:val="6B6E08BB"/>
    <w:rsid w:val="6B710969"/>
    <w:rsid w:val="6B7B74A0"/>
    <w:rsid w:val="6B9E135C"/>
    <w:rsid w:val="6BBC2383"/>
    <w:rsid w:val="6BDA5FDD"/>
    <w:rsid w:val="6C505E6C"/>
    <w:rsid w:val="6C5B730A"/>
    <w:rsid w:val="6C7B1646"/>
    <w:rsid w:val="6C8C0EA4"/>
    <w:rsid w:val="6CB275EC"/>
    <w:rsid w:val="6CC87B57"/>
    <w:rsid w:val="6CCF3B4B"/>
    <w:rsid w:val="6D1A513E"/>
    <w:rsid w:val="6D28384B"/>
    <w:rsid w:val="6D427557"/>
    <w:rsid w:val="6D69533C"/>
    <w:rsid w:val="6D6C470B"/>
    <w:rsid w:val="6D6F34FA"/>
    <w:rsid w:val="6D7018D3"/>
    <w:rsid w:val="6D724E66"/>
    <w:rsid w:val="6E027D32"/>
    <w:rsid w:val="6E0659A0"/>
    <w:rsid w:val="6E331948"/>
    <w:rsid w:val="6E3B6AC8"/>
    <w:rsid w:val="6E533D98"/>
    <w:rsid w:val="6E5B0E2F"/>
    <w:rsid w:val="6E5C35A4"/>
    <w:rsid w:val="6E5C7E3A"/>
    <w:rsid w:val="6EA22C01"/>
    <w:rsid w:val="6ED352FB"/>
    <w:rsid w:val="6F154861"/>
    <w:rsid w:val="6F7201AC"/>
    <w:rsid w:val="6F8B1310"/>
    <w:rsid w:val="6FAE2A7D"/>
    <w:rsid w:val="6FAF5830"/>
    <w:rsid w:val="6FD22638"/>
    <w:rsid w:val="6FEA732C"/>
    <w:rsid w:val="701D4BDE"/>
    <w:rsid w:val="70204F9A"/>
    <w:rsid w:val="70897BFE"/>
    <w:rsid w:val="70911BAC"/>
    <w:rsid w:val="70A02736"/>
    <w:rsid w:val="70B43760"/>
    <w:rsid w:val="70BB79D3"/>
    <w:rsid w:val="70C108B5"/>
    <w:rsid w:val="70C20D61"/>
    <w:rsid w:val="70D801D6"/>
    <w:rsid w:val="70DD3A4C"/>
    <w:rsid w:val="716E429D"/>
    <w:rsid w:val="71701401"/>
    <w:rsid w:val="718129CA"/>
    <w:rsid w:val="71C0365F"/>
    <w:rsid w:val="71C1201B"/>
    <w:rsid w:val="71C32FA0"/>
    <w:rsid w:val="71D61A5A"/>
    <w:rsid w:val="71E865E8"/>
    <w:rsid w:val="721249A8"/>
    <w:rsid w:val="722153EB"/>
    <w:rsid w:val="723247C9"/>
    <w:rsid w:val="72707D11"/>
    <w:rsid w:val="727F33AE"/>
    <w:rsid w:val="72801E0E"/>
    <w:rsid w:val="728D72D4"/>
    <w:rsid w:val="72F6424D"/>
    <w:rsid w:val="72FF004B"/>
    <w:rsid w:val="73351855"/>
    <w:rsid w:val="734168B5"/>
    <w:rsid w:val="734A22F6"/>
    <w:rsid w:val="7351143E"/>
    <w:rsid w:val="73591E51"/>
    <w:rsid w:val="73750FEF"/>
    <w:rsid w:val="73770529"/>
    <w:rsid w:val="7379604F"/>
    <w:rsid w:val="73A82490"/>
    <w:rsid w:val="73BF77DA"/>
    <w:rsid w:val="73CD213F"/>
    <w:rsid w:val="73D94D40"/>
    <w:rsid w:val="74205BD2"/>
    <w:rsid w:val="74315930"/>
    <w:rsid w:val="74585E26"/>
    <w:rsid w:val="74671F38"/>
    <w:rsid w:val="747B1BB4"/>
    <w:rsid w:val="748A4618"/>
    <w:rsid w:val="74B3090C"/>
    <w:rsid w:val="74B72AE2"/>
    <w:rsid w:val="750000AA"/>
    <w:rsid w:val="75A62A4E"/>
    <w:rsid w:val="75AC272C"/>
    <w:rsid w:val="75BD7F14"/>
    <w:rsid w:val="75BF1D13"/>
    <w:rsid w:val="75D01109"/>
    <w:rsid w:val="75D61CF2"/>
    <w:rsid w:val="760342F6"/>
    <w:rsid w:val="76054C7B"/>
    <w:rsid w:val="76642F03"/>
    <w:rsid w:val="766460CF"/>
    <w:rsid w:val="766E5C13"/>
    <w:rsid w:val="76B455F0"/>
    <w:rsid w:val="76D33CC8"/>
    <w:rsid w:val="76DE134D"/>
    <w:rsid w:val="76EC4465"/>
    <w:rsid w:val="76F33ECC"/>
    <w:rsid w:val="772876AC"/>
    <w:rsid w:val="773418AC"/>
    <w:rsid w:val="77694159"/>
    <w:rsid w:val="77B25FEB"/>
    <w:rsid w:val="77BC77E7"/>
    <w:rsid w:val="77C979EF"/>
    <w:rsid w:val="77F019DE"/>
    <w:rsid w:val="780266F5"/>
    <w:rsid w:val="78203E33"/>
    <w:rsid w:val="7827164B"/>
    <w:rsid w:val="78590CF3"/>
    <w:rsid w:val="788B576D"/>
    <w:rsid w:val="78936238"/>
    <w:rsid w:val="78AD0549"/>
    <w:rsid w:val="78BF7473"/>
    <w:rsid w:val="78E81443"/>
    <w:rsid w:val="79137054"/>
    <w:rsid w:val="791A5958"/>
    <w:rsid w:val="793626A9"/>
    <w:rsid w:val="79536017"/>
    <w:rsid w:val="795F234F"/>
    <w:rsid w:val="7961335E"/>
    <w:rsid w:val="796A0C20"/>
    <w:rsid w:val="79721340"/>
    <w:rsid w:val="7988176F"/>
    <w:rsid w:val="79AD7538"/>
    <w:rsid w:val="79B078F9"/>
    <w:rsid w:val="79D00993"/>
    <w:rsid w:val="79DB3109"/>
    <w:rsid w:val="7A0E68EE"/>
    <w:rsid w:val="7A2E61A1"/>
    <w:rsid w:val="7A2F1845"/>
    <w:rsid w:val="7AC23EDC"/>
    <w:rsid w:val="7ACA6D89"/>
    <w:rsid w:val="7ACC0F15"/>
    <w:rsid w:val="7AE90AEC"/>
    <w:rsid w:val="7AF35895"/>
    <w:rsid w:val="7B171426"/>
    <w:rsid w:val="7B2173E8"/>
    <w:rsid w:val="7B252E38"/>
    <w:rsid w:val="7B335DF5"/>
    <w:rsid w:val="7B336A83"/>
    <w:rsid w:val="7B3F069E"/>
    <w:rsid w:val="7B562068"/>
    <w:rsid w:val="7B9D6653"/>
    <w:rsid w:val="7BB30D54"/>
    <w:rsid w:val="7BCB4C79"/>
    <w:rsid w:val="7BD42F30"/>
    <w:rsid w:val="7C417A67"/>
    <w:rsid w:val="7C4B6BA4"/>
    <w:rsid w:val="7C571654"/>
    <w:rsid w:val="7C683394"/>
    <w:rsid w:val="7C806757"/>
    <w:rsid w:val="7CC44922"/>
    <w:rsid w:val="7CC67687"/>
    <w:rsid w:val="7CDF36C4"/>
    <w:rsid w:val="7D032BB1"/>
    <w:rsid w:val="7D4C2584"/>
    <w:rsid w:val="7D8379F3"/>
    <w:rsid w:val="7D8A547F"/>
    <w:rsid w:val="7D9879F5"/>
    <w:rsid w:val="7DBD71A6"/>
    <w:rsid w:val="7DC336AA"/>
    <w:rsid w:val="7DC823CC"/>
    <w:rsid w:val="7E050960"/>
    <w:rsid w:val="7E355268"/>
    <w:rsid w:val="7E470AF8"/>
    <w:rsid w:val="7EBA56AC"/>
    <w:rsid w:val="7EC04E5E"/>
    <w:rsid w:val="7F0F03A1"/>
    <w:rsid w:val="7F1955B0"/>
    <w:rsid w:val="7F3217A8"/>
    <w:rsid w:val="7F6852F2"/>
    <w:rsid w:val="7F7211CD"/>
    <w:rsid w:val="7F7818B1"/>
    <w:rsid w:val="7F952167"/>
    <w:rsid w:val="7FB87EFF"/>
    <w:rsid w:val="7FCA06E4"/>
    <w:rsid w:val="7FD0144E"/>
    <w:rsid w:val="7FDD1714"/>
    <w:rsid w:val="7FEF0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6"/>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7"/>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8"/>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70"/>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qFormat/>
    <w:uiPriority w:val="0"/>
    <w:pPr>
      <w:spacing w:line="400" w:lineRule="exact"/>
      <w:ind w:left="2940" w:firstLine="1044" w:firstLineChars="200"/>
      <w:jc w:val="left"/>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1"/>
    <w:unhideWhenUsed/>
    <w:qFormat/>
    <w:uiPriority w:val="0"/>
    <w:pPr>
      <w:shd w:val="clear" w:color="auto" w:fill="000080"/>
    </w:pPr>
    <w:rPr>
      <w:rFonts w:hint="eastAsia" w:ascii="宋体" w:hAnsi="宋体"/>
      <w:kern w:val="0"/>
      <w:sz w:val="20"/>
      <w:szCs w:val="20"/>
    </w:rPr>
  </w:style>
  <w:style w:type="paragraph" w:styleId="16">
    <w:name w:val="annotation text"/>
    <w:basedOn w:val="1"/>
    <w:link w:val="72"/>
    <w:unhideWhenUsed/>
    <w:qFormat/>
    <w:uiPriority w:val="0"/>
    <w:pPr>
      <w:jc w:val="left"/>
    </w:pPr>
  </w:style>
  <w:style w:type="paragraph" w:styleId="17">
    <w:name w:val="Body Text 3"/>
    <w:basedOn w:val="1"/>
    <w:link w:val="73"/>
    <w:qFormat/>
    <w:uiPriority w:val="0"/>
    <w:pPr>
      <w:spacing w:line="500" w:lineRule="exact"/>
    </w:pPr>
    <w:rPr>
      <w:b/>
      <w:bCs/>
      <w:kern w:val="0"/>
      <w:sz w:val="24"/>
    </w:rPr>
  </w:style>
  <w:style w:type="paragraph" w:styleId="18">
    <w:name w:val="Body Text"/>
    <w:basedOn w:val="1"/>
    <w:next w:val="1"/>
    <w:link w:val="159"/>
    <w:qFormat/>
    <w:uiPriority w:val="0"/>
    <w:pPr>
      <w:spacing w:line="380" w:lineRule="exact"/>
    </w:pPr>
    <w:rPr>
      <w:kern w:val="0"/>
      <w:sz w:val="24"/>
    </w:rPr>
  </w:style>
  <w:style w:type="paragraph" w:styleId="19">
    <w:name w:val="Body Text Indent"/>
    <w:basedOn w:val="1"/>
    <w:next w:val="1"/>
    <w:link w:val="75"/>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99"/>
    <w:pPr>
      <w:adjustRightInd w:val="0"/>
      <w:ind w:left="420" w:right="33"/>
      <w:jc w:val="left"/>
      <w:textAlignment w:val="baseline"/>
    </w:pPr>
    <w:rPr>
      <w:kern w:val="0"/>
      <w:sz w:val="24"/>
      <w:szCs w:val="20"/>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12"/>
    <w:link w:val="76"/>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7"/>
    <w:qFormat/>
    <w:uiPriority w:val="0"/>
    <w:pPr>
      <w:ind w:left="100" w:leftChars="2500"/>
    </w:pPr>
    <w:rPr>
      <w:rFonts w:ascii="宋体" w:hAnsi="Courier New"/>
      <w:kern w:val="0"/>
      <w:sz w:val="20"/>
      <w:szCs w:val="21"/>
    </w:rPr>
  </w:style>
  <w:style w:type="paragraph" w:styleId="28">
    <w:name w:val="Body Text Indent 2"/>
    <w:basedOn w:val="1"/>
    <w:link w:val="78"/>
    <w:qFormat/>
    <w:uiPriority w:val="0"/>
    <w:pPr>
      <w:ind w:firstLine="630"/>
    </w:pPr>
    <w:rPr>
      <w:kern w:val="0"/>
      <w:sz w:val="32"/>
      <w:szCs w:val="20"/>
    </w:rPr>
  </w:style>
  <w:style w:type="paragraph" w:styleId="29">
    <w:name w:val="endnote text"/>
    <w:basedOn w:val="1"/>
    <w:link w:val="79"/>
    <w:unhideWhenUsed/>
    <w:qFormat/>
    <w:uiPriority w:val="99"/>
    <w:pPr>
      <w:snapToGrid w:val="0"/>
      <w:jc w:val="left"/>
    </w:pPr>
  </w:style>
  <w:style w:type="paragraph" w:styleId="30">
    <w:name w:val="Balloon Text"/>
    <w:basedOn w:val="1"/>
    <w:link w:val="80"/>
    <w:semiHidden/>
    <w:qFormat/>
    <w:uiPriority w:val="0"/>
    <w:rPr>
      <w:kern w:val="0"/>
      <w:sz w:val="18"/>
      <w:szCs w:val="18"/>
    </w:rPr>
  </w:style>
  <w:style w:type="paragraph" w:styleId="31">
    <w:name w:val="footer"/>
    <w:basedOn w:val="1"/>
    <w:link w:val="81"/>
    <w:unhideWhenUsed/>
    <w:qFormat/>
    <w:uiPriority w:val="99"/>
    <w:pPr>
      <w:tabs>
        <w:tab w:val="center" w:pos="4153"/>
        <w:tab w:val="right" w:pos="8306"/>
      </w:tabs>
      <w:snapToGrid w:val="0"/>
      <w:jc w:val="left"/>
    </w:pPr>
    <w:rPr>
      <w:kern w:val="0"/>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82"/>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3"/>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4"/>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5"/>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6"/>
    <w:qFormat/>
    <w:uiPriority w:val="10"/>
    <w:pPr>
      <w:spacing w:before="240" w:after="60"/>
      <w:jc w:val="center"/>
      <w:outlineLvl w:val="0"/>
    </w:pPr>
    <w:rPr>
      <w:rFonts w:ascii="Cambria" w:hAnsi="Cambria"/>
      <w:b/>
      <w:bCs/>
      <w:sz w:val="32"/>
      <w:szCs w:val="32"/>
    </w:rPr>
  </w:style>
  <w:style w:type="paragraph" w:styleId="46">
    <w:name w:val="annotation subject"/>
    <w:basedOn w:val="16"/>
    <w:next w:val="16"/>
    <w:link w:val="87"/>
    <w:unhideWhenUsed/>
    <w:qFormat/>
    <w:uiPriority w:val="99"/>
    <w:rPr>
      <w:b/>
      <w:bCs/>
    </w:rPr>
  </w:style>
  <w:style w:type="paragraph" w:styleId="47">
    <w:name w:val="Body Text First Indent 2"/>
    <w:basedOn w:val="19"/>
    <w:next w:val="1"/>
    <w:unhideWhenUsed/>
    <w:qFormat/>
    <w:uiPriority w:val="0"/>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Hyperlink"/>
    <w:qFormat/>
    <w:uiPriority w:val="99"/>
    <w:rPr>
      <w:color w:val="0000FF"/>
      <w:u w:val="single"/>
    </w:rPr>
  </w:style>
  <w:style w:type="character" w:styleId="56">
    <w:name w:val="annotation reference"/>
    <w:basedOn w:val="50"/>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Default"/>
    <w:basedOn w:val="45"/>
    <w:qFormat/>
    <w:uiPriority w:val="0"/>
    <w:pPr>
      <w:autoSpaceDE w:val="0"/>
      <w:autoSpaceDN w:val="0"/>
      <w:adjustRightInd w:val="0"/>
    </w:pPr>
    <w:rPr>
      <w:rFonts w:ascii="宋体" w:hAnsi="Times New Roman" w:cs="宋体"/>
      <w:color w:val="000000"/>
      <w:sz w:val="24"/>
      <w:szCs w:val="24"/>
    </w:rPr>
  </w:style>
  <w:style w:type="paragraph" w:customStyle="1" w:styleId="59">
    <w:name w:val="标题 5（有编号）（绿盟科技）"/>
    <w:basedOn w:val="1"/>
    <w:next w:val="60"/>
    <w:qFormat/>
    <w:uiPriority w:val="0"/>
    <w:pPr>
      <w:keepNext/>
      <w:keepLines/>
      <w:numPr>
        <w:ilvl w:val="4"/>
        <w:numId w:val="3"/>
      </w:numPr>
      <w:spacing w:before="280" w:after="156" w:line="377" w:lineRule="auto"/>
      <w:jc w:val="left"/>
      <w:outlineLvl w:val="4"/>
    </w:pPr>
    <w:rPr>
      <w:rFonts w:ascii="Arial" w:hAnsi="Arial" w:eastAsia="黑体" w:cs="黑体"/>
      <w:b/>
      <w:kern w:val="0"/>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1">
    <w:name w:val="首行缩进"/>
    <w:basedOn w:val="1"/>
    <w:qFormat/>
    <w:uiPriority w:val="0"/>
    <w:pPr>
      <w:ind w:firstLine="480" w:firstLineChars="200"/>
    </w:pPr>
  </w:style>
  <w:style w:type="paragraph" w:customStyle="1" w:styleId="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63">
    <w:name w:val="标题 1 Char1"/>
    <w:link w:val="2"/>
    <w:qFormat/>
    <w:uiPriority w:val="0"/>
    <w:rPr>
      <w:rFonts w:ascii="Times New Roman" w:hAnsi="Times New Roman" w:eastAsia="宋体" w:cs="Times New Roman"/>
      <w:b/>
      <w:bCs/>
      <w:kern w:val="44"/>
      <w:sz w:val="44"/>
      <w:szCs w:val="44"/>
    </w:rPr>
  </w:style>
  <w:style w:type="character" w:customStyle="1" w:styleId="64">
    <w:name w:val="标题 2 Char1"/>
    <w:link w:val="3"/>
    <w:qFormat/>
    <w:uiPriority w:val="0"/>
    <w:rPr>
      <w:rFonts w:ascii="Arial" w:hAnsi="Arial" w:eastAsia="黑体" w:cs="Times New Roman"/>
      <w:b/>
      <w:bCs/>
      <w:sz w:val="32"/>
      <w:szCs w:val="32"/>
    </w:rPr>
  </w:style>
  <w:style w:type="character" w:customStyle="1" w:styleId="65">
    <w:name w:val="标题 3 Char1"/>
    <w:link w:val="4"/>
    <w:qFormat/>
    <w:uiPriority w:val="0"/>
    <w:rPr>
      <w:rFonts w:ascii="Times New Roman" w:hAnsi="Times New Roman" w:eastAsia="宋体" w:cs="Times New Roman"/>
      <w:b/>
      <w:bCs/>
      <w:sz w:val="32"/>
      <w:szCs w:val="32"/>
    </w:rPr>
  </w:style>
  <w:style w:type="character" w:customStyle="1" w:styleId="66">
    <w:name w:val="标题 5 Char2"/>
    <w:link w:val="5"/>
    <w:qFormat/>
    <w:uiPriority w:val="0"/>
    <w:rPr>
      <w:b/>
      <w:kern w:val="2"/>
      <w:sz w:val="28"/>
      <w:szCs w:val="24"/>
    </w:rPr>
  </w:style>
  <w:style w:type="character" w:customStyle="1" w:styleId="67">
    <w:name w:val="标题 6 Char1"/>
    <w:link w:val="7"/>
    <w:qFormat/>
    <w:uiPriority w:val="0"/>
    <w:rPr>
      <w:rFonts w:ascii="Arial" w:hAnsi="Arial" w:eastAsia="黑体"/>
      <w:b/>
      <w:kern w:val="2"/>
      <w:sz w:val="24"/>
      <w:szCs w:val="24"/>
    </w:rPr>
  </w:style>
  <w:style w:type="character" w:customStyle="1" w:styleId="68">
    <w:name w:val="标题 7 Char1"/>
    <w:link w:val="8"/>
    <w:qFormat/>
    <w:uiPriority w:val="0"/>
    <w:rPr>
      <w:rFonts w:ascii="Times New Roman" w:hAnsi="Times New Roman"/>
      <w:b/>
      <w:kern w:val="2"/>
      <w:sz w:val="24"/>
      <w:szCs w:val="24"/>
    </w:rPr>
  </w:style>
  <w:style w:type="character" w:customStyle="1" w:styleId="69">
    <w:name w:val="标题 8 Char1"/>
    <w:link w:val="9"/>
    <w:qFormat/>
    <w:uiPriority w:val="0"/>
    <w:rPr>
      <w:rFonts w:ascii="Arial" w:hAnsi="Arial" w:eastAsia="黑体"/>
      <w:kern w:val="2"/>
      <w:sz w:val="24"/>
      <w:szCs w:val="24"/>
    </w:rPr>
  </w:style>
  <w:style w:type="character" w:customStyle="1" w:styleId="70">
    <w:name w:val="标题 9 Char1"/>
    <w:link w:val="10"/>
    <w:qFormat/>
    <w:uiPriority w:val="0"/>
    <w:rPr>
      <w:rFonts w:ascii="Arial" w:hAnsi="Arial" w:eastAsia="黑体"/>
      <w:kern w:val="2"/>
      <w:sz w:val="21"/>
      <w:szCs w:val="24"/>
    </w:rPr>
  </w:style>
  <w:style w:type="character" w:customStyle="1" w:styleId="71">
    <w:name w:val="文档结构图 Char1"/>
    <w:link w:val="15"/>
    <w:qFormat/>
    <w:uiPriority w:val="0"/>
    <w:rPr>
      <w:rFonts w:hint="eastAsia" w:ascii="宋体" w:hAnsi="宋体" w:eastAsia="宋体" w:cs="宋体"/>
    </w:rPr>
  </w:style>
  <w:style w:type="character" w:customStyle="1" w:styleId="72">
    <w:name w:val="批注文字 Char3"/>
    <w:link w:val="16"/>
    <w:qFormat/>
    <w:uiPriority w:val="0"/>
    <w:rPr>
      <w:rFonts w:ascii="Times New Roman" w:hAnsi="Times New Roman"/>
      <w:kern w:val="2"/>
      <w:sz w:val="21"/>
      <w:szCs w:val="24"/>
    </w:rPr>
  </w:style>
  <w:style w:type="character" w:customStyle="1" w:styleId="73">
    <w:name w:val="正文文本 3 Char1"/>
    <w:link w:val="17"/>
    <w:qFormat/>
    <w:uiPriority w:val="0"/>
    <w:rPr>
      <w:rFonts w:ascii="Times New Roman" w:hAnsi="Times New Roman" w:eastAsia="宋体" w:cs="Times New Roman"/>
      <w:b/>
      <w:bCs/>
      <w:sz w:val="24"/>
      <w:szCs w:val="24"/>
    </w:rPr>
  </w:style>
  <w:style w:type="character" w:customStyle="1" w:styleId="74">
    <w:name w:val="正文文本 Char2"/>
    <w:qFormat/>
    <w:uiPriority w:val="0"/>
    <w:rPr>
      <w:rFonts w:ascii="Times New Roman" w:hAnsi="Times New Roman" w:eastAsia="宋体" w:cs="Times New Roman"/>
      <w:sz w:val="24"/>
      <w:szCs w:val="24"/>
    </w:rPr>
  </w:style>
  <w:style w:type="character" w:customStyle="1" w:styleId="75">
    <w:name w:val="正文文本缩进 Char1"/>
    <w:link w:val="19"/>
    <w:qFormat/>
    <w:uiPriority w:val="0"/>
    <w:rPr>
      <w:rFonts w:ascii="仿宋_GB2312" w:hAnsi="Times New Roman" w:eastAsia="仿宋_GB2312" w:cs="Times New Roman"/>
      <w:sz w:val="32"/>
      <w:szCs w:val="20"/>
    </w:rPr>
  </w:style>
  <w:style w:type="character" w:customStyle="1" w:styleId="76">
    <w:name w:val="纯文本 Char3"/>
    <w:link w:val="25"/>
    <w:qFormat/>
    <w:uiPriority w:val="0"/>
    <w:rPr>
      <w:rFonts w:ascii="宋体" w:hAnsi="Courier New" w:eastAsia="宋体" w:cs="Courier New"/>
      <w:szCs w:val="21"/>
    </w:rPr>
  </w:style>
  <w:style w:type="character" w:customStyle="1" w:styleId="77">
    <w:name w:val="日期 Char1"/>
    <w:link w:val="27"/>
    <w:qFormat/>
    <w:uiPriority w:val="0"/>
    <w:rPr>
      <w:rFonts w:ascii="宋体" w:hAnsi="Courier New" w:eastAsia="宋体" w:cs="Courier New"/>
      <w:szCs w:val="21"/>
    </w:rPr>
  </w:style>
  <w:style w:type="character" w:customStyle="1" w:styleId="78">
    <w:name w:val="正文文本缩进 2 Char1"/>
    <w:link w:val="28"/>
    <w:qFormat/>
    <w:uiPriority w:val="0"/>
    <w:rPr>
      <w:rFonts w:ascii="Times New Roman" w:hAnsi="Times New Roman" w:eastAsia="宋体" w:cs="Times New Roman"/>
      <w:sz w:val="32"/>
      <w:szCs w:val="20"/>
    </w:rPr>
  </w:style>
  <w:style w:type="character" w:customStyle="1" w:styleId="79">
    <w:name w:val="尾注文本 Char1"/>
    <w:link w:val="29"/>
    <w:qFormat/>
    <w:uiPriority w:val="99"/>
    <w:rPr>
      <w:rFonts w:ascii="Times New Roman" w:hAnsi="Times New Roman"/>
      <w:kern w:val="2"/>
      <w:sz w:val="21"/>
      <w:szCs w:val="24"/>
    </w:rPr>
  </w:style>
  <w:style w:type="character" w:customStyle="1" w:styleId="80">
    <w:name w:val="批注框文本 Char1"/>
    <w:link w:val="30"/>
    <w:semiHidden/>
    <w:qFormat/>
    <w:uiPriority w:val="0"/>
    <w:rPr>
      <w:rFonts w:ascii="Times New Roman" w:hAnsi="Times New Roman" w:eastAsia="宋体" w:cs="Times New Roman"/>
      <w:sz w:val="18"/>
      <w:szCs w:val="18"/>
    </w:rPr>
  </w:style>
  <w:style w:type="character" w:customStyle="1" w:styleId="81">
    <w:name w:val="页脚 Char1"/>
    <w:link w:val="31"/>
    <w:qFormat/>
    <w:uiPriority w:val="99"/>
    <w:rPr>
      <w:sz w:val="18"/>
      <w:szCs w:val="18"/>
    </w:rPr>
  </w:style>
  <w:style w:type="character" w:customStyle="1" w:styleId="82">
    <w:name w:val="页眉 Char1"/>
    <w:link w:val="33"/>
    <w:qFormat/>
    <w:uiPriority w:val="99"/>
    <w:rPr>
      <w:rFonts w:ascii="Times New Roman" w:hAnsi="Times New Roman"/>
      <w:kern w:val="2"/>
      <w:sz w:val="18"/>
      <w:szCs w:val="18"/>
    </w:rPr>
  </w:style>
  <w:style w:type="character" w:customStyle="1" w:styleId="83">
    <w:name w:val="脚注文本 Char1"/>
    <w:link w:val="37"/>
    <w:qFormat/>
    <w:uiPriority w:val="99"/>
    <w:rPr>
      <w:rFonts w:ascii="Times New Roman" w:hAnsi="Times New Roman"/>
      <w:kern w:val="2"/>
      <w:sz w:val="18"/>
      <w:szCs w:val="18"/>
    </w:rPr>
  </w:style>
  <w:style w:type="character" w:customStyle="1" w:styleId="84">
    <w:name w:val="正文文本缩进 3 Char1"/>
    <w:link w:val="39"/>
    <w:qFormat/>
    <w:uiPriority w:val="0"/>
    <w:rPr>
      <w:rFonts w:ascii="Times New Roman" w:hAnsi="Times New Roman" w:eastAsia="宋体" w:cs="Times New Roman"/>
      <w:sz w:val="16"/>
      <w:szCs w:val="16"/>
    </w:rPr>
  </w:style>
  <w:style w:type="character" w:customStyle="1" w:styleId="85">
    <w:name w:val="正文文本 2 Char1"/>
    <w:link w:val="42"/>
    <w:qFormat/>
    <w:uiPriority w:val="0"/>
    <w:rPr>
      <w:rFonts w:ascii="Times New Roman" w:hAnsi="Times New Roman" w:eastAsia="宋体" w:cs="Times New Roman"/>
      <w:szCs w:val="24"/>
    </w:rPr>
  </w:style>
  <w:style w:type="character" w:customStyle="1" w:styleId="86">
    <w:name w:val="标题 Char1"/>
    <w:link w:val="45"/>
    <w:qFormat/>
    <w:uiPriority w:val="10"/>
    <w:rPr>
      <w:rFonts w:ascii="Cambria" w:hAnsi="Cambria" w:cs="Times New Roman"/>
      <w:b/>
      <w:bCs/>
      <w:kern w:val="2"/>
      <w:sz w:val="32"/>
      <w:szCs w:val="32"/>
    </w:rPr>
  </w:style>
  <w:style w:type="character" w:customStyle="1" w:styleId="87">
    <w:name w:val="批注主题 Char1"/>
    <w:link w:val="46"/>
    <w:qFormat/>
    <w:uiPriority w:val="99"/>
    <w:rPr>
      <w:rFonts w:ascii="Times New Roman" w:hAnsi="Times New Roman"/>
      <w:b/>
      <w:bCs/>
      <w:kern w:val="2"/>
      <w:sz w:val="21"/>
      <w:szCs w:val="24"/>
    </w:rPr>
  </w:style>
  <w:style w:type="character" w:customStyle="1" w:styleId="88">
    <w:name w:val="font11"/>
    <w:qFormat/>
    <w:uiPriority w:val="0"/>
    <w:rPr>
      <w:rFonts w:hint="eastAsia" w:ascii="宋体" w:hAnsi="宋体" w:eastAsia="宋体" w:cs="宋体"/>
      <w:color w:val="000000"/>
      <w:sz w:val="20"/>
      <w:szCs w:val="20"/>
      <w:u w:val="none"/>
    </w:rPr>
  </w:style>
  <w:style w:type="character" w:customStyle="1" w:styleId="89">
    <w:name w:val="批注文字 字符1"/>
    <w:qFormat/>
    <w:uiPriority w:val="0"/>
    <w:rPr>
      <w:rFonts w:ascii="Times New Roman" w:hAnsi="Times New Roman"/>
      <w:kern w:val="2"/>
      <w:sz w:val="21"/>
      <w:szCs w:val="24"/>
    </w:rPr>
  </w:style>
  <w:style w:type="character" w:customStyle="1" w:styleId="90">
    <w:name w:val="标题 2 字符"/>
    <w:qFormat/>
    <w:uiPriority w:val="0"/>
    <w:rPr>
      <w:rFonts w:ascii="Arial" w:hAnsi="Arial" w:eastAsia="黑体" w:cs="Times New Roman"/>
      <w:b/>
      <w:bCs/>
      <w:sz w:val="32"/>
      <w:szCs w:val="32"/>
    </w:rPr>
  </w:style>
  <w:style w:type="character" w:customStyle="1" w:styleId="9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2">
    <w:name w:val="批注文字 Char1"/>
    <w:semiHidden/>
    <w:qFormat/>
    <w:locked/>
    <w:uiPriority w:val="0"/>
    <w:rPr>
      <w:rFonts w:ascii="Times New Roman" w:hAnsi="Times New Roman"/>
      <w:kern w:val="2"/>
      <w:sz w:val="21"/>
      <w:szCs w:val="24"/>
    </w:rPr>
  </w:style>
  <w:style w:type="character" w:customStyle="1" w:styleId="93">
    <w:name w:val="页眉 字符"/>
    <w:qFormat/>
    <w:uiPriority w:val="99"/>
    <w:rPr>
      <w:rFonts w:ascii="Times New Roman" w:hAnsi="Times New Roman"/>
      <w:kern w:val="2"/>
      <w:sz w:val="18"/>
      <w:szCs w:val="18"/>
    </w:rPr>
  </w:style>
  <w:style w:type="character" w:customStyle="1" w:styleId="94">
    <w:name w:val="apple-style-span"/>
    <w:qFormat/>
    <w:uiPriority w:val="0"/>
  </w:style>
  <w:style w:type="character" w:customStyle="1" w:styleId="95">
    <w:name w:val="尾注文本 字符"/>
    <w:qFormat/>
    <w:uiPriority w:val="99"/>
    <w:rPr>
      <w:rFonts w:ascii="Times New Roman" w:hAnsi="Times New Roman"/>
      <w:kern w:val="2"/>
      <w:sz w:val="21"/>
      <w:szCs w:val="24"/>
    </w:rPr>
  </w:style>
  <w:style w:type="character" w:customStyle="1" w:styleId="96">
    <w:name w:val="正文文本缩进 字符"/>
    <w:qFormat/>
    <w:uiPriority w:val="0"/>
    <w:rPr>
      <w:rFonts w:ascii="仿宋_GB2312" w:hAnsi="Times New Roman" w:eastAsia="仿宋_GB2312" w:cs="Times New Roman"/>
      <w:sz w:val="32"/>
      <w:szCs w:val="20"/>
    </w:rPr>
  </w:style>
  <w:style w:type="character" w:customStyle="1" w:styleId="97">
    <w:name w:val="普通文字 Char Char2"/>
    <w:qFormat/>
    <w:uiPriority w:val="0"/>
    <w:rPr>
      <w:rFonts w:ascii="宋体" w:hAnsi="Courier New" w:eastAsia="宋体"/>
      <w:kern w:val="2"/>
      <w:sz w:val="21"/>
      <w:lang w:val="en-US" w:eastAsia="zh-CN" w:bidi="ar-SA"/>
    </w:rPr>
  </w:style>
  <w:style w:type="character" w:customStyle="1" w:styleId="98">
    <w:name w:val="正文文本缩进 3 字符"/>
    <w:qFormat/>
    <w:uiPriority w:val="0"/>
    <w:rPr>
      <w:rFonts w:ascii="Times New Roman" w:hAnsi="Times New Roman" w:eastAsia="宋体" w:cs="Times New Roman"/>
      <w:sz w:val="16"/>
      <w:szCs w:val="16"/>
    </w:rPr>
  </w:style>
  <w:style w:type="character" w:customStyle="1" w:styleId="99">
    <w:name w:val="font21"/>
    <w:basedOn w:val="50"/>
    <w:qFormat/>
    <w:uiPriority w:val="0"/>
    <w:rPr>
      <w:rFonts w:hint="eastAsia" w:ascii="宋体" w:hAnsi="宋体" w:eastAsia="宋体" w:cs="宋体"/>
      <w:color w:val="FF0000"/>
      <w:sz w:val="20"/>
      <w:szCs w:val="20"/>
      <w:u w:val="none"/>
    </w:rPr>
  </w:style>
  <w:style w:type="character" w:customStyle="1" w:styleId="100">
    <w:name w:val="页脚 字符"/>
    <w:qFormat/>
    <w:uiPriority w:val="99"/>
  </w:style>
  <w:style w:type="character" w:customStyle="1" w:styleId="101">
    <w:name w:val="标题 7 字符"/>
    <w:qFormat/>
    <w:uiPriority w:val="0"/>
    <w:rPr>
      <w:rFonts w:ascii="Times New Roman" w:hAnsi="Times New Roman"/>
      <w:b/>
      <w:kern w:val="2"/>
      <w:sz w:val="24"/>
      <w:szCs w:val="24"/>
    </w:rPr>
  </w:style>
  <w:style w:type="character" w:customStyle="1" w:styleId="102">
    <w:name w:val="标题 3 字符"/>
    <w:qFormat/>
    <w:uiPriority w:val="0"/>
    <w:rPr>
      <w:rFonts w:ascii="Times New Roman" w:hAnsi="Times New Roman" w:eastAsia="宋体" w:cs="Times New Roman"/>
      <w:b/>
      <w:bCs/>
      <w:sz w:val="32"/>
      <w:szCs w:val="32"/>
    </w:rPr>
  </w:style>
  <w:style w:type="character" w:customStyle="1" w:styleId="103">
    <w:name w:val="正文文本缩进 字符1"/>
    <w:qFormat/>
    <w:uiPriority w:val="0"/>
    <w:rPr>
      <w:rFonts w:ascii="仿宋_GB2312" w:hAnsi="Times New Roman" w:eastAsia="仿宋_GB2312" w:cs="Times New Roman"/>
      <w:sz w:val="32"/>
      <w:szCs w:val="20"/>
    </w:rPr>
  </w:style>
  <w:style w:type="character" w:customStyle="1" w:styleId="104">
    <w:name w:val="批注文字 字符"/>
    <w:qFormat/>
    <w:uiPriority w:val="0"/>
    <w:rPr>
      <w:rFonts w:ascii="Times New Roman" w:hAnsi="Times New Roman"/>
      <w:kern w:val="2"/>
      <w:sz w:val="21"/>
      <w:szCs w:val="24"/>
    </w:rPr>
  </w:style>
  <w:style w:type="character" w:customStyle="1" w:styleId="105">
    <w:name w:val="标题 8 字符"/>
    <w:qFormat/>
    <w:uiPriority w:val="0"/>
    <w:rPr>
      <w:rFonts w:ascii="Arial" w:hAnsi="Arial" w:eastAsia="黑体"/>
      <w:kern w:val="2"/>
      <w:sz w:val="24"/>
      <w:szCs w:val="24"/>
    </w:rPr>
  </w:style>
  <w:style w:type="character" w:customStyle="1" w:styleId="106">
    <w:name w:val="UserStyle_9"/>
    <w:link w:val="107"/>
    <w:qFormat/>
    <w:locked/>
    <w:uiPriority w:val="0"/>
    <w:rPr>
      <w:kern w:val="2"/>
      <w:sz w:val="21"/>
      <w:szCs w:val="24"/>
    </w:rPr>
  </w:style>
  <w:style w:type="paragraph" w:customStyle="1" w:styleId="107">
    <w:name w:val="AnnotationText"/>
    <w:basedOn w:val="1"/>
    <w:link w:val="106"/>
    <w:qFormat/>
    <w:uiPriority w:val="0"/>
    <w:pPr>
      <w:widowControl/>
      <w:jc w:val="left"/>
    </w:pPr>
  </w:style>
  <w:style w:type="character" w:customStyle="1" w:styleId="108">
    <w:name w:val="textcontents"/>
    <w:qFormat/>
    <w:uiPriority w:val="0"/>
  </w:style>
  <w:style w:type="character" w:customStyle="1" w:styleId="109">
    <w:name w:val="批注框文本 字符"/>
    <w:semiHidden/>
    <w:qFormat/>
    <w:uiPriority w:val="0"/>
    <w:rPr>
      <w:rFonts w:ascii="Times New Roman" w:hAnsi="Times New Roman" w:eastAsia="宋体" w:cs="Times New Roman"/>
      <w:sz w:val="18"/>
      <w:szCs w:val="18"/>
    </w:rPr>
  </w:style>
  <w:style w:type="character" w:customStyle="1" w:styleId="110">
    <w:name w:val="批注文字 Char"/>
    <w:qFormat/>
    <w:uiPriority w:val="0"/>
    <w:rPr>
      <w:rFonts w:ascii="Times New Roman" w:hAnsi="Times New Roman"/>
      <w:kern w:val="2"/>
      <w:sz w:val="21"/>
      <w:szCs w:val="24"/>
    </w:rPr>
  </w:style>
  <w:style w:type="character" w:customStyle="1" w:styleId="111">
    <w:name w:val="纯文本 字符"/>
    <w:qFormat/>
    <w:uiPriority w:val="0"/>
    <w:rPr>
      <w:rFonts w:ascii="宋体" w:hAnsi="Courier New" w:eastAsia="宋体" w:cs="Courier New"/>
      <w:szCs w:val="21"/>
    </w:rPr>
  </w:style>
  <w:style w:type="character" w:customStyle="1" w:styleId="112">
    <w:name w:val="正文文本 2 字符"/>
    <w:qFormat/>
    <w:uiPriority w:val="0"/>
    <w:rPr>
      <w:rFonts w:ascii="Times New Roman" w:hAnsi="Times New Roman" w:eastAsia="宋体" w:cs="Times New Roman"/>
      <w:szCs w:val="24"/>
    </w:rPr>
  </w:style>
  <w:style w:type="character" w:customStyle="1" w:styleId="113">
    <w:name w:val="标题 6 字符"/>
    <w:qFormat/>
    <w:uiPriority w:val="0"/>
    <w:rPr>
      <w:rFonts w:ascii="Arial" w:hAnsi="Arial" w:eastAsia="黑体"/>
      <w:b/>
      <w:kern w:val="2"/>
      <w:sz w:val="24"/>
      <w:szCs w:val="24"/>
    </w:rPr>
  </w:style>
  <w:style w:type="character" w:customStyle="1" w:styleId="114">
    <w:name w:val="批注主题 字符"/>
    <w:qFormat/>
    <w:uiPriority w:val="99"/>
    <w:rPr>
      <w:rFonts w:ascii="Times New Roman" w:hAnsi="Times New Roman"/>
      <w:b/>
      <w:bCs/>
      <w:kern w:val="2"/>
      <w:sz w:val="21"/>
      <w:szCs w:val="24"/>
    </w:rPr>
  </w:style>
  <w:style w:type="character" w:customStyle="1" w:styleId="115">
    <w:name w:val="正文2 Char Char"/>
    <w:link w:val="116"/>
    <w:qFormat/>
    <w:uiPriority w:val="0"/>
    <w:rPr>
      <w:kern w:val="2"/>
      <w:sz w:val="24"/>
    </w:rPr>
  </w:style>
  <w:style w:type="paragraph" w:customStyle="1" w:styleId="116">
    <w:name w:val="正文2"/>
    <w:basedOn w:val="1"/>
    <w:link w:val="115"/>
    <w:qFormat/>
    <w:uiPriority w:val="0"/>
    <w:pPr>
      <w:adjustRightInd w:val="0"/>
      <w:spacing w:before="156" w:line="360" w:lineRule="auto"/>
      <w:ind w:firstLine="510" w:firstLineChars="200"/>
    </w:pPr>
    <w:rPr>
      <w:sz w:val="24"/>
      <w:szCs w:val="20"/>
    </w:rPr>
  </w:style>
  <w:style w:type="character" w:customStyle="1" w:styleId="117">
    <w:name w:val="脚注文本 字符"/>
    <w:qFormat/>
    <w:uiPriority w:val="99"/>
    <w:rPr>
      <w:rFonts w:ascii="Times New Roman" w:hAnsi="Times New Roman"/>
      <w:kern w:val="2"/>
      <w:sz w:val="18"/>
      <w:szCs w:val="18"/>
    </w:rPr>
  </w:style>
  <w:style w:type="character" w:customStyle="1" w:styleId="118">
    <w:name w:val="纯文本 Char"/>
    <w:qFormat/>
    <w:uiPriority w:val="0"/>
    <w:rPr>
      <w:rFonts w:ascii="宋体" w:hAnsi="Courier New" w:eastAsia="宋体"/>
      <w:kern w:val="2"/>
      <w:sz w:val="21"/>
      <w:lang w:val="en-US" w:eastAsia="zh-CN" w:bidi="ar-SA"/>
    </w:rPr>
  </w:style>
  <w:style w:type="character" w:customStyle="1" w:styleId="119">
    <w:name w:val="页脚 字符1"/>
    <w:qFormat/>
    <w:uiPriority w:val="99"/>
    <w:rPr>
      <w:sz w:val="18"/>
      <w:szCs w:val="18"/>
    </w:rPr>
  </w:style>
  <w:style w:type="character" w:customStyle="1" w:styleId="120">
    <w:name w:val="font31"/>
    <w:qFormat/>
    <w:uiPriority w:val="0"/>
    <w:rPr>
      <w:rFonts w:hint="eastAsia" w:ascii="宋体" w:hAnsi="宋体" w:eastAsia="宋体" w:cs="宋体"/>
      <w:color w:val="FF0000"/>
      <w:sz w:val="20"/>
      <w:szCs w:val="20"/>
      <w:u w:val="none"/>
    </w:rPr>
  </w:style>
  <w:style w:type="character" w:customStyle="1" w:styleId="121">
    <w:name w:val="正文文本 Char1"/>
    <w:qFormat/>
    <w:locked/>
    <w:uiPriority w:val="0"/>
    <w:rPr>
      <w:sz w:val="24"/>
      <w:szCs w:val="24"/>
    </w:rPr>
  </w:style>
  <w:style w:type="character" w:customStyle="1" w:styleId="122">
    <w:name w:val="标题 5 Char"/>
    <w:qFormat/>
    <w:uiPriority w:val="0"/>
    <w:rPr>
      <w:b/>
      <w:kern w:val="2"/>
      <w:sz w:val="28"/>
      <w:szCs w:val="24"/>
    </w:rPr>
  </w:style>
  <w:style w:type="character" w:customStyle="1" w:styleId="123">
    <w:name w:val="标题 字符"/>
    <w:qFormat/>
    <w:uiPriority w:val="10"/>
    <w:rPr>
      <w:rFonts w:ascii="Cambria" w:hAnsi="Cambria" w:cs="Times New Roman"/>
      <w:b/>
      <w:bCs/>
      <w:kern w:val="2"/>
      <w:sz w:val="32"/>
      <w:szCs w:val="32"/>
    </w:rPr>
  </w:style>
  <w:style w:type="character" w:customStyle="1" w:styleId="124">
    <w:name w:val="标题 1 字符1"/>
    <w:qFormat/>
    <w:uiPriority w:val="0"/>
    <w:rPr>
      <w:rFonts w:ascii="Times New Roman" w:hAnsi="Times New Roman" w:eastAsia="宋体" w:cs="Times New Roman"/>
      <w:b/>
      <w:bCs/>
      <w:kern w:val="44"/>
      <w:sz w:val="44"/>
      <w:szCs w:val="44"/>
    </w:rPr>
  </w:style>
  <w:style w:type="character" w:customStyle="1" w:styleId="125">
    <w:name w:val="批注文字 字符2"/>
    <w:qFormat/>
    <w:uiPriority w:val="0"/>
    <w:rPr>
      <w:rFonts w:ascii="Times New Roman" w:hAnsi="Times New Roman"/>
      <w:kern w:val="2"/>
      <w:sz w:val="21"/>
      <w:szCs w:val="24"/>
    </w:rPr>
  </w:style>
  <w:style w:type="character" w:customStyle="1" w:styleId="126">
    <w:name w:val="正文文本 3 字符"/>
    <w:qFormat/>
    <w:uiPriority w:val="0"/>
    <w:rPr>
      <w:rFonts w:ascii="Times New Roman" w:hAnsi="Times New Roman" w:eastAsia="宋体" w:cs="Times New Roman"/>
      <w:b/>
      <w:bCs/>
      <w:sz w:val="24"/>
      <w:szCs w:val="24"/>
    </w:rPr>
  </w:style>
  <w:style w:type="character" w:customStyle="1" w:styleId="127">
    <w:name w:val="纯文本 字符1"/>
    <w:qFormat/>
    <w:uiPriority w:val="0"/>
    <w:rPr>
      <w:rFonts w:ascii="宋体" w:hAnsi="Courier New"/>
    </w:rPr>
  </w:style>
  <w:style w:type="character" w:customStyle="1" w:styleId="128">
    <w:name w:val="headline-content4"/>
    <w:qFormat/>
    <w:uiPriority w:val="0"/>
  </w:style>
  <w:style w:type="character" w:customStyle="1" w:styleId="129">
    <w:name w:val="正文文本缩进 2 字符"/>
    <w:qFormat/>
    <w:uiPriority w:val="0"/>
    <w:rPr>
      <w:rFonts w:ascii="Times New Roman" w:hAnsi="Times New Roman" w:eastAsia="宋体" w:cs="Times New Roman"/>
      <w:sz w:val="32"/>
      <w:szCs w:val="20"/>
    </w:rPr>
  </w:style>
  <w:style w:type="character" w:customStyle="1" w:styleId="130">
    <w:name w:val="标题 1 字符"/>
    <w:qFormat/>
    <w:uiPriority w:val="9"/>
    <w:rPr>
      <w:rFonts w:ascii="Times New Roman" w:hAnsi="Times New Roman" w:eastAsia="宋体" w:cs="Times New Roman"/>
      <w:b/>
      <w:bCs/>
      <w:kern w:val="44"/>
      <w:sz w:val="44"/>
      <w:szCs w:val="44"/>
    </w:rPr>
  </w:style>
  <w:style w:type="character" w:customStyle="1" w:styleId="131">
    <w:name w:val="文档结构图 字符"/>
    <w:qFormat/>
    <w:uiPriority w:val="0"/>
    <w:rPr>
      <w:rFonts w:hint="eastAsia" w:ascii="宋体" w:hAnsi="宋体" w:eastAsia="宋体" w:cs="宋体"/>
    </w:rPr>
  </w:style>
  <w:style w:type="character" w:customStyle="1" w:styleId="132">
    <w:name w:val="case31"/>
    <w:qFormat/>
    <w:uiPriority w:val="0"/>
    <w:rPr>
      <w:rFonts w:hint="default"/>
      <w:sz w:val="21"/>
      <w:szCs w:val="21"/>
    </w:rPr>
  </w:style>
  <w:style w:type="character" w:customStyle="1" w:styleId="133">
    <w:name w:val="纯文本 字符2"/>
    <w:qFormat/>
    <w:uiPriority w:val="0"/>
    <w:rPr>
      <w:rFonts w:ascii="宋体" w:hAnsi="Courier New" w:eastAsia="宋体" w:cs="Courier New"/>
      <w:szCs w:val="21"/>
    </w:rPr>
  </w:style>
  <w:style w:type="character" w:customStyle="1" w:styleId="134">
    <w:name w:val="NormalCharacter"/>
    <w:qFormat/>
    <w:uiPriority w:val="0"/>
  </w:style>
  <w:style w:type="character" w:customStyle="1" w:styleId="135">
    <w:name w:val="日期 字符"/>
    <w:qFormat/>
    <w:uiPriority w:val="0"/>
    <w:rPr>
      <w:rFonts w:ascii="宋体" w:hAnsi="Courier New" w:eastAsia="宋体" w:cs="Courier New"/>
      <w:szCs w:val="21"/>
    </w:rPr>
  </w:style>
  <w:style w:type="character" w:customStyle="1" w:styleId="136">
    <w:name w:val="正文文本 字符"/>
    <w:qFormat/>
    <w:uiPriority w:val="99"/>
    <w:rPr>
      <w:rFonts w:ascii="Times New Roman" w:hAnsi="Times New Roman" w:eastAsia="宋体" w:cs="Times New Roman"/>
      <w:sz w:val="24"/>
      <w:szCs w:val="24"/>
    </w:rPr>
  </w:style>
  <w:style w:type="character" w:customStyle="1" w:styleId="137">
    <w:name w:val="标题 5 字符"/>
    <w:qFormat/>
    <w:uiPriority w:val="0"/>
    <w:rPr>
      <w:b/>
      <w:kern w:val="2"/>
      <w:sz w:val="28"/>
      <w:szCs w:val="24"/>
    </w:rPr>
  </w:style>
  <w:style w:type="character" w:customStyle="1" w:styleId="138">
    <w:name w:val="标题 9 字符"/>
    <w:qFormat/>
    <w:uiPriority w:val="0"/>
    <w:rPr>
      <w:rFonts w:ascii="Arial" w:hAnsi="Arial" w:eastAsia="黑体"/>
      <w:kern w:val="2"/>
      <w:sz w:val="21"/>
      <w:szCs w:val="24"/>
    </w:rPr>
  </w:style>
  <w:style w:type="paragraph" w:customStyle="1" w:styleId="139">
    <w:name w:val="Table Paragraph"/>
    <w:basedOn w:val="1"/>
    <w:qFormat/>
    <w:uiPriority w:val="1"/>
    <w:pPr>
      <w:jc w:val="left"/>
    </w:pPr>
    <w:rPr>
      <w:rFonts w:ascii="Calibri" w:hAnsi="Calibri"/>
      <w:kern w:val="0"/>
      <w:sz w:val="22"/>
      <w:szCs w:val="22"/>
      <w:lang w:eastAsia="en-US"/>
    </w:rPr>
  </w:style>
  <w:style w:type="paragraph" w:customStyle="1" w:styleId="14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1">
    <w:name w:val="样式 首行缩进:  2 字符"/>
    <w:basedOn w:val="1"/>
    <w:qFormat/>
    <w:uiPriority w:val="0"/>
    <w:pPr>
      <w:spacing w:line="400" w:lineRule="exact"/>
      <w:ind w:firstLine="200" w:firstLineChars="200"/>
    </w:pPr>
    <w:rPr>
      <w:rFonts w:cs="宋体"/>
      <w:sz w:val="24"/>
    </w:rPr>
  </w:style>
  <w:style w:type="paragraph" w:styleId="142">
    <w:name w:val="List Paragraph"/>
    <w:basedOn w:val="1"/>
    <w:qFormat/>
    <w:uiPriority w:val="34"/>
    <w:pPr>
      <w:ind w:firstLine="420" w:firstLineChars="200"/>
    </w:pPr>
  </w:style>
  <w:style w:type="paragraph" w:customStyle="1" w:styleId="14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4">
    <w:name w:val="正文段"/>
    <w:basedOn w:val="1"/>
    <w:qFormat/>
    <w:uiPriority w:val="0"/>
    <w:pPr>
      <w:widowControl/>
      <w:snapToGrid w:val="0"/>
      <w:spacing w:afterLines="50"/>
      <w:ind w:firstLine="200" w:firstLineChars="200"/>
    </w:pPr>
    <w:rPr>
      <w:kern w:val="0"/>
      <w:sz w:val="24"/>
      <w:szCs w:val="20"/>
    </w:rPr>
  </w:style>
  <w:style w:type="paragraph" w:customStyle="1" w:styleId="14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6">
    <w:name w:val="正文正"/>
    <w:basedOn w:val="1"/>
    <w:qFormat/>
    <w:uiPriority w:val="99"/>
    <w:pPr>
      <w:spacing w:line="560" w:lineRule="exact"/>
      <w:ind w:firstLine="561"/>
    </w:pPr>
    <w:rPr>
      <w:rFonts w:eastAsia="仿宋_GB2312"/>
      <w:sz w:val="28"/>
    </w:rPr>
  </w:style>
  <w:style w:type="paragraph" w:customStyle="1" w:styleId="1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表格"/>
    <w:basedOn w:val="1"/>
    <w:qFormat/>
    <w:uiPriority w:val="0"/>
    <w:pPr>
      <w:spacing w:line="400" w:lineRule="exact"/>
    </w:pPr>
    <w:rPr>
      <w:sz w:val="24"/>
    </w:rPr>
  </w:style>
  <w:style w:type="paragraph" w:customStyle="1" w:styleId="150">
    <w:name w:val="纯文本1"/>
    <w:basedOn w:val="1"/>
    <w:qFormat/>
    <w:uiPriority w:val="0"/>
    <w:rPr>
      <w:rFonts w:ascii="宋体" w:hAnsi="Courier New" w:cs="Century"/>
      <w:szCs w:val="21"/>
    </w:rPr>
  </w:style>
  <w:style w:type="paragraph" w:customStyle="1" w:styleId="1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52">
    <w:name w:val="Char1"/>
    <w:basedOn w:val="1"/>
    <w:qFormat/>
    <w:uiPriority w:val="0"/>
    <w:rPr>
      <w:szCs w:val="21"/>
    </w:rPr>
  </w:style>
  <w:style w:type="paragraph" w:customStyle="1" w:styleId="153">
    <w:name w:val="正文首行缩进两字符"/>
    <w:basedOn w:val="1"/>
    <w:qFormat/>
    <w:uiPriority w:val="0"/>
    <w:pPr>
      <w:spacing w:line="360" w:lineRule="auto"/>
      <w:ind w:firstLine="200" w:firstLineChars="200"/>
    </w:pPr>
  </w:style>
  <w:style w:type="paragraph" w:customStyle="1" w:styleId="15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5">
    <w:name w:val="_Style 60"/>
    <w:basedOn w:val="1"/>
    <w:next w:val="142"/>
    <w:qFormat/>
    <w:uiPriority w:val="99"/>
    <w:pPr>
      <w:ind w:firstLine="420" w:firstLineChars="200"/>
    </w:pPr>
  </w:style>
  <w:style w:type="table" w:customStyle="1" w:styleId="156">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7">
    <w:name w:val="_Style 129"/>
    <w:basedOn w:val="1"/>
    <w:next w:val="142"/>
    <w:qFormat/>
    <w:uiPriority w:val="99"/>
    <w:pPr>
      <w:ind w:firstLine="420" w:firstLineChars="200"/>
    </w:pPr>
  </w:style>
  <w:style w:type="character" w:customStyle="1" w:styleId="158">
    <w:name w:val="纯文本 Char1"/>
    <w:qFormat/>
    <w:locked/>
    <w:uiPriority w:val="0"/>
    <w:rPr>
      <w:rFonts w:ascii="宋体" w:hAnsi="Courier New" w:cs="Courier New"/>
      <w:szCs w:val="21"/>
    </w:rPr>
  </w:style>
  <w:style w:type="character" w:customStyle="1" w:styleId="159">
    <w:name w:val="正文文本 Char"/>
    <w:link w:val="18"/>
    <w:qFormat/>
    <w:uiPriority w:val="0"/>
    <w:rPr>
      <w:rFonts w:ascii="Times New Roman" w:hAnsi="Times New Roman" w:eastAsia="宋体" w:cs="Times New Roman"/>
      <w:sz w:val="24"/>
      <w:szCs w:val="24"/>
    </w:rPr>
  </w:style>
  <w:style w:type="character" w:customStyle="1" w:styleId="160">
    <w:name w:val="标题 1 Char"/>
    <w:qFormat/>
    <w:uiPriority w:val="9"/>
    <w:rPr>
      <w:rFonts w:ascii="Times New Roman" w:hAnsi="Times New Roman" w:eastAsia="宋体" w:cs="Times New Roman"/>
      <w:b/>
      <w:bCs/>
      <w:kern w:val="44"/>
      <w:sz w:val="44"/>
      <w:szCs w:val="44"/>
    </w:rPr>
  </w:style>
  <w:style w:type="character" w:customStyle="1" w:styleId="161">
    <w:name w:val="标题 2 Char"/>
    <w:qFormat/>
    <w:uiPriority w:val="0"/>
    <w:rPr>
      <w:rFonts w:ascii="Arial" w:hAnsi="Arial" w:eastAsia="黑体" w:cs="Times New Roman"/>
      <w:b/>
      <w:bCs/>
      <w:sz w:val="32"/>
      <w:szCs w:val="32"/>
    </w:rPr>
  </w:style>
  <w:style w:type="character" w:customStyle="1" w:styleId="162">
    <w:name w:val="标题 3 Char"/>
    <w:qFormat/>
    <w:uiPriority w:val="0"/>
    <w:rPr>
      <w:rFonts w:ascii="Times New Roman" w:hAnsi="Times New Roman" w:eastAsia="宋体" w:cs="Times New Roman"/>
      <w:b/>
      <w:bCs/>
      <w:sz w:val="32"/>
      <w:szCs w:val="32"/>
    </w:rPr>
  </w:style>
  <w:style w:type="character" w:customStyle="1" w:styleId="163">
    <w:name w:val="标题 5 Char1"/>
    <w:qFormat/>
    <w:uiPriority w:val="0"/>
    <w:rPr>
      <w:b/>
      <w:kern w:val="2"/>
      <w:sz w:val="28"/>
      <w:szCs w:val="24"/>
    </w:rPr>
  </w:style>
  <w:style w:type="character" w:customStyle="1" w:styleId="164">
    <w:name w:val="标题 6 Char"/>
    <w:qFormat/>
    <w:uiPriority w:val="0"/>
    <w:rPr>
      <w:rFonts w:ascii="Arial" w:hAnsi="Arial" w:eastAsia="黑体"/>
      <w:b/>
      <w:kern w:val="2"/>
      <w:sz w:val="24"/>
      <w:szCs w:val="24"/>
    </w:rPr>
  </w:style>
  <w:style w:type="character" w:customStyle="1" w:styleId="165">
    <w:name w:val="标题 7 Char"/>
    <w:qFormat/>
    <w:uiPriority w:val="0"/>
    <w:rPr>
      <w:rFonts w:ascii="Times New Roman" w:hAnsi="Times New Roman"/>
      <w:b/>
      <w:kern w:val="2"/>
      <w:sz w:val="24"/>
      <w:szCs w:val="24"/>
    </w:rPr>
  </w:style>
  <w:style w:type="character" w:customStyle="1" w:styleId="166">
    <w:name w:val="标题 8 Char"/>
    <w:qFormat/>
    <w:uiPriority w:val="0"/>
    <w:rPr>
      <w:rFonts w:ascii="Arial" w:hAnsi="Arial" w:eastAsia="黑体"/>
      <w:kern w:val="2"/>
      <w:sz w:val="24"/>
      <w:szCs w:val="24"/>
    </w:rPr>
  </w:style>
  <w:style w:type="character" w:customStyle="1" w:styleId="167">
    <w:name w:val="标题 9 Char"/>
    <w:qFormat/>
    <w:uiPriority w:val="0"/>
    <w:rPr>
      <w:rFonts w:ascii="Arial" w:hAnsi="Arial" w:eastAsia="黑体"/>
      <w:kern w:val="2"/>
      <w:sz w:val="21"/>
      <w:szCs w:val="24"/>
    </w:rPr>
  </w:style>
  <w:style w:type="paragraph" w:customStyle="1" w:styleId="168">
    <w:name w:val="_Style 161"/>
    <w:basedOn w:val="1"/>
    <w:next w:val="142"/>
    <w:qFormat/>
    <w:uiPriority w:val="99"/>
    <w:pPr>
      <w:ind w:firstLine="420" w:firstLineChars="200"/>
    </w:pPr>
  </w:style>
  <w:style w:type="character" w:customStyle="1" w:styleId="169">
    <w:name w:val="文档结构图 Char"/>
    <w:qFormat/>
    <w:uiPriority w:val="0"/>
    <w:rPr>
      <w:rFonts w:hint="eastAsia" w:ascii="宋体" w:hAnsi="宋体" w:eastAsia="宋体" w:cs="宋体"/>
    </w:rPr>
  </w:style>
  <w:style w:type="character" w:customStyle="1" w:styleId="170">
    <w:name w:val="批注文字 Char2"/>
    <w:qFormat/>
    <w:uiPriority w:val="0"/>
    <w:rPr>
      <w:rFonts w:ascii="Times New Roman" w:hAnsi="Times New Roman"/>
      <w:kern w:val="2"/>
      <w:sz w:val="21"/>
      <w:szCs w:val="24"/>
    </w:rPr>
  </w:style>
  <w:style w:type="character" w:customStyle="1" w:styleId="171">
    <w:name w:val="正文文本 3 Char"/>
    <w:qFormat/>
    <w:uiPriority w:val="0"/>
    <w:rPr>
      <w:rFonts w:ascii="Times New Roman" w:hAnsi="Times New Roman" w:eastAsia="宋体" w:cs="Times New Roman"/>
      <w:b/>
      <w:bCs/>
      <w:sz w:val="24"/>
      <w:szCs w:val="24"/>
    </w:rPr>
  </w:style>
  <w:style w:type="character" w:customStyle="1" w:styleId="172">
    <w:name w:val="正文文本缩进 Char"/>
    <w:qFormat/>
    <w:uiPriority w:val="0"/>
    <w:rPr>
      <w:rFonts w:ascii="仿宋_GB2312" w:hAnsi="Times New Roman" w:eastAsia="仿宋_GB2312" w:cs="Times New Roman"/>
      <w:sz w:val="32"/>
      <w:szCs w:val="20"/>
    </w:rPr>
  </w:style>
  <w:style w:type="character" w:customStyle="1" w:styleId="173">
    <w:name w:val="纯文本 Char2"/>
    <w:qFormat/>
    <w:uiPriority w:val="0"/>
    <w:rPr>
      <w:rFonts w:ascii="宋体" w:hAnsi="Courier New" w:eastAsia="宋体" w:cs="Courier New"/>
      <w:szCs w:val="21"/>
    </w:rPr>
  </w:style>
  <w:style w:type="character" w:customStyle="1" w:styleId="174">
    <w:name w:val="日期 Char"/>
    <w:qFormat/>
    <w:uiPriority w:val="0"/>
    <w:rPr>
      <w:rFonts w:ascii="宋体" w:hAnsi="Courier New" w:eastAsia="宋体" w:cs="Courier New"/>
      <w:szCs w:val="21"/>
    </w:rPr>
  </w:style>
  <w:style w:type="character" w:customStyle="1" w:styleId="175">
    <w:name w:val="正文文本缩进 2 Char"/>
    <w:qFormat/>
    <w:uiPriority w:val="0"/>
    <w:rPr>
      <w:rFonts w:ascii="Times New Roman" w:hAnsi="Times New Roman" w:eastAsia="宋体" w:cs="Times New Roman"/>
      <w:sz w:val="32"/>
      <w:szCs w:val="20"/>
    </w:rPr>
  </w:style>
  <w:style w:type="character" w:customStyle="1" w:styleId="176">
    <w:name w:val="尾注文本 Char"/>
    <w:qFormat/>
    <w:uiPriority w:val="99"/>
    <w:rPr>
      <w:rFonts w:ascii="Times New Roman" w:hAnsi="Times New Roman"/>
      <w:kern w:val="2"/>
      <w:sz w:val="21"/>
      <w:szCs w:val="24"/>
    </w:rPr>
  </w:style>
  <w:style w:type="character" w:customStyle="1" w:styleId="177">
    <w:name w:val="批注框文本 Char"/>
    <w:semiHidden/>
    <w:qFormat/>
    <w:uiPriority w:val="0"/>
    <w:rPr>
      <w:rFonts w:ascii="Times New Roman" w:hAnsi="Times New Roman" w:eastAsia="宋体" w:cs="Times New Roman"/>
      <w:sz w:val="18"/>
      <w:szCs w:val="18"/>
    </w:rPr>
  </w:style>
  <w:style w:type="character" w:customStyle="1" w:styleId="178">
    <w:name w:val="页脚 Char"/>
    <w:qFormat/>
    <w:uiPriority w:val="99"/>
    <w:rPr>
      <w:sz w:val="18"/>
      <w:szCs w:val="18"/>
    </w:rPr>
  </w:style>
  <w:style w:type="character" w:customStyle="1" w:styleId="179">
    <w:name w:val="页眉 Char"/>
    <w:qFormat/>
    <w:uiPriority w:val="99"/>
    <w:rPr>
      <w:rFonts w:ascii="Times New Roman" w:hAnsi="Times New Roman"/>
      <w:kern w:val="2"/>
      <w:sz w:val="18"/>
      <w:szCs w:val="18"/>
    </w:rPr>
  </w:style>
  <w:style w:type="character" w:customStyle="1" w:styleId="180">
    <w:name w:val="脚注文本 Char"/>
    <w:qFormat/>
    <w:uiPriority w:val="99"/>
    <w:rPr>
      <w:rFonts w:ascii="Times New Roman" w:hAnsi="Times New Roman"/>
      <w:kern w:val="2"/>
      <w:sz w:val="18"/>
      <w:szCs w:val="18"/>
    </w:rPr>
  </w:style>
  <w:style w:type="character" w:customStyle="1" w:styleId="181">
    <w:name w:val="正文文本缩进 3 Char"/>
    <w:qFormat/>
    <w:uiPriority w:val="0"/>
    <w:rPr>
      <w:rFonts w:ascii="Times New Roman" w:hAnsi="Times New Roman" w:eastAsia="宋体" w:cs="Times New Roman"/>
      <w:sz w:val="16"/>
      <w:szCs w:val="16"/>
    </w:rPr>
  </w:style>
  <w:style w:type="character" w:customStyle="1" w:styleId="182">
    <w:name w:val="正文文本 2 Char"/>
    <w:qFormat/>
    <w:uiPriority w:val="0"/>
    <w:rPr>
      <w:rFonts w:ascii="Times New Roman" w:hAnsi="Times New Roman" w:eastAsia="宋体" w:cs="Times New Roman"/>
      <w:szCs w:val="24"/>
    </w:rPr>
  </w:style>
  <w:style w:type="character" w:customStyle="1" w:styleId="183">
    <w:name w:val="标题 Char"/>
    <w:qFormat/>
    <w:uiPriority w:val="10"/>
    <w:rPr>
      <w:rFonts w:ascii="Cambria" w:hAnsi="Cambria" w:cs="Times New Roman"/>
      <w:b/>
      <w:bCs/>
      <w:kern w:val="2"/>
      <w:sz w:val="32"/>
      <w:szCs w:val="32"/>
    </w:rPr>
  </w:style>
  <w:style w:type="character" w:customStyle="1" w:styleId="184">
    <w:name w:val="批注主题 Char"/>
    <w:qFormat/>
    <w:uiPriority w:val="99"/>
    <w:rPr>
      <w:rFonts w:ascii="Times New Roman" w:hAnsi="Times New Roman"/>
      <w:b/>
      <w:bCs/>
      <w:kern w:val="2"/>
      <w:sz w:val="21"/>
      <w:szCs w:val="24"/>
    </w:rPr>
  </w:style>
  <w:style w:type="character" w:customStyle="1" w:styleId="185">
    <w:name w:val="vxe-cell--label"/>
    <w:basedOn w:val="50"/>
    <w:qFormat/>
    <w:uiPriority w:val="0"/>
  </w:style>
  <w:style w:type="character" w:customStyle="1" w:styleId="186">
    <w:name w:val="未处理的提及1"/>
    <w:basedOn w:val="50"/>
    <w:semiHidden/>
    <w:unhideWhenUsed/>
    <w:qFormat/>
    <w:uiPriority w:val="99"/>
    <w:rPr>
      <w:color w:val="605E5C"/>
      <w:shd w:val="clear" w:color="auto" w:fill="E1DFDD"/>
    </w:rPr>
  </w:style>
  <w:style w:type="character" w:customStyle="1" w:styleId="187">
    <w:name w:val="样式1 Char"/>
    <w:link w:val="188"/>
    <w:qFormat/>
    <w:uiPriority w:val="0"/>
    <w:rPr>
      <w:rFonts w:ascii="宋体" w:hAnsi="宋体"/>
      <w:b/>
      <w:kern w:val="2"/>
      <w:sz w:val="24"/>
    </w:rPr>
  </w:style>
  <w:style w:type="paragraph" w:customStyle="1" w:styleId="188">
    <w:name w:val="样式1"/>
    <w:basedOn w:val="1"/>
    <w:link w:val="187"/>
    <w:qFormat/>
    <w:uiPriority w:val="0"/>
    <w:pPr>
      <w:spacing w:before="120" w:after="120" w:line="300" w:lineRule="auto"/>
    </w:pPr>
    <w:rPr>
      <w:rFonts w:ascii="宋体" w:hAnsi="宋体"/>
      <w:b/>
      <w:sz w:val="24"/>
      <w:szCs w:val="20"/>
    </w:rPr>
  </w:style>
  <w:style w:type="paragraph" w:customStyle="1" w:styleId="189">
    <w:name w:val="msolistparagraph"/>
    <w:basedOn w:val="1"/>
    <w:qFormat/>
    <w:uiPriority w:val="0"/>
    <w:pPr>
      <w:ind w:firstLine="420" w:firstLineChars="200"/>
    </w:pPr>
  </w:style>
  <w:style w:type="paragraph" w:customStyle="1" w:styleId="190">
    <w:name w:val="bodytextbb1bodybtcontents01"/>
    <w:basedOn w:val="1"/>
    <w:qFormat/>
    <w:uiPriority w:val="0"/>
    <w:pPr>
      <w:widowControl/>
      <w:spacing w:before="100" w:beforeAutospacing="1" w:after="100" w:afterAutospacing="1"/>
      <w:jc w:val="left"/>
    </w:pPr>
    <w:rPr>
      <w:rFonts w:cs="宋体"/>
      <w:kern w:val="0"/>
    </w:rPr>
  </w:style>
  <w:style w:type="character" w:customStyle="1" w:styleId="191">
    <w:name w:val="正文文本 字符1"/>
    <w:qFormat/>
    <w:uiPriority w:val="99"/>
    <w:rPr>
      <w:kern w:val="2"/>
      <w:sz w:val="21"/>
      <w:szCs w:val="24"/>
    </w:rPr>
  </w:style>
  <w:style w:type="paragraph" w:customStyle="1" w:styleId="192">
    <w:name w:val="列出段落12"/>
    <w:basedOn w:val="1"/>
    <w:qFormat/>
    <w:uiPriority w:val="0"/>
    <w:pPr>
      <w:ind w:firstLine="420" w:firstLineChars="200"/>
    </w:pPr>
  </w:style>
  <w:style w:type="paragraph" w:customStyle="1" w:styleId="193">
    <w:name w:val="Table Text"/>
    <w:basedOn w:val="1"/>
    <w:semiHidden/>
    <w:qFormat/>
    <w:uiPriority w:val="0"/>
    <w:rPr>
      <w:rFonts w:ascii="宋体" w:hAnsi="宋体" w:cs="宋体"/>
      <w:sz w:val="24"/>
      <w:lang w:eastAsia="en-US"/>
    </w:rPr>
  </w:style>
  <w:style w:type="character" w:customStyle="1" w:styleId="194">
    <w:name w:val="15"/>
    <w:basedOn w:val="50"/>
    <w:qFormat/>
    <w:uiPriority w:val="0"/>
    <w:rPr>
      <w:rFonts w:hint="default" w:ascii="Times New Roman" w:hAnsi="Times New Roman" w:cs="Times New Roman"/>
    </w:rPr>
  </w:style>
  <w:style w:type="paragraph" w:customStyle="1" w:styleId="195">
    <w:name w:val="Char"/>
    <w:basedOn w:val="1"/>
    <w:unhideWhenUsed/>
    <w:qFormat/>
    <w:uiPriority w:val="99"/>
  </w:style>
  <w:style w:type="paragraph" w:customStyle="1" w:styleId="196">
    <w:name w:val="列出段落2"/>
    <w:basedOn w:val="1"/>
    <w:qFormat/>
    <w:uiPriority w:val="0"/>
    <w:pPr>
      <w:ind w:firstLine="420" w:firstLineChars="200"/>
    </w:pPr>
  </w:style>
  <w:style w:type="paragraph" w:customStyle="1" w:styleId="19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8" Type="http://schemas.openxmlformats.org/officeDocument/2006/relationships/image" Target="media/image3.png"/><Relationship Id="rId17" Type="http://schemas.openxmlformats.org/officeDocument/2006/relationships/image" Target="https://www.gov.cn/zhengce/content/202509/W020250930645245947614.png" TargetMode="Externa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d5997f1f-9caf-40e6-a7b7-bb08a2b76600</errorID>
      <errorWord>日至2026年</errorWord>
      <group>L1_Word</group>
      <groupName>字词问题</groupName>
      <ability>L2_Typo</ability>
      <abilityName>字词错误</abilityName>
      <candidateList>
        <item>日起至2026年</item>
      </candidateList>
      <explain/>
      <paraID>51034B98</paraID>
      <start>13</start>
      <end>20</end>
      <status>ignored</status>
      <modifiedWord/>
      <trackRevisions>false</trackRevisions>
    </reviewItem>
    <reviewItem>
      <errorID>63e73dd5-783a-4545-9d40-8386aa061a6e</errorID>
      <errorWord>上午00:00</errorWord>
      <group>L1_Knowledge</group>
      <groupName>知识性问题</groupName>
      <ability>L2_Time</ability>
      <abilityName>日期时间</abilityName>
      <candidateList/>
      <explain>时间与前缀不匹配，可能的时间前缀有“下午、晚上、凌晨、午夜”。</explain>
      <paraID>51034B98</paraID>
      <start>29</start>
      <end>36</end>
      <status>unmodified</status>
      <modifiedWord/>
      <trackRevisions>false</trackRevisions>
    </reviewItem>
    <reviewItem>
      <errorID>a4353ca9-6bb7-4e9f-b34b-8cf3b43c1335</errorID>
      <errorWord>-</errorWord>
      <group>L1_Format</group>
      <groupName>格式问题</groupName>
      <ability>L2_HalfPunc_CN</ability>
      <abilityName>全半角问题</abilityName>
      <candidateList>
        <item>－</item>
      </candidateList>
      <explain>文本全半角错误。</explain>
      <paraID>2C9C3B96</paraID>
      <start>136</start>
      <end>137</end>
      <status>unmodified</status>
      <modifiedWord/>
      <trackRevisions>false</trackRevisions>
    </reviewItem>
    <reviewItem>
      <errorID>1d58f526-db9f-452a-b4aa-7afbedab512a</errorID>
      <errorWord>-</errorWord>
      <group>L1_Format</group>
      <groupName>格式问题</groupName>
      <ability>L2_HalfPunc_CN</ability>
      <abilityName>全半角问题</abilityName>
      <candidateList>
        <item>－</item>
      </candidateList>
      <explain>文本全半角错误。</explain>
      <paraID>6222E4B4</paraID>
      <start>278</start>
      <end>279</end>
      <status>unmodified</status>
      <modifiedWord/>
      <trackRevisions>false</trackRevisions>
    </reviewItem>
    <reviewItem>
      <errorID>c67ce70b-1c5e-4c72-93e9-5753ac060b79</errorID>
      <errorWord>-</errorWord>
      <group>L1_Format</group>
      <groupName>格式问题</groupName>
      <ability>L2_HalfPunc_CN</ability>
      <abilityName>全半角问题</abilityName>
      <candidateList>
        <item>－</item>
      </candidateList>
      <explain>文本全半角错误。</explain>
      <paraID>6222E4B4</paraID>
      <start>283</start>
      <end>284</end>
      <status>unmodified</status>
      <modifiedWord/>
      <trackRevisions>false</trackRevisions>
    </reviewItem>
    <reviewItem>
      <errorID>d562eea0-5210-4f64-bd37-256a4a1e0f55</errorID>
      <errorWord>-</errorWord>
      <group>L1_Format</group>
      <groupName>格式问题</groupName>
      <ability>L2_HalfPunc_CN</ability>
      <abilityName>全半角问题</abilityName>
      <candidateList>
        <item>－</item>
      </candidateList>
      <explain>文本全半角错误。</explain>
      <paraID>6222E4B4</paraID>
      <start>288</start>
      <end>289</end>
      <status>unmodified</status>
      <modifiedWord/>
      <trackRevisions>false</trackRevisions>
    </reviewItem>
    <reviewItem>
      <errorID>f712717a-823d-4ebe-8030-91e3f39fd841</errorID>
      <errorWord>-</errorWord>
      <group>L1_Format</group>
      <groupName>格式问题</groupName>
      <ability>L2_HalfPunc_CN</ability>
      <abilityName>全半角问题</abilityName>
      <candidateList>
        <item>－</item>
      </candidateList>
      <explain>文本全半角错误。</explain>
      <paraID>6222E4B4</paraID>
      <start>294</start>
      <end>295</end>
      <status>unmodified</status>
      <modifiedWord/>
      <trackRevisions>false</trackRevisions>
    </reviewItem>
    <reviewItem>
      <errorID>8f95121c-2bce-4c18-8df7-0753b82d989a</errorID>
      <errorWord>-</errorWord>
      <group>L1_Format</group>
      <groupName>格式问题</groupName>
      <ability>L2_HalfPunc_CN</ability>
      <abilityName>全半角问题</abilityName>
      <candidateList>
        <item>－</item>
      </candidateList>
      <explain>文本全半角错误。</explain>
      <paraID>6222E4B4</paraID>
      <start>311</start>
      <end>312</end>
      <status>unmodified</status>
      <modifiedWord/>
      <trackRevisions>false</trackRevisions>
    </reviewItem>
    <reviewItem>
      <errorID>29ef5be6-bef5-491a-8d50-4afdcf665ad9</errorID>
      <errorWord>-</errorWord>
      <group>L1_Format</group>
      <groupName>格式问题</groupName>
      <ability>L2_HalfPunc_CN</ability>
      <abilityName>全半角问题</abilityName>
      <candidateList>
        <item>－</item>
      </candidateList>
      <explain>文本全半角错误。</explain>
      <paraID>26909119</paraID>
      <start>108</start>
      <end>109</end>
      <status>unmodified</status>
      <modifiedWord/>
      <trackRevisions>false</trackRevisions>
    </reviewItem>
    <reviewItem>
      <errorID>e908eebd-4803-4e77-8293-75b2f92840ab</errorID>
      <errorWord>-</errorWord>
      <group>L1_Format</group>
      <groupName>格式问题</groupName>
      <ability>L2_HalfPunc_CN</ability>
      <abilityName>全半角问题</abilityName>
      <candidateList>
        <item>－</item>
      </candidateList>
      <explain>文本全半角错误。</explain>
      <paraID>26909119</paraID>
      <start>139</start>
      <end>140</end>
      <status>unmodified</status>
      <modifiedWord/>
      <trackRevisions>false</trackRevisions>
    </reviewItem>
    <reviewItem>
      <errorID>b87aeabf-2f9c-442a-bf64-e1b7b727df67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26909119</paraID>
      <start>206</start>
      <end>208</end>
      <status>unmodified</status>
      <modifiedWord/>
      <trackRevisions>false</trackRevisions>
    </reviewItem>
    <reviewItem>
      <errorID>533a5fdf-97f6-4f98-ba81-b00691013690</errorID>
      <errorWord>操作合</errorWord>
      <group>L1_Word</group>
      <groupName>字词问题</groupName>
      <ability>L2_Typo</ability>
      <abilityName>字词错误</abilityName>
      <candidateList>
        <item>操作台</item>
      </candidateList>
      <explain/>
      <paraID> 4210507</paraID>
      <start>9</start>
      <end>12</end>
      <status>unmodified</status>
      <modifiedWord/>
      <trackRevisions>false</trackRevisions>
    </reviewItem>
    <reviewItem>
      <errorID>8b82b253-a6cd-454e-bd0a-8356f01b5be1</errorID>
      <errorWord>.</errorWord>
      <group>L1_Format</group>
      <groupName>格式问题</groupName>
      <ability>L2_HalfPunc_CN</ability>
      <abilityName>全半角问题</abilityName>
      <candidateList>
        <item>。</item>
      </candidateList>
      <explain>文本全半角错误。</explain>
      <paraID>11508745</paraID>
      <start>1</start>
      <end>2</end>
      <status>unmodified</status>
      <modifiedWord/>
      <trackRevisions>false</trackRevisions>
    </reviewItem>
    <reviewItem>
      <errorID>43b8a1ca-9461-4577-9ad0-74ae4a324e65</errorID>
      <errorWord>[2014]68号</errorWord>
      <group>L1_Knowledge</group>
      <groupName>知识性问题</groupName>
      <ability>L2_Knowledge</ability>
      <abilityName>其他知识</abilityName>
      <candidateList>
        <item>〔2014〕68号</item>
      </candidateList>
      <explain>发文字号格式错误。</explain>
      <paraID>7A51FB60</paraID>
      <start>35</start>
      <end>44</end>
      <status>unmodified</status>
      <modifiedWord/>
      <trackRevisions>false</trackRevisions>
    </reviewItem>
    <reviewItem>
      <errorID>fbe1e460-8267-4e3f-a779-233b1bc8d4ff</errorID>
      <errorWord>.</errorWord>
      <group>L1_Format</group>
      <groupName>格式问题</groupName>
      <ability>L2_HalfPunc_CN</ability>
      <abilityName>全半角问题</abilityName>
      <candidateList>
        <item>。</item>
      </candidateList>
      <explain>文本全半角错误。</explain>
      <paraID>38B8BA82</paraID>
      <start>1</start>
      <end>2</end>
      <status>unmodified</status>
      <modifiedWord/>
      <trackRevisions>false</trackRevisions>
    </reviewItem>
    <reviewItem>
      <errorID>30687564-f371-4bde-bcd1-9ecc632d3d85</errorID>
      <errorWord>提交供</errorWord>
      <group>L1_Word</group>
      <groupName>字词问题</groupName>
      <ability>L2_Typo</ability>
      <abilityName>字词错误</abilityName>
      <candidateList>
        <item>提交</item>
      </candidateList>
      <explain/>
      <paraID>307FB12B</paraID>
      <start>67</start>
      <end>69</end>
      <status>modified</status>
      <modifiedWord>提交</modifiedWord>
      <trackRevisions>false</trackRevisions>
    </reviewItem>
    <reviewItem>
      <errorID>c7214d58-3355-42ab-b870-e45c08a69ec2</errorID>
      <errorWord>：</errorWord>
      <group>L1_Format</group>
      <groupName>格式问题</groupName>
      <ability>L2_HalfPunc_CN</ability>
      <abilityName>全半角问题</abilityName>
      <candidateList>
        <item>:</item>
      </candidateList>
      <explain>文本全半角错误。</explain>
      <paraID>19AF4522</paraID>
      <start>33</start>
      <end>34</end>
      <status>unmodified</status>
      <modifiedWord/>
      <trackRevisions>false</trackRevisions>
    </reviewItem>
    <reviewItem>
      <errorID>df3ae73b-d9f8-4135-9497-03aaf9d292ec</errorID>
      <errorWord>：</errorWord>
      <group>L1_Format</group>
      <groupName>格式问题</groupName>
      <ability>L2_HalfPunc_CN</ability>
      <abilityName>全半角问题</abilityName>
      <candidateList>
        <item>:</item>
      </candidateList>
      <explain>文本全半角错误。</explain>
      <paraID>19AF4522</paraID>
      <start>39</start>
      <end>40</end>
      <status>unmodified</status>
      <modifiedWord/>
      <trackRevisions>false</trackRevisions>
    </reviewItem>
    <reviewItem>
      <errorID>3c7d47db-2ca9-474a-ab3b-1c5223ab4cb1</errorID>
      <errorWord>：</errorWord>
      <group>L1_Format</group>
      <groupName>格式问题</groupName>
      <ability>L2_HalfPunc_CN</ability>
      <abilityName>全半角问题</abilityName>
      <candidateList>
        <item>:</item>
      </candidateList>
      <explain>文本全半角错误。</explain>
      <paraID>3F3F96F7</paraID>
      <start>33</start>
      <end>34</end>
      <status>unmodified</status>
      <modifiedWord/>
      <trackRevisions>false</trackRevisions>
    </reviewItem>
    <reviewItem>
      <errorID>09656ac3-7ca3-42de-920c-bfaf586fb2e3</errorID>
      <errorWord>：</errorWord>
      <group>L1_Format</group>
      <groupName>格式问题</groupName>
      <ability>L2_HalfPunc_CN</ability>
      <abilityName>全半角问题</abilityName>
      <candidateList>
        <item>:</item>
      </candidateList>
      <explain>文本全半角错误。</explain>
      <paraID>3F3F96F7</paraID>
      <start>39</start>
      <end>40</end>
      <status>unmodified</status>
      <modifiedWord/>
      <trackRevisions>false</trackRevisions>
    </reviewItem>
    <reviewItem>
      <errorID>79de6024-9733-4b6e-aa6a-35ce2d01c8df</errorID>
      <errorWord>：</errorWord>
      <group>L1_Format</group>
      <groupName>格式问题</groupName>
      <ability>L2_HalfPunc_CN</ability>
      <abilityName>全半角问题</abilityName>
      <candidateList>
        <item>:</item>
      </candidateList>
      <explain>文本全半角错误。</explain>
      <paraID>1E622B6E</paraID>
      <start>29</start>
      <end>30</end>
      <status>unmodified</status>
      <modifiedWord/>
      <trackRevisions>false</trackRevisions>
    </reviewItem>
    <reviewItem>
      <errorID>62b75d70-c6eb-4364-8cf8-c8fa72b2cdb8</errorID>
      <errorWord>：</errorWord>
      <group>L1_Format</group>
      <groupName>格式问题</groupName>
      <ability>L2_HalfPunc_CN</ability>
      <abilityName>全半角问题</abilityName>
      <candidateList>
        <item>:</item>
      </candidateList>
      <explain>文本全半角错误。</explain>
      <paraID>1E622B6E</paraID>
      <start>35</start>
      <end>36</end>
      <status>unmodified</status>
      <modifiedWord/>
      <trackRevisions>false</trackRevisions>
    </reviewItem>
    <reviewItem>
      <errorID>618380ae-31fd-4e42-96a1-133e45839cb5</errorID>
      <errorWord>：</errorWord>
      <group>L1_Format</group>
      <groupName>格式问题</groupName>
      <ability>L2_HalfPunc_CN</ability>
      <abilityName>全半角问题</abilityName>
      <candidateList>
        <item>:</item>
      </candidateList>
      <explain>文本全半角错误。</explain>
      <paraID>56ACC7FD</paraID>
      <start>32</start>
      <end>33</end>
      <status>unmodified</status>
      <modifiedWord/>
      <trackRevisions>false</trackRevisions>
    </reviewItem>
    <reviewItem>
      <errorID>71f7f5a9-50bb-4c9c-b00d-c80da25495c6</errorID>
      <errorWord>：</errorWord>
      <group>L1_Format</group>
      <groupName>格式问题</groupName>
      <ability>L2_HalfPunc_CN</ability>
      <abilityName>全半角问题</abilityName>
      <candidateList>
        <item>:</item>
      </candidateList>
      <explain>文本全半角错误。</explain>
      <paraID>56ACC7FD</paraID>
      <start>38</start>
      <end>39</end>
      <status>unmodified</status>
      <modifiedWord/>
      <trackRevisions>false</trackRevisions>
    </reviewItem>
    <reviewItem>
      <errorID>7651aef0-007b-47ea-8bca-dc6c51604713</errorID>
      <errorWord>：</errorWord>
      <group>L1_Format</group>
      <groupName>格式问题</groupName>
      <ability>L2_HalfPunc_CN</ability>
      <abilityName>全半角问题</abilityName>
      <candidateList>
        <item>:</item>
      </candidateList>
      <explain>文本全半角错误。</explain>
      <paraID>55C210F9</paraID>
      <start>27</start>
      <end>28</end>
      <status>unmodified</status>
      <modifiedWord/>
      <trackRevisions>false</trackRevisions>
    </reviewItem>
    <reviewItem>
      <errorID>c50fd69f-232f-4399-90d9-a4dca77fab14</errorID>
      <errorWord>：</errorWord>
      <group>L1_Format</group>
      <groupName>格式问题</groupName>
      <ability>L2_HalfPunc_CN</ability>
      <abilityName>全半角问题</abilityName>
      <candidateList>
        <item>:</item>
      </candidateList>
      <explain>文本全半角错误。</explain>
      <paraID>55C210F9</paraID>
      <start>33</start>
      <end>34</end>
      <status>unmodified</status>
      <modifiedWord/>
      <trackRevisions>false</trackRevisions>
    </reviewItem>
    <reviewItem>
      <errorID>38eee865-fff8-4f7f-a698-fbe7e51f6283</errorID>
      <errorWord>：</errorWord>
      <group>L1_Format</group>
      <groupName>格式问题</groupName>
      <ability>L2_HalfPunc_CN</ability>
      <abilityName>全半角问题</abilityName>
      <candidateList>
        <item>:</item>
      </candidateList>
      <explain>文本全半角错误。</explain>
      <paraID>55C210F9</paraID>
      <start>70</start>
      <end>71</end>
      <status>unmodified</status>
      <modifiedWord/>
      <trackRevisions>false</trackRevisions>
    </reviewItem>
    <reviewItem>
      <errorID>cee43bef-2021-4893-ac20-f61a5f8a3f76</errorID>
      <errorWord>：</errorWord>
      <group>L1_Format</group>
      <groupName>格式问题</groupName>
      <ability>L2_HalfPunc_CN</ability>
      <abilityName>全半角问题</abilityName>
      <candidateList>
        <item>:</item>
      </candidateList>
      <explain>文本全半角错误。</explain>
      <paraID>2FA55068</paraID>
      <start>28</start>
      <end>29</end>
      <status>unmodified</status>
      <modifiedWord/>
      <trackRevisions>false</trackRevisions>
    </reviewItem>
    <reviewItem>
      <errorID>c047c63b-35e2-4cbf-890d-a350b2fc568f</errorID>
      <errorWord>：</errorWord>
      <group>L1_Format</group>
      <groupName>格式问题</groupName>
      <ability>L2_HalfPunc_CN</ability>
      <abilityName>全半角问题</abilityName>
      <candidateList>
        <item>:</item>
      </candidateList>
      <explain>文本全半角错误。</explain>
      <paraID>2FA55068</paraID>
      <start>34</start>
      <end>35</end>
      <status>unmodified</status>
      <modifiedWord/>
      <trackRevisions>false</trackRevisions>
    </reviewItem>
    <reviewItem>
      <errorID>d78b7c4f-909a-4cd6-b910-df53dcf801fe</errorID>
      <errorWord>：</errorWord>
      <group>L1_Format</group>
      <groupName>格式问题</groupName>
      <ability>L2_HalfPunc_CN</ability>
      <abilityName>全半角问题</abilityName>
      <candidateList>
        <item>:</item>
      </candidateList>
      <explain>文本全半角错误。</explain>
      <paraID>53ABE798</paraID>
      <start>32</start>
      <end>33</end>
      <status>unmodified</status>
      <modifiedWord/>
      <trackRevisions>false</trackRevisions>
    </reviewItem>
    <reviewItem>
      <errorID>3be8191b-c381-4c8b-846f-050ec53d9181</errorID>
      <errorWord>：</errorWord>
      <group>L1_Format</group>
      <groupName>格式问题</groupName>
      <ability>L2_HalfPunc_CN</ability>
      <abilityName>全半角问题</abilityName>
      <candidateList>
        <item>:</item>
      </candidateList>
      <explain>文本全半角错误。</explain>
      <paraID>53ABE798</paraID>
      <start>38</start>
      <end>39</end>
      <status>unmodified</status>
      <modifiedWord/>
      <trackRevisions>false</trackRevisions>
    </reviewItem>
    <reviewItem>
      <errorID>e45e33a1-fe5d-48f9-af5d-f082d9cbc118</errorID>
      <errorWord>：</errorWord>
      <group>L1_Format</group>
      <groupName>格式问题</groupName>
      <ability>L2_HalfPunc_CN</ability>
      <abilityName>全半角问题</abilityName>
      <candidateList>
        <item>:</item>
      </candidateList>
      <explain>文本全半角错误。</explain>
      <paraID>33C13EFB</paraID>
      <start>28</start>
      <end>29</end>
      <status>unmodified</status>
      <modifiedWord/>
      <trackRevisions>false</trackRevisions>
    </reviewItem>
    <reviewItem>
      <errorID>76052afe-af28-4da5-a65d-bd3bb845aee4</errorID>
      <errorWord>：</errorWord>
      <group>L1_Format</group>
      <groupName>格式问题</groupName>
      <ability>L2_HalfPunc_CN</ability>
      <abilityName>全半角问题</abilityName>
      <candidateList>
        <item>:</item>
      </candidateList>
      <explain>文本全半角错误。</explain>
      <paraID>33C13EFB</paraID>
      <start>34</start>
      <end>35</end>
      <status>unmodified</status>
      <modifiedWord/>
      <trackRevisions>false</trackRevisions>
    </reviewItem>
    <reviewItem>
      <errorID>8b0462f8-531c-4391-9883-f46bd21e567b</errorID>
      <errorWord>：</errorWord>
      <group>L1_Format</group>
      <groupName>格式问题</groupName>
      <ability>L2_HalfPunc_CN</ability>
      <abilityName>全半角问题</abilityName>
      <candidateList>
        <item>:</item>
      </candidateList>
      <explain>文本全半角错误。</explain>
      <paraID>33C13EFB</paraID>
      <start>71</start>
      <end>72</end>
      <status>unmodified</status>
      <modifiedWord/>
      <trackRevisions>false</trackRevisions>
    </reviewItem>
    <reviewItem>
      <errorID>3bb11b89-4ee0-4e74-9e62-16d0d1d0c5e1</errorID>
      <errorWord>,</errorWord>
      <group>L1_Format</group>
      <groupName>格式问题</groupName>
      <ability>L2_HalfPunc_CN</ability>
      <abilityName>全半角问题</abilityName>
      <candidateList>
        <item>，</item>
      </candidateList>
      <explain>文本全半角错误。</explain>
      <paraID>6B883E8C</paraID>
      <start>98</start>
      <end>99</end>
      <status>unmodified</status>
      <modifiedWord/>
      <trackRevisions>false</trackRevisions>
    </reviewItem>
    <reviewItem>
      <errorID>b3fee580-6820-41cb-9f70-4b8040cda937</errorID>
      <errorWord>按《中华人民共和国</errorWord>
      <group>L1_Political</group>
      <groupName>政治性问题</groupName>
      <ability>L2_Unpolitical</ability>
      <abilityName>政治敏感错误</abilityName>
      <candidateList>
        <item>按照《中华人民共和国</item>
      </candidateList>
      <explain/>
      <paraID>2EEF6E3A</paraID>
      <start>10</start>
      <end>20</end>
      <status>modified</status>
      <modifiedWord>按照《中华人民共和国</modifiedWord>
      <trackRevisions>false</trackRevisions>
    </reviewItem>
    <reviewItem>
      <errorID>aed634b9-83c0-415b-afe2-127496251058</errorID>
      <errorWord>(</errorWord>
      <group>L1_Format</group>
      <groupName>格式问题</groupName>
      <ability>L2_HalfPunc_CN</ability>
      <abilityName>全半角问题</abilityName>
      <candidateList>
        <item>（</item>
      </candidateList>
      <explain>文本全半角错误。</explain>
      <paraID>2EEF6E3A</paraID>
      <start>113</start>
      <end>114</end>
      <status>modified</status>
      <modifiedWord>（</modifiedWord>
      <trackRevisions>false</trackRevisions>
    </reviewItem>
    <reviewItem>
      <errorID>4c1610a5-d5a7-44e6-b44d-bfcdd0e6506b</errorID>
      <errorWord>)</errorWord>
      <group>L1_Format</group>
      <groupName>格式问题</groupName>
      <ability>L2_HalfPunc_CN</ability>
      <abilityName>全半角问题</abilityName>
      <candidateList>
        <item>）</item>
      </candidateList>
      <explain>文本全半角错误。</explain>
      <paraID>2EEF6E3A</paraID>
      <start>121</start>
      <end>122</end>
      <status>modified</status>
      <modifiedWord>）</modifiedWord>
      <trackRevisions>false</trackRevisions>
    </reviewItem>
    <reviewItem>
      <errorID>d7c4fd74-5204-4ce8-95f6-18acce567f14</errorID>
      <errorWord>佩带饰物</errorWord>
      <group>L1_Word</group>
      <groupName>字词问题</groupName>
      <ability>L2_Alias</ability>
      <abilityName>也作/曾用词</abilityName>
      <candidateList>
        <item>佩戴饰物</item>
      </candidateList>
      <explain>词汇[佩带饰物]为不规范表述或旧称，其规范书面表述为[佩戴饰物]。</explain>
      <paraID>59DBCF9A</paraID>
      <start>80</start>
      <end>84</end>
      <status>modified</status>
      <modifiedWord>佩戴饰物</modifiedWord>
      <trackRevisions>false</trackRevisions>
    </reviewItem>
    <reviewItem>
      <errorID>ce3892cf-47db-4bee-9939-2d2a77c89765</errorID>
      <errorWord>地方法规</errorWord>
      <group>L1_Political</group>
      <groupName>政治性问题</groupName>
      <ability>L2_Unpolitical</ability>
      <abilityName>政治敏感错误</abilityName>
      <candidateList>
        <item>地方性法规</item>
      </candidateList>
      <explain/>
      <paraID>16DB80B6</paraID>
      <start>61</start>
      <end>66</end>
      <status>modified</status>
      <modifiedWord>地方性法规</modifiedWord>
      <trackRevisions>false</trackRevisions>
    </reviewItem>
    <reviewItem>
      <errorID>f7f6c6f1-8dbb-4f0e-b313-79d29ed183ce</errorID>
      <errorWord>交纳</errorWord>
      <group>L1_Word</group>
      <groupName>字词问题</groupName>
      <ability>L2_Typo</ability>
      <abilityName>字词错误</abilityName>
      <candidateList>
        <item>缴纳</item>
      </candidateList>
      <explain>〈动〉交纳：～税款。</explain>
      <paraID>16DB80B6</paraID>
      <start>101</start>
      <end>103</end>
      <status>modified</status>
      <modifiedWord>缴纳</modifiedWord>
      <trackRevisions>false</trackRevisions>
    </reviewItem>
    <reviewItem>
      <errorID>472302fe-3014-41b9-83ce-b8f4f22807c6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255A5E</paraID>
      <start>13</start>
      <end>14</end>
      <status>modified</status>
      <modifiedWord>地</modifiedWord>
      <trackRevisions>false</trackRevisions>
    </reviewItem>
    <reviewItem>
      <errorID>8094eb12-5202-44a2-b11b-a628b7913f3d</errorID>
      <errorWord>份量</errorWord>
      <group>L1_Word</group>
      <groupName>字词问题</groupName>
      <ability>L2_Typo</ability>
      <abilityName>字词错误</abilityName>
      <candidateList>
        <item>分量</item>
      </candidateList>
      <explain>（份量）fèn•liànɡ〈名〉重量：这个南瓜的～不下二十斤◇他这话说得很有～。</explain>
      <paraID>  255A5E</paraID>
      <start>119</start>
      <end>121</end>
      <status>modified</status>
      <modifiedWord>分量</modifiedWord>
      <trackRevisions>false</trackRevisions>
    </reviewItem>
    <reviewItem>
      <errorID>81595f70-8041-4e04-aeef-9bb9c53523c3</errorID>
      <errorWord>体验</errorWord>
      <group>L1_Word</group>
      <groupName>字词问题</groupName>
      <ability>L2_Typo</ability>
      <abilityName>字词错误</abilityName>
      <candidateList>
        <item>体检</item>
      </candidateList>
      <explain/>
      <paraID> 5A6B741</paraID>
      <start>15</start>
      <end>17</end>
      <status>modified</status>
      <modifiedWord>体检</modifiedWord>
      <trackRevisions>false</trackRevisions>
    </reviewItem>
    <reviewItem>
      <errorID>f810c7a1-cec3-4318-af92-c8fec00a76d5</errorID>
      <errorWord>吊尘</errorWord>
      <group>L1_Word</group>
      <groupName>字词问题</groupName>
      <ability>L2_Typo</ability>
      <abilityName>字词错误</abilityName>
      <candidateList>
        <item>灰尘</item>
      </candidateList>
      <explain/>
      <paraID>42067280</paraID>
      <start>11</start>
      <end>13</end>
      <status>modified</status>
      <modifiedWord>灰尘</modifiedWord>
      <trackRevisions>false</trackRevisions>
    </reviewItem>
    <reviewItem>
      <errorID>bc21c2bb-89b7-461c-8d60-5eee9c5daafc</errorID>
      <errorWord>另作它用</errorWord>
      <group>L1_Word</group>
      <groupName>字词问题</groupName>
      <ability>L2_Typo</ability>
      <abilityName>字词错误</abilityName>
      <candidateList>
        <item>另作他用</item>
      </candidateList>
      <explain/>
      <paraID> 2F5CE02</paraID>
      <start>29</start>
      <end>33</end>
      <status>modified</status>
      <modifiedWord>另作他用</modifiedWord>
      <trackRevisions>false</trackRevisions>
    </reviewItem>
    <reviewItem>
      <errorID>19d87812-555a-48c6-9e78-16fcd3127a71</errorID>
      <errorWord>厨柜门</errorWord>
      <group>L1_Word</group>
      <groupName>字词问题</groupName>
      <ability>L2_Typo</ability>
      <abilityName>字词错误</abilityName>
      <candidateList>
        <item>橱柜门</item>
      </candidateList>
      <explain/>
      <paraID>64AD1DCC</paraID>
      <start>17</start>
      <end>20</end>
      <status>modified</status>
      <modifiedWord>橱柜门</modifiedWord>
      <trackRevisions>false</trackRevisions>
    </reviewItem>
    <reviewItem>
      <errorID>f07fb91b-b9d8-47cd-a024-a8e6206a9a3c</errorID>
      <errorWord>各岗位岗位职责</errorWord>
      <group>L1_Word</group>
      <groupName>字词问题</groupName>
      <ability>L2_Typo</ability>
      <abilityName>字词错误</abilityName>
      <candidateList>
        <item>各岗位职责</item>
      </candidateList>
      <explain/>
      <paraID>11F3C22F</paraID>
      <start>28</start>
      <end>33</end>
      <status>modified</status>
      <modifiedWord>各岗位职责</modifiedWord>
      <trackRevisions>false</trackRevisions>
    </reviewItem>
    <reviewItem>
      <errorID>ed3575e6-7d64-4e93-b154-7d81063c1d6a</errorID>
      <errorWord>，</errorWord>
      <group>L1_Word</group>
      <groupName>字词问题</groupName>
      <ability>L2_Typo</ability>
      <abilityName>字词错误</abilityName>
      <candidateList>
        <item>，在</item>
      </candidateList>
      <explain/>
      <paraID>577086AA</paraID>
      <start>49</start>
      <end>51</end>
      <status>modified</status>
      <modifiedWord>，在</modifiedWord>
      <trackRevisions>false</trackRevisions>
    </reviewItem>
    <reviewItem>
      <errorID>3d34cc04-392f-47b4-a23c-8184c75f3dae</errorID>
      <errorWord>，</errorWord>
      <group>L1_Word</group>
      <groupName>字词问题</groupName>
      <ability>L2_Typo</ability>
      <abilityName>字词错误</abilityName>
      <candidateList>
        <item>，在</item>
      </candidateList>
      <explain/>
      <paraID>15AE2D4E</paraID>
      <start>22</start>
      <end>24</end>
      <status>modified</status>
      <modifiedWord>，在</modifiedWord>
      <trackRevisions>false</trackRevisions>
    </reviewItem>
    <reviewItem>
      <errorID>18a1ef54-be3d-4d7f-9419-f9a95f166bb6</errorID>
      <errorWord>满</errorWord>
      <group>L1_Word</group>
      <groupName>字词问题</groupName>
      <ability>L2_Typo</ability>
      <abilityName>字词错误</abilityName>
      <candidateList>
        <item>满后</item>
      </candidateList>
      <explain/>
      <paraID>34C3B632</paraID>
      <start>38</start>
      <end>40</end>
      <status>modified</status>
      <modifiedWord>满后</modifiedWord>
      <trackRevisions>false</trackRevisions>
    </reviewItem>
    <reviewItem>
      <errorID>bbfbd34a-969f-4953-b71d-ce45ef2149ac</errorID>
      <errorWord>[2011]300号</errorWord>
      <group>L1_Knowledge</group>
      <groupName>知识性问题</groupName>
      <ability>L2_Knowledge</ability>
      <abilityName>其他知识</abilityName>
      <candidateList>
        <item>〔2011〕300号</item>
      </candidateList>
      <explain>发文字号格式错误。</explain>
      <paraID>210C1871</paraID>
      <start>6</start>
      <end>16</end>
      <status>modified</status>
      <modifiedWord>〔2011〕300号</modifiedWord>
      <trackRevisions>false</trackRevisions>
    </reviewItem>
    <reviewItem>
      <errorID>a80d532f-595a-41fd-b248-58e1d8d917ba</errorID>
      <errorWord>(</errorWord>
      <group>L1_Format</group>
      <groupName>格式问题</groupName>
      <ability>L2_HalfPunc_CN</ability>
      <abilityName>全半角问题</abilityName>
      <candidateList>
        <item>（</item>
      </candidateList>
      <explain>文本全半角错误。</explain>
      <paraID>5803DD5E</paraID>
      <start>46</start>
      <end>47</end>
      <status>modified</status>
      <modifiedWord>（</modifiedWord>
      <trackRevisions>false</trackRevisions>
    </reviewItem>
    <reviewItem>
      <errorID>0e39e492-ba3f-445f-ac0c-949d8f8c4839</errorID>
      <errorWord>[2009]36号</errorWord>
      <group>L1_Knowledge</group>
      <groupName>知识性问题</groupName>
      <ability>L2_Knowledge</ability>
      <abilityName>其他知识</abilityName>
      <candidateList>
        <item>〔2009〕36号</item>
      </candidateList>
      <explain>发文字号格式错误。</explain>
      <paraID>5803DD5E</paraID>
      <start>49</start>
      <end>58</end>
      <status>modified</status>
      <modifiedWord>〔2009〕36号</modifiedWord>
      <trackRevisions>false</trackRevisions>
    </reviewItem>
    <reviewItem>
      <errorID>b7cd8786-a314-4edf-aa24-94886533be25</errorID>
      <errorWord>)</errorWord>
      <group>L1_Format</group>
      <groupName>格式问题</groupName>
      <ability>L2_HalfPunc_CN</ability>
      <abilityName>全半角问题</abilityName>
      <candidateList>
        <item>）</item>
      </candidateList>
      <explain>文本全半角错误。</explain>
      <paraID>5803DD5E</paraID>
      <start>58</start>
      <end>59</end>
      <status>modified</status>
      <modifiedWord>）</modifiedWord>
      <trackRevisions>false</trackRevisions>
    </reviewItem>
    <reviewItem>
      <errorID>2e1bf05b-36af-4154-b290-1f46e2038f48</errorID>
      <errorWord>分高分高</errorWord>
      <group>L1_Word</group>
      <groupName>字词问题</groupName>
      <ability>L2_Typo</ability>
      <abilityName>字词错误</abilityName>
      <candidateList>
        <item>分高</item>
      </candidateList>
      <explain/>
      <paraID>6FB44610</paraID>
      <start>73</start>
      <end>75</end>
      <status>modified</status>
      <modifiedWord>分高</modifiedWord>
      <trackRevisions>false</trackRevisions>
    </reviewItem>
    <reviewItem>
      <errorID>775efea2-6316-40c6-8920-9aed1368d669</errorID>
      <errorWord>起到</errorWord>
      <group>L1_Word</group>
      <groupName>字词问题</groupName>
      <ability>L2_Typo</ability>
      <abilityName>字词错误</abilityName>
      <candidateList>
        <item>起至</item>
      </candidateList>
      <explain/>
      <paraID>203ED00F</paraID>
      <start>77</start>
      <end>79</end>
      <status>modified</status>
      <modifiedWord>起至</modifiedWord>
      <trackRevisions>false</trackRevisions>
    </reviewItem>
    <reviewItem>
      <errorID>36007889-074d-4d7b-8c97-ee44b08d4e77</errorID>
      <errorWord>,</errorWord>
      <group>L1_Format</group>
      <groupName>格式问题</groupName>
      <ability>L2_HalfPunc_CN</ability>
      <abilityName>全半角问题</abilityName>
      <candidateList>
        <item>，</item>
      </candidateList>
      <explain>文本全半角错误。</explain>
      <paraID>203ED00F</paraID>
      <start>97</start>
      <end>98</end>
      <status>modified</status>
      <modifiedWord>，</modifiedWord>
      <trackRevisions>false</trackRevisions>
    </reviewItem>
    <reviewItem>
      <errorID>c697ec88-6ded-48ea-be5f-2c95200490aa</errorID>
      <errorWord>起到</errorWord>
      <group>L1_Word</group>
      <groupName>字词问题</groupName>
      <ability>L2_Typo</ability>
      <abilityName>字词错误</abilityName>
      <candidateList>
        <item>起至</item>
      </candidateList>
      <explain/>
      <paraID>6A6BB832</paraID>
      <start>128</start>
      <end>130</end>
      <status>modified</status>
      <modifiedWord>起至</modifiedWord>
      <trackRevisions>false</trackRevisions>
    </reviewItem>
    <reviewItem>
      <errorID>3137c762-ab35-468c-a469-19f7e022eb54</errorID>
      <errorWord>,</errorWord>
      <group>L1_Format</group>
      <groupName>格式问题</groupName>
      <ability>L2_HalfPunc_CN</ability>
      <abilityName>全半角问题</abilityName>
      <candidateList>
        <item>，</item>
      </candidateList>
      <explain>文本全半角错误。</explain>
      <paraID>6A6BB832</paraID>
      <start>148</start>
      <end>149</end>
      <status>modified</status>
      <modifiedWord>，</modifiedWord>
      <trackRevisions>false</trackRevisions>
    </reviewItem>
    <reviewItem>
      <errorID>5c8a91e7-feee-4893-84f7-b49f7eb49953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7DA2914A</paraID>
      <start>11</start>
      <end>12</end>
      <status>unmodified</status>
      <modifiedWord/>
      <trackRevisions>false</trackRevisions>
    </reviewItem>
    <reviewItem>
      <errorID>92f76fbc-4a9c-4b03-b516-64488e5bd827</errorID>
      <errorWord>（</errorWord>
      <group>L1_Format</group>
      <groupName>格式问题</groupName>
      <ability>L2_HalfPunc_CN</ability>
      <abilityName>全半角问题</abilityName>
      <candidateList>
        <item>(</item>
      </candidateList>
      <explain>文本全半角错误。</explain>
      <paraID>78752F10</paraID>
      <start>4</start>
      <end>5</end>
      <status>unmodified</status>
      <modifiedWord/>
      <trackRevisions>false</trackRevisions>
    </reviewItem>
    <reviewItem>
      <errorID>dfbb0e5f-862d-45b0-a651-9ad3b43fddf7</errorID>
      <errorWord>）</errorWord>
      <group>L1_Format</group>
      <groupName>格式问题</groupName>
      <ability>L2_HalfPunc_CN</ability>
      <abilityName>全半角问题</abilityName>
      <candidateList>
        <item>)</item>
      </candidateList>
      <explain>文本全半角错误。</explain>
      <paraID>78752F10</paraID>
      <start>6</start>
      <end>7</end>
      <status>unmodified</status>
      <modifiedWord/>
      <trackRevisions>false</trackRevisions>
    </reviewItem>
    <reviewItem>
      <errorID>29eb34c0-0bc8-4af3-b787-106cc3be97a9</errorID>
      <errorWord>（</errorWord>
      <group>L1_Format</group>
      <groupName>格式问题</groupName>
      <ability>L2_HalfPunc_CN</ability>
      <abilityName>全半角问题</abilityName>
      <candidateList>
        <item>(</item>
      </candidateList>
      <explain>文本全半角错误。</explain>
      <paraID>70BE2347</paraID>
      <start>4</start>
      <end>5</end>
      <status>unmodified</status>
      <modifiedWord/>
      <trackRevisions>false</trackRevisions>
    </reviewItem>
    <reviewItem>
      <errorID>e1d0e65b-2710-4534-9ffc-2c6f0dbe3c52</errorID>
      <errorWord>）</errorWord>
      <group>L1_Format</group>
      <groupName>格式问题</groupName>
      <ability>L2_HalfPunc_CN</ability>
      <abilityName>全半角问题</abilityName>
      <candidateList>
        <item>)</item>
      </candidateList>
      <explain>文本全半角错误。</explain>
      <paraID>70BE2347</paraID>
      <start>6</start>
      <end>7</end>
      <status>unmodified</status>
      <modifiedWord/>
      <trackRevisions>false</trackRevisions>
    </reviewItem>
    <reviewItem>
      <errorID>95ca14b7-1a64-4463-a561-b563aa919ae1</errorID>
      <errorWord>（</errorWord>
      <group>L1_Format</group>
      <groupName>格式问题</groupName>
      <ability>L2_HalfPunc_CN</ability>
      <abilityName>全半角问题</abilityName>
      <candidateList>
        <item>(</item>
      </candidateList>
      <explain>文本全半角错误。</explain>
      <paraID>7CB3DE94</paraID>
      <start>4</start>
      <end>5</end>
      <status>unmodified</status>
      <modifiedWord/>
      <trackRevisions>false</trackRevisions>
    </reviewItem>
    <reviewItem>
      <errorID>7f6d9c73-b74c-4c88-848a-8e4a5ea08724</errorID>
      <errorWord>）</errorWord>
      <group>L1_Format</group>
      <groupName>格式问题</groupName>
      <ability>L2_HalfPunc_CN</ability>
      <abilityName>全半角问题</abilityName>
      <candidateList>
        <item>)</item>
      </candidateList>
      <explain>文本全半角错误。</explain>
      <paraID>7CB3DE94</paraID>
      <start>6</start>
      <end>7</end>
      <status>unmodified</status>
      <modifiedWord/>
      <trackRevisions>false</trackRevisions>
    </reviewItem>
    <reviewItem>
      <errorID>74661b8c-88ff-40b7-bbe5-37ff6ab9d46f</errorID>
      <errorWord>以下的</errorWord>
      <group>L1_Word</group>
      <groupName>字词问题</groupName>
      <ability>L2_Typo</ability>
      <abilityName>字词错误</abilityName>
      <candidateList>
        <item>以下</item>
      </candidateList>
      <explain/>
      <paraID>102B0C90</paraID>
      <start>42</start>
      <end>44</end>
      <status>modified</status>
      <modifiedWord>以下</modifiedWord>
      <trackRevisions>false</trackRevisions>
    </reviewItem>
    <reviewItem>
      <errorID>3d603bc0-ab04-476f-87ad-00b564f27b30</errorID>
      <errorWord>分高分高</errorWord>
      <group>L1_Word</group>
      <groupName>字词问题</groupName>
      <ability>L2_Typo</ability>
      <abilityName>字词错误</abilityName>
      <candidateList>
        <item>分高</item>
      </candidateList>
      <explain/>
      <paraID>295C6A52</paraID>
      <start>73</start>
      <end>75</end>
      <status>modified</status>
      <modifiedWord>分高</modifiedWord>
      <trackRevisions>false</trackRevisions>
    </reviewItem>
    <reviewItem>
      <errorID>2f658989-315c-4214-a703-14542c3afc1d</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55C1C27D</paraID>
      <start>0</start>
      <end>8</end>
      <status>unmodified</status>
      <modifiedWord/>
      <trackRevisions>false</trackRevisions>
    </reviewItem>
    <reviewItem>
      <errorID>0d6f98f8-4d43-4b18-aa35-7f5451dffa54</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1F189F9F</paraID>
      <start>0</start>
      <end>9</end>
      <status>unmodified</status>
      <modifiedWord/>
      <trackRevisions>false</trackRevisions>
    </reviewItem>
    <reviewItem>
      <errorID>ab93cbdb-b532-4077-a138-4491a6d4c5e9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44E79C9B</paraID>
      <start>0</start>
      <end>10</end>
      <status>unmodified</status>
      <modifiedWord/>
      <trackRevisions>false</trackRevisions>
    </reviewItem>
    <reviewItem>
      <errorID>8298cde3-4a7f-40b3-a8e4-134d0379d0d2</errorID>
      <errorWord>，</errorWord>
      <group>L1_Word</group>
      <groupName>字词问题</groupName>
      <ability>L2_Typo</ability>
      <abilityName>字词错误</abilityName>
      <candidateList>
        <item>，使</item>
      </candidateList>
      <explain/>
      <paraID>413E06DC</paraID>
      <start>30</start>
      <end>32</end>
      <status>modified</status>
      <modifiedWord>，使</modifiedWord>
      <trackRevisions>false</trackRevisions>
    </reviewItem>
    <reviewItem>
      <errorID>92fe8a9f-d683-4ef1-b854-db61f0ced7c0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5E237224</paraID>
      <start>15</start>
      <end>18</end>
      <status>unmodified</status>
      <modifiedWord/>
      <trackRevisions>false</trackRevisions>
    </reviewItem>
    <reviewItem>
      <errorID>cf1e3b09-0aed-4801-9393-6728395bdcf4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7624CA9E</paraID>
      <start>51</start>
      <end>54</end>
      <status>unmodified</status>
      <modifiedWord/>
      <trackRevisions>false</trackRevisions>
    </reviewItem>
    <reviewItem>
      <errorID>b57e4397-b82f-44ab-883e-5ce03e5b718a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7624CA9E</paraID>
      <start>70</start>
      <end>73</end>
      <status>unmodified</status>
      <modifiedWord/>
      <trackRevisions>false</trackRevisions>
    </reviewItem>
    <reviewItem>
      <errorID>740ec50d-2477-403e-98c8-17d146974774</errorID>
      <errorWord>法律、法规</errorWord>
      <group>L1_Word</group>
      <groupName>字词问题</groupName>
      <ability>L2_Typo</ability>
      <abilityName>字词错误</abilityName>
      <candidateList>
        <item>法律法规</item>
      </candidateList>
      <explain/>
      <paraID>1A6C772F</paraID>
      <start>25</start>
      <end>30</end>
      <status>unmodified</status>
      <modifiedWord/>
      <trackRevisions>false</trackRevisions>
    </reviewItem>
    <reviewItem>
      <errorID>05a8fd1c-cad5-4b7f-acc7-531d7b384964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4B6A9F89</paraID>
      <start>203</start>
      <end>208</end>
      <status>unmodified</status>
      <modifiedWord/>
      <trackRevisions>false</trackRevisions>
    </reviewItem>
    <reviewItem>
      <errorID>c217b83d-f3fc-4071-8654-16305a26b486</errorID>
      <errorWord>操作合</errorWord>
      <group>L1_Word</group>
      <groupName>字词问题</groupName>
      <ability>L2_Typo</ability>
      <abilityName>字词错误</abilityName>
      <candidateList>
        <item>操作台</item>
      </candidateList>
      <explain/>
      <paraID>1BB5BC5D</paraID>
      <start>10</start>
      <end>13</end>
      <status>unmodified</status>
      <modifiedWord/>
      <trackRevisions>false</trackRevisions>
    </reviewItem>
    <reviewItem>
      <errorID>2c92db42-221a-4b95-ba5f-8e2923bfb970</errorID>
      <errorWord>详见在</errorWord>
      <group>L1_Word</group>
      <groupName>字词问题</groupName>
      <ability>L2_Typo</ability>
      <abilityName>字词错误</abilityName>
      <candidateList>
        <item>详见</item>
      </candidateList>
      <explain/>
      <paraID>7C7BBFF2</paraID>
      <start>45</start>
      <end>47</end>
      <status>modified</status>
      <modifiedWord>详见</modifiedWord>
      <trackRevisions>false</trackRevisions>
    </reviewItem>
    <reviewItem>
      <errorID>ae3ddebd-7665-4464-9aac-bb0ffe07f22a</errorID>
      <errorWord>”中</errorWord>
      <group>L1_Word</group>
      <groupName>字词问题</groupName>
      <ability>L2_Typo</ability>
      <abilityName>字词错误</abilityName>
      <candidateList>
        <item>”</item>
      </candidateList>
      <explain/>
      <paraID>2E6F4BE8</paraID>
      <start>188</start>
      <end>189</end>
      <status>modified</status>
      <modifiedWord>”</modifiedWord>
      <trackRevisions>false</trackRevisions>
    </reviewItem>
    <reviewItem>
      <errorID>4c9996d9-459b-4e03-9f7e-429146ecf9b1</errorID>
      <errorWord>间</errorWord>
      <group>L1_Word</group>
      <groupName>字词问题</groupName>
      <ability>L2_Typo</ability>
      <abilityName>字词错误</abilityName>
      <candidateList>
        <item>间之</item>
      </candidateList>
      <explain/>
      <paraID>59231275</paraID>
      <start>41</start>
      <end>43</end>
      <status>modified</status>
      <modifiedWord>间之</modifiedWord>
      <trackRevisions>false</trackRevisions>
    </reviewItem>
    <reviewItem>
      <errorID>d7ff4b82-dcc8-4067-b608-798ebd150817</errorID>
      <errorWord>会</errorWord>
      <group>L1_Word</group>
      <groupName>字词问题</groupName>
      <ability>L2_Typo</ability>
      <abilityName>字词错误</abilityName>
      <candidateList>
        <item>会在</item>
      </candidateList>
      <explain/>
      <paraID>2BB52B2A</paraID>
      <start>13</start>
      <end>15</end>
      <status>modified</status>
      <modifiedWord>会在</modifiedWord>
      <trackRevisions>false</trackRevisions>
    </reviewItem>
    <reviewItem>
      <errorID>94ace015-f0c1-4dc0-bf61-55eb2629689c</errorID>
      <errorWord>：）</errorWord>
      <group>L1_Punc</group>
      <groupName>标点问题</groupName>
      <ability>L2_Punc_CN</ability>
      <abilityName>标点符号问题</abilityName>
      <candidateList>
        <item>）</item>
      </candidateList>
      <explain/>
      <paraID>72718DAE</paraID>
      <start>15</start>
      <end>17</end>
      <status>unmodified</status>
      <modifiedWord/>
      <trackRevisions>false</trackRevisions>
    </reviewItem>
    <reviewItem>
      <errorID>237ddc21-4222-49eb-8a8b-7edd171653ac</errorID>
      <errorWord>)</errorWord>
      <group>L1_Format</group>
      <groupName>格式问题</groupName>
      <ability>L2_HalfPunc_CN</ability>
      <abilityName>全半角问题</abilityName>
      <candidateList>
        <item>）</item>
      </candidateList>
      <explain>文本全半角错误。</explain>
      <paraID>5F8DD272</paraID>
      <start>98</start>
      <end>99</end>
      <status>unmodified</status>
      <modifiedWord/>
      <trackRevisions>false</trackRevisions>
    </reviewItem>
    <reviewItem>
      <errorID>f74742e7-839c-456e-8560-269ff21368d2</errorID>
      <errorWord>超</errorWord>
      <group>L1_Word</group>
      <groupName>字词问题</groupName>
      <ability>L2_Typo</ability>
      <abilityName>字词错误</abilityName>
      <candidateList>
        <item>超过</item>
      </candidateList>
      <explain/>
      <paraID> C3BB683</paraID>
      <start>4</start>
      <end>6</end>
      <status>modified</status>
      <modifiedWord>超过</modifiedWord>
      <trackRevisions>false</trackRevisions>
    </reviewItem>
    <reviewItem>
      <errorID>7da3ec4f-6a52-4421-a0db-bf47b6382325</errorID>
      <errorWord>法律、法规</errorWord>
      <group>L1_Word</group>
      <groupName>字词问题</groupName>
      <ability>L2_Typo</ability>
      <abilityName>字词错误</abilityName>
      <candidateList>
        <item>法律法规</item>
      </candidateList>
      <explain/>
      <paraID>12F0E90D</paraID>
      <start>0</start>
      <end>5</end>
      <status>unmodified</status>
      <modifiedWord/>
      <trackRevisions>false</trackRevisions>
    </reviewItem>
    <reviewItem>
      <errorID>cde94421-b663-4058-8b0f-a8a345cac1e0</errorID>
      <errorWord>-</errorWord>
      <group>L1_Format</group>
      <groupName>格式问题</groupName>
      <ability>L2_HalfPunc_CN</ability>
      <abilityName>全半角问题</abilityName>
      <candidateList>
        <item>－</item>
      </candidateList>
      <explain>文本全半角错误。</explain>
      <paraID>70981E53</paraID>
      <start>20</start>
      <end>21</end>
      <status>unmodified</status>
      <modifiedWord/>
      <trackRevisions>false</trackRevisions>
    </reviewItem>
    <reviewItem>
      <errorID>9e464bb5-45db-499a-b80f-a7529bb82c53</errorID>
      <errorWord>，</errorWord>
      <group>L1_Word</group>
      <groupName>字词问题</groupName>
      <ability>L2_Typo</ability>
      <abilityName>字词错误</abilityName>
      <candidateList>
        <item>，并</item>
      </candidateList>
      <explain/>
      <paraID>6A890476</paraID>
      <start>63</start>
      <end>65</end>
      <status>modified</status>
      <modifiedWord>，并</modifiedWord>
      <trackRevisions>false</trackRevisions>
    </reviewItem>
    <reviewItem>
      <errorID>1a7ccf59-1f79-4a9e-8c5f-efec2c4b7ca4</errorID>
      <errorWord>原则做出结论</errorWord>
      <group>L1_Word</group>
      <groupName>字词问题</groupName>
      <ability>L2_Typo</ability>
      <abilityName>字词错误</abilityName>
      <candidateList>
        <item>原则作出结论</item>
      </candidateList>
      <explain/>
      <paraID>7B6E5DF6</paraID>
      <start>114</start>
      <end>120</end>
      <status>modified</status>
      <modifiedWord>原则作出结论</modifiedWord>
      <trackRevisions>false</trackRevisions>
    </reviewItem>
    <reviewItem>
      <errorID>aecad51f-6245-4dae-a10e-996055ed0912</errorID>
      <errorWord>，</errorWord>
      <group>L1_Word</group>
      <groupName>字词问题</groupName>
      <ability>L2_Typo</ability>
      <abilityName>字词错误</abilityName>
      <candidateList>
        <item>，并</item>
      </candidateList>
      <explain/>
      <paraID>12FEEB37</paraID>
      <start>63</start>
      <end>65</end>
      <status>modified</status>
      <modifiedWord>，并</modifiedWord>
      <trackRevisions>false</trackRevisions>
    </reviewItem>
    <reviewItem>
      <errorID>4da9e026-dc71-4f9b-be08-91d631d01b21</errorID>
      <errorWord>原则做出结论</errorWord>
      <group>L1_Word</group>
      <groupName>字词问题</groupName>
      <ability>L2_Typo</ability>
      <abilityName>字词错误</abilityName>
      <candidateList>
        <item>原则作出结论</item>
      </candidateList>
      <explain/>
      <paraID>33D4AC64</paraID>
      <start>114</start>
      <end>120</end>
      <status>modified</status>
      <modifiedWord>原则作出结论</modifiedWord>
      <trackRevisions>false</trackRevisions>
    </reviewItem>
    <reviewItem>
      <errorID>c6ac8d95-af1f-40d6-8c45-23377d7cebf4</errorID>
      <errorWord>(</errorWord>
      <group>L1_Format</group>
      <groupName>格式问题</groupName>
      <ability>L2_HalfPunc_CN</ability>
      <abilityName>全半角问题</abilityName>
      <candidateList>
        <item>（</item>
      </candidateList>
      <explain>文本全半角错误。</explain>
      <paraID>4829D155</paraID>
      <start>131</start>
      <end>132</end>
      <status>unmodified</status>
      <modifiedWord/>
      <trackRevisions>false</trackRevisions>
    </reviewItem>
    <reviewItem>
      <errorID>8a488158-a500-485f-b9e6-536c8d7ec8f3</errorID>
      <errorWord>)</errorWord>
      <group>L1_Format</group>
      <groupName>格式问题</groupName>
      <ability>L2_HalfPunc_CN</ability>
      <abilityName>全半角问题</abilityName>
      <candidateList>
        <item>）</item>
      </candidateList>
      <explain>文本全半角错误。</explain>
      <paraID>4829D155</paraID>
      <start>141</start>
      <end>142</end>
      <status>unmodified</status>
      <modifiedWord/>
      <trackRevisions>false</trackRevisions>
    </reviewItem>
    <reviewItem>
      <errorID>9c2ff0de-c364-430a-b83d-48414b94767c</errorID>
      <errorWord>(</errorWord>
      <group>L1_Format</group>
      <groupName>格式问题</groupName>
      <ability>L2_HalfPunc_CN</ability>
      <abilityName>全半角问题</abilityName>
      <candidateList>
        <item>（</item>
      </candidateList>
      <explain>文本全半角错误。</explain>
      <paraID>74E0CE82</paraID>
      <start>4</start>
      <end>5</end>
      <status>unmodified</status>
      <modifiedWord/>
      <trackRevisions>false</trackRevisions>
    </reviewItem>
    <reviewItem>
      <errorID>0c33ed57-dec8-4931-8a42-81bd663a9f79</errorID>
      <errorWord>)</errorWord>
      <group>L1_Format</group>
      <groupName>格式问题</groupName>
      <ability>L2_HalfPunc_CN</ability>
      <abilityName>全半角问题</abilityName>
      <candidateList>
        <item>）</item>
      </candidateList>
      <explain>文本全半角错误。</explain>
      <paraID>74E0CE82</paraID>
      <start>15</start>
      <end>16</end>
      <status>unmodified</status>
      <modifiedWord/>
      <trackRevisions>false</trackRevisions>
    </reviewItem>
    <reviewItem>
      <errorID>447fd2d8-2b1e-40ad-92ac-ee0c696638a1</errorID>
      <errorWord>(</errorWord>
      <group>L1_Format</group>
      <groupName>格式问题</groupName>
      <ability>L2_HalfPunc_CN</ability>
      <abilityName>全半角问题</abilityName>
      <candidateList>
        <item>（</item>
      </candidateList>
      <explain>文本全半角错误。</explain>
      <paraID>4C72F3D4</paraID>
      <start>43</start>
      <end>44</end>
      <status>unmodified</status>
      <modifiedWord/>
      <trackRevisions>false</trackRevisions>
    </reviewItem>
    <reviewItem>
      <errorID>89052082-dc27-4b72-8214-b13bc96d250d</errorID>
      <errorWord>)</errorWord>
      <group>L1_Format</group>
      <groupName>格式问题</groupName>
      <ability>L2_HalfPunc_CN</ability>
      <abilityName>全半角问题</abilityName>
      <candidateList>
        <item>）</item>
      </candidateList>
      <explain>文本全半角错误。</explain>
      <paraID>4C72F3D4</paraID>
      <start>61</start>
      <end>62</end>
      <status>unmodified</status>
      <modifiedWord/>
      <trackRevisions>false</trackRevisions>
    </reviewItem>
    <reviewItem>
      <errorID>3224bda0-176a-4265-a553-5a0bdf4b5dac</errorID>
      <errorWord>统筹和</errorWord>
      <group>L1_Word</group>
      <groupName>字词问题</groupName>
      <ability>L2_Typo</ability>
      <abilityName>字词错误</abilityName>
      <candidateList>
        <item>统筹</item>
      </candidateList>
      <explain>〈动〉统一筹划：～兼顾｜～全局。</explain>
      <paraID>12E1DE93</paraID>
      <start>8</start>
      <end>11</end>
      <status>unmodified</status>
      <modifiedWord/>
      <trackRevisions>false</trackRevisions>
    </reviewItem>
    <reviewItem>
      <errorID>fef0579c-0301-4dd4-a1cf-e595b0b99413</errorID>
      <errorWord>，</errorWord>
      <group>L1_Word</group>
      <groupName>字词问题</groupName>
      <ability>L2_Typo</ability>
      <abilityName>字词错误</abilityName>
      <candidateList>
        <item>，具</item>
      </candidateList>
      <explain/>
      <paraID>5AEB637E</paraID>
      <start>56</start>
      <end>57</end>
      <status>unmodified</status>
      <modifiedWord/>
      <trackRevisions>false</trackRevisions>
    </reviewItem>
    <reviewItem>
      <errorID>f63b4805-6b1b-45b7-b744-27bb13ee6ea2</errorID>
      <errorWord>图标</errorWord>
      <group>L1_Word</group>
      <groupName>字词问题</groupName>
      <ability>L2_Typo</ability>
      <abilityName>字词错误</abilityName>
      <candidateList>
        <item>图表</item>
      </candidateList>
      <explain>〈名〉表示各种情况和注明各种数字的图和表的总称，如示意图、统计表等。</explain>
      <paraID>5AEB637E</paraID>
      <start>66</start>
      <end>68</end>
      <status>modified</status>
      <modifiedWord>图表</modifiedWord>
      <trackRevisions>false</trackRevisions>
    </reviewItem>
    <reviewItem>
      <errorID>3ac3ce59-6185-4f29-b6ad-4eec3108c484</errorID>
      <errorWord>对</errorWord>
      <group>L1_Word</group>
      <groupName>字词问题</groupName>
      <ability>L2_Typo</ability>
      <abilityName>字词错误</abilityName>
      <candidateList>
        <item>对性</item>
      </candidateList>
      <explain/>
      <paraID>5AEB637E</paraID>
      <start>115</start>
      <end>117</end>
      <status>modified</status>
      <modifiedWord>对性</modifiedWord>
      <trackRevisions>false</trackRevisions>
    </reviewItem>
    <reviewItem>
      <errorID>e08a8885-ef19-4c70-8fe8-d552e506e19f</errorID>
      <errorWord>方案有</errorWord>
      <group>L1_Word</group>
      <groupName>字词问题</groupName>
      <ability>L2_Typo</ability>
      <abilityName>字词错误</abilityName>
      <candidateList>
        <item>方案</item>
      </candidateList>
      <explain/>
      <paraID>4FAC00E0</paraID>
      <start>44</start>
      <end>46</end>
      <status>modified</status>
      <modifiedWord>方案</modifiedWord>
      <trackRevisions>false</trackRevisions>
    </reviewItem>
    <reviewItem>
      <errorID>197d4783-89f0-41d5-8381-a9d209c5c817</errorID>
      <errorWord>能</errorWord>
      <group>L1_Word</group>
      <groupName>字词问题</groupName>
      <ability>L2_Typo</ability>
      <abilityName>字词错误</abilityName>
      <candidateList>
        <item>能在</item>
      </candidateList>
      <explain/>
      <paraID> 1E1D175</paraID>
      <start>13</start>
      <end>15</end>
      <status>modified</status>
      <modifiedWord>能在</modifiedWord>
      <trackRevisions>false</trackRevisions>
    </reviewItem>
    <reviewItem>
      <errorID>c6d03722-9ae5-4db9-bae3-cedcb1bf62df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154FDC4F</paraID>
      <start>15</start>
      <end>18</end>
      <status>unmodified</status>
      <modifiedWord/>
      <trackRevisions>false</trackRevisions>
    </reviewItem>
    <reviewItem>
      <errorID>65136605-4048-4362-9179-5c6370016575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154FDC4F</paraID>
      <start>34</start>
      <end>37</end>
      <status>unmodified</status>
      <modifiedWord/>
      <trackRevisions>false</trackRevisions>
    </reviewItem>
    <reviewItem>
      <errorID>486cf8be-3cf0-4109-ba37-0fcf781ac1f8</errorID>
      <errorWord>法律、法规</errorWord>
      <group>L1_Word</group>
      <groupName>字词问题</groupName>
      <ability>L2_Typo</ability>
      <abilityName>字词错误</abilityName>
      <candidateList>
        <item>法律法规</item>
      </candidateList>
      <explain/>
      <paraID>154FDC4F</paraID>
      <start>49</start>
      <end>54</end>
      <status>unmodified</status>
      <modifiedWord/>
      <trackRevisions>false</trackRevisions>
    </reviewItem>
    <reviewItem>
      <errorID>0652bb69-52e9-4ca9-9bb2-e8c63de14622</errorID>
      <errorWord>提交供</errorWord>
      <group>L1_Word</group>
      <groupName>字词问题</groupName>
      <ability>L2_Typo</ability>
      <abilityName>字词错误</abilityName>
      <candidateList>
        <item>提交</item>
      </candidateList>
      <explain/>
      <paraID>60EF3E3A</paraID>
      <start>61</start>
      <end>63</end>
      <status>modified</status>
      <modifiedWord>提交</modifiedWord>
      <trackRevisions>false</trackRevisions>
    </reviewItem>
    <reviewItem>
      <errorID>4b75a771-1144-4482-80cb-24c86fcbf983</errorID>
      <errorWord>：</errorWord>
      <group>L1_Format</group>
      <groupName>格式问题</groupName>
      <ability>L2_HalfPunc_CN</ability>
      <abilityName>全半角问题</abilityName>
      <candidateList>
        <item>:</item>
      </candidateList>
      <explain>文本全半角错误。</explain>
      <paraID>53407902</paraID>
      <start>33</start>
      <end>34</end>
      <status>unmodified</status>
      <modifiedWord/>
      <trackRevisions>false</trackRevisions>
    </reviewItem>
    <reviewItem>
      <errorID>ce4bc465-78b3-4af0-8a0a-b9bbe720b983</errorID>
      <errorWord>：</errorWord>
      <group>L1_Format</group>
      <groupName>格式问题</groupName>
      <ability>L2_HalfPunc_CN</ability>
      <abilityName>全半角问题</abilityName>
      <candidateList>
        <item>:</item>
      </candidateList>
      <explain>文本全半角错误。</explain>
      <paraID>53407902</paraID>
      <start>39</start>
      <end>40</end>
      <status>unmodified</status>
      <modifiedWord/>
      <trackRevisions>false</trackRevisions>
    </reviewItem>
    <reviewItem>
      <errorID>85c6ad9b-cafa-4911-96bd-8600bf9ee65b</errorID>
      <errorWord>：</errorWord>
      <group>L1_Format</group>
      <groupName>格式问题</groupName>
      <ability>L2_HalfPunc_CN</ability>
      <abilityName>全半角问题</abilityName>
      <candidateList>
        <item>:</item>
      </candidateList>
      <explain>文本全半角错误。</explain>
      <paraID>7CFC303F</paraID>
      <start>33</start>
      <end>34</end>
      <status>unmodified</status>
      <modifiedWord/>
      <trackRevisions>false</trackRevisions>
    </reviewItem>
    <reviewItem>
      <errorID>114c9239-d1a6-40d3-9c8d-416e89cd02b1</errorID>
      <errorWord>：</errorWord>
      <group>L1_Format</group>
      <groupName>格式问题</groupName>
      <ability>L2_HalfPunc_CN</ability>
      <abilityName>全半角问题</abilityName>
      <candidateList>
        <item>:</item>
      </candidateList>
      <explain>文本全半角错误。</explain>
      <paraID>7CFC303F</paraID>
      <start>39</start>
      <end>40</end>
      <status>unmodified</status>
      <modifiedWord/>
      <trackRevisions>false</trackRevisions>
    </reviewItem>
    <reviewItem>
      <errorID>2efbd5c7-6ba3-41b1-9604-6a505f63a24e</errorID>
      <errorWord>：</errorWord>
      <group>L1_Format</group>
      <groupName>格式问题</groupName>
      <ability>L2_HalfPunc_CN</ability>
      <abilityName>全半角问题</abilityName>
      <candidateList>
        <item>:</item>
      </candidateList>
      <explain>文本全半角错误。</explain>
      <paraID>3F8AADBC</paraID>
      <start>29</start>
      <end>30</end>
      <status>unmodified</status>
      <modifiedWord/>
      <trackRevisions>false</trackRevisions>
    </reviewItem>
    <reviewItem>
      <errorID>7cf30eca-8ae3-498f-8ffd-bb59f5a948ee</errorID>
      <errorWord>：</errorWord>
      <group>L1_Format</group>
      <groupName>格式问题</groupName>
      <ability>L2_HalfPunc_CN</ability>
      <abilityName>全半角问题</abilityName>
      <candidateList>
        <item>:</item>
      </candidateList>
      <explain>文本全半角错误。</explain>
      <paraID>3F8AADBC</paraID>
      <start>35</start>
      <end>36</end>
      <status>unmodified</status>
      <modifiedWord/>
      <trackRevisions>false</trackRevisions>
    </reviewItem>
    <reviewItem>
      <errorID>817204eb-8aec-4754-b6b1-31b443053fe6</errorID>
      <errorWord>：</errorWord>
      <group>L1_Format</group>
      <groupName>格式问题</groupName>
      <ability>L2_HalfPunc_CN</ability>
      <abilityName>全半角问题</abilityName>
      <candidateList>
        <item>:</item>
      </candidateList>
      <explain>文本全半角错误。</explain>
      <paraID>548FF1C5</paraID>
      <start>32</start>
      <end>33</end>
      <status>unmodified</status>
      <modifiedWord/>
      <trackRevisions>false</trackRevisions>
    </reviewItem>
    <reviewItem>
      <errorID>9c4735f1-995a-46be-aa12-3277c6c14461</errorID>
      <errorWord>：</errorWord>
      <group>L1_Format</group>
      <groupName>格式问题</groupName>
      <ability>L2_HalfPunc_CN</ability>
      <abilityName>全半角问题</abilityName>
      <candidateList>
        <item>:</item>
      </candidateList>
      <explain>文本全半角错误。</explain>
      <paraID>548FF1C5</paraID>
      <start>38</start>
      <end>39</end>
      <status>unmodified</status>
      <modifiedWord/>
      <trackRevisions>false</trackRevisions>
    </reviewItem>
    <reviewItem>
      <errorID>a5691a2b-6645-43fd-94d1-a170b36cd76c</errorID>
      <errorWord>：</errorWord>
      <group>L1_Format</group>
      <groupName>格式问题</groupName>
      <ability>L2_HalfPunc_CN</ability>
      <abilityName>全半角问题</abilityName>
      <candidateList>
        <item>:</item>
      </candidateList>
      <explain>文本全半角错误。</explain>
      <paraID>1ABDC698</paraID>
      <start>27</start>
      <end>28</end>
      <status>unmodified</status>
      <modifiedWord/>
      <trackRevisions>false</trackRevisions>
    </reviewItem>
    <reviewItem>
      <errorID>eba968a9-3994-45ac-919a-4bf440c0b04e</errorID>
      <errorWord>：</errorWord>
      <group>L1_Format</group>
      <groupName>格式问题</groupName>
      <ability>L2_HalfPunc_CN</ability>
      <abilityName>全半角问题</abilityName>
      <candidateList>
        <item>:</item>
      </candidateList>
      <explain>文本全半角错误。</explain>
      <paraID>1ABDC698</paraID>
      <start>33</start>
      <end>34</end>
      <status>unmodified</status>
      <modifiedWord/>
      <trackRevisions>false</trackRevisions>
    </reviewItem>
    <reviewItem>
      <errorID>09fc1512-7343-4d4e-9847-a626277d2f74</errorID>
      <errorWord>：</errorWord>
      <group>L1_Format</group>
      <groupName>格式问题</groupName>
      <ability>L2_HalfPunc_CN</ability>
      <abilityName>全半角问题</abilityName>
      <candidateList>
        <item>:</item>
      </candidateList>
      <explain>文本全半角错误。</explain>
      <paraID>1ABDC698</paraID>
      <start>70</start>
      <end>71</end>
      <status>unmodified</status>
      <modifiedWord/>
      <trackRevisions>false</trackRevisions>
    </reviewItem>
    <reviewItem>
      <errorID>70bc31c1-2d2a-46e4-aeac-bd57f3ca97ac</errorID>
      <errorWord>为的</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161E39DD</paraID>
      <start>25</start>
      <end>26</end>
      <status>modified</status>
      <modifiedWord>为</modifiedWord>
      <trackRevisions>false</trackRevisions>
    </reviewItem>
    <reviewItem>
      <errorID>23b9fd62-1903-4260-97b7-9f57a31a4845</errorID>
      <errorWord>：</errorWord>
      <group>L1_Format</group>
      <groupName>格式问题</groupName>
      <ability>L2_HalfPunc_CN</ability>
      <abilityName>全半角问题</abilityName>
      <candidateList>
        <item>:</item>
      </candidateList>
      <explain>文本全半角错误。</explain>
      <paraID>161E39DD</paraID>
      <start>28</start>
      <end>29</end>
      <status>unmodified</status>
      <modifiedWord/>
      <trackRevisions>false</trackRevisions>
    </reviewItem>
    <reviewItem>
      <errorID>f3aeeef1-e3bb-4e1e-9a7b-4ea91c8a6db2</errorID>
      <errorWord>：</errorWord>
      <group>L1_Format</group>
      <groupName>格式问题</groupName>
      <ability>L2_HalfPunc_CN</ability>
      <abilityName>全半角问题</abilityName>
      <candidateList>
        <item>:</item>
      </candidateList>
      <explain>文本全半角错误。</explain>
      <paraID>161E39DD</paraID>
      <start>34</start>
      <end>35</end>
      <status>unmodified</status>
      <modifiedWord/>
      <trackRevisions>false</trackRevisions>
    </reviewItem>
    <reviewItem>
      <errorID>58b7ccf3-de84-4546-ab88-ba9fa61e8cf2</errorID>
      <errorWord>：</errorWord>
      <group>L1_Format</group>
      <groupName>格式问题</groupName>
      <ability>L2_HalfPunc_CN</ability>
      <abilityName>全半角问题</abilityName>
      <candidateList>
        <item>:</item>
      </candidateList>
      <explain>文本全半角错误。</explain>
      <paraID>23EE14EA</paraID>
      <start>32</start>
      <end>33</end>
      <status>unmodified</status>
      <modifiedWord/>
      <trackRevisions>false</trackRevisions>
    </reviewItem>
    <reviewItem>
      <errorID>a9720e24-28ec-4ab9-bdea-f4b9835a25b2</errorID>
      <errorWord>：</errorWord>
      <group>L1_Format</group>
      <groupName>格式问题</groupName>
      <ability>L2_HalfPunc_CN</ability>
      <abilityName>全半角问题</abilityName>
      <candidateList>
        <item>:</item>
      </candidateList>
      <explain>文本全半角错误。</explain>
      <paraID>23EE14EA</paraID>
      <start>38</start>
      <end>39</end>
      <status>unmodified</status>
      <modifiedWord/>
      <trackRevisions>false</trackRevisions>
    </reviewItem>
    <reviewItem>
      <errorID>26f06ae2-326f-4e5c-9781-c490706ef58a</errorID>
      <errorWord>：</errorWord>
      <group>L1_Format</group>
      <groupName>格式问题</groupName>
      <ability>L2_HalfPunc_CN</ability>
      <abilityName>全半角问题</abilityName>
      <candidateList>
        <item>:</item>
      </candidateList>
      <explain>文本全半角错误。</explain>
      <paraID>2B080E30</paraID>
      <start>28</start>
      <end>29</end>
      <status>unmodified</status>
      <modifiedWord/>
      <trackRevisions>false</trackRevisions>
    </reviewItem>
    <reviewItem>
      <errorID>0da2541d-d875-4016-bbb3-1231bc0a5a14</errorID>
      <errorWord>：</errorWord>
      <group>L1_Format</group>
      <groupName>格式问题</groupName>
      <ability>L2_HalfPunc_CN</ability>
      <abilityName>全半角问题</abilityName>
      <candidateList>
        <item>:</item>
      </candidateList>
      <explain>文本全半角错误。</explain>
      <paraID>2B080E30</paraID>
      <start>34</start>
      <end>35</end>
      <status>unmodified</status>
      <modifiedWord/>
      <trackRevisions>false</trackRevisions>
    </reviewItem>
    <reviewItem>
      <errorID>6cf9d8ea-4f78-4961-98bc-77469ffc403a</errorID>
      <errorWord>：</errorWord>
      <group>L1_Format</group>
      <groupName>格式问题</groupName>
      <ability>L2_HalfPunc_CN</ability>
      <abilityName>全半角问题</abilityName>
      <candidateList>
        <item>:</item>
      </candidateList>
      <explain>文本全半角错误。</explain>
      <paraID>2B080E30</paraID>
      <start>71</start>
      <end>72</end>
      <status>unmodified</status>
      <modifiedWord/>
      <trackRevisions>false</trackRevisions>
    </reviewItem>
    <reviewItem>
      <errorID>d4ea86de-d6ac-4ffa-9fe4-0009654f8c2a</errorID>
      <errorWord>,</errorWord>
      <group>L1_Format</group>
      <groupName>格式问题</groupName>
      <ability>L2_HalfPunc_CN</ability>
      <abilityName>全半角问题</abilityName>
      <candidateList>
        <item>，</item>
      </candidateList>
      <explain>文本全半角错误。</explain>
      <paraID>7A504ED2</paraID>
      <start>90</start>
      <end>91</end>
      <status>unmodified</status>
      <modifiedWord/>
      <trackRevisions>false</trackRevisions>
    </reviewItem>
    <reviewItem>
      <errorID>cf9f5805-6cbc-4fcf-a369-06c9efa00fa8</errorID>
      <errorWord>由甲方负责承担</errorWord>
      <group>L1_Word</group>
      <groupName>字词问题</groupName>
      <ability>L2_Typo</ability>
      <abilityName>字词错误</abilityName>
      <candidateList>
        <item>由甲方承担</item>
      </candidateList>
      <explain/>
      <paraID>7A504ED2</paraID>
      <start>101</start>
      <end>106</end>
      <status>modified</status>
      <modifiedWord>由甲方承担</modifiedWord>
      <trackRevisions>false</trackRevisions>
    </reviewItem>
    <reviewItem>
      <errorID>cd859032-6e94-44d1-bd5c-3dd837c48388</errorID>
      <errorWord>按《中华人民共和国</errorWord>
      <group>L1_Political</group>
      <groupName>政治性问题</groupName>
      <ability>L2_Unpolitical</ability>
      <abilityName>政治敏感错误</abilityName>
      <candidateList>
        <item>按照《中华人民共和国</item>
      </candidateList>
      <explain/>
      <paraID>682AFE2B</paraID>
      <start>6</start>
      <end>16</end>
      <status>modified</status>
      <modifiedWord>按照《中华人民共和国</modifiedWord>
      <trackRevisions>false</trackRevisions>
    </reviewItem>
    <reviewItem>
      <errorID>74178c3e-dbe9-4480-a7f9-f0be0246b1ac</errorID>
      <errorWord>(</errorWord>
      <group>L1_Format</group>
      <groupName>格式问题</groupName>
      <ability>L2_HalfPunc_CN</ability>
      <abilityName>全半角问题</abilityName>
      <candidateList>
        <item>（</item>
      </candidateList>
      <explain>文本全半角错误。</explain>
      <paraID>682AFE2B</paraID>
      <start>109</start>
      <end>110</end>
      <status>unmodified</status>
      <modifiedWord/>
      <trackRevisions>false</trackRevisions>
    </reviewItem>
    <reviewItem>
      <errorID>bb7de355-3179-46cf-959b-02a7174e804b</errorID>
      <errorWord>)</errorWord>
      <group>L1_Format</group>
      <groupName>格式问题</groupName>
      <ability>L2_HalfPunc_CN</ability>
      <abilityName>全半角问题</abilityName>
      <candidateList>
        <item>）</item>
      </candidateList>
      <explain>文本全半角错误。</explain>
      <paraID>682AFE2B</paraID>
      <start>117</start>
      <end>118</end>
      <status>unmodified</status>
      <modifiedWord/>
      <trackRevisions>false</trackRevisions>
    </reviewItem>
    <reviewItem>
      <errorID>a54f7e45-b688-4e64-b4e9-22d0b780d623</errorID>
      <errorWord>佩带饰物</errorWord>
      <group>L1_Word</group>
      <groupName>字词问题</groupName>
      <ability>L2_Alias</ability>
      <abilityName>也作/曾用词</abilityName>
      <candidateList>
        <item>佩戴饰物</item>
      </candidateList>
      <explain>词汇[佩带饰物]为不规范表述或旧称，其规范书面表述为[佩戴饰物]。</explain>
      <paraID>27B9292A</paraID>
      <start>80</start>
      <end>84</end>
      <status>modified</status>
      <modifiedWord>佩戴饰物</modifiedWord>
      <trackRevisions>false</trackRevisions>
    </reviewItem>
    <reviewItem>
      <errorID>25215bc4-2106-4b1c-95a8-f6754e764594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551549E1</paraID>
      <start>10</start>
      <end>11</end>
      <status>modified</status>
      <modifiedWord>地</modifiedWord>
      <trackRevisions>false</trackRevisions>
    </reviewItem>
    <reviewItem>
      <errorID>9e39afe7-f219-4a71-826c-027b5b1e6e97</errorID>
      <errorWord>份量</errorWord>
      <group>L1_Word</group>
      <groupName>字词问题</groupName>
      <ability>L2_Typo</ability>
      <abilityName>字词错误</abilityName>
      <candidateList>
        <item>分量</item>
      </candidateList>
      <explain>（份量）fèn•liànɡ〈名〉重量：这个南瓜的～不下二十斤◇他这话说得很有～。</explain>
      <paraID>551549E1</paraID>
      <start>107</start>
      <end>109</end>
      <status>modified</status>
      <modifiedWord>分量</modifiedWord>
      <trackRevisions>false</trackRevisions>
    </reviewItem>
    <reviewItem>
      <errorID>7275fc86-a1bb-4b9e-b2f3-19d7e1ef707f</errorID>
      <errorWord>(</errorWord>
      <group>L1_Format</group>
      <groupName>格式问题</groupName>
      <ability>L2_HalfPunc_CN</ability>
      <abilityName>全半角问题</abilityName>
      <candidateList>
        <item>（</item>
      </candidateList>
      <explain>文本全半角错误。</explain>
      <paraID>3C8C968F</paraID>
      <start>24</start>
      <end>25</end>
      <status>unmodified</status>
      <modifiedWord/>
      <trackRevisions>false</trackRevisions>
    </reviewItem>
    <reviewItem>
      <errorID>266cf6f5-9137-4be3-b3a3-232a0a5cd473</errorID>
      <errorWord>次的</errorWord>
      <group>L1_Word</group>
      <groupName>字词问题</groupName>
      <ability>L2_Typo</ability>
      <abilityName>字词错误</abilityName>
      <candidateList>
        <item>次</item>
      </candidateList>
      <explain/>
      <paraID>3C8C968F</paraID>
      <start>45</start>
      <end>46</end>
      <status>modified</status>
      <modifiedWord>次</modifiedWord>
      <trackRevisions>false</trackRevisions>
    </reviewItem>
    <reviewItem>
      <errorID>bc707b8d-a831-4acf-9d49-72f215ed1c58</errorID>
      <errorWord>),</errorWord>
      <group>L1_Format</group>
      <groupName>格式问题</groupName>
      <ability>L2_HalfPunc_CN</ability>
      <abilityName>全半角问题</abilityName>
      <candidateList>
        <item>），</item>
      </candidateList>
      <explain>文本全半角错误。</explain>
      <paraID>3C8C968F</paraID>
      <start>50</start>
      <end>52</end>
      <status>unmodified</status>
      <modifiedWord/>
      <trackRevisions>false</trackRevisions>
    </reviewItem>
    <reviewItem>
      <errorID>c86f6893-4cfe-48e7-a380-9733730923bb</errorID>
      <errorWord>(</errorWord>
      <group>L1_Format</group>
      <groupName>格式问题</groupName>
      <ability>L2_HalfPunc_CN</ability>
      <abilityName>全半角问题</abilityName>
      <candidateList>
        <item>（</item>
      </candidateList>
      <explain>文本全半角错误。</explain>
      <paraID>5FF8EBA5</paraID>
      <start>113</start>
      <end>114</end>
      <status>unmodified</status>
      <modifiedWord/>
      <trackRevisions>false</trackRevisions>
    </reviewItem>
    <reviewItem>
      <errorID>74813448-7e53-49f3-996b-6633c8b070d5</errorID>
      <errorWord>),</errorWord>
      <group>L1_Format</group>
      <groupName>格式问题</groupName>
      <ability>L2_HalfPunc_CN</ability>
      <abilityName>全半角问题</abilityName>
      <candidateList>
        <item>），</item>
      </candidateList>
      <explain>文本全半角错误。</explain>
      <paraID>5FF8EBA5</paraID>
      <start>118</start>
      <end>120</end>
      <status>unmodified</status>
      <modifiedWord/>
      <trackRevisions>false</trackRevisions>
    </reviewItem>
    <reviewItem>
      <errorID>4bd9dcb0-bdce-42b0-9a69-d70d18773edd</errorID>
      <errorWord>《食品安全法》</errorWord>
      <group>L1_Word</group>
      <groupName>字词问题</groupName>
      <ability>L2_Typo</ability>
      <abilityName>字词错误</abilityName>
      <candidateList>
        <item>《中华人民共和国食品安全法》</item>
      </candidateList>
      <explain/>
      <paraID>6049E88C</paraID>
      <start>9</start>
      <end>23</end>
      <status>modified</status>
      <modifiedWord>《中华人民共和国食品安全法》</modifiedWord>
      <trackRevisions>false</trackRevisions>
    </reviewItem>
    <reviewItem>
      <errorID>3b3f1a37-5f35-4d1d-8bb9-a00e1d840452</errorID>
      <errorWord>：）</errorWord>
      <group>L1_Punc</group>
      <groupName>标点问题</groupName>
      <ability>L2_Punc_CN</ability>
      <abilityName>标点符号问题</abilityName>
      <candidateList>
        <item>）</item>
      </candidateList>
      <explain/>
      <paraID>3B03EDA4</paraID>
      <start>14</start>
      <end>16</end>
      <status>unmodified</status>
      <modifiedWord/>
      <trackRevisions>false</trackRevisions>
    </reviewItem>
    <reviewItem>
      <errorID>f6a8e16e-3a70-4642-ac9a-9583fbb9ebbc</errorID>
      <errorWord>法律、法规</errorWord>
      <group>L1_Word</group>
      <groupName>字词问题</groupName>
      <ability>L2_Typo</ability>
      <abilityName>字词错误</abilityName>
      <candidateList>
        <item>法律法规</item>
      </candidateList>
      <explain/>
      <paraID>22F00F42</paraID>
      <start>43</start>
      <end>48</end>
      <status>unmodified</status>
      <modifiedWord/>
      <trackRevisions>false</trackRevisions>
    </reviewItem>
    <reviewItem>
      <errorID>4ea53d21-c91a-4e1f-b7fb-d2d5770de3bd</errorID>
      <errorWord>：；</errorWord>
      <group>L1_Punc</group>
      <groupName>标点问题</groupName>
      <ability>L2_Punc_CN</ability>
      <abilityName>标点符号问题</abilityName>
      <candidateList>
        <item>：</item>
      </candidateList>
      <explain/>
      <paraID>4A8316B6</paraID>
      <start>19</start>
      <end>21</end>
      <status>unmodified</status>
      <modifiedWord/>
      <trackRevisions>false</trackRevisions>
    </reviewItem>
    <reviewItem>
      <errorID>8a2282c4-b3b1-4e39-877a-6b5025750ae7</errorID>
      <errorWord>:</errorWord>
      <group>L1_Format</group>
      <groupName>格式问题</groupName>
      <ability>L2_HalfPunc_CN</ability>
      <abilityName>全半角问题</abilityName>
      <candidateList>
        <item>：</item>
      </candidateList>
      <explain>文本全半角错误。</explain>
      <paraID>7B87ABD2</paraID>
      <start>5</start>
      <end>6</end>
      <status>unmodified</status>
      <modifiedWord/>
      <trackRevisions>false</trackRevisions>
    </reviewItem>
    <reviewItem>
      <errorID>8075b403-425c-4689-9068-a4f03b9bb9d7</errorID>
      <errorWord>:</errorWord>
      <group>L1_Format</group>
      <groupName>格式问题</groupName>
      <ability>L2_HalfPunc_CN</ability>
      <abilityName>全半角问题</abilityName>
      <candidateList>
        <item>：</item>
      </candidateList>
      <explain>文本全半角错误。</explain>
      <paraID>64E50849</paraID>
      <start>22</start>
      <end>23</end>
      <status>unmodified</status>
      <modifiedWord/>
      <trackRevisions>false</trackRevisions>
    </reviewItem>
    <reviewItem>
      <errorID>ce4d44a8-9a4c-4714-8cb2-8047e6f6cb79</errorID>
      <errorWord>:</errorWord>
      <group>L1_Format</group>
      <groupName>格式问题</groupName>
      <ability>L2_HalfPunc_CN</ability>
      <abilityName>全半角问题</abilityName>
      <candidateList>
        <item>：</item>
      </candidateList>
      <explain>文本全半角错误。</explain>
      <paraID>48539005</paraID>
      <start>1</start>
      <end>2</end>
      <status>unmodified</status>
      <modifiedWord/>
      <trackRevisions>false</trackRevisions>
    </reviewItem>
    <reviewItem>
      <errorID>68f60148-a49b-48a2-9c8b-4222de17893d</errorID>
      <errorWord>(</errorWord>
      <group>L1_Format</group>
      <groupName>格式问题</groupName>
      <ability>L2_HalfPunc_CN</ability>
      <abilityName>全半角问题</abilityName>
      <candidateList>
        <item>（</item>
      </candidateList>
      <explain>文本全半角错误。</explain>
      <paraID> E77A7A2</paraID>
      <start>4</start>
      <end>5</end>
      <status>unmodified</status>
      <modifiedWord/>
      <trackRevisions>false</trackRevisions>
    </reviewItem>
    <reviewItem>
      <errorID>45df699b-32dc-4d7e-9c25-7cacbe56ccf2</errorID>
      <errorWord>)</errorWord>
      <group>L1_Format</group>
      <groupName>格式问题</groupName>
      <ability>L2_HalfPunc_CN</ability>
      <abilityName>全半角问题</abilityName>
      <candidateList>
        <item>）</item>
      </candidateList>
      <explain>文本全半角错误。</explain>
      <paraID> E77A7A2</paraID>
      <start>6</start>
      <end>7</end>
      <status>unmodified</status>
      <modifiedWord/>
      <trackRevisions>false</trackRevisions>
    </reviewItem>
    <reviewItem>
      <errorID>c7ed4cb7-2f21-4d08-9476-fb2e5cd77de1</errorID>
      <errorWord>股东大会</errorWord>
      <group>L1_Word</group>
      <groupName>字词问题</groupName>
      <ability>L2_Typo</ability>
      <abilityName>字词错误</abilityName>
      <candidateList>
        <item>股东会</item>
      </candidateList>
      <explain/>
      <paraID>71365AB9</paraID>
      <start>113</start>
      <end>117</end>
      <status>unmodified</status>
      <modifiedWord/>
      <trackRevisions>false</trackRevisions>
    </reviewItem>
    <reviewItem>
      <errorID>0875edc6-4d34-498d-8d5c-caf5a4196000</errorID>
      <errorWord>〔2017〕 141号</errorWord>
      <group>L1_Knowledge</group>
      <groupName>知识性问题</groupName>
      <ability>L2_Knowledge</ability>
      <abilityName>其他知识</abilityName>
      <candidateList>
        <item>〔2017〕141号</item>
      </candidateList>
      <explain>发文字号格式错误。</explain>
      <paraID> 4FAD04C</paraID>
      <start>49</start>
      <end>60</end>
      <status>unmodified</status>
      <modifiedWord/>
      <trackRevisions>false</trackRevisions>
    </reviewItem>
    <reviewItem>
      <errorID>c216e2d7-2fbc-4d9e-8543-6cce76ccf129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267CB36C</paraID>
      <start>40</start>
      <end>43</end>
      <status>unmodified</status>
      <modifiedWord/>
      <trackRevisions>false</trackRevisions>
    </reviewItem>
    <reviewItem>
      <errorID>99f282df-aaa7-4bd3-92bf-77498eb0f550</errorID>
      <errorWord>者</errorWord>
      <group>L1_Word</group>
      <groupName>字词问题</groupName>
      <ability>L2_Typo</ability>
      <abilityName>字词错误</abilityName>
      <candidateList>
        <item>者加</item>
      </candidateList>
      <explain/>
      <paraID>232AAE1F</paraID>
      <start>37</start>
      <end>39</end>
      <status>modified</status>
      <modifiedWord>者加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F72FF-F768-48E6-8D35-8CFA7C774F7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9322</Words>
  <Characters>10000</Characters>
  <Lines>488</Lines>
  <Paragraphs>137</Paragraphs>
  <TotalTime>22</TotalTime>
  <ScaleCrop>false</ScaleCrop>
  <LinksUpToDate>false</LinksUpToDate>
  <CharactersWithSpaces>10080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2026-07-07T08:09:00Z</dcterms:created>
  <dc:creator>番茄花园</dc:creator>
  <cp:lastModifiedBy>wps</cp:lastModifiedBy>
  <cp:lastPrinted>2026-07-10T07:02:00Z</cp:lastPrinted>
  <dcterms:modified xsi:type="dcterms:W3CDTF">2026-07-12T02:40:38Z</dcterms:modified>
  <dc:title>公开招标采购文件范本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0924491D5E6341A887505278ED1C8F54_13</vt:lpwstr>
  </property>
  <property fmtid="{D5CDD505-2E9C-101B-9397-08002B2CF9AE}" pid="4" name="KSOTemplateDocerSaveRecord">
    <vt:lpwstr>eyJoZGlkIjoiMzdiMzgxMDY2YjA1M2Y5NGY0ZjhjNTIwM2ZjMjA4NzUiLCJ1c2VySWQiOiI4MDU1NDc2MDIifQ==</vt:lpwstr>
  </property>
</Properties>
</file>