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C2DBE3">
      <w:pPr>
        <w:spacing w:line="360" w:lineRule="auto"/>
        <w:jc w:val="center"/>
        <w:rPr>
          <w:rFonts w:hint="eastAsia" w:ascii="宋体" w:hAnsi="宋体" w:cs="宋体"/>
          <w:color w:val="auto"/>
          <w:sz w:val="52"/>
          <w:szCs w:val="52"/>
          <w:highlight w:val="none"/>
        </w:rPr>
      </w:pPr>
      <w:r>
        <w:rPr>
          <w:rFonts w:hint="eastAsia" w:ascii="宋体" w:hAnsi="宋体"/>
          <w:color w:val="auto"/>
          <w:sz w:val="52"/>
          <w:szCs w:val="52"/>
          <w:highlight w:val="none"/>
        </w:rPr>
        <w:t>云之龙咨询集团有限公司</w:t>
      </w:r>
    </w:p>
    <w:p w14:paraId="6D91DC06">
      <w:pPr>
        <w:spacing w:line="360" w:lineRule="auto"/>
        <w:jc w:val="center"/>
        <w:rPr>
          <w:rFonts w:hint="eastAsia" w:ascii="宋体" w:hAnsi="宋体" w:cs="宋体"/>
          <w:b/>
          <w:color w:val="auto"/>
          <w:sz w:val="44"/>
          <w:szCs w:val="44"/>
          <w:highlight w:val="none"/>
        </w:rPr>
      </w:pPr>
    </w:p>
    <w:p w14:paraId="170A01B6">
      <w:pPr>
        <w:spacing w:line="360" w:lineRule="auto"/>
        <w:jc w:val="center"/>
        <w:rPr>
          <w:rFonts w:hint="eastAsia" w:ascii="宋体" w:hAnsi="宋体" w:cs="宋体"/>
          <w:b/>
          <w:color w:val="auto"/>
          <w:sz w:val="44"/>
          <w:szCs w:val="44"/>
          <w:highlight w:val="none"/>
        </w:rPr>
      </w:pPr>
    </w:p>
    <w:p w14:paraId="363EDCF3">
      <w:pPr>
        <w:spacing w:before="120" w:line="360" w:lineRule="auto"/>
        <w:jc w:val="center"/>
        <w:rPr>
          <w:rFonts w:hint="eastAsia" w:ascii="华文新魏" w:hAnsi="宋体" w:eastAsia="华文新魏"/>
          <w:color w:val="auto"/>
          <w:sz w:val="80"/>
          <w:szCs w:val="80"/>
          <w:highlight w:val="none"/>
        </w:rPr>
      </w:pPr>
      <w:r>
        <w:rPr>
          <w:rFonts w:hint="eastAsia" w:ascii="华文新魏" w:hAnsi="宋体" w:eastAsia="华文新魏"/>
          <w:color w:val="auto"/>
          <w:sz w:val="80"/>
          <w:szCs w:val="80"/>
          <w:highlight w:val="none"/>
        </w:rPr>
        <w:t>招 标 文 件</w:t>
      </w:r>
    </w:p>
    <w:p w14:paraId="557488B7">
      <w:pPr>
        <w:spacing w:before="120" w:line="360" w:lineRule="auto"/>
        <w:jc w:val="center"/>
        <w:rPr>
          <w:rFonts w:hint="eastAsia" w:ascii="仿宋_GB2312" w:hAnsi="宋体" w:eastAsia="仿宋_GB2312"/>
          <w:b/>
          <w:color w:val="auto"/>
          <w:sz w:val="48"/>
          <w:szCs w:val="48"/>
          <w:highlight w:val="none"/>
        </w:rPr>
      </w:pPr>
      <w:r>
        <w:rPr>
          <w:rFonts w:hint="eastAsia" w:ascii="仿宋_GB2312" w:hAnsi="宋体" w:eastAsia="仿宋_GB2312"/>
          <w:b/>
          <w:color w:val="auto"/>
          <w:sz w:val="48"/>
          <w:szCs w:val="48"/>
          <w:highlight w:val="none"/>
        </w:rPr>
        <w:t>（全流程电子化采购）</w:t>
      </w:r>
    </w:p>
    <w:p w14:paraId="36F800C9">
      <w:pPr>
        <w:spacing w:line="360" w:lineRule="auto"/>
        <w:rPr>
          <w:rFonts w:hint="eastAsia" w:ascii="仿宋_GB2312" w:hAnsi="宋体" w:eastAsia="仿宋_GB2312"/>
          <w:color w:val="auto"/>
          <w:sz w:val="30"/>
          <w:szCs w:val="72"/>
          <w:highlight w:val="none"/>
        </w:rPr>
      </w:pPr>
    </w:p>
    <w:p w14:paraId="720E7C58">
      <w:pPr>
        <w:spacing w:line="360" w:lineRule="auto"/>
        <w:rPr>
          <w:rFonts w:hint="eastAsia" w:ascii="仿宋_GB2312" w:hAnsi="宋体" w:eastAsia="仿宋_GB2312"/>
          <w:color w:val="auto"/>
          <w:sz w:val="30"/>
          <w:szCs w:val="72"/>
          <w:highlight w:val="none"/>
        </w:rPr>
      </w:pPr>
    </w:p>
    <w:p w14:paraId="04ABDA75">
      <w:pPr>
        <w:spacing w:line="360" w:lineRule="auto"/>
        <w:rPr>
          <w:rFonts w:hint="eastAsia" w:ascii="仿宋_GB2312" w:hAnsi="宋体" w:eastAsia="仿宋_GB2312"/>
          <w:color w:val="auto"/>
          <w:sz w:val="30"/>
          <w:szCs w:val="72"/>
          <w:highlight w:val="none"/>
        </w:rPr>
      </w:pPr>
    </w:p>
    <w:p w14:paraId="4AF9D4D0">
      <w:pPr>
        <w:spacing w:line="360" w:lineRule="auto"/>
        <w:rPr>
          <w:rFonts w:hint="eastAsia" w:ascii="仿宋_GB2312" w:hAnsi="宋体" w:eastAsia="仿宋_GB2312"/>
          <w:color w:val="auto"/>
          <w:sz w:val="30"/>
          <w:szCs w:val="72"/>
          <w:highlight w:val="none"/>
        </w:rPr>
      </w:pPr>
    </w:p>
    <w:p w14:paraId="39FBAF0E">
      <w:pPr>
        <w:spacing w:line="360" w:lineRule="auto"/>
        <w:rPr>
          <w:rFonts w:hint="eastAsia" w:ascii="仿宋_GB2312" w:hAnsi="宋体" w:eastAsia="仿宋_GB2312"/>
          <w:color w:val="auto"/>
          <w:sz w:val="30"/>
          <w:szCs w:val="72"/>
          <w:highlight w:val="none"/>
        </w:rPr>
      </w:pPr>
    </w:p>
    <w:p w14:paraId="3A602420">
      <w:pPr>
        <w:pStyle w:val="232"/>
        <w:spacing w:line="360" w:lineRule="auto"/>
        <w:ind w:left="2702" w:hanging="1509"/>
        <w:rPr>
          <w:rFonts w:hint="eastAsia" w:ascii="仿宋_GB2312" w:hAnsi="宋体" w:eastAsia="仿宋_GB2312" w:cs="Courier New"/>
          <w:b/>
          <w:bCs/>
          <w:color w:val="auto"/>
          <w:sz w:val="30"/>
          <w:szCs w:val="30"/>
          <w:highlight w:val="none"/>
        </w:rPr>
      </w:pPr>
      <w:r>
        <w:rPr>
          <w:rFonts w:hint="eastAsia" w:ascii="仿宋_GB2312" w:hAnsi="宋体" w:eastAsia="仿宋_GB2312"/>
          <w:b/>
          <w:bCs/>
          <w:color w:val="auto"/>
          <w:sz w:val="30"/>
          <w:szCs w:val="30"/>
          <w:highlight w:val="none"/>
        </w:rPr>
        <w:t>项目</w:t>
      </w:r>
      <w:r>
        <w:rPr>
          <w:rFonts w:hint="eastAsia" w:ascii="仿宋_GB2312" w:hAnsi="宋体" w:eastAsia="仿宋_GB2312" w:cs="Courier New"/>
          <w:b/>
          <w:bCs/>
          <w:color w:val="auto"/>
          <w:sz w:val="30"/>
          <w:szCs w:val="30"/>
          <w:highlight w:val="none"/>
        </w:rPr>
        <w:t>名称</w:t>
      </w:r>
      <w:r>
        <w:rPr>
          <w:rFonts w:hint="eastAsia" w:ascii="仿宋_GB2312" w:hAnsi="宋体" w:eastAsia="仿宋_GB2312"/>
          <w:b/>
          <w:bCs/>
          <w:color w:val="auto"/>
          <w:sz w:val="30"/>
          <w:szCs w:val="30"/>
          <w:highlight w:val="none"/>
        </w:rPr>
        <w:t>：</w:t>
      </w:r>
      <w:r>
        <w:rPr>
          <w:rFonts w:hint="eastAsia" w:ascii="仿宋" w:hAnsi="仿宋" w:eastAsia="仿宋" w:cs="仿宋"/>
          <w:b/>
          <w:color w:val="auto"/>
          <w:sz w:val="32"/>
          <w:szCs w:val="32"/>
          <w:highlight w:val="none"/>
          <w:u w:val="none"/>
          <w:lang w:eastAsia="zh-CN"/>
        </w:rPr>
        <w:t>防城港市12345政务服务便民热线运营服务项目</w:t>
      </w:r>
    </w:p>
    <w:p w14:paraId="00B0C95B">
      <w:pPr>
        <w:pStyle w:val="232"/>
        <w:spacing w:line="360" w:lineRule="auto"/>
        <w:ind w:firstLine="1205" w:firstLineChars="400"/>
        <w:rPr>
          <w:rFonts w:hint="eastAsia" w:ascii="仿宋_GB2312" w:hAnsi="宋体" w:eastAsia="仿宋_GB2312"/>
          <w:color w:val="auto"/>
          <w:sz w:val="30"/>
          <w:szCs w:val="72"/>
          <w:highlight w:val="none"/>
          <w:lang w:eastAsia="zh-CN"/>
        </w:rPr>
      </w:pPr>
      <w:r>
        <w:rPr>
          <w:rFonts w:hint="eastAsia" w:ascii="仿宋_GB2312" w:hAnsi="宋体" w:eastAsia="仿宋_GB2312" w:cs="Courier New"/>
          <w:b/>
          <w:bCs/>
          <w:color w:val="auto"/>
          <w:sz w:val="30"/>
          <w:szCs w:val="30"/>
          <w:highlight w:val="none"/>
        </w:rPr>
        <w:t>项目</w:t>
      </w:r>
      <w:r>
        <w:rPr>
          <w:rFonts w:hint="eastAsia" w:ascii="仿宋_GB2312" w:hAnsi="宋体" w:eastAsia="仿宋_GB2312"/>
          <w:b/>
          <w:bCs/>
          <w:color w:val="auto"/>
          <w:sz w:val="30"/>
          <w:szCs w:val="30"/>
          <w:highlight w:val="none"/>
        </w:rPr>
        <w:t>编号</w:t>
      </w:r>
      <w:r>
        <w:rPr>
          <w:rFonts w:hint="eastAsia" w:ascii="仿宋_GB2312" w:hAnsi="宋体" w:eastAsia="仿宋_GB2312" w:cs="Courier New"/>
          <w:b/>
          <w:bCs/>
          <w:color w:val="auto"/>
          <w:sz w:val="30"/>
          <w:szCs w:val="30"/>
          <w:highlight w:val="none"/>
        </w:rPr>
        <w:t>：FCZC2026-G3-990075-YZLZ</w:t>
      </w:r>
    </w:p>
    <w:p w14:paraId="22E0038D">
      <w:pPr>
        <w:pStyle w:val="232"/>
        <w:spacing w:line="360" w:lineRule="auto"/>
        <w:ind w:firstLine="1125"/>
        <w:rPr>
          <w:rFonts w:hint="eastAsia" w:ascii="仿宋_GB2312" w:hAnsi="宋体" w:eastAsia="仿宋_GB2312"/>
          <w:b/>
          <w:bCs/>
          <w:color w:val="auto"/>
          <w:sz w:val="30"/>
          <w:szCs w:val="30"/>
          <w:highlight w:val="none"/>
          <w:lang w:eastAsia="zh-CN"/>
        </w:rPr>
      </w:pPr>
      <w:r>
        <w:rPr>
          <w:rFonts w:hint="eastAsia" w:ascii="仿宋_GB2312" w:hAnsi="宋体" w:eastAsia="仿宋_GB2312"/>
          <w:b/>
          <w:bCs/>
          <w:color w:val="auto"/>
          <w:sz w:val="30"/>
          <w:szCs w:val="30"/>
          <w:highlight w:val="none"/>
        </w:rPr>
        <w:t>采 购 人：</w:t>
      </w:r>
      <w:r>
        <w:rPr>
          <w:rFonts w:hint="eastAsia" w:ascii="仿宋_GB2312" w:hAnsi="宋体" w:eastAsia="仿宋_GB2312"/>
          <w:b/>
          <w:bCs/>
          <w:color w:val="auto"/>
          <w:sz w:val="30"/>
          <w:szCs w:val="30"/>
          <w:highlight w:val="none"/>
          <w:lang w:eastAsia="zh-CN"/>
        </w:rPr>
        <w:t>防城港市大数据和行政审批局</w:t>
      </w:r>
    </w:p>
    <w:p w14:paraId="1773B742">
      <w:pPr>
        <w:pStyle w:val="232"/>
        <w:spacing w:line="360" w:lineRule="auto"/>
        <w:ind w:firstLine="1125"/>
        <w:rPr>
          <w:rFonts w:hint="eastAsia" w:ascii="仿宋_GB2312" w:hAnsi="宋体" w:eastAsia="仿宋_GB2312"/>
          <w:b/>
          <w:bCs/>
          <w:color w:val="auto"/>
          <w:sz w:val="30"/>
          <w:szCs w:val="30"/>
          <w:highlight w:val="none"/>
        </w:rPr>
      </w:pPr>
      <w:r>
        <w:rPr>
          <w:rFonts w:hint="eastAsia" w:ascii="仿宋_GB2312" w:hAnsi="宋体" w:eastAsia="仿宋_GB2312"/>
          <w:b/>
          <w:bCs/>
          <w:color w:val="auto"/>
          <w:sz w:val="30"/>
          <w:szCs w:val="30"/>
          <w:highlight w:val="none"/>
        </w:rPr>
        <w:t>采购代理机构：云之龙咨询集团有限公司</w:t>
      </w:r>
    </w:p>
    <w:p w14:paraId="44A3A9A4">
      <w:pPr>
        <w:pStyle w:val="232"/>
        <w:spacing w:line="360" w:lineRule="auto"/>
        <w:ind w:firstLine="841"/>
        <w:rPr>
          <w:rFonts w:hint="eastAsia" w:ascii="仿宋_GB2312" w:hAnsi="宋体" w:eastAsia="仿宋_GB2312"/>
          <w:b/>
          <w:bCs/>
          <w:color w:val="auto"/>
          <w:sz w:val="30"/>
          <w:szCs w:val="30"/>
          <w:highlight w:val="none"/>
        </w:rPr>
      </w:pPr>
      <w:r>
        <w:rPr>
          <w:rFonts w:hint="eastAsia" w:ascii="仿宋_GB2312" w:hAnsi="宋体" w:eastAsia="仿宋_GB2312"/>
          <w:b/>
          <w:bCs/>
          <w:color w:val="auto"/>
          <w:sz w:val="30"/>
          <w:szCs w:val="30"/>
          <w:highlight w:val="none"/>
        </w:rPr>
        <w:t xml:space="preserve">               </w:t>
      </w:r>
    </w:p>
    <w:p w14:paraId="59F0A84D">
      <w:pPr>
        <w:pStyle w:val="232"/>
        <w:spacing w:line="360" w:lineRule="auto"/>
        <w:ind w:firstLine="3414"/>
        <w:rPr>
          <w:rFonts w:hint="eastAsia" w:ascii="仿宋_GB2312" w:eastAsia="仿宋_GB2312"/>
          <w:color w:val="auto"/>
          <w:szCs w:val="20"/>
          <w:highlight w:val="none"/>
        </w:rPr>
      </w:pPr>
      <w:r>
        <w:rPr>
          <w:rFonts w:hint="eastAsia" w:ascii="仿宋_GB2312" w:hAnsi="宋体" w:eastAsia="仿宋_GB2312"/>
          <w:b/>
          <w:bCs/>
          <w:color w:val="auto"/>
          <w:sz w:val="30"/>
          <w:szCs w:val="30"/>
          <w:highlight w:val="none"/>
        </w:rPr>
        <w:t>202</w:t>
      </w:r>
      <w:r>
        <w:rPr>
          <w:rFonts w:hint="eastAsia" w:ascii="仿宋_GB2312" w:hAnsi="宋体" w:eastAsia="仿宋_GB2312"/>
          <w:b/>
          <w:bCs/>
          <w:color w:val="auto"/>
          <w:sz w:val="30"/>
          <w:szCs w:val="30"/>
          <w:highlight w:val="none"/>
          <w:lang w:val="en-US" w:eastAsia="zh-CN"/>
        </w:rPr>
        <w:t>6</w:t>
      </w:r>
      <w:r>
        <w:rPr>
          <w:rFonts w:hint="eastAsia" w:ascii="仿宋_GB2312" w:hAnsi="宋体" w:eastAsia="仿宋_GB2312"/>
          <w:b/>
          <w:bCs/>
          <w:color w:val="auto"/>
          <w:sz w:val="30"/>
          <w:szCs w:val="30"/>
          <w:highlight w:val="none"/>
        </w:rPr>
        <w:t>年</w:t>
      </w:r>
      <w:r>
        <w:rPr>
          <w:rFonts w:hint="eastAsia" w:ascii="仿宋_GB2312" w:hAnsi="宋体" w:eastAsia="仿宋_GB2312"/>
          <w:b/>
          <w:bCs/>
          <w:color w:val="auto"/>
          <w:sz w:val="30"/>
          <w:szCs w:val="30"/>
          <w:highlight w:val="none"/>
          <w:lang w:val="en-US" w:eastAsia="zh-CN"/>
        </w:rPr>
        <w:t>5</w:t>
      </w:r>
      <w:r>
        <w:rPr>
          <w:rFonts w:hint="eastAsia" w:ascii="仿宋_GB2312" w:hAnsi="宋体" w:eastAsia="仿宋_GB2312"/>
          <w:b/>
          <w:bCs/>
          <w:color w:val="auto"/>
          <w:sz w:val="30"/>
          <w:szCs w:val="30"/>
          <w:highlight w:val="none"/>
        </w:rPr>
        <w:t>月</w:t>
      </w:r>
      <w:r>
        <w:rPr>
          <w:rFonts w:hint="eastAsia" w:ascii="仿宋_GB2312" w:eastAsia="仿宋_GB2312"/>
          <w:color w:val="auto"/>
          <w:highlight w:val="none"/>
        </w:rPr>
        <w:t xml:space="preserve"> </w:t>
      </w:r>
    </w:p>
    <w:p w14:paraId="002AF98B">
      <w:pPr>
        <w:pStyle w:val="232"/>
        <w:spacing w:before="120" w:after="120" w:line="360" w:lineRule="auto"/>
        <w:jc w:val="center"/>
        <w:rPr>
          <w:rFonts w:hint="eastAsia" w:ascii="仿宋_GB2312" w:hAnsi="宋体" w:eastAsia="仿宋_GB2312"/>
          <w:color w:val="auto"/>
          <w:highlight w:val="none"/>
        </w:rPr>
        <w:sectPr>
          <w:pgSz w:w="11910" w:h="16840"/>
          <w:pgMar w:top="1340" w:right="1500" w:bottom="280" w:left="1680" w:header="720" w:footer="720" w:gutter="0"/>
          <w:cols w:space="1701" w:num="1"/>
        </w:sectPr>
      </w:pPr>
    </w:p>
    <w:p w14:paraId="6C68707D">
      <w:pPr>
        <w:pStyle w:val="232"/>
        <w:spacing w:before="120" w:after="120" w:line="360" w:lineRule="auto"/>
        <w:jc w:val="center"/>
        <w:rPr>
          <w:rFonts w:hint="eastAsia" w:ascii="仿宋_GB2312" w:hAnsi="宋体" w:eastAsia="仿宋_GB2312"/>
          <w:color w:val="auto"/>
          <w:highlight w:val="none"/>
        </w:rPr>
      </w:pPr>
    </w:p>
    <w:p w14:paraId="7B1E076C">
      <w:pPr>
        <w:spacing w:line="360" w:lineRule="auto"/>
        <w:jc w:val="center"/>
        <w:rPr>
          <w:rFonts w:hint="eastAsia" w:ascii="宋体" w:hAnsi="宋体"/>
          <w:b/>
          <w:color w:val="auto"/>
          <w:sz w:val="44"/>
          <w:szCs w:val="44"/>
          <w:highlight w:val="none"/>
        </w:rPr>
      </w:pPr>
      <w:r>
        <w:rPr>
          <w:rFonts w:hint="eastAsia" w:ascii="宋体" w:hAnsi="宋体"/>
          <w:b/>
          <w:color w:val="auto"/>
          <w:sz w:val="44"/>
          <w:szCs w:val="44"/>
          <w:highlight w:val="none"/>
        </w:rPr>
        <w:t>目  录</w:t>
      </w:r>
    </w:p>
    <w:p w14:paraId="5838777E">
      <w:pPr>
        <w:spacing w:line="400" w:lineRule="exact"/>
        <w:jc w:val="center"/>
        <w:rPr>
          <w:rFonts w:hint="eastAsia" w:ascii="宋体" w:hAnsi="宋体"/>
          <w:b/>
          <w:color w:val="auto"/>
          <w:sz w:val="44"/>
          <w:szCs w:val="44"/>
          <w:highlight w:val="none"/>
        </w:rPr>
      </w:pPr>
    </w:p>
    <w:p w14:paraId="24FE690A">
      <w:pPr>
        <w:pStyle w:val="247"/>
        <w:tabs>
          <w:tab w:val="right" w:leader="dot" w:pos="8730"/>
        </w:tabs>
        <w:rPr>
          <w:color w:val="auto"/>
          <w:highlight w:val="none"/>
        </w:rPr>
      </w:pPr>
      <w:r>
        <w:rPr>
          <w:rFonts w:ascii="仿宋_GB2312" w:eastAsia="仿宋_GB2312"/>
          <w:b w:val="0"/>
          <w:color w:val="auto"/>
          <w:highlight w:val="none"/>
        </w:rPr>
        <w:fldChar w:fldCharType="begin"/>
      </w:r>
      <w:r>
        <w:rPr>
          <w:rFonts w:ascii="仿宋_GB2312" w:eastAsia="仿宋_GB2312"/>
          <w:b w:val="0"/>
          <w:color w:val="auto"/>
          <w:highlight w:val="none"/>
        </w:rPr>
        <w:instrText xml:space="preserve"> </w:instrText>
      </w:r>
      <w:r>
        <w:rPr>
          <w:rFonts w:hint="eastAsia" w:ascii="仿宋_GB2312" w:eastAsia="仿宋_GB2312"/>
          <w:b w:val="0"/>
          <w:color w:val="auto"/>
          <w:highlight w:val="none"/>
        </w:rPr>
        <w:instrText xml:space="preserve">TOC \o "1-2" \h \z \u</w:instrText>
      </w:r>
      <w:r>
        <w:rPr>
          <w:rFonts w:ascii="仿宋_GB2312" w:eastAsia="仿宋_GB2312"/>
          <w:b w:val="0"/>
          <w:color w:val="auto"/>
          <w:highlight w:val="none"/>
        </w:rPr>
        <w:instrText xml:space="preserve"> </w:instrText>
      </w:r>
      <w:r>
        <w:rPr>
          <w:rFonts w:ascii="仿宋_GB2312" w:eastAsia="仿宋_GB2312"/>
          <w:b w:val="0"/>
          <w:color w:val="auto"/>
          <w:highlight w:val="none"/>
        </w:rPr>
        <w:fldChar w:fldCharType="separate"/>
      </w:r>
      <w:r>
        <w:rPr>
          <w:rFonts w:ascii="仿宋_GB2312" w:eastAsia="仿宋_GB2312"/>
          <w:color w:val="auto"/>
          <w:highlight w:val="none"/>
        </w:rPr>
        <w:fldChar w:fldCharType="begin"/>
      </w:r>
      <w:r>
        <w:rPr>
          <w:rFonts w:ascii="仿宋_GB2312" w:eastAsia="仿宋_GB2312"/>
          <w:color w:val="auto"/>
          <w:highlight w:val="none"/>
        </w:rPr>
        <w:instrText xml:space="preserve"> HYPERLINK \l _Toc26956 </w:instrText>
      </w:r>
      <w:r>
        <w:rPr>
          <w:rFonts w:ascii="仿宋_GB2312" w:eastAsia="仿宋_GB2312"/>
          <w:color w:val="auto"/>
          <w:highlight w:val="none"/>
        </w:rPr>
        <w:fldChar w:fldCharType="separate"/>
      </w:r>
      <w:r>
        <w:rPr>
          <w:rFonts w:hint="eastAsia"/>
          <w:color w:val="auto"/>
          <w:highlight w:val="none"/>
        </w:rPr>
        <w:t xml:space="preserve">第一章 </w:t>
      </w:r>
      <w:r>
        <w:rPr>
          <w:rFonts w:hint="eastAsia"/>
          <w:color w:val="auto"/>
          <w:highlight w:val="none"/>
          <w:lang w:val="en-US" w:eastAsia="zh-CN"/>
        </w:rPr>
        <w:t xml:space="preserve"> </w:t>
      </w:r>
      <w:r>
        <w:rPr>
          <w:rFonts w:hint="eastAsia"/>
          <w:color w:val="auto"/>
          <w:highlight w:val="none"/>
        </w:rPr>
        <w:t>招标公告</w:t>
      </w:r>
      <w:r>
        <w:rPr>
          <w:color w:val="auto"/>
          <w:highlight w:val="none"/>
        </w:rPr>
        <w:tab/>
      </w:r>
      <w:r>
        <w:rPr>
          <w:rFonts w:hint="eastAsia"/>
          <w:color w:val="auto"/>
          <w:highlight w:val="none"/>
          <w:lang w:val="en-US" w:eastAsia="zh-CN"/>
        </w:rPr>
        <w:t>2</w:t>
      </w:r>
      <w:r>
        <w:rPr>
          <w:rFonts w:ascii="仿宋_GB2312" w:eastAsia="仿宋_GB2312"/>
          <w:color w:val="auto"/>
          <w:highlight w:val="none"/>
        </w:rPr>
        <w:fldChar w:fldCharType="end"/>
      </w:r>
    </w:p>
    <w:p w14:paraId="0B89FE25">
      <w:pPr>
        <w:pStyle w:val="247"/>
        <w:tabs>
          <w:tab w:val="right" w:leader="dot" w:pos="8730"/>
        </w:tabs>
        <w:rPr>
          <w:color w:val="auto"/>
          <w:highlight w:val="none"/>
        </w:rPr>
      </w:pPr>
      <w:r>
        <w:rPr>
          <w:rFonts w:ascii="仿宋_GB2312" w:eastAsia="仿宋_GB2312"/>
          <w:color w:val="auto"/>
          <w:highlight w:val="none"/>
        </w:rPr>
        <w:fldChar w:fldCharType="begin"/>
      </w:r>
      <w:r>
        <w:rPr>
          <w:rFonts w:ascii="仿宋_GB2312" w:eastAsia="仿宋_GB2312"/>
          <w:color w:val="auto"/>
          <w:highlight w:val="none"/>
        </w:rPr>
        <w:instrText xml:space="preserve"> HYPERLINK \l _Toc27979 </w:instrText>
      </w:r>
      <w:r>
        <w:rPr>
          <w:rFonts w:ascii="仿宋_GB2312" w:eastAsia="仿宋_GB2312"/>
          <w:color w:val="auto"/>
          <w:highlight w:val="none"/>
        </w:rPr>
        <w:fldChar w:fldCharType="separate"/>
      </w:r>
      <w:r>
        <w:rPr>
          <w:rFonts w:hint="eastAsia"/>
          <w:color w:val="auto"/>
          <w:highlight w:val="none"/>
        </w:rPr>
        <w:t>第二章  采购需求</w:t>
      </w:r>
      <w:r>
        <w:rPr>
          <w:color w:val="auto"/>
          <w:highlight w:val="none"/>
        </w:rPr>
        <w:tab/>
      </w:r>
      <w:r>
        <w:rPr>
          <w:rFonts w:hint="eastAsia"/>
          <w:color w:val="auto"/>
          <w:highlight w:val="none"/>
          <w:lang w:val="en-US" w:eastAsia="zh-CN"/>
        </w:rPr>
        <w:t>5</w:t>
      </w:r>
      <w:r>
        <w:rPr>
          <w:rFonts w:ascii="仿宋_GB2312" w:eastAsia="仿宋_GB2312"/>
          <w:color w:val="auto"/>
          <w:highlight w:val="none"/>
        </w:rPr>
        <w:fldChar w:fldCharType="end"/>
      </w:r>
    </w:p>
    <w:p w14:paraId="52EAFBAA">
      <w:pPr>
        <w:pStyle w:val="247"/>
        <w:tabs>
          <w:tab w:val="right" w:leader="dot" w:pos="8730"/>
        </w:tabs>
        <w:rPr>
          <w:rFonts w:hint="default" w:eastAsia="仿宋_GB2312"/>
          <w:color w:val="auto"/>
          <w:highlight w:val="none"/>
          <w:lang w:val="en-US" w:eastAsia="zh-CN"/>
        </w:rPr>
      </w:pPr>
      <w:r>
        <w:rPr>
          <w:rFonts w:ascii="仿宋_GB2312" w:eastAsia="仿宋_GB2312"/>
          <w:color w:val="auto"/>
          <w:highlight w:val="none"/>
        </w:rPr>
        <w:fldChar w:fldCharType="begin"/>
      </w:r>
      <w:r>
        <w:rPr>
          <w:rFonts w:ascii="仿宋_GB2312" w:eastAsia="仿宋_GB2312"/>
          <w:color w:val="auto"/>
          <w:highlight w:val="none"/>
        </w:rPr>
        <w:instrText xml:space="preserve"> HYPERLINK \l _Toc25688 </w:instrText>
      </w:r>
      <w:r>
        <w:rPr>
          <w:rFonts w:ascii="仿宋_GB2312" w:eastAsia="仿宋_GB2312"/>
          <w:color w:val="auto"/>
          <w:highlight w:val="none"/>
        </w:rPr>
        <w:fldChar w:fldCharType="separate"/>
      </w:r>
      <w:r>
        <w:rPr>
          <w:rFonts w:hint="eastAsia"/>
          <w:color w:val="auto"/>
          <w:highlight w:val="none"/>
        </w:rPr>
        <w:t xml:space="preserve">第三章  </w:t>
      </w:r>
      <w:r>
        <w:rPr>
          <w:rFonts w:hint="eastAsia"/>
          <w:color w:val="auto"/>
          <w:highlight w:val="none"/>
          <w:lang w:eastAsia="zh-CN"/>
        </w:rPr>
        <w:t>投标人</w:t>
      </w:r>
      <w:r>
        <w:rPr>
          <w:rFonts w:hint="eastAsia"/>
          <w:color w:val="auto"/>
          <w:highlight w:val="none"/>
        </w:rPr>
        <w:t>须知</w:t>
      </w:r>
      <w:r>
        <w:rPr>
          <w:color w:val="auto"/>
          <w:highlight w:val="none"/>
        </w:rPr>
        <w:tab/>
      </w:r>
      <w:r>
        <w:rPr>
          <w:rFonts w:ascii="仿宋_GB2312" w:eastAsia="仿宋_GB2312"/>
          <w:color w:val="auto"/>
          <w:highlight w:val="none"/>
        </w:rPr>
        <w:fldChar w:fldCharType="end"/>
      </w:r>
      <w:r>
        <w:rPr>
          <w:rFonts w:hint="eastAsia" w:ascii="仿宋_GB2312" w:eastAsia="仿宋_GB2312"/>
          <w:color w:val="auto"/>
          <w:highlight w:val="none"/>
          <w:lang w:val="en-US" w:eastAsia="zh-CN"/>
        </w:rPr>
        <w:t>20</w:t>
      </w:r>
    </w:p>
    <w:p w14:paraId="53E037E6">
      <w:pPr>
        <w:pStyle w:val="247"/>
        <w:tabs>
          <w:tab w:val="right" w:leader="dot" w:pos="8730"/>
        </w:tabs>
        <w:rPr>
          <w:rFonts w:hint="default" w:eastAsia="仿宋_GB2312"/>
          <w:color w:val="auto"/>
          <w:highlight w:val="none"/>
          <w:lang w:val="en-US" w:eastAsia="zh-CN"/>
        </w:rPr>
      </w:pPr>
      <w:r>
        <w:rPr>
          <w:rFonts w:ascii="仿宋_GB2312" w:eastAsia="仿宋_GB2312"/>
          <w:color w:val="auto"/>
          <w:highlight w:val="none"/>
        </w:rPr>
        <w:fldChar w:fldCharType="begin"/>
      </w:r>
      <w:r>
        <w:rPr>
          <w:rFonts w:ascii="仿宋_GB2312" w:eastAsia="仿宋_GB2312"/>
          <w:color w:val="auto"/>
          <w:highlight w:val="none"/>
        </w:rPr>
        <w:instrText xml:space="preserve"> HYPERLINK \l _Toc15687 </w:instrText>
      </w:r>
      <w:r>
        <w:rPr>
          <w:rFonts w:ascii="仿宋_GB2312" w:eastAsia="仿宋_GB2312"/>
          <w:color w:val="auto"/>
          <w:highlight w:val="none"/>
        </w:rPr>
        <w:fldChar w:fldCharType="separate"/>
      </w:r>
      <w:r>
        <w:rPr>
          <w:rFonts w:hint="eastAsia"/>
          <w:color w:val="auto"/>
          <w:highlight w:val="none"/>
        </w:rPr>
        <w:t>第四章  评标方法及评标标准</w:t>
      </w:r>
      <w:r>
        <w:rPr>
          <w:color w:val="auto"/>
          <w:highlight w:val="none"/>
        </w:rPr>
        <w:tab/>
      </w:r>
      <w:r>
        <w:rPr>
          <w:rFonts w:ascii="仿宋_GB2312" w:eastAsia="仿宋_GB2312"/>
          <w:color w:val="auto"/>
          <w:highlight w:val="none"/>
        </w:rPr>
        <w:fldChar w:fldCharType="end"/>
      </w:r>
      <w:r>
        <w:rPr>
          <w:rFonts w:hint="eastAsia" w:ascii="仿宋_GB2312" w:eastAsia="仿宋_GB2312"/>
          <w:color w:val="auto"/>
          <w:highlight w:val="none"/>
          <w:lang w:val="en-US" w:eastAsia="zh-CN"/>
        </w:rPr>
        <w:t>38</w:t>
      </w:r>
    </w:p>
    <w:p w14:paraId="3E137827">
      <w:pPr>
        <w:pStyle w:val="247"/>
        <w:tabs>
          <w:tab w:val="right" w:leader="dot" w:pos="8730"/>
        </w:tabs>
        <w:rPr>
          <w:rFonts w:hint="eastAsia" w:eastAsia="仿宋_GB2312"/>
          <w:color w:val="auto"/>
          <w:highlight w:val="none"/>
          <w:lang w:val="en-US" w:eastAsia="zh-CN"/>
        </w:rPr>
      </w:pPr>
      <w:r>
        <w:rPr>
          <w:rFonts w:ascii="仿宋_GB2312" w:eastAsia="仿宋_GB2312"/>
          <w:color w:val="auto"/>
          <w:highlight w:val="none"/>
        </w:rPr>
        <w:fldChar w:fldCharType="begin"/>
      </w:r>
      <w:r>
        <w:rPr>
          <w:rFonts w:ascii="仿宋_GB2312" w:eastAsia="仿宋_GB2312"/>
          <w:color w:val="auto"/>
          <w:highlight w:val="none"/>
        </w:rPr>
        <w:instrText xml:space="preserve"> HYPERLINK \l _Toc25250 </w:instrText>
      </w:r>
      <w:r>
        <w:rPr>
          <w:rFonts w:ascii="仿宋_GB2312" w:eastAsia="仿宋_GB2312"/>
          <w:color w:val="auto"/>
          <w:highlight w:val="none"/>
        </w:rPr>
        <w:fldChar w:fldCharType="separate"/>
      </w:r>
      <w:r>
        <w:rPr>
          <w:rFonts w:hint="eastAsia"/>
          <w:color w:val="auto"/>
          <w:highlight w:val="none"/>
        </w:rPr>
        <w:t>第五章  拟签订的合同文本</w:t>
      </w:r>
      <w:r>
        <w:rPr>
          <w:color w:val="auto"/>
          <w:highlight w:val="none"/>
        </w:rPr>
        <w:tab/>
      </w:r>
      <w:r>
        <w:rPr>
          <w:rFonts w:hint="eastAsia"/>
          <w:color w:val="auto"/>
          <w:highlight w:val="none"/>
          <w:lang w:val="en-US" w:eastAsia="zh-CN"/>
        </w:rPr>
        <w:t>46</w:t>
      </w:r>
      <w:r>
        <w:rPr>
          <w:rFonts w:ascii="仿宋_GB2312" w:eastAsia="仿宋_GB2312"/>
          <w:color w:val="auto"/>
          <w:highlight w:val="none"/>
        </w:rPr>
        <w:fldChar w:fldCharType="end"/>
      </w:r>
    </w:p>
    <w:p w14:paraId="4A9F05D6">
      <w:pPr>
        <w:pStyle w:val="247"/>
        <w:tabs>
          <w:tab w:val="right" w:leader="dot" w:pos="8730"/>
        </w:tabs>
        <w:rPr>
          <w:rFonts w:hint="default" w:eastAsia="仿宋_GB2312"/>
          <w:color w:val="auto"/>
          <w:highlight w:val="none"/>
          <w:lang w:val="en-US" w:eastAsia="zh-CN"/>
        </w:rPr>
      </w:pPr>
      <w:r>
        <w:rPr>
          <w:rFonts w:ascii="仿宋_GB2312" w:eastAsia="仿宋_GB2312"/>
          <w:color w:val="auto"/>
          <w:highlight w:val="none"/>
        </w:rPr>
        <w:fldChar w:fldCharType="begin"/>
      </w:r>
      <w:r>
        <w:rPr>
          <w:rFonts w:ascii="仿宋_GB2312" w:eastAsia="仿宋_GB2312"/>
          <w:color w:val="auto"/>
          <w:highlight w:val="none"/>
        </w:rPr>
        <w:instrText xml:space="preserve"> HYPERLINK \l _Toc25289 </w:instrText>
      </w:r>
      <w:r>
        <w:rPr>
          <w:rFonts w:ascii="仿宋_GB2312" w:eastAsia="仿宋_GB2312"/>
          <w:color w:val="auto"/>
          <w:highlight w:val="none"/>
        </w:rPr>
        <w:fldChar w:fldCharType="separate"/>
      </w:r>
      <w:r>
        <w:rPr>
          <w:rFonts w:hint="eastAsia"/>
          <w:color w:val="auto"/>
          <w:highlight w:val="none"/>
        </w:rPr>
        <w:t>第六章　投标文件格式</w:t>
      </w:r>
      <w:r>
        <w:rPr>
          <w:color w:val="auto"/>
          <w:highlight w:val="none"/>
        </w:rPr>
        <w:tab/>
      </w:r>
      <w:r>
        <w:rPr>
          <w:rFonts w:ascii="仿宋_GB2312" w:eastAsia="仿宋_GB2312"/>
          <w:color w:val="auto"/>
          <w:highlight w:val="none"/>
        </w:rPr>
        <w:fldChar w:fldCharType="end"/>
      </w:r>
      <w:r>
        <w:rPr>
          <w:rFonts w:hint="eastAsia" w:ascii="仿宋_GB2312" w:eastAsia="仿宋_GB2312"/>
          <w:color w:val="auto"/>
          <w:highlight w:val="none"/>
          <w:lang w:val="en-US" w:eastAsia="zh-CN"/>
        </w:rPr>
        <w:t>58</w:t>
      </w:r>
    </w:p>
    <w:p w14:paraId="262BBA49">
      <w:pPr>
        <w:tabs>
          <w:tab w:val="right" w:leader="dot" w:pos="8789"/>
        </w:tabs>
        <w:spacing w:line="500" w:lineRule="atLeast"/>
        <w:rPr>
          <w:rFonts w:hint="eastAsia" w:ascii="仿宋_GB2312" w:hAnsi="宋体" w:eastAsia="仿宋_GB2312"/>
          <w:color w:val="auto"/>
          <w:sz w:val="24"/>
          <w:highlight w:val="none"/>
        </w:rPr>
      </w:pPr>
      <w:r>
        <w:rPr>
          <w:rFonts w:ascii="仿宋_GB2312" w:hAnsi="宋体" w:eastAsia="仿宋_GB2312"/>
          <w:color w:val="auto"/>
          <w:highlight w:val="none"/>
        </w:rPr>
        <w:fldChar w:fldCharType="end"/>
      </w:r>
    </w:p>
    <w:p w14:paraId="737F2D10">
      <w:pPr>
        <w:spacing w:before="120" w:line="480" w:lineRule="exact"/>
        <w:rPr>
          <w:rFonts w:hint="eastAsia" w:ascii="仿宋_GB2312" w:hAnsi="宋体" w:eastAsia="仿宋_GB2312"/>
          <w:color w:val="auto"/>
          <w:sz w:val="30"/>
          <w:highlight w:val="none"/>
        </w:rPr>
      </w:pPr>
    </w:p>
    <w:p w14:paraId="6EF8DA9E">
      <w:pPr>
        <w:rPr>
          <w:rFonts w:hint="eastAsia"/>
          <w:color w:val="auto"/>
          <w:highlight w:val="none"/>
        </w:rPr>
      </w:pPr>
    </w:p>
    <w:p w14:paraId="0391FF81">
      <w:pPr>
        <w:spacing w:before="120" w:line="480" w:lineRule="exact"/>
        <w:rPr>
          <w:rFonts w:hint="eastAsia" w:ascii="仿宋_GB2312" w:hAnsi="宋体" w:eastAsia="仿宋_GB2312"/>
          <w:color w:val="auto"/>
          <w:sz w:val="30"/>
          <w:highlight w:val="none"/>
        </w:rPr>
      </w:pPr>
    </w:p>
    <w:p w14:paraId="458BBCA5">
      <w:pPr>
        <w:spacing w:before="120" w:line="480" w:lineRule="exact"/>
        <w:rPr>
          <w:rFonts w:hint="eastAsia" w:ascii="仿宋_GB2312" w:hAnsi="宋体" w:eastAsia="仿宋_GB2312"/>
          <w:color w:val="auto"/>
          <w:sz w:val="30"/>
          <w:highlight w:val="none"/>
        </w:rPr>
      </w:pPr>
    </w:p>
    <w:p w14:paraId="4B457F6D">
      <w:pPr>
        <w:pStyle w:val="219"/>
        <w:rPr>
          <w:rFonts w:hint="eastAsia" w:ascii="宋体" w:hAnsi="宋体" w:cs="宋体"/>
          <w:b/>
          <w:bCs/>
          <w:color w:val="auto"/>
          <w:highlight w:val="none"/>
        </w:rPr>
      </w:pPr>
      <w:bookmarkStart w:id="0" w:name="_Toc254970630"/>
      <w:bookmarkStart w:id="1" w:name="_Toc254970489"/>
    </w:p>
    <w:p w14:paraId="60688CBE">
      <w:pPr>
        <w:pStyle w:val="195"/>
        <w:keepNext w:val="0"/>
        <w:keepLines w:val="0"/>
        <w:tabs>
          <w:tab w:val="left" w:pos="0"/>
          <w:tab w:val="left" w:pos="3165"/>
          <w:tab w:val="center" w:pos="4153"/>
        </w:tabs>
        <w:spacing w:before="0" w:after="0" w:line="360" w:lineRule="auto"/>
        <w:jc w:val="center"/>
        <w:rPr>
          <w:color w:val="auto"/>
          <w:highlight w:val="none"/>
        </w:rPr>
      </w:pPr>
      <w:r>
        <w:rPr>
          <w:rFonts w:ascii="宋体" w:hAnsi="宋体" w:cs="宋体"/>
          <w:b w:val="0"/>
          <w:bCs w:val="0"/>
          <w:color w:val="auto"/>
          <w:highlight w:val="none"/>
        </w:rPr>
        <w:br w:type="page" w:clear="all"/>
      </w:r>
      <w:bookmarkStart w:id="2" w:name="_Toc26956"/>
      <w:r>
        <w:rPr>
          <w:rFonts w:hint="eastAsia"/>
          <w:color w:val="auto"/>
          <w:highlight w:val="none"/>
        </w:rPr>
        <w:t>第一章</w:t>
      </w:r>
      <w:bookmarkEnd w:id="0"/>
      <w:bookmarkEnd w:id="1"/>
      <w:bookmarkStart w:id="3" w:name="_Toc28359001"/>
      <w:bookmarkStart w:id="4" w:name="_Toc35393789"/>
      <w:r>
        <w:rPr>
          <w:rFonts w:hint="eastAsia"/>
          <w:color w:val="auto"/>
          <w:highlight w:val="none"/>
        </w:rPr>
        <w:t xml:space="preserve"> 招标公告</w:t>
      </w:r>
      <w:bookmarkEnd w:id="2"/>
      <w:bookmarkEnd w:id="3"/>
      <w:bookmarkEnd w:id="4"/>
    </w:p>
    <w:p w14:paraId="16878250">
      <w:pPr>
        <w:spacing w:line="360" w:lineRule="auto"/>
        <w:jc w:val="center"/>
        <w:rPr>
          <w:rFonts w:hint="eastAsia" w:ascii="宋体" w:hAnsi="宋体"/>
          <w:b/>
          <w:color w:val="auto"/>
          <w:sz w:val="32"/>
          <w:szCs w:val="32"/>
          <w:highlight w:val="none"/>
        </w:rPr>
      </w:pPr>
      <w:r>
        <w:rPr>
          <w:rFonts w:hint="eastAsia" w:ascii="宋体" w:hAnsi="宋体"/>
          <w:b/>
          <w:color w:val="auto"/>
          <w:sz w:val="32"/>
          <w:szCs w:val="32"/>
          <w:highlight w:val="none"/>
          <w:lang w:eastAsia="zh-CN"/>
        </w:rPr>
        <w:t>云之龙咨询集团有限公司关于防城港市12345政务服务便民热线运营服务项目的</w:t>
      </w:r>
      <w:r>
        <w:rPr>
          <w:rFonts w:hint="eastAsia" w:ascii="宋体" w:hAnsi="宋体"/>
          <w:b/>
          <w:color w:val="auto"/>
          <w:sz w:val="32"/>
          <w:szCs w:val="32"/>
          <w:highlight w:val="none"/>
          <w:lang w:val="en-US" w:eastAsia="zh-CN"/>
        </w:rPr>
        <w:t>公开</w:t>
      </w:r>
      <w:r>
        <w:rPr>
          <w:rFonts w:hint="eastAsia" w:ascii="宋体" w:hAnsi="宋体"/>
          <w:b/>
          <w:color w:val="auto"/>
          <w:sz w:val="32"/>
          <w:szCs w:val="32"/>
          <w:highlight w:val="none"/>
        </w:rPr>
        <w:t>招标公告</w:t>
      </w:r>
    </w:p>
    <w:p w14:paraId="029CE1D0">
      <w:pPr>
        <w:pBdr>
          <w:top w:val="single" w:color="000000" w:sz="4" w:space="1"/>
          <w:left w:val="single" w:color="000000" w:sz="4" w:space="4"/>
          <w:bottom w:val="single" w:color="000000" w:sz="4" w:space="1"/>
          <w:right w:val="single" w:color="000000" w:sz="4" w:space="4"/>
        </w:pBdr>
        <w:spacing w:line="360" w:lineRule="auto"/>
        <w:ind w:firstLine="420"/>
        <w:rPr>
          <w:rFonts w:ascii="宋体" w:hAnsi="宋体"/>
          <w:color w:val="auto"/>
          <w:sz w:val="22"/>
          <w:szCs w:val="22"/>
          <w:highlight w:val="none"/>
        </w:rPr>
      </w:pPr>
      <w:r>
        <w:rPr>
          <w:rFonts w:hint="eastAsia" w:ascii="宋体" w:hAnsi="宋体"/>
          <w:color w:val="auto"/>
          <w:szCs w:val="21"/>
          <w:highlight w:val="none"/>
        </w:rPr>
        <w:t>项目概况</w:t>
      </w:r>
    </w:p>
    <w:p w14:paraId="420A0E29">
      <w:pPr>
        <w:pBdr>
          <w:top w:val="single" w:color="000000" w:sz="4" w:space="1"/>
          <w:left w:val="single" w:color="000000" w:sz="4" w:space="4"/>
          <w:bottom w:val="single" w:color="000000" w:sz="4" w:space="1"/>
          <w:right w:val="single" w:color="000000" w:sz="4" w:space="4"/>
        </w:pBdr>
        <w:spacing w:line="360" w:lineRule="auto"/>
        <w:ind w:firstLine="420"/>
        <w:rPr>
          <w:rFonts w:ascii="宋体" w:hAnsi="宋体"/>
          <w:color w:val="auto"/>
          <w:szCs w:val="21"/>
          <w:highlight w:val="none"/>
        </w:rPr>
      </w:pPr>
      <w:r>
        <w:rPr>
          <w:rFonts w:hint="eastAsia" w:ascii="宋体" w:hAnsi="宋体"/>
          <w:color w:val="auto"/>
          <w:sz w:val="22"/>
          <w:szCs w:val="22"/>
          <w:highlight w:val="none"/>
          <w:lang w:eastAsia="zh-CN"/>
        </w:rPr>
        <w:t>防城港市12345政务服务便民热线运营服务项目</w:t>
      </w:r>
      <w:r>
        <w:rPr>
          <w:rFonts w:hint="eastAsia" w:ascii="宋体" w:hAnsi="宋体"/>
          <w:color w:val="auto"/>
          <w:szCs w:val="21"/>
          <w:highlight w:val="none"/>
        </w:rPr>
        <w:t>的潜在投标人应在</w:t>
      </w:r>
      <w:r>
        <w:rPr>
          <w:rFonts w:ascii="宋体" w:hAnsi="宋体"/>
          <w:color w:val="auto"/>
          <w:szCs w:val="21"/>
          <w:highlight w:val="none"/>
        </w:rPr>
        <w:t>广西政府采购云平台</w:t>
      </w:r>
      <w:r>
        <w:rPr>
          <w:rFonts w:hint="eastAsia" w:ascii="宋体" w:hAnsi="宋体"/>
          <w:color w:val="auto"/>
          <w:szCs w:val="21"/>
          <w:highlight w:val="none"/>
        </w:rPr>
        <w:t>（</w:t>
      </w:r>
      <w:r>
        <w:rPr>
          <w:rFonts w:ascii="宋体" w:hAnsi="宋体"/>
          <w:bCs/>
          <w:color w:val="auto"/>
          <w:szCs w:val="21"/>
          <w:highlight w:val="none"/>
        </w:rPr>
        <w:t>https://www.gcy.zfcg.gxzf.gov.cn/</w:t>
      </w:r>
      <w:r>
        <w:rPr>
          <w:rFonts w:hint="eastAsia" w:ascii="宋体" w:hAnsi="宋体"/>
          <w:color w:val="auto"/>
          <w:szCs w:val="21"/>
          <w:highlight w:val="none"/>
        </w:rPr>
        <w:t>）获取（下载）招标文件，并于202</w:t>
      </w:r>
      <w:r>
        <w:rPr>
          <w:rFonts w:hint="eastAsia" w:ascii="宋体" w:hAnsi="宋体"/>
          <w:color w:val="auto"/>
          <w:szCs w:val="21"/>
          <w:highlight w:val="none"/>
          <w:lang w:val="en-US" w:eastAsia="zh-CN"/>
        </w:rPr>
        <w:t>6</w:t>
      </w:r>
      <w:r>
        <w:rPr>
          <w:rFonts w:hint="eastAsia" w:ascii="宋体" w:hAnsi="宋体"/>
          <w:bCs/>
          <w:color w:val="auto"/>
          <w:szCs w:val="21"/>
          <w:highlight w:val="none"/>
        </w:rPr>
        <w:t>年</w:t>
      </w:r>
      <w:r>
        <w:rPr>
          <w:rFonts w:hint="eastAsia" w:ascii="宋体" w:hAnsi="宋体"/>
          <w:bCs/>
          <w:color w:val="auto"/>
          <w:szCs w:val="21"/>
          <w:highlight w:val="none"/>
          <w:lang w:val="en-US" w:eastAsia="zh-CN"/>
        </w:rPr>
        <w:t>6</w:t>
      </w:r>
      <w:r>
        <w:rPr>
          <w:rFonts w:hint="eastAsia" w:ascii="宋体" w:hAnsi="宋体"/>
          <w:bCs/>
          <w:color w:val="auto"/>
          <w:szCs w:val="21"/>
          <w:highlight w:val="none"/>
        </w:rPr>
        <w:t>月</w:t>
      </w:r>
      <w:r>
        <w:rPr>
          <w:rFonts w:hint="eastAsia" w:ascii="宋体" w:hAnsi="宋体"/>
          <w:bCs/>
          <w:color w:val="auto"/>
          <w:szCs w:val="21"/>
          <w:highlight w:val="none"/>
          <w:lang w:val="en-US" w:eastAsia="zh-CN"/>
        </w:rPr>
        <w:t xml:space="preserve">   </w:t>
      </w:r>
      <w:r>
        <w:rPr>
          <w:rFonts w:hint="eastAsia" w:ascii="宋体" w:hAnsi="宋体"/>
          <w:bCs/>
          <w:color w:val="auto"/>
          <w:szCs w:val="21"/>
          <w:highlight w:val="none"/>
        </w:rPr>
        <w:t>日9时30分（北京时间）前按要求递交（上传）投标</w:t>
      </w:r>
      <w:r>
        <w:rPr>
          <w:rFonts w:ascii="宋体" w:hAnsi="宋体"/>
          <w:bCs/>
          <w:color w:val="auto"/>
          <w:szCs w:val="21"/>
          <w:highlight w:val="none"/>
        </w:rPr>
        <w:t>文件</w:t>
      </w:r>
      <w:r>
        <w:rPr>
          <w:rFonts w:hint="eastAsia" w:ascii="宋体" w:hAnsi="宋体"/>
          <w:color w:val="auto"/>
          <w:szCs w:val="21"/>
          <w:highlight w:val="none"/>
        </w:rPr>
        <w:t>。</w:t>
      </w:r>
    </w:p>
    <w:p w14:paraId="08D56029">
      <w:pPr>
        <w:spacing w:line="360" w:lineRule="exact"/>
        <w:rPr>
          <w:rFonts w:ascii="宋体" w:hAnsi="宋体"/>
          <w:color w:val="auto"/>
          <w:szCs w:val="21"/>
          <w:highlight w:val="none"/>
        </w:rPr>
      </w:pPr>
    </w:p>
    <w:p w14:paraId="6667C4BD">
      <w:pPr>
        <w:spacing w:line="360" w:lineRule="exact"/>
        <w:rPr>
          <w:rFonts w:ascii="黑体" w:hAnsi="黑体" w:eastAsia="黑体"/>
          <w:b/>
          <w:bCs/>
          <w:color w:val="auto"/>
          <w:sz w:val="24"/>
          <w:highlight w:val="none"/>
        </w:rPr>
      </w:pPr>
      <w:bookmarkStart w:id="5" w:name="_Toc35393790"/>
      <w:bookmarkStart w:id="6" w:name="_Toc28359079"/>
      <w:bookmarkStart w:id="7" w:name="_Toc28359002"/>
      <w:bookmarkStart w:id="8" w:name="_Hlk24379207"/>
      <w:bookmarkStart w:id="9" w:name="_Toc35393621"/>
      <w:r>
        <w:rPr>
          <w:rFonts w:hint="eastAsia" w:ascii="黑体" w:hAnsi="黑体" w:eastAsia="黑体"/>
          <w:b/>
          <w:bCs/>
          <w:color w:val="auto"/>
          <w:sz w:val="24"/>
          <w:highlight w:val="none"/>
        </w:rPr>
        <w:t>一、项目基本情况</w:t>
      </w:r>
      <w:bookmarkEnd w:id="5"/>
      <w:bookmarkEnd w:id="6"/>
      <w:bookmarkEnd w:id="7"/>
      <w:bookmarkEnd w:id="8"/>
      <w:bookmarkEnd w:id="9"/>
    </w:p>
    <w:p w14:paraId="1F850552">
      <w:pPr>
        <w:spacing w:line="360" w:lineRule="exact"/>
        <w:ind w:firstLine="420"/>
        <w:rPr>
          <w:rFonts w:hint="eastAsia" w:ascii="宋体" w:hAnsi="宋体"/>
          <w:color w:val="auto"/>
          <w:szCs w:val="21"/>
          <w:highlight w:val="none"/>
        </w:rPr>
      </w:pPr>
      <w:r>
        <w:rPr>
          <w:rFonts w:hint="eastAsia" w:ascii="宋体" w:hAnsi="宋体"/>
          <w:color w:val="auto"/>
          <w:szCs w:val="21"/>
          <w:highlight w:val="none"/>
        </w:rPr>
        <w:t>项目编号：FCZC2026-G3-990075-YZLZ</w:t>
      </w:r>
    </w:p>
    <w:p w14:paraId="637840D6">
      <w:pPr>
        <w:spacing w:line="360" w:lineRule="exact"/>
        <w:ind w:firstLine="420"/>
        <w:rPr>
          <w:rFonts w:hint="eastAsia" w:eastAsia="宋体"/>
          <w:color w:val="auto"/>
          <w:highlight w:val="none"/>
          <w:lang w:eastAsia="zh-CN"/>
        </w:rPr>
      </w:pPr>
      <w:r>
        <w:rPr>
          <w:rFonts w:hint="eastAsia" w:ascii="宋体" w:hAnsi="宋体"/>
          <w:color w:val="auto"/>
          <w:szCs w:val="21"/>
          <w:highlight w:val="none"/>
        </w:rPr>
        <w:t>项目名称：</w:t>
      </w:r>
      <w:r>
        <w:rPr>
          <w:rFonts w:hint="eastAsia" w:ascii="宋体" w:hAnsi="宋体"/>
          <w:color w:val="auto"/>
          <w:szCs w:val="21"/>
          <w:highlight w:val="none"/>
          <w:lang w:eastAsia="zh-CN"/>
        </w:rPr>
        <w:t>防城港市12345政务服务便民热线运营服务项目</w:t>
      </w:r>
    </w:p>
    <w:p w14:paraId="1CC25910">
      <w:pPr>
        <w:spacing w:line="360" w:lineRule="exact"/>
        <w:ind w:firstLine="420"/>
        <w:rPr>
          <w:rFonts w:hint="eastAsia" w:ascii="宋体" w:hAnsi="宋体"/>
          <w:color w:val="auto"/>
          <w:szCs w:val="21"/>
          <w:highlight w:val="none"/>
        </w:rPr>
      </w:pPr>
      <w:r>
        <w:rPr>
          <w:rFonts w:hint="eastAsia"/>
          <w:color w:val="auto"/>
          <w:highlight w:val="none"/>
        </w:rPr>
        <w:t>预算总金额</w:t>
      </w:r>
      <w:r>
        <w:rPr>
          <w:rFonts w:hint="eastAsia" w:ascii="宋体" w:hAnsi="宋体"/>
          <w:color w:val="auto"/>
          <w:szCs w:val="21"/>
          <w:highlight w:val="none"/>
        </w:rPr>
        <w:t>：人民币</w:t>
      </w:r>
      <w:r>
        <w:rPr>
          <w:rFonts w:hint="eastAsia" w:ascii="宋体" w:hAnsi="宋体"/>
          <w:color w:val="auto"/>
          <w:szCs w:val="21"/>
          <w:highlight w:val="none"/>
          <w:lang w:val="en-US" w:eastAsia="zh-CN"/>
        </w:rPr>
        <w:t>壹仟零玖拾万元整</w:t>
      </w:r>
      <w:r>
        <w:rPr>
          <w:rFonts w:hint="eastAsia" w:ascii="宋体" w:hAnsi="宋体"/>
          <w:color w:val="auto"/>
          <w:szCs w:val="21"/>
          <w:highlight w:val="none"/>
        </w:rPr>
        <w:t>（¥</w:t>
      </w:r>
      <w:r>
        <w:rPr>
          <w:rFonts w:hint="eastAsia" w:ascii="宋体" w:hAnsi="宋体"/>
          <w:color w:val="auto"/>
          <w:szCs w:val="21"/>
          <w:highlight w:val="none"/>
          <w:lang w:val="en-US" w:eastAsia="zh-CN"/>
        </w:rPr>
        <w:t>10,900,000.00</w:t>
      </w:r>
      <w:r>
        <w:rPr>
          <w:rFonts w:hint="eastAsia" w:ascii="宋体" w:hAnsi="宋体"/>
          <w:color w:val="auto"/>
          <w:szCs w:val="21"/>
          <w:highlight w:val="none"/>
        </w:rPr>
        <w:t>）</w:t>
      </w:r>
    </w:p>
    <w:p w14:paraId="785CCE41">
      <w:pPr>
        <w:spacing w:line="360" w:lineRule="exact"/>
        <w:ind w:firstLine="420"/>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最高限价：无</w:t>
      </w:r>
    </w:p>
    <w:p w14:paraId="1E3B5BD6">
      <w:pPr>
        <w:spacing w:line="360" w:lineRule="exact"/>
        <w:ind w:firstLine="420"/>
        <w:rPr>
          <w:rFonts w:ascii="宋体" w:hAnsi="宋体"/>
          <w:color w:val="auto"/>
          <w:szCs w:val="21"/>
          <w:highlight w:val="none"/>
        </w:rPr>
      </w:pPr>
      <w:r>
        <w:rPr>
          <w:rFonts w:hint="eastAsia" w:ascii="宋体" w:hAnsi="宋体"/>
          <w:color w:val="auto"/>
          <w:szCs w:val="21"/>
          <w:highlight w:val="none"/>
        </w:rPr>
        <w:t>采购需求：</w:t>
      </w:r>
      <w:r>
        <w:rPr>
          <w:rFonts w:hint="eastAsia" w:ascii="宋体" w:hAnsi="宋体"/>
          <w:color w:val="auto"/>
          <w:szCs w:val="21"/>
          <w:highlight w:val="none"/>
          <w:lang w:eastAsia="zh-CN"/>
        </w:rPr>
        <w:t>防城港市12345政务服务便民热线运营服务项目</w:t>
      </w:r>
      <w:r>
        <w:rPr>
          <w:rFonts w:hint="eastAsia" w:ascii="宋体" w:hAnsi="宋体"/>
          <w:color w:val="auto"/>
          <w:szCs w:val="21"/>
          <w:highlight w:val="none"/>
        </w:rPr>
        <w:t>服务</w:t>
      </w:r>
      <w:r>
        <w:rPr>
          <w:rFonts w:hint="eastAsia" w:ascii="宋体" w:hAnsi="宋体"/>
          <w:color w:val="auto"/>
          <w:szCs w:val="21"/>
          <w:highlight w:val="none"/>
          <w:lang w:val="en-US" w:eastAsia="zh-CN"/>
        </w:rPr>
        <w:t>1项</w:t>
      </w:r>
      <w:r>
        <w:rPr>
          <w:rFonts w:hint="eastAsia" w:ascii="宋体" w:hAnsi="宋体"/>
          <w:color w:val="auto"/>
          <w:szCs w:val="21"/>
          <w:highlight w:val="none"/>
          <w:lang w:eastAsia="zh-CN"/>
        </w:rPr>
        <w:t>，具体内容详见附件采购需求。</w:t>
      </w:r>
    </w:p>
    <w:p w14:paraId="4D889D6B">
      <w:pPr>
        <w:spacing w:line="360" w:lineRule="exact"/>
        <w:ind w:firstLine="420"/>
        <w:rPr>
          <w:rFonts w:hint="eastAsia" w:ascii="宋体" w:hAnsi="宋体"/>
          <w:color w:val="auto"/>
          <w:szCs w:val="21"/>
          <w:highlight w:val="none"/>
        </w:rPr>
      </w:pPr>
      <w:r>
        <w:rPr>
          <w:rFonts w:hint="eastAsia" w:ascii="宋体" w:hAnsi="宋体"/>
          <w:color w:val="auto"/>
          <w:highlight w:val="none"/>
        </w:rPr>
        <w:t>合同履约期限：</w:t>
      </w:r>
      <w:r>
        <w:rPr>
          <w:rFonts w:hint="eastAsia" w:ascii="宋体" w:hAnsi="宋体"/>
          <w:color w:val="auto"/>
          <w:szCs w:val="21"/>
          <w:highlight w:val="none"/>
        </w:rPr>
        <w:t>自合同签订之日起3年。</w:t>
      </w:r>
    </w:p>
    <w:p w14:paraId="497F77FF">
      <w:pPr>
        <w:spacing w:line="360" w:lineRule="exact"/>
        <w:ind w:firstLine="420"/>
        <w:rPr>
          <w:rFonts w:hint="eastAsia" w:ascii="黑体" w:hAnsi="黑体" w:eastAsia="黑体"/>
          <w:b/>
          <w:bCs/>
          <w:color w:val="auto"/>
          <w:sz w:val="24"/>
          <w:highlight w:val="none"/>
        </w:rPr>
      </w:pPr>
      <w:r>
        <w:rPr>
          <w:rFonts w:hint="eastAsia" w:ascii="宋体" w:hAnsi="宋体"/>
          <w:color w:val="auto"/>
          <w:highlight w:val="none"/>
        </w:rPr>
        <w:t>本</w:t>
      </w:r>
      <w:r>
        <w:rPr>
          <w:rFonts w:hint="eastAsia" w:ascii="宋体" w:hAnsi="宋体"/>
          <w:color w:val="auto"/>
          <w:highlight w:val="none"/>
          <w:lang w:eastAsia="zh-CN"/>
        </w:rPr>
        <w:t>项目</w:t>
      </w:r>
      <w:r>
        <w:rPr>
          <w:rFonts w:hint="eastAsia" w:ascii="宋体" w:hAnsi="宋体"/>
          <w:color w:val="auto"/>
          <w:highlight w:val="none"/>
        </w:rPr>
        <w:t>（否）接受联合体投标。</w:t>
      </w:r>
      <w:bookmarkStart w:id="10" w:name="_Toc28359080"/>
      <w:bookmarkStart w:id="11" w:name="_Toc35393791"/>
      <w:bookmarkStart w:id="12" w:name="_Toc35393622"/>
      <w:bookmarkStart w:id="13" w:name="_Toc28359003"/>
    </w:p>
    <w:p w14:paraId="517E6379">
      <w:pPr>
        <w:spacing w:line="360" w:lineRule="exact"/>
        <w:rPr>
          <w:rFonts w:ascii="黑体" w:hAnsi="黑体" w:eastAsia="黑体"/>
          <w:b/>
          <w:bCs/>
          <w:color w:val="auto"/>
          <w:sz w:val="24"/>
          <w:highlight w:val="none"/>
        </w:rPr>
      </w:pPr>
      <w:r>
        <w:rPr>
          <w:rFonts w:hint="eastAsia" w:ascii="黑体" w:hAnsi="黑体" w:eastAsia="黑体"/>
          <w:b/>
          <w:bCs/>
          <w:color w:val="auto"/>
          <w:sz w:val="24"/>
          <w:highlight w:val="none"/>
        </w:rPr>
        <w:t>二、申请人的资格要求：</w:t>
      </w:r>
      <w:bookmarkEnd w:id="10"/>
      <w:bookmarkEnd w:id="11"/>
      <w:bookmarkEnd w:id="12"/>
      <w:bookmarkEnd w:id="13"/>
    </w:p>
    <w:p w14:paraId="49C9C178">
      <w:pPr>
        <w:spacing w:line="360" w:lineRule="exact"/>
        <w:ind w:firstLine="420"/>
        <w:rPr>
          <w:rFonts w:hint="eastAsia"/>
          <w:color w:val="auto"/>
          <w:highlight w:val="none"/>
        </w:rPr>
      </w:pPr>
      <w:bookmarkStart w:id="14" w:name="_Toc28359081"/>
      <w:bookmarkStart w:id="15" w:name="_Toc35393792"/>
      <w:bookmarkStart w:id="16" w:name="_Toc28359004"/>
      <w:bookmarkStart w:id="17" w:name="_Toc35393623"/>
      <w:r>
        <w:rPr>
          <w:rFonts w:hint="eastAsia"/>
          <w:color w:val="auto"/>
          <w:highlight w:val="none"/>
        </w:rPr>
        <w:t>1.满足《中华人民共和国政府采购法》第二十二条规定；</w:t>
      </w:r>
    </w:p>
    <w:p w14:paraId="27343D05">
      <w:pPr>
        <w:spacing w:line="360" w:lineRule="exact"/>
        <w:ind w:firstLine="420"/>
        <w:rPr>
          <w:rFonts w:hint="eastAsia"/>
          <w:color w:val="auto"/>
          <w:highlight w:val="none"/>
        </w:rPr>
      </w:pPr>
      <w:r>
        <w:rPr>
          <w:rFonts w:hint="eastAsia"/>
          <w:color w:val="auto"/>
          <w:highlight w:val="none"/>
        </w:rPr>
        <w:t>2.落实政府采购政策需满足的资格要求：</w:t>
      </w:r>
    </w:p>
    <w:p w14:paraId="55C80E94">
      <w:pPr>
        <w:spacing w:line="360" w:lineRule="exact"/>
        <w:ind w:firstLine="420"/>
        <w:rPr>
          <w:rFonts w:hint="eastAsia" w:ascii="宋体" w:hAnsi="宋体" w:eastAsia="宋体"/>
          <w:color w:val="auto"/>
          <w:szCs w:val="21"/>
          <w:highlight w:val="none"/>
          <w:lang w:eastAsia="zh-CN"/>
        </w:rPr>
      </w:pPr>
      <w:r>
        <w:rPr>
          <w:rFonts w:hint="eastAsia" w:ascii="宋体" w:hAnsi="宋体"/>
          <w:color w:val="auto"/>
          <w:szCs w:val="21"/>
          <w:highlight w:val="none"/>
        </w:rPr>
        <w:t>（1）本项目为专门面向中小企业采购项目；参加本项目投标的供应商必须为《政府采购促进中小企业发展管理办法》（财库〔2020〕46号）规定的中型、小型、微型企业</w:t>
      </w:r>
      <w:r>
        <w:rPr>
          <w:rFonts w:hint="eastAsia" w:ascii="宋体" w:hAnsi="宋体"/>
          <w:color w:val="auto"/>
          <w:szCs w:val="21"/>
          <w:highlight w:val="none"/>
          <w:lang w:eastAsia="zh-CN"/>
        </w:rPr>
        <w:t>。</w:t>
      </w:r>
    </w:p>
    <w:p w14:paraId="243D89AB">
      <w:pPr>
        <w:spacing w:line="360" w:lineRule="exact"/>
        <w:ind w:firstLine="420"/>
        <w:rPr>
          <w:rFonts w:hint="eastAsia" w:ascii="宋体" w:hAnsi="宋体"/>
          <w:color w:val="auto"/>
          <w:szCs w:val="21"/>
          <w:highlight w:val="none"/>
        </w:rPr>
      </w:pPr>
      <w:r>
        <w:rPr>
          <w:rFonts w:hint="eastAsia" w:ascii="宋体" w:hAnsi="宋体"/>
          <w:color w:val="auto"/>
          <w:szCs w:val="21"/>
          <w:highlight w:val="none"/>
        </w:rPr>
        <w:t>（2）按照《财政部、司法部关于政府采购支持监狱企业发展有关问题的通知》（财库〔2014〕68号）的规定，监狱企业视同小型、微型企业。</w:t>
      </w:r>
    </w:p>
    <w:p w14:paraId="3F8BC7F3">
      <w:pPr>
        <w:spacing w:line="360" w:lineRule="exact"/>
        <w:ind w:firstLine="420"/>
        <w:rPr>
          <w:rFonts w:hint="eastAsia" w:ascii="宋体" w:hAnsi="宋体"/>
          <w:color w:val="auto"/>
          <w:szCs w:val="21"/>
          <w:highlight w:val="none"/>
        </w:rPr>
      </w:pPr>
      <w:r>
        <w:rPr>
          <w:rFonts w:hint="eastAsia" w:ascii="宋体" w:hAnsi="宋体"/>
          <w:color w:val="auto"/>
          <w:szCs w:val="21"/>
          <w:highlight w:val="none"/>
        </w:rPr>
        <w:t>（3）按照《关于促进残疾人就业政府采购政策的通知》（财库〔2017〕141号）的规定，残疾人福利性单位视同小型、微型企业。</w:t>
      </w:r>
    </w:p>
    <w:p w14:paraId="6262128B">
      <w:pPr>
        <w:spacing w:line="360" w:lineRule="exact"/>
        <w:ind w:firstLine="420"/>
        <w:rPr>
          <w:rFonts w:hint="eastAsia"/>
          <w:color w:val="auto"/>
          <w:highlight w:val="none"/>
        </w:rPr>
      </w:pPr>
      <w:r>
        <w:rPr>
          <w:rFonts w:hint="eastAsia"/>
          <w:color w:val="auto"/>
          <w:highlight w:val="none"/>
        </w:rPr>
        <w:t>3.本项目的特定资格要求：无。</w:t>
      </w:r>
    </w:p>
    <w:p w14:paraId="5807F1DD">
      <w:pPr>
        <w:spacing w:line="360" w:lineRule="exact"/>
        <w:rPr>
          <w:rFonts w:ascii="黑体" w:hAnsi="黑体" w:eastAsia="黑体"/>
          <w:b/>
          <w:bCs/>
          <w:color w:val="auto"/>
          <w:sz w:val="24"/>
          <w:highlight w:val="none"/>
        </w:rPr>
      </w:pPr>
      <w:r>
        <w:rPr>
          <w:rFonts w:hint="eastAsia" w:ascii="黑体" w:hAnsi="黑体" w:eastAsia="黑体"/>
          <w:b/>
          <w:bCs/>
          <w:color w:val="auto"/>
          <w:sz w:val="24"/>
          <w:highlight w:val="none"/>
        </w:rPr>
        <w:t>三、获取招标文件</w:t>
      </w:r>
      <w:bookmarkEnd w:id="14"/>
      <w:bookmarkEnd w:id="15"/>
      <w:bookmarkEnd w:id="16"/>
      <w:bookmarkEnd w:id="17"/>
    </w:p>
    <w:p w14:paraId="3835FCEF">
      <w:pPr>
        <w:spacing w:line="360" w:lineRule="exact"/>
        <w:ind w:firstLine="540"/>
        <w:rPr>
          <w:rFonts w:hint="eastAsia" w:ascii="宋体" w:hAnsi="宋体" w:cs="宋体"/>
          <w:bCs/>
          <w:color w:val="auto"/>
          <w:szCs w:val="21"/>
          <w:highlight w:val="none"/>
        </w:rPr>
      </w:pPr>
      <w:r>
        <w:rPr>
          <w:rFonts w:hint="eastAsia" w:ascii="宋体" w:hAnsi="宋体" w:cs="宋体"/>
          <w:bCs/>
          <w:color w:val="auto"/>
          <w:szCs w:val="21"/>
          <w:highlight w:val="none"/>
        </w:rPr>
        <w:t>时间：2026年</w:t>
      </w:r>
      <w:r>
        <w:rPr>
          <w:rFonts w:hint="eastAsia" w:ascii="宋体" w:hAnsi="宋体" w:cs="宋体"/>
          <w:bCs/>
          <w:color w:val="auto"/>
          <w:szCs w:val="21"/>
          <w:highlight w:val="none"/>
          <w:lang w:val="en-US" w:eastAsia="zh-CN"/>
        </w:rPr>
        <w:t>6</w:t>
      </w:r>
      <w:r>
        <w:rPr>
          <w:rFonts w:hint="eastAsia" w:ascii="宋体" w:hAnsi="宋体" w:cs="宋体"/>
          <w:bCs/>
          <w:color w:val="auto"/>
          <w:szCs w:val="21"/>
          <w:highlight w:val="none"/>
        </w:rPr>
        <w:t>月</w:t>
      </w:r>
      <w:r>
        <w:rPr>
          <w:rFonts w:hint="eastAsia" w:ascii="宋体" w:hAnsi="宋体" w:cs="宋体"/>
          <w:bCs/>
          <w:color w:val="auto"/>
          <w:szCs w:val="21"/>
          <w:highlight w:val="none"/>
          <w:lang w:val="en-US" w:eastAsia="zh-CN"/>
        </w:rPr>
        <w:t xml:space="preserve">   </w:t>
      </w:r>
      <w:r>
        <w:rPr>
          <w:rFonts w:hint="eastAsia" w:ascii="宋体" w:hAnsi="宋体" w:cs="宋体"/>
          <w:bCs/>
          <w:color w:val="auto"/>
          <w:szCs w:val="21"/>
          <w:highlight w:val="none"/>
        </w:rPr>
        <w:t>日至2026年</w:t>
      </w:r>
      <w:r>
        <w:rPr>
          <w:rFonts w:hint="eastAsia" w:ascii="宋体" w:hAnsi="宋体" w:cs="宋体"/>
          <w:bCs/>
          <w:color w:val="auto"/>
          <w:szCs w:val="21"/>
          <w:highlight w:val="none"/>
          <w:lang w:val="en-US" w:eastAsia="zh-CN"/>
        </w:rPr>
        <w:t>6</w:t>
      </w:r>
      <w:r>
        <w:rPr>
          <w:rFonts w:hint="eastAsia" w:ascii="宋体" w:hAnsi="宋体" w:cs="宋体"/>
          <w:bCs/>
          <w:color w:val="auto"/>
          <w:szCs w:val="21"/>
          <w:highlight w:val="none"/>
        </w:rPr>
        <w:t>月</w:t>
      </w:r>
      <w:r>
        <w:rPr>
          <w:rFonts w:hint="eastAsia" w:ascii="宋体" w:hAnsi="宋体" w:cs="宋体"/>
          <w:bCs/>
          <w:color w:val="auto"/>
          <w:szCs w:val="21"/>
          <w:highlight w:val="none"/>
          <w:lang w:val="en-US" w:eastAsia="zh-CN"/>
        </w:rPr>
        <w:t xml:space="preserve">   </w:t>
      </w:r>
      <w:r>
        <w:rPr>
          <w:rFonts w:hint="eastAsia" w:ascii="宋体" w:hAnsi="宋体" w:cs="宋体"/>
          <w:bCs/>
          <w:color w:val="auto"/>
          <w:szCs w:val="21"/>
          <w:highlight w:val="none"/>
        </w:rPr>
        <w:t>日，每天上午8时00分至12时00分，下午3时00分至6时00分（北京时间，</w:t>
      </w:r>
      <w:r>
        <w:rPr>
          <w:rFonts w:ascii="宋体" w:hAnsi="宋体" w:cs="宋体"/>
          <w:bCs/>
          <w:color w:val="auto"/>
          <w:szCs w:val="21"/>
          <w:highlight w:val="none"/>
        </w:rPr>
        <w:t>法定节假日</w:t>
      </w:r>
      <w:r>
        <w:rPr>
          <w:rFonts w:hint="eastAsia" w:ascii="宋体" w:hAnsi="宋体" w:cs="宋体"/>
          <w:bCs/>
          <w:color w:val="auto"/>
          <w:szCs w:val="21"/>
          <w:highlight w:val="none"/>
        </w:rPr>
        <w:t>除外）</w:t>
      </w:r>
    </w:p>
    <w:p w14:paraId="450E83F6">
      <w:pPr>
        <w:spacing w:line="360" w:lineRule="exact"/>
        <w:ind w:firstLine="540"/>
        <w:rPr>
          <w:rFonts w:hint="eastAsia" w:ascii="宋体" w:hAnsi="宋体"/>
          <w:color w:val="auto"/>
          <w:szCs w:val="21"/>
          <w:highlight w:val="none"/>
        </w:rPr>
      </w:pPr>
      <w:r>
        <w:rPr>
          <w:rFonts w:hint="eastAsia" w:ascii="宋体" w:hAnsi="宋体" w:cs="宋体"/>
          <w:bCs/>
          <w:color w:val="auto"/>
          <w:szCs w:val="21"/>
          <w:highlight w:val="none"/>
        </w:rPr>
        <w:t>地点：</w:t>
      </w:r>
      <w:r>
        <w:rPr>
          <w:rFonts w:hint="eastAsia" w:ascii="宋体" w:hAnsi="宋体"/>
          <w:color w:val="auto"/>
          <w:szCs w:val="21"/>
          <w:highlight w:val="none"/>
        </w:rPr>
        <w:t>广西政府采购云平台（</w:t>
      </w:r>
      <w:r>
        <w:rPr>
          <w:rFonts w:hint="eastAsia" w:ascii="宋体" w:hAnsi="宋体"/>
          <w:bCs/>
          <w:color w:val="auto"/>
          <w:szCs w:val="21"/>
          <w:highlight w:val="none"/>
        </w:rPr>
        <w:t>https://www.gcy.zfcg.gxzf.gov.cn/</w:t>
      </w:r>
      <w:r>
        <w:rPr>
          <w:rFonts w:hint="eastAsia" w:ascii="宋体" w:hAnsi="宋体"/>
          <w:color w:val="auto"/>
          <w:szCs w:val="21"/>
          <w:highlight w:val="none"/>
        </w:rPr>
        <w:t>）</w:t>
      </w:r>
    </w:p>
    <w:p w14:paraId="54739332">
      <w:pPr>
        <w:spacing w:line="360" w:lineRule="exact"/>
        <w:ind w:firstLine="540"/>
        <w:rPr>
          <w:rFonts w:hint="eastAsia" w:ascii="宋体" w:hAnsi="宋体" w:cs="宋体"/>
          <w:bCs/>
          <w:color w:val="auto"/>
          <w:szCs w:val="21"/>
          <w:highlight w:val="none"/>
        </w:rPr>
      </w:pPr>
      <w:r>
        <w:rPr>
          <w:rFonts w:hint="eastAsia" w:ascii="宋体" w:hAnsi="宋体" w:cs="宋体"/>
          <w:bCs/>
          <w:color w:val="auto"/>
          <w:szCs w:val="21"/>
          <w:highlight w:val="none"/>
        </w:rPr>
        <w:t>方式：网上下载。本项目不提供纸质文件，潜在供应商需在</w:t>
      </w:r>
      <w:r>
        <w:rPr>
          <w:rFonts w:ascii="宋体" w:hAnsi="宋体"/>
          <w:color w:val="auto"/>
          <w:szCs w:val="21"/>
          <w:highlight w:val="none"/>
        </w:rPr>
        <w:t>广西政府采购云平台</w:t>
      </w:r>
      <w:r>
        <w:rPr>
          <w:rFonts w:hint="eastAsia" w:ascii="宋体" w:hAnsi="宋体"/>
          <w:color w:val="auto"/>
          <w:szCs w:val="21"/>
          <w:highlight w:val="none"/>
        </w:rPr>
        <w:t>（</w:t>
      </w:r>
      <w:r>
        <w:rPr>
          <w:rFonts w:ascii="宋体" w:hAnsi="宋体"/>
          <w:bCs/>
          <w:color w:val="auto"/>
          <w:szCs w:val="21"/>
          <w:highlight w:val="none"/>
        </w:rPr>
        <w:t>https://www.gcy.zfcg.gxzf.gov.cn/</w:t>
      </w:r>
      <w:r>
        <w:rPr>
          <w:rFonts w:hint="eastAsia" w:ascii="宋体" w:hAnsi="宋体"/>
          <w:color w:val="auto"/>
          <w:szCs w:val="21"/>
          <w:highlight w:val="none"/>
        </w:rPr>
        <w:t>）</w:t>
      </w:r>
      <w:r>
        <w:rPr>
          <w:rFonts w:hint="eastAsia" w:ascii="宋体" w:hAnsi="宋体" w:cs="宋体"/>
          <w:bCs/>
          <w:color w:val="auto"/>
          <w:szCs w:val="21"/>
          <w:highlight w:val="none"/>
        </w:rPr>
        <w:t>-进入“项目采购”应用，在获取招标文件菜单中选择项目，获取招标文件。</w:t>
      </w:r>
      <w:r>
        <w:rPr>
          <w:rFonts w:hint="eastAsia" w:ascii="宋体" w:hAnsi="宋体"/>
          <w:color w:val="auto"/>
          <w:szCs w:val="21"/>
          <w:highlight w:val="none"/>
        </w:rPr>
        <w:t>电子投标文件制作需要基于</w:t>
      </w:r>
      <w:r>
        <w:rPr>
          <w:rFonts w:ascii="宋体" w:hAnsi="宋体"/>
          <w:color w:val="auto"/>
          <w:szCs w:val="21"/>
          <w:highlight w:val="none"/>
        </w:rPr>
        <w:t>广西政府采购云平台</w:t>
      </w:r>
      <w:r>
        <w:rPr>
          <w:rFonts w:hint="eastAsia" w:ascii="宋体" w:hAnsi="宋体"/>
          <w:color w:val="auto"/>
          <w:szCs w:val="21"/>
          <w:highlight w:val="none"/>
        </w:rPr>
        <w:t>获取的招标文件编制，</w:t>
      </w:r>
      <w:r>
        <w:rPr>
          <w:rFonts w:hint="eastAsia" w:ascii="宋体" w:hAnsi="宋体" w:cs="宋体"/>
          <w:bCs/>
          <w:color w:val="auto"/>
          <w:szCs w:val="21"/>
          <w:highlight w:val="none"/>
        </w:rPr>
        <w:t>通过其他方式获取招标文件的，将有可能导致供应商无法在</w:t>
      </w:r>
      <w:r>
        <w:rPr>
          <w:rFonts w:ascii="宋体" w:hAnsi="宋体"/>
          <w:color w:val="auto"/>
          <w:szCs w:val="21"/>
          <w:highlight w:val="none"/>
        </w:rPr>
        <w:t>广西政府采购云平台</w:t>
      </w:r>
      <w:r>
        <w:rPr>
          <w:rFonts w:hint="eastAsia" w:ascii="宋体" w:hAnsi="宋体" w:cs="宋体"/>
          <w:bCs/>
          <w:color w:val="auto"/>
          <w:szCs w:val="21"/>
          <w:highlight w:val="none"/>
        </w:rPr>
        <w:t>编制及上传投标文件。</w:t>
      </w:r>
    </w:p>
    <w:p w14:paraId="3B3AE61D">
      <w:pPr>
        <w:spacing w:line="360" w:lineRule="exact"/>
        <w:ind w:firstLine="540"/>
        <w:rPr>
          <w:rFonts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bCs/>
          <w:color w:val="auto"/>
          <w:szCs w:val="21"/>
          <w:highlight w:val="none"/>
        </w:rPr>
        <w:t>售价：0元</w:t>
      </w:r>
    </w:p>
    <w:p w14:paraId="5A79AF98">
      <w:pPr>
        <w:spacing w:line="360" w:lineRule="exact"/>
        <w:rPr>
          <w:rFonts w:ascii="黑体" w:hAnsi="黑体" w:eastAsia="黑体"/>
          <w:b/>
          <w:bCs/>
          <w:color w:val="auto"/>
          <w:sz w:val="24"/>
          <w:highlight w:val="none"/>
        </w:rPr>
      </w:pPr>
      <w:bookmarkStart w:id="18" w:name="_Toc28359082"/>
      <w:bookmarkStart w:id="19" w:name="_Toc28359005"/>
      <w:bookmarkStart w:id="20" w:name="_Toc35393793"/>
      <w:bookmarkStart w:id="21" w:name="_Toc35393624"/>
      <w:r>
        <w:rPr>
          <w:rFonts w:hint="eastAsia" w:ascii="黑体" w:hAnsi="黑体" w:eastAsia="黑体"/>
          <w:b/>
          <w:bCs/>
          <w:color w:val="auto"/>
          <w:sz w:val="24"/>
          <w:highlight w:val="none"/>
        </w:rPr>
        <w:t>四、提交投标文件</w:t>
      </w:r>
      <w:bookmarkEnd w:id="18"/>
      <w:bookmarkEnd w:id="19"/>
      <w:r>
        <w:rPr>
          <w:rFonts w:hint="eastAsia" w:ascii="黑体" w:hAnsi="黑体" w:eastAsia="黑体"/>
          <w:b/>
          <w:bCs/>
          <w:color w:val="auto"/>
          <w:sz w:val="24"/>
          <w:highlight w:val="none"/>
        </w:rPr>
        <w:t>截止时间、开标时间和地点</w:t>
      </w:r>
      <w:bookmarkEnd w:id="20"/>
      <w:bookmarkEnd w:id="21"/>
    </w:p>
    <w:p w14:paraId="43420E06">
      <w:pPr>
        <w:spacing w:line="360" w:lineRule="exact"/>
        <w:ind w:firstLine="420"/>
        <w:rPr>
          <w:rFonts w:hint="eastAsia" w:ascii="宋体" w:hAnsi="宋体"/>
          <w:bCs/>
          <w:color w:val="auto"/>
          <w:szCs w:val="21"/>
          <w:highlight w:val="none"/>
        </w:rPr>
      </w:pPr>
      <w:bookmarkStart w:id="22" w:name="_Toc35393794"/>
      <w:bookmarkStart w:id="23" w:name="_Toc28359007"/>
      <w:bookmarkStart w:id="24" w:name="_Toc35393625"/>
      <w:bookmarkStart w:id="25" w:name="_Toc28359084"/>
      <w:r>
        <w:rPr>
          <w:rFonts w:hint="eastAsia" w:ascii="宋体" w:hAnsi="宋体" w:cs="宋体"/>
          <w:bCs/>
          <w:color w:val="auto"/>
          <w:szCs w:val="21"/>
          <w:highlight w:val="none"/>
        </w:rPr>
        <w:t>2026年</w:t>
      </w:r>
      <w:r>
        <w:rPr>
          <w:rFonts w:hint="eastAsia" w:ascii="宋体" w:hAnsi="宋体" w:cs="宋体"/>
          <w:bCs/>
          <w:color w:val="auto"/>
          <w:szCs w:val="21"/>
          <w:highlight w:val="none"/>
          <w:lang w:val="en-US" w:eastAsia="zh-CN"/>
        </w:rPr>
        <w:t>6</w:t>
      </w:r>
      <w:r>
        <w:rPr>
          <w:rFonts w:hint="eastAsia" w:ascii="宋体" w:hAnsi="宋体" w:cs="宋体"/>
          <w:bCs/>
          <w:color w:val="auto"/>
          <w:szCs w:val="21"/>
          <w:highlight w:val="none"/>
        </w:rPr>
        <w:t>月</w:t>
      </w:r>
      <w:r>
        <w:rPr>
          <w:rFonts w:hint="eastAsia" w:ascii="宋体" w:hAnsi="宋体" w:cs="宋体"/>
          <w:bCs/>
          <w:color w:val="auto"/>
          <w:szCs w:val="21"/>
          <w:highlight w:val="none"/>
          <w:lang w:val="en-US" w:eastAsia="zh-CN"/>
        </w:rPr>
        <w:t xml:space="preserve">   </w:t>
      </w:r>
      <w:r>
        <w:rPr>
          <w:rFonts w:hint="eastAsia" w:ascii="宋体" w:hAnsi="宋体" w:cs="宋体"/>
          <w:bCs/>
          <w:color w:val="auto"/>
          <w:szCs w:val="21"/>
          <w:highlight w:val="none"/>
        </w:rPr>
        <w:t>日</w:t>
      </w:r>
      <w:r>
        <w:rPr>
          <w:rFonts w:hint="eastAsia" w:ascii="宋体" w:hAnsi="宋体"/>
          <w:bCs/>
          <w:color w:val="auto"/>
          <w:szCs w:val="21"/>
          <w:highlight w:val="none"/>
        </w:rPr>
        <w:t>9时30分（北京时间）</w:t>
      </w:r>
    </w:p>
    <w:p w14:paraId="094E68E2">
      <w:pPr>
        <w:spacing w:line="360" w:lineRule="exact"/>
        <w:ind w:firstLine="420"/>
        <w:rPr>
          <w:rFonts w:hint="eastAsia" w:ascii="宋体" w:hAnsi="宋体"/>
          <w:color w:val="auto"/>
          <w:szCs w:val="21"/>
          <w:highlight w:val="none"/>
        </w:rPr>
      </w:pPr>
      <w:r>
        <w:rPr>
          <w:rFonts w:hint="eastAsia" w:ascii="宋体" w:hAnsi="宋体"/>
          <w:color w:val="auto"/>
          <w:szCs w:val="21"/>
          <w:highlight w:val="none"/>
        </w:rPr>
        <w:t>投标地点：</w:t>
      </w:r>
      <w:r>
        <w:rPr>
          <w:rFonts w:ascii="宋体" w:hAnsi="宋体"/>
          <w:color w:val="auto"/>
          <w:szCs w:val="21"/>
          <w:highlight w:val="none"/>
        </w:rPr>
        <w:t>广西政府采购云平台</w:t>
      </w:r>
      <w:r>
        <w:rPr>
          <w:rFonts w:hint="eastAsia" w:ascii="宋体" w:hAnsi="宋体"/>
          <w:color w:val="auto"/>
          <w:szCs w:val="21"/>
          <w:highlight w:val="none"/>
        </w:rPr>
        <w:t>（</w:t>
      </w:r>
      <w:r>
        <w:rPr>
          <w:rFonts w:ascii="宋体" w:hAnsi="宋体"/>
          <w:bCs/>
          <w:color w:val="auto"/>
          <w:szCs w:val="21"/>
          <w:highlight w:val="none"/>
        </w:rPr>
        <w:t>https://www.gcy.zfcg.gxzf.gov.cn/</w:t>
      </w:r>
      <w:r>
        <w:rPr>
          <w:rFonts w:hint="eastAsia" w:ascii="宋体" w:hAnsi="宋体"/>
          <w:color w:val="auto"/>
          <w:szCs w:val="21"/>
          <w:highlight w:val="none"/>
        </w:rPr>
        <w:t>）</w:t>
      </w:r>
    </w:p>
    <w:p w14:paraId="6B3CA41A">
      <w:pPr>
        <w:spacing w:line="360" w:lineRule="exact"/>
        <w:ind w:firstLine="420"/>
        <w:rPr>
          <w:rFonts w:hint="eastAsia" w:ascii="宋体" w:hAnsi="宋体"/>
          <w:color w:val="auto"/>
          <w:szCs w:val="21"/>
          <w:highlight w:val="none"/>
        </w:rPr>
      </w:pPr>
      <w:r>
        <w:rPr>
          <w:rFonts w:hint="eastAsia" w:ascii="宋体" w:hAnsi="宋体"/>
          <w:color w:val="auto"/>
          <w:szCs w:val="21"/>
          <w:highlight w:val="none"/>
        </w:rPr>
        <w:t>开标地点：</w:t>
      </w:r>
      <w:r>
        <w:rPr>
          <w:rFonts w:ascii="宋体" w:hAnsi="宋体"/>
          <w:color w:val="auto"/>
          <w:szCs w:val="21"/>
          <w:highlight w:val="none"/>
        </w:rPr>
        <w:t>广西政府采购云平台</w:t>
      </w:r>
      <w:r>
        <w:rPr>
          <w:rFonts w:hint="eastAsia" w:ascii="宋体" w:hAnsi="宋体"/>
          <w:color w:val="auto"/>
          <w:szCs w:val="21"/>
          <w:highlight w:val="none"/>
        </w:rPr>
        <w:t>电子开标大厅【政府采购开标室</w:t>
      </w:r>
      <w:r>
        <w:rPr>
          <w:rFonts w:hint="eastAsia" w:ascii="宋体" w:hAnsi="宋体"/>
          <w:color w:val="auto"/>
          <w:szCs w:val="21"/>
          <w:highlight w:val="none"/>
          <w:u w:val="single"/>
          <w:lang w:val="en-US" w:eastAsia="zh-CN"/>
        </w:rPr>
        <w:t>1</w:t>
      </w:r>
      <w:r>
        <w:rPr>
          <w:rFonts w:hint="eastAsia" w:ascii="宋体" w:hAnsi="宋体"/>
          <w:color w:val="auto"/>
          <w:szCs w:val="21"/>
          <w:highlight w:val="none"/>
        </w:rPr>
        <w:t>】</w:t>
      </w:r>
    </w:p>
    <w:p w14:paraId="0423E411">
      <w:pPr>
        <w:spacing w:line="360" w:lineRule="exact"/>
        <w:rPr>
          <w:rFonts w:ascii="黑体" w:hAnsi="黑体" w:eastAsia="黑体"/>
          <w:b/>
          <w:bCs/>
          <w:color w:val="auto"/>
          <w:sz w:val="24"/>
          <w:highlight w:val="none"/>
        </w:rPr>
      </w:pPr>
      <w:r>
        <w:rPr>
          <w:rFonts w:hint="eastAsia" w:ascii="黑体" w:hAnsi="黑体" w:eastAsia="黑体"/>
          <w:b/>
          <w:bCs/>
          <w:color w:val="auto"/>
          <w:sz w:val="24"/>
          <w:highlight w:val="none"/>
        </w:rPr>
        <w:t>五、公告期限</w:t>
      </w:r>
      <w:bookmarkEnd w:id="22"/>
      <w:bookmarkEnd w:id="23"/>
      <w:bookmarkEnd w:id="24"/>
      <w:bookmarkEnd w:id="25"/>
    </w:p>
    <w:p w14:paraId="617BDF0F">
      <w:pPr>
        <w:spacing w:line="360" w:lineRule="exact"/>
        <w:ind w:firstLine="420"/>
        <w:rPr>
          <w:rFonts w:ascii="宋体" w:hAnsi="宋体" w:cs="宋体"/>
          <w:color w:val="auto"/>
          <w:szCs w:val="21"/>
          <w:highlight w:val="none"/>
        </w:rPr>
      </w:pPr>
      <w:r>
        <w:rPr>
          <w:rFonts w:hint="eastAsia" w:ascii="宋体" w:hAnsi="宋体" w:cs="宋体"/>
          <w:color w:val="auto"/>
          <w:szCs w:val="21"/>
          <w:highlight w:val="none"/>
        </w:rPr>
        <w:t>自本公告发布之日起5个工作日。</w:t>
      </w:r>
    </w:p>
    <w:p w14:paraId="38CA7045">
      <w:pPr>
        <w:spacing w:line="360" w:lineRule="exact"/>
        <w:rPr>
          <w:rFonts w:ascii="黑体" w:hAnsi="黑体" w:eastAsia="黑体"/>
          <w:b/>
          <w:bCs/>
          <w:color w:val="auto"/>
          <w:sz w:val="24"/>
          <w:highlight w:val="none"/>
        </w:rPr>
      </w:pPr>
      <w:bookmarkStart w:id="26" w:name="_Toc35393795"/>
      <w:bookmarkStart w:id="27" w:name="_Toc35393626"/>
      <w:r>
        <w:rPr>
          <w:rFonts w:hint="eastAsia" w:ascii="黑体" w:hAnsi="黑体" w:eastAsia="黑体"/>
          <w:b/>
          <w:bCs/>
          <w:color w:val="auto"/>
          <w:sz w:val="24"/>
          <w:highlight w:val="none"/>
        </w:rPr>
        <w:t>六、其他补充事宜</w:t>
      </w:r>
      <w:bookmarkEnd w:id="26"/>
      <w:bookmarkEnd w:id="27"/>
    </w:p>
    <w:p w14:paraId="62C6E6B9">
      <w:pPr>
        <w:spacing w:line="360" w:lineRule="exact"/>
        <w:ind w:firstLine="420"/>
        <w:rPr>
          <w:rFonts w:hint="eastAsia" w:ascii="宋体" w:hAnsi="宋体" w:eastAsia="宋体" w:cs="宋体"/>
          <w:color w:val="auto"/>
          <w:szCs w:val="21"/>
          <w:highlight w:val="none"/>
          <w:lang w:eastAsia="zh-CN"/>
        </w:rPr>
      </w:pPr>
      <w:bookmarkStart w:id="28" w:name="_Hlk37429585"/>
      <w:bookmarkStart w:id="29" w:name="_Hlk37429595"/>
      <w:bookmarkStart w:id="30" w:name="_Toc35393796"/>
      <w:bookmarkStart w:id="31" w:name="_Toc28359008"/>
      <w:bookmarkStart w:id="32" w:name="_Toc35393627"/>
      <w:bookmarkStart w:id="33" w:name="_Toc28359085"/>
      <w:r>
        <w:rPr>
          <w:rFonts w:hint="eastAsia" w:ascii="宋体" w:hAnsi="宋体" w:cs="宋体"/>
          <w:color w:val="auto"/>
          <w:szCs w:val="21"/>
          <w:highlight w:val="none"/>
        </w:rPr>
        <w:t>1.网上查询地址：</w:t>
      </w:r>
      <w:r>
        <w:rPr>
          <w:rFonts w:ascii="宋体" w:hAnsi="宋体" w:cs="宋体"/>
          <w:color w:val="auto"/>
          <w:szCs w:val="21"/>
          <w:highlight w:val="none"/>
        </w:rPr>
        <w:t>中国政府采购网</w:t>
      </w:r>
      <w:r>
        <w:rPr>
          <w:rFonts w:hint="eastAsia" w:ascii="宋体" w:hAnsi="宋体" w:cs="宋体"/>
          <w:color w:val="auto"/>
          <w:szCs w:val="21"/>
          <w:highlight w:val="none"/>
        </w:rPr>
        <w:t>（http://www.ccgp.gov.cn/）</w:t>
      </w:r>
      <w:r>
        <w:rPr>
          <w:rFonts w:ascii="宋体" w:hAnsi="宋体" w:cs="宋体"/>
          <w:color w:val="auto"/>
          <w:szCs w:val="21"/>
          <w:highlight w:val="none"/>
        </w:rPr>
        <w:t>、广西壮族自治区政府采购网</w:t>
      </w:r>
      <w:r>
        <w:rPr>
          <w:rFonts w:hint="eastAsia" w:ascii="宋体" w:hAnsi="宋体" w:cs="宋体"/>
          <w:color w:val="auto"/>
          <w:szCs w:val="21"/>
          <w:highlight w:val="none"/>
        </w:rPr>
        <w:t>（http://www.ccgp-guangxi.gov.cn/）</w:t>
      </w:r>
      <w:r>
        <w:rPr>
          <w:rFonts w:hint="eastAsia" w:ascii="宋体" w:hAnsi="宋体" w:cs="宋体"/>
          <w:color w:val="auto"/>
          <w:szCs w:val="21"/>
          <w:highlight w:val="none"/>
          <w:lang w:eastAsia="zh-CN"/>
        </w:rPr>
        <w:t>、全国公共资源交易平台（广西·防城港）(</w:t>
      </w:r>
      <w:r>
        <w:rPr>
          <w:rFonts w:hint="eastAsia" w:ascii="宋体" w:hAnsi="宋体" w:cs="宋体"/>
          <w:color w:val="auto"/>
          <w:szCs w:val="21"/>
          <w:highlight w:val="none"/>
          <w:lang w:eastAsia="zh-CN"/>
        </w:rPr>
        <w:fldChar w:fldCharType="begin"/>
      </w:r>
      <w:r>
        <w:rPr>
          <w:rFonts w:hint="eastAsia" w:ascii="宋体" w:hAnsi="宋体" w:cs="宋体"/>
          <w:color w:val="auto"/>
          <w:szCs w:val="21"/>
          <w:highlight w:val="none"/>
          <w:lang w:eastAsia="zh-CN"/>
        </w:rPr>
        <w:instrText xml:space="preserve"> HYPERLINK "http://ggzy.jgswj.gxzf.gov.cn/fcgggzy/" </w:instrText>
      </w:r>
      <w:r>
        <w:rPr>
          <w:rFonts w:hint="eastAsia" w:ascii="宋体" w:hAnsi="宋体" w:cs="宋体"/>
          <w:color w:val="auto"/>
          <w:szCs w:val="21"/>
          <w:highlight w:val="none"/>
          <w:lang w:eastAsia="zh-CN"/>
        </w:rPr>
        <w:fldChar w:fldCharType="separate"/>
      </w:r>
      <w:r>
        <w:rPr>
          <w:rFonts w:hint="eastAsia" w:ascii="宋体" w:hAnsi="宋体" w:cs="宋体"/>
          <w:color w:val="auto"/>
          <w:szCs w:val="21"/>
          <w:highlight w:val="none"/>
          <w:lang w:eastAsia="zh-CN"/>
        </w:rPr>
        <w:t>http://ggzy.jgswj.gxzf.gov.cn/fcgggzy/</w:t>
      </w:r>
      <w:r>
        <w:rPr>
          <w:rFonts w:hint="eastAsia" w:ascii="宋体" w:hAnsi="宋体" w:cs="宋体"/>
          <w:color w:val="auto"/>
          <w:szCs w:val="21"/>
          <w:highlight w:val="none"/>
          <w:lang w:eastAsia="zh-CN"/>
        </w:rPr>
        <w:fldChar w:fldCharType="end"/>
      </w:r>
      <w:r>
        <w:rPr>
          <w:rFonts w:hint="eastAsia" w:ascii="宋体" w:hAnsi="宋体" w:cs="宋体"/>
          <w:color w:val="auto"/>
          <w:szCs w:val="21"/>
          <w:highlight w:val="none"/>
          <w:lang w:eastAsia="zh-CN"/>
        </w:rPr>
        <w:t>）。</w:t>
      </w:r>
      <w:bookmarkEnd w:id="28"/>
      <w:bookmarkEnd w:id="29"/>
    </w:p>
    <w:p w14:paraId="5B0D1ED4">
      <w:pPr>
        <w:spacing w:line="360" w:lineRule="exact"/>
        <w:ind w:firstLine="424"/>
        <w:rPr>
          <w:rFonts w:hint="eastAsia" w:ascii="宋体" w:hAnsi="宋体" w:cs="宋体"/>
          <w:color w:val="auto"/>
          <w:szCs w:val="21"/>
          <w:highlight w:val="none"/>
        </w:rPr>
      </w:pPr>
      <w:bookmarkStart w:id="34" w:name="_Hlk37429674"/>
      <w:r>
        <w:rPr>
          <w:rFonts w:hint="eastAsia" w:ascii="宋体" w:hAnsi="宋体"/>
          <w:color w:val="auto"/>
          <w:szCs w:val="21"/>
          <w:highlight w:val="none"/>
        </w:rPr>
        <w:t>2</w:t>
      </w:r>
      <w:r>
        <w:rPr>
          <w:rFonts w:ascii="宋体" w:hAnsi="宋体"/>
          <w:color w:val="auto"/>
          <w:szCs w:val="21"/>
          <w:highlight w:val="none"/>
        </w:rPr>
        <w:t>.</w:t>
      </w:r>
      <w:r>
        <w:rPr>
          <w:rFonts w:hint="eastAsia" w:ascii="宋体" w:hAnsi="宋体" w:cs="宋体"/>
          <w:color w:val="auto"/>
          <w:szCs w:val="21"/>
          <w:highlight w:val="none"/>
        </w:rPr>
        <w:t>本项目需要落实的政府采购政策</w:t>
      </w:r>
    </w:p>
    <w:p w14:paraId="08F6AADC">
      <w:pPr>
        <w:spacing w:line="360" w:lineRule="exact"/>
        <w:ind w:firstLine="420"/>
        <w:rPr>
          <w:rFonts w:ascii="宋体" w:hAnsi="宋体" w:cs="宋体"/>
          <w:color w:val="auto"/>
          <w:szCs w:val="21"/>
          <w:highlight w:val="none"/>
        </w:rPr>
      </w:pPr>
      <w:r>
        <w:rPr>
          <w:rFonts w:hint="eastAsia" w:ascii="宋体" w:hAnsi="宋体" w:cs="宋体"/>
          <w:color w:val="auto"/>
          <w:szCs w:val="21"/>
          <w:highlight w:val="none"/>
        </w:rPr>
        <w:t>（1）政府采购促进中小企业发展。</w:t>
      </w:r>
    </w:p>
    <w:p w14:paraId="5BE59A5C">
      <w:pPr>
        <w:spacing w:line="360" w:lineRule="exact"/>
        <w:ind w:firstLine="420"/>
        <w:rPr>
          <w:rFonts w:ascii="宋体" w:hAnsi="宋体" w:cs="宋体"/>
          <w:color w:val="auto"/>
          <w:szCs w:val="21"/>
          <w:highlight w:val="none"/>
        </w:rPr>
      </w:pPr>
      <w:r>
        <w:rPr>
          <w:rFonts w:hint="eastAsia" w:ascii="宋体" w:hAnsi="宋体" w:cs="宋体"/>
          <w:color w:val="auto"/>
          <w:szCs w:val="21"/>
          <w:highlight w:val="none"/>
        </w:rPr>
        <w:t>（2）政府采购支持采用本国产品的政策。</w:t>
      </w:r>
    </w:p>
    <w:p w14:paraId="13FC31F9">
      <w:pPr>
        <w:spacing w:line="360" w:lineRule="exact"/>
        <w:ind w:firstLine="420"/>
        <w:rPr>
          <w:rFonts w:ascii="宋体" w:hAnsi="宋体" w:cs="宋体"/>
          <w:color w:val="auto"/>
          <w:szCs w:val="21"/>
          <w:highlight w:val="none"/>
        </w:rPr>
      </w:pPr>
      <w:r>
        <w:rPr>
          <w:rFonts w:hint="eastAsia" w:ascii="宋体" w:hAnsi="宋体" w:cs="宋体"/>
          <w:color w:val="auto"/>
          <w:szCs w:val="21"/>
          <w:highlight w:val="none"/>
        </w:rPr>
        <w:t>（3）强制采购节能产品；优先采购节能产品、环境标志产品。</w:t>
      </w:r>
    </w:p>
    <w:p w14:paraId="6A73E432">
      <w:pPr>
        <w:spacing w:line="360" w:lineRule="exact"/>
        <w:ind w:firstLine="420"/>
        <w:rPr>
          <w:rFonts w:ascii="宋体" w:hAnsi="宋体" w:cs="宋体"/>
          <w:color w:val="auto"/>
          <w:szCs w:val="21"/>
          <w:highlight w:val="none"/>
        </w:rPr>
      </w:pPr>
      <w:r>
        <w:rPr>
          <w:rFonts w:hint="eastAsia" w:ascii="宋体" w:hAnsi="宋体" w:cs="宋体"/>
          <w:color w:val="auto"/>
          <w:szCs w:val="21"/>
          <w:highlight w:val="none"/>
        </w:rPr>
        <w:t>（4）政府采购促进残疾人就业政策。</w:t>
      </w:r>
    </w:p>
    <w:p w14:paraId="40083B5C">
      <w:pPr>
        <w:spacing w:line="36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（5）政府采购支持监狱企业发展。</w:t>
      </w:r>
    </w:p>
    <w:p w14:paraId="5BD7DD59">
      <w:pPr>
        <w:spacing w:line="360" w:lineRule="exact"/>
        <w:ind w:firstLine="424"/>
        <w:rPr>
          <w:rFonts w:hint="eastAsia" w:ascii="宋体" w:hAnsi="宋体"/>
          <w:color w:val="auto"/>
          <w:szCs w:val="21"/>
          <w:highlight w:val="none"/>
        </w:rPr>
      </w:pPr>
      <w:r>
        <w:rPr>
          <w:rFonts w:hint="eastAsia" w:ascii="宋体" w:hAnsi="宋体"/>
          <w:color w:val="auto"/>
          <w:szCs w:val="21"/>
          <w:highlight w:val="none"/>
        </w:rPr>
        <w:t>3.投标保证金：无。</w:t>
      </w:r>
    </w:p>
    <w:p w14:paraId="20D060B8">
      <w:pPr>
        <w:spacing w:line="360" w:lineRule="exact"/>
        <w:ind w:firstLine="424"/>
        <w:rPr>
          <w:rFonts w:hint="eastAsia" w:ascii="宋体" w:hAnsi="宋体"/>
          <w:color w:val="auto"/>
          <w:szCs w:val="21"/>
          <w:highlight w:val="none"/>
        </w:rPr>
      </w:pPr>
      <w:r>
        <w:rPr>
          <w:rFonts w:hint="eastAsia" w:ascii="宋体" w:hAnsi="宋体"/>
          <w:color w:val="auto"/>
          <w:szCs w:val="21"/>
          <w:highlight w:val="none"/>
        </w:rPr>
        <w:t>4.监督部门</w:t>
      </w:r>
    </w:p>
    <w:p w14:paraId="6954CD57">
      <w:pPr>
        <w:spacing w:line="360" w:lineRule="exact"/>
        <w:ind w:firstLine="424"/>
        <w:rPr>
          <w:rFonts w:hint="eastAsia" w:ascii="宋体" w:hAnsi="宋体"/>
          <w:color w:val="auto"/>
          <w:szCs w:val="21"/>
          <w:highlight w:val="none"/>
        </w:rPr>
      </w:pPr>
      <w:r>
        <w:rPr>
          <w:rFonts w:hint="eastAsia" w:ascii="宋体" w:hAnsi="宋体"/>
          <w:color w:val="auto"/>
          <w:szCs w:val="21"/>
          <w:highlight w:val="none"/>
        </w:rPr>
        <w:t>名称：防城港市财政局</w:t>
      </w:r>
    </w:p>
    <w:p w14:paraId="785EBBCC">
      <w:pPr>
        <w:spacing w:line="360" w:lineRule="exact"/>
        <w:ind w:firstLine="424"/>
        <w:rPr>
          <w:rFonts w:hint="eastAsia" w:ascii="宋体" w:hAnsi="宋体"/>
          <w:color w:val="auto"/>
          <w:szCs w:val="21"/>
          <w:highlight w:val="none"/>
        </w:rPr>
      </w:pPr>
      <w:r>
        <w:rPr>
          <w:rFonts w:hint="eastAsia" w:ascii="宋体" w:hAnsi="宋体"/>
          <w:color w:val="auto"/>
          <w:szCs w:val="21"/>
          <w:highlight w:val="none"/>
        </w:rPr>
        <w:t>电话：0770-6102323</w:t>
      </w:r>
    </w:p>
    <w:p w14:paraId="436FD971">
      <w:pPr>
        <w:widowControl/>
        <w:spacing w:line="360" w:lineRule="exact"/>
        <w:ind w:firstLine="420"/>
        <w:jc w:val="left"/>
        <w:rPr>
          <w:rFonts w:hint="eastAsia" w:ascii="宋体" w:hAnsi="宋体"/>
          <w:color w:val="auto"/>
          <w:szCs w:val="21"/>
          <w:highlight w:val="none"/>
        </w:rPr>
      </w:pPr>
      <w:r>
        <w:rPr>
          <w:rFonts w:hint="eastAsia" w:ascii="宋体" w:hAnsi="宋体" w:cs="宋体"/>
          <w:color w:val="auto"/>
          <w:szCs w:val="21"/>
          <w:highlight w:val="none"/>
        </w:rPr>
        <w:t>5.</w:t>
      </w:r>
      <w:bookmarkEnd w:id="30"/>
      <w:r>
        <w:rPr>
          <w:rFonts w:hint="eastAsia" w:ascii="宋体" w:hAnsi="宋体" w:cs="宋体"/>
          <w:color w:val="auto"/>
          <w:szCs w:val="21"/>
          <w:highlight w:val="none"/>
        </w:rPr>
        <w:t>投标人</w:t>
      </w:r>
      <w:r>
        <w:rPr>
          <w:rFonts w:hint="eastAsia" w:ascii="宋体" w:hAnsi="宋体"/>
          <w:color w:val="auto"/>
          <w:szCs w:val="21"/>
          <w:highlight w:val="none"/>
        </w:rPr>
        <w:t>投标注意事项</w:t>
      </w:r>
    </w:p>
    <w:p w14:paraId="59EF104F">
      <w:pPr>
        <w:widowControl/>
        <w:spacing w:line="360" w:lineRule="exact"/>
        <w:ind w:firstLine="420"/>
        <w:jc w:val="left"/>
        <w:rPr>
          <w:rFonts w:hint="eastAsia" w:ascii="宋体" w:hAnsi="宋体"/>
          <w:color w:val="auto"/>
          <w:szCs w:val="21"/>
          <w:highlight w:val="none"/>
        </w:rPr>
      </w:pPr>
      <w:r>
        <w:rPr>
          <w:rFonts w:hint="eastAsia" w:ascii="宋体" w:hAnsi="宋体"/>
          <w:color w:val="auto"/>
          <w:szCs w:val="21"/>
          <w:highlight w:val="none"/>
        </w:rPr>
        <w:t>（1）本项目为全流程电子化采购项目，通过广西政府采购云平台（https://www.gcy.zfcg.gxzf.gov.cn/）实行在线电子投标，投标人应先安装“</w:t>
      </w:r>
      <w:r>
        <w:rPr>
          <w:rFonts w:ascii="宋体" w:hAnsi="宋体"/>
          <w:color w:val="auto"/>
          <w:szCs w:val="21"/>
          <w:highlight w:val="none"/>
        </w:rPr>
        <w:t>广西政府采购云平台</w:t>
      </w:r>
      <w:r>
        <w:rPr>
          <w:rFonts w:hint="eastAsia" w:ascii="宋体" w:hAnsi="宋体"/>
          <w:color w:val="auto"/>
          <w:szCs w:val="21"/>
          <w:highlight w:val="none"/>
        </w:rPr>
        <w:t>电子投标客户端”（请自行前往</w:t>
      </w:r>
      <w:r>
        <w:rPr>
          <w:rFonts w:ascii="宋体" w:hAnsi="宋体"/>
          <w:color w:val="auto"/>
          <w:szCs w:val="21"/>
          <w:highlight w:val="none"/>
        </w:rPr>
        <w:t>广西政府采购云平台</w:t>
      </w:r>
      <w:r>
        <w:rPr>
          <w:rFonts w:hint="eastAsia" w:ascii="宋体" w:hAnsi="宋体"/>
          <w:color w:val="auto"/>
          <w:szCs w:val="21"/>
          <w:highlight w:val="none"/>
        </w:rPr>
        <w:t>进行下载），并按照本项目招标文件和</w:t>
      </w:r>
      <w:r>
        <w:rPr>
          <w:rFonts w:ascii="宋体" w:hAnsi="宋体"/>
          <w:color w:val="auto"/>
          <w:szCs w:val="21"/>
          <w:highlight w:val="none"/>
        </w:rPr>
        <w:t>广西政府采购云平台</w:t>
      </w:r>
      <w:r>
        <w:rPr>
          <w:rFonts w:hint="eastAsia" w:ascii="宋体" w:hAnsi="宋体"/>
          <w:color w:val="auto"/>
          <w:szCs w:val="21"/>
          <w:highlight w:val="none"/>
        </w:rPr>
        <w:t>的要求编制、加密后在投标截止时间前通过网络上传至广西政府采购云平台（加密的电子投标文件是指</w:t>
      </w:r>
      <w:r>
        <w:rPr>
          <w:rFonts w:hint="eastAsia"/>
          <w:color w:val="auto"/>
          <w:highlight w:val="none"/>
        </w:rPr>
        <w:t>后缀名为“jm</w:t>
      </w:r>
      <w:r>
        <w:rPr>
          <w:color w:val="auto"/>
          <w:highlight w:val="none"/>
        </w:rPr>
        <w:t>bs</w:t>
      </w:r>
      <w:r>
        <w:rPr>
          <w:rFonts w:hint="eastAsia"/>
          <w:color w:val="auto"/>
          <w:highlight w:val="none"/>
        </w:rPr>
        <w:t>”的文件</w:t>
      </w:r>
      <w:r>
        <w:rPr>
          <w:rFonts w:hint="eastAsia" w:ascii="宋体" w:hAnsi="宋体"/>
          <w:color w:val="auto"/>
          <w:szCs w:val="21"/>
          <w:highlight w:val="none"/>
        </w:rPr>
        <w:t>），</w:t>
      </w:r>
      <w:r>
        <w:rPr>
          <w:rFonts w:hint="eastAsia" w:ascii="宋体" w:hAnsi="宋体"/>
          <w:b/>
          <w:color w:val="auto"/>
          <w:szCs w:val="21"/>
          <w:highlight w:val="none"/>
        </w:rPr>
        <w:t>投标人在广西政府采购云平台提交电子投标文件时，请填写参加远程开标活动经办人联系方式。</w:t>
      </w:r>
      <w:r>
        <w:rPr>
          <w:rFonts w:hint="eastAsia" w:ascii="宋体" w:hAnsi="宋体"/>
          <w:color w:val="auto"/>
          <w:szCs w:val="21"/>
          <w:highlight w:val="none"/>
        </w:rPr>
        <w:t>投标人登录广西政府采购网，依次进入“服务中心-项目采购-操作流程-电子招投标-</w:t>
      </w:r>
      <w:r>
        <w:rPr>
          <w:color w:val="auto"/>
          <w:highlight w:val="none"/>
        </w:rPr>
        <w:t>政府采购项目电子交易管理操作指南-</w:t>
      </w:r>
      <w:r>
        <w:rPr>
          <w:rFonts w:hint="eastAsia" w:ascii="宋体" w:hAnsi="宋体"/>
          <w:color w:val="auto"/>
          <w:szCs w:val="21"/>
          <w:highlight w:val="none"/>
        </w:rPr>
        <w:t>投标人”查看电子投标具体操作流程。</w:t>
      </w:r>
    </w:p>
    <w:p w14:paraId="66A0342F">
      <w:pPr>
        <w:widowControl/>
        <w:spacing w:line="360" w:lineRule="exact"/>
        <w:ind w:firstLine="420"/>
        <w:jc w:val="left"/>
        <w:rPr>
          <w:rFonts w:ascii="宋体" w:hAnsi="宋体"/>
          <w:color w:val="auto"/>
          <w:szCs w:val="21"/>
          <w:highlight w:val="none"/>
        </w:rPr>
      </w:pPr>
      <w:r>
        <w:rPr>
          <w:rFonts w:hint="eastAsia" w:ascii="宋体" w:hAnsi="宋体"/>
          <w:color w:val="auto"/>
          <w:szCs w:val="21"/>
          <w:highlight w:val="none"/>
        </w:rPr>
        <w:t>（2）未进行网上注册并办理数字证书（CA认证）的投标人将无法参与本项目政府采购活动，投标人应当在投标截止时间前，完成电子交易平台上的CA数字证书办理及投标文件的提交（投标人可登录“广西政府采购网”，依次进入“办事服务-下载专区”或者登录</w:t>
      </w:r>
      <w:r>
        <w:rPr>
          <w:rFonts w:hint="eastAsia" w:ascii="宋体" w:hAnsi="宋体" w:cs="宋体"/>
          <w:color w:val="auto"/>
          <w:szCs w:val="21"/>
          <w:highlight w:val="none"/>
        </w:rPr>
        <w:t>广西政府采购云平台，</w:t>
      </w:r>
      <w:r>
        <w:rPr>
          <w:rFonts w:hint="eastAsia" w:ascii="宋体" w:hAnsi="宋体"/>
          <w:color w:val="auto"/>
          <w:szCs w:val="21"/>
          <w:highlight w:val="none"/>
        </w:rPr>
        <w:t>依次进入“服务中心-入驻与配置”中查看CA数字证书办理操作流程。</w:t>
      </w:r>
      <w:r>
        <w:rPr>
          <w:rFonts w:hint="eastAsia" w:ascii="宋体" w:hAnsi="宋体" w:cs="宋体"/>
          <w:bCs/>
          <w:color w:val="auto"/>
          <w:szCs w:val="21"/>
          <w:highlight w:val="none"/>
        </w:rPr>
        <w:t>如在操作过程中遇到问题或者需要技术支持，请致电客服热线：95763</w:t>
      </w:r>
      <w:r>
        <w:rPr>
          <w:rFonts w:hint="eastAsia" w:ascii="宋体" w:hAnsi="宋体"/>
          <w:bCs/>
          <w:color w:val="auto"/>
          <w:szCs w:val="21"/>
          <w:highlight w:val="none"/>
        </w:rPr>
        <w:t>或者0771-3381253</w:t>
      </w:r>
      <w:r>
        <w:rPr>
          <w:rFonts w:hint="eastAsia" w:ascii="宋体" w:hAnsi="宋体"/>
          <w:color w:val="auto"/>
          <w:szCs w:val="21"/>
          <w:highlight w:val="none"/>
        </w:rPr>
        <w:t>）。</w:t>
      </w:r>
    </w:p>
    <w:p w14:paraId="42426FBD">
      <w:pPr>
        <w:spacing w:line="36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（3）CA证书在线解密：投标人投标时，需凭制作投标文件时用来加密的有效数字证书（CA认证）登录广西政府采购云平台电子开标大厅现场按规定时间对加密的投标文件进行解密，否则后果自负。</w:t>
      </w:r>
    </w:p>
    <w:p w14:paraId="1D208E49">
      <w:pPr>
        <w:widowControl/>
        <w:spacing w:line="360" w:lineRule="exact"/>
        <w:ind w:firstLine="420"/>
        <w:jc w:val="left"/>
        <w:rPr>
          <w:rFonts w:hint="eastAsia" w:ascii="宋体" w:hAnsi="宋体"/>
          <w:bCs/>
          <w:color w:val="auto"/>
          <w:szCs w:val="21"/>
          <w:highlight w:val="none"/>
        </w:rPr>
      </w:pPr>
      <w:r>
        <w:rPr>
          <w:rFonts w:hint="eastAsia" w:ascii="宋体" w:hAnsi="宋体"/>
          <w:color w:val="auto"/>
          <w:szCs w:val="21"/>
          <w:highlight w:val="none"/>
        </w:rPr>
        <w:t>注：1）为确保网上操作合法、有效和安全，请投标人确保在电子投标过程中能够对相关数据电文进行加密和使用电子签章，妥善保管C</w:t>
      </w:r>
      <w:r>
        <w:rPr>
          <w:rFonts w:ascii="宋体" w:hAnsi="宋体"/>
          <w:color w:val="auto"/>
          <w:szCs w:val="21"/>
          <w:highlight w:val="none"/>
        </w:rPr>
        <w:t>A</w:t>
      </w:r>
      <w:r>
        <w:rPr>
          <w:rFonts w:hint="eastAsia" w:ascii="宋体" w:hAnsi="宋体"/>
          <w:color w:val="auto"/>
          <w:szCs w:val="21"/>
          <w:highlight w:val="none"/>
        </w:rPr>
        <w:t>数字证书并使用有效的CA数字证书参与整个招标活动。2）</w:t>
      </w:r>
      <w:r>
        <w:rPr>
          <w:rFonts w:hint="eastAsia" w:ascii="宋体" w:hAnsi="宋体"/>
          <w:bCs/>
          <w:color w:val="auto"/>
          <w:szCs w:val="21"/>
          <w:highlight w:val="none"/>
        </w:rPr>
        <w:t>投标人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递交的投标文件，广西政府采购云平台将予以拒收。</w:t>
      </w:r>
    </w:p>
    <w:p w14:paraId="40FBDAFE">
      <w:pPr>
        <w:spacing w:line="360" w:lineRule="exact"/>
        <w:ind w:firstLine="420"/>
        <w:rPr>
          <w:rFonts w:hint="eastAsia" w:ascii="黑体" w:hAnsi="黑体" w:eastAsia="黑体"/>
          <w:b/>
          <w:bCs/>
          <w:color w:val="auto"/>
          <w:sz w:val="24"/>
          <w:highlight w:val="none"/>
        </w:rPr>
      </w:pPr>
      <w:r>
        <w:rPr>
          <w:rFonts w:hint="eastAsia" w:ascii="宋体" w:hAnsi="宋体" w:cs="宋体"/>
          <w:color w:val="auto"/>
          <w:szCs w:val="21"/>
          <w:highlight w:val="none"/>
        </w:rPr>
        <w:t>6.评标说明：本项目为远程异地全流程电子评标。</w:t>
      </w:r>
    </w:p>
    <w:p w14:paraId="358FCF1C">
      <w:pPr>
        <w:spacing w:line="360" w:lineRule="exact"/>
        <w:rPr>
          <w:rFonts w:ascii="黑体" w:hAnsi="黑体" w:eastAsia="黑体"/>
          <w:b/>
          <w:bCs/>
          <w:color w:val="auto"/>
          <w:sz w:val="24"/>
          <w:highlight w:val="none"/>
        </w:rPr>
      </w:pPr>
      <w:r>
        <w:rPr>
          <w:rFonts w:hint="eastAsia" w:ascii="黑体" w:hAnsi="黑体" w:eastAsia="黑体"/>
          <w:b/>
          <w:bCs/>
          <w:color w:val="auto"/>
          <w:sz w:val="24"/>
          <w:highlight w:val="none"/>
        </w:rPr>
        <w:t>七、对本次招标提出询问，请按</w:t>
      </w:r>
      <w:r>
        <w:rPr>
          <w:rFonts w:ascii="黑体" w:hAnsi="黑体" w:eastAsia="黑体"/>
          <w:b/>
          <w:bCs/>
          <w:color w:val="auto"/>
          <w:sz w:val="24"/>
          <w:highlight w:val="none"/>
        </w:rPr>
        <w:t>以下方式</w:t>
      </w:r>
      <w:r>
        <w:rPr>
          <w:rFonts w:hint="eastAsia" w:ascii="黑体" w:hAnsi="黑体" w:eastAsia="黑体"/>
          <w:b/>
          <w:bCs/>
          <w:color w:val="auto"/>
          <w:sz w:val="24"/>
          <w:highlight w:val="none"/>
        </w:rPr>
        <w:t>联系。</w:t>
      </w:r>
      <w:bookmarkEnd w:id="31"/>
      <w:bookmarkEnd w:id="32"/>
      <w:bookmarkEnd w:id="33"/>
      <w:bookmarkEnd w:id="34"/>
    </w:p>
    <w:p w14:paraId="68E985D5">
      <w:pPr>
        <w:spacing w:line="360" w:lineRule="exact"/>
        <w:ind w:firstLine="424"/>
        <w:jc w:val="left"/>
        <w:rPr>
          <w:rFonts w:hint="eastAsia" w:ascii="宋体" w:hAnsi="宋体"/>
          <w:color w:val="auto"/>
          <w:szCs w:val="21"/>
          <w:highlight w:val="none"/>
        </w:rPr>
      </w:pPr>
      <w:r>
        <w:rPr>
          <w:rFonts w:hint="eastAsia" w:ascii="宋体" w:hAnsi="宋体" w:cs="宋体"/>
          <w:color w:val="auto"/>
          <w:szCs w:val="21"/>
          <w:highlight w:val="none"/>
        </w:rPr>
        <w:t>1.采购人信息</w:t>
      </w:r>
    </w:p>
    <w:p w14:paraId="2175C87D">
      <w:pPr>
        <w:spacing w:line="360" w:lineRule="exact"/>
        <w:ind w:firstLine="424"/>
        <w:jc w:val="left"/>
        <w:rPr>
          <w:rFonts w:hint="eastAsia" w:ascii="宋体" w:hAnsi="宋体" w:eastAsia="宋体" w:cs="宋体"/>
          <w:color w:val="auto"/>
          <w:szCs w:val="21"/>
          <w:highlight w:val="none"/>
          <w:lang w:eastAsia="zh-CN"/>
        </w:rPr>
      </w:pPr>
      <w:bookmarkStart w:id="35" w:name="_Toc28359009"/>
      <w:bookmarkStart w:id="36" w:name="_Toc28359086"/>
      <w:r>
        <w:rPr>
          <w:rFonts w:hint="eastAsia" w:ascii="宋体" w:hAnsi="宋体" w:cs="宋体"/>
          <w:color w:val="auto"/>
          <w:szCs w:val="21"/>
          <w:highlight w:val="none"/>
        </w:rPr>
        <w:t>名称：</w:t>
      </w:r>
      <w:r>
        <w:rPr>
          <w:rFonts w:hint="eastAsia" w:ascii="宋体" w:hAnsi="宋体"/>
          <w:color w:val="auto"/>
          <w:szCs w:val="21"/>
          <w:highlight w:val="none"/>
          <w:lang w:eastAsia="zh-CN"/>
        </w:rPr>
        <w:t>防城港市大数据和行政审批局</w:t>
      </w:r>
    </w:p>
    <w:p w14:paraId="1FFCBC5E">
      <w:pPr>
        <w:spacing w:line="360" w:lineRule="exact"/>
        <w:ind w:firstLine="424"/>
        <w:jc w:val="left"/>
        <w:rPr>
          <w:rFonts w:hint="eastAsia" w:ascii="宋体" w:hAnsi="宋体"/>
          <w:color w:val="auto"/>
          <w:szCs w:val="21"/>
          <w:highlight w:val="none"/>
        </w:rPr>
      </w:pPr>
      <w:r>
        <w:rPr>
          <w:rFonts w:hint="eastAsia" w:ascii="宋体" w:hAnsi="宋体" w:cs="宋体"/>
          <w:color w:val="auto"/>
          <w:szCs w:val="21"/>
          <w:highlight w:val="none"/>
        </w:rPr>
        <w:t>地址：广西防城港市行政中心区红树林大厦东塔2楼</w:t>
      </w:r>
    </w:p>
    <w:p w14:paraId="5A4E2BAD">
      <w:pPr>
        <w:spacing w:line="360" w:lineRule="exact"/>
        <w:ind w:firstLine="424"/>
        <w:jc w:val="left"/>
        <w:rPr>
          <w:rFonts w:hint="eastAsia" w:ascii="宋体" w:hAnsi="宋体" w:cs="宋体"/>
          <w:color w:val="auto"/>
          <w:szCs w:val="21"/>
          <w:highlight w:val="none"/>
        </w:rPr>
      </w:pPr>
      <w:r>
        <w:rPr>
          <w:rFonts w:hint="eastAsia" w:ascii="宋体" w:hAnsi="宋体" w:cs="宋体"/>
          <w:color w:val="auto"/>
          <w:szCs w:val="21"/>
          <w:highlight w:val="none"/>
        </w:rPr>
        <w:t>联系人：陈</w:t>
      </w:r>
      <w:r>
        <w:rPr>
          <w:rFonts w:hint="eastAsia" w:ascii="宋体" w:hAnsi="宋体" w:cs="宋体"/>
          <w:color w:val="auto"/>
          <w:szCs w:val="21"/>
          <w:highlight w:val="none"/>
          <w:lang w:eastAsia="zh-CN"/>
        </w:rPr>
        <w:t>瑜</w:t>
      </w:r>
      <w:r>
        <w:rPr>
          <w:rFonts w:hint="eastAsia" w:ascii="宋体" w:hAnsi="宋体" w:cs="宋体"/>
          <w:color w:val="auto"/>
          <w:szCs w:val="21"/>
          <w:highlight w:val="none"/>
        </w:rPr>
        <w:t> </w:t>
      </w:r>
    </w:p>
    <w:p w14:paraId="2D82B06F">
      <w:pPr>
        <w:spacing w:line="360" w:lineRule="exact"/>
        <w:ind w:firstLine="424"/>
        <w:jc w:val="left"/>
        <w:rPr>
          <w:rFonts w:hint="eastAsia" w:ascii="宋体" w:hAnsi="宋体" w:cs="宋体"/>
          <w:color w:val="auto"/>
          <w:szCs w:val="21"/>
          <w:highlight w:val="none"/>
        </w:rPr>
      </w:pPr>
      <w:r>
        <w:rPr>
          <w:rFonts w:hint="eastAsia" w:ascii="宋体" w:hAnsi="宋体" w:cs="宋体"/>
          <w:color w:val="auto"/>
          <w:szCs w:val="21"/>
          <w:highlight w:val="none"/>
        </w:rPr>
        <w:t>电话：</w:t>
      </w:r>
      <w:r>
        <w:rPr>
          <w:rFonts w:hint="eastAsia" w:ascii="宋体" w:hAnsi="宋体" w:cs="宋体"/>
          <w:color w:val="auto"/>
          <w:szCs w:val="21"/>
          <w:highlight w:val="none"/>
          <w:lang w:val="en-US" w:eastAsia="zh-CN"/>
        </w:rPr>
        <w:t>0770-2818692</w:t>
      </w:r>
    </w:p>
    <w:p w14:paraId="64859190">
      <w:pPr>
        <w:spacing w:line="360" w:lineRule="exact"/>
        <w:ind w:firstLine="424"/>
        <w:jc w:val="left"/>
        <w:rPr>
          <w:rFonts w:ascii="宋体" w:hAnsi="宋体"/>
          <w:color w:val="auto"/>
          <w:szCs w:val="21"/>
          <w:highlight w:val="none"/>
        </w:rPr>
      </w:pPr>
      <w:r>
        <w:rPr>
          <w:rFonts w:hint="eastAsia" w:ascii="宋体" w:hAnsi="宋体" w:cs="宋体"/>
          <w:color w:val="auto"/>
          <w:szCs w:val="21"/>
          <w:highlight w:val="none"/>
        </w:rPr>
        <w:t>2.采购代理机构信息</w:t>
      </w:r>
      <w:bookmarkEnd w:id="35"/>
      <w:bookmarkEnd w:id="36"/>
    </w:p>
    <w:p w14:paraId="38FB8716">
      <w:pPr>
        <w:spacing w:line="360" w:lineRule="exact"/>
        <w:ind w:firstLine="424"/>
        <w:rPr>
          <w:rFonts w:ascii="宋体" w:hAnsi="宋体"/>
          <w:color w:val="auto"/>
          <w:szCs w:val="21"/>
          <w:highlight w:val="none"/>
        </w:rPr>
      </w:pPr>
      <w:r>
        <w:rPr>
          <w:rFonts w:hint="eastAsia" w:ascii="宋体" w:hAnsi="宋体"/>
          <w:color w:val="auto"/>
          <w:szCs w:val="21"/>
          <w:highlight w:val="none"/>
        </w:rPr>
        <w:t>名称：</w:t>
      </w:r>
      <w:r>
        <w:rPr>
          <w:rFonts w:hint="eastAsia" w:ascii="宋体" w:hAnsi="宋体"/>
          <w:color w:val="auto"/>
          <w:highlight w:val="none"/>
        </w:rPr>
        <w:t>云之龙咨询集团有限公司</w:t>
      </w:r>
    </w:p>
    <w:p w14:paraId="6D435DD5">
      <w:pPr>
        <w:spacing w:line="360" w:lineRule="exact"/>
        <w:ind w:firstLine="424"/>
        <w:rPr>
          <w:rFonts w:ascii="宋体" w:hAnsi="宋体"/>
          <w:color w:val="auto"/>
          <w:szCs w:val="21"/>
          <w:highlight w:val="none"/>
        </w:rPr>
      </w:pPr>
      <w:r>
        <w:rPr>
          <w:rFonts w:hint="eastAsia" w:ascii="宋体" w:hAnsi="宋体"/>
          <w:color w:val="auto"/>
          <w:szCs w:val="21"/>
          <w:highlight w:val="none"/>
        </w:rPr>
        <w:t>地址：</w:t>
      </w:r>
      <w:r>
        <w:rPr>
          <w:rFonts w:hint="eastAsia" w:ascii="宋体" w:hAnsi="宋体"/>
          <w:color w:val="auto"/>
          <w:highlight w:val="none"/>
        </w:rPr>
        <w:t>防城港市港口区桃花湾广场海悦华府一单元12楼1203室</w:t>
      </w:r>
    </w:p>
    <w:p w14:paraId="009C6A62">
      <w:pPr>
        <w:spacing w:line="360" w:lineRule="exact"/>
        <w:ind w:firstLine="424"/>
        <w:rPr>
          <w:rFonts w:ascii="宋体" w:hAnsi="宋体"/>
          <w:color w:val="auto"/>
          <w:szCs w:val="21"/>
          <w:highlight w:val="none"/>
        </w:rPr>
      </w:pPr>
      <w:r>
        <w:rPr>
          <w:rFonts w:hint="eastAsia" w:ascii="宋体" w:hAnsi="宋体"/>
          <w:color w:val="auto"/>
          <w:szCs w:val="21"/>
          <w:highlight w:val="none"/>
        </w:rPr>
        <w:t>联系方式：</w:t>
      </w:r>
      <w:bookmarkStart w:id="37" w:name="_Toc28359087"/>
      <w:bookmarkStart w:id="38" w:name="_Toc28359010"/>
      <w:r>
        <w:rPr>
          <w:rFonts w:hint="eastAsia" w:ascii="宋体" w:hAnsi="宋体"/>
          <w:color w:val="auto"/>
          <w:highlight w:val="none"/>
        </w:rPr>
        <w:t>0770-2882899</w:t>
      </w:r>
    </w:p>
    <w:p w14:paraId="739C0F47">
      <w:pPr>
        <w:spacing w:line="360" w:lineRule="exact"/>
        <w:ind w:firstLine="424"/>
        <w:rPr>
          <w:rFonts w:ascii="宋体" w:hAnsi="宋体"/>
          <w:color w:val="auto"/>
          <w:szCs w:val="21"/>
          <w:highlight w:val="none"/>
          <w:u w:val="single"/>
        </w:rPr>
      </w:pPr>
      <w:r>
        <w:rPr>
          <w:rFonts w:hint="eastAsia" w:ascii="宋体" w:hAnsi="宋体" w:cs="宋体"/>
          <w:color w:val="auto"/>
          <w:szCs w:val="21"/>
          <w:highlight w:val="none"/>
        </w:rPr>
        <w:t>3.项目</w:t>
      </w:r>
      <w:r>
        <w:rPr>
          <w:rFonts w:ascii="宋体" w:hAnsi="宋体" w:cs="宋体"/>
          <w:color w:val="auto"/>
          <w:szCs w:val="21"/>
          <w:highlight w:val="none"/>
        </w:rPr>
        <w:t>联系方式</w:t>
      </w:r>
      <w:bookmarkEnd w:id="37"/>
      <w:bookmarkEnd w:id="38"/>
    </w:p>
    <w:p w14:paraId="0FD140DB">
      <w:pPr>
        <w:pStyle w:val="232"/>
        <w:spacing w:line="360" w:lineRule="exact"/>
        <w:ind w:firstLine="424"/>
        <w:rPr>
          <w:rFonts w:hint="eastAsia" w:hAnsi="宋体" w:eastAsia="宋体"/>
          <w:color w:val="auto"/>
          <w:sz w:val="21"/>
          <w:highlight w:val="none"/>
          <w:lang w:eastAsia="zh-CN"/>
        </w:rPr>
      </w:pPr>
      <w:r>
        <w:rPr>
          <w:rFonts w:hint="eastAsia" w:hAnsi="宋体"/>
          <w:color w:val="auto"/>
          <w:sz w:val="21"/>
          <w:highlight w:val="none"/>
        </w:rPr>
        <w:t>项目联系人：熊福玉、包文杰、陈义廷</w:t>
      </w:r>
      <w:r>
        <w:rPr>
          <w:rFonts w:hint="eastAsia" w:hAnsi="宋体"/>
          <w:color w:val="auto"/>
          <w:sz w:val="21"/>
          <w:highlight w:val="none"/>
          <w:lang w:eastAsia="zh-CN"/>
        </w:rPr>
        <w:t>、韦玉明</w:t>
      </w:r>
    </w:p>
    <w:p w14:paraId="3084EA12">
      <w:pPr>
        <w:spacing w:line="360" w:lineRule="exact"/>
        <w:ind w:firstLine="420"/>
        <w:rPr>
          <w:rFonts w:hint="eastAsia" w:ascii="宋体" w:hAnsi="宋体"/>
          <w:color w:val="auto"/>
          <w:szCs w:val="21"/>
          <w:highlight w:val="none"/>
        </w:rPr>
      </w:pPr>
      <w:r>
        <w:rPr>
          <w:rFonts w:hint="eastAsia" w:ascii="宋体" w:hAnsi="宋体"/>
          <w:color w:val="auto"/>
          <w:szCs w:val="21"/>
          <w:highlight w:val="none"/>
        </w:rPr>
        <w:t>电话：0770-2882899</w:t>
      </w:r>
    </w:p>
    <w:p w14:paraId="0B8F9C2C">
      <w:pPr>
        <w:spacing w:line="360" w:lineRule="exact"/>
        <w:ind w:firstLine="420"/>
        <w:rPr>
          <w:rFonts w:hint="eastAsia" w:ascii="宋体" w:hAnsi="宋体"/>
          <w:color w:val="auto"/>
          <w:szCs w:val="21"/>
          <w:highlight w:val="none"/>
        </w:rPr>
      </w:pPr>
    </w:p>
    <w:p w14:paraId="3FFF1761">
      <w:pPr>
        <w:spacing w:line="360" w:lineRule="exact"/>
        <w:ind w:firstLine="420"/>
        <w:rPr>
          <w:rFonts w:hint="eastAsia" w:ascii="宋体" w:hAnsi="宋体"/>
          <w:color w:val="auto"/>
          <w:szCs w:val="21"/>
          <w:highlight w:val="none"/>
          <w:lang w:eastAsia="zh-CN"/>
        </w:rPr>
      </w:pPr>
      <w:r>
        <w:rPr>
          <w:rFonts w:hint="eastAsia" w:ascii="宋体" w:hAnsi="宋体"/>
          <w:color w:val="auto"/>
          <w:szCs w:val="21"/>
          <w:highlight w:val="none"/>
          <w:lang w:eastAsia="zh-CN"/>
        </w:rPr>
        <w:t>附件：采购需求</w:t>
      </w:r>
    </w:p>
    <w:p w14:paraId="54BACAA9">
      <w:pPr>
        <w:widowControl/>
        <w:shd w:val="clear" w:color="auto" w:fill="FFFFFF"/>
        <w:spacing w:line="360" w:lineRule="exact"/>
        <w:ind w:firstLine="420"/>
        <w:jc w:val="right"/>
        <w:rPr>
          <w:rFonts w:hint="eastAsia" w:ascii="宋体" w:hAnsi="宋体" w:cs="宋体"/>
          <w:color w:val="auto"/>
          <w:szCs w:val="21"/>
          <w:highlight w:val="none"/>
        </w:rPr>
      </w:pPr>
    </w:p>
    <w:p w14:paraId="0061B2E2">
      <w:pPr>
        <w:widowControl/>
        <w:shd w:val="clear" w:color="auto" w:fill="FFFFFF"/>
        <w:spacing w:line="360" w:lineRule="exact"/>
        <w:ind w:firstLine="420"/>
        <w:jc w:val="right"/>
        <w:rPr>
          <w:rFonts w:hint="eastAsia" w:ascii="宋体" w:hAnsi="宋体" w:cs="宋体"/>
          <w:color w:val="auto"/>
          <w:szCs w:val="21"/>
          <w:highlight w:val="none"/>
        </w:rPr>
      </w:pPr>
    </w:p>
    <w:p w14:paraId="6853CE29">
      <w:pPr>
        <w:widowControl/>
        <w:shd w:val="clear" w:color="auto" w:fill="FFFFFF"/>
        <w:spacing w:line="360" w:lineRule="exact"/>
        <w:ind w:firstLine="420"/>
        <w:jc w:val="right"/>
        <w:rPr>
          <w:rFonts w:hint="eastAsia" w:ascii="微软雅黑" w:hAnsi="微软雅黑" w:eastAsia="宋体" w:cs="宋体"/>
          <w:color w:val="auto"/>
          <w:sz w:val="19"/>
          <w:szCs w:val="19"/>
          <w:highlight w:val="none"/>
          <w:lang w:eastAsia="zh-CN"/>
        </w:rPr>
      </w:pPr>
      <w:r>
        <w:rPr>
          <w:rFonts w:hint="eastAsia" w:ascii="宋体" w:hAnsi="宋体" w:cs="宋体"/>
          <w:color w:val="auto"/>
          <w:szCs w:val="21"/>
          <w:highlight w:val="none"/>
        </w:rPr>
        <w:t>采购人：</w:t>
      </w:r>
      <w:r>
        <w:rPr>
          <w:rFonts w:hint="eastAsia" w:ascii="宋体" w:hAnsi="宋体" w:cs="宋体"/>
          <w:color w:val="auto"/>
          <w:szCs w:val="21"/>
          <w:highlight w:val="none"/>
          <w:lang w:eastAsia="zh-CN"/>
        </w:rPr>
        <w:t>防城港市大数据和行政审批局</w:t>
      </w:r>
    </w:p>
    <w:p w14:paraId="269FA975">
      <w:pPr>
        <w:widowControl/>
        <w:shd w:val="clear" w:color="auto" w:fill="FFFFFF"/>
        <w:spacing w:line="360" w:lineRule="exact"/>
        <w:ind w:firstLine="420"/>
        <w:jc w:val="right"/>
        <w:rPr>
          <w:rFonts w:hint="eastAsia" w:ascii="微软雅黑" w:hAnsi="微软雅黑" w:eastAsia="微软雅黑" w:cs="宋体"/>
          <w:color w:val="auto"/>
          <w:sz w:val="19"/>
          <w:szCs w:val="19"/>
          <w:highlight w:val="none"/>
        </w:rPr>
      </w:pPr>
      <w:r>
        <w:rPr>
          <w:rFonts w:hint="eastAsia" w:ascii="宋体" w:hAnsi="宋体" w:cs="宋体"/>
          <w:color w:val="auto"/>
          <w:szCs w:val="21"/>
          <w:highlight w:val="none"/>
        </w:rPr>
        <w:t>采购代理机构：云之龙咨询集团有限公司</w:t>
      </w:r>
    </w:p>
    <w:p w14:paraId="4CE3F903">
      <w:pPr>
        <w:widowControl/>
        <w:shd w:val="clear" w:color="auto" w:fill="FFFFFF"/>
        <w:spacing w:line="360" w:lineRule="exact"/>
        <w:ind w:firstLine="420"/>
        <w:jc w:val="right"/>
        <w:rPr>
          <w:rFonts w:hint="eastAsia" w:ascii="宋体" w:hAnsi="宋体" w:cs="宋体"/>
          <w:color w:val="auto"/>
          <w:szCs w:val="21"/>
          <w:highlight w:val="none"/>
        </w:rPr>
      </w:pPr>
      <w:r>
        <w:rPr>
          <w:rFonts w:hint="eastAsia" w:ascii="宋体" w:hAnsi="宋体" w:cs="宋体"/>
          <w:color w:val="auto"/>
          <w:szCs w:val="21"/>
          <w:highlight w:val="none"/>
        </w:rPr>
        <w:t>2026年</w:t>
      </w:r>
      <w:r>
        <w:rPr>
          <w:rFonts w:hint="eastAsia" w:ascii="宋体" w:hAnsi="宋体" w:cs="宋体"/>
          <w:color w:val="auto"/>
          <w:szCs w:val="21"/>
          <w:highlight w:val="none"/>
          <w:lang w:val="en-US" w:eastAsia="zh-CN"/>
        </w:rPr>
        <w:t>6</w:t>
      </w:r>
      <w:bookmarkStart w:id="126" w:name="_GoBack"/>
      <w:bookmarkEnd w:id="126"/>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日</w:t>
      </w:r>
    </w:p>
    <w:p w14:paraId="680011D0">
      <w:pPr>
        <w:pStyle w:val="195"/>
        <w:keepNext w:val="0"/>
        <w:keepLines w:val="0"/>
        <w:tabs>
          <w:tab w:val="left" w:pos="0"/>
          <w:tab w:val="left" w:pos="3165"/>
          <w:tab w:val="center" w:pos="4153"/>
        </w:tabs>
        <w:spacing w:before="0" w:after="0" w:line="360" w:lineRule="auto"/>
        <w:jc w:val="center"/>
        <w:rPr>
          <w:rFonts w:hint="eastAsia"/>
          <w:color w:val="auto"/>
          <w:highlight w:val="none"/>
        </w:rPr>
      </w:pPr>
      <w:r>
        <w:rPr>
          <w:rFonts w:ascii="仿宋_GB2312" w:hAnsi="宋体" w:eastAsia="仿宋_GB2312"/>
          <w:color w:val="auto"/>
          <w:sz w:val="24"/>
          <w:szCs w:val="20"/>
          <w:highlight w:val="none"/>
        </w:rPr>
        <w:br w:type="page" w:clear="all"/>
      </w:r>
      <w:bookmarkStart w:id="39" w:name="_Toc27979"/>
      <w:r>
        <w:rPr>
          <w:rFonts w:hint="eastAsia"/>
          <w:color w:val="auto"/>
          <w:highlight w:val="none"/>
        </w:rPr>
        <w:t>第二章  采购需求</w:t>
      </w:r>
      <w:bookmarkEnd w:id="39"/>
    </w:p>
    <w:p w14:paraId="3F1A33D9">
      <w:pPr>
        <w:spacing w:line="360" w:lineRule="auto"/>
        <w:jc w:val="left"/>
        <w:rPr>
          <w:rFonts w:hint="eastAsia" w:ascii="宋体" w:hAnsi="宋体" w:cs="宋体"/>
          <w:color w:val="auto"/>
          <w:szCs w:val="21"/>
          <w:highlight w:val="none"/>
        </w:rPr>
      </w:pPr>
      <w:bookmarkStart w:id="40" w:name="_Toc254970631"/>
      <w:bookmarkEnd w:id="40"/>
      <w:bookmarkStart w:id="41" w:name="_Toc254970490"/>
      <w:bookmarkEnd w:id="41"/>
    </w:p>
    <w:p w14:paraId="6AC10FED">
      <w:pPr>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说明：</w:t>
      </w:r>
    </w:p>
    <w:p w14:paraId="640D8164">
      <w:pPr>
        <w:spacing w:line="400" w:lineRule="exact"/>
        <w:ind w:firstLine="42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为落实政府采购政策需满足的要求</w:t>
      </w:r>
    </w:p>
    <w:p w14:paraId="54533BC1">
      <w:pPr>
        <w:keepNext w:val="0"/>
        <w:keepLines w:val="0"/>
        <w:pageBreakBefore w:val="0"/>
        <w:widowControl/>
        <w:suppressLineNumbers w:val="0"/>
        <w:bidi w:val="0"/>
        <w:spacing w:line="360" w:lineRule="exact"/>
        <w:ind w:firstLine="420"/>
        <w:jc w:val="left"/>
        <w:rPr>
          <w:color w:val="auto"/>
          <w:highlight w:val="none"/>
        </w:rPr>
      </w:pPr>
      <w:r>
        <w:rPr>
          <w:rFonts w:hint="eastAsia" w:ascii="宋体" w:hAnsi="宋体" w:eastAsia="宋体" w:cs="宋体"/>
          <w:color w:val="auto"/>
          <w:sz w:val="21"/>
          <w:szCs w:val="21"/>
          <w:highlight w:val="none"/>
          <w:lang w:val="en-US" w:eastAsia="zh-CN" w:bidi="ar"/>
        </w:rPr>
        <w:t xml:space="preserve">（1）本招标文件（以下或简称为“采购文件”）所称中小企业必须符合《政府采购促进中 </w:t>
      </w:r>
    </w:p>
    <w:p w14:paraId="3917FF2F">
      <w:pPr>
        <w:keepNext w:val="0"/>
        <w:keepLines w:val="0"/>
        <w:pageBreakBefore w:val="0"/>
        <w:widowControl/>
        <w:suppressLineNumbers w:val="0"/>
        <w:bidi w:val="0"/>
        <w:spacing w:line="360" w:lineRule="exact"/>
        <w:jc w:val="left"/>
        <w:rPr>
          <w:color w:val="auto"/>
          <w:highlight w:val="none"/>
        </w:rPr>
      </w:pPr>
      <w:r>
        <w:rPr>
          <w:rFonts w:hint="eastAsia" w:ascii="宋体" w:hAnsi="宋体" w:eastAsia="宋体" w:cs="宋体"/>
          <w:color w:val="auto"/>
          <w:sz w:val="21"/>
          <w:szCs w:val="21"/>
          <w:highlight w:val="none"/>
          <w:lang w:val="en-US" w:eastAsia="zh-CN" w:bidi="ar"/>
        </w:rPr>
        <w:t xml:space="preserve">小企业发展管理办法》（财库〔2020〕46 号）的规定。 </w:t>
      </w:r>
    </w:p>
    <w:p w14:paraId="49498429">
      <w:pPr>
        <w:keepNext w:val="0"/>
        <w:keepLines w:val="0"/>
        <w:pageBreakBefore w:val="0"/>
        <w:widowControl/>
        <w:suppressLineNumbers w:val="0"/>
        <w:bidi w:val="0"/>
        <w:spacing w:line="360" w:lineRule="exact"/>
        <w:ind w:firstLine="42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bidi="ar"/>
        </w:rPr>
        <w:t>（2）本国产品标准的货物具体是指《政府采购品目分类目录》中的货物类产品，但不包括其中的房屋和构筑物，文物和陈列品，图书和档案，特种动植物，农林牧渔业产品，矿与矿物， 电力、城市燃气、蒸汽和热水、水，食品、饮料和烟草原料，无形资产。</w:t>
      </w:r>
    </w:p>
    <w:p w14:paraId="4C17E093">
      <w:pPr>
        <w:spacing w:line="400" w:lineRule="exact"/>
        <w:ind w:firstLine="487"/>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2.“实质性要求”是指招标文件中已经指明不满足则投标无效的条款，或者不能负偏离的条款，或者采购需求中带“▲”的条款。</w:t>
      </w:r>
    </w:p>
    <w:p w14:paraId="5639052E">
      <w:pPr>
        <w:spacing w:line="400" w:lineRule="exact"/>
        <w:ind w:firstLine="424"/>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3.投标人应根据自身实际情况如实响应招标文件</w:t>
      </w:r>
    </w:p>
    <w:p w14:paraId="4415AE8F">
      <w:pPr>
        <w:spacing w:line="400" w:lineRule="exact"/>
        <w:ind w:firstLine="420"/>
        <w:jc w:val="left"/>
        <w:rPr>
          <w:rFonts w:hint="eastAsia" w:ascii="宋体" w:hAnsi="宋体" w:eastAsia="宋体" w:cs="宋体"/>
          <w:bCs/>
          <w:color w:val="auto"/>
          <w:sz w:val="21"/>
          <w:szCs w:val="21"/>
          <w:highlight w:val="none"/>
          <w:u w:val="singl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.投标人必须自行为其投标产品侵犯他人的知识产权或者专利成果的行为承担相应法律责任。</w:t>
      </w:r>
    </w:p>
    <w:p w14:paraId="3FC6B60D">
      <w:pPr>
        <w:spacing w:line="360" w:lineRule="auto"/>
        <w:ind w:firstLine="42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本项目采购标的的</w:t>
      </w:r>
      <w:r>
        <w:rPr>
          <w:rFonts w:hint="eastAsia" w:ascii="宋体" w:hAnsi="宋体" w:eastAsia="宋体" w:cs="宋体"/>
          <w:color w:val="auto"/>
          <w:sz w:val="21"/>
          <w:szCs w:val="21"/>
          <w:highlight w:val="none"/>
        </w:rPr>
        <w:t>所属行业：软件和信息技术服务业</w:t>
      </w:r>
    </w:p>
    <w:p w14:paraId="15AD688B">
      <w:pPr>
        <w:spacing w:line="360" w:lineRule="auto"/>
        <w:ind w:firstLine="422"/>
        <w:jc w:val="left"/>
        <w:rPr>
          <w:rFonts w:hint="default"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6.采购预算：1090万元</w:t>
      </w:r>
    </w:p>
    <w:tbl>
      <w:tblPr>
        <w:tblStyle w:val="31"/>
        <w:tblW w:w="967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20"/>
        <w:gridCol w:w="846"/>
        <w:gridCol w:w="299"/>
        <w:gridCol w:w="410"/>
        <w:gridCol w:w="7602"/>
      </w:tblGrid>
      <w:tr w14:paraId="496F2E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8" w:hRule="atLeast"/>
          <w:jc w:val="center"/>
        </w:trPr>
        <w:tc>
          <w:tcPr>
            <w:tcW w:w="9677" w:type="dxa"/>
            <w:gridSpan w:val="5"/>
            <w:noWrap w:val="0"/>
            <w:vAlign w:val="center"/>
          </w:tcPr>
          <w:p w14:paraId="018FCF62">
            <w:pPr>
              <w:pStyle w:val="353"/>
              <w:rPr>
                <w:rFonts w:hint="eastAsia" w:ascii="宋体" w:hAnsi="宋体" w:eastAsia="宋体" w:cs="宋体"/>
                <w:b/>
                <w:color w:val="auto"/>
                <w:sz w:val="21"/>
                <w:szCs w:val="21"/>
                <w:highlight w:val="none"/>
                <w:lang w:eastAsia="zh-CN"/>
              </w:rPr>
            </w:pPr>
            <w:r>
              <w:rPr>
                <w:rFonts w:hint="eastAsia" w:ascii="宋体" w:hAnsi="宋体" w:eastAsia="宋体" w:cs="宋体"/>
                <w:b/>
                <w:bCs w:val="0"/>
                <w:color w:val="auto"/>
                <w:sz w:val="24"/>
                <w:szCs w:val="24"/>
                <w:highlight w:val="none"/>
                <w:lang w:eastAsia="zh-CN"/>
              </w:rPr>
              <w:t>一、技术要求</w:t>
            </w:r>
          </w:p>
        </w:tc>
      </w:tr>
      <w:tr w14:paraId="308202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4" w:hRule="atLeast"/>
          <w:jc w:val="center"/>
        </w:trPr>
        <w:tc>
          <w:tcPr>
            <w:tcW w:w="520" w:type="dxa"/>
            <w:noWrap w:val="0"/>
            <w:vAlign w:val="center"/>
          </w:tcPr>
          <w:p w14:paraId="567B8763">
            <w:pPr>
              <w:pStyle w:val="353"/>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序号</w:t>
            </w:r>
          </w:p>
        </w:tc>
        <w:tc>
          <w:tcPr>
            <w:tcW w:w="846" w:type="dxa"/>
            <w:noWrap w:val="0"/>
            <w:vAlign w:val="center"/>
          </w:tcPr>
          <w:p w14:paraId="17C47506">
            <w:pPr>
              <w:pStyle w:val="353"/>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采购</w:t>
            </w:r>
            <w:r>
              <w:rPr>
                <w:rFonts w:hint="eastAsia" w:ascii="宋体" w:hAnsi="宋体" w:eastAsia="宋体" w:cs="宋体"/>
                <w:color w:val="auto"/>
                <w:sz w:val="21"/>
                <w:szCs w:val="21"/>
                <w:highlight w:val="none"/>
                <w:lang w:eastAsia="zh-CN"/>
              </w:rPr>
              <w:t>标的的名称</w:t>
            </w:r>
          </w:p>
        </w:tc>
        <w:tc>
          <w:tcPr>
            <w:tcW w:w="709" w:type="dxa"/>
            <w:gridSpan w:val="2"/>
            <w:noWrap w:val="0"/>
            <w:vAlign w:val="top"/>
          </w:tcPr>
          <w:p w14:paraId="4BF3A74F">
            <w:pPr>
              <w:pStyle w:val="353"/>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数量及单位</w:t>
            </w:r>
          </w:p>
        </w:tc>
        <w:tc>
          <w:tcPr>
            <w:tcW w:w="7602" w:type="dxa"/>
            <w:noWrap w:val="0"/>
            <w:vAlign w:val="center"/>
          </w:tcPr>
          <w:p w14:paraId="249FD15C">
            <w:pPr>
              <w:pStyle w:val="353"/>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服务内容及要求</w:t>
            </w:r>
          </w:p>
        </w:tc>
      </w:tr>
      <w:tr w14:paraId="65C397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5" w:hRule="atLeast"/>
          <w:jc w:val="center"/>
        </w:trPr>
        <w:tc>
          <w:tcPr>
            <w:tcW w:w="520" w:type="dxa"/>
            <w:noWrap w:val="0"/>
            <w:vAlign w:val="center"/>
          </w:tcPr>
          <w:p w14:paraId="0FEF8ED1">
            <w:pPr>
              <w:pStyle w:val="353"/>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w:t>
            </w:r>
          </w:p>
        </w:tc>
        <w:tc>
          <w:tcPr>
            <w:tcW w:w="846" w:type="dxa"/>
            <w:noWrap w:val="0"/>
            <w:vAlign w:val="center"/>
          </w:tcPr>
          <w:p w14:paraId="78535910">
            <w:pPr>
              <w:pStyle w:val="353"/>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防城港市12345政务服务便民热线运营服务项目</w:t>
            </w:r>
            <w:r>
              <w:rPr>
                <w:rFonts w:hint="eastAsia" w:ascii="宋体" w:hAnsi="宋体" w:eastAsia="宋体" w:cs="宋体"/>
                <w:color w:val="auto"/>
                <w:sz w:val="21"/>
                <w:szCs w:val="21"/>
                <w:highlight w:val="none"/>
                <w:lang w:eastAsia="zh-CN"/>
              </w:rPr>
              <w:t>服务</w:t>
            </w:r>
          </w:p>
        </w:tc>
        <w:tc>
          <w:tcPr>
            <w:tcW w:w="709" w:type="dxa"/>
            <w:gridSpan w:val="2"/>
            <w:noWrap w:val="0"/>
            <w:vAlign w:val="center"/>
          </w:tcPr>
          <w:p w14:paraId="079A35A0">
            <w:pPr>
              <w:pStyle w:val="14"/>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1项</w:t>
            </w:r>
          </w:p>
        </w:tc>
        <w:tc>
          <w:tcPr>
            <w:tcW w:w="7602" w:type="dxa"/>
            <w:noWrap w:val="0"/>
            <w:vAlign w:val="center"/>
          </w:tcPr>
          <w:p w14:paraId="150C60CD">
            <w:pPr>
              <w:spacing w:line="400" w:lineRule="exact"/>
              <w:ind w:firstLine="422"/>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一、话务运营服务：</w:t>
            </w:r>
          </w:p>
          <w:p w14:paraId="092F6971">
            <w:pPr>
              <w:spacing w:line="400" w:lineRule="exact"/>
              <w:ind w:firstLine="422"/>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（一）运营总体要求</w:t>
            </w:r>
          </w:p>
          <w:p w14:paraId="03021821">
            <w:pPr>
              <w:spacing w:line="400" w:lineRule="exact"/>
              <w:ind w:firstLine="420"/>
              <w:rPr>
                <w:rFonts w:hint="eastAsia" w:ascii="宋体" w:hAnsi="宋体" w:eastAsia="宋体" w:cs="宋体"/>
                <w:b/>
                <w:bCs/>
                <w:color w:val="auto"/>
                <w:sz w:val="21"/>
                <w:szCs w:val="21"/>
                <w:highlight w:val="none"/>
              </w:rPr>
            </w:pP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en-US" w:eastAsia="zh-CN"/>
              </w:rPr>
              <w:t>1.</w:t>
            </w:r>
            <w:r>
              <w:rPr>
                <w:rFonts w:hint="eastAsia" w:ascii="宋体" w:hAnsi="宋体" w:eastAsia="宋体" w:cs="宋体"/>
                <w:b/>
                <w:bCs/>
                <w:color w:val="auto"/>
                <w:sz w:val="21"/>
                <w:szCs w:val="21"/>
                <w:highlight w:val="none"/>
              </w:rPr>
              <w:t>以建设一流的12345政务服务便民热线为目标，提供专业化、规范化、标准化服务，实现热线接得更快、分得更准、办得更实。中标人全面负责运营服务团队人员的招聘、培训、管理及运营工作，服务期内运营服务团队不少于30人，</w:t>
            </w:r>
            <w:r>
              <w:rPr>
                <w:rFonts w:hint="eastAsia" w:ascii="宋体" w:hAnsi="宋体" w:eastAsia="宋体" w:cs="宋体"/>
                <w:b/>
                <w:bCs/>
                <w:color w:val="auto"/>
                <w:sz w:val="21"/>
                <w:szCs w:val="21"/>
                <w:highlight w:val="none"/>
                <w:lang w:val="en-US" w:eastAsia="zh-CN"/>
              </w:rPr>
              <w:t>至少</w:t>
            </w:r>
            <w:r>
              <w:rPr>
                <w:rFonts w:hint="eastAsia" w:ascii="宋体" w:hAnsi="宋体" w:eastAsia="宋体" w:cs="宋体"/>
                <w:b/>
                <w:bCs/>
                <w:color w:val="auto"/>
                <w:sz w:val="21"/>
                <w:szCs w:val="21"/>
                <w:highlight w:val="none"/>
              </w:rPr>
              <w:t>包含1名运营主管、2名值班长、2名质培员、2名工单员、1名文宣员及相应人数话务员。配合采购人对防城港市12345政务服务便民热线的指导与管理工作。</w:t>
            </w:r>
          </w:p>
          <w:p w14:paraId="27FD7695">
            <w:pPr>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.制定实施服务方案：根据热线采购需求及工作目标，制定热线实施服务方案，确保服务</w:t>
            </w:r>
            <w:r>
              <w:rPr>
                <w:rFonts w:hint="eastAsia" w:ascii="宋体" w:hAnsi="宋体" w:eastAsia="宋体" w:cs="宋体"/>
                <w:color w:val="auto"/>
                <w:sz w:val="21"/>
                <w:szCs w:val="21"/>
                <w:highlight w:val="none"/>
                <w:lang w:val="en-US" w:eastAsia="zh-CN"/>
              </w:rPr>
              <w:t>相互</w:t>
            </w:r>
            <w:r>
              <w:rPr>
                <w:rFonts w:hint="eastAsia" w:ascii="宋体" w:hAnsi="宋体" w:eastAsia="宋体" w:cs="宋体"/>
                <w:color w:val="auto"/>
                <w:sz w:val="21"/>
                <w:szCs w:val="21"/>
                <w:highlight w:val="none"/>
              </w:rPr>
              <w:t>衔接</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按时、按质、按量对外提供服务并完成热线工作任务，实现热线工作目标</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包括</w:t>
            </w:r>
            <w:r>
              <w:rPr>
                <w:rFonts w:hint="eastAsia" w:ascii="宋体" w:hAnsi="宋体" w:eastAsia="宋体" w:cs="宋体"/>
                <w:color w:val="auto"/>
                <w:sz w:val="21"/>
                <w:szCs w:val="21"/>
                <w:highlight w:val="none"/>
                <w:lang w:val="en-US" w:eastAsia="zh-CN"/>
              </w:rPr>
              <w:t>但</w:t>
            </w:r>
            <w:r>
              <w:rPr>
                <w:rFonts w:hint="eastAsia" w:ascii="宋体" w:hAnsi="宋体" w:eastAsia="宋体" w:cs="宋体"/>
                <w:color w:val="auto"/>
                <w:sz w:val="21"/>
                <w:szCs w:val="21"/>
                <w:highlight w:val="none"/>
              </w:rPr>
              <w:t>不限于人员招聘、人员培训、进度计划、保障措施、组织架构及职责分工、运营指标保障措施、人员稳定保障措施、质量提升保障措施等。</w:t>
            </w:r>
          </w:p>
          <w:p w14:paraId="1D9A345A">
            <w:pPr>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.建立管理体系：以专业呼叫中心运营管理为依据，结合12345政务服务便民热线运营需求及特点，建立科学的管理体系及完善的管理制度，包括但不限于话务管理、知识管理、培训管理、质量管理、团队建设等。</w:t>
            </w:r>
          </w:p>
          <w:p w14:paraId="6FD8C32F">
            <w:pPr>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.合理化意见或建议：结合热线工作目标，为热线的运营和管理工作提供意见或建议，包括但不限于背景、现状、目标及措施等。</w:t>
            </w:r>
          </w:p>
          <w:p w14:paraId="51FFB8E8">
            <w:pPr>
              <w:spacing w:line="400" w:lineRule="exact"/>
              <w:ind w:firstLine="482"/>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▲4.中标人签订合同后5天内完成团队组建。</w:t>
            </w:r>
          </w:p>
          <w:p w14:paraId="33D77842">
            <w:pPr>
              <w:spacing w:line="400" w:lineRule="exact"/>
              <w:ind w:firstLine="422"/>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（二）运营人员要求</w:t>
            </w:r>
          </w:p>
          <w:p w14:paraId="259B46B7">
            <w:pPr>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1.中标人应保证服务协议期间有满足合同数量要求的运营服务人员在职在岗，员工若因辞退、调动或者离职等原因，撤出服务的，应当进行及时补员并确保人员在离岗前完成交接手续。</w:t>
            </w:r>
          </w:p>
          <w:p w14:paraId="2AE2A83A">
            <w:pPr>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2.因中标人运营服务人员个人原因，给热线工作造成利益损害或者不利影响的，采购人有权要求中标人更换运营服务人员。采购人要求更换运营服务人员的，中标人应当</w:t>
            </w:r>
            <w:r>
              <w:rPr>
                <w:rFonts w:hint="eastAsia" w:ascii="宋体" w:hAnsi="宋体" w:eastAsia="宋体" w:cs="宋体"/>
                <w:color w:val="auto"/>
                <w:sz w:val="21"/>
                <w:szCs w:val="21"/>
                <w:highlight w:val="none"/>
                <w:lang w:val="en-US" w:eastAsia="zh-CN"/>
              </w:rPr>
              <w:t>及时</w:t>
            </w:r>
            <w:r>
              <w:rPr>
                <w:rFonts w:hint="eastAsia" w:ascii="宋体" w:hAnsi="宋体" w:eastAsia="宋体" w:cs="宋体"/>
                <w:color w:val="auto"/>
                <w:sz w:val="21"/>
                <w:szCs w:val="21"/>
                <w:highlight w:val="none"/>
              </w:rPr>
              <w:t>更换。</w:t>
            </w:r>
          </w:p>
          <w:p w14:paraId="4C5626B8">
            <w:pPr>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3.中标人应当根据需求的要求统一和规范运营服务人员的四季着装（春夏秋冬装），费用由中标人自理。</w:t>
            </w:r>
          </w:p>
          <w:p w14:paraId="5A50F7B9">
            <w:pPr>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中标人应当严格执行有关的人力资源保密和采购人的内部管理要求，对涉密的文件及服务对象信息应严格保密；若因中标人运营服务人员违反保密相关规定，对采购人和服务对象造成利益损害的，中标人应承担相关法律责任。</w:t>
            </w:r>
          </w:p>
          <w:p w14:paraId="1CD98539">
            <w:pPr>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5.中标人不得以采购人的名义对外发生任何与本项目服务无关的业务往来，并应当对提供的运营服务实行严格管理，对于中标人给采购人造成利益损害的，中标人应当承担相关法律责任。</w:t>
            </w:r>
          </w:p>
          <w:p w14:paraId="7F7524F5">
            <w:pPr>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6.运营服务团队上岗要求：</w:t>
            </w:r>
          </w:p>
          <w:p w14:paraId="5C462178">
            <w:pPr>
              <w:spacing w:line="400" w:lineRule="exact"/>
              <w:ind w:firstLine="482"/>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▲6.1有12345政务服务便民热线接线经验（1年及以上）的服务人数至少20人</w:t>
            </w:r>
            <w:r>
              <w:rPr>
                <w:rFonts w:hint="eastAsia" w:ascii="宋体" w:hAnsi="宋体" w:eastAsia="宋体" w:cs="宋体"/>
                <w:b/>
                <w:bCs w:val="0"/>
                <w:color w:val="auto"/>
                <w:sz w:val="24"/>
                <w:szCs w:val="24"/>
                <w:highlight w:val="none"/>
                <w:lang w:eastAsia="zh-CN"/>
              </w:rPr>
              <w:t>（</w:t>
            </w:r>
            <w:r>
              <w:rPr>
                <w:rFonts w:hint="eastAsia" w:ascii="宋体" w:hAnsi="宋体" w:eastAsia="宋体" w:cs="宋体"/>
                <w:b/>
                <w:bCs w:val="0"/>
                <w:color w:val="auto"/>
                <w:sz w:val="24"/>
                <w:szCs w:val="24"/>
                <w:highlight w:val="none"/>
                <w:lang w:val="en-US" w:eastAsia="zh-CN"/>
              </w:rPr>
              <w:t>采购合同实施前中标人将能体现以上人员</w:t>
            </w:r>
            <w:r>
              <w:rPr>
                <w:rFonts w:hint="eastAsia" w:ascii="宋体" w:hAnsi="宋体" w:eastAsia="宋体" w:cs="宋体"/>
                <w:b/>
                <w:bCs w:val="0"/>
                <w:color w:val="auto"/>
                <w:sz w:val="24"/>
                <w:szCs w:val="24"/>
                <w:highlight w:val="none"/>
              </w:rPr>
              <w:t>接线经验</w:t>
            </w:r>
            <w:r>
              <w:rPr>
                <w:rFonts w:hint="eastAsia" w:ascii="宋体" w:hAnsi="宋体" w:eastAsia="宋体" w:cs="宋体"/>
                <w:b/>
                <w:bCs w:val="0"/>
                <w:color w:val="auto"/>
                <w:sz w:val="24"/>
                <w:szCs w:val="24"/>
                <w:highlight w:val="none"/>
                <w:lang w:val="en-US" w:eastAsia="zh-CN"/>
              </w:rPr>
              <w:t>的工作简历材料或其他能证明具有</w:t>
            </w:r>
            <w:r>
              <w:rPr>
                <w:rFonts w:hint="eastAsia" w:ascii="宋体" w:hAnsi="宋体" w:eastAsia="宋体" w:cs="宋体"/>
                <w:b/>
                <w:bCs w:val="0"/>
                <w:color w:val="auto"/>
                <w:sz w:val="24"/>
                <w:szCs w:val="24"/>
                <w:highlight w:val="none"/>
              </w:rPr>
              <w:t>接线经验</w:t>
            </w:r>
            <w:r>
              <w:rPr>
                <w:rFonts w:hint="eastAsia" w:ascii="宋体" w:hAnsi="宋体" w:eastAsia="宋体" w:cs="宋体"/>
                <w:b/>
                <w:bCs w:val="0"/>
                <w:color w:val="auto"/>
                <w:sz w:val="24"/>
                <w:szCs w:val="24"/>
                <w:highlight w:val="none"/>
                <w:lang w:val="en-US" w:eastAsia="zh-CN"/>
              </w:rPr>
              <w:t>的相关材料送采购人备案</w:t>
            </w:r>
            <w:r>
              <w:rPr>
                <w:rFonts w:hint="eastAsia" w:ascii="宋体" w:hAnsi="宋体" w:eastAsia="宋体" w:cs="宋体"/>
                <w:b/>
                <w:bCs w:val="0"/>
                <w:color w:val="auto"/>
                <w:sz w:val="24"/>
                <w:szCs w:val="24"/>
                <w:highlight w:val="none"/>
                <w:lang w:eastAsia="zh-CN"/>
              </w:rPr>
              <w:t>）</w:t>
            </w:r>
            <w:r>
              <w:rPr>
                <w:rFonts w:hint="eastAsia" w:ascii="宋体" w:hAnsi="宋体" w:eastAsia="宋体" w:cs="宋体"/>
                <w:b/>
                <w:bCs w:val="0"/>
                <w:color w:val="auto"/>
                <w:sz w:val="24"/>
                <w:szCs w:val="24"/>
                <w:highlight w:val="none"/>
              </w:rPr>
              <w:t>。</w:t>
            </w:r>
          </w:p>
          <w:p w14:paraId="020986D7">
            <w:pPr>
              <w:spacing w:line="400" w:lineRule="exact"/>
              <w:ind w:firstLine="420"/>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6.2采购合同签订后5日内全部人员到岗</w:t>
            </w:r>
            <w:r>
              <w:rPr>
                <w:rFonts w:hint="eastAsia" w:ascii="宋体" w:hAnsi="宋体" w:eastAsia="宋体" w:cs="宋体"/>
                <w:b/>
                <w:bCs w:val="0"/>
                <w:color w:val="auto"/>
                <w:sz w:val="21"/>
                <w:szCs w:val="21"/>
                <w:highlight w:val="none"/>
                <w:lang w:val="en-US" w:eastAsia="zh-CN"/>
              </w:rPr>
              <w:t>且</w:t>
            </w:r>
            <w:r>
              <w:rPr>
                <w:rFonts w:hint="eastAsia" w:ascii="宋体" w:hAnsi="宋体" w:eastAsia="宋体" w:cs="宋体"/>
                <w:b/>
                <w:bCs w:val="0"/>
                <w:color w:val="auto"/>
                <w:sz w:val="21"/>
                <w:szCs w:val="21"/>
                <w:highlight w:val="none"/>
              </w:rPr>
              <w:t>完成上岗</w:t>
            </w:r>
            <w:r>
              <w:rPr>
                <w:rFonts w:hint="eastAsia" w:ascii="宋体" w:hAnsi="宋体" w:eastAsia="宋体" w:cs="宋体"/>
                <w:b/>
                <w:bCs w:val="0"/>
                <w:color w:val="auto"/>
                <w:sz w:val="21"/>
                <w:szCs w:val="21"/>
                <w:highlight w:val="none"/>
                <w:lang w:val="en-US" w:eastAsia="zh-CN"/>
              </w:rPr>
              <w:t>前的全部</w:t>
            </w:r>
            <w:r>
              <w:rPr>
                <w:rFonts w:hint="eastAsia" w:ascii="宋体" w:hAnsi="宋体" w:eastAsia="宋体" w:cs="宋体"/>
                <w:b/>
                <w:bCs w:val="0"/>
                <w:color w:val="auto"/>
                <w:sz w:val="21"/>
                <w:szCs w:val="21"/>
                <w:highlight w:val="none"/>
              </w:rPr>
              <w:t>培训</w:t>
            </w:r>
            <w:r>
              <w:rPr>
                <w:rFonts w:hint="eastAsia" w:ascii="宋体" w:hAnsi="宋体" w:eastAsia="宋体" w:cs="宋体"/>
                <w:b/>
                <w:bCs w:val="0"/>
                <w:color w:val="auto"/>
                <w:sz w:val="21"/>
                <w:szCs w:val="21"/>
                <w:highlight w:val="none"/>
                <w:lang w:val="en-US" w:eastAsia="zh-CN"/>
              </w:rPr>
              <w:t>工作</w:t>
            </w:r>
            <w:r>
              <w:rPr>
                <w:rFonts w:hint="eastAsia" w:ascii="宋体" w:hAnsi="宋体" w:eastAsia="宋体" w:cs="宋体"/>
                <w:b/>
                <w:bCs w:val="0"/>
                <w:color w:val="auto"/>
                <w:sz w:val="21"/>
                <w:szCs w:val="21"/>
                <w:highlight w:val="none"/>
              </w:rPr>
              <w:t>，培训期</w:t>
            </w:r>
            <w:r>
              <w:rPr>
                <w:rFonts w:hint="eastAsia" w:ascii="宋体" w:hAnsi="宋体" w:eastAsia="宋体" w:cs="宋体"/>
                <w:b/>
                <w:bCs w:val="0"/>
                <w:color w:val="auto"/>
                <w:sz w:val="21"/>
                <w:szCs w:val="21"/>
                <w:highlight w:val="none"/>
                <w:lang w:val="en-US" w:eastAsia="zh-CN"/>
              </w:rPr>
              <w:t>间</w:t>
            </w:r>
            <w:r>
              <w:rPr>
                <w:rFonts w:hint="eastAsia" w:ascii="宋体" w:hAnsi="宋体" w:eastAsia="宋体" w:cs="宋体"/>
                <w:b/>
                <w:bCs w:val="0"/>
                <w:color w:val="auto"/>
                <w:sz w:val="21"/>
                <w:szCs w:val="21"/>
                <w:highlight w:val="none"/>
              </w:rPr>
              <w:t>所产生费用由中标人自行承担。</w:t>
            </w:r>
          </w:p>
          <w:p w14:paraId="27A3B890">
            <w:pPr>
              <w:spacing w:line="400" w:lineRule="exact"/>
              <w:ind w:firstLine="420"/>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7.运营时间要求</w:t>
            </w:r>
          </w:p>
          <w:p w14:paraId="34490AD9">
            <w:pPr>
              <w:spacing w:line="400" w:lineRule="exact"/>
              <w:ind w:firstLine="420"/>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7.1服务期</w:t>
            </w:r>
            <w:r>
              <w:rPr>
                <w:rFonts w:hint="eastAsia" w:ascii="宋体" w:hAnsi="宋体" w:eastAsia="宋体" w:cs="宋体"/>
                <w:b/>
                <w:bCs w:val="0"/>
                <w:color w:val="auto"/>
                <w:sz w:val="21"/>
                <w:szCs w:val="21"/>
                <w:highlight w:val="none"/>
                <w:lang w:val="en-US" w:eastAsia="zh-CN"/>
              </w:rPr>
              <w:t>内</w:t>
            </w:r>
            <w:r>
              <w:rPr>
                <w:rFonts w:hint="eastAsia" w:ascii="宋体" w:hAnsi="宋体" w:eastAsia="宋体" w:cs="宋体"/>
                <w:b/>
                <w:bCs w:val="0"/>
                <w:color w:val="auto"/>
                <w:sz w:val="21"/>
                <w:szCs w:val="21"/>
                <w:highlight w:val="none"/>
              </w:rPr>
              <w:t>合同要求</w:t>
            </w:r>
            <w:r>
              <w:rPr>
                <w:rFonts w:hint="eastAsia" w:ascii="宋体" w:hAnsi="宋体" w:eastAsia="宋体" w:cs="宋体"/>
                <w:b/>
                <w:bCs w:val="0"/>
                <w:color w:val="auto"/>
                <w:sz w:val="21"/>
                <w:szCs w:val="21"/>
                <w:highlight w:val="none"/>
                <w:lang w:val="en-US" w:eastAsia="zh-CN"/>
              </w:rPr>
              <w:t>的</w:t>
            </w:r>
            <w:r>
              <w:rPr>
                <w:rFonts w:hint="eastAsia" w:ascii="宋体" w:hAnsi="宋体" w:eastAsia="宋体" w:cs="宋体"/>
                <w:b/>
                <w:bCs w:val="0"/>
                <w:color w:val="auto"/>
                <w:sz w:val="21"/>
                <w:szCs w:val="21"/>
                <w:highlight w:val="none"/>
              </w:rPr>
              <w:t>指定时间。</w:t>
            </w:r>
          </w:p>
          <w:p w14:paraId="21B6A108">
            <w:pPr>
              <w:spacing w:line="400" w:lineRule="exact"/>
              <w:ind w:firstLine="420"/>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7.2提供7×24小时人工服务。</w:t>
            </w:r>
          </w:p>
          <w:p w14:paraId="2675543F">
            <w:pPr>
              <w:spacing w:line="400" w:lineRule="exact"/>
              <w:ind w:firstLine="420"/>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8.运营服务团队任职条件：</w:t>
            </w:r>
          </w:p>
          <w:p w14:paraId="64A62EF9">
            <w:pPr>
              <w:spacing w:line="400" w:lineRule="exact"/>
              <w:ind w:firstLine="420"/>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8.1大专及以上学历；</w:t>
            </w:r>
          </w:p>
          <w:p w14:paraId="3FDD0446">
            <w:pPr>
              <w:spacing w:line="400" w:lineRule="exact"/>
              <w:ind w:firstLine="420"/>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8.2普通话标准流利、口齿清晰，具有良好的沟通能力；</w:t>
            </w:r>
          </w:p>
          <w:p w14:paraId="58E88F54">
            <w:pPr>
              <w:spacing w:line="400" w:lineRule="exact"/>
              <w:ind w:firstLine="420"/>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8.3具有良好的服务意识、责任心，服务热情、主动、有耐心；</w:t>
            </w:r>
          </w:p>
          <w:p w14:paraId="592D8567">
            <w:pPr>
              <w:spacing w:line="400" w:lineRule="exact"/>
              <w:ind w:firstLine="420"/>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8.4具备较好的学习能力、适应能力和较强的抗压能力；</w:t>
            </w:r>
          </w:p>
          <w:p w14:paraId="039E198C">
            <w:pPr>
              <w:spacing w:line="400" w:lineRule="exact"/>
              <w:ind w:firstLine="420"/>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8.5熟练掌握计算机文字录入：中文不低于60字/每分钟；</w:t>
            </w:r>
          </w:p>
          <w:p w14:paraId="264FCFD8">
            <w:pPr>
              <w:spacing w:line="400" w:lineRule="exact"/>
              <w:ind w:firstLine="420"/>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8.6适应轮班制，并接受工作时间，必要时可加班；</w:t>
            </w:r>
          </w:p>
          <w:p w14:paraId="7C7FF272">
            <w:pPr>
              <w:spacing w:line="400" w:lineRule="exact"/>
              <w:ind w:firstLine="420"/>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8.7同等条件下，具有政务服务经验者优先。</w:t>
            </w:r>
          </w:p>
          <w:p w14:paraId="570EFC67">
            <w:pPr>
              <w:spacing w:line="400" w:lineRule="exact"/>
              <w:ind w:firstLine="420"/>
              <w:rPr>
                <w:rFonts w:hint="default"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rPr>
              <w:t>9.运营服务人员工资福利：中标人负责项目涉及运营服务人员的工资</w:t>
            </w:r>
            <w:r>
              <w:rPr>
                <w:rFonts w:hint="eastAsia" w:ascii="宋体" w:hAnsi="宋体" w:eastAsia="宋体" w:cs="宋体"/>
                <w:b/>
                <w:bCs w:val="0"/>
                <w:color w:val="auto"/>
                <w:sz w:val="21"/>
                <w:szCs w:val="21"/>
                <w:highlight w:val="none"/>
                <w:lang w:eastAsia="zh-CN"/>
              </w:rPr>
              <w:t>、</w:t>
            </w:r>
            <w:r>
              <w:rPr>
                <w:rFonts w:hint="eastAsia" w:ascii="宋体" w:hAnsi="宋体" w:eastAsia="宋体" w:cs="宋体"/>
                <w:b/>
                <w:bCs w:val="0"/>
                <w:color w:val="auto"/>
                <w:sz w:val="21"/>
                <w:szCs w:val="21"/>
                <w:highlight w:val="none"/>
              </w:rPr>
              <w:t>绩效</w:t>
            </w:r>
            <w:r>
              <w:rPr>
                <w:rFonts w:hint="eastAsia" w:ascii="宋体" w:hAnsi="宋体" w:eastAsia="宋体" w:cs="宋体"/>
                <w:b/>
                <w:bCs w:val="0"/>
                <w:color w:val="auto"/>
                <w:sz w:val="21"/>
                <w:szCs w:val="21"/>
                <w:highlight w:val="none"/>
                <w:lang w:eastAsia="zh-CN"/>
              </w:rPr>
              <w:t>、</w:t>
            </w:r>
            <w:r>
              <w:rPr>
                <w:rFonts w:hint="eastAsia" w:ascii="宋体" w:hAnsi="宋体" w:eastAsia="宋体" w:cs="宋体"/>
                <w:b/>
                <w:bCs w:val="0"/>
                <w:color w:val="auto"/>
                <w:sz w:val="21"/>
                <w:szCs w:val="21"/>
                <w:highlight w:val="none"/>
              </w:rPr>
              <w:t>福利及培训、差旅等费用。服务人员工资</w:t>
            </w:r>
            <w:r>
              <w:rPr>
                <w:rFonts w:hint="eastAsia" w:ascii="宋体" w:hAnsi="宋体" w:eastAsia="宋体" w:cs="宋体"/>
                <w:b/>
                <w:bCs w:val="0"/>
                <w:color w:val="auto"/>
                <w:sz w:val="21"/>
                <w:szCs w:val="21"/>
                <w:highlight w:val="none"/>
                <w:lang w:val="en-US" w:eastAsia="zh-CN"/>
              </w:rPr>
              <w:t>不得低于防城港市最低工资标准。</w:t>
            </w:r>
          </w:p>
          <w:p w14:paraId="1D0188E5">
            <w:pPr>
              <w:spacing w:line="400" w:lineRule="exact"/>
              <w:ind w:firstLine="422"/>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二、技术支撑服务：</w:t>
            </w:r>
          </w:p>
          <w:p w14:paraId="1579B5DB">
            <w:pPr>
              <w:spacing w:line="400" w:lineRule="exact"/>
              <w:ind w:firstLine="422"/>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（一）支撑服务：</w:t>
            </w:r>
            <w:r>
              <w:rPr>
                <w:rFonts w:hint="eastAsia" w:ascii="宋体" w:hAnsi="宋体" w:eastAsia="宋体" w:cs="宋体"/>
                <w:color w:val="auto"/>
                <w:sz w:val="21"/>
                <w:szCs w:val="21"/>
                <w:highlight w:val="none"/>
              </w:rPr>
              <w:t>安排技术人员提供防城港市12345热线系统的本地支撑服务，包括提供防城港市12345热线系统各成员单位（如市</w:t>
            </w:r>
            <w:r>
              <w:rPr>
                <w:color w:val="auto"/>
                <w:highlight w:val="none"/>
              </w:rPr>
              <w:t>住房和城乡建设局</w:t>
            </w:r>
            <w:r>
              <w:rPr>
                <w:rFonts w:hint="eastAsia" w:ascii="宋体" w:hAnsi="宋体" w:eastAsia="宋体" w:cs="宋体"/>
                <w:color w:val="auto"/>
                <w:sz w:val="21"/>
                <w:szCs w:val="21"/>
                <w:highlight w:val="none"/>
              </w:rPr>
              <w:t>、市场监管局等）培训、日常系统使用问题解答、日常使用支撑、数据统计支撑等服务。</w:t>
            </w:r>
          </w:p>
          <w:p w14:paraId="59E0D868">
            <w:pPr>
              <w:spacing w:line="400" w:lineRule="exact"/>
              <w:ind w:firstLine="422"/>
              <w:rPr>
                <w:rFonts w:hint="eastAsia" w:ascii="宋体" w:hAnsi="宋体" w:eastAsia="宋体" w:cs="宋体"/>
                <w:bCs/>
                <w:color w:val="auto"/>
                <w:sz w:val="21"/>
                <w:szCs w:val="21"/>
                <w:highlight w:val="none"/>
              </w:rPr>
            </w:pPr>
            <w:r>
              <w:rPr>
                <w:rFonts w:hint="eastAsia" w:ascii="宋体" w:hAnsi="宋体" w:eastAsia="宋体" w:cs="宋体"/>
                <w:b/>
                <w:color w:val="auto"/>
                <w:sz w:val="21"/>
                <w:szCs w:val="21"/>
                <w:highlight w:val="none"/>
              </w:rPr>
              <w:t>（二）智能派单技术支撑服务：</w:t>
            </w:r>
            <w:r>
              <w:rPr>
                <w:rFonts w:hint="eastAsia" w:ascii="宋体" w:hAnsi="宋体" w:eastAsia="宋体" w:cs="宋体"/>
                <w:bCs/>
                <w:color w:val="auto"/>
                <w:sz w:val="21"/>
                <w:szCs w:val="21"/>
                <w:highlight w:val="none"/>
              </w:rPr>
              <w:t>实现防城港市</w:t>
            </w:r>
            <w:r>
              <w:rPr>
                <w:rFonts w:hint="eastAsia" w:ascii="宋体" w:hAnsi="宋体" w:eastAsia="宋体" w:cs="宋体"/>
                <w:color w:val="auto"/>
                <w:sz w:val="21"/>
                <w:szCs w:val="21"/>
                <w:highlight w:val="none"/>
              </w:rPr>
              <w:t>12345</w:t>
            </w:r>
            <w:r>
              <w:rPr>
                <w:rFonts w:hint="eastAsia" w:ascii="宋体" w:hAnsi="宋体" w:eastAsia="宋体" w:cs="宋体"/>
                <w:bCs/>
                <w:color w:val="auto"/>
                <w:sz w:val="21"/>
                <w:szCs w:val="21"/>
                <w:highlight w:val="none"/>
              </w:rPr>
              <w:t>热线中心以及4个县区市</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上思县、东兴市、防城区、港口区</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工作站的智能化热线工单直派，赋能热线实现高效与精准的智能化工单转派，聚焦工单分类与派单效率，使用多场景自动分类算法，实现根据工单业务场景、紧急程度、诉求类型进行自动判定；构建市-区-街道-社区四级地域关键词库。大模型专业技术支撑工程师根据智能派单搭建业务规则小模型与大模型多模态融合推理，根据历史工单及职责清单规则的学习和数据训练，全自动指定和转派热线承办单位；构建基于权责标签体系责任单位与承办层级的匹配算法，支撑实现自动生成标准化派单指令并推送至承办端。</w:t>
            </w:r>
          </w:p>
          <w:p w14:paraId="6B4F8A46">
            <w:pPr>
              <w:spacing w:line="400" w:lineRule="exact"/>
              <w:ind w:firstLine="422"/>
              <w:rPr>
                <w:rFonts w:hint="eastAsia" w:ascii="宋体" w:hAnsi="宋体" w:eastAsia="宋体" w:cs="宋体"/>
                <w:bCs/>
                <w:color w:val="auto"/>
                <w:sz w:val="21"/>
                <w:szCs w:val="21"/>
                <w:highlight w:val="none"/>
              </w:rPr>
            </w:pPr>
            <w:r>
              <w:rPr>
                <w:rFonts w:hint="eastAsia" w:ascii="宋体" w:hAnsi="宋体" w:eastAsia="宋体" w:cs="宋体"/>
                <w:b/>
                <w:color w:val="auto"/>
                <w:sz w:val="21"/>
                <w:szCs w:val="21"/>
                <w:highlight w:val="none"/>
              </w:rPr>
              <w:t>（三）智能质检技术支撑服务：</w:t>
            </w:r>
            <w:r>
              <w:rPr>
                <w:rFonts w:hint="eastAsia" w:ascii="宋体" w:hAnsi="宋体" w:eastAsia="宋体" w:cs="宋体"/>
                <w:bCs/>
                <w:color w:val="auto"/>
                <w:sz w:val="21"/>
                <w:szCs w:val="21"/>
                <w:highlight w:val="none"/>
              </w:rPr>
              <w:t>提供智能化技术支撑工程师专项智能化质检模型的搭建和训练服务，通过构建多维度质量评价指标体系，结合部署专项大模型对历史工单开展训练和规则匹配，实现对承办端的工单填写质量的检查与预审功能。服务旨在帮助热线区市工作站人员对诉求事项理解与办理的判断、预答复的审核把关，核心聚焦“把关”作用，全面提升各承办部门的工单办理质量。</w:t>
            </w:r>
          </w:p>
          <w:p w14:paraId="096BA16F">
            <w:pPr>
              <w:spacing w:line="400" w:lineRule="exact"/>
              <w:ind w:firstLine="422"/>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（四）办公设备、用品及耗材：</w:t>
            </w:r>
            <w:r>
              <w:rPr>
                <w:rFonts w:hint="eastAsia" w:ascii="宋体" w:hAnsi="宋体" w:eastAsia="宋体" w:cs="宋体"/>
                <w:color w:val="auto"/>
                <w:sz w:val="21"/>
                <w:szCs w:val="21"/>
                <w:highlight w:val="none"/>
              </w:rPr>
              <w:t>中标人根据约定的运营服务团队人数提供满足</w:t>
            </w:r>
            <w:r>
              <w:rPr>
                <w:rFonts w:hint="eastAsia" w:ascii="宋体" w:hAnsi="宋体" w:cs="宋体"/>
                <w:color w:val="auto"/>
                <w:sz w:val="21"/>
                <w:szCs w:val="21"/>
                <w:highlight w:val="none"/>
                <w:lang w:eastAsia="zh-CN"/>
              </w:rPr>
              <w:t>防城港市12345政务服务便民热线运营服务项目</w:t>
            </w:r>
            <w:r>
              <w:rPr>
                <w:rFonts w:hint="eastAsia" w:ascii="宋体" w:hAnsi="宋体" w:eastAsia="宋体" w:cs="宋体"/>
                <w:color w:val="auto"/>
                <w:sz w:val="21"/>
                <w:szCs w:val="21"/>
                <w:highlight w:val="none"/>
              </w:rPr>
              <w:t>所需的配套办公设备、用品及耗材。</w:t>
            </w:r>
          </w:p>
          <w:p w14:paraId="76BC97E3">
            <w:pPr>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1.办公电脑、网络设备</w:t>
            </w:r>
          </w:p>
          <w:p w14:paraId="6ACA6816">
            <w:pPr>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1.1提供</w:t>
            </w:r>
            <w:r>
              <w:rPr>
                <w:rFonts w:hint="eastAsia" w:ascii="宋体" w:hAnsi="宋体" w:eastAsia="宋体" w:cs="宋体"/>
                <w:color w:val="auto"/>
                <w:sz w:val="21"/>
                <w:szCs w:val="21"/>
                <w:highlight w:val="none"/>
                <w:lang w:eastAsia="zh-CN"/>
              </w:rPr>
              <w:t>座席</w:t>
            </w:r>
            <w:r>
              <w:rPr>
                <w:rFonts w:hint="eastAsia" w:ascii="宋体" w:hAnsi="宋体" w:eastAsia="宋体" w:cs="宋体"/>
                <w:color w:val="auto"/>
                <w:sz w:val="21"/>
                <w:szCs w:val="21"/>
                <w:highlight w:val="none"/>
              </w:rPr>
              <w:t>配套电脑、专业话务耳麦的更换和维保服务。</w:t>
            </w:r>
          </w:p>
          <w:p w14:paraId="1F7D7D33">
            <w:pPr>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1.2提供现场监控大屏、网络交换机、防火墙、交换机等网络设备的维保服务；</w:t>
            </w:r>
          </w:p>
          <w:p w14:paraId="3C2779DD">
            <w:pPr>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2.办公用品及耗材：打印机、打印纸、打印机碳粉、饮用水、U盘、移动硬盘、月报分析印刷等日常办公用品及耗材。</w:t>
            </w:r>
          </w:p>
          <w:p w14:paraId="5519C239">
            <w:pPr>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3.中标人为满足</w:t>
            </w:r>
            <w:r>
              <w:rPr>
                <w:rFonts w:hint="eastAsia" w:ascii="宋体" w:hAnsi="宋体" w:cs="宋体"/>
                <w:color w:val="auto"/>
                <w:sz w:val="21"/>
                <w:szCs w:val="21"/>
                <w:highlight w:val="none"/>
                <w:lang w:eastAsia="zh-CN"/>
              </w:rPr>
              <w:t>防城港市12345政务服务便民热线运营服务项目</w:t>
            </w:r>
            <w:r>
              <w:rPr>
                <w:rFonts w:hint="eastAsia" w:ascii="宋体" w:hAnsi="宋体" w:eastAsia="宋体" w:cs="宋体"/>
                <w:color w:val="auto"/>
                <w:sz w:val="21"/>
                <w:szCs w:val="21"/>
                <w:highlight w:val="none"/>
              </w:rPr>
              <w:t>所投入的配套办公设备、用品及耗材所有权均属于中标人。</w:t>
            </w:r>
          </w:p>
          <w:p w14:paraId="09EAC079">
            <w:pPr>
              <w:spacing w:line="400" w:lineRule="exact"/>
              <w:ind w:firstLine="422"/>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（五）热线宣传服务：</w:t>
            </w:r>
            <w:r>
              <w:rPr>
                <w:rFonts w:hint="eastAsia" w:ascii="宋体" w:hAnsi="宋体" w:eastAsia="宋体" w:cs="宋体"/>
                <w:color w:val="auto"/>
                <w:sz w:val="21"/>
                <w:szCs w:val="21"/>
                <w:highlight w:val="none"/>
              </w:rPr>
              <w:t>每年组织热线宣传活动，如热线进小区、进乡村、媒体开放日活动等，提供宣传活动所需的宣传专栏、宣传资料和宣传物品等；提供全市热线数据分析报告打印装订宣传服务。</w:t>
            </w:r>
          </w:p>
          <w:p w14:paraId="11A41CD0">
            <w:pPr>
              <w:spacing w:line="400" w:lineRule="exact"/>
              <w:ind w:firstLine="422"/>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（六）通讯资源服务：</w:t>
            </w:r>
          </w:p>
          <w:p w14:paraId="50F48756">
            <w:pPr>
              <w:spacing w:line="400" w:lineRule="exact"/>
              <w:ind w:firstLine="420"/>
              <w:rPr>
                <w:rFonts w:hint="eastAsia" w:ascii="宋体" w:hAnsi="宋体" w:eastAsia="宋体" w:cs="宋体"/>
                <w:b/>
                <w:bCs/>
                <w:color w:val="auto"/>
                <w:sz w:val="21"/>
                <w:szCs w:val="21"/>
                <w:highlight w:val="none"/>
              </w:rPr>
            </w:pPr>
            <w:r>
              <w:rPr>
                <w:rFonts w:hint="eastAsia" w:ascii="仿宋" w:hAnsi="仿宋" w:eastAsia="仿宋" w:cs="仿宋_GB2312"/>
                <w:b/>
                <w:bCs/>
                <w:color w:val="auto"/>
                <w:szCs w:val="21"/>
                <w:highlight w:val="none"/>
              </w:rPr>
              <w:t>▲</w:t>
            </w:r>
            <w:r>
              <w:rPr>
                <w:rFonts w:hint="eastAsia" w:ascii="宋体" w:hAnsi="宋体" w:eastAsia="宋体" w:cs="宋体"/>
                <w:b/>
                <w:bCs/>
                <w:color w:val="auto"/>
                <w:sz w:val="21"/>
                <w:szCs w:val="21"/>
                <w:highlight w:val="none"/>
              </w:rPr>
              <w:t>1.通讯专线：</w:t>
            </w:r>
            <w:r>
              <w:rPr>
                <w:rFonts w:hint="eastAsia" w:ascii="宋体" w:hAnsi="宋体" w:eastAsia="宋体" w:cs="宋体"/>
                <w:b/>
                <w:bCs/>
                <w:color w:val="auto"/>
                <w:sz w:val="21"/>
                <w:szCs w:val="21"/>
                <w:highlight w:val="none"/>
                <w:lang w:val="en-US" w:eastAsia="zh-CN"/>
              </w:rPr>
              <w:t>提供</w:t>
            </w:r>
            <w:r>
              <w:rPr>
                <w:rFonts w:hint="eastAsia" w:ascii="宋体" w:hAnsi="宋体" w:eastAsia="宋体" w:cs="宋体"/>
                <w:b/>
                <w:bCs/>
                <w:color w:val="auto"/>
                <w:sz w:val="21"/>
                <w:szCs w:val="21"/>
                <w:highlight w:val="none"/>
              </w:rPr>
              <w:t>100MB专线2条，形成主备线路，由</w:t>
            </w:r>
            <w:r>
              <w:rPr>
                <w:rFonts w:hint="eastAsia" w:ascii="宋体" w:hAnsi="宋体" w:eastAsia="宋体" w:cs="宋体"/>
                <w:b/>
                <w:bCs/>
                <w:color w:val="auto"/>
                <w:sz w:val="21"/>
                <w:szCs w:val="21"/>
                <w:highlight w:val="none"/>
                <w:lang w:val="en-US" w:eastAsia="zh-CN"/>
              </w:rPr>
              <w:t>广西壮族</w:t>
            </w:r>
            <w:r>
              <w:rPr>
                <w:rFonts w:hint="eastAsia" w:ascii="宋体" w:hAnsi="宋体" w:eastAsia="宋体" w:cs="宋体"/>
                <w:b/>
                <w:bCs/>
                <w:color w:val="auto"/>
                <w:sz w:val="21"/>
                <w:szCs w:val="21"/>
                <w:highlight w:val="none"/>
              </w:rPr>
              <w:t>自治区12345政务服务便民热线平台部署地点连接至防城港市热线话务运营场所，两条专线互为主备，分别从不同方向拉进目的地，当其中一条专线发生故障时，立即启用另外一条，实现瞬间切换，不影响业务的正常开展。</w:t>
            </w:r>
          </w:p>
          <w:p w14:paraId="223FE954">
            <w:pPr>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2.短信服务：</w:t>
            </w:r>
          </w:p>
          <w:p w14:paraId="6312139C">
            <w:pPr>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2.1提供短信通道；</w:t>
            </w:r>
          </w:p>
          <w:p w14:paraId="56547A96">
            <w:pPr>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2.2满足移动、联通、电信手机的短信发送；</w:t>
            </w:r>
          </w:p>
          <w:p w14:paraId="414BC7DC">
            <w:pPr>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3.割接服务：110热线与12345热线的系统对接、呼叫转移、三方通话等功能开发服务。</w:t>
            </w:r>
          </w:p>
          <w:p w14:paraId="1AB6EFBF">
            <w:pPr>
              <w:spacing w:line="400" w:lineRule="exact"/>
              <w:ind w:firstLine="422"/>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三、呼叫系统服务：</w:t>
            </w:r>
          </w:p>
          <w:p w14:paraId="3E7DB620">
            <w:pPr>
              <w:spacing w:line="400" w:lineRule="exact"/>
              <w:ind w:firstLine="422"/>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（一）系统架构</w:t>
            </w:r>
          </w:p>
          <w:p w14:paraId="539D9512">
            <w:pPr>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1.按照分级运营的整体思路配套提供呼叫中心平台，同时兼顾接口规范、运行稳定、方便部署、易于热线整合等特性。</w:t>
            </w:r>
          </w:p>
          <w:p w14:paraId="71D97145">
            <w:pPr>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2.能够与运营商的电话交换网络</w:t>
            </w:r>
            <w:r>
              <w:rPr>
                <w:rFonts w:hint="eastAsia" w:ascii="宋体" w:hAnsi="宋体" w:eastAsia="宋体" w:cs="宋体"/>
                <w:color w:val="auto"/>
                <w:sz w:val="21"/>
                <w:szCs w:val="21"/>
                <w:highlight w:val="none"/>
                <w:lang w:val="en-US" w:eastAsia="zh-CN"/>
              </w:rPr>
              <w:t>互联互通</w:t>
            </w:r>
            <w:r>
              <w:rPr>
                <w:rFonts w:hint="eastAsia" w:ascii="宋体" w:hAnsi="宋体" w:eastAsia="宋体" w:cs="宋体"/>
                <w:color w:val="auto"/>
                <w:sz w:val="21"/>
                <w:szCs w:val="21"/>
                <w:highlight w:val="none"/>
              </w:rPr>
              <w:t>，集成为政务服务呼叫中心统一平台，该平台为能力开放平台，同时具备语音中继能力和呼叫系统功能，在防城港市任意地点，只要连接网络则可部署运营中心或者运营分中心。</w:t>
            </w:r>
          </w:p>
          <w:p w14:paraId="27EC141B">
            <w:pPr>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3.政务服务呼叫中心统一平台具备话务智能分配功能，可按呼入的属地或代表号直接将话路智能分配给对应的运营中心。</w:t>
            </w:r>
          </w:p>
          <w:p w14:paraId="51A8E8D7">
            <w:pPr>
              <w:spacing w:line="400" w:lineRule="exact"/>
              <w:ind w:firstLine="422"/>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（二）话务智能分配功能</w:t>
            </w:r>
          </w:p>
          <w:p w14:paraId="7DBAC6F7">
            <w:pPr>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1.政务服务呼叫中心统一平台具备话务智能分配功能，可按呼叫号码、来电号码等规则智能分配给相应</w:t>
            </w:r>
            <w:r>
              <w:rPr>
                <w:rFonts w:hint="eastAsia" w:ascii="宋体" w:hAnsi="宋体" w:eastAsia="宋体" w:cs="宋体"/>
                <w:color w:val="auto"/>
                <w:sz w:val="21"/>
                <w:szCs w:val="21"/>
                <w:highlight w:val="none"/>
                <w:lang w:eastAsia="zh-CN"/>
              </w:rPr>
              <w:t>座席</w:t>
            </w:r>
            <w:r>
              <w:rPr>
                <w:rFonts w:hint="eastAsia" w:ascii="宋体" w:hAnsi="宋体" w:eastAsia="宋体" w:cs="宋体"/>
                <w:color w:val="auto"/>
                <w:sz w:val="21"/>
                <w:szCs w:val="21"/>
                <w:highlight w:val="none"/>
              </w:rPr>
              <w:t>职场，甚至是专席。</w:t>
            </w:r>
          </w:p>
          <w:p w14:paraId="34FA0BEC">
            <w:pPr>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2.具备自动语音导航功能，可按</w:t>
            </w: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auto"/>
                <w:sz w:val="21"/>
                <w:szCs w:val="21"/>
                <w:highlight w:val="none"/>
              </w:rPr>
              <w:t>需要设计导航语音，引导群众选择专职</w:t>
            </w:r>
            <w:r>
              <w:rPr>
                <w:rFonts w:hint="eastAsia" w:ascii="宋体" w:hAnsi="宋体" w:eastAsia="宋体" w:cs="宋体"/>
                <w:color w:val="auto"/>
                <w:sz w:val="21"/>
                <w:szCs w:val="21"/>
                <w:highlight w:val="none"/>
                <w:lang w:eastAsia="zh-CN"/>
              </w:rPr>
              <w:t>座席</w:t>
            </w:r>
            <w:r>
              <w:rPr>
                <w:rFonts w:hint="eastAsia" w:ascii="宋体" w:hAnsi="宋体" w:eastAsia="宋体" w:cs="宋体"/>
                <w:color w:val="auto"/>
                <w:sz w:val="21"/>
                <w:szCs w:val="21"/>
                <w:highlight w:val="none"/>
              </w:rPr>
              <w:t>进行服务，可引导客户进入自动语音查询系统查询业务等。</w:t>
            </w:r>
          </w:p>
          <w:p w14:paraId="1ADCA3A4">
            <w:pPr>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3.可按各级运营中心分配外呼号码，地市级运营中心话务员进行回访则使用当地运营中心的主叫号进行外呼。</w:t>
            </w:r>
          </w:p>
          <w:p w14:paraId="0FD5C397">
            <w:pPr>
              <w:spacing w:line="400" w:lineRule="exact"/>
              <w:ind w:firstLine="422"/>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（三）权限分配：</w:t>
            </w:r>
            <w:r>
              <w:rPr>
                <w:rFonts w:hint="eastAsia" w:ascii="宋体" w:hAnsi="宋体" w:eastAsia="宋体" w:cs="宋体"/>
                <w:color w:val="auto"/>
                <w:sz w:val="21"/>
                <w:szCs w:val="21"/>
                <w:highlight w:val="none"/>
              </w:rPr>
              <w:t>可按分权分域多租户的形式进行建设，使用政务服务呼叫中心统一平台的各级运营中心可按各运营中心当地实际情况配置相应的话务队列，语音导航和非工作时间提醒等。</w:t>
            </w:r>
          </w:p>
          <w:p w14:paraId="7C9089C8">
            <w:pPr>
              <w:spacing w:line="400" w:lineRule="exact"/>
              <w:ind w:firstLine="422"/>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（四）呼叫系统功能：</w:t>
            </w:r>
            <w:r>
              <w:rPr>
                <w:rFonts w:hint="eastAsia" w:ascii="宋体" w:hAnsi="宋体" w:eastAsia="宋体" w:cs="宋体"/>
                <w:color w:val="auto"/>
                <w:sz w:val="21"/>
                <w:szCs w:val="21"/>
                <w:highlight w:val="none"/>
              </w:rPr>
              <w:t>除上述功能外，政务服务呼叫中心统一平台还需具备目前呼叫中心行业标准的呼叫中心功能模块。功能模块如下：</w:t>
            </w:r>
          </w:p>
          <w:p w14:paraId="05D75EA5">
            <w:pPr>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1.呼叫中心平台：包括话务员签入/签出、显示主叫号码，来电人姓名，来电人地址、</w:t>
            </w:r>
            <w:r>
              <w:rPr>
                <w:rFonts w:hint="eastAsia" w:ascii="宋体" w:hAnsi="宋体" w:eastAsia="宋体" w:cs="宋体"/>
                <w:color w:val="auto"/>
                <w:sz w:val="21"/>
                <w:szCs w:val="21"/>
                <w:highlight w:val="none"/>
                <w:lang w:eastAsia="zh-CN"/>
              </w:rPr>
              <w:t>座席</w:t>
            </w:r>
            <w:r>
              <w:rPr>
                <w:rFonts w:hint="eastAsia" w:ascii="宋体" w:hAnsi="宋体" w:eastAsia="宋体" w:cs="宋体"/>
                <w:color w:val="auto"/>
                <w:sz w:val="21"/>
                <w:szCs w:val="21"/>
                <w:highlight w:val="none"/>
              </w:rPr>
              <w:t>转接、外线转接拨打、三方通话、</w:t>
            </w:r>
            <w:r>
              <w:rPr>
                <w:rFonts w:hint="eastAsia" w:ascii="宋体" w:hAnsi="宋体" w:eastAsia="宋体" w:cs="宋体"/>
                <w:color w:val="auto"/>
                <w:sz w:val="21"/>
                <w:szCs w:val="21"/>
                <w:highlight w:val="none"/>
                <w:lang w:eastAsia="zh-CN"/>
              </w:rPr>
              <w:t>座席</w:t>
            </w:r>
            <w:r>
              <w:rPr>
                <w:rFonts w:hint="eastAsia" w:ascii="宋体" w:hAnsi="宋体" w:eastAsia="宋体" w:cs="宋体"/>
                <w:color w:val="auto"/>
                <w:sz w:val="21"/>
                <w:szCs w:val="21"/>
                <w:highlight w:val="none"/>
              </w:rPr>
              <w:t>人员之间互发短消息、置忙/置闲切换、前一次服务路由（支持首问负责制）、保持/拾回（通话暂停后可以恢复）、拦截恶意号码、通话录音、软摘机/挂机、监听/插话等功能。</w:t>
            </w:r>
          </w:p>
          <w:p w14:paraId="48C65295">
            <w:pPr>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2.自动语音导航IVR模块：系统提供自动语音导航，市民拨打12345等热线号码进入平台后，可通过按键的方式实现与系统进行语音按键交互，并根据导航菜单的指引进入对应的技能组</w:t>
            </w:r>
            <w:r>
              <w:rPr>
                <w:rFonts w:hint="eastAsia" w:ascii="宋体" w:hAnsi="宋体" w:eastAsia="宋体" w:cs="宋体"/>
                <w:color w:val="auto"/>
                <w:sz w:val="21"/>
                <w:szCs w:val="21"/>
                <w:highlight w:val="none"/>
                <w:lang w:eastAsia="zh-CN"/>
              </w:rPr>
              <w:t>座席</w:t>
            </w:r>
            <w:r>
              <w:rPr>
                <w:rFonts w:hint="eastAsia" w:ascii="宋体" w:hAnsi="宋体" w:eastAsia="宋体" w:cs="宋体"/>
                <w:color w:val="auto"/>
                <w:sz w:val="21"/>
                <w:szCs w:val="21"/>
                <w:highlight w:val="none"/>
              </w:rPr>
              <w:t>服务。</w:t>
            </w:r>
          </w:p>
          <w:p w14:paraId="232F8398">
            <w:pPr>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3.人工受理模块：包括电话受理、自动保存电话受理记录、播放/下载通话录音等功能。</w:t>
            </w:r>
          </w:p>
          <w:p w14:paraId="740A606D">
            <w:pPr>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4.系统维护：现场管理（包括</w:t>
            </w:r>
            <w:r>
              <w:rPr>
                <w:rFonts w:hint="eastAsia" w:ascii="宋体" w:hAnsi="宋体" w:eastAsia="宋体" w:cs="宋体"/>
                <w:color w:val="auto"/>
                <w:sz w:val="21"/>
                <w:szCs w:val="21"/>
                <w:highlight w:val="none"/>
                <w:lang w:eastAsia="zh-CN"/>
              </w:rPr>
              <w:t>座席</w:t>
            </w:r>
            <w:r>
              <w:rPr>
                <w:rFonts w:hint="eastAsia" w:ascii="宋体" w:hAnsi="宋体" w:eastAsia="宋体" w:cs="宋体"/>
                <w:color w:val="auto"/>
                <w:sz w:val="21"/>
                <w:szCs w:val="21"/>
                <w:highlight w:val="none"/>
              </w:rPr>
              <w:t>监控、</w:t>
            </w:r>
            <w:r>
              <w:rPr>
                <w:rFonts w:hint="eastAsia" w:ascii="宋体" w:hAnsi="宋体" w:eastAsia="宋体" w:cs="宋体"/>
                <w:color w:val="auto"/>
                <w:sz w:val="21"/>
                <w:szCs w:val="21"/>
                <w:highlight w:val="none"/>
                <w:lang w:eastAsia="zh-CN"/>
              </w:rPr>
              <w:t>座席</w:t>
            </w:r>
            <w:r>
              <w:rPr>
                <w:rFonts w:hint="eastAsia" w:ascii="宋体" w:hAnsi="宋体" w:eastAsia="宋体" w:cs="宋体"/>
                <w:color w:val="auto"/>
                <w:sz w:val="21"/>
                <w:szCs w:val="21"/>
                <w:highlight w:val="none"/>
              </w:rPr>
              <w:t>工作情况、</w:t>
            </w:r>
            <w:r>
              <w:rPr>
                <w:rFonts w:hint="eastAsia" w:ascii="宋体" w:hAnsi="宋体" w:eastAsia="宋体" w:cs="宋体"/>
                <w:color w:val="auto"/>
                <w:sz w:val="21"/>
                <w:szCs w:val="21"/>
                <w:highlight w:val="none"/>
                <w:lang w:eastAsia="zh-CN"/>
              </w:rPr>
              <w:t>座席</w:t>
            </w:r>
            <w:r>
              <w:rPr>
                <w:rFonts w:hint="eastAsia" w:ascii="宋体" w:hAnsi="宋体" w:eastAsia="宋体" w:cs="宋体"/>
                <w:color w:val="auto"/>
                <w:sz w:val="21"/>
                <w:szCs w:val="21"/>
                <w:highlight w:val="none"/>
              </w:rPr>
              <w:t>工作日志）；通话管理（包括通话记录查询、未接来电查询）；报表统计（支持按日、周、月颗粒度统计，包括</w:t>
            </w:r>
            <w:r>
              <w:rPr>
                <w:rFonts w:hint="eastAsia" w:ascii="宋体" w:hAnsi="宋体" w:eastAsia="宋体" w:cs="宋体"/>
                <w:color w:val="auto"/>
                <w:sz w:val="21"/>
                <w:szCs w:val="21"/>
                <w:highlight w:val="none"/>
                <w:lang w:eastAsia="zh-CN"/>
              </w:rPr>
              <w:t>座席</w:t>
            </w:r>
            <w:r>
              <w:rPr>
                <w:rFonts w:hint="eastAsia" w:ascii="宋体" w:hAnsi="宋体" w:eastAsia="宋体" w:cs="宋体"/>
                <w:color w:val="auto"/>
                <w:sz w:val="21"/>
                <w:szCs w:val="21"/>
                <w:highlight w:val="none"/>
              </w:rPr>
              <w:t>服务水平、话务分析、话务统计、满意率分析）；企业管理（包括</w:t>
            </w:r>
            <w:r>
              <w:rPr>
                <w:rFonts w:hint="eastAsia" w:ascii="宋体" w:hAnsi="宋体" w:eastAsia="宋体" w:cs="宋体"/>
                <w:color w:val="auto"/>
                <w:sz w:val="21"/>
                <w:szCs w:val="21"/>
                <w:highlight w:val="none"/>
                <w:lang w:eastAsia="zh-CN"/>
              </w:rPr>
              <w:t>座席</w:t>
            </w:r>
            <w:r>
              <w:rPr>
                <w:rFonts w:hint="eastAsia" w:ascii="宋体" w:hAnsi="宋体" w:eastAsia="宋体" w:cs="宋体"/>
                <w:color w:val="auto"/>
                <w:sz w:val="21"/>
                <w:szCs w:val="21"/>
                <w:highlight w:val="none"/>
              </w:rPr>
              <w:t>管理、技能组管理、角色管理、黑名单管理）</w:t>
            </w:r>
          </w:p>
          <w:p w14:paraId="2EB327DF">
            <w:pPr>
              <w:spacing w:line="400" w:lineRule="exact"/>
              <w:ind w:firstLine="422"/>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（五）接口要求</w:t>
            </w:r>
          </w:p>
          <w:p w14:paraId="506581C3">
            <w:pPr>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1.具备完善的标准的话务接口与自治区12345热线业务进行</w:t>
            </w:r>
            <w:r>
              <w:rPr>
                <w:rFonts w:hint="eastAsia" w:ascii="宋体" w:hAnsi="宋体" w:eastAsia="宋体" w:cs="宋体"/>
                <w:color w:val="auto"/>
                <w:sz w:val="21"/>
                <w:szCs w:val="21"/>
                <w:highlight w:val="none"/>
                <w:lang w:val="en-US" w:eastAsia="zh-CN"/>
              </w:rPr>
              <w:t>互联互通</w:t>
            </w:r>
            <w:r>
              <w:rPr>
                <w:rFonts w:hint="eastAsia" w:ascii="宋体" w:hAnsi="宋体" w:eastAsia="宋体" w:cs="宋体"/>
                <w:color w:val="auto"/>
                <w:sz w:val="21"/>
                <w:szCs w:val="21"/>
                <w:highlight w:val="none"/>
              </w:rPr>
              <w:t>。随着技术进步与引入的其他功能插件对接，如话务机器人系统、语义识别系统等可以支持进行二次开发对接。</w:t>
            </w:r>
          </w:p>
          <w:p w14:paraId="199210C2">
            <w:pPr>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2.具备完善的标准的话务接口与12328系统、12315系统、12366系统、110报警服务台等业务平台实现互联互通，如话务一键转接、三方通话，归集话务数据。</w:t>
            </w:r>
          </w:p>
          <w:p w14:paraId="084D1706">
            <w:pPr>
              <w:spacing w:line="400" w:lineRule="exact"/>
              <w:ind w:firstLine="422"/>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（六）话务并发及扩充要求：</w:t>
            </w:r>
            <w:r>
              <w:rPr>
                <w:rFonts w:hint="eastAsia" w:ascii="宋体" w:hAnsi="宋体" w:eastAsia="宋体" w:cs="宋体"/>
                <w:color w:val="auto"/>
                <w:sz w:val="21"/>
                <w:szCs w:val="21"/>
                <w:highlight w:val="none"/>
              </w:rPr>
              <w:t>服务期内提供不少于30个语音工号，提供不少于30路媒体网关资源的使用授权，满足60路话务并发（语音中继线路不少于60线）、满足60路IVR语音并发、满足30路三方通话，服务期内可根据需求</w:t>
            </w:r>
            <w:r>
              <w:rPr>
                <w:rFonts w:hint="eastAsia" w:ascii="宋体" w:hAnsi="宋体" w:eastAsia="宋体" w:cs="宋体"/>
                <w:color w:val="auto"/>
                <w:sz w:val="21"/>
                <w:szCs w:val="21"/>
                <w:highlight w:val="none"/>
                <w:lang w:val="en-US" w:eastAsia="zh-CN"/>
              </w:rPr>
              <w:t>互联</w:t>
            </w:r>
            <w:r>
              <w:rPr>
                <w:rFonts w:hint="eastAsia" w:ascii="宋体" w:hAnsi="宋体" w:eastAsia="宋体" w:cs="宋体"/>
                <w:color w:val="auto"/>
                <w:sz w:val="21"/>
                <w:szCs w:val="21"/>
                <w:highlight w:val="none"/>
              </w:rPr>
              <w:t>扩容。</w:t>
            </w:r>
          </w:p>
          <w:p w14:paraId="5A742AB3">
            <w:pPr>
              <w:spacing w:line="400" w:lineRule="exact"/>
              <w:ind w:firstLine="422"/>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四、系统平台服务：</w:t>
            </w:r>
          </w:p>
          <w:p w14:paraId="0C1A56E0">
            <w:pPr>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中标人提供的系统平台可以是广西壮族自治区12345热线平台或者是能满足本项目采购要求的系统平台，系统平台包含呼叫系统及业务系统，具体要求如下：</w:t>
            </w:r>
          </w:p>
          <w:p w14:paraId="1D8479CA">
            <w:pPr>
              <w:spacing w:line="400" w:lineRule="exact"/>
              <w:ind w:firstLine="482"/>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▲（一）总体技术要求：系统须实现与广西数字政务一体化平台（事项库、政务服务门户、统一身份认证等系统）、各职能单位的数据对接。</w:t>
            </w:r>
          </w:p>
          <w:p w14:paraId="20DAFA2B">
            <w:pPr>
              <w:spacing w:line="400" w:lineRule="exact"/>
              <w:ind w:firstLine="422"/>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（二）基本技术要求</w:t>
            </w:r>
          </w:p>
          <w:p w14:paraId="6BB32968">
            <w:pPr>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1.浏览器兼容性：系统应能支持IE9+、微软Edge、Chrome、Firefox和360等主流浏览器。</w:t>
            </w:r>
          </w:p>
          <w:p w14:paraId="3790672A">
            <w:pPr>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2.应用系统：</w:t>
            </w:r>
            <w:r>
              <w:rPr>
                <w:rFonts w:hint="eastAsia" w:ascii="宋体" w:hAnsi="宋体" w:eastAsia="宋体" w:cs="宋体"/>
                <w:color w:val="auto"/>
                <w:sz w:val="21"/>
                <w:szCs w:val="21"/>
                <w:highlight w:val="none"/>
                <w:lang w:val="en-US" w:eastAsia="zh-CN"/>
              </w:rPr>
              <w:t>要求</w:t>
            </w:r>
            <w:r>
              <w:rPr>
                <w:rFonts w:hint="eastAsia" w:ascii="宋体" w:hAnsi="宋体" w:eastAsia="宋体" w:cs="宋体"/>
                <w:color w:val="auto"/>
                <w:sz w:val="21"/>
                <w:szCs w:val="21"/>
                <w:highlight w:val="none"/>
              </w:rPr>
              <w:t>系统性能稳定、可靠、实用；</w:t>
            </w:r>
            <w:r>
              <w:rPr>
                <w:rFonts w:hint="eastAsia" w:ascii="宋体" w:hAnsi="宋体" w:eastAsia="宋体" w:cs="宋体"/>
                <w:color w:val="auto"/>
                <w:sz w:val="21"/>
                <w:szCs w:val="21"/>
                <w:highlight w:val="none"/>
                <w:lang w:val="en-US" w:eastAsia="zh-CN"/>
              </w:rPr>
              <w:t>要求</w:t>
            </w:r>
            <w:r>
              <w:rPr>
                <w:rFonts w:hint="eastAsia" w:ascii="宋体" w:hAnsi="宋体" w:eastAsia="宋体" w:cs="宋体"/>
                <w:color w:val="auto"/>
                <w:sz w:val="21"/>
                <w:szCs w:val="21"/>
                <w:highlight w:val="none"/>
              </w:rPr>
              <w:t>人机界面友好，输入、输出方便；业务流程可自定义设置；接口多样性。</w:t>
            </w:r>
          </w:p>
          <w:p w14:paraId="11CA0417">
            <w:pPr>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3.数据精确性：要求数据加载、统计计算、制表制图等功能必须精确，保证数据的准确性。</w:t>
            </w:r>
          </w:p>
          <w:p w14:paraId="05133690">
            <w:pPr>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4.提供完整可用的整套系统，包括业务应用软件系统，以及配套的操作系统、中间件、数据库系统等。</w:t>
            </w:r>
          </w:p>
          <w:p w14:paraId="537820BC">
            <w:pPr>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5.数据库系统在确保稳定、高效运行的前提下，</w:t>
            </w:r>
            <w:r>
              <w:rPr>
                <w:rFonts w:hint="eastAsia" w:ascii="宋体" w:hAnsi="宋体" w:eastAsia="宋体" w:cs="宋体"/>
                <w:color w:val="auto"/>
                <w:sz w:val="21"/>
                <w:szCs w:val="21"/>
                <w:highlight w:val="none"/>
                <w:lang w:val="en-US" w:eastAsia="zh-CN"/>
              </w:rPr>
              <w:t>要求</w:t>
            </w:r>
            <w:r>
              <w:rPr>
                <w:rFonts w:hint="eastAsia" w:ascii="宋体" w:hAnsi="宋体" w:eastAsia="宋体" w:cs="宋体"/>
                <w:color w:val="auto"/>
                <w:sz w:val="21"/>
                <w:szCs w:val="21"/>
                <w:highlight w:val="none"/>
              </w:rPr>
              <w:t>对数据库记录数的增长没有限制，并且</w:t>
            </w:r>
            <w:r>
              <w:rPr>
                <w:rFonts w:hint="eastAsia" w:ascii="宋体" w:hAnsi="宋体" w:eastAsia="宋体" w:cs="宋体"/>
                <w:color w:val="auto"/>
                <w:sz w:val="21"/>
                <w:szCs w:val="21"/>
                <w:highlight w:val="none"/>
                <w:lang w:val="en-US" w:eastAsia="zh-CN"/>
              </w:rPr>
              <w:t>能</w:t>
            </w:r>
            <w:r>
              <w:rPr>
                <w:rFonts w:hint="eastAsia" w:ascii="宋体" w:hAnsi="宋体" w:eastAsia="宋体" w:cs="宋体"/>
                <w:color w:val="auto"/>
                <w:sz w:val="21"/>
                <w:szCs w:val="21"/>
                <w:highlight w:val="none"/>
              </w:rPr>
              <w:t>保证大容量数据库的可操作性。</w:t>
            </w:r>
          </w:p>
          <w:p w14:paraId="10CE2F14">
            <w:pPr>
              <w:spacing w:line="400" w:lineRule="exact"/>
              <w:ind w:firstLine="422"/>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（三）主要技术要求</w:t>
            </w:r>
          </w:p>
          <w:p w14:paraId="4276384F">
            <w:pPr>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1.可靠性和稳定性要求</w:t>
            </w:r>
          </w:p>
          <w:p w14:paraId="6DE490C6">
            <w:pPr>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采用多种技术手段，确保应用系统及数据的稳定可靠。</w:t>
            </w:r>
          </w:p>
          <w:p w14:paraId="7EBBE51C">
            <w:pPr>
              <w:spacing w:line="400" w:lineRule="exact"/>
              <w:ind w:firstLine="420"/>
              <w:rPr>
                <w:rFonts w:hint="eastAsia" w:ascii="宋体" w:hAnsi="宋体" w:eastAsia="宋体" w:cs="宋体"/>
                <w:b/>
                <w:bCs/>
                <w:color w:val="auto"/>
                <w:sz w:val="21"/>
                <w:szCs w:val="21"/>
                <w:highlight w:val="none"/>
              </w:rPr>
            </w:pPr>
            <w:r>
              <w:rPr>
                <w:rFonts w:hint="eastAsia" w:ascii="仿宋" w:hAnsi="仿宋" w:eastAsia="仿宋" w:cs="仿宋_GB2312"/>
                <w:b/>
                <w:bCs/>
                <w:color w:val="auto"/>
                <w:szCs w:val="21"/>
                <w:highlight w:val="none"/>
              </w:rPr>
              <w:t>▲</w:t>
            </w:r>
            <w:r>
              <w:rPr>
                <w:rFonts w:hint="eastAsia" w:ascii="宋体" w:hAnsi="宋体" w:eastAsia="宋体" w:cs="宋体"/>
                <w:b/>
                <w:bCs/>
                <w:color w:val="auto"/>
                <w:sz w:val="21"/>
                <w:szCs w:val="21"/>
                <w:highlight w:val="none"/>
              </w:rPr>
              <w:t>1.1系统要保证数据的一致性，完整性，准确性要求不低于99.99%。</w:t>
            </w:r>
          </w:p>
          <w:p w14:paraId="037EEF73">
            <w:pPr>
              <w:spacing w:line="400" w:lineRule="exact"/>
              <w:ind w:firstLine="42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1.2对接来自不同接口的数据时，能够对错误数据进行自动纠错处理、告警，或提醒人工干预。</w:t>
            </w:r>
          </w:p>
          <w:p w14:paraId="38B81541">
            <w:pPr>
              <w:spacing w:line="400" w:lineRule="exact"/>
              <w:ind w:firstLine="420"/>
              <w:rPr>
                <w:rFonts w:hint="eastAsia" w:ascii="宋体" w:hAnsi="宋体" w:eastAsia="宋体" w:cs="宋体"/>
                <w:b/>
                <w:bCs/>
                <w:color w:val="auto"/>
                <w:sz w:val="21"/>
                <w:szCs w:val="21"/>
                <w:highlight w:val="none"/>
              </w:rPr>
            </w:pPr>
            <w:r>
              <w:rPr>
                <w:rFonts w:hint="eastAsia" w:ascii="仿宋" w:hAnsi="仿宋" w:eastAsia="仿宋" w:cs="仿宋_GB2312"/>
                <w:b/>
                <w:bCs/>
                <w:color w:val="auto"/>
                <w:szCs w:val="21"/>
                <w:highlight w:val="none"/>
              </w:rPr>
              <w:t>▲</w:t>
            </w:r>
            <w:r>
              <w:rPr>
                <w:rFonts w:hint="eastAsia" w:ascii="宋体" w:hAnsi="宋体" w:eastAsia="宋体" w:cs="宋体"/>
                <w:b/>
                <w:bCs/>
                <w:color w:val="auto"/>
                <w:sz w:val="21"/>
                <w:szCs w:val="21"/>
                <w:highlight w:val="none"/>
              </w:rPr>
              <w:t>1.3系统提供7×24小时持续服务能力。</w:t>
            </w:r>
          </w:p>
          <w:p w14:paraId="70236575">
            <w:pPr>
              <w:spacing w:line="400" w:lineRule="exact"/>
              <w:ind w:firstLine="420"/>
              <w:rPr>
                <w:rFonts w:hint="eastAsia" w:ascii="宋体" w:hAnsi="宋体" w:eastAsia="宋体" w:cs="宋体"/>
                <w:b/>
                <w:bCs/>
                <w:color w:val="auto"/>
                <w:sz w:val="21"/>
                <w:szCs w:val="21"/>
                <w:highlight w:val="none"/>
              </w:rPr>
            </w:pPr>
            <w:r>
              <w:rPr>
                <w:rFonts w:hint="eastAsia" w:ascii="仿宋" w:hAnsi="仿宋" w:eastAsia="仿宋" w:cs="仿宋_GB2312"/>
                <w:b/>
                <w:bCs/>
                <w:color w:val="auto"/>
                <w:szCs w:val="21"/>
                <w:highlight w:val="none"/>
              </w:rPr>
              <w:t>▲</w:t>
            </w:r>
            <w:r>
              <w:rPr>
                <w:rFonts w:hint="eastAsia" w:ascii="宋体" w:hAnsi="宋体" w:eastAsia="宋体" w:cs="宋体"/>
                <w:b/>
                <w:bCs/>
                <w:color w:val="auto"/>
                <w:sz w:val="21"/>
                <w:szCs w:val="21"/>
                <w:highlight w:val="none"/>
              </w:rPr>
              <w:t>1.4系统应达到或超过99.99%的可用性。</w:t>
            </w:r>
          </w:p>
          <w:p w14:paraId="6303604A">
            <w:pPr>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1.5用户界面程序异常停止后，不影响服务器端系统和其它用户界面的正常运行。</w:t>
            </w:r>
          </w:p>
          <w:p w14:paraId="1C5F067A">
            <w:pPr>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2.技术路线要求</w:t>
            </w:r>
          </w:p>
          <w:p w14:paraId="32B6F7EF">
            <w:pPr>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2.1采用以B/S为主的多层应用结构体系。</w:t>
            </w:r>
          </w:p>
          <w:p w14:paraId="135EC07B">
            <w:pPr>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2.2系统应具备分布式架构部署的能力，可以支持横向扩展。</w:t>
            </w:r>
          </w:p>
          <w:p w14:paraId="2E3BE813">
            <w:pPr>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2.3原则上采用微服务架构进行设计实现，具有高并发用户访问、海量数据高频存取、智能数据快速检索等方面的特性。</w:t>
            </w:r>
          </w:p>
          <w:p w14:paraId="24E452A1">
            <w:pPr>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3.安全要求</w:t>
            </w:r>
          </w:p>
          <w:p w14:paraId="12F4A098">
            <w:pPr>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3.1系统的设计、应用与数据使用必须确保安全、可靠、可信、可用和完整。</w:t>
            </w:r>
          </w:p>
          <w:p w14:paraId="562F8FF0">
            <w:pPr>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3.2系统安全访问功能要求</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系统应具有严格的权限控制管理、身份认证、访问控制、越权防护功能，根据用户和角色赋予使用权限，用户不可访问未赋予使用权限的功能模块。</w:t>
            </w:r>
          </w:p>
          <w:p w14:paraId="044C9D86">
            <w:pPr>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3.3要求具备完善的数据安全机制，能够涵盖数据在全生命周期运行过程之中保障数据的安全，包括数据采集安全、数据传输的安全、数据存储的安全、数据交换的安全、数据使用的安全以及数据的销毁。</w:t>
            </w:r>
          </w:p>
          <w:p w14:paraId="13C173F3">
            <w:pPr>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3.4系统应具备完善的访问控制机制。</w:t>
            </w:r>
          </w:p>
          <w:p w14:paraId="4DEFF3B5">
            <w:pPr>
              <w:spacing w:line="400" w:lineRule="exact"/>
              <w:ind w:firstLine="420"/>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3.5系统应用具备基本的安全防护能力，能够防护如SQL注入、远程代码执行、CSRF跨站请求攻击、XSS跨站脚本注入等常见的网络请求攻击行为。</w:t>
            </w:r>
          </w:p>
          <w:p w14:paraId="01710F29">
            <w:pPr>
              <w:spacing w:line="400" w:lineRule="exact"/>
              <w:ind w:firstLine="422"/>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五、业务系统功能要求：</w:t>
            </w:r>
          </w:p>
          <w:p w14:paraId="6A4B404B">
            <w:pPr>
              <w:spacing w:line="400" w:lineRule="exact"/>
              <w:ind w:firstLine="422"/>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（一）移动APP应用（部门端）：</w:t>
            </w:r>
          </w:p>
          <w:p w14:paraId="19F6A338">
            <w:pPr>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1.用户登录验证：校验是否为联络员角色账号登录，非角色</w:t>
            </w:r>
            <w:r>
              <w:rPr>
                <w:rFonts w:hint="eastAsia" w:ascii="宋体" w:hAnsi="宋体" w:eastAsia="宋体" w:cs="宋体"/>
                <w:color w:val="auto"/>
                <w:sz w:val="21"/>
                <w:szCs w:val="21"/>
                <w:highlight w:val="none"/>
                <w:lang w:val="en-US" w:eastAsia="zh-CN"/>
              </w:rPr>
              <w:t>登录</w:t>
            </w:r>
            <w:r>
              <w:rPr>
                <w:rFonts w:hint="eastAsia" w:ascii="宋体" w:hAnsi="宋体" w:eastAsia="宋体" w:cs="宋体"/>
                <w:color w:val="auto"/>
                <w:sz w:val="21"/>
                <w:szCs w:val="21"/>
                <w:highlight w:val="none"/>
              </w:rPr>
              <w:t>后相关工单不做展示。</w:t>
            </w:r>
          </w:p>
          <w:p w14:paraId="5E4475F7">
            <w:pPr>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2.待办事宜：新下派工单后可在待办事宜中查阅该消息。</w:t>
            </w:r>
          </w:p>
          <w:p w14:paraId="0D426465">
            <w:pPr>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3.处理中：包含处理中、线下处理列表、下派跟踪工单展示列表，且可进行处理反馈等操作。</w:t>
            </w:r>
          </w:p>
          <w:p w14:paraId="304AC078">
            <w:pPr>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4.已处理：已处理反馈办结的工单展示列表。</w:t>
            </w:r>
          </w:p>
          <w:p w14:paraId="49AB9D2C">
            <w:pPr>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5.我关注的工单：在工单上单击关注后的工单会展示在该列表内。</w:t>
            </w:r>
          </w:p>
          <w:p w14:paraId="17EA1EE8">
            <w:pPr>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6.检查版本更新：提供版本更新功能。</w:t>
            </w:r>
          </w:p>
          <w:p w14:paraId="1D306F76">
            <w:pPr>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7.工单查询：通过工单号及标题条件进行查询工单流转状态及进度。</w:t>
            </w:r>
          </w:p>
          <w:p w14:paraId="14097791">
            <w:pPr>
              <w:spacing w:line="400" w:lineRule="exact"/>
              <w:ind w:firstLine="422"/>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（二）短信服务功能：</w:t>
            </w:r>
            <w:r>
              <w:rPr>
                <w:rFonts w:hint="eastAsia" w:ascii="宋体" w:hAnsi="宋体" w:eastAsia="宋体" w:cs="宋体"/>
                <w:bCs/>
                <w:color w:val="auto"/>
                <w:sz w:val="21"/>
                <w:szCs w:val="21"/>
                <w:highlight w:val="none"/>
              </w:rPr>
              <w:t>提供短信服务功能，</w:t>
            </w:r>
            <w:r>
              <w:rPr>
                <w:rFonts w:hint="eastAsia" w:ascii="宋体" w:hAnsi="宋体" w:eastAsia="宋体" w:cs="宋体"/>
                <w:color w:val="auto"/>
                <w:sz w:val="21"/>
                <w:szCs w:val="21"/>
                <w:highlight w:val="none"/>
              </w:rPr>
              <w:t>可进行各场景短信发送。</w:t>
            </w:r>
          </w:p>
          <w:p w14:paraId="7BD8204F">
            <w:pPr>
              <w:spacing w:line="400" w:lineRule="exact"/>
              <w:ind w:firstLine="422"/>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（三）工单业务办理系统</w:t>
            </w:r>
          </w:p>
          <w:p w14:paraId="43370CDC">
            <w:pPr>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1.知识库</w:t>
            </w:r>
          </w:p>
          <w:p w14:paraId="174AEF43">
            <w:pPr>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1.1知识库管理：具有栏目分类、分级授权、部门黄页、知识库导入、知识库检索、模板管理、知识门户等功能。</w:t>
            </w:r>
          </w:p>
          <w:p w14:paraId="76B44A95">
            <w:pPr>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1.2知识库维护：具有知识库新增发布、知识库审核、知识库维护等基本维护功能。</w:t>
            </w:r>
          </w:p>
          <w:p w14:paraId="1EF4C58B">
            <w:pPr>
              <w:spacing w:line="400" w:lineRule="exact"/>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1.3知识库应用：具有知识检索、关键词高亮显示、知识热度统计排行、工单答复引用、个人知识库应用、知识栏目分类管理、知识库上架</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下架</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、知识库提问、数据导入和导出等功能。</w:t>
            </w:r>
          </w:p>
          <w:p w14:paraId="210987B5">
            <w:pPr>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2.数据交换对接系统：</w:t>
            </w:r>
          </w:p>
          <w:p w14:paraId="474DD5A2">
            <w:pPr>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2.1与自治区数字政务一体化平台对接：政务服务门户、政务服务办件进度查询、事项库等一体化平台的对接。</w:t>
            </w:r>
          </w:p>
          <w:p w14:paraId="5F040767">
            <w:pPr>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2.2与呼叫系统对接:实现呼叫系统相关功能在12345系统平台进行操作使用，无需额外登录系统。</w:t>
            </w:r>
          </w:p>
          <w:p w14:paraId="28D6DCCF">
            <w:pPr>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2.3与短信平台对接：实现在12345热线平台上发送回复等各类相关短信。</w:t>
            </w:r>
          </w:p>
          <w:p w14:paraId="7DFB45F0">
            <w:pPr>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3.多渠道统一受理</w:t>
            </w:r>
          </w:p>
          <w:p w14:paraId="2A9CC408">
            <w:pPr>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3.1工单受理：多渠道统一接入。要能通过电话、网站、手机APP等途径提交的诉求，统一在该模块受理，支持历史数据复用，支持受理页面打开知识库并引用知识库答复。</w:t>
            </w:r>
          </w:p>
          <w:p w14:paraId="15AA6E06">
            <w:pPr>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3.2工单处理：工单处理方式含直接答复（工单直接答复群众）、送审核（工单提交审核工单内容是否完整）、交办部门（工单转派至相应部门办理）和工单协同（工单转派至主办部门和协同部门办理）。</w:t>
            </w:r>
          </w:p>
          <w:p w14:paraId="0FCAB3B8">
            <w:pPr>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3.3工单审核：具备延期审核、退回审核、结果审核、特殊单审核、工单导出等功能。</w:t>
            </w:r>
          </w:p>
          <w:p w14:paraId="4A1DB7B8">
            <w:pPr>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3.4工单回访：结果反馈短信及工单流转环节。</w:t>
            </w:r>
          </w:p>
          <w:p w14:paraId="1F126689">
            <w:pPr>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3.5工单办结：工单流转结束后由相关人员进行办结，提交办结的工单经审核后正式办结进入结单库。</w:t>
            </w:r>
          </w:p>
          <w:p w14:paraId="45F18528">
            <w:pPr>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3.6异常处理：遇到异常情况要能提供在线处理功能。</w:t>
            </w:r>
          </w:p>
          <w:p w14:paraId="6AD25ED2">
            <w:pPr>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4.全区联动管理</w:t>
            </w:r>
          </w:p>
          <w:p w14:paraId="414DD184">
            <w:pPr>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4.1工单签收：系统提供工单签收功能，联动部门、地市平台应在规定时间内签收工单。</w:t>
            </w:r>
          </w:p>
          <w:p w14:paraId="5B974F13">
            <w:pPr>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4.2工单核实：工单核实要包括何人、何时、何方式以及证明文件的上传。</w:t>
            </w:r>
          </w:p>
          <w:p w14:paraId="639A8F31">
            <w:pPr>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4.3协同办理：如工单涉及二级单位办理，则可选择对应二级单位，输入反馈期限以及交办意见后提交。</w:t>
            </w:r>
          </w:p>
          <w:p w14:paraId="2125B3DE">
            <w:pPr>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4.4工单查询：通过工单号及标题条件进行查询工单流转状态及进度。</w:t>
            </w:r>
          </w:p>
          <w:p w14:paraId="1555DADE">
            <w:pPr>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4.5申请退回：系统可提供退回功能，经确认后非本部门职责及业务范围可操作退回。</w:t>
            </w:r>
          </w:p>
          <w:p w14:paraId="1E4EDBAB">
            <w:pPr>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5.监管督办</w:t>
            </w:r>
          </w:p>
          <w:p w14:paraId="67775EEF">
            <w:pPr>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5.1实时监控：实现对所有工单的实时监控。</w:t>
            </w:r>
          </w:p>
          <w:p w14:paraId="3256848B">
            <w:pPr>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5.2预警纠错：系统支持对异常工单的红黄牌预警功能。</w:t>
            </w:r>
          </w:p>
          <w:p w14:paraId="53BC7268">
            <w:pPr>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5.3督查督办：对于红黄牌预警工单，系统支持发起督办操作。</w:t>
            </w:r>
          </w:p>
          <w:p w14:paraId="538830B8">
            <w:pPr>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5.4</w:t>
            </w:r>
            <w:r>
              <w:rPr>
                <w:rFonts w:hint="eastAsia" w:ascii="宋体" w:hAnsi="宋体" w:eastAsia="宋体" w:cs="宋体"/>
                <w:color w:val="auto"/>
                <w:sz w:val="21"/>
                <w:szCs w:val="21"/>
                <w:highlight w:val="none"/>
                <w:lang w:eastAsia="zh-CN"/>
              </w:rPr>
              <w:t>座席</w:t>
            </w:r>
            <w:r>
              <w:rPr>
                <w:rFonts w:hint="eastAsia" w:ascii="宋体" w:hAnsi="宋体" w:eastAsia="宋体" w:cs="宋体"/>
                <w:color w:val="auto"/>
                <w:sz w:val="21"/>
                <w:szCs w:val="21"/>
                <w:highlight w:val="none"/>
              </w:rPr>
              <w:t>监控：支持通过图形化展示所有话务员当前状态，包括</w:t>
            </w:r>
            <w:r>
              <w:rPr>
                <w:rFonts w:hint="eastAsia" w:ascii="宋体" w:hAnsi="宋体" w:eastAsia="宋体" w:cs="宋体"/>
                <w:color w:val="auto"/>
                <w:sz w:val="21"/>
                <w:szCs w:val="21"/>
                <w:highlight w:val="none"/>
                <w:lang w:eastAsia="zh-CN"/>
              </w:rPr>
              <w:t>座席</w:t>
            </w:r>
            <w:r>
              <w:rPr>
                <w:rFonts w:hint="eastAsia" w:ascii="宋体" w:hAnsi="宋体" w:eastAsia="宋体" w:cs="宋体"/>
                <w:color w:val="auto"/>
                <w:sz w:val="21"/>
                <w:szCs w:val="21"/>
                <w:highlight w:val="none"/>
              </w:rPr>
              <w:t>总数、</w:t>
            </w:r>
            <w:r>
              <w:rPr>
                <w:rFonts w:hint="eastAsia" w:ascii="宋体" w:hAnsi="宋体" w:eastAsia="宋体" w:cs="宋体"/>
                <w:color w:val="auto"/>
                <w:sz w:val="21"/>
                <w:szCs w:val="21"/>
                <w:highlight w:val="none"/>
                <w:lang w:eastAsia="zh-CN"/>
              </w:rPr>
              <w:t>座席</w:t>
            </w:r>
            <w:r>
              <w:rPr>
                <w:rFonts w:hint="eastAsia" w:ascii="宋体" w:hAnsi="宋体" w:eastAsia="宋体" w:cs="宋体"/>
                <w:color w:val="auto"/>
                <w:sz w:val="21"/>
                <w:szCs w:val="21"/>
                <w:highlight w:val="none"/>
              </w:rPr>
              <w:t>在线数、</w:t>
            </w:r>
            <w:r>
              <w:rPr>
                <w:rFonts w:hint="eastAsia" w:ascii="宋体" w:hAnsi="宋体" w:eastAsia="宋体" w:cs="宋体"/>
                <w:color w:val="auto"/>
                <w:sz w:val="21"/>
                <w:szCs w:val="21"/>
                <w:highlight w:val="none"/>
                <w:lang w:eastAsia="zh-CN"/>
              </w:rPr>
              <w:t>座席</w:t>
            </w:r>
            <w:r>
              <w:rPr>
                <w:rFonts w:hint="eastAsia" w:ascii="宋体" w:hAnsi="宋体" w:eastAsia="宋体" w:cs="宋体"/>
                <w:color w:val="auto"/>
                <w:sz w:val="21"/>
                <w:szCs w:val="21"/>
                <w:highlight w:val="none"/>
              </w:rPr>
              <w:t>状态（未登录、空闲、忙碌、通话）。</w:t>
            </w:r>
          </w:p>
          <w:p w14:paraId="29D15A0C">
            <w:pPr>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6.基础数据统计：对工单、</w:t>
            </w:r>
            <w:r>
              <w:rPr>
                <w:rFonts w:hint="eastAsia" w:ascii="宋体" w:hAnsi="宋体" w:eastAsia="宋体" w:cs="宋体"/>
                <w:color w:val="auto"/>
                <w:sz w:val="21"/>
                <w:szCs w:val="21"/>
                <w:highlight w:val="none"/>
                <w:lang w:eastAsia="zh-CN"/>
              </w:rPr>
              <w:t>座席</w:t>
            </w:r>
            <w:r>
              <w:rPr>
                <w:rFonts w:hint="eastAsia" w:ascii="宋体" w:hAnsi="宋体" w:eastAsia="宋体" w:cs="宋体"/>
                <w:color w:val="auto"/>
                <w:sz w:val="21"/>
                <w:szCs w:val="21"/>
                <w:highlight w:val="none"/>
              </w:rPr>
              <w:t>人员、联动部门、县（市、区）平台等数据进行分析，可按照类型、来源、业务、时间、话务量、工单、监察点等条件生成汇总表格，并支持数据统计可视化。</w:t>
            </w:r>
          </w:p>
          <w:p w14:paraId="157D4C9C">
            <w:pPr>
              <w:spacing w:line="400" w:lineRule="exact"/>
              <w:ind w:firstLine="482"/>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▲7.对接统一身份认证：对接广西数字政务一体化平台的统一身份认证系统，实现账号数据的同步及登录使用。</w:t>
            </w:r>
          </w:p>
          <w:p w14:paraId="0FCB726E">
            <w:pPr>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8.与12328业务系统、12315业务系统、110报警系统进行业务对接，实现工单流转、数据对接。</w:t>
            </w:r>
          </w:p>
        </w:tc>
      </w:tr>
      <w:tr w14:paraId="15B6AC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77" w:type="dxa"/>
            <w:gridSpan w:val="5"/>
            <w:tcBorders>
              <w:top w:val="single" w:color="auto" w:sz="4" w:space="0"/>
              <w:left w:val="single" w:color="auto" w:sz="4" w:space="0"/>
              <w:bottom w:val="single" w:color="auto" w:sz="4" w:space="0"/>
              <w:right w:val="single" w:color="auto" w:sz="4" w:space="0"/>
            </w:tcBorders>
            <w:noWrap w:val="0"/>
            <w:vAlign w:val="center"/>
          </w:tcPr>
          <w:p w14:paraId="493FA862">
            <w:pPr>
              <w:spacing w:line="360" w:lineRule="auto"/>
              <w:jc w:val="left"/>
              <w:rPr>
                <w:rFonts w:hint="eastAsia" w:ascii="宋体" w:hAnsi="宋体" w:eastAsia="宋体" w:cs="宋体"/>
                <w:b/>
                <w:bCs/>
                <w:color w:val="auto"/>
                <w:sz w:val="21"/>
                <w:szCs w:val="21"/>
                <w:highlight w:val="none"/>
              </w:rPr>
            </w:pPr>
            <w:r>
              <w:rPr>
                <w:rFonts w:hint="eastAsia" w:ascii="宋体" w:hAnsi="宋体" w:eastAsia="宋体" w:cs="宋体"/>
                <w:b/>
                <w:color w:val="auto"/>
                <w:sz w:val="24"/>
                <w:szCs w:val="24"/>
                <w:highlight w:val="none"/>
              </w:rPr>
              <w:t>▲二、商务要求</w:t>
            </w:r>
          </w:p>
        </w:tc>
      </w:tr>
      <w:tr w14:paraId="78D152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65" w:type="dxa"/>
            <w:gridSpan w:val="3"/>
            <w:tcBorders>
              <w:top w:val="single" w:color="auto" w:sz="4" w:space="0"/>
              <w:left w:val="single" w:color="auto" w:sz="4" w:space="0"/>
              <w:bottom w:val="single" w:color="auto" w:sz="4" w:space="0"/>
              <w:right w:val="single" w:color="auto" w:sz="4" w:space="0"/>
            </w:tcBorders>
            <w:noWrap w:val="0"/>
            <w:vAlign w:val="center"/>
          </w:tcPr>
          <w:p w14:paraId="4208A841">
            <w:pPr>
              <w:spacing w:line="360" w:lineRule="exact"/>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投标报价</w:t>
            </w:r>
          </w:p>
        </w:tc>
        <w:tc>
          <w:tcPr>
            <w:tcW w:w="8012" w:type="dxa"/>
            <w:gridSpan w:val="2"/>
            <w:tcBorders>
              <w:top w:val="single" w:color="auto" w:sz="4" w:space="0"/>
              <w:left w:val="single" w:color="auto" w:sz="4" w:space="0"/>
              <w:bottom w:val="single" w:color="auto" w:sz="4" w:space="0"/>
              <w:right w:val="single" w:color="auto" w:sz="4" w:space="0"/>
            </w:tcBorders>
            <w:noWrap w:val="0"/>
            <w:vAlign w:val="top"/>
          </w:tcPr>
          <w:p w14:paraId="1C391539">
            <w:pPr>
              <w:spacing w:line="360" w:lineRule="exact"/>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投标报价是履行合同的最终价格，包括项目运营服务、人员的投入、平台与设备的投入、安装、调试、校准、培训、维修、技术指导、必要的保险费用、各项税金、利润等完成运营所需的全部费用。对于本文件中未列明，而供应商认为必需的费用也需列入总报价。在合同实施时，采购</w:t>
            </w:r>
            <w:r>
              <w:rPr>
                <w:rFonts w:hint="eastAsia" w:ascii="宋体" w:hAnsi="宋体" w:eastAsia="宋体" w:cs="宋体"/>
                <w:b/>
                <w:bCs/>
                <w:color w:val="auto"/>
                <w:sz w:val="21"/>
                <w:szCs w:val="21"/>
                <w:highlight w:val="none"/>
                <w:lang w:val="en-US" w:eastAsia="zh-CN"/>
              </w:rPr>
              <w:t>人</w:t>
            </w:r>
            <w:r>
              <w:rPr>
                <w:rFonts w:hint="eastAsia" w:ascii="宋体" w:hAnsi="宋体" w:eastAsia="宋体" w:cs="宋体"/>
                <w:b/>
                <w:bCs/>
                <w:color w:val="auto"/>
                <w:sz w:val="21"/>
                <w:szCs w:val="21"/>
                <w:highlight w:val="none"/>
              </w:rPr>
              <w:t>将不予支付中标人没有列入的项目费用，并认为此项目的费用已包括在总报价中。</w:t>
            </w:r>
          </w:p>
        </w:tc>
      </w:tr>
      <w:tr w14:paraId="43873C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65" w:type="dxa"/>
            <w:gridSpan w:val="3"/>
            <w:tcBorders>
              <w:top w:val="single" w:color="auto" w:sz="4" w:space="0"/>
              <w:left w:val="single" w:color="auto" w:sz="4" w:space="0"/>
              <w:bottom w:val="single" w:color="auto" w:sz="4" w:space="0"/>
              <w:right w:val="single" w:color="auto" w:sz="4" w:space="0"/>
            </w:tcBorders>
            <w:noWrap w:val="0"/>
            <w:vAlign w:val="center"/>
          </w:tcPr>
          <w:p w14:paraId="0897B840">
            <w:pPr>
              <w:spacing w:line="360" w:lineRule="exact"/>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合同签订时间</w:t>
            </w:r>
          </w:p>
        </w:tc>
        <w:tc>
          <w:tcPr>
            <w:tcW w:w="8012" w:type="dxa"/>
            <w:gridSpan w:val="2"/>
            <w:tcBorders>
              <w:top w:val="single" w:color="auto" w:sz="4" w:space="0"/>
              <w:left w:val="single" w:color="auto" w:sz="4" w:space="0"/>
              <w:bottom w:val="single" w:color="auto" w:sz="4" w:space="0"/>
              <w:right w:val="single" w:color="auto" w:sz="4" w:space="0"/>
            </w:tcBorders>
            <w:noWrap w:val="0"/>
            <w:vAlign w:val="center"/>
          </w:tcPr>
          <w:p w14:paraId="22CC99B0">
            <w:pPr>
              <w:spacing w:line="360" w:lineRule="exact"/>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自中标通知书发出之日起10日内。</w:t>
            </w:r>
          </w:p>
        </w:tc>
      </w:tr>
      <w:tr w14:paraId="0DE40A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65" w:type="dxa"/>
            <w:gridSpan w:val="3"/>
            <w:tcBorders>
              <w:top w:val="single" w:color="auto" w:sz="4" w:space="0"/>
              <w:left w:val="single" w:color="auto" w:sz="4" w:space="0"/>
              <w:bottom w:val="single" w:color="auto" w:sz="4" w:space="0"/>
              <w:right w:val="single" w:color="auto" w:sz="4" w:space="0"/>
            </w:tcBorders>
            <w:noWrap w:val="0"/>
            <w:vAlign w:val="center"/>
          </w:tcPr>
          <w:p w14:paraId="717CE58F">
            <w:pPr>
              <w:spacing w:line="360" w:lineRule="exact"/>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服务期限及服务地点</w:t>
            </w:r>
          </w:p>
        </w:tc>
        <w:tc>
          <w:tcPr>
            <w:tcW w:w="8012" w:type="dxa"/>
            <w:gridSpan w:val="2"/>
            <w:tcBorders>
              <w:top w:val="single" w:color="auto" w:sz="4" w:space="0"/>
              <w:left w:val="single" w:color="auto" w:sz="4" w:space="0"/>
              <w:bottom w:val="single" w:color="auto" w:sz="4" w:space="0"/>
              <w:right w:val="single" w:color="auto" w:sz="4" w:space="0"/>
            </w:tcBorders>
            <w:noWrap w:val="0"/>
            <w:vAlign w:val="center"/>
          </w:tcPr>
          <w:p w14:paraId="2480B52F">
            <w:pPr>
              <w:spacing w:line="360" w:lineRule="exact"/>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1.服务期限：3年（以采购合同约定的服务期限为准）。</w:t>
            </w:r>
          </w:p>
          <w:p w14:paraId="02BCD5E7">
            <w:pPr>
              <w:spacing w:line="360" w:lineRule="exact"/>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2.服务地点：防城港市内采购人指定地点。</w:t>
            </w:r>
          </w:p>
        </w:tc>
      </w:tr>
      <w:tr w14:paraId="288FCB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65" w:type="dxa"/>
            <w:gridSpan w:val="3"/>
            <w:tcBorders>
              <w:top w:val="single" w:color="auto" w:sz="4" w:space="0"/>
              <w:left w:val="single" w:color="auto" w:sz="4" w:space="0"/>
              <w:bottom w:val="single" w:color="auto" w:sz="4" w:space="0"/>
              <w:right w:val="single" w:color="auto" w:sz="4" w:space="0"/>
            </w:tcBorders>
            <w:noWrap w:val="0"/>
            <w:vAlign w:val="center"/>
          </w:tcPr>
          <w:p w14:paraId="66909E24">
            <w:pPr>
              <w:spacing w:line="360" w:lineRule="exact"/>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运营</w:t>
            </w:r>
            <w:r>
              <w:rPr>
                <w:rFonts w:hint="eastAsia" w:ascii="宋体" w:hAnsi="宋体" w:eastAsia="宋体" w:cs="宋体"/>
                <w:b/>
                <w:bCs/>
                <w:color w:val="auto"/>
                <w:sz w:val="21"/>
                <w:szCs w:val="21"/>
                <w:highlight w:val="none"/>
              </w:rPr>
              <w:t>服务要求</w:t>
            </w:r>
          </w:p>
        </w:tc>
        <w:tc>
          <w:tcPr>
            <w:tcW w:w="8012" w:type="dxa"/>
            <w:gridSpan w:val="2"/>
            <w:tcBorders>
              <w:top w:val="single" w:color="auto" w:sz="4" w:space="0"/>
              <w:left w:val="single" w:color="auto" w:sz="4" w:space="0"/>
              <w:bottom w:val="single" w:color="auto" w:sz="4" w:space="0"/>
              <w:right w:val="single" w:color="auto" w:sz="4" w:space="0"/>
            </w:tcBorders>
            <w:noWrap w:val="0"/>
            <w:vAlign w:val="top"/>
          </w:tcPr>
          <w:p w14:paraId="05892521">
            <w:pPr>
              <w:spacing w:line="360" w:lineRule="exact"/>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1.服务期满补充条款：如本项目服务期满且采购人未完成项目下一服务期的采购时，为保障</w:t>
            </w:r>
            <w:r>
              <w:rPr>
                <w:rFonts w:hint="eastAsia" w:ascii="宋体" w:hAnsi="宋体" w:cs="宋体"/>
                <w:b/>
                <w:bCs/>
                <w:color w:val="auto"/>
                <w:sz w:val="21"/>
                <w:szCs w:val="21"/>
                <w:highlight w:val="none"/>
                <w:lang w:eastAsia="zh-CN"/>
              </w:rPr>
              <w:t>防城港市12345政务服务便民热线运营服务项目</w:t>
            </w:r>
            <w:r>
              <w:rPr>
                <w:rFonts w:hint="eastAsia" w:ascii="宋体" w:hAnsi="宋体" w:eastAsia="宋体" w:cs="宋体"/>
                <w:b/>
                <w:bCs/>
                <w:color w:val="auto"/>
                <w:sz w:val="21"/>
                <w:szCs w:val="21"/>
                <w:highlight w:val="none"/>
              </w:rPr>
              <w:t>的延续性，中标人应配合采购人有偿提供本项目服务期满至采购人再次完成采购这一期限内的运营服务。该期限内服务费结算用按每月（或每日）中标价*具体的服务期限（月或日）进行结算，延续服务费用金额不超过原合同金额的10%。</w:t>
            </w:r>
          </w:p>
          <w:p w14:paraId="0BF1C5E7">
            <w:pPr>
              <w:spacing w:line="360" w:lineRule="exact"/>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2.处理问题响应时间：中标人接到采购人处理问题通知后立即响应，组织人员解决问题；如需现场处理的，接到通知后2小时内到达采购人指定现场。</w:t>
            </w:r>
          </w:p>
          <w:p w14:paraId="4EDC71E9">
            <w:pPr>
              <w:spacing w:line="360" w:lineRule="exact"/>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3.办公设备、用品及耗材要求：服务期间维修、更换、更换场地的迁移安装硬件等由中标人负责。</w:t>
            </w:r>
          </w:p>
        </w:tc>
      </w:tr>
      <w:tr w14:paraId="410972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65" w:type="dxa"/>
            <w:gridSpan w:val="3"/>
            <w:tcBorders>
              <w:top w:val="single" w:color="auto" w:sz="4" w:space="0"/>
              <w:left w:val="single" w:color="auto" w:sz="4" w:space="0"/>
              <w:bottom w:val="single" w:color="auto" w:sz="4" w:space="0"/>
              <w:right w:val="single" w:color="auto" w:sz="4" w:space="0"/>
            </w:tcBorders>
            <w:noWrap w:val="0"/>
            <w:vAlign w:val="center"/>
          </w:tcPr>
          <w:p w14:paraId="3727F20E">
            <w:pPr>
              <w:spacing w:line="360" w:lineRule="exact"/>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付款方式、时间及条件</w:t>
            </w:r>
          </w:p>
        </w:tc>
        <w:tc>
          <w:tcPr>
            <w:tcW w:w="8012" w:type="dxa"/>
            <w:gridSpan w:val="2"/>
            <w:tcBorders>
              <w:top w:val="single" w:color="auto" w:sz="4" w:space="0"/>
              <w:left w:val="single" w:color="auto" w:sz="4" w:space="0"/>
              <w:bottom w:val="single" w:color="auto" w:sz="4" w:space="0"/>
              <w:right w:val="single" w:color="auto" w:sz="4" w:space="0"/>
            </w:tcBorders>
            <w:noWrap w:val="0"/>
            <w:vAlign w:val="top"/>
          </w:tcPr>
          <w:p w14:paraId="4A42F319">
            <w:pPr>
              <w:spacing w:line="360" w:lineRule="exact"/>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服务期内【第1个月（预付款）、第13个月、第25个月、第36个月】进行阶段合同款项支付。中标人需在每次付款节点前，向采购人提交请款函、出具对应金额的合规增值税专用发票等相关材料。采购人收到相关材料后1</w:t>
            </w:r>
            <w:r>
              <w:rPr>
                <w:rFonts w:hint="eastAsia" w:ascii="宋体" w:hAnsi="宋体" w:eastAsia="宋体" w:cs="宋体"/>
                <w:b/>
                <w:bCs/>
                <w:color w:val="auto"/>
                <w:sz w:val="21"/>
                <w:szCs w:val="21"/>
                <w:highlight w:val="none"/>
                <w:lang w:val="en-US" w:eastAsia="zh-CN"/>
              </w:rPr>
              <w:t>0</w:t>
            </w:r>
            <w:r>
              <w:rPr>
                <w:rFonts w:hint="eastAsia" w:ascii="宋体" w:hAnsi="宋体" w:eastAsia="宋体" w:cs="宋体"/>
                <w:b/>
                <w:bCs/>
                <w:color w:val="auto"/>
                <w:sz w:val="21"/>
                <w:szCs w:val="21"/>
                <w:highlight w:val="none"/>
              </w:rPr>
              <w:t>个工作日内将服务费用支付至中标人。</w:t>
            </w:r>
          </w:p>
          <w:p w14:paraId="0AECDEED">
            <w:pPr>
              <w:spacing w:line="360" w:lineRule="exact"/>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2.第1个月（预付款）的合同款项支付：合同总额的10%。</w:t>
            </w:r>
          </w:p>
          <w:p w14:paraId="35072B5F">
            <w:pPr>
              <w:spacing w:line="360" w:lineRule="exact"/>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3.第13个月、第25个月、第36个月的合同款项支付：每次支付合同总额的30%。</w:t>
            </w:r>
          </w:p>
          <w:p w14:paraId="5487B45C">
            <w:pPr>
              <w:spacing w:line="360" w:lineRule="exact"/>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4.除第一次支付的合同款项（预付款）外，其余每次支付合同款项时均扣除考核所产生的扣款金额（如有）。</w:t>
            </w:r>
          </w:p>
          <w:p w14:paraId="31B222FC">
            <w:pPr>
              <w:spacing w:line="360" w:lineRule="exact"/>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5.每年进行一次年度项目阶段验收，每年合同期内最后一期运营服务费支付时，按年度验收结果进行结算。</w:t>
            </w:r>
          </w:p>
        </w:tc>
      </w:tr>
      <w:tr w14:paraId="67EF98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65" w:type="dxa"/>
            <w:gridSpan w:val="3"/>
            <w:tcBorders>
              <w:top w:val="single" w:color="auto" w:sz="4" w:space="0"/>
              <w:left w:val="single" w:color="auto" w:sz="4" w:space="0"/>
              <w:bottom w:val="single" w:color="auto" w:sz="4" w:space="0"/>
              <w:right w:val="single" w:color="auto" w:sz="4" w:space="0"/>
            </w:tcBorders>
            <w:noWrap w:val="0"/>
            <w:vAlign w:val="center"/>
          </w:tcPr>
          <w:p w14:paraId="3574FC39">
            <w:pPr>
              <w:spacing w:line="360" w:lineRule="exac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培训要求</w:t>
            </w:r>
          </w:p>
        </w:tc>
        <w:tc>
          <w:tcPr>
            <w:tcW w:w="8012" w:type="dxa"/>
            <w:gridSpan w:val="2"/>
            <w:tcBorders>
              <w:top w:val="single" w:color="auto" w:sz="4" w:space="0"/>
              <w:left w:val="single" w:color="auto" w:sz="4" w:space="0"/>
              <w:bottom w:val="single" w:color="auto" w:sz="4" w:space="0"/>
              <w:right w:val="single" w:color="auto" w:sz="4" w:space="0"/>
            </w:tcBorders>
            <w:noWrap w:val="0"/>
            <w:vAlign w:val="center"/>
          </w:tcPr>
          <w:p w14:paraId="30B3A55F">
            <w:pPr>
              <w:spacing w:line="360" w:lineRule="exac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中标人全面负责热线人员的招聘、培训、管理及运营工作，并提供每年聘请专家讲座（含心理专家疏导）不少于1次。</w:t>
            </w:r>
          </w:p>
        </w:tc>
      </w:tr>
      <w:tr w14:paraId="582420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65" w:type="dxa"/>
            <w:gridSpan w:val="3"/>
            <w:tcBorders>
              <w:top w:val="single" w:color="auto" w:sz="4" w:space="0"/>
              <w:left w:val="single" w:color="auto" w:sz="4" w:space="0"/>
              <w:bottom w:val="single" w:color="auto" w:sz="4" w:space="0"/>
              <w:right w:val="single" w:color="auto" w:sz="4" w:space="0"/>
            </w:tcBorders>
            <w:noWrap w:val="0"/>
            <w:vAlign w:val="center"/>
          </w:tcPr>
          <w:p w14:paraId="42194487">
            <w:pPr>
              <w:spacing w:line="360" w:lineRule="exac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运营服务验收考核指标</w:t>
            </w:r>
          </w:p>
        </w:tc>
        <w:tc>
          <w:tcPr>
            <w:tcW w:w="8012" w:type="dxa"/>
            <w:gridSpan w:val="2"/>
            <w:tcBorders>
              <w:top w:val="single" w:color="auto" w:sz="4" w:space="0"/>
              <w:left w:val="single" w:color="auto" w:sz="4" w:space="0"/>
              <w:bottom w:val="single" w:color="auto" w:sz="4" w:space="0"/>
              <w:right w:val="single" w:color="auto" w:sz="4" w:space="0"/>
            </w:tcBorders>
            <w:noWrap w:val="0"/>
            <w:vAlign w:val="top"/>
          </w:tcPr>
          <w:p w14:paraId="64115F48">
            <w:pPr>
              <w:spacing w:line="360" w:lineRule="exac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1.考核主体及被验收考核对象：考核主体是采购人，被考核方是中标人。</w:t>
            </w:r>
          </w:p>
          <w:p w14:paraId="7EF9F191">
            <w:pPr>
              <w:spacing w:line="360" w:lineRule="exac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2.考核方式及周期</w:t>
            </w:r>
          </w:p>
          <w:p w14:paraId="4BEE96A0">
            <w:pPr>
              <w:spacing w:line="360" w:lineRule="exac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（1）考核方式：验收考核</w:t>
            </w:r>
          </w:p>
          <w:p w14:paraId="31962DBC">
            <w:pPr>
              <w:spacing w:line="360" w:lineRule="exac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（2）考核周期：每年进行1次验收考核，对上一阶段完成的服务进行验收考核。</w:t>
            </w:r>
          </w:p>
          <w:p w14:paraId="206288F6">
            <w:pPr>
              <w:spacing w:line="360" w:lineRule="exac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3.考核结果及运用：服务项目综合验收考核时，验收考核平均指标合计分值低于95（不含本数）分时，每低1分扣合同总额的0.1%。每年按年度验收结果进行</w:t>
            </w:r>
            <w:r>
              <w:rPr>
                <w:rFonts w:hint="eastAsia" w:ascii="宋体" w:hAnsi="宋体" w:eastAsia="宋体" w:cs="宋体"/>
                <w:b/>
                <w:bCs/>
                <w:color w:val="auto"/>
                <w:sz w:val="21"/>
                <w:szCs w:val="21"/>
                <w:highlight w:val="none"/>
                <w:lang w:val="en-US" w:eastAsia="zh-CN"/>
              </w:rPr>
              <w:t>结算</w:t>
            </w:r>
            <w:r>
              <w:rPr>
                <w:rFonts w:hint="eastAsia" w:ascii="宋体" w:hAnsi="宋体" w:eastAsia="宋体" w:cs="宋体"/>
                <w:b/>
                <w:bCs/>
                <w:color w:val="auto"/>
                <w:sz w:val="21"/>
                <w:szCs w:val="21"/>
                <w:highlight w:val="none"/>
              </w:rPr>
              <w:t>。</w:t>
            </w:r>
          </w:p>
          <w:p w14:paraId="2B21F15B">
            <w:pPr>
              <w:spacing w:line="360" w:lineRule="exac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4.验收考核内容</w:t>
            </w:r>
          </w:p>
          <w:p w14:paraId="0518AA36">
            <w:pPr>
              <w:spacing w:line="360" w:lineRule="exact"/>
              <w:ind w:firstLine="422"/>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服务项目综合验收考核内容</w:t>
            </w:r>
          </w:p>
          <w:tbl>
            <w:tblPr>
              <w:tblStyle w:val="31"/>
              <w:tblW w:w="775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79" w:type="dxa"/>
                <w:bottom w:w="0" w:type="dxa"/>
                <w:right w:w="79" w:type="dxa"/>
              </w:tblCellMar>
            </w:tblPr>
            <w:tblGrid>
              <w:gridCol w:w="534"/>
              <w:gridCol w:w="630"/>
              <w:gridCol w:w="844"/>
              <w:gridCol w:w="1742"/>
              <w:gridCol w:w="705"/>
              <w:gridCol w:w="540"/>
              <w:gridCol w:w="2758"/>
            </w:tblGrid>
            <w:tr w14:paraId="341877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79" w:type="dxa"/>
                  <w:bottom w:w="0" w:type="dxa"/>
                  <w:right w:w="79" w:type="dxa"/>
                </w:tblCellMar>
              </w:tblPrEx>
              <w:trPr>
                <w:jc w:val="center"/>
              </w:trPr>
              <w:tc>
                <w:tcPr>
                  <w:tcW w:w="534" w:type="dxa"/>
                  <w:noWrap w:val="0"/>
                  <w:vAlign w:val="center"/>
                </w:tcPr>
                <w:p w14:paraId="12659845">
                  <w:pPr>
                    <w:spacing w:line="30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630" w:type="dxa"/>
                  <w:noWrap w:val="0"/>
                  <w:vAlign w:val="center"/>
                </w:tcPr>
                <w:p w14:paraId="32C1428D">
                  <w:pPr>
                    <w:spacing w:line="30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项目</w:t>
                  </w:r>
                </w:p>
              </w:tc>
              <w:tc>
                <w:tcPr>
                  <w:tcW w:w="844" w:type="dxa"/>
                  <w:noWrap w:val="0"/>
                  <w:vAlign w:val="center"/>
                </w:tcPr>
                <w:p w14:paraId="5FE2E975">
                  <w:pPr>
                    <w:spacing w:line="30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指标名称</w:t>
                  </w:r>
                </w:p>
              </w:tc>
              <w:tc>
                <w:tcPr>
                  <w:tcW w:w="1742" w:type="dxa"/>
                  <w:noWrap w:val="0"/>
                  <w:vAlign w:val="center"/>
                </w:tcPr>
                <w:p w14:paraId="1EC893D0">
                  <w:pPr>
                    <w:spacing w:line="30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指标定义</w:t>
                  </w:r>
                </w:p>
              </w:tc>
              <w:tc>
                <w:tcPr>
                  <w:tcW w:w="705" w:type="dxa"/>
                  <w:noWrap w:val="0"/>
                  <w:vAlign w:val="center"/>
                </w:tcPr>
                <w:p w14:paraId="130D2877">
                  <w:pPr>
                    <w:spacing w:line="30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质量标准</w:t>
                  </w:r>
                </w:p>
              </w:tc>
              <w:tc>
                <w:tcPr>
                  <w:tcW w:w="540" w:type="dxa"/>
                  <w:noWrap w:val="0"/>
                  <w:vAlign w:val="center"/>
                </w:tcPr>
                <w:p w14:paraId="6494468F">
                  <w:pPr>
                    <w:spacing w:line="30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权重</w:t>
                  </w:r>
                </w:p>
              </w:tc>
              <w:tc>
                <w:tcPr>
                  <w:tcW w:w="2758" w:type="dxa"/>
                  <w:noWrap w:val="0"/>
                  <w:vAlign w:val="center"/>
                </w:tcPr>
                <w:p w14:paraId="2EBA9964">
                  <w:pPr>
                    <w:spacing w:line="30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计分方法</w:t>
                  </w:r>
                </w:p>
              </w:tc>
            </w:tr>
            <w:tr w14:paraId="2895B1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79" w:type="dxa"/>
                  <w:bottom w:w="0" w:type="dxa"/>
                  <w:right w:w="79" w:type="dxa"/>
                </w:tblCellMar>
              </w:tblPrEx>
              <w:trPr>
                <w:jc w:val="center"/>
              </w:trPr>
              <w:tc>
                <w:tcPr>
                  <w:tcW w:w="534" w:type="dxa"/>
                  <w:noWrap w:val="0"/>
                  <w:vAlign w:val="center"/>
                </w:tcPr>
                <w:p w14:paraId="49D1F28E">
                  <w:pPr>
                    <w:spacing w:line="30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w:t>
                  </w:r>
                </w:p>
              </w:tc>
              <w:tc>
                <w:tcPr>
                  <w:tcW w:w="630" w:type="dxa"/>
                  <w:vMerge w:val="restart"/>
                  <w:noWrap w:val="0"/>
                  <w:vAlign w:val="center"/>
                </w:tcPr>
                <w:p w14:paraId="2C98CFE4">
                  <w:pPr>
                    <w:spacing w:line="30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系统稳定性</w:t>
                  </w:r>
                </w:p>
              </w:tc>
              <w:tc>
                <w:tcPr>
                  <w:tcW w:w="844" w:type="dxa"/>
                  <w:noWrap w:val="0"/>
                  <w:vAlign w:val="center"/>
                </w:tcPr>
                <w:p w14:paraId="10B79EC9">
                  <w:pPr>
                    <w:spacing w:line="30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呼叫接入系统可用率</w:t>
                  </w:r>
                </w:p>
              </w:tc>
              <w:tc>
                <w:tcPr>
                  <w:tcW w:w="1742" w:type="dxa"/>
                  <w:noWrap w:val="0"/>
                  <w:vAlign w:val="center"/>
                </w:tcPr>
                <w:p w14:paraId="3ACD919F">
                  <w:pPr>
                    <w:spacing w:line="300" w:lineRule="exac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呼叫接入系统话务平台的可用率</w:t>
                  </w:r>
                </w:p>
              </w:tc>
              <w:tc>
                <w:tcPr>
                  <w:tcW w:w="705" w:type="dxa"/>
                  <w:noWrap w:val="0"/>
                  <w:vAlign w:val="center"/>
                </w:tcPr>
                <w:p w14:paraId="33213247">
                  <w:pPr>
                    <w:spacing w:line="30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月度≥95%</w:t>
                  </w:r>
                </w:p>
              </w:tc>
              <w:tc>
                <w:tcPr>
                  <w:tcW w:w="540" w:type="dxa"/>
                  <w:noWrap w:val="0"/>
                  <w:vAlign w:val="center"/>
                </w:tcPr>
                <w:p w14:paraId="4F8D888F">
                  <w:pPr>
                    <w:spacing w:line="30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4</w:t>
                  </w:r>
                </w:p>
              </w:tc>
              <w:tc>
                <w:tcPr>
                  <w:tcW w:w="2758" w:type="dxa"/>
                  <w:noWrap w:val="0"/>
                  <w:vAlign w:val="center"/>
                </w:tcPr>
                <w:p w14:paraId="2C81094F">
                  <w:pPr>
                    <w:spacing w:line="300" w:lineRule="exac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每低于指标值0.1%，减1分。</w:t>
                  </w:r>
                </w:p>
                <w:p w14:paraId="3BCDC115">
                  <w:pPr>
                    <w:spacing w:line="300" w:lineRule="exac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计算公式为：软件平台可用率=1-（月故障时间之和/月服务时间）</w:t>
                  </w:r>
                </w:p>
              </w:tc>
            </w:tr>
            <w:tr w14:paraId="08967E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79" w:type="dxa"/>
                  <w:bottom w:w="0" w:type="dxa"/>
                  <w:right w:w="79" w:type="dxa"/>
                </w:tblCellMar>
              </w:tblPrEx>
              <w:trPr>
                <w:trHeight w:val="1805" w:hRule="atLeast"/>
                <w:jc w:val="center"/>
              </w:trPr>
              <w:tc>
                <w:tcPr>
                  <w:tcW w:w="534" w:type="dxa"/>
                  <w:noWrap w:val="0"/>
                  <w:vAlign w:val="center"/>
                </w:tcPr>
                <w:p w14:paraId="048ACDDF">
                  <w:pPr>
                    <w:spacing w:line="30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w:t>
                  </w:r>
                </w:p>
              </w:tc>
              <w:tc>
                <w:tcPr>
                  <w:tcW w:w="630" w:type="dxa"/>
                  <w:vMerge w:val="continue"/>
                  <w:noWrap w:val="0"/>
                  <w:vAlign w:val="center"/>
                </w:tcPr>
                <w:p w14:paraId="141668FC">
                  <w:pPr>
                    <w:spacing w:line="300" w:lineRule="exact"/>
                    <w:rPr>
                      <w:rFonts w:hint="eastAsia" w:ascii="宋体" w:hAnsi="宋体" w:eastAsia="宋体" w:cs="宋体"/>
                      <w:b/>
                      <w:bCs/>
                      <w:color w:val="auto"/>
                      <w:sz w:val="21"/>
                      <w:szCs w:val="21"/>
                      <w:highlight w:val="none"/>
                    </w:rPr>
                  </w:pPr>
                </w:p>
              </w:tc>
              <w:tc>
                <w:tcPr>
                  <w:tcW w:w="844" w:type="dxa"/>
                  <w:noWrap w:val="0"/>
                  <w:vAlign w:val="center"/>
                </w:tcPr>
                <w:p w14:paraId="14AE74AD">
                  <w:pPr>
                    <w:spacing w:line="30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通信线路可用率</w:t>
                  </w:r>
                </w:p>
              </w:tc>
              <w:tc>
                <w:tcPr>
                  <w:tcW w:w="1742" w:type="dxa"/>
                  <w:noWrap w:val="0"/>
                  <w:vAlign w:val="center"/>
                </w:tcPr>
                <w:p w14:paraId="058A17F8">
                  <w:pPr>
                    <w:spacing w:line="300" w:lineRule="exac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通信线路（包括中继线路、宽带线路、专线线路等）可用率（除不可抗力外）</w:t>
                  </w:r>
                </w:p>
              </w:tc>
              <w:tc>
                <w:tcPr>
                  <w:tcW w:w="705" w:type="dxa"/>
                  <w:noWrap w:val="0"/>
                  <w:vAlign w:val="center"/>
                </w:tcPr>
                <w:p w14:paraId="5C6D7756">
                  <w:pPr>
                    <w:spacing w:line="30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月度≥95%</w:t>
                  </w:r>
                </w:p>
              </w:tc>
              <w:tc>
                <w:tcPr>
                  <w:tcW w:w="540" w:type="dxa"/>
                  <w:noWrap w:val="0"/>
                  <w:vAlign w:val="center"/>
                </w:tcPr>
                <w:p w14:paraId="1921482A">
                  <w:pPr>
                    <w:spacing w:line="30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3</w:t>
                  </w:r>
                </w:p>
              </w:tc>
              <w:tc>
                <w:tcPr>
                  <w:tcW w:w="2758" w:type="dxa"/>
                  <w:noWrap w:val="0"/>
                  <w:vAlign w:val="center"/>
                </w:tcPr>
                <w:p w14:paraId="67F5FFFC">
                  <w:pPr>
                    <w:spacing w:line="300" w:lineRule="exac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每低于指标值0.1%，减1分。</w:t>
                  </w:r>
                </w:p>
                <w:p w14:paraId="25AC4C0C">
                  <w:pPr>
                    <w:spacing w:line="300" w:lineRule="exac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计算公式为：通信线路可用率=1-（月故障时间之和/月服务时间）</w:t>
                  </w:r>
                </w:p>
              </w:tc>
            </w:tr>
            <w:tr w14:paraId="691BCE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79" w:type="dxa"/>
                  <w:bottom w:w="0" w:type="dxa"/>
                  <w:right w:w="79" w:type="dxa"/>
                </w:tblCellMar>
              </w:tblPrEx>
              <w:trPr>
                <w:trHeight w:val="1322" w:hRule="atLeast"/>
                <w:jc w:val="center"/>
              </w:trPr>
              <w:tc>
                <w:tcPr>
                  <w:tcW w:w="534" w:type="dxa"/>
                  <w:noWrap w:val="0"/>
                  <w:vAlign w:val="center"/>
                </w:tcPr>
                <w:p w14:paraId="09192A78">
                  <w:pPr>
                    <w:spacing w:line="30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3</w:t>
                  </w:r>
                </w:p>
              </w:tc>
              <w:tc>
                <w:tcPr>
                  <w:tcW w:w="630" w:type="dxa"/>
                  <w:vMerge w:val="continue"/>
                  <w:noWrap w:val="0"/>
                  <w:vAlign w:val="center"/>
                </w:tcPr>
                <w:p w14:paraId="30274AC7">
                  <w:pPr>
                    <w:spacing w:line="300" w:lineRule="exact"/>
                    <w:rPr>
                      <w:rFonts w:hint="eastAsia" w:ascii="宋体" w:hAnsi="宋体" w:eastAsia="宋体" w:cs="宋体"/>
                      <w:b/>
                      <w:bCs/>
                      <w:color w:val="auto"/>
                      <w:sz w:val="21"/>
                      <w:szCs w:val="21"/>
                      <w:highlight w:val="none"/>
                    </w:rPr>
                  </w:pPr>
                </w:p>
              </w:tc>
              <w:tc>
                <w:tcPr>
                  <w:tcW w:w="844" w:type="dxa"/>
                  <w:noWrap w:val="0"/>
                  <w:vAlign w:val="center"/>
                </w:tcPr>
                <w:p w14:paraId="19277A33">
                  <w:pPr>
                    <w:spacing w:line="30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呼损率</w:t>
                  </w:r>
                </w:p>
              </w:tc>
              <w:tc>
                <w:tcPr>
                  <w:tcW w:w="1742" w:type="dxa"/>
                  <w:noWrap w:val="0"/>
                  <w:vAlign w:val="center"/>
                </w:tcPr>
                <w:p w14:paraId="29CE3B62">
                  <w:pPr>
                    <w:spacing w:line="300" w:lineRule="exac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呼损量（进入交换机后还未分配前因系统问题产生的损失量）/来电总量。</w:t>
                  </w:r>
                </w:p>
              </w:tc>
              <w:tc>
                <w:tcPr>
                  <w:tcW w:w="705" w:type="dxa"/>
                  <w:noWrap w:val="0"/>
                  <w:vAlign w:val="center"/>
                </w:tcPr>
                <w:p w14:paraId="2DFA472D">
                  <w:pPr>
                    <w:spacing w:line="30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月度＜2%</w:t>
                  </w:r>
                </w:p>
              </w:tc>
              <w:tc>
                <w:tcPr>
                  <w:tcW w:w="540" w:type="dxa"/>
                  <w:noWrap w:val="0"/>
                  <w:vAlign w:val="center"/>
                </w:tcPr>
                <w:p w14:paraId="34C2910E">
                  <w:pPr>
                    <w:spacing w:line="30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3</w:t>
                  </w:r>
                </w:p>
              </w:tc>
              <w:tc>
                <w:tcPr>
                  <w:tcW w:w="2758" w:type="dxa"/>
                  <w:noWrap w:val="0"/>
                  <w:vAlign w:val="center"/>
                </w:tcPr>
                <w:p w14:paraId="2BF23967">
                  <w:pPr>
                    <w:spacing w:line="300" w:lineRule="exac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每高于指标值0.1%，减1分</w:t>
                  </w:r>
                </w:p>
              </w:tc>
            </w:tr>
            <w:tr w14:paraId="5934DD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79" w:type="dxa"/>
                  <w:bottom w:w="0" w:type="dxa"/>
                  <w:right w:w="79" w:type="dxa"/>
                </w:tblCellMar>
              </w:tblPrEx>
              <w:trPr>
                <w:trHeight w:val="2104" w:hRule="atLeast"/>
                <w:jc w:val="center"/>
              </w:trPr>
              <w:tc>
                <w:tcPr>
                  <w:tcW w:w="534" w:type="dxa"/>
                  <w:noWrap w:val="0"/>
                  <w:vAlign w:val="center"/>
                </w:tcPr>
                <w:p w14:paraId="75960B74">
                  <w:pPr>
                    <w:spacing w:line="30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4</w:t>
                  </w:r>
                </w:p>
              </w:tc>
              <w:tc>
                <w:tcPr>
                  <w:tcW w:w="630" w:type="dxa"/>
                  <w:vMerge w:val="restart"/>
                  <w:noWrap w:val="0"/>
                  <w:vAlign w:val="center"/>
                </w:tcPr>
                <w:p w14:paraId="006C5DD3">
                  <w:pPr>
                    <w:spacing w:line="30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服务质量</w:t>
                  </w:r>
                </w:p>
              </w:tc>
              <w:tc>
                <w:tcPr>
                  <w:tcW w:w="844" w:type="dxa"/>
                  <w:noWrap w:val="0"/>
                  <w:vAlign w:val="center"/>
                </w:tcPr>
                <w:p w14:paraId="547E9F7D">
                  <w:pPr>
                    <w:spacing w:line="30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工作纪律</w:t>
                  </w:r>
                </w:p>
              </w:tc>
              <w:tc>
                <w:tcPr>
                  <w:tcW w:w="1742" w:type="dxa"/>
                  <w:noWrap w:val="0"/>
                  <w:vAlign w:val="center"/>
                </w:tcPr>
                <w:p w14:paraId="04EA625D">
                  <w:pPr>
                    <w:spacing w:line="300" w:lineRule="exac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遵守热线各项规章制度、服从管理，不迟到早退，不影响12345热线整体形象，严格遵守保密制度。</w:t>
                  </w:r>
                </w:p>
              </w:tc>
              <w:tc>
                <w:tcPr>
                  <w:tcW w:w="705" w:type="dxa"/>
                  <w:noWrap w:val="0"/>
                  <w:vAlign w:val="center"/>
                </w:tcPr>
                <w:p w14:paraId="41F01B35">
                  <w:pPr>
                    <w:spacing w:line="300" w:lineRule="exact"/>
                    <w:jc w:val="center"/>
                    <w:rPr>
                      <w:rFonts w:hint="eastAsia" w:ascii="宋体" w:hAnsi="宋体" w:eastAsia="宋体" w:cs="宋体"/>
                      <w:b/>
                      <w:bCs/>
                      <w:color w:val="auto"/>
                      <w:sz w:val="21"/>
                      <w:szCs w:val="21"/>
                      <w:highlight w:val="none"/>
                    </w:rPr>
                  </w:pPr>
                </w:p>
              </w:tc>
              <w:tc>
                <w:tcPr>
                  <w:tcW w:w="540" w:type="dxa"/>
                  <w:noWrap w:val="0"/>
                  <w:vAlign w:val="center"/>
                </w:tcPr>
                <w:p w14:paraId="4AB3A96C">
                  <w:pPr>
                    <w:spacing w:line="30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5</w:t>
                  </w:r>
                </w:p>
              </w:tc>
              <w:tc>
                <w:tcPr>
                  <w:tcW w:w="2758" w:type="dxa"/>
                  <w:noWrap w:val="0"/>
                  <w:vAlign w:val="center"/>
                </w:tcPr>
                <w:p w14:paraId="71CCAD44">
                  <w:pPr>
                    <w:spacing w:line="300" w:lineRule="exac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迟到、早退每人每次扣1分；违反热线现场行为规范的，每件扣1分；违反保密规定，泄露诉求人相关信息或造成其他有关信息不当公开的，每件扣2分；违反热线相关管理制度造成不良影响的每次扣5分，扣完为止。</w:t>
                  </w:r>
                </w:p>
              </w:tc>
            </w:tr>
            <w:tr w14:paraId="51DA91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79" w:type="dxa"/>
                  <w:bottom w:w="0" w:type="dxa"/>
                  <w:right w:w="79" w:type="dxa"/>
                </w:tblCellMar>
              </w:tblPrEx>
              <w:trPr>
                <w:trHeight w:val="2104" w:hRule="atLeast"/>
                <w:jc w:val="center"/>
              </w:trPr>
              <w:tc>
                <w:tcPr>
                  <w:tcW w:w="534" w:type="dxa"/>
                  <w:noWrap w:val="0"/>
                  <w:vAlign w:val="center"/>
                </w:tcPr>
                <w:p w14:paraId="6C8A09A4">
                  <w:pPr>
                    <w:spacing w:line="300" w:lineRule="exact"/>
                    <w:jc w:val="center"/>
                    <w:rPr>
                      <w:rFonts w:hint="eastAsia" w:ascii="宋体" w:hAnsi="宋体" w:eastAsia="宋体" w:cs="宋体"/>
                      <w:b/>
                      <w:bCs/>
                      <w:color w:val="auto"/>
                      <w:sz w:val="21"/>
                      <w:szCs w:val="21"/>
                      <w:highlight w:val="none"/>
                    </w:rPr>
                  </w:pPr>
                </w:p>
              </w:tc>
              <w:tc>
                <w:tcPr>
                  <w:tcW w:w="630" w:type="dxa"/>
                  <w:vMerge w:val="continue"/>
                  <w:noWrap w:val="0"/>
                  <w:vAlign w:val="center"/>
                </w:tcPr>
                <w:p w14:paraId="7D12CF01">
                  <w:pPr>
                    <w:spacing w:line="300" w:lineRule="exact"/>
                    <w:jc w:val="center"/>
                    <w:rPr>
                      <w:rFonts w:hint="eastAsia" w:ascii="宋体" w:hAnsi="宋体" w:eastAsia="宋体" w:cs="宋体"/>
                      <w:b/>
                      <w:bCs/>
                      <w:color w:val="auto"/>
                      <w:sz w:val="21"/>
                      <w:szCs w:val="21"/>
                      <w:highlight w:val="none"/>
                    </w:rPr>
                  </w:pPr>
                </w:p>
              </w:tc>
              <w:tc>
                <w:tcPr>
                  <w:tcW w:w="844" w:type="dxa"/>
                  <w:noWrap w:val="0"/>
                  <w:vAlign w:val="center"/>
                </w:tcPr>
                <w:p w14:paraId="5A7657DB">
                  <w:pPr>
                    <w:spacing w:line="30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20S接通率</w:t>
                  </w:r>
                </w:p>
              </w:tc>
              <w:tc>
                <w:tcPr>
                  <w:tcW w:w="1742" w:type="dxa"/>
                  <w:noWrap w:val="0"/>
                  <w:vAlign w:val="center"/>
                </w:tcPr>
                <w:p w14:paraId="28E462DA">
                  <w:pPr>
                    <w:spacing w:line="300" w:lineRule="exac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成功接听量/请求人工来电量（剔除20秒内主动挂断、突发情况激增话务量、系统故障问题等话务量）。</w:t>
                  </w:r>
                </w:p>
              </w:tc>
              <w:tc>
                <w:tcPr>
                  <w:tcW w:w="705" w:type="dxa"/>
                  <w:noWrap w:val="0"/>
                  <w:vAlign w:val="center"/>
                </w:tcPr>
                <w:p w14:paraId="4FAFDB96">
                  <w:pPr>
                    <w:spacing w:line="30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月度≥90%</w:t>
                  </w:r>
                </w:p>
              </w:tc>
              <w:tc>
                <w:tcPr>
                  <w:tcW w:w="540" w:type="dxa"/>
                  <w:noWrap w:val="0"/>
                  <w:vAlign w:val="center"/>
                </w:tcPr>
                <w:p w14:paraId="332ADFE5">
                  <w:pPr>
                    <w:spacing w:line="30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15</w:t>
                  </w:r>
                </w:p>
              </w:tc>
              <w:tc>
                <w:tcPr>
                  <w:tcW w:w="2758" w:type="dxa"/>
                  <w:noWrap w:val="0"/>
                  <w:vAlign w:val="center"/>
                </w:tcPr>
                <w:p w14:paraId="74A2BFF4">
                  <w:pPr>
                    <w:spacing w:line="300" w:lineRule="exac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每低于指标值1%，减1分。</w:t>
                  </w:r>
                </w:p>
              </w:tc>
            </w:tr>
            <w:tr w14:paraId="5D2A04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79" w:type="dxa"/>
                  <w:bottom w:w="0" w:type="dxa"/>
                  <w:right w:w="79" w:type="dxa"/>
                </w:tblCellMar>
              </w:tblPrEx>
              <w:trPr>
                <w:trHeight w:val="1805" w:hRule="atLeast"/>
                <w:jc w:val="center"/>
              </w:trPr>
              <w:tc>
                <w:tcPr>
                  <w:tcW w:w="534" w:type="dxa"/>
                  <w:noWrap w:val="0"/>
                  <w:vAlign w:val="center"/>
                </w:tcPr>
                <w:p w14:paraId="05D33891">
                  <w:pPr>
                    <w:spacing w:line="30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5</w:t>
                  </w:r>
                </w:p>
              </w:tc>
              <w:tc>
                <w:tcPr>
                  <w:tcW w:w="630" w:type="dxa"/>
                  <w:vMerge w:val="continue"/>
                  <w:noWrap w:val="0"/>
                  <w:vAlign w:val="center"/>
                </w:tcPr>
                <w:p w14:paraId="2CE4D7B8">
                  <w:pPr>
                    <w:spacing w:line="300" w:lineRule="exact"/>
                    <w:rPr>
                      <w:rFonts w:hint="eastAsia" w:ascii="宋体" w:hAnsi="宋体" w:eastAsia="宋体" w:cs="宋体"/>
                      <w:b/>
                      <w:bCs/>
                      <w:color w:val="auto"/>
                      <w:sz w:val="21"/>
                      <w:szCs w:val="21"/>
                      <w:highlight w:val="none"/>
                    </w:rPr>
                  </w:pPr>
                </w:p>
              </w:tc>
              <w:tc>
                <w:tcPr>
                  <w:tcW w:w="844" w:type="dxa"/>
                  <w:noWrap w:val="0"/>
                  <w:vAlign w:val="center"/>
                </w:tcPr>
                <w:p w14:paraId="3BE1BE66">
                  <w:pPr>
                    <w:spacing w:line="30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按键满意率</w:t>
                  </w:r>
                </w:p>
              </w:tc>
              <w:tc>
                <w:tcPr>
                  <w:tcW w:w="1742" w:type="dxa"/>
                  <w:noWrap w:val="0"/>
                  <w:vAlign w:val="center"/>
                </w:tcPr>
                <w:p w14:paraId="5D2B9152">
                  <w:pPr>
                    <w:spacing w:line="300" w:lineRule="exac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满意</w:t>
                  </w:r>
                  <w:r>
                    <w:rPr>
                      <w:rFonts w:hint="eastAsia" w:ascii="宋体" w:hAnsi="宋体" w:eastAsia="宋体" w:cs="宋体"/>
                      <w:b/>
                      <w:bCs/>
                      <w:color w:val="auto"/>
                      <w:sz w:val="21"/>
                      <w:szCs w:val="21"/>
                      <w:highlight w:val="none"/>
                    </w:rPr>
                    <w:t>及以上的评价数量/所有满意度评价数量。（剔除因话务员非服务态度引起的不满意事项）</w:t>
                  </w:r>
                </w:p>
              </w:tc>
              <w:tc>
                <w:tcPr>
                  <w:tcW w:w="705" w:type="dxa"/>
                  <w:noWrap w:val="0"/>
                  <w:vAlign w:val="center"/>
                </w:tcPr>
                <w:p w14:paraId="673E9CBA">
                  <w:pPr>
                    <w:spacing w:line="30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月度≥95%</w:t>
                  </w:r>
                </w:p>
              </w:tc>
              <w:tc>
                <w:tcPr>
                  <w:tcW w:w="540" w:type="dxa"/>
                  <w:noWrap w:val="0"/>
                  <w:vAlign w:val="center"/>
                </w:tcPr>
                <w:p w14:paraId="00BF64C4">
                  <w:pPr>
                    <w:spacing w:line="30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10</w:t>
                  </w:r>
                </w:p>
              </w:tc>
              <w:tc>
                <w:tcPr>
                  <w:tcW w:w="2758" w:type="dxa"/>
                  <w:noWrap w:val="0"/>
                  <w:vAlign w:val="center"/>
                </w:tcPr>
                <w:p w14:paraId="18E270BA">
                  <w:pPr>
                    <w:spacing w:line="300" w:lineRule="exac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每低于指标值1%，减1分</w:t>
                  </w:r>
                </w:p>
              </w:tc>
            </w:tr>
            <w:tr w14:paraId="5E3182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79" w:type="dxa"/>
                  <w:bottom w:w="0" w:type="dxa"/>
                  <w:right w:w="79" w:type="dxa"/>
                </w:tblCellMar>
              </w:tblPrEx>
              <w:trPr>
                <w:jc w:val="center"/>
              </w:trPr>
              <w:tc>
                <w:tcPr>
                  <w:tcW w:w="534" w:type="dxa"/>
                  <w:noWrap w:val="0"/>
                  <w:vAlign w:val="center"/>
                </w:tcPr>
                <w:p w14:paraId="37F9C0A8">
                  <w:pPr>
                    <w:spacing w:line="30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6</w:t>
                  </w:r>
                </w:p>
              </w:tc>
              <w:tc>
                <w:tcPr>
                  <w:tcW w:w="630" w:type="dxa"/>
                  <w:vMerge w:val="continue"/>
                  <w:noWrap w:val="0"/>
                  <w:vAlign w:val="center"/>
                </w:tcPr>
                <w:p w14:paraId="2BEEE6A9">
                  <w:pPr>
                    <w:spacing w:line="300" w:lineRule="exact"/>
                    <w:rPr>
                      <w:rFonts w:hint="eastAsia" w:ascii="宋体" w:hAnsi="宋体" w:eastAsia="宋体" w:cs="宋体"/>
                      <w:b/>
                      <w:bCs/>
                      <w:color w:val="auto"/>
                      <w:sz w:val="21"/>
                      <w:szCs w:val="21"/>
                      <w:highlight w:val="none"/>
                    </w:rPr>
                  </w:pPr>
                </w:p>
              </w:tc>
              <w:tc>
                <w:tcPr>
                  <w:tcW w:w="844" w:type="dxa"/>
                  <w:noWrap w:val="0"/>
                  <w:vAlign w:val="center"/>
                </w:tcPr>
                <w:p w14:paraId="7C7ED326">
                  <w:pPr>
                    <w:spacing w:line="30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直接答复率</w:t>
                  </w:r>
                </w:p>
              </w:tc>
              <w:tc>
                <w:tcPr>
                  <w:tcW w:w="1742" w:type="dxa"/>
                  <w:noWrap w:val="0"/>
                  <w:vAlign w:val="center"/>
                </w:tcPr>
                <w:p w14:paraId="4D8A356A">
                  <w:pPr>
                    <w:spacing w:line="300" w:lineRule="exac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直接答复率=直接答复的咨询单量/咨询单总量</w:t>
                  </w:r>
                </w:p>
              </w:tc>
              <w:tc>
                <w:tcPr>
                  <w:tcW w:w="705" w:type="dxa"/>
                  <w:noWrap w:val="0"/>
                  <w:vAlign w:val="center"/>
                </w:tcPr>
                <w:p w14:paraId="3BB2CC14">
                  <w:pPr>
                    <w:spacing w:line="30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月度≥80%</w:t>
                  </w:r>
                </w:p>
              </w:tc>
              <w:tc>
                <w:tcPr>
                  <w:tcW w:w="540" w:type="dxa"/>
                  <w:noWrap w:val="0"/>
                  <w:vAlign w:val="center"/>
                </w:tcPr>
                <w:p w14:paraId="035D1099">
                  <w:pPr>
                    <w:spacing w:line="30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10</w:t>
                  </w:r>
                </w:p>
              </w:tc>
              <w:tc>
                <w:tcPr>
                  <w:tcW w:w="2758" w:type="dxa"/>
                  <w:noWrap w:val="0"/>
                  <w:vAlign w:val="center"/>
                </w:tcPr>
                <w:p w14:paraId="7B57FADE">
                  <w:pPr>
                    <w:spacing w:line="300" w:lineRule="exac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达到或超过指标值得满分；</w:t>
                  </w:r>
                  <w:r>
                    <w:rPr>
                      <w:rFonts w:hint="eastAsia" w:ascii="宋体" w:hAnsi="宋体" w:eastAsia="宋体" w:cs="宋体"/>
                      <w:b/>
                      <w:bCs/>
                      <w:color w:val="auto"/>
                      <w:sz w:val="21"/>
                      <w:szCs w:val="21"/>
                      <w:highlight w:val="none"/>
                    </w:rPr>
                    <w:br w:type="textWrapping"/>
                  </w:r>
                  <w:r>
                    <w:rPr>
                      <w:rFonts w:hint="eastAsia" w:ascii="宋体" w:hAnsi="宋体" w:eastAsia="宋体" w:cs="宋体"/>
                      <w:b/>
                      <w:bCs/>
                      <w:color w:val="auto"/>
                      <w:sz w:val="21"/>
                      <w:szCs w:val="21"/>
                      <w:highlight w:val="none"/>
                    </w:rPr>
                    <w:t>实际完成值低于指标值，每低一个百分点（不足一个百分点的按一个百分点计算）扣1分，扣完为止。</w:t>
                  </w:r>
                </w:p>
              </w:tc>
            </w:tr>
            <w:tr w14:paraId="4221B0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79" w:type="dxa"/>
                  <w:bottom w:w="0" w:type="dxa"/>
                  <w:right w:w="79" w:type="dxa"/>
                </w:tblCellMar>
              </w:tblPrEx>
              <w:trPr>
                <w:jc w:val="center"/>
              </w:trPr>
              <w:tc>
                <w:tcPr>
                  <w:tcW w:w="534" w:type="dxa"/>
                  <w:noWrap w:val="0"/>
                  <w:vAlign w:val="center"/>
                </w:tcPr>
                <w:p w14:paraId="57409D15">
                  <w:pPr>
                    <w:spacing w:line="300" w:lineRule="exact"/>
                    <w:jc w:val="center"/>
                    <w:rPr>
                      <w:rFonts w:hint="eastAsia" w:ascii="宋体" w:hAnsi="宋体" w:eastAsia="宋体" w:cs="宋体"/>
                      <w:b/>
                      <w:bCs/>
                      <w:color w:val="auto"/>
                      <w:sz w:val="21"/>
                      <w:szCs w:val="21"/>
                      <w:highlight w:val="none"/>
                    </w:rPr>
                  </w:pPr>
                </w:p>
              </w:tc>
              <w:tc>
                <w:tcPr>
                  <w:tcW w:w="630" w:type="dxa"/>
                  <w:vMerge w:val="continue"/>
                  <w:noWrap w:val="0"/>
                  <w:vAlign w:val="center"/>
                </w:tcPr>
                <w:p w14:paraId="6F3B36DB">
                  <w:pPr>
                    <w:spacing w:line="300" w:lineRule="exact"/>
                    <w:rPr>
                      <w:rFonts w:hint="eastAsia" w:ascii="宋体" w:hAnsi="宋体" w:eastAsia="宋体" w:cs="宋体"/>
                      <w:b/>
                      <w:bCs/>
                      <w:color w:val="auto"/>
                      <w:sz w:val="21"/>
                      <w:szCs w:val="21"/>
                      <w:highlight w:val="none"/>
                    </w:rPr>
                  </w:pPr>
                </w:p>
              </w:tc>
              <w:tc>
                <w:tcPr>
                  <w:tcW w:w="844" w:type="dxa"/>
                  <w:noWrap w:val="0"/>
                  <w:vAlign w:val="center"/>
                </w:tcPr>
                <w:p w14:paraId="67386275">
                  <w:pPr>
                    <w:spacing w:line="30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工单派发退单率</w:t>
                  </w:r>
                </w:p>
              </w:tc>
              <w:tc>
                <w:tcPr>
                  <w:tcW w:w="1742" w:type="dxa"/>
                  <w:noWrap w:val="0"/>
                  <w:vAlign w:val="center"/>
                </w:tcPr>
                <w:p w14:paraId="40620631">
                  <w:pPr>
                    <w:spacing w:line="300" w:lineRule="exac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工单派发退单率=被退工单量/派发工单总量×100%</w:t>
                  </w:r>
                </w:p>
              </w:tc>
              <w:tc>
                <w:tcPr>
                  <w:tcW w:w="705" w:type="dxa"/>
                  <w:noWrap w:val="0"/>
                  <w:vAlign w:val="center"/>
                </w:tcPr>
                <w:p w14:paraId="00B53E28">
                  <w:pPr>
                    <w:spacing w:line="30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≤10%</w:t>
                  </w:r>
                </w:p>
              </w:tc>
              <w:tc>
                <w:tcPr>
                  <w:tcW w:w="540" w:type="dxa"/>
                  <w:noWrap w:val="0"/>
                  <w:vAlign w:val="center"/>
                </w:tcPr>
                <w:p w14:paraId="61964796">
                  <w:pPr>
                    <w:spacing w:line="30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5</w:t>
                  </w:r>
                </w:p>
              </w:tc>
              <w:tc>
                <w:tcPr>
                  <w:tcW w:w="2758" w:type="dxa"/>
                  <w:noWrap w:val="0"/>
                  <w:vAlign w:val="center"/>
                </w:tcPr>
                <w:p w14:paraId="2C5C8CFA">
                  <w:pPr>
                    <w:spacing w:line="300" w:lineRule="exac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属话务团队工单员明显派错被退回的工单（涉及多部门或诉求本身现阶段权责未明晰、部门原因等除外），指标达标率等于或低于指标值得满分；</w:t>
                  </w:r>
                  <w:r>
                    <w:rPr>
                      <w:rFonts w:hint="eastAsia" w:ascii="宋体" w:hAnsi="宋体" w:eastAsia="宋体" w:cs="宋体"/>
                      <w:b/>
                      <w:bCs/>
                      <w:color w:val="auto"/>
                      <w:sz w:val="21"/>
                      <w:szCs w:val="21"/>
                      <w:highlight w:val="none"/>
                    </w:rPr>
                    <w:br w:type="textWrapping"/>
                  </w:r>
                  <w:r>
                    <w:rPr>
                      <w:rFonts w:hint="eastAsia" w:ascii="宋体" w:hAnsi="宋体" w:eastAsia="宋体" w:cs="宋体"/>
                      <w:b/>
                      <w:bCs/>
                      <w:color w:val="auto"/>
                      <w:sz w:val="21"/>
                      <w:szCs w:val="21"/>
                      <w:highlight w:val="none"/>
                    </w:rPr>
                    <w:t>实际完成值高于指标值，每低一个百分点（不足一个百分点的按一个百分点计算）扣1分，扣完为止。</w:t>
                  </w:r>
                </w:p>
              </w:tc>
            </w:tr>
            <w:tr w14:paraId="1EA2A1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79" w:type="dxa"/>
                  <w:bottom w:w="0" w:type="dxa"/>
                  <w:right w:w="79" w:type="dxa"/>
                </w:tblCellMar>
              </w:tblPrEx>
              <w:trPr>
                <w:jc w:val="center"/>
              </w:trPr>
              <w:tc>
                <w:tcPr>
                  <w:tcW w:w="534" w:type="dxa"/>
                  <w:noWrap w:val="0"/>
                  <w:vAlign w:val="center"/>
                </w:tcPr>
                <w:p w14:paraId="4BE5463C">
                  <w:pPr>
                    <w:spacing w:line="300" w:lineRule="exact"/>
                    <w:jc w:val="center"/>
                    <w:rPr>
                      <w:rFonts w:hint="eastAsia" w:ascii="宋体" w:hAnsi="宋体" w:eastAsia="宋体" w:cs="宋体"/>
                      <w:b/>
                      <w:bCs/>
                      <w:color w:val="auto"/>
                      <w:sz w:val="21"/>
                      <w:szCs w:val="21"/>
                      <w:highlight w:val="none"/>
                    </w:rPr>
                  </w:pPr>
                </w:p>
              </w:tc>
              <w:tc>
                <w:tcPr>
                  <w:tcW w:w="630" w:type="dxa"/>
                  <w:vMerge w:val="continue"/>
                  <w:noWrap w:val="0"/>
                  <w:vAlign w:val="center"/>
                </w:tcPr>
                <w:p w14:paraId="57317E80">
                  <w:pPr>
                    <w:spacing w:line="300" w:lineRule="exact"/>
                    <w:rPr>
                      <w:rFonts w:hint="eastAsia" w:ascii="宋体" w:hAnsi="宋体" w:eastAsia="宋体" w:cs="宋体"/>
                      <w:b/>
                      <w:bCs/>
                      <w:color w:val="auto"/>
                      <w:sz w:val="21"/>
                      <w:szCs w:val="21"/>
                      <w:highlight w:val="none"/>
                    </w:rPr>
                  </w:pPr>
                </w:p>
              </w:tc>
              <w:tc>
                <w:tcPr>
                  <w:tcW w:w="844" w:type="dxa"/>
                  <w:noWrap w:val="0"/>
                  <w:vAlign w:val="center"/>
                </w:tcPr>
                <w:p w14:paraId="13F1CDEA">
                  <w:pPr>
                    <w:spacing w:line="30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培训完成情况</w:t>
                  </w:r>
                </w:p>
              </w:tc>
              <w:tc>
                <w:tcPr>
                  <w:tcW w:w="1742" w:type="dxa"/>
                  <w:noWrap w:val="0"/>
                  <w:vAlign w:val="center"/>
                </w:tcPr>
                <w:p w14:paraId="39BDBA8D">
                  <w:pPr>
                    <w:spacing w:line="300" w:lineRule="exac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每月对话务员组织开展业务培训的情况</w:t>
                  </w:r>
                </w:p>
              </w:tc>
              <w:tc>
                <w:tcPr>
                  <w:tcW w:w="705" w:type="dxa"/>
                  <w:noWrap w:val="0"/>
                  <w:vAlign w:val="center"/>
                </w:tcPr>
                <w:p w14:paraId="48C64230">
                  <w:pPr>
                    <w:spacing w:line="30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每月1—2次</w:t>
                  </w:r>
                </w:p>
              </w:tc>
              <w:tc>
                <w:tcPr>
                  <w:tcW w:w="540" w:type="dxa"/>
                  <w:noWrap w:val="0"/>
                  <w:vAlign w:val="center"/>
                </w:tcPr>
                <w:p w14:paraId="07FB542F">
                  <w:pPr>
                    <w:spacing w:line="30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5</w:t>
                  </w:r>
                </w:p>
              </w:tc>
              <w:tc>
                <w:tcPr>
                  <w:tcW w:w="2758" w:type="dxa"/>
                  <w:noWrap w:val="0"/>
                  <w:vAlign w:val="center"/>
                </w:tcPr>
                <w:p w14:paraId="004EEBF7">
                  <w:pPr>
                    <w:spacing w:line="300" w:lineRule="exac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每月未完成培训任务（少于1次），扣5分。</w:t>
                  </w:r>
                </w:p>
              </w:tc>
            </w:tr>
            <w:tr w14:paraId="11E142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79" w:type="dxa"/>
                  <w:bottom w:w="0" w:type="dxa"/>
                  <w:right w:w="79" w:type="dxa"/>
                </w:tblCellMar>
              </w:tblPrEx>
              <w:trPr>
                <w:trHeight w:val="994" w:hRule="atLeast"/>
                <w:jc w:val="center"/>
              </w:trPr>
              <w:tc>
                <w:tcPr>
                  <w:tcW w:w="534" w:type="dxa"/>
                  <w:noWrap w:val="0"/>
                  <w:vAlign w:val="center"/>
                </w:tcPr>
                <w:p w14:paraId="1D2E51DB">
                  <w:pPr>
                    <w:spacing w:line="30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7</w:t>
                  </w:r>
                </w:p>
              </w:tc>
              <w:tc>
                <w:tcPr>
                  <w:tcW w:w="630" w:type="dxa"/>
                  <w:vMerge w:val="continue"/>
                  <w:noWrap w:val="0"/>
                  <w:vAlign w:val="center"/>
                </w:tcPr>
                <w:p w14:paraId="470CB621">
                  <w:pPr>
                    <w:spacing w:line="300" w:lineRule="exact"/>
                    <w:rPr>
                      <w:rFonts w:hint="eastAsia" w:ascii="宋体" w:hAnsi="宋体" w:eastAsia="宋体" w:cs="宋体"/>
                      <w:b/>
                      <w:bCs/>
                      <w:color w:val="auto"/>
                      <w:sz w:val="21"/>
                      <w:szCs w:val="21"/>
                      <w:highlight w:val="none"/>
                    </w:rPr>
                  </w:pPr>
                </w:p>
              </w:tc>
              <w:tc>
                <w:tcPr>
                  <w:tcW w:w="844" w:type="dxa"/>
                  <w:noWrap w:val="0"/>
                  <w:vAlign w:val="center"/>
                </w:tcPr>
                <w:p w14:paraId="10415C37">
                  <w:pPr>
                    <w:widowControl/>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服务质量</w:t>
                  </w:r>
                </w:p>
              </w:tc>
              <w:tc>
                <w:tcPr>
                  <w:tcW w:w="1742" w:type="dxa"/>
                  <w:noWrap w:val="0"/>
                  <w:vAlign w:val="center"/>
                </w:tcPr>
                <w:p w14:paraId="7F556D2E">
                  <w:pPr>
                    <w:spacing w:line="300" w:lineRule="exac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抽取录音质检对12345热线提出诉求，并从服务态度、服务规范等方面进行评分。</w:t>
                  </w:r>
                </w:p>
                <w:p w14:paraId="33C320B6">
                  <w:pPr>
                    <w:spacing w:line="300" w:lineRule="exac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服务质量达标率=质检合格件/抽检总量×100%</w:t>
                  </w:r>
                </w:p>
              </w:tc>
              <w:tc>
                <w:tcPr>
                  <w:tcW w:w="705" w:type="dxa"/>
                  <w:noWrap w:val="0"/>
                  <w:vAlign w:val="center"/>
                </w:tcPr>
                <w:p w14:paraId="267F1E49">
                  <w:pPr>
                    <w:spacing w:line="30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月度≥99%</w:t>
                  </w:r>
                </w:p>
              </w:tc>
              <w:tc>
                <w:tcPr>
                  <w:tcW w:w="540" w:type="dxa"/>
                  <w:noWrap w:val="0"/>
                  <w:vAlign w:val="center"/>
                </w:tcPr>
                <w:p w14:paraId="457CA76D">
                  <w:pPr>
                    <w:spacing w:line="30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10</w:t>
                  </w:r>
                </w:p>
              </w:tc>
              <w:tc>
                <w:tcPr>
                  <w:tcW w:w="2758" w:type="dxa"/>
                  <w:noWrap w:val="0"/>
                  <w:vAlign w:val="center"/>
                </w:tcPr>
                <w:p w14:paraId="078B8862">
                  <w:pPr>
                    <w:widowControl/>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每月随机抽查。按以下标准核查并累计扣分，扣完为止:</w:t>
                  </w:r>
                </w:p>
                <w:p w14:paraId="11C95203">
                  <w:pPr>
                    <w:widowControl/>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1.语音语调:语气激烈，表现出明显粗鲁和不耐烦的态度</w:t>
                  </w:r>
                </w:p>
                <w:p w14:paraId="74853330">
                  <w:pPr>
                    <w:spacing w:line="300" w:lineRule="exac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2.服务态度:①存在明显侮辱、对骂、非正常服务引导内容的。②接电服务完毕后未邀请对本次服务评价的（诉求人先行挂机、诉求人无实质性诉求且存在恶意霸占话务资源等管理办法规定的情形除外）。</w:t>
                  </w:r>
                </w:p>
                <w:p w14:paraId="73302DFF">
                  <w:pPr>
                    <w:spacing w:line="300" w:lineRule="exac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3</w:t>
                  </w:r>
                  <w:r>
                    <w:rPr>
                      <w:rFonts w:hint="eastAsia" w:ascii="宋体" w:hAnsi="宋体" w:eastAsia="宋体" w:cs="宋体"/>
                      <w:b/>
                      <w:bCs/>
                      <w:color w:val="auto"/>
                      <w:sz w:val="21"/>
                      <w:szCs w:val="21"/>
                      <w:highlight w:val="none"/>
                    </w:rPr>
                    <w:t>.未按热线管理服务标准提供服务的情形。</w:t>
                  </w:r>
                </w:p>
                <w:p w14:paraId="5F1522F2">
                  <w:pPr>
                    <w:spacing w:line="300" w:lineRule="exac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4.</w:t>
                  </w:r>
                  <w:r>
                    <w:rPr>
                      <w:rFonts w:hint="eastAsia" w:ascii="宋体" w:hAnsi="宋体" w:eastAsia="宋体" w:cs="宋体"/>
                      <w:b/>
                      <w:bCs/>
                      <w:color w:val="auto"/>
                      <w:sz w:val="21"/>
                      <w:szCs w:val="21"/>
                      <w:highlight w:val="none"/>
                    </w:rPr>
                    <w:t>指标达标率等于或大于指标值得满分；</w:t>
                  </w:r>
                  <w:r>
                    <w:rPr>
                      <w:rFonts w:hint="eastAsia" w:ascii="宋体" w:hAnsi="宋体" w:eastAsia="宋体" w:cs="宋体"/>
                      <w:b/>
                      <w:bCs/>
                      <w:color w:val="auto"/>
                      <w:sz w:val="21"/>
                      <w:szCs w:val="21"/>
                      <w:highlight w:val="none"/>
                    </w:rPr>
                    <w:br w:type="textWrapping"/>
                  </w:r>
                  <w:r>
                    <w:rPr>
                      <w:rFonts w:hint="eastAsia" w:ascii="宋体" w:hAnsi="宋体" w:eastAsia="宋体" w:cs="宋体"/>
                      <w:b/>
                      <w:bCs/>
                      <w:color w:val="auto"/>
                      <w:sz w:val="21"/>
                      <w:szCs w:val="21"/>
                      <w:highlight w:val="none"/>
                      <w:lang w:val="en-US" w:eastAsia="zh-CN"/>
                    </w:rPr>
                    <w:t>5.</w:t>
                  </w:r>
                  <w:r>
                    <w:rPr>
                      <w:rFonts w:hint="eastAsia" w:ascii="宋体" w:hAnsi="宋体" w:eastAsia="宋体" w:cs="宋体"/>
                      <w:b/>
                      <w:bCs/>
                      <w:color w:val="auto"/>
                      <w:sz w:val="21"/>
                      <w:szCs w:val="21"/>
                      <w:highlight w:val="none"/>
                    </w:rPr>
                    <w:t>实际完成值高于指标值，每低一个百分点（不足一个百分点的按一个百分点计算）扣1分，扣完为止。</w:t>
                  </w:r>
                </w:p>
              </w:tc>
            </w:tr>
            <w:tr w14:paraId="3F75D0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79" w:type="dxa"/>
                  <w:bottom w:w="0" w:type="dxa"/>
                  <w:right w:w="79" w:type="dxa"/>
                </w:tblCellMar>
              </w:tblPrEx>
              <w:trPr>
                <w:trHeight w:val="994" w:hRule="atLeast"/>
                <w:jc w:val="center"/>
              </w:trPr>
              <w:tc>
                <w:tcPr>
                  <w:tcW w:w="534" w:type="dxa"/>
                  <w:noWrap w:val="0"/>
                  <w:vAlign w:val="center"/>
                </w:tcPr>
                <w:p w14:paraId="665D0179">
                  <w:pPr>
                    <w:spacing w:line="300" w:lineRule="exact"/>
                    <w:jc w:val="center"/>
                    <w:rPr>
                      <w:rFonts w:hint="eastAsia" w:ascii="宋体" w:hAnsi="宋体" w:eastAsia="宋体" w:cs="宋体"/>
                      <w:b/>
                      <w:bCs/>
                      <w:color w:val="auto"/>
                      <w:sz w:val="21"/>
                      <w:szCs w:val="21"/>
                      <w:highlight w:val="none"/>
                    </w:rPr>
                  </w:pPr>
                </w:p>
              </w:tc>
              <w:tc>
                <w:tcPr>
                  <w:tcW w:w="630" w:type="dxa"/>
                  <w:vMerge w:val="continue"/>
                  <w:noWrap w:val="0"/>
                  <w:vAlign w:val="center"/>
                </w:tcPr>
                <w:p w14:paraId="64A95E4B">
                  <w:pPr>
                    <w:spacing w:line="300" w:lineRule="exact"/>
                    <w:rPr>
                      <w:rFonts w:hint="eastAsia" w:ascii="宋体" w:hAnsi="宋体" w:eastAsia="宋体" w:cs="宋体"/>
                      <w:b/>
                      <w:bCs/>
                      <w:color w:val="auto"/>
                      <w:sz w:val="21"/>
                      <w:szCs w:val="21"/>
                      <w:highlight w:val="none"/>
                    </w:rPr>
                  </w:pPr>
                </w:p>
              </w:tc>
              <w:tc>
                <w:tcPr>
                  <w:tcW w:w="844" w:type="dxa"/>
                  <w:noWrap w:val="0"/>
                  <w:vAlign w:val="center"/>
                </w:tcPr>
                <w:p w14:paraId="007A8CA4">
                  <w:pPr>
                    <w:widowControl/>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常规质检</w:t>
                  </w:r>
                </w:p>
              </w:tc>
              <w:tc>
                <w:tcPr>
                  <w:tcW w:w="1742" w:type="dxa"/>
                  <w:noWrap w:val="0"/>
                  <w:vAlign w:val="center"/>
                </w:tcPr>
                <w:p w14:paraId="3E145C5A">
                  <w:pPr>
                    <w:spacing w:line="300" w:lineRule="exac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随机抽查当月工单总量的1%，并从工单书写内容、归口类型、与群众录音对话等方面进行质检评分。</w:t>
                  </w:r>
                </w:p>
                <w:p w14:paraId="119AD26D">
                  <w:pPr>
                    <w:spacing w:line="300" w:lineRule="exac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常规质检达标率=质检合格件/抽检总量×100%</w:t>
                  </w:r>
                </w:p>
              </w:tc>
              <w:tc>
                <w:tcPr>
                  <w:tcW w:w="705" w:type="dxa"/>
                  <w:noWrap w:val="0"/>
                  <w:vAlign w:val="center"/>
                </w:tcPr>
                <w:p w14:paraId="7E3F1F19">
                  <w:pPr>
                    <w:spacing w:line="30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月度≥98%</w:t>
                  </w:r>
                </w:p>
              </w:tc>
              <w:tc>
                <w:tcPr>
                  <w:tcW w:w="540" w:type="dxa"/>
                  <w:noWrap w:val="0"/>
                  <w:vAlign w:val="center"/>
                </w:tcPr>
                <w:p w14:paraId="12688F92">
                  <w:pPr>
                    <w:spacing w:line="30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10</w:t>
                  </w:r>
                </w:p>
              </w:tc>
              <w:tc>
                <w:tcPr>
                  <w:tcW w:w="2758" w:type="dxa"/>
                  <w:noWrap w:val="0"/>
                  <w:vAlign w:val="center"/>
                </w:tcPr>
                <w:p w14:paraId="62A8C52F">
                  <w:pP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1.工单填写地址错误的，（通话过程中话务员已与诉求人核对，诉求人已确认的除外）；</w:t>
                  </w:r>
                </w:p>
                <w:p w14:paraId="528F12AC">
                  <w:pP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2</w:t>
                  </w:r>
                  <w:r>
                    <w:rPr>
                      <w:rFonts w:hint="eastAsia" w:ascii="宋体" w:hAnsi="宋体" w:eastAsia="宋体" w:cs="宋体"/>
                      <w:b/>
                      <w:bCs/>
                      <w:color w:val="auto"/>
                      <w:sz w:val="21"/>
                      <w:szCs w:val="21"/>
                      <w:highlight w:val="none"/>
                    </w:rPr>
                    <w:t>.受理诉求工单在知识库中可查询答复的，未使用知识引用或引用知识库内容错误的；</w:t>
                  </w:r>
                </w:p>
                <w:p w14:paraId="559BC4F8">
                  <w:pP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3</w:t>
                  </w:r>
                  <w:r>
                    <w:rPr>
                      <w:rFonts w:hint="eastAsia" w:ascii="宋体" w:hAnsi="宋体" w:eastAsia="宋体" w:cs="宋体"/>
                      <w:b/>
                      <w:bCs/>
                      <w:color w:val="auto"/>
                      <w:sz w:val="21"/>
                      <w:szCs w:val="21"/>
                      <w:highlight w:val="none"/>
                    </w:rPr>
                    <w:t>.属于服务内容范围内不受理的；</w:t>
                  </w:r>
                </w:p>
                <w:p w14:paraId="11363CB7">
                  <w:pPr>
                    <w:spacing w:line="300" w:lineRule="exac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4</w:t>
                  </w:r>
                  <w:r>
                    <w:rPr>
                      <w:rFonts w:hint="eastAsia" w:ascii="宋体" w:hAnsi="宋体" w:eastAsia="宋体" w:cs="宋体"/>
                      <w:b/>
                      <w:bCs/>
                      <w:color w:val="auto"/>
                      <w:sz w:val="21"/>
                      <w:szCs w:val="21"/>
                      <w:highlight w:val="none"/>
                    </w:rPr>
                    <w:t>.存在其他不符合热线管理办法要求的；</w:t>
                  </w:r>
                </w:p>
                <w:p w14:paraId="0EF5736E">
                  <w:pPr>
                    <w:spacing w:line="300" w:lineRule="exac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5.</w:t>
                  </w:r>
                  <w:r>
                    <w:rPr>
                      <w:rFonts w:hint="eastAsia" w:ascii="宋体" w:hAnsi="宋体" w:eastAsia="宋体" w:cs="宋体"/>
                      <w:b/>
                      <w:bCs/>
                      <w:color w:val="auto"/>
                      <w:sz w:val="21"/>
                      <w:szCs w:val="21"/>
                      <w:highlight w:val="none"/>
                    </w:rPr>
                    <w:t>指标达标率等于或大于指标值得满分；</w:t>
                  </w:r>
                  <w:r>
                    <w:rPr>
                      <w:rFonts w:hint="eastAsia" w:ascii="宋体" w:hAnsi="宋体" w:eastAsia="宋体" w:cs="宋体"/>
                      <w:b/>
                      <w:bCs/>
                      <w:color w:val="auto"/>
                      <w:sz w:val="21"/>
                      <w:szCs w:val="21"/>
                      <w:highlight w:val="none"/>
                    </w:rPr>
                    <w:br w:type="textWrapping"/>
                  </w:r>
                  <w:r>
                    <w:rPr>
                      <w:rFonts w:hint="eastAsia" w:ascii="宋体" w:hAnsi="宋体" w:eastAsia="宋体" w:cs="宋体"/>
                      <w:b/>
                      <w:bCs/>
                      <w:color w:val="auto"/>
                      <w:sz w:val="21"/>
                      <w:szCs w:val="21"/>
                      <w:highlight w:val="none"/>
                      <w:lang w:val="en-US" w:eastAsia="zh-CN"/>
                    </w:rPr>
                    <w:t>6.</w:t>
                  </w:r>
                  <w:r>
                    <w:rPr>
                      <w:rFonts w:hint="eastAsia" w:ascii="宋体" w:hAnsi="宋体" w:eastAsia="宋体" w:cs="宋体"/>
                      <w:b/>
                      <w:bCs/>
                      <w:color w:val="auto"/>
                      <w:sz w:val="21"/>
                      <w:szCs w:val="21"/>
                      <w:highlight w:val="none"/>
                    </w:rPr>
                    <w:t>实际完成值高于指标值，每低一个百分点（不足一个百分点的按一个百分点计算）扣1分，扣完为止。</w:t>
                  </w:r>
                </w:p>
              </w:tc>
            </w:tr>
            <w:tr w14:paraId="345FEF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79" w:type="dxa"/>
                  <w:bottom w:w="0" w:type="dxa"/>
                  <w:right w:w="79" w:type="dxa"/>
                </w:tblCellMar>
              </w:tblPrEx>
              <w:trPr>
                <w:jc w:val="center"/>
              </w:trPr>
              <w:tc>
                <w:tcPr>
                  <w:tcW w:w="534" w:type="dxa"/>
                  <w:noWrap w:val="0"/>
                  <w:vAlign w:val="center"/>
                </w:tcPr>
                <w:p w14:paraId="3A51F7BA">
                  <w:pPr>
                    <w:spacing w:line="30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8</w:t>
                  </w:r>
                </w:p>
              </w:tc>
              <w:tc>
                <w:tcPr>
                  <w:tcW w:w="630" w:type="dxa"/>
                  <w:vMerge w:val="continue"/>
                  <w:noWrap w:val="0"/>
                  <w:vAlign w:val="center"/>
                </w:tcPr>
                <w:p w14:paraId="7F3A8824">
                  <w:pPr>
                    <w:spacing w:line="300" w:lineRule="exact"/>
                    <w:rPr>
                      <w:rFonts w:hint="eastAsia" w:ascii="宋体" w:hAnsi="宋体" w:eastAsia="宋体" w:cs="宋体"/>
                      <w:b/>
                      <w:bCs/>
                      <w:color w:val="auto"/>
                      <w:sz w:val="21"/>
                      <w:szCs w:val="21"/>
                      <w:highlight w:val="none"/>
                    </w:rPr>
                  </w:pPr>
                </w:p>
              </w:tc>
              <w:tc>
                <w:tcPr>
                  <w:tcW w:w="844" w:type="dxa"/>
                  <w:noWrap w:val="0"/>
                  <w:vAlign w:val="center"/>
                </w:tcPr>
                <w:p w14:paraId="244BEAAC">
                  <w:pPr>
                    <w:spacing w:line="30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服务投诉量</w:t>
                  </w:r>
                </w:p>
              </w:tc>
              <w:tc>
                <w:tcPr>
                  <w:tcW w:w="1742" w:type="dxa"/>
                  <w:noWrap w:val="0"/>
                  <w:vAlign w:val="center"/>
                </w:tcPr>
                <w:p w14:paraId="364D2EC4">
                  <w:pPr>
                    <w:spacing w:line="300" w:lineRule="exac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经调查确属事实的有理由话务服务投诉量。</w:t>
                  </w:r>
                </w:p>
              </w:tc>
              <w:tc>
                <w:tcPr>
                  <w:tcW w:w="705" w:type="dxa"/>
                  <w:noWrap w:val="0"/>
                  <w:vAlign w:val="center"/>
                </w:tcPr>
                <w:p w14:paraId="1DF4A835">
                  <w:pPr>
                    <w:spacing w:line="30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月度≤3‰</w:t>
                  </w:r>
                </w:p>
              </w:tc>
              <w:tc>
                <w:tcPr>
                  <w:tcW w:w="540" w:type="dxa"/>
                  <w:noWrap w:val="0"/>
                  <w:vAlign w:val="center"/>
                </w:tcPr>
                <w:p w14:paraId="46F895A2">
                  <w:pPr>
                    <w:spacing w:line="30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10</w:t>
                  </w:r>
                </w:p>
              </w:tc>
              <w:tc>
                <w:tcPr>
                  <w:tcW w:w="2758" w:type="dxa"/>
                  <w:noWrap w:val="0"/>
                  <w:vAlign w:val="center"/>
                </w:tcPr>
                <w:p w14:paraId="4FABABFC">
                  <w:pPr>
                    <w:spacing w:line="300" w:lineRule="exac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月度工单≤1000单时，月度≤2次，每多1次，扣2分。</w:t>
                  </w:r>
                </w:p>
                <w:p w14:paraId="1098DA95">
                  <w:pPr>
                    <w:spacing w:line="300" w:lineRule="exac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月度工单≥1000单时，月度小于等于3‰，每多1‰，扣2分。</w:t>
                  </w:r>
                </w:p>
              </w:tc>
            </w:tr>
            <w:tr w14:paraId="1D0979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79" w:type="dxa"/>
                  <w:bottom w:w="0" w:type="dxa"/>
                  <w:right w:w="79" w:type="dxa"/>
                </w:tblCellMar>
              </w:tblPrEx>
              <w:trPr>
                <w:jc w:val="center"/>
              </w:trPr>
              <w:tc>
                <w:tcPr>
                  <w:tcW w:w="534" w:type="dxa"/>
                  <w:noWrap w:val="0"/>
                  <w:vAlign w:val="center"/>
                </w:tcPr>
                <w:p w14:paraId="19116ECB">
                  <w:pPr>
                    <w:spacing w:line="30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9</w:t>
                  </w:r>
                </w:p>
              </w:tc>
              <w:tc>
                <w:tcPr>
                  <w:tcW w:w="630" w:type="dxa"/>
                  <w:noWrap w:val="0"/>
                  <w:vAlign w:val="center"/>
                </w:tcPr>
                <w:p w14:paraId="0C0305C0">
                  <w:pPr>
                    <w:spacing w:line="30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团队建设</w:t>
                  </w:r>
                </w:p>
              </w:tc>
              <w:tc>
                <w:tcPr>
                  <w:tcW w:w="844" w:type="dxa"/>
                  <w:noWrap w:val="0"/>
                  <w:vAlign w:val="center"/>
                </w:tcPr>
                <w:p w14:paraId="3E06F1E4">
                  <w:pPr>
                    <w:spacing w:line="30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人员流失率</w:t>
                  </w:r>
                </w:p>
              </w:tc>
              <w:tc>
                <w:tcPr>
                  <w:tcW w:w="1742" w:type="dxa"/>
                  <w:noWrap w:val="0"/>
                  <w:vAlign w:val="center"/>
                </w:tcPr>
                <w:p w14:paraId="51049995">
                  <w:pPr>
                    <w:spacing w:line="300" w:lineRule="exac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签约满半年的员工流失（不包含已待岗或呼叫中心主动辞退、开除的员工）</w:t>
                  </w:r>
                </w:p>
              </w:tc>
              <w:tc>
                <w:tcPr>
                  <w:tcW w:w="705" w:type="dxa"/>
                  <w:noWrap w:val="0"/>
                  <w:vAlign w:val="center"/>
                </w:tcPr>
                <w:p w14:paraId="3DAE1B10">
                  <w:pPr>
                    <w:spacing w:line="30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月流失率＜7%</w:t>
                  </w:r>
                </w:p>
              </w:tc>
              <w:tc>
                <w:tcPr>
                  <w:tcW w:w="540" w:type="dxa"/>
                  <w:noWrap w:val="0"/>
                  <w:vAlign w:val="center"/>
                </w:tcPr>
                <w:p w14:paraId="6A911069">
                  <w:pPr>
                    <w:spacing w:line="30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10</w:t>
                  </w:r>
                </w:p>
              </w:tc>
              <w:tc>
                <w:tcPr>
                  <w:tcW w:w="2758" w:type="dxa"/>
                  <w:noWrap w:val="0"/>
                  <w:vAlign w:val="center"/>
                </w:tcPr>
                <w:p w14:paraId="5BA58FBF">
                  <w:pPr>
                    <w:spacing w:line="300" w:lineRule="exac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每高于指标值2%，减2分。</w:t>
                  </w:r>
                </w:p>
                <w:p w14:paraId="40D90E47">
                  <w:pPr>
                    <w:spacing w:line="300" w:lineRule="exac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计算公式为：流失人数/【（月初人数+月末人数）/2】*100%</w:t>
                  </w:r>
                </w:p>
              </w:tc>
            </w:tr>
            <w:tr w14:paraId="33AFA7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79" w:type="dxa"/>
                  <w:bottom w:w="0" w:type="dxa"/>
                  <w:right w:w="79" w:type="dxa"/>
                </w:tblCellMar>
              </w:tblPrEx>
              <w:trPr>
                <w:jc w:val="center"/>
              </w:trPr>
              <w:tc>
                <w:tcPr>
                  <w:tcW w:w="534" w:type="dxa"/>
                  <w:noWrap w:val="0"/>
                  <w:vAlign w:val="center"/>
                </w:tcPr>
                <w:p w14:paraId="5693D0CC">
                  <w:pPr>
                    <w:spacing w:line="30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10</w:t>
                  </w:r>
                </w:p>
              </w:tc>
              <w:tc>
                <w:tcPr>
                  <w:tcW w:w="630" w:type="dxa"/>
                  <w:noWrap w:val="0"/>
                  <w:vAlign w:val="center"/>
                </w:tcPr>
                <w:p w14:paraId="449A2C92">
                  <w:pPr>
                    <w:spacing w:line="30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奖励惩罚</w:t>
                  </w:r>
                </w:p>
              </w:tc>
              <w:tc>
                <w:tcPr>
                  <w:tcW w:w="844" w:type="dxa"/>
                  <w:noWrap w:val="0"/>
                  <w:vAlign w:val="center"/>
                </w:tcPr>
                <w:p w14:paraId="395FD10D">
                  <w:pPr>
                    <w:spacing w:line="30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奖惩指标</w:t>
                  </w:r>
                </w:p>
              </w:tc>
              <w:tc>
                <w:tcPr>
                  <w:tcW w:w="1742" w:type="dxa"/>
                  <w:noWrap w:val="0"/>
                  <w:vAlign w:val="center"/>
                </w:tcPr>
                <w:p w14:paraId="1A1BC0A7">
                  <w:pPr>
                    <w:spacing w:line="300" w:lineRule="exac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w:t>
                  </w:r>
                  <w:r>
                    <w:rPr>
                      <w:rFonts w:hint="eastAsia" w:ascii="宋体" w:hAnsi="宋体" w:eastAsia="宋体" w:cs="宋体"/>
                      <w:b/>
                      <w:bCs/>
                      <w:color w:val="auto"/>
                      <w:sz w:val="21"/>
                      <w:szCs w:val="21"/>
                      <w:highlight w:val="none"/>
                      <w:lang w:val="en-US" w:eastAsia="zh-CN"/>
                    </w:rPr>
                    <w:t>.</w:t>
                  </w:r>
                  <w:r>
                    <w:rPr>
                      <w:rFonts w:hint="eastAsia" w:ascii="宋体" w:hAnsi="宋体" w:eastAsia="宋体" w:cs="宋体"/>
                      <w:b/>
                      <w:bCs/>
                      <w:color w:val="auto"/>
                      <w:sz w:val="21"/>
                      <w:szCs w:val="21"/>
                      <w:highlight w:val="none"/>
                    </w:rPr>
                    <w:t>获得表扬、感谢。酌情加分，月度加分不超过3分。</w:t>
                  </w:r>
                </w:p>
                <w:p w14:paraId="2684BFD3">
                  <w:pPr>
                    <w:spacing w:line="300" w:lineRule="exac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w:t>
                  </w:r>
                  <w:r>
                    <w:rPr>
                      <w:rFonts w:hint="eastAsia" w:ascii="宋体" w:hAnsi="宋体" w:eastAsia="宋体" w:cs="宋体"/>
                      <w:b/>
                      <w:bCs/>
                      <w:color w:val="auto"/>
                      <w:sz w:val="21"/>
                      <w:szCs w:val="21"/>
                      <w:highlight w:val="none"/>
                      <w:lang w:val="en-US" w:eastAsia="zh-CN"/>
                    </w:rPr>
                    <w:t>.</w:t>
                  </w:r>
                  <w:r>
                    <w:rPr>
                      <w:rFonts w:hint="eastAsia" w:ascii="宋体" w:hAnsi="宋体" w:eastAsia="宋体" w:cs="宋体"/>
                      <w:b/>
                      <w:bCs/>
                      <w:color w:val="auto"/>
                      <w:sz w:val="21"/>
                      <w:szCs w:val="21"/>
                      <w:highlight w:val="none"/>
                    </w:rPr>
                    <w:t>运营中出现未按要求完成工作任务或工作失误造成投诉、恶劣影响等事件，视情况扣分。</w:t>
                  </w:r>
                </w:p>
              </w:tc>
              <w:tc>
                <w:tcPr>
                  <w:tcW w:w="705" w:type="dxa"/>
                  <w:noWrap w:val="0"/>
                  <w:vAlign w:val="center"/>
                </w:tcPr>
                <w:p w14:paraId="72F4298F">
                  <w:pPr>
                    <w:spacing w:line="300" w:lineRule="exact"/>
                    <w:jc w:val="center"/>
                    <w:rPr>
                      <w:rFonts w:hint="eastAsia" w:ascii="宋体" w:hAnsi="宋体" w:eastAsia="宋体" w:cs="宋体"/>
                      <w:b/>
                      <w:bCs/>
                      <w:color w:val="auto"/>
                      <w:sz w:val="21"/>
                      <w:szCs w:val="21"/>
                      <w:highlight w:val="none"/>
                    </w:rPr>
                  </w:pPr>
                </w:p>
              </w:tc>
              <w:tc>
                <w:tcPr>
                  <w:tcW w:w="540" w:type="dxa"/>
                  <w:noWrap w:val="0"/>
                  <w:vAlign w:val="center"/>
                </w:tcPr>
                <w:p w14:paraId="1774DA89">
                  <w:pPr>
                    <w:spacing w:line="300" w:lineRule="exact"/>
                    <w:jc w:val="center"/>
                    <w:rPr>
                      <w:rFonts w:hint="eastAsia" w:ascii="宋体" w:hAnsi="宋体" w:eastAsia="宋体" w:cs="宋体"/>
                      <w:b/>
                      <w:bCs/>
                      <w:color w:val="auto"/>
                      <w:sz w:val="21"/>
                      <w:szCs w:val="21"/>
                      <w:highlight w:val="none"/>
                    </w:rPr>
                  </w:pPr>
                </w:p>
              </w:tc>
              <w:tc>
                <w:tcPr>
                  <w:tcW w:w="2758" w:type="dxa"/>
                  <w:noWrap w:val="0"/>
                  <w:vAlign w:val="center"/>
                </w:tcPr>
                <w:p w14:paraId="6DE577C8">
                  <w:pPr>
                    <w:spacing w:line="300" w:lineRule="exact"/>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w:t>
                  </w:r>
                </w:p>
              </w:tc>
            </w:tr>
            <w:tr w14:paraId="48C9CA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79" w:type="dxa"/>
                  <w:bottom w:w="0" w:type="dxa"/>
                  <w:right w:w="79" w:type="dxa"/>
                </w:tblCellMar>
              </w:tblPrEx>
              <w:trPr>
                <w:jc w:val="center"/>
              </w:trPr>
              <w:tc>
                <w:tcPr>
                  <w:tcW w:w="534" w:type="dxa"/>
                  <w:noWrap w:val="0"/>
                  <w:vAlign w:val="center"/>
                </w:tcPr>
                <w:p w14:paraId="570BE812">
                  <w:pPr>
                    <w:spacing w:line="300" w:lineRule="exact"/>
                    <w:jc w:val="center"/>
                    <w:rPr>
                      <w:rFonts w:hint="eastAsia" w:ascii="宋体" w:hAnsi="宋体" w:eastAsia="宋体" w:cs="宋体"/>
                      <w:b/>
                      <w:bCs/>
                      <w:color w:val="auto"/>
                      <w:sz w:val="21"/>
                      <w:szCs w:val="21"/>
                      <w:highlight w:val="none"/>
                    </w:rPr>
                  </w:pPr>
                </w:p>
              </w:tc>
              <w:tc>
                <w:tcPr>
                  <w:tcW w:w="630" w:type="dxa"/>
                  <w:noWrap w:val="0"/>
                  <w:vAlign w:val="center"/>
                </w:tcPr>
                <w:p w14:paraId="5389C921">
                  <w:pPr>
                    <w:spacing w:line="300" w:lineRule="exact"/>
                    <w:jc w:val="center"/>
                    <w:rPr>
                      <w:rFonts w:hint="eastAsia" w:ascii="宋体" w:hAnsi="宋体" w:eastAsia="宋体" w:cs="宋体"/>
                      <w:b/>
                      <w:bCs/>
                      <w:color w:val="auto"/>
                      <w:sz w:val="21"/>
                      <w:szCs w:val="21"/>
                      <w:highlight w:val="none"/>
                    </w:rPr>
                  </w:pPr>
                </w:p>
              </w:tc>
              <w:tc>
                <w:tcPr>
                  <w:tcW w:w="844" w:type="dxa"/>
                  <w:noWrap w:val="0"/>
                  <w:vAlign w:val="center"/>
                </w:tcPr>
                <w:p w14:paraId="4DF469E9">
                  <w:pPr>
                    <w:spacing w:line="300" w:lineRule="exact"/>
                    <w:jc w:val="center"/>
                    <w:rPr>
                      <w:rFonts w:hint="eastAsia" w:ascii="宋体" w:hAnsi="宋体" w:eastAsia="宋体" w:cs="宋体"/>
                      <w:b/>
                      <w:bCs/>
                      <w:color w:val="auto"/>
                      <w:sz w:val="21"/>
                      <w:szCs w:val="21"/>
                      <w:highlight w:val="none"/>
                    </w:rPr>
                  </w:pPr>
                </w:p>
              </w:tc>
              <w:tc>
                <w:tcPr>
                  <w:tcW w:w="1742" w:type="dxa"/>
                  <w:noWrap w:val="0"/>
                  <w:vAlign w:val="center"/>
                </w:tcPr>
                <w:p w14:paraId="06382B6A">
                  <w:pPr>
                    <w:spacing w:line="300" w:lineRule="exac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总计</w:t>
                  </w:r>
                </w:p>
              </w:tc>
              <w:tc>
                <w:tcPr>
                  <w:tcW w:w="705" w:type="dxa"/>
                  <w:noWrap w:val="0"/>
                  <w:vAlign w:val="center"/>
                </w:tcPr>
                <w:p w14:paraId="4EC6B519">
                  <w:pPr>
                    <w:spacing w:line="300" w:lineRule="exact"/>
                    <w:jc w:val="center"/>
                    <w:rPr>
                      <w:rFonts w:hint="eastAsia" w:ascii="宋体" w:hAnsi="宋体" w:eastAsia="宋体" w:cs="宋体"/>
                      <w:b/>
                      <w:bCs/>
                      <w:color w:val="auto"/>
                      <w:sz w:val="21"/>
                      <w:szCs w:val="21"/>
                      <w:highlight w:val="none"/>
                    </w:rPr>
                  </w:pPr>
                </w:p>
              </w:tc>
              <w:tc>
                <w:tcPr>
                  <w:tcW w:w="540" w:type="dxa"/>
                  <w:noWrap w:val="0"/>
                  <w:vAlign w:val="center"/>
                </w:tcPr>
                <w:p w14:paraId="28CBD7EF">
                  <w:pPr>
                    <w:spacing w:line="30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100</w:t>
                  </w:r>
                </w:p>
              </w:tc>
              <w:tc>
                <w:tcPr>
                  <w:tcW w:w="2758" w:type="dxa"/>
                  <w:noWrap w:val="0"/>
                  <w:vAlign w:val="center"/>
                </w:tcPr>
                <w:p w14:paraId="2DA9D345">
                  <w:pPr>
                    <w:spacing w:line="300" w:lineRule="exact"/>
                    <w:rPr>
                      <w:rFonts w:hint="eastAsia" w:ascii="宋体" w:hAnsi="宋体" w:eastAsia="宋体" w:cs="宋体"/>
                      <w:b/>
                      <w:bCs/>
                      <w:color w:val="auto"/>
                      <w:sz w:val="21"/>
                      <w:szCs w:val="21"/>
                      <w:highlight w:val="none"/>
                    </w:rPr>
                  </w:pPr>
                </w:p>
              </w:tc>
            </w:tr>
          </w:tbl>
          <w:p w14:paraId="4131305C">
            <w:pPr>
              <w:spacing w:line="360" w:lineRule="exact"/>
              <w:rPr>
                <w:rFonts w:hint="eastAsia" w:ascii="宋体" w:hAnsi="宋体" w:eastAsia="宋体" w:cs="宋体"/>
                <w:b/>
                <w:bCs/>
                <w:color w:val="auto"/>
                <w:sz w:val="21"/>
                <w:szCs w:val="21"/>
                <w:highlight w:val="none"/>
              </w:rPr>
            </w:pPr>
          </w:p>
        </w:tc>
      </w:tr>
      <w:tr w14:paraId="41EEF2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65" w:type="dxa"/>
            <w:gridSpan w:val="3"/>
            <w:tcBorders>
              <w:top w:val="single" w:color="auto" w:sz="4" w:space="0"/>
              <w:left w:val="single" w:color="auto" w:sz="4" w:space="0"/>
              <w:bottom w:val="single" w:color="auto" w:sz="4" w:space="0"/>
              <w:right w:val="single" w:color="auto" w:sz="4" w:space="0"/>
            </w:tcBorders>
            <w:noWrap w:val="0"/>
            <w:vAlign w:val="center"/>
          </w:tcPr>
          <w:p w14:paraId="1678DBB8">
            <w:pPr>
              <w:spacing w:line="360" w:lineRule="exac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验收要求</w:t>
            </w:r>
          </w:p>
        </w:tc>
        <w:tc>
          <w:tcPr>
            <w:tcW w:w="8012" w:type="dxa"/>
            <w:gridSpan w:val="2"/>
            <w:tcBorders>
              <w:top w:val="single" w:color="auto" w:sz="4" w:space="0"/>
              <w:left w:val="single" w:color="auto" w:sz="4" w:space="0"/>
              <w:bottom w:val="single" w:color="auto" w:sz="4" w:space="0"/>
              <w:right w:val="single" w:color="auto" w:sz="4" w:space="0"/>
            </w:tcBorders>
            <w:noWrap w:val="0"/>
            <w:vAlign w:val="center"/>
          </w:tcPr>
          <w:p w14:paraId="7ABFAAA4">
            <w:pPr>
              <w:spacing w:line="360" w:lineRule="exac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1.中标人完成服务后应及时书面通知采购人进行验收，采购人应在收到通知后五个工作日内组织验收，逾期不组织验收的，中标人可视同验收合格。验收合格后由</w:t>
            </w:r>
            <w:r>
              <w:rPr>
                <w:rFonts w:hint="eastAsia" w:ascii="宋体" w:hAnsi="宋体" w:eastAsia="宋体" w:cs="宋体"/>
                <w:b/>
                <w:bCs/>
                <w:color w:val="auto"/>
                <w:sz w:val="21"/>
                <w:szCs w:val="21"/>
                <w:highlight w:val="none"/>
                <w:lang w:val="en-US" w:eastAsia="zh-CN"/>
              </w:rPr>
              <w:t>采购人及中标人</w:t>
            </w:r>
            <w:r>
              <w:rPr>
                <w:rFonts w:hint="eastAsia" w:ascii="宋体" w:hAnsi="宋体" w:eastAsia="宋体" w:cs="宋体"/>
                <w:b/>
                <w:bCs/>
                <w:color w:val="auto"/>
                <w:sz w:val="21"/>
                <w:szCs w:val="21"/>
                <w:highlight w:val="none"/>
              </w:rPr>
              <w:t>签署验收单并加盖双方公章，双方各执一份。</w:t>
            </w:r>
          </w:p>
          <w:p w14:paraId="65503F87">
            <w:pPr>
              <w:spacing w:line="360" w:lineRule="exac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2.双方应按照《广西壮族自治区政府采购项目履约验收管理办法》、双方合同、投标文件验收。</w:t>
            </w:r>
          </w:p>
          <w:p w14:paraId="5D88A120">
            <w:pPr>
              <w:spacing w:line="360" w:lineRule="exac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3.验收由采购人组织进行，验收聘请专家（技术员）</w:t>
            </w:r>
            <w:r>
              <w:rPr>
                <w:rFonts w:hint="eastAsia" w:ascii="宋体" w:hAnsi="宋体" w:eastAsia="宋体" w:cs="宋体"/>
                <w:b/>
                <w:bCs/>
                <w:color w:val="auto"/>
                <w:sz w:val="21"/>
                <w:szCs w:val="21"/>
                <w:highlight w:val="none"/>
                <w:lang w:val="en-US" w:eastAsia="zh-CN"/>
              </w:rPr>
              <w:t>或第三方验收机构所产生的</w:t>
            </w:r>
            <w:r>
              <w:rPr>
                <w:rFonts w:hint="eastAsia" w:ascii="宋体" w:hAnsi="宋体" w:eastAsia="宋体" w:cs="宋体"/>
                <w:b/>
                <w:bCs/>
                <w:color w:val="auto"/>
                <w:sz w:val="21"/>
                <w:szCs w:val="21"/>
                <w:highlight w:val="none"/>
              </w:rPr>
              <w:t>验收费用由</w:t>
            </w:r>
            <w:r>
              <w:rPr>
                <w:rFonts w:hint="eastAsia" w:ascii="宋体" w:hAnsi="宋体" w:eastAsia="宋体" w:cs="宋体"/>
                <w:b/>
                <w:bCs/>
                <w:color w:val="auto"/>
                <w:sz w:val="21"/>
                <w:szCs w:val="21"/>
                <w:highlight w:val="none"/>
                <w:lang w:val="en-US" w:eastAsia="zh-CN"/>
              </w:rPr>
              <w:t>采购人</w:t>
            </w:r>
            <w:r>
              <w:rPr>
                <w:rFonts w:hint="eastAsia" w:ascii="宋体" w:hAnsi="宋体" w:eastAsia="宋体" w:cs="宋体"/>
                <w:b/>
                <w:bCs/>
                <w:color w:val="auto"/>
                <w:sz w:val="21"/>
                <w:szCs w:val="21"/>
                <w:highlight w:val="none"/>
              </w:rPr>
              <w:t>支付，验收时间在与中标人约定付款时间之前。</w:t>
            </w:r>
          </w:p>
          <w:p w14:paraId="7FD49AEE">
            <w:pPr>
              <w:spacing w:line="360" w:lineRule="exac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4.采购人在初步验收或者最终验收过程中如发现中标人提供的服务成果不满足投标文件及合同规定的，可暂缓向中标人付款，直到中标人及时完善并提交相应的服务成果且经采购人验收合格后，方可办理付款。</w:t>
            </w:r>
          </w:p>
          <w:p w14:paraId="7BEB6571">
            <w:pPr>
              <w:spacing w:line="360" w:lineRule="exac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5.采购人验收时以书面形式提出异议的，中标人应自收到采购人书面异议后五个工作日内及时予以解决，否则采购人有权不出具服务验收合格单。</w:t>
            </w:r>
          </w:p>
        </w:tc>
      </w:tr>
      <w:tr w14:paraId="0CCB46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65" w:type="dxa"/>
            <w:gridSpan w:val="3"/>
            <w:tcBorders>
              <w:top w:val="single" w:color="auto" w:sz="4" w:space="0"/>
              <w:left w:val="single" w:color="auto" w:sz="4" w:space="0"/>
              <w:bottom w:val="single" w:color="auto" w:sz="4" w:space="0"/>
              <w:right w:val="single" w:color="auto" w:sz="4" w:space="0"/>
            </w:tcBorders>
            <w:noWrap w:val="0"/>
            <w:vAlign w:val="center"/>
          </w:tcPr>
          <w:p w14:paraId="7218A7D7">
            <w:pPr>
              <w:spacing w:line="360" w:lineRule="exac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验收标准</w:t>
            </w:r>
          </w:p>
        </w:tc>
        <w:tc>
          <w:tcPr>
            <w:tcW w:w="8012" w:type="dxa"/>
            <w:gridSpan w:val="2"/>
            <w:tcBorders>
              <w:top w:val="single" w:color="auto" w:sz="4" w:space="0"/>
              <w:left w:val="single" w:color="auto" w:sz="4" w:space="0"/>
              <w:bottom w:val="single" w:color="auto" w:sz="4" w:space="0"/>
              <w:right w:val="single" w:color="auto" w:sz="4" w:space="0"/>
            </w:tcBorders>
            <w:noWrap w:val="0"/>
            <w:vAlign w:val="center"/>
          </w:tcPr>
          <w:p w14:paraId="2C9EFC3A">
            <w:pPr>
              <w:spacing w:line="360" w:lineRule="exac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符合招标文件要求及满足采购人实际使用要求。</w:t>
            </w:r>
          </w:p>
        </w:tc>
      </w:tr>
      <w:tr w14:paraId="2892DF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65" w:type="dxa"/>
            <w:gridSpan w:val="3"/>
            <w:tcBorders>
              <w:top w:val="single" w:color="auto" w:sz="4" w:space="0"/>
              <w:left w:val="single" w:color="auto" w:sz="4" w:space="0"/>
              <w:bottom w:val="single" w:color="auto" w:sz="4" w:space="0"/>
              <w:right w:val="single" w:color="auto" w:sz="4" w:space="0"/>
            </w:tcBorders>
            <w:noWrap w:val="0"/>
            <w:vAlign w:val="center"/>
          </w:tcPr>
          <w:p w14:paraId="687675A0">
            <w:pPr>
              <w:spacing w:line="360" w:lineRule="exac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其他要求</w:t>
            </w:r>
          </w:p>
        </w:tc>
        <w:tc>
          <w:tcPr>
            <w:tcW w:w="8012" w:type="dxa"/>
            <w:gridSpan w:val="2"/>
            <w:tcBorders>
              <w:top w:val="single" w:color="auto" w:sz="4" w:space="0"/>
              <w:left w:val="single" w:color="auto" w:sz="4" w:space="0"/>
              <w:bottom w:val="single" w:color="auto" w:sz="4" w:space="0"/>
              <w:right w:val="single" w:color="auto" w:sz="4" w:space="0"/>
            </w:tcBorders>
            <w:noWrap w:val="0"/>
            <w:vAlign w:val="center"/>
          </w:tcPr>
          <w:p w14:paraId="5807D2D1">
            <w:pPr>
              <w:spacing w:line="360" w:lineRule="exac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1.以上标注“▲”的</w:t>
            </w:r>
            <w:r>
              <w:rPr>
                <w:rFonts w:hint="eastAsia" w:ascii="宋体" w:hAnsi="宋体" w:eastAsia="宋体" w:cs="宋体"/>
                <w:b/>
                <w:bCs/>
                <w:color w:val="auto"/>
                <w:sz w:val="21"/>
                <w:szCs w:val="21"/>
                <w:highlight w:val="none"/>
                <w:lang w:val="en-US" w:eastAsia="zh-CN"/>
              </w:rPr>
              <w:t>技术</w:t>
            </w:r>
            <w:r>
              <w:rPr>
                <w:rFonts w:hint="eastAsia" w:ascii="宋体" w:hAnsi="宋体" w:eastAsia="宋体" w:cs="宋体"/>
                <w:b/>
                <w:bCs/>
                <w:color w:val="auto"/>
                <w:sz w:val="21"/>
                <w:szCs w:val="21"/>
                <w:highlight w:val="none"/>
              </w:rPr>
              <w:t>要求有1项以上（含1项）负偏离的，投标无效；以上不标注“▲”的</w:t>
            </w:r>
            <w:r>
              <w:rPr>
                <w:rFonts w:hint="eastAsia" w:ascii="宋体" w:hAnsi="宋体" w:eastAsia="宋体" w:cs="宋体"/>
                <w:b/>
                <w:bCs/>
                <w:color w:val="auto"/>
                <w:sz w:val="21"/>
                <w:szCs w:val="21"/>
                <w:highlight w:val="none"/>
                <w:lang w:val="en-US" w:eastAsia="zh-CN"/>
              </w:rPr>
              <w:t>技术</w:t>
            </w:r>
            <w:r>
              <w:rPr>
                <w:rFonts w:hint="eastAsia" w:ascii="宋体" w:hAnsi="宋体" w:eastAsia="宋体" w:cs="宋体"/>
                <w:b/>
                <w:bCs/>
                <w:color w:val="auto"/>
                <w:sz w:val="21"/>
                <w:szCs w:val="21"/>
                <w:highlight w:val="none"/>
              </w:rPr>
              <w:t>要求有</w:t>
            </w:r>
            <w:r>
              <w:rPr>
                <w:rFonts w:hint="eastAsia" w:ascii="宋体" w:hAnsi="宋体" w:eastAsia="宋体" w:cs="宋体"/>
                <w:b/>
                <w:bCs/>
                <w:color w:val="auto"/>
                <w:sz w:val="21"/>
                <w:szCs w:val="21"/>
                <w:highlight w:val="none"/>
                <w:lang w:val="en-US" w:eastAsia="zh-CN"/>
              </w:rPr>
              <w:t>3</w:t>
            </w:r>
            <w:r>
              <w:rPr>
                <w:rFonts w:hint="eastAsia" w:ascii="宋体" w:hAnsi="宋体" w:eastAsia="宋体" w:cs="宋体"/>
                <w:b/>
                <w:bCs/>
                <w:color w:val="auto"/>
                <w:sz w:val="21"/>
                <w:szCs w:val="21"/>
                <w:highlight w:val="none"/>
              </w:rPr>
              <w:t>项以上（含</w:t>
            </w:r>
            <w:r>
              <w:rPr>
                <w:rFonts w:hint="eastAsia" w:ascii="宋体" w:hAnsi="宋体" w:eastAsia="宋体" w:cs="宋体"/>
                <w:b/>
                <w:bCs/>
                <w:color w:val="auto"/>
                <w:sz w:val="21"/>
                <w:szCs w:val="21"/>
                <w:highlight w:val="none"/>
                <w:lang w:val="en-US" w:eastAsia="zh-CN"/>
              </w:rPr>
              <w:t>3</w:t>
            </w:r>
            <w:r>
              <w:rPr>
                <w:rFonts w:hint="eastAsia" w:ascii="宋体" w:hAnsi="宋体" w:eastAsia="宋体" w:cs="宋体"/>
                <w:b/>
                <w:bCs/>
                <w:color w:val="auto"/>
                <w:sz w:val="21"/>
                <w:szCs w:val="21"/>
                <w:highlight w:val="none"/>
              </w:rPr>
              <w:t>项）负偏离的，投标无效。“商务要求”有1项以上（含1项）负偏离的，则投标无效。</w:t>
            </w:r>
          </w:p>
          <w:p w14:paraId="4553C3B1">
            <w:pPr>
              <w:spacing w:line="360" w:lineRule="exac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2.投标人在投标文件中提供技术服务方案以供评分，具体详见第四章 评标方法及评标标准。</w:t>
            </w:r>
          </w:p>
          <w:p w14:paraId="4DAC19D5">
            <w:pPr>
              <w:spacing w:line="360" w:lineRule="exac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3.在合同履行过程中，为维持项目运行稳定，未经采购人同意，中标人不得擅自更换运营管理团队成员（运营主管、值班长、质培员、工单员、文宣员）。如有违反，采购人有权依法终止合同。</w:t>
            </w:r>
          </w:p>
        </w:tc>
      </w:tr>
      <w:tr w14:paraId="18CEA3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77" w:type="dxa"/>
            <w:gridSpan w:val="5"/>
            <w:tcBorders>
              <w:top w:val="single" w:color="auto" w:sz="4" w:space="0"/>
              <w:left w:val="single" w:color="auto" w:sz="4" w:space="0"/>
              <w:bottom w:val="single" w:color="auto" w:sz="4" w:space="0"/>
              <w:right w:val="single" w:color="auto" w:sz="4" w:space="0"/>
            </w:tcBorders>
            <w:noWrap w:val="0"/>
            <w:vAlign w:val="center"/>
          </w:tcPr>
          <w:p w14:paraId="743D1342">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b/>
                <w:color w:val="auto"/>
                <w:sz w:val="24"/>
                <w:szCs w:val="24"/>
                <w:highlight w:val="none"/>
                <w:lang w:val="en-US" w:eastAsia="zh-CN"/>
              </w:rPr>
              <w:t>三、</w:t>
            </w:r>
            <w:r>
              <w:rPr>
                <w:rFonts w:hint="eastAsia" w:ascii="宋体" w:hAnsi="宋体" w:eastAsia="宋体" w:cs="宋体"/>
                <w:b/>
                <w:color w:val="auto"/>
                <w:sz w:val="24"/>
                <w:szCs w:val="24"/>
                <w:highlight w:val="none"/>
              </w:rPr>
              <w:t>与实现项目目标相关的其他要求</w:t>
            </w:r>
          </w:p>
        </w:tc>
      </w:tr>
      <w:tr w14:paraId="5F01AB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65" w:type="dxa"/>
            <w:gridSpan w:val="3"/>
            <w:tcBorders>
              <w:top w:val="single" w:color="auto" w:sz="4" w:space="0"/>
              <w:left w:val="single" w:color="auto" w:sz="4" w:space="0"/>
              <w:bottom w:val="single" w:color="auto" w:sz="4" w:space="0"/>
              <w:right w:val="single" w:color="auto" w:sz="4" w:space="0"/>
            </w:tcBorders>
            <w:noWrap w:val="0"/>
            <w:vAlign w:val="center"/>
          </w:tcPr>
          <w:p w14:paraId="47937F77">
            <w:pPr>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核心产品</w:t>
            </w:r>
          </w:p>
        </w:tc>
        <w:tc>
          <w:tcPr>
            <w:tcW w:w="8012" w:type="dxa"/>
            <w:gridSpan w:val="2"/>
            <w:tcBorders>
              <w:top w:val="single" w:color="auto" w:sz="4" w:space="0"/>
              <w:left w:val="single" w:color="auto" w:sz="4" w:space="0"/>
              <w:bottom w:val="single" w:color="auto" w:sz="4" w:space="0"/>
              <w:right w:val="single" w:color="auto" w:sz="4" w:space="0"/>
            </w:tcBorders>
            <w:noWrap w:val="0"/>
            <w:vAlign w:val="center"/>
          </w:tcPr>
          <w:p w14:paraId="69D1D019">
            <w:pPr>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本项目为服务类项目，不设核心产品。</w:t>
            </w:r>
          </w:p>
        </w:tc>
      </w:tr>
      <w:tr w14:paraId="4F7C5D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7" w:hRule="atLeast"/>
          <w:jc w:val="center"/>
        </w:trPr>
        <w:tc>
          <w:tcPr>
            <w:tcW w:w="1665" w:type="dxa"/>
            <w:gridSpan w:val="3"/>
            <w:tcBorders>
              <w:top w:val="single" w:color="auto" w:sz="4" w:space="0"/>
              <w:left w:val="single" w:color="auto" w:sz="4" w:space="0"/>
              <w:bottom w:val="single" w:color="auto" w:sz="4" w:space="0"/>
              <w:right w:val="single" w:color="auto" w:sz="4" w:space="0"/>
            </w:tcBorders>
            <w:noWrap w:val="0"/>
            <w:vAlign w:val="center"/>
          </w:tcPr>
          <w:p w14:paraId="7288FD6A">
            <w:pPr>
              <w:spacing w:line="36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运营系统平台演示</w:t>
            </w:r>
          </w:p>
        </w:tc>
        <w:tc>
          <w:tcPr>
            <w:tcW w:w="8012" w:type="dxa"/>
            <w:gridSpan w:val="2"/>
            <w:tcBorders>
              <w:top w:val="single" w:color="auto" w:sz="4" w:space="0"/>
              <w:left w:val="single" w:color="auto" w:sz="4" w:space="0"/>
              <w:bottom w:val="single" w:color="auto" w:sz="4" w:space="0"/>
              <w:right w:val="single" w:color="auto" w:sz="4" w:space="0"/>
            </w:tcBorders>
            <w:noWrap w:val="0"/>
            <w:vAlign w:val="center"/>
          </w:tcPr>
          <w:p w14:paraId="5B4BB6BA">
            <w:pPr>
              <w:numPr>
                <w:ilvl w:val="0"/>
                <w:numId w:val="0"/>
              </w:numPr>
              <w:spacing w:line="360" w:lineRule="exact"/>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本项目评标过程中，评标委员会将在广西政府采购云平台向投标人就其拟投入的运营系统平台发起演示，每位投标人的演示时间不超过20分钟，演示内容</w:t>
            </w:r>
            <w:r>
              <w:rPr>
                <w:rFonts w:hint="eastAsia" w:ascii="宋体" w:hAnsi="宋体" w:eastAsia="宋体" w:cs="宋体"/>
                <w:color w:val="auto"/>
                <w:sz w:val="21"/>
                <w:szCs w:val="21"/>
                <w:highlight w:val="none"/>
              </w:rPr>
              <w:t>详见第四章 评标方法及评标标准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投标人自行准备演示所需的设备</w:t>
            </w:r>
            <w:r>
              <w:rPr>
                <w:rFonts w:hint="eastAsia" w:ascii="宋体" w:hAnsi="宋体" w:cs="宋体"/>
                <w:color w:val="auto"/>
                <w:sz w:val="21"/>
                <w:szCs w:val="21"/>
                <w:highlight w:val="none"/>
                <w:lang w:val="en-US" w:eastAsia="zh-CN"/>
              </w:rPr>
              <w:t>（电脑、稳定网络、麦克风、摄像头等）</w:t>
            </w:r>
            <w:r>
              <w:rPr>
                <w:rFonts w:hint="eastAsia" w:ascii="宋体" w:hAnsi="宋体" w:eastAsia="宋体" w:cs="宋体"/>
                <w:color w:val="auto"/>
                <w:sz w:val="21"/>
                <w:szCs w:val="21"/>
                <w:highlight w:val="none"/>
                <w:lang w:val="en-US" w:eastAsia="zh-CN"/>
              </w:rPr>
              <w:t>。演示不作为无效投标条件，投标人未提供演示或演示内容不完整的，其演示分不得分。</w:t>
            </w:r>
          </w:p>
          <w:p w14:paraId="4FA98DC2">
            <w:pPr>
              <w:numPr>
                <w:ilvl w:val="0"/>
                <w:numId w:val="0"/>
              </w:numPr>
              <w:spacing w:line="360" w:lineRule="exact"/>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2.平台操作说明：投标人登录广西政府采购云平台后，进入评审等候大厅，接收评标委员会视频会议邀请，点击屏幕共享即可进行演示。</w:t>
            </w:r>
          </w:p>
          <w:p w14:paraId="46AB499B">
            <w:pPr>
              <w:numPr>
                <w:ilvl w:val="0"/>
                <w:numId w:val="0"/>
              </w:numPr>
              <w:spacing w:line="360" w:lineRule="exact"/>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3.技术咨询渠道请直接拨打广西政府采购云平台客服电话：95763或者0771-3381253。</w:t>
            </w:r>
          </w:p>
        </w:tc>
      </w:tr>
      <w:tr w14:paraId="0D3E97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65"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14:paraId="36F86AC0">
            <w:pPr>
              <w:spacing w:line="360" w:lineRule="exact"/>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履约能力</w:t>
            </w:r>
          </w:p>
        </w:tc>
        <w:tc>
          <w:tcPr>
            <w:tcW w:w="8012"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100D80CC">
            <w:pPr>
              <w:spacing w:line="36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详见第四章 评标方法及评标标准</w:t>
            </w:r>
          </w:p>
        </w:tc>
      </w:tr>
      <w:tr w14:paraId="42F08B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65"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14:paraId="2A08326D">
            <w:pPr>
              <w:spacing w:line="36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业绩要求</w:t>
            </w:r>
          </w:p>
        </w:tc>
        <w:tc>
          <w:tcPr>
            <w:tcW w:w="8012"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312A1D84">
            <w:pPr>
              <w:spacing w:line="36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详见第四章 评标方法及评标标准</w:t>
            </w:r>
          </w:p>
        </w:tc>
      </w:tr>
    </w:tbl>
    <w:p w14:paraId="4294D3A4">
      <w:pPr>
        <w:widowControl/>
        <w:spacing w:line="400" w:lineRule="exact"/>
        <w:rPr>
          <w:rFonts w:hint="eastAsia" w:ascii="宋体" w:hAnsi="宋体"/>
          <w:color w:val="auto"/>
          <w:sz w:val="32"/>
          <w:highlight w:val="none"/>
        </w:rPr>
      </w:pPr>
    </w:p>
    <w:p w14:paraId="60A34B2C">
      <w:pPr>
        <w:shd w:val="clear" w:color="auto" w:fill="auto"/>
        <w:spacing w:line="360" w:lineRule="auto"/>
        <w:jc w:val="both"/>
        <w:rPr>
          <w:rFonts w:ascii="宋体" w:hAnsi="宋体"/>
          <w:b/>
          <w:bCs/>
          <w:color w:val="auto"/>
          <w:sz w:val="44"/>
          <w:szCs w:val="44"/>
          <w:highlight w:val="none"/>
        </w:rPr>
        <w:sectPr>
          <w:footerReference r:id="rId3" w:type="default"/>
          <w:pgSz w:w="11910" w:h="16840"/>
          <w:pgMar w:top="1340" w:right="1500" w:bottom="280" w:left="1680" w:header="720" w:footer="720" w:gutter="0"/>
          <w:pgNumType w:start="1"/>
          <w:cols w:space="1701" w:num="1"/>
        </w:sectPr>
      </w:pPr>
    </w:p>
    <w:p w14:paraId="7BEDDD0D">
      <w:pPr>
        <w:pStyle w:val="223"/>
        <w:jc w:val="center"/>
        <w:rPr>
          <w:rFonts w:hint="eastAsia"/>
          <w:b/>
          <w:color w:val="auto"/>
          <w:sz w:val="28"/>
          <w:szCs w:val="28"/>
          <w:highlight w:val="none"/>
        </w:rPr>
      </w:pPr>
      <w:r>
        <w:rPr>
          <w:rFonts w:hint="eastAsia"/>
          <w:b/>
          <w:color w:val="auto"/>
          <w:sz w:val="28"/>
          <w:szCs w:val="28"/>
          <w:highlight w:val="none"/>
        </w:rPr>
        <w:t>中小企业划型标准规定</w:t>
      </w:r>
    </w:p>
    <w:p w14:paraId="00B25920">
      <w:pPr>
        <w:pStyle w:val="223"/>
        <w:jc w:val="center"/>
        <w:rPr>
          <w:rFonts w:ascii="宋体" w:hAnsi="宋体"/>
          <w:color w:val="auto"/>
          <w:sz w:val="21"/>
          <w:szCs w:val="21"/>
          <w:highlight w:val="none"/>
        </w:rPr>
      </w:pPr>
      <w:r>
        <w:rPr>
          <w:rFonts w:hint="eastAsia" w:ascii="宋体" w:hAnsi="宋体"/>
          <w:color w:val="auto"/>
          <w:szCs w:val="21"/>
          <w:highlight w:val="none"/>
        </w:rPr>
        <w:t>工信部联企业[2011]300号</w:t>
      </w:r>
    </w:p>
    <w:p w14:paraId="18F5F80C">
      <w:pPr>
        <w:pStyle w:val="223"/>
        <w:rPr>
          <w:rFonts w:hint="eastAsia"/>
          <w:color w:val="auto"/>
          <w:szCs w:val="21"/>
          <w:highlight w:val="none"/>
        </w:rPr>
      </w:pPr>
    </w:p>
    <w:p w14:paraId="4136F6AB">
      <w:pPr>
        <w:pStyle w:val="223"/>
        <w:rPr>
          <w:color w:val="auto"/>
          <w:szCs w:val="21"/>
          <w:highlight w:val="none"/>
        </w:rPr>
      </w:pPr>
      <w:r>
        <w:rPr>
          <w:rFonts w:hint="eastAsia"/>
          <w:color w:val="auto"/>
          <w:szCs w:val="21"/>
          <w:highlight w:val="none"/>
        </w:rPr>
        <w:t>　　一、根据《中华人民共和国中小企业促进法》和《国务院关于进一步促进中小企业发展的若干意见》</w:t>
      </w:r>
      <w:r>
        <w:rPr>
          <w:color w:val="auto"/>
          <w:szCs w:val="21"/>
          <w:highlight w:val="none"/>
        </w:rPr>
        <w:t>(</w:t>
      </w:r>
      <w:r>
        <w:rPr>
          <w:rFonts w:hint="eastAsia"/>
          <w:color w:val="auto"/>
          <w:szCs w:val="21"/>
          <w:highlight w:val="none"/>
        </w:rPr>
        <w:t>国发</w:t>
      </w:r>
      <w:r>
        <w:rPr>
          <w:color w:val="auto"/>
          <w:szCs w:val="21"/>
          <w:highlight w:val="none"/>
        </w:rPr>
        <w:t>[2009]36</w:t>
      </w:r>
      <w:r>
        <w:rPr>
          <w:rFonts w:hint="eastAsia"/>
          <w:color w:val="auto"/>
          <w:szCs w:val="21"/>
          <w:highlight w:val="none"/>
        </w:rPr>
        <w:t>号</w:t>
      </w:r>
      <w:r>
        <w:rPr>
          <w:color w:val="auto"/>
          <w:szCs w:val="21"/>
          <w:highlight w:val="none"/>
        </w:rPr>
        <w:t>)</w:t>
      </w:r>
      <w:r>
        <w:rPr>
          <w:rFonts w:hint="eastAsia"/>
          <w:color w:val="auto"/>
          <w:szCs w:val="21"/>
          <w:highlight w:val="none"/>
        </w:rPr>
        <w:t>，制定本规定。</w:t>
      </w:r>
    </w:p>
    <w:p w14:paraId="34D7DEB6">
      <w:pPr>
        <w:pStyle w:val="223"/>
        <w:rPr>
          <w:color w:val="auto"/>
          <w:szCs w:val="21"/>
          <w:highlight w:val="none"/>
        </w:rPr>
      </w:pPr>
      <w:r>
        <w:rPr>
          <w:rFonts w:hint="eastAsia"/>
          <w:color w:val="auto"/>
          <w:szCs w:val="21"/>
          <w:highlight w:val="none"/>
        </w:rPr>
        <w:t>　　二、中小企业划分为中型、小型、微型三种类型，具体标准根据企业从业人员、营业收入、资产总额等指标，结合行业特点制定。</w:t>
      </w:r>
    </w:p>
    <w:p w14:paraId="7A9C9D56">
      <w:pPr>
        <w:pStyle w:val="223"/>
        <w:rPr>
          <w:color w:val="auto"/>
          <w:szCs w:val="21"/>
          <w:highlight w:val="none"/>
        </w:rPr>
      </w:pPr>
      <w:r>
        <w:rPr>
          <w:rFonts w:hint="eastAsia"/>
          <w:color w:val="auto"/>
          <w:szCs w:val="21"/>
          <w:highlight w:val="none"/>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5AA947BC">
      <w:pPr>
        <w:pStyle w:val="223"/>
        <w:rPr>
          <w:color w:val="auto"/>
          <w:szCs w:val="21"/>
          <w:highlight w:val="none"/>
        </w:rPr>
      </w:pPr>
      <w:r>
        <w:rPr>
          <w:rFonts w:hint="eastAsia"/>
          <w:color w:val="auto"/>
          <w:szCs w:val="21"/>
          <w:highlight w:val="none"/>
        </w:rPr>
        <w:t>　　四、各行业划型标准为：</w:t>
      </w:r>
    </w:p>
    <w:p w14:paraId="36151C8F">
      <w:pPr>
        <w:pStyle w:val="223"/>
        <w:rPr>
          <w:color w:val="auto"/>
          <w:szCs w:val="21"/>
          <w:highlight w:val="none"/>
        </w:rPr>
      </w:pPr>
      <w:r>
        <w:rPr>
          <w:rFonts w:hint="eastAsia"/>
          <w:color w:val="auto"/>
          <w:szCs w:val="21"/>
          <w:highlight w:val="none"/>
        </w:rPr>
        <w:t>　　（一）农、林、牧、渔业。营业收入</w:t>
      </w:r>
      <w:r>
        <w:rPr>
          <w:color w:val="auto"/>
          <w:szCs w:val="21"/>
          <w:highlight w:val="none"/>
        </w:rPr>
        <w:t>20000</w:t>
      </w:r>
      <w:r>
        <w:rPr>
          <w:rFonts w:hint="eastAsia"/>
          <w:color w:val="auto"/>
          <w:szCs w:val="21"/>
          <w:highlight w:val="none"/>
        </w:rPr>
        <w:t>万元以下的为中小微型企业。其中，营业收入</w:t>
      </w:r>
      <w:r>
        <w:rPr>
          <w:color w:val="auto"/>
          <w:szCs w:val="21"/>
          <w:highlight w:val="none"/>
        </w:rPr>
        <w:t>500</w:t>
      </w:r>
      <w:r>
        <w:rPr>
          <w:rFonts w:hint="eastAsia"/>
          <w:color w:val="auto"/>
          <w:szCs w:val="21"/>
          <w:highlight w:val="none"/>
        </w:rPr>
        <w:t>万元及以上的为中型企业，营业收入</w:t>
      </w:r>
      <w:r>
        <w:rPr>
          <w:color w:val="auto"/>
          <w:szCs w:val="21"/>
          <w:highlight w:val="none"/>
        </w:rPr>
        <w:t>50</w:t>
      </w:r>
      <w:r>
        <w:rPr>
          <w:rFonts w:hint="eastAsia"/>
          <w:color w:val="auto"/>
          <w:szCs w:val="21"/>
          <w:highlight w:val="none"/>
        </w:rPr>
        <w:t>万元及以上的为小型企业，营业收入</w:t>
      </w:r>
      <w:r>
        <w:rPr>
          <w:color w:val="auto"/>
          <w:szCs w:val="21"/>
          <w:highlight w:val="none"/>
        </w:rPr>
        <w:t>50</w:t>
      </w:r>
      <w:r>
        <w:rPr>
          <w:rFonts w:hint="eastAsia"/>
          <w:color w:val="auto"/>
          <w:szCs w:val="21"/>
          <w:highlight w:val="none"/>
        </w:rPr>
        <w:t>万元以下的为微型企业。</w:t>
      </w:r>
    </w:p>
    <w:p w14:paraId="550E3C15">
      <w:pPr>
        <w:pStyle w:val="223"/>
        <w:rPr>
          <w:color w:val="auto"/>
          <w:szCs w:val="21"/>
          <w:highlight w:val="none"/>
        </w:rPr>
      </w:pPr>
      <w:r>
        <w:rPr>
          <w:rFonts w:hint="eastAsia"/>
          <w:color w:val="auto"/>
          <w:szCs w:val="21"/>
          <w:highlight w:val="none"/>
        </w:rPr>
        <w:t>　　（二）工业。从业人员</w:t>
      </w:r>
      <w:r>
        <w:rPr>
          <w:color w:val="auto"/>
          <w:szCs w:val="21"/>
          <w:highlight w:val="none"/>
        </w:rPr>
        <w:t>1000</w:t>
      </w:r>
      <w:r>
        <w:rPr>
          <w:rFonts w:hint="eastAsia"/>
          <w:color w:val="auto"/>
          <w:szCs w:val="21"/>
          <w:highlight w:val="none"/>
        </w:rPr>
        <w:t>人以下或营业收入</w:t>
      </w:r>
      <w:r>
        <w:rPr>
          <w:color w:val="auto"/>
          <w:szCs w:val="21"/>
          <w:highlight w:val="none"/>
        </w:rPr>
        <w:t>40000</w:t>
      </w:r>
      <w:r>
        <w:rPr>
          <w:rFonts w:hint="eastAsia"/>
          <w:color w:val="auto"/>
          <w:szCs w:val="21"/>
          <w:highlight w:val="none"/>
        </w:rPr>
        <w:t>万元以下的为中小微型企业。其中，从业人员</w:t>
      </w:r>
      <w:r>
        <w:rPr>
          <w:color w:val="auto"/>
          <w:szCs w:val="21"/>
          <w:highlight w:val="none"/>
        </w:rPr>
        <w:t>300</w:t>
      </w:r>
      <w:r>
        <w:rPr>
          <w:rFonts w:hint="eastAsia"/>
          <w:color w:val="auto"/>
          <w:szCs w:val="21"/>
          <w:highlight w:val="none"/>
        </w:rPr>
        <w:t>人及以上，且营业收入</w:t>
      </w:r>
      <w:r>
        <w:rPr>
          <w:color w:val="auto"/>
          <w:szCs w:val="21"/>
          <w:highlight w:val="none"/>
        </w:rPr>
        <w:t>2000</w:t>
      </w:r>
      <w:r>
        <w:rPr>
          <w:rFonts w:hint="eastAsia"/>
          <w:color w:val="auto"/>
          <w:szCs w:val="21"/>
          <w:highlight w:val="none"/>
        </w:rPr>
        <w:t>万元及以上的为中型企业；从业人员</w:t>
      </w:r>
      <w:r>
        <w:rPr>
          <w:color w:val="auto"/>
          <w:szCs w:val="21"/>
          <w:highlight w:val="none"/>
        </w:rPr>
        <w:t>20</w:t>
      </w:r>
      <w:r>
        <w:rPr>
          <w:rFonts w:hint="eastAsia"/>
          <w:color w:val="auto"/>
          <w:szCs w:val="21"/>
          <w:highlight w:val="none"/>
        </w:rPr>
        <w:t>人及以上，且营业收入</w:t>
      </w:r>
      <w:r>
        <w:rPr>
          <w:color w:val="auto"/>
          <w:szCs w:val="21"/>
          <w:highlight w:val="none"/>
        </w:rPr>
        <w:t>300</w:t>
      </w:r>
      <w:r>
        <w:rPr>
          <w:rFonts w:hint="eastAsia"/>
          <w:color w:val="auto"/>
          <w:szCs w:val="21"/>
          <w:highlight w:val="none"/>
        </w:rPr>
        <w:t>万元及以上的为小型企业；从业人员</w:t>
      </w:r>
      <w:r>
        <w:rPr>
          <w:color w:val="auto"/>
          <w:szCs w:val="21"/>
          <w:highlight w:val="none"/>
        </w:rPr>
        <w:t>20</w:t>
      </w:r>
      <w:r>
        <w:rPr>
          <w:rFonts w:hint="eastAsia"/>
          <w:color w:val="auto"/>
          <w:szCs w:val="21"/>
          <w:highlight w:val="none"/>
        </w:rPr>
        <w:t>人以下或营业收入</w:t>
      </w:r>
      <w:r>
        <w:rPr>
          <w:color w:val="auto"/>
          <w:szCs w:val="21"/>
          <w:highlight w:val="none"/>
        </w:rPr>
        <w:t>300</w:t>
      </w:r>
      <w:r>
        <w:rPr>
          <w:rFonts w:hint="eastAsia"/>
          <w:color w:val="auto"/>
          <w:szCs w:val="21"/>
          <w:highlight w:val="none"/>
        </w:rPr>
        <w:t>万元以下的为微型企业。</w:t>
      </w:r>
    </w:p>
    <w:p w14:paraId="46C569EC">
      <w:pPr>
        <w:pStyle w:val="223"/>
        <w:rPr>
          <w:color w:val="auto"/>
          <w:szCs w:val="21"/>
          <w:highlight w:val="none"/>
        </w:rPr>
      </w:pPr>
      <w:r>
        <w:rPr>
          <w:rFonts w:hint="eastAsia"/>
          <w:color w:val="auto"/>
          <w:szCs w:val="21"/>
          <w:highlight w:val="none"/>
        </w:rPr>
        <w:t>　　（三）建筑业。营业收入</w:t>
      </w:r>
      <w:r>
        <w:rPr>
          <w:color w:val="auto"/>
          <w:szCs w:val="21"/>
          <w:highlight w:val="none"/>
        </w:rPr>
        <w:t>80000</w:t>
      </w:r>
      <w:r>
        <w:rPr>
          <w:rFonts w:hint="eastAsia"/>
          <w:color w:val="auto"/>
          <w:szCs w:val="21"/>
          <w:highlight w:val="none"/>
        </w:rPr>
        <w:t>万元以下或资产总额</w:t>
      </w:r>
      <w:r>
        <w:rPr>
          <w:color w:val="auto"/>
          <w:szCs w:val="21"/>
          <w:highlight w:val="none"/>
        </w:rPr>
        <w:t>80000</w:t>
      </w:r>
      <w:r>
        <w:rPr>
          <w:rFonts w:hint="eastAsia"/>
          <w:color w:val="auto"/>
          <w:szCs w:val="21"/>
          <w:highlight w:val="none"/>
        </w:rPr>
        <w:t>万元以下的为中小微型企业。其中，营业收入</w:t>
      </w:r>
      <w:r>
        <w:rPr>
          <w:color w:val="auto"/>
          <w:szCs w:val="21"/>
          <w:highlight w:val="none"/>
        </w:rPr>
        <w:t>6000</w:t>
      </w:r>
      <w:r>
        <w:rPr>
          <w:rFonts w:hint="eastAsia"/>
          <w:color w:val="auto"/>
          <w:szCs w:val="21"/>
          <w:highlight w:val="none"/>
        </w:rPr>
        <w:t>万元及以上，且资产总额</w:t>
      </w:r>
      <w:r>
        <w:rPr>
          <w:color w:val="auto"/>
          <w:szCs w:val="21"/>
          <w:highlight w:val="none"/>
        </w:rPr>
        <w:t>5000</w:t>
      </w:r>
      <w:r>
        <w:rPr>
          <w:rFonts w:hint="eastAsia"/>
          <w:color w:val="auto"/>
          <w:szCs w:val="21"/>
          <w:highlight w:val="none"/>
        </w:rPr>
        <w:t>万元及以上的为中型企业；营业收入</w:t>
      </w:r>
      <w:r>
        <w:rPr>
          <w:color w:val="auto"/>
          <w:szCs w:val="21"/>
          <w:highlight w:val="none"/>
        </w:rPr>
        <w:t>300</w:t>
      </w:r>
      <w:r>
        <w:rPr>
          <w:rFonts w:hint="eastAsia"/>
          <w:color w:val="auto"/>
          <w:szCs w:val="21"/>
          <w:highlight w:val="none"/>
        </w:rPr>
        <w:t>万元及以上，且资产总额</w:t>
      </w:r>
      <w:r>
        <w:rPr>
          <w:color w:val="auto"/>
          <w:szCs w:val="21"/>
          <w:highlight w:val="none"/>
        </w:rPr>
        <w:t>300</w:t>
      </w:r>
      <w:r>
        <w:rPr>
          <w:rFonts w:hint="eastAsia"/>
          <w:color w:val="auto"/>
          <w:szCs w:val="21"/>
          <w:highlight w:val="none"/>
        </w:rPr>
        <w:t>万元及以上的为小型企业；营业收入</w:t>
      </w:r>
      <w:r>
        <w:rPr>
          <w:color w:val="auto"/>
          <w:szCs w:val="21"/>
          <w:highlight w:val="none"/>
        </w:rPr>
        <w:t>300</w:t>
      </w:r>
      <w:r>
        <w:rPr>
          <w:rFonts w:hint="eastAsia"/>
          <w:color w:val="auto"/>
          <w:szCs w:val="21"/>
          <w:highlight w:val="none"/>
        </w:rPr>
        <w:t>万元以下或资产总额</w:t>
      </w:r>
      <w:r>
        <w:rPr>
          <w:color w:val="auto"/>
          <w:szCs w:val="21"/>
          <w:highlight w:val="none"/>
        </w:rPr>
        <w:t>300</w:t>
      </w:r>
      <w:r>
        <w:rPr>
          <w:rFonts w:hint="eastAsia"/>
          <w:color w:val="auto"/>
          <w:szCs w:val="21"/>
          <w:highlight w:val="none"/>
        </w:rPr>
        <w:t>万元以下的为微型企业。</w:t>
      </w:r>
    </w:p>
    <w:p w14:paraId="7E79348F">
      <w:pPr>
        <w:pStyle w:val="223"/>
        <w:rPr>
          <w:color w:val="auto"/>
          <w:szCs w:val="21"/>
          <w:highlight w:val="none"/>
        </w:rPr>
      </w:pPr>
      <w:r>
        <w:rPr>
          <w:rFonts w:hint="eastAsia"/>
          <w:color w:val="auto"/>
          <w:szCs w:val="21"/>
          <w:highlight w:val="none"/>
        </w:rPr>
        <w:t>　　（四）批发业。从业人员</w:t>
      </w:r>
      <w:r>
        <w:rPr>
          <w:color w:val="auto"/>
          <w:szCs w:val="21"/>
          <w:highlight w:val="none"/>
        </w:rPr>
        <w:t>200</w:t>
      </w:r>
      <w:r>
        <w:rPr>
          <w:rFonts w:hint="eastAsia"/>
          <w:color w:val="auto"/>
          <w:szCs w:val="21"/>
          <w:highlight w:val="none"/>
        </w:rPr>
        <w:t>人以下或营业收入</w:t>
      </w:r>
      <w:r>
        <w:rPr>
          <w:color w:val="auto"/>
          <w:szCs w:val="21"/>
          <w:highlight w:val="none"/>
        </w:rPr>
        <w:t>40000</w:t>
      </w:r>
      <w:r>
        <w:rPr>
          <w:rFonts w:hint="eastAsia"/>
          <w:color w:val="auto"/>
          <w:szCs w:val="21"/>
          <w:highlight w:val="none"/>
        </w:rPr>
        <w:t>万元以下的为中小微型企业。其中，从业人员</w:t>
      </w:r>
      <w:r>
        <w:rPr>
          <w:color w:val="auto"/>
          <w:szCs w:val="21"/>
          <w:highlight w:val="none"/>
        </w:rPr>
        <w:t>20</w:t>
      </w:r>
      <w:r>
        <w:rPr>
          <w:rFonts w:hint="eastAsia"/>
          <w:color w:val="auto"/>
          <w:szCs w:val="21"/>
          <w:highlight w:val="none"/>
        </w:rPr>
        <w:t>人及以上，且营业收入</w:t>
      </w:r>
      <w:r>
        <w:rPr>
          <w:color w:val="auto"/>
          <w:szCs w:val="21"/>
          <w:highlight w:val="none"/>
        </w:rPr>
        <w:t>5000</w:t>
      </w:r>
      <w:r>
        <w:rPr>
          <w:rFonts w:hint="eastAsia"/>
          <w:color w:val="auto"/>
          <w:szCs w:val="21"/>
          <w:highlight w:val="none"/>
        </w:rPr>
        <w:t>万元及以上的为中型企业；从业人员</w:t>
      </w:r>
      <w:r>
        <w:rPr>
          <w:color w:val="auto"/>
          <w:szCs w:val="21"/>
          <w:highlight w:val="none"/>
        </w:rPr>
        <w:t>5</w:t>
      </w:r>
      <w:r>
        <w:rPr>
          <w:rFonts w:hint="eastAsia"/>
          <w:color w:val="auto"/>
          <w:szCs w:val="21"/>
          <w:highlight w:val="none"/>
        </w:rPr>
        <w:t>人及以上，且营业收入</w:t>
      </w:r>
      <w:r>
        <w:rPr>
          <w:color w:val="auto"/>
          <w:szCs w:val="21"/>
          <w:highlight w:val="none"/>
        </w:rPr>
        <w:t>1000</w:t>
      </w:r>
      <w:r>
        <w:rPr>
          <w:rFonts w:hint="eastAsia"/>
          <w:color w:val="auto"/>
          <w:szCs w:val="21"/>
          <w:highlight w:val="none"/>
        </w:rPr>
        <w:t>万元及以上的为小型企业；从业人员</w:t>
      </w:r>
      <w:r>
        <w:rPr>
          <w:color w:val="auto"/>
          <w:szCs w:val="21"/>
          <w:highlight w:val="none"/>
        </w:rPr>
        <w:t>5</w:t>
      </w:r>
      <w:r>
        <w:rPr>
          <w:rFonts w:hint="eastAsia"/>
          <w:color w:val="auto"/>
          <w:szCs w:val="21"/>
          <w:highlight w:val="none"/>
        </w:rPr>
        <w:t>人以下或营业收入</w:t>
      </w:r>
      <w:r>
        <w:rPr>
          <w:color w:val="auto"/>
          <w:szCs w:val="21"/>
          <w:highlight w:val="none"/>
        </w:rPr>
        <w:t>1000</w:t>
      </w:r>
      <w:r>
        <w:rPr>
          <w:rFonts w:hint="eastAsia"/>
          <w:color w:val="auto"/>
          <w:szCs w:val="21"/>
          <w:highlight w:val="none"/>
        </w:rPr>
        <w:t>万元以下的为微型企业。</w:t>
      </w:r>
    </w:p>
    <w:p w14:paraId="67F3D369">
      <w:pPr>
        <w:pStyle w:val="223"/>
        <w:rPr>
          <w:color w:val="auto"/>
          <w:szCs w:val="21"/>
          <w:highlight w:val="none"/>
        </w:rPr>
      </w:pPr>
      <w:r>
        <w:rPr>
          <w:rFonts w:hint="eastAsia"/>
          <w:color w:val="auto"/>
          <w:szCs w:val="21"/>
          <w:highlight w:val="none"/>
        </w:rPr>
        <w:t>　　（五）零售业。从业人员</w:t>
      </w:r>
      <w:r>
        <w:rPr>
          <w:color w:val="auto"/>
          <w:szCs w:val="21"/>
          <w:highlight w:val="none"/>
        </w:rPr>
        <w:t>300</w:t>
      </w:r>
      <w:r>
        <w:rPr>
          <w:rFonts w:hint="eastAsia"/>
          <w:color w:val="auto"/>
          <w:szCs w:val="21"/>
          <w:highlight w:val="none"/>
        </w:rPr>
        <w:t>人以下或营业收入</w:t>
      </w:r>
      <w:r>
        <w:rPr>
          <w:color w:val="auto"/>
          <w:szCs w:val="21"/>
          <w:highlight w:val="none"/>
        </w:rPr>
        <w:t>20000</w:t>
      </w:r>
      <w:r>
        <w:rPr>
          <w:rFonts w:hint="eastAsia"/>
          <w:color w:val="auto"/>
          <w:szCs w:val="21"/>
          <w:highlight w:val="none"/>
        </w:rPr>
        <w:t>万元以下的为中小微型企业。其中，从业人员</w:t>
      </w:r>
      <w:r>
        <w:rPr>
          <w:color w:val="auto"/>
          <w:szCs w:val="21"/>
          <w:highlight w:val="none"/>
        </w:rPr>
        <w:t>50</w:t>
      </w:r>
      <w:r>
        <w:rPr>
          <w:rFonts w:hint="eastAsia"/>
          <w:color w:val="auto"/>
          <w:szCs w:val="21"/>
          <w:highlight w:val="none"/>
        </w:rPr>
        <w:t>人及以上，且营业收入</w:t>
      </w:r>
      <w:r>
        <w:rPr>
          <w:color w:val="auto"/>
          <w:szCs w:val="21"/>
          <w:highlight w:val="none"/>
        </w:rPr>
        <w:t>500</w:t>
      </w:r>
      <w:r>
        <w:rPr>
          <w:rFonts w:hint="eastAsia"/>
          <w:color w:val="auto"/>
          <w:szCs w:val="21"/>
          <w:highlight w:val="none"/>
        </w:rPr>
        <w:t>万元及以上的为中型企业；从业人员</w:t>
      </w:r>
      <w:r>
        <w:rPr>
          <w:color w:val="auto"/>
          <w:szCs w:val="21"/>
          <w:highlight w:val="none"/>
        </w:rPr>
        <w:t>10</w:t>
      </w:r>
      <w:r>
        <w:rPr>
          <w:rFonts w:hint="eastAsia"/>
          <w:color w:val="auto"/>
          <w:szCs w:val="21"/>
          <w:highlight w:val="none"/>
        </w:rPr>
        <w:t>人及以上，且营业收入</w:t>
      </w:r>
      <w:r>
        <w:rPr>
          <w:color w:val="auto"/>
          <w:szCs w:val="21"/>
          <w:highlight w:val="none"/>
        </w:rPr>
        <w:t>100</w:t>
      </w:r>
      <w:r>
        <w:rPr>
          <w:rFonts w:hint="eastAsia"/>
          <w:color w:val="auto"/>
          <w:szCs w:val="21"/>
          <w:highlight w:val="none"/>
        </w:rPr>
        <w:t>万元及以上的为小型企业；从业人员</w:t>
      </w:r>
      <w:r>
        <w:rPr>
          <w:color w:val="auto"/>
          <w:szCs w:val="21"/>
          <w:highlight w:val="none"/>
        </w:rPr>
        <w:t>10</w:t>
      </w:r>
      <w:r>
        <w:rPr>
          <w:rFonts w:hint="eastAsia"/>
          <w:color w:val="auto"/>
          <w:szCs w:val="21"/>
          <w:highlight w:val="none"/>
        </w:rPr>
        <w:t>人以下或营业收入</w:t>
      </w:r>
      <w:r>
        <w:rPr>
          <w:color w:val="auto"/>
          <w:szCs w:val="21"/>
          <w:highlight w:val="none"/>
        </w:rPr>
        <w:t>100</w:t>
      </w:r>
      <w:r>
        <w:rPr>
          <w:rFonts w:hint="eastAsia"/>
          <w:color w:val="auto"/>
          <w:szCs w:val="21"/>
          <w:highlight w:val="none"/>
        </w:rPr>
        <w:t>万元以下的为微型企业。</w:t>
      </w:r>
    </w:p>
    <w:p w14:paraId="38410F98">
      <w:pPr>
        <w:pStyle w:val="223"/>
        <w:rPr>
          <w:color w:val="auto"/>
          <w:szCs w:val="21"/>
          <w:highlight w:val="none"/>
        </w:rPr>
      </w:pPr>
      <w:r>
        <w:rPr>
          <w:rFonts w:hint="eastAsia"/>
          <w:color w:val="auto"/>
          <w:szCs w:val="21"/>
          <w:highlight w:val="none"/>
        </w:rPr>
        <w:t>　　（六）交通运输业。从业人员</w:t>
      </w:r>
      <w:r>
        <w:rPr>
          <w:color w:val="auto"/>
          <w:szCs w:val="21"/>
          <w:highlight w:val="none"/>
        </w:rPr>
        <w:t>1000</w:t>
      </w:r>
      <w:r>
        <w:rPr>
          <w:rFonts w:hint="eastAsia"/>
          <w:color w:val="auto"/>
          <w:szCs w:val="21"/>
          <w:highlight w:val="none"/>
        </w:rPr>
        <w:t>人以下或营业收入</w:t>
      </w:r>
      <w:r>
        <w:rPr>
          <w:color w:val="auto"/>
          <w:szCs w:val="21"/>
          <w:highlight w:val="none"/>
        </w:rPr>
        <w:t>30000</w:t>
      </w:r>
      <w:r>
        <w:rPr>
          <w:rFonts w:hint="eastAsia"/>
          <w:color w:val="auto"/>
          <w:szCs w:val="21"/>
          <w:highlight w:val="none"/>
        </w:rPr>
        <w:t>万元以下的为中小微型企业。其中，从业人员</w:t>
      </w:r>
      <w:r>
        <w:rPr>
          <w:color w:val="auto"/>
          <w:szCs w:val="21"/>
          <w:highlight w:val="none"/>
        </w:rPr>
        <w:t>300</w:t>
      </w:r>
      <w:r>
        <w:rPr>
          <w:rFonts w:hint="eastAsia"/>
          <w:color w:val="auto"/>
          <w:szCs w:val="21"/>
          <w:highlight w:val="none"/>
        </w:rPr>
        <w:t>人及以上，且营业收入</w:t>
      </w:r>
      <w:r>
        <w:rPr>
          <w:color w:val="auto"/>
          <w:szCs w:val="21"/>
          <w:highlight w:val="none"/>
        </w:rPr>
        <w:t>3000</w:t>
      </w:r>
      <w:r>
        <w:rPr>
          <w:rFonts w:hint="eastAsia"/>
          <w:color w:val="auto"/>
          <w:szCs w:val="21"/>
          <w:highlight w:val="none"/>
        </w:rPr>
        <w:t>万元及以上的为中型企业；从业人员</w:t>
      </w:r>
      <w:r>
        <w:rPr>
          <w:color w:val="auto"/>
          <w:szCs w:val="21"/>
          <w:highlight w:val="none"/>
        </w:rPr>
        <w:t>20</w:t>
      </w:r>
      <w:r>
        <w:rPr>
          <w:rFonts w:hint="eastAsia"/>
          <w:color w:val="auto"/>
          <w:szCs w:val="21"/>
          <w:highlight w:val="none"/>
        </w:rPr>
        <w:t>人及以上，且营业收入</w:t>
      </w:r>
      <w:r>
        <w:rPr>
          <w:color w:val="auto"/>
          <w:szCs w:val="21"/>
          <w:highlight w:val="none"/>
        </w:rPr>
        <w:t>200</w:t>
      </w:r>
      <w:r>
        <w:rPr>
          <w:rFonts w:hint="eastAsia"/>
          <w:color w:val="auto"/>
          <w:szCs w:val="21"/>
          <w:highlight w:val="none"/>
        </w:rPr>
        <w:t>万元及以上的为小型企业；从业人员</w:t>
      </w:r>
      <w:r>
        <w:rPr>
          <w:color w:val="auto"/>
          <w:szCs w:val="21"/>
          <w:highlight w:val="none"/>
        </w:rPr>
        <w:t>20</w:t>
      </w:r>
      <w:r>
        <w:rPr>
          <w:rFonts w:hint="eastAsia"/>
          <w:color w:val="auto"/>
          <w:szCs w:val="21"/>
          <w:highlight w:val="none"/>
        </w:rPr>
        <w:t>人以下或营业收入</w:t>
      </w:r>
      <w:r>
        <w:rPr>
          <w:color w:val="auto"/>
          <w:szCs w:val="21"/>
          <w:highlight w:val="none"/>
        </w:rPr>
        <w:t>200</w:t>
      </w:r>
      <w:r>
        <w:rPr>
          <w:rFonts w:hint="eastAsia"/>
          <w:color w:val="auto"/>
          <w:szCs w:val="21"/>
          <w:highlight w:val="none"/>
        </w:rPr>
        <w:t>万元以下的为微型企业。</w:t>
      </w:r>
    </w:p>
    <w:p w14:paraId="47D291D6">
      <w:pPr>
        <w:pStyle w:val="223"/>
        <w:rPr>
          <w:color w:val="auto"/>
          <w:szCs w:val="21"/>
          <w:highlight w:val="none"/>
        </w:rPr>
      </w:pPr>
      <w:r>
        <w:rPr>
          <w:rFonts w:hint="eastAsia"/>
          <w:color w:val="auto"/>
          <w:szCs w:val="21"/>
          <w:highlight w:val="none"/>
        </w:rPr>
        <w:t>　　（七）仓储业。从业人员</w:t>
      </w:r>
      <w:r>
        <w:rPr>
          <w:color w:val="auto"/>
          <w:szCs w:val="21"/>
          <w:highlight w:val="none"/>
        </w:rPr>
        <w:t>200</w:t>
      </w:r>
      <w:r>
        <w:rPr>
          <w:rFonts w:hint="eastAsia"/>
          <w:color w:val="auto"/>
          <w:szCs w:val="21"/>
          <w:highlight w:val="none"/>
        </w:rPr>
        <w:t>人以下或营业收入</w:t>
      </w:r>
      <w:r>
        <w:rPr>
          <w:color w:val="auto"/>
          <w:szCs w:val="21"/>
          <w:highlight w:val="none"/>
        </w:rPr>
        <w:t>30000</w:t>
      </w:r>
      <w:r>
        <w:rPr>
          <w:rFonts w:hint="eastAsia"/>
          <w:color w:val="auto"/>
          <w:szCs w:val="21"/>
          <w:highlight w:val="none"/>
        </w:rPr>
        <w:t>万元以下的为中小微型企业。其中，从业人员</w:t>
      </w:r>
      <w:r>
        <w:rPr>
          <w:color w:val="auto"/>
          <w:szCs w:val="21"/>
          <w:highlight w:val="none"/>
        </w:rPr>
        <w:t>100</w:t>
      </w:r>
      <w:r>
        <w:rPr>
          <w:rFonts w:hint="eastAsia"/>
          <w:color w:val="auto"/>
          <w:szCs w:val="21"/>
          <w:highlight w:val="none"/>
        </w:rPr>
        <w:t>人及以上，且营业收入</w:t>
      </w:r>
      <w:r>
        <w:rPr>
          <w:color w:val="auto"/>
          <w:szCs w:val="21"/>
          <w:highlight w:val="none"/>
        </w:rPr>
        <w:t>1000</w:t>
      </w:r>
      <w:r>
        <w:rPr>
          <w:rFonts w:hint="eastAsia"/>
          <w:color w:val="auto"/>
          <w:szCs w:val="21"/>
          <w:highlight w:val="none"/>
        </w:rPr>
        <w:t>万元及以上的为中型企业；从业人员</w:t>
      </w:r>
      <w:r>
        <w:rPr>
          <w:color w:val="auto"/>
          <w:szCs w:val="21"/>
          <w:highlight w:val="none"/>
        </w:rPr>
        <w:t>20</w:t>
      </w:r>
      <w:r>
        <w:rPr>
          <w:rFonts w:hint="eastAsia"/>
          <w:color w:val="auto"/>
          <w:szCs w:val="21"/>
          <w:highlight w:val="none"/>
        </w:rPr>
        <w:t>人及以上，且营业收入</w:t>
      </w:r>
      <w:r>
        <w:rPr>
          <w:color w:val="auto"/>
          <w:szCs w:val="21"/>
          <w:highlight w:val="none"/>
        </w:rPr>
        <w:t>100</w:t>
      </w:r>
      <w:r>
        <w:rPr>
          <w:rFonts w:hint="eastAsia"/>
          <w:color w:val="auto"/>
          <w:szCs w:val="21"/>
          <w:highlight w:val="none"/>
        </w:rPr>
        <w:t>万元及以上的为小型企业；从业人员</w:t>
      </w:r>
      <w:r>
        <w:rPr>
          <w:color w:val="auto"/>
          <w:szCs w:val="21"/>
          <w:highlight w:val="none"/>
        </w:rPr>
        <w:t>20</w:t>
      </w:r>
      <w:r>
        <w:rPr>
          <w:rFonts w:hint="eastAsia"/>
          <w:color w:val="auto"/>
          <w:szCs w:val="21"/>
          <w:highlight w:val="none"/>
        </w:rPr>
        <w:t>人以下或营业收入</w:t>
      </w:r>
      <w:r>
        <w:rPr>
          <w:color w:val="auto"/>
          <w:szCs w:val="21"/>
          <w:highlight w:val="none"/>
        </w:rPr>
        <w:t>100</w:t>
      </w:r>
      <w:r>
        <w:rPr>
          <w:rFonts w:hint="eastAsia"/>
          <w:color w:val="auto"/>
          <w:szCs w:val="21"/>
          <w:highlight w:val="none"/>
        </w:rPr>
        <w:t>万元以下的为微型企业。</w:t>
      </w:r>
    </w:p>
    <w:p w14:paraId="6883008A">
      <w:pPr>
        <w:pStyle w:val="223"/>
        <w:rPr>
          <w:color w:val="auto"/>
          <w:szCs w:val="21"/>
          <w:highlight w:val="none"/>
        </w:rPr>
      </w:pPr>
      <w:r>
        <w:rPr>
          <w:rFonts w:hint="eastAsia"/>
          <w:color w:val="auto"/>
          <w:szCs w:val="21"/>
          <w:highlight w:val="none"/>
        </w:rPr>
        <w:t>　　（八）邮政业。从业人员</w:t>
      </w:r>
      <w:r>
        <w:rPr>
          <w:color w:val="auto"/>
          <w:szCs w:val="21"/>
          <w:highlight w:val="none"/>
        </w:rPr>
        <w:t>1000</w:t>
      </w:r>
      <w:r>
        <w:rPr>
          <w:rFonts w:hint="eastAsia"/>
          <w:color w:val="auto"/>
          <w:szCs w:val="21"/>
          <w:highlight w:val="none"/>
        </w:rPr>
        <w:t>人以下或营业收入</w:t>
      </w:r>
      <w:r>
        <w:rPr>
          <w:color w:val="auto"/>
          <w:szCs w:val="21"/>
          <w:highlight w:val="none"/>
        </w:rPr>
        <w:t>30000</w:t>
      </w:r>
      <w:r>
        <w:rPr>
          <w:rFonts w:hint="eastAsia"/>
          <w:color w:val="auto"/>
          <w:szCs w:val="21"/>
          <w:highlight w:val="none"/>
        </w:rPr>
        <w:t>万元以下的为中小微型企业。其中，从业人员</w:t>
      </w:r>
      <w:r>
        <w:rPr>
          <w:color w:val="auto"/>
          <w:szCs w:val="21"/>
          <w:highlight w:val="none"/>
        </w:rPr>
        <w:t>300</w:t>
      </w:r>
      <w:r>
        <w:rPr>
          <w:rFonts w:hint="eastAsia"/>
          <w:color w:val="auto"/>
          <w:szCs w:val="21"/>
          <w:highlight w:val="none"/>
        </w:rPr>
        <w:t>人及以上，且营业收入</w:t>
      </w:r>
      <w:r>
        <w:rPr>
          <w:color w:val="auto"/>
          <w:szCs w:val="21"/>
          <w:highlight w:val="none"/>
        </w:rPr>
        <w:t>2000</w:t>
      </w:r>
      <w:r>
        <w:rPr>
          <w:rFonts w:hint="eastAsia"/>
          <w:color w:val="auto"/>
          <w:szCs w:val="21"/>
          <w:highlight w:val="none"/>
        </w:rPr>
        <w:t>万元及以上的为中型企业；从业人员</w:t>
      </w:r>
      <w:r>
        <w:rPr>
          <w:color w:val="auto"/>
          <w:szCs w:val="21"/>
          <w:highlight w:val="none"/>
        </w:rPr>
        <w:t>20</w:t>
      </w:r>
      <w:r>
        <w:rPr>
          <w:rFonts w:hint="eastAsia"/>
          <w:color w:val="auto"/>
          <w:szCs w:val="21"/>
          <w:highlight w:val="none"/>
        </w:rPr>
        <w:t>人及以上，且营业收入</w:t>
      </w:r>
      <w:r>
        <w:rPr>
          <w:color w:val="auto"/>
          <w:szCs w:val="21"/>
          <w:highlight w:val="none"/>
        </w:rPr>
        <w:t>100</w:t>
      </w:r>
      <w:r>
        <w:rPr>
          <w:rFonts w:hint="eastAsia"/>
          <w:color w:val="auto"/>
          <w:szCs w:val="21"/>
          <w:highlight w:val="none"/>
        </w:rPr>
        <w:t>万元及以上的为小型企业；从业人员</w:t>
      </w:r>
      <w:r>
        <w:rPr>
          <w:color w:val="auto"/>
          <w:szCs w:val="21"/>
          <w:highlight w:val="none"/>
        </w:rPr>
        <w:t>20</w:t>
      </w:r>
      <w:r>
        <w:rPr>
          <w:rFonts w:hint="eastAsia"/>
          <w:color w:val="auto"/>
          <w:szCs w:val="21"/>
          <w:highlight w:val="none"/>
        </w:rPr>
        <w:t>人以下或营业收入</w:t>
      </w:r>
      <w:r>
        <w:rPr>
          <w:color w:val="auto"/>
          <w:szCs w:val="21"/>
          <w:highlight w:val="none"/>
        </w:rPr>
        <w:t>100</w:t>
      </w:r>
      <w:r>
        <w:rPr>
          <w:rFonts w:hint="eastAsia"/>
          <w:color w:val="auto"/>
          <w:szCs w:val="21"/>
          <w:highlight w:val="none"/>
        </w:rPr>
        <w:t>万元以下的为微型企业。</w:t>
      </w:r>
    </w:p>
    <w:p w14:paraId="79245E8F">
      <w:pPr>
        <w:pStyle w:val="223"/>
        <w:rPr>
          <w:color w:val="auto"/>
          <w:szCs w:val="21"/>
          <w:highlight w:val="none"/>
        </w:rPr>
      </w:pPr>
      <w:r>
        <w:rPr>
          <w:rFonts w:hint="eastAsia"/>
          <w:color w:val="auto"/>
          <w:szCs w:val="21"/>
          <w:highlight w:val="none"/>
        </w:rPr>
        <w:t>　　（九）住宿业。从业人员</w:t>
      </w:r>
      <w:r>
        <w:rPr>
          <w:color w:val="auto"/>
          <w:szCs w:val="21"/>
          <w:highlight w:val="none"/>
        </w:rPr>
        <w:t>300</w:t>
      </w:r>
      <w:r>
        <w:rPr>
          <w:rFonts w:hint="eastAsia"/>
          <w:color w:val="auto"/>
          <w:szCs w:val="21"/>
          <w:highlight w:val="none"/>
        </w:rPr>
        <w:t>人以下或营业收入</w:t>
      </w:r>
      <w:r>
        <w:rPr>
          <w:color w:val="auto"/>
          <w:szCs w:val="21"/>
          <w:highlight w:val="none"/>
        </w:rPr>
        <w:t>10000</w:t>
      </w:r>
      <w:r>
        <w:rPr>
          <w:rFonts w:hint="eastAsia"/>
          <w:color w:val="auto"/>
          <w:szCs w:val="21"/>
          <w:highlight w:val="none"/>
        </w:rPr>
        <w:t>万元以下的为中小微型企业。其中，从业人员</w:t>
      </w:r>
      <w:r>
        <w:rPr>
          <w:color w:val="auto"/>
          <w:szCs w:val="21"/>
          <w:highlight w:val="none"/>
        </w:rPr>
        <w:t>100</w:t>
      </w:r>
      <w:r>
        <w:rPr>
          <w:rFonts w:hint="eastAsia"/>
          <w:color w:val="auto"/>
          <w:szCs w:val="21"/>
          <w:highlight w:val="none"/>
        </w:rPr>
        <w:t>人及以上，且营业收入</w:t>
      </w:r>
      <w:r>
        <w:rPr>
          <w:color w:val="auto"/>
          <w:szCs w:val="21"/>
          <w:highlight w:val="none"/>
        </w:rPr>
        <w:t>2000</w:t>
      </w:r>
      <w:r>
        <w:rPr>
          <w:rFonts w:hint="eastAsia"/>
          <w:color w:val="auto"/>
          <w:szCs w:val="21"/>
          <w:highlight w:val="none"/>
        </w:rPr>
        <w:t>万元及以上的为中型企业；从业人员</w:t>
      </w:r>
      <w:r>
        <w:rPr>
          <w:color w:val="auto"/>
          <w:szCs w:val="21"/>
          <w:highlight w:val="none"/>
        </w:rPr>
        <w:t>10</w:t>
      </w:r>
      <w:r>
        <w:rPr>
          <w:rFonts w:hint="eastAsia"/>
          <w:color w:val="auto"/>
          <w:szCs w:val="21"/>
          <w:highlight w:val="none"/>
        </w:rPr>
        <w:t>人及以上，且营业收入</w:t>
      </w:r>
      <w:r>
        <w:rPr>
          <w:color w:val="auto"/>
          <w:szCs w:val="21"/>
          <w:highlight w:val="none"/>
        </w:rPr>
        <w:t>100</w:t>
      </w:r>
      <w:r>
        <w:rPr>
          <w:rFonts w:hint="eastAsia"/>
          <w:color w:val="auto"/>
          <w:szCs w:val="21"/>
          <w:highlight w:val="none"/>
        </w:rPr>
        <w:t>万元及以上的为小型企业；从业人员</w:t>
      </w:r>
      <w:r>
        <w:rPr>
          <w:color w:val="auto"/>
          <w:szCs w:val="21"/>
          <w:highlight w:val="none"/>
        </w:rPr>
        <w:t>10</w:t>
      </w:r>
      <w:r>
        <w:rPr>
          <w:rFonts w:hint="eastAsia"/>
          <w:color w:val="auto"/>
          <w:szCs w:val="21"/>
          <w:highlight w:val="none"/>
        </w:rPr>
        <w:t>人以下或营业收入</w:t>
      </w:r>
      <w:r>
        <w:rPr>
          <w:color w:val="auto"/>
          <w:szCs w:val="21"/>
          <w:highlight w:val="none"/>
        </w:rPr>
        <w:t>100</w:t>
      </w:r>
      <w:r>
        <w:rPr>
          <w:rFonts w:hint="eastAsia"/>
          <w:color w:val="auto"/>
          <w:szCs w:val="21"/>
          <w:highlight w:val="none"/>
        </w:rPr>
        <w:t>万元以下的为微型企业。</w:t>
      </w:r>
    </w:p>
    <w:p w14:paraId="091229B1">
      <w:pPr>
        <w:pStyle w:val="223"/>
        <w:rPr>
          <w:color w:val="auto"/>
          <w:szCs w:val="21"/>
          <w:highlight w:val="none"/>
        </w:rPr>
      </w:pPr>
      <w:r>
        <w:rPr>
          <w:rFonts w:hint="eastAsia"/>
          <w:color w:val="auto"/>
          <w:szCs w:val="21"/>
          <w:highlight w:val="none"/>
        </w:rPr>
        <w:t>　　（十）餐饮业。从业人员</w:t>
      </w:r>
      <w:r>
        <w:rPr>
          <w:color w:val="auto"/>
          <w:szCs w:val="21"/>
          <w:highlight w:val="none"/>
        </w:rPr>
        <w:t>300</w:t>
      </w:r>
      <w:r>
        <w:rPr>
          <w:rFonts w:hint="eastAsia"/>
          <w:color w:val="auto"/>
          <w:szCs w:val="21"/>
          <w:highlight w:val="none"/>
        </w:rPr>
        <w:t>人以下或营业收入</w:t>
      </w:r>
      <w:r>
        <w:rPr>
          <w:color w:val="auto"/>
          <w:szCs w:val="21"/>
          <w:highlight w:val="none"/>
        </w:rPr>
        <w:t>10000</w:t>
      </w:r>
      <w:r>
        <w:rPr>
          <w:rFonts w:hint="eastAsia"/>
          <w:color w:val="auto"/>
          <w:szCs w:val="21"/>
          <w:highlight w:val="none"/>
        </w:rPr>
        <w:t>万元以下的为中小微型企业。其中，从业人员</w:t>
      </w:r>
      <w:r>
        <w:rPr>
          <w:color w:val="auto"/>
          <w:szCs w:val="21"/>
          <w:highlight w:val="none"/>
        </w:rPr>
        <w:t>100</w:t>
      </w:r>
      <w:r>
        <w:rPr>
          <w:rFonts w:hint="eastAsia"/>
          <w:color w:val="auto"/>
          <w:szCs w:val="21"/>
          <w:highlight w:val="none"/>
        </w:rPr>
        <w:t>人及以上，且营业收入</w:t>
      </w:r>
      <w:r>
        <w:rPr>
          <w:color w:val="auto"/>
          <w:szCs w:val="21"/>
          <w:highlight w:val="none"/>
        </w:rPr>
        <w:t>2000</w:t>
      </w:r>
      <w:r>
        <w:rPr>
          <w:rFonts w:hint="eastAsia"/>
          <w:color w:val="auto"/>
          <w:szCs w:val="21"/>
          <w:highlight w:val="none"/>
        </w:rPr>
        <w:t>万元及以上的为中型企业；从业人员</w:t>
      </w:r>
      <w:r>
        <w:rPr>
          <w:color w:val="auto"/>
          <w:szCs w:val="21"/>
          <w:highlight w:val="none"/>
        </w:rPr>
        <w:t>10</w:t>
      </w:r>
      <w:r>
        <w:rPr>
          <w:rFonts w:hint="eastAsia"/>
          <w:color w:val="auto"/>
          <w:szCs w:val="21"/>
          <w:highlight w:val="none"/>
        </w:rPr>
        <w:t>人及以上，且营业收入</w:t>
      </w:r>
      <w:r>
        <w:rPr>
          <w:color w:val="auto"/>
          <w:szCs w:val="21"/>
          <w:highlight w:val="none"/>
        </w:rPr>
        <w:t>100</w:t>
      </w:r>
      <w:r>
        <w:rPr>
          <w:rFonts w:hint="eastAsia"/>
          <w:color w:val="auto"/>
          <w:szCs w:val="21"/>
          <w:highlight w:val="none"/>
        </w:rPr>
        <w:t>万元及以上的为小型企业；从业人员</w:t>
      </w:r>
      <w:r>
        <w:rPr>
          <w:color w:val="auto"/>
          <w:szCs w:val="21"/>
          <w:highlight w:val="none"/>
        </w:rPr>
        <w:t>10</w:t>
      </w:r>
      <w:r>
        <w:rPr>
          <w:rFonts w:hint="eastAsia"/>
          <w:color w:val="auto"/>
          <w:szCs w:val="21"/>
          <w:highlight w:val="none"/>
        </w:rPr>
        <w:t>人以下或营业收入</w:t>
      </w:r>
      <w:r>
        <w:rPr>
          <w:color w:val="auto"/>
          <w:szCs w:val="21"/>
          <w:highlight w:val="none"/>
        </w:rPr>
        <w:t>100</w:t>
      </w:r>
      <w:r>
        <w:rPr>
          <w:rFonts w:hint="eastAsia"/>
          <w:color w:val="auto"/>
          <w:szCs w:val="21"/>
          <w:highlight w:val="none"/>
        </w:rPr>
        <w:t>万元以下的为微型企业。</w:t>
      </w:r>
    </w:p>
    <w:p w14:paraId="577EF462">
      <w:pPr>
        <w:pStyle w:val="223"/>
        <w:rPr>
          <w:color w:val="auto"/>
          <w:szCs w:val="21"/>
          <w:highlight w:val="none"/>
        </w:rPr>
      </w:pPr>
      <w:r>
        <w:rPr>
          <w:rFonts w:hint="eastAsia"/>
          <w:color w:val="auto"/>
          <w:szCs w:val="21"/>
          <w:highlight w:val="none"/>
        </w:rPr>
        <w:t>　　（十一）信息传输业。从业人员</w:t>
      </w:r>
      <w:r>
        <w:rPr>
          <w:color w:val="auto"/>
          <w:szCs w:val="21"/>
          <w:highlight w:val="none"/>
        </w:rPr>
        <w:t>2000</w:t>
      </w:r>
      <w:r>
        <w:rPr>
          <w:rFonts w:hint="eastAsia"/>
          <w:color w:val="auto"/>
          <w:szCs w:val="21"/>
          <w:highlight w:val="none"/>
        </w:rPr>
        <w:t>人以下或营业收入</w:t>
      </w:r>
      <w:r>
        <w:rPr>
          <w:color w:val="auto"/>
          <w:szCs w:val="21"/>
          <w:highlight w:val="none"/>
        </w:rPr>
        <w:t>100000</w:t>
      </w:r>
      <w:r>
        <w:rPr>
          <w:rFonts w:hint="eastAsia"/>
          <w:color w:val="auto"/>
          <w:szCs w:val="21"/>
          <w:highlight w:val="none"/>
        </w:rPr>
        <w:t>万元以下的为中小微型企业。其中，从业人员</w:t>
      </w:r>
      <w:r>
        <w:rPr>
          <w:color w:val="auto"/>
          <w:szCs w:val="21"/>
          <w:highlight w:val="none"/>
        </w:rPr>
        <w:t>100</w:t>
      </w:r>
      <w:r>
        <w:rPr>
          <w:rFonts w:hint="eastAsia"/>
          <w:color w:val="auto"/>
          <w:szCs w:val="21"/>
          <w:highlight w:val="none"/>
        </w:rPr>
        <w:t>人及以上，且营业收入</w:t>
      </w:r>
      <w:r>
        <w:rPr>
          <w:color w:val="auto"/>
          <w:szCs w:val="21"/>
          <w:highlight w:val="none"/>
        </w:rPr>
        <w:t>1000</w:t>
      </w:r>
      <w:r>
        <w:rPr>
          <w:rFonts w:hint="eastAsia"/>
          <w:color w:val="auto"/>
          <w:szCs w:val="21"/>
          <w:highlight w:val="none"/>
        </w:rPr>
        <w:t>万元及以上的为中型企业；从业人员</w:t>
      </w:r>
      <w:r>
        <w:rPr>
          <w:color w:val="auto"/>
          <w:szCs w:val="21"/>
          <w:highlight w:val="none"/>
        </w:rPr>
        <w:t>10</w:t>
      </w:r>
      <w:r>
        <w:rPr>
          <w:rFonts w:hint="eastAsia"/>
          <w:color w:val="auto"/>
          <w:szCs w:val="21"/>
          <w:highlight w:val="none"/>
        </w:rPr>
        <w:t>人及以上，且营业收入</w:t>
      </w:r>
      <w:r>
        <w:rPr>
          <w:color w:val="auto"/>
          <w:szCs w:val="21"/>
          <w:highlight w:val="none"/>
        </w:rPr>
        <w:t>100</w:t>
      </w:r>
      <w:r>
        <w:rPr>
          <w:rFonts w:hint="eastAsia"/>
          <w:color w:val="auto"/>
          <w:szCs w:val="21"/>
          <w:highlight w:val="none"/>
        </w:rPr>
        <w:t>万元及以上的为小型企业；从业人员</w:t>
      </w:r>
      <w:r>
        <w:rPr>
          <w:color w:val="auto"/>
          <w:szCs w:val="21"/>
          <w:highlight w:val="none"/>
        </w:rPr>
        <w:t>10</w:t>
      </w:r>
      <w:r>
        <w:rPr>
          <w:rFonts w:hint="eastAsia"/>
          <w:color w:val="auto"/>
          <w:szCs w:val="21"/>
          <w:highlight w:val="none"/>
        </w:rPr>
        <w:t>人以下或营业收入</w:t>
      </w:r>
      <w:r>
        <w:rPr>
          <w:color w:val="auto"/>
          <w:szCs w:val="21"/>
          <w:highlight w:val="none"/>
        </w:rPr>
        <w:t>100</w:t>
      </w:r>
      <w:r>
        <w:rPr>
          <w:rFonts w:hint="eastAsia"/>
          <w:color w:val="auto"/>
          <w:szCs w:val="21"/>
          <w:highlight w:val="none"/>
        </w:rPr>
        <w:t>万元以下的为微型企业。</w:t>
      </w:r>
    </w:p>
    <w:p w14:paraId="2E71D299">
      <w:pPr>
        <w:pStyle w:val="223"/>
        <w:rPr>
          <w:color w:val="auto"/>
          <w:szCs w:val="21"/>
          <w:highlight w:val="none"/>
        </w:rPr>
      </w:pPr>
      <w:r>
        <w:rPr>
          <w:rFonts w:hint="eastAsia"/>
          <w:color w:val="auto"/>
          <w:szCs w:val="21"/>
          <w:highlight w:val="none"/>
        </w:rPr>
        <w:t>　　（十二）软件和信息技术服务业。从业人员</w:t>
      </w:r>
      <w:r>
        <w:rPr>
          <w:color w:val="auto"/>
          <w:szCs w:val="21"/>
          <w:highlight w:val="none"/>
        </w:rPr>
        <w:t>300</w:t>
      </w:r>
      <w:r>
        <w:rPr>
          <w:rFonts w:hint="eastAsia"/>
          <w:color w:val="auto"/>
          <w:szCs w:val="21"/>
          <w:highlight w:val="none"/>
        </w:rPr>
        <w:t>人以下或营业收入</w:t>
      </w:r>
      <w:r>
        <w:rPr>
          <w:color w:val="auto"/>
          <w:szCs w:val="21"/>
          <w:highlight w:val="none"/>
        </w:rPr>
        <w:t>10000</w:t>
      </w:r>
      <w:r>
        <w:rPr>
          <w:rFonts w:hint="eastAsia"/>
          <w:color w:val="auto"/>
          <w:szCs w:val="21"/>
          <w:highlight w:val="none"/>
        </w:rPr>
        <w:t>万元以下的为中小微型企业。其中，从业人员</w:t>
      </w:r>
      <w:r>
        <w:rPr>
          <w:color w:val="auto"/>
          <w:szCs w:val="21"/>
          <w:highlight w:val="none"/>
        </w:rPr>
        <w:t>100</w:t>
      </w:r>
      <w:r>
        <w:rPr>
          <w:rFonts w:hint="eastAsia"/>
          <w:color w:val="auto"/>
          <w:szCs w:val="21"/>
          <w:highlight w:val="none"/>
        </w:rPr>
        <w:t>人及以上，且营业收入</w:t>
      </w:r>
      <w:r>
        <w:rPr>
          <w:color w:val="auto"/>
          <w:szCs w:val="21"/>
          <w:highlight w:val="none"/>
        </w:rPr>
        <w:t>1000</w:t>
      </w:r>
      <w:r>
        <w:rPr>
          <w:rFonts w:hint="eastAsia"/>
          <w:color w:val="auto"/>
          <w:szCs w:val="21"/>
          <w:highlight w:val="none"/>
        </w:rPr>
        <w:t>万元及以上的为中型企业；从业人员</w:t>
      </w:r>
      <w:r>
        <w:rPr>
          <w:color w:val="auto"/>
          <w:szCs w:val="21"/>
          <w:highlight w:val="none"/>
        </w:rPr>
        <w:t>10</w:t>
      </w:r>
      <w:r>
        <w:rPr>
          <w:rFonts w:hint="eastAsia"/>
          <w:color w:val="auto"/>
          <w:szCs w:val="21"/>
          <w:highlight w:val="none"/>
        </w:rPr>
        <w:t>人及以上，且营业收入</w:t>
      </w:r>
      <w:r>
        <w:rPr>
          <w:color w:val="auto"/>
          <w:szCs w:val="21"/>
          <w:highlight w:val="none"/>
        </w:rPr>
        <w:t>50</w:t>
      </w:r>
      <w:r>
        <w:rPr>
          <w:rFonts w:hint="eastAsia"/>
          <w:color w:val="auto"/>
          <w:szCs w:val="21"/>
          <w:highlight w:val="none"/>
        </w:rPr>
        <w:t>万元及以上的为小型企业；从业人员</w:t>
      </w:r>
      <w:r>
        <w:rPr>
          <w:color w:val="auto"/>
          <w:szCs w:val="21"/>
          <w:highlight w:val="none"/>
        </w:rPr>
        <w:t>10</w:t>
      </w:r>
      <w:r>
        <w:rPr>
          <w:rFonts w:hint="eastAsia"/>
          <w:color w:val="auto"/>
          <w:szCs w:val="21"/>
          <w:highlight w:val="none"/>
        </w:rPr>
        <w:t>人以下或营业收入</w:t>
      </w:r>
      <w:r>
        <w:rPr>
          <w:color w:val="auto"/>
          <w:szCs w:val="21"/>
          <w:highlight w:val="none"/>
        </w:rPr>
        <w:t>50</w:t>
      </w:r>
      <w:r>
        <w:rPr>
          <w:rFonts w:hint="eastAsia"/>
          <w:color w:val="auto"/>
          <w:szCs w:val="21"/>
          <w:highlight w:val="none"/>
        </w:rPr>
        <w:t>万元以下的为微型企业。</w:t>
      </w:r>
    </w:p>
    <w:p w14:paraId="1186E6FA">
      <w:pPr>
        <w:pStyle w:val="223"/>
        <w:rPr>
          <w:color w:val="auto"/>
          <w:szCs w:val="21"/>
          <w:highlight w:val="none"/>
        </w:rPr>
      </w:pPr>
      <w:r>
        <w:rPr>
          <w:rFonts w:hint="eastAsia"/>
          <w:color w:val="auto"/>
          <w:szCs w:val="21"/>
          <w:highlight w:val="none"/>
        </w:rPr>
        <w:t>　　（十三）房地产开发经营。营业收入</w:t>
      </w:r>
      <w:r>
        <w:rPr>
          <w:color w:val="auto"/>
          <w:szCs w:val="21"/>
          <w:highlight w:val="none"/>
        </w:rPr>
        <w:t>200000</w:t>
      </w:r>
      <w:r>
        <w:rPr>
          <w:rFonts w:hint="eastAsia"/>
          <w:color w:val="auto"/>
          <w:szCs w:val="21"/>
          <w:highlight w:val="none"/>
        </w:rPr>
        <w:t>万元以下或资产总额</w:t>
      </w:r>
      <w:r>
        <w:rPr>
          <w:color w:val="auto"/>
          <w:szCs w:val="21"/>
          <w:highlight w:val="none"/>
        </w:rPr>
        <w:t>10000</w:t>
      </w:r>
      <w:r>
        <w:rPr>
          <w:rFonts w:hint="eastAsia"/>
          <w:color w:val="auto"/>
          <w:szCs w:val="21"/>
          <w:highlight w:val="none"/>
        </w:rPr>
        <w:t>万元以下的为中小微型企业。其中，营业收入</w:t>
      </w:r>
      <w:r>
        <w:rPr>
          <w:color w:val="auto"/>
          <w:szCs w:val="21"/>
          <w:highlight w:val="none"/>
        </w:rPr>
        <w:t>1000</w:t>
      </w:r>
      <w:r>
        <w:rPr>
          <w:rFonts w:hint="eastAsia"/>
          <w:color w:val="auto"/>
          <w:szCs w:val="21"/>
          <w:highlight w:val="none"/>
        </w:rPr>
        <w:t>万元及以上，且资产总额</w:t>
      </w:r>
      <w:r>
        <w:rPr>
          <w:color w:val="auto"/>
          <w:szCs w:val="21"/>
          <w:highlight w:val="none"/>
        </w:rPr>
        <w:t>5000</w:t>
      </w:r>
      <w:r>
        <w:rPr>
          <w:rFonts w:hint="eastAsia"/>
          <w:color w:val="auto"/>
          <w:szCs w:val="21"/>
          <w:highlight w:val="none"/>
        </w:rPr>
        <w:t>万元及以上的为中型企业；营业收入</w:t>
      </w:r>
      <w:r>
        <w:rPr>
          <w:color w:val="auto"/>
          <w:szCs w:val="21"/>
          <w:highlight w:val="none"/>
        </w:rPr>
        <w:t>100</w:t>
      </w:r>
      <w:r>
        <w:rPr>
          <w:rFonts w:hint="eastAsia"/>
          <w:color w:val="auto"/>
          <w:szCs w:val="21"/>
          <w:highlight w:val="none"/>
        </w:rPr>
        <w:t>万元及以上，且资产总额</w:t>
      </w:r>
      <w:r>
        <w:rPr>
          <w:color w:val="auto"/>
          <w:szCs w:val="21"/>
          <w:highlight w:val="none"/>
        </w:rPr>
        <w:t>2000</w:t>
      </w:r>
      <w:r>
        <w:rPr>
          <w:rFonts w:hint="eastAsia"/>
          <w:color w:val="auto"/>
          <w:szCs w:val="21"/>
          <w:highlight w:val="none"/>
        </w:rPr>
        <w:t>万元及以上的为小型企业；营业收入</w:t>
      </w:r>
      <w:r>
        <w:rPr>
          <w:color w:val="auto"/>
          <w:szCs w:val="21"/>
          <w:highlight w:val="none"/>
        </w:rPr>
        <w:t>100</w:t>
      </w:r>
      <w:r>
        <w:rPr>
          <w:rFonts w:hint="eastAsia"/>
          <w:color w:val="auto"/>
          <w:szCs w:val="21"/>
          <w:highlight w:val="none"/>
        </w:rPr>
        <w:t>万元以下或资产总额</w:t>
      </w:r>
      <w:r>
        <w:rPr>
          <w:color w:val="auto"/>
          <w:szCs w:val="21"/>
          <w:highlight w:val="none"/>
        </w:rPr>
        <w:t>2000</w:t>
      </w:r>
      <w:r>
        <w:rPr>
          <w:rFonts w:hint="eastAsia"/>
          <w:color w:val="auto"/>
          <w:szCs w:val="21"/>
          <w:highlight w:val="none"/>
        </w:rPr>
        <w:t>万元以下的为微型企业。</w:t>
      </w:r>
    </w:p>
    <w:p w14:paraId="43F56BA1">
      <w:pPr>
        <w:pStyle w:val="223"/>
        <w:rPr>
          <w:color w:val="auto"/>
          <w:szCs w:val="21"/>
          <w:highlight w:val="none"/>
        </w:rPr>
      </w:pPr>
      <w:r>
        <w:rPr>
          <w:rFonts w:hint="eastAsia"/>
          <w:color w:val="auto"/>
          <w:szCs w:val="21"/>
          <w:highlight w:val="none"/>
        </w:rPr>
        <w:t>　　（十四）物业管理。从业人员</w:t>
      </w:r>
      <w:r>
        <w:rPr>
          <w:color w:val="auto"/>
          <w:szCs w:val="21"/>
          <w:highlight w:val="none"/>
        </w:rPr>
        <w:t>1000</w:t>
      </w:r>
      <w:r>
        <w:rPr>
          <w:rFonts w:hint="eastAsia"/>
          <w:color w:val="auto"/>
          <w:szCs w:val="21"/>
          <w:highlight w:val="none"/>
        </w:rPr>
        <w:t>人以下或营业收入</w:t>
      </w:r>
      <w:r>
        <w:rPr>
          <w:color w:val="auto"/>
          <w:szCs w:val="21"/>
          <w:highlight w:val="none"/>
        </w:rPr>
        <w:t>5000</w:t>
      </w:r>
      <w:r>
        <w:rPr>
          <w:rFonts w:hint="eastAsia"/>
          <w:color w:val="auto"/>
          <w:szCs w:val="21"/>
          <w:highlight w:val="none"/>
        </w:rPr>
        <w:t>万元以下的为中小微型企业。其中，从业人员</w:t>
      </w:r>
      <w:r>
        <w:rPr>
          <w:color w:val="auto"/>
          <w:szCs w:val="21"/>
          <w:highlight w:val="none"/>
        </w:rPr>
        <w:t>300</w:t>
      </w:r>
      <w:r>
        <w:rPr>
          <w:rFonts w:hint="eastAsia"/>
          <w:color w:val="auto"/>
          <w:szCs w:val="21"/>
          <w:highlight w:val="none"/>
        </w:rPr>
        <w:t>人及以上，且营业收入</w:t>
      </w:r>
      <w:r>
        <w:rPr>
          <w:color w:val="auto"/>
          <w:szCs w:val="21"/>
          <w:highlight w:val="none"/>
        </w:rPr>
        <w:t>1000</w:t>
      </w:r>
      <w:r>
        <w:rPr>
          <w:rFonts w:hint="eastAsia"/>
          <w:color w:val="auto"/>
          <w:szCs w:val="21"/>
          <w:highlight w:val="none"/>
        </w:rPr>
        <w:t>万元及以上的为中型企业；从业人员</w:t>
      </w:r>
      <w:r>
        <w:rPr>
          <w:color w:val="auto"/>
          <w:szCs w:val="21"/>
          <w:highlight w:val="none"/>
        </w:rPr>
        <w:t>100</w:t>
      </w:r>
      <w:r>
        <w:rPr>
          <w:rFonts w:hint="eastAsia"/>
          <w:color w:val="auto"/>
          <w:szCs w:val="21"/>
          <w:highlight w:val="none"/>
        </w:rPr>
        <w:t>人及以上，且营业收入</w:t>
      </w:r>
      <w:r>
        <w:rPr>
          <w:color w:val="auto"/>
          <w:szCs w:val="21"/>
          <w:highlight w:val="none"/>
        </w:rPr>
        <w:t>500</w:t>
      </w:r>
      <w:r>
        <w:rPr>
          <w:rFonts w:hint="eastAsia"/>
          <w:color w:val="auto"/>
          <w:szCs w:val="21"/>
          <w:highlight w:val="none"/>
        </w:rPr>
        <w:t>万元及以上的为小型企业；从业人员</w:t>
      </w:r>
      <w:r>
        <w:rPr>
          <w:color w:val="auto"/>
          <w:szCs w:val="21"/>
          <w:highlight w:val="none"/>
        </w:rPr>
        <w:t>100</w:t>
      </w:r>
      <w:r>
        <w:rPr>
          <w:rFonts w:hint="eastAsia"/>
          <w:color w:val="auto"/>
          <w:szCs w:val="21"/>
          <w:highlight w:val="none"/>
        </w:rPr>
        <w:t>人以下或营业收入</w:t>
      </w:r>
      <w:r>
        <w:rPr>
          <w:color w:val="auto"/>
          <w:szCs w:val="21"/>
          <w:highlight w:val="none"/>
        </w:rPr>
        <w:t>500</w:t>
      </w:r>
      <w:r>
        <w:rPr>
          <w:rFonts w:hint="eastAsia"/>
          <w:color w:val="auto"/>
          <w:szCs w:val="21"/>
          <w:highlight w:val="none"/>
        </w:rPr>
        <w:t>万元以下的为微型企业。</w:t>
      </w:r>
    </w:p>
    <w:p w14:paraId="086BC42F">
      <w:pPr>
        <w:pStyle w:val="223"/>
        <w:rPr>
          <w:color w:val="auto"/>
          <w:szCs w:val="21"/>
          <w:highlight w:val="none"/>
        </w:rPr>
      </w:pPr>
      <w:r>
        <w:rPr>
          <w:rFonts w:hint="eastAsia"/>
          <w:color w:val="auto"/>
          <w:szCs w:val="21"/>
          <w:highlight w:val="none"/>
        </w:rPr>
        <w:t>　　（十五）租赁和商务服务业。从业人员</w:t>
      </w:r>
      <w:r>
        <w:rPr>
          <w:color w:val="auto"/>
          <w:szCs w:val="21"/>
          <w:highlight w:val="none"/>
        </w:rPr>
        <w:t>300</w:t>
      </w:r>
      <w:r>
        <w:rPr>
          <w:rFonts w:hint="eastAsia"/>
          <w:color w:val="auto"/>
          <w:szCs w:val="21"/>
          <w:highlight w:val="none"/>
        </w:rPr>
        <w:t>人以下或资产总额</w:t>
      </w:r>
      <w:r>
        <w:rPr>
          <w:color w:val="auto"/>
          <w:szCs w:val="21"/>
          <w:highlight w:val="none"/>
        </w:rPr>
        <w:t>120000</w:t>
      </w:r>
      <w:r>
        <w:rPr>
          <w:rFonts w:hint="eastAsia"/>
          <w:color w:val="auto"/>
          <w:szCs w:val="21"/>
          <w:highlight w:val="none"/>
        </w:rPr>
        <w:t>万元以下的为中小微型企业。其中，从业人员</w:t>
      </w:r>
      <w:r>
        <w:rPr>
          <w:color w:val="auto"/>
          <w:szCs w:val="21"/>
          <w:highlight w:val="none"/>
        </w:rPr>
        <w:t>100</w:t>
      </w:r>
      <w:r>
        <w:rPr>
          <w:rFonts w:hint="eastAsia"/>
          <w:color w:val="auto"/>
          <w:szCs w:val="21"/>
          <w:highlight w:val="none"/>
        </w:rPr>
        <w:t>人及以上，且资产总额</w:t>
      </w:r>
      <w:r>
        <w:rPr>
          <w:color w:val="auto"/>
          <w:szCs w:val="21"/>
          <w:highlight w:val="none"/>
        </w:rPr>
        <w:t>8000</w:t>
      </w:r>
      <w:r>
        <w:rPr>
          <w:rFonts w:hint="eastAsia"/>
          <w:color w:val="auto"/>
          <w:szCs w:val="21"/>
          <w:highlight w:val="none"/>
        </w:rPr>
        <w:t>万元及以上的为中型企业；从业人员</w:t>
      </w:r>
      <w:r>
        <w:rPr>
          <w:color w:val="auto"/>
          <w:szCs w:val="21"/>
          <w:highlight w:val="none"/>
        </w:rPr>
        <w:t>10</w:t>
      </w:r>
      <w:r>
        <w:rPr>
          <w:rFonts w:hint="eastAsia"/>
          <w:color w:val="auto"/>
          <w:szCs w:val="21"/>
          <w:highlight w:val="none"/>
        </w:rPr>
        <w:t>人及以上，且资产总额</w:t>
      </w:r>
      <w:r>
        <w:rPr>
          <w:color w:val="auto"/>
          <w:szCs w:val="21"/>
          <w:highlight w:val="none"/>
        </w:rPr>
        <w:t>100</w:t>
      </w:r>
      <w:r>
        <w:rPr>
          <w:rFonts w:hint="eastAsia"/>
          <w:color w:val="auto"/>
          <w:szCs w:val="21"/>
          <w:highlight w:val="none"/>
        </w:rPr>
        <w:t>万元及以上的为小型企业；从业人员</w:t>
      </w:r>
      <w:r>
        <w:rPr>
          <w:color w:val="auto"/>
          <w:szCs w:val="21"/>
          <w:highlight w:val="none"/>
        </w:rPr>
        <w:t>10</w:t>
      </w:r>
      <w:r>
        <w:rPr>
          <w:rFonts w:hint="eastAsia"/>
          <w:color w:val="auto"/>
          <w:szCs w:val="21"/>
          <w:highlight w:val="none"/>
        </w:rPr>
        <w:t>人以下或资产总额</w:t>
      </w:r>
      <w:r>
        <w:rPr>
          <w:color w:val="auto"/>
          <w:szCs w:val="21"/>
          <w:highlight w:val="none"/>
        </w:rPr>
        <w:t>100</w:t>
      </w:r>
      <w:r>
        <w:rPr>
          <w:rFonts w:hint="eastAsia"/>
          <w:color w:val="auto"/>
          <w:szCs w:val="21"/>
          <w:highlight w:val="none"/>
        </w:rPr>
        <w:t>万元以下的为微型企业。</w:t>
      </w:r>
    </w:p>
    <w:p w14:paraId="640A5757">
      <w:pPr>
        <w:pStyle w:val="223"/>
        <w:rPr>
          <w:color w:val="auto"/>
          <w:szCs w:val="21"/>
          <w:highlight w:val="none"/>
        </w:rPr>
      </w:pPr>
      <w:r>
        <w:rPr>
          <w:rFonts w:hint="eastAsia"/>
          <w:color w:val="auto"/>
          <w:szCs w:val="21"/>
          <w:highlight w:val="none"/>
        </w:rPr>
        <w:t>　　（十六）其他未列明行业。从业人员</w:t>
      </w:r>
      <w:r>
        <w:rPr>
          <w:color w:val="auto"/>
          <w:szCs w:val="21"/>
          <w:highlight w:val="none"/>
        </w:rPr>
        <w:t>300</w:t>
      </w:r>
      <w:r>
        <w:rPr>
          <w:rFonts w:hint="eastAsia"/>
          <w:color w:val="auto"/>
          <w:szCs w:val="21"/>
          <w:highlight w:val="none"/>
        </w:rPr>
        <w:t>人以下的为中小微型企业。其中，从业人员</w:t>
      </w:r>
      <w:r>
        <w:rPr>
          <w:color w:val="auto"/>
          <w:szCs w:val="21"/>
          <w:highlight w:val="none"/>
        </w:rPr>
        <w:t>100</w:t>
      </w:r>
      <w:r>
        <w:rPr>
          <w:rFonts w:hint="eastAsia"/>
          <w:color w:val="auto"/>
          <w:szCs w:val="21"/>
          <w:highlight w:val="none"/>
        </w:rPr>
        <w:t>人及以上的为中型企业；从业人员</w:t>
      </w:r>
      <w:r>
        <w:rPr>
          <w:color w:val="auto"/>
          <w:szCs w:val="21"/>
          <w:highlight w:val="none"/>
        </w:rPr>
        <w:t>10</w:t>
      </w:r>
      <w:r>
        <w:rPr>
          <w:rFonts w:hint="eastAsia"/>
          <w:color w:val="auto"/>
          <w:szCs w:val="21"/>
          <w:highlight w:val="none"/>
        </w:rPr>
        <w:t>人及以上的为小型企业；从业人员</w:t>
      </w:r>
      <w:r>
        <w:rPr>
          <w:color w:val="auto"/>
          <w:szCs w:val="21"/>
          <w:highlight w:val="none"/>
        </w:rPr>
        <w:t>10</w:t>
      </w:r>
      <w:r>
        <w:rPr>
          <w:rFonts w:hint="eastAsia"/>
          <w:color w:val="auto"/>
          <w:szCs w:val="21"/>
          <w:highlight w:val="none"/>
        </w:rPr>
        <w:t>人以下的为微型企业。</w:t>
      </w:r>
    </w:p>
    <w:p w14:paraId="2139AC63">
      <w:pPr>
        <w:pStyle w:val="223"/>
        <w:rPr>
          <w:color w:val="auto"/>
          <w:szCs w:val="21"/>
          <w:highlight w:val="none"/>
        </w:rPr>
      </w:pPr>
      <w:r>
        <w:rPr>
          <w:rFonts w:hint="eastAsia"/>
          <w:color w:val="auto"/>
          <w:szCs w:val="21"/>
          <w:highlight w:val="none"/>
        </w:rPr>
        <w:t>　　五、企业类型的划分以统计部门的统计数据为依据。</w:t>
      </w:r>
    </w:p>
    <w:p w14:paraId="239BA4FC">
      <w:pPr>
        <w:pStyle w:val="223"/>
        <w:rPr>
          <w:color w:val="auto"/>
          <w:szCs w:val="21"/>
          <w:highlight w:val="none"/>
        </w:rPr>
      </w:pPr>
      <w:r>
        <w:rPr>
          <w:rFonts w:hint="eastAsia"/>
          <w:color w:val="auto"/>
          <w:szCs w:val="21"/>
          <w:highlight w:val="none"/>
        </w:rPr>
        <w:t>　　六、本规定适用于在中华人民共和国境内依法设立的各类所有制和各种组织形式的企业。个体工商户和本规定以外的行业，参照本规定进行划型。</w:t>
      </w:r>
    </w:p>
    <w:p w14:paraId="1D58028B">
      <w:pPr>
        <w:pStyle w:val="223"/>
        <w:rPr>
          <w:color w:val="auto"/>
          <w:szCs w:val="21"/>
          <w:highlight w:val="none"/>
        </w:rPr>
      </w:pPr>
      <w:r>
        <w:rPr>
          <w:rFonts w:hint="eastAsia"/>
          <w:color w:val="auto"/>
          <w:szCs w:val="21"/>
          <w:highlight w:val="none"/>
        </w:rPr>
        <w:t>　　七、本规定的中型企业标准上限即为大型企业标准的下限，国家统计部门据此制定大中小微型企业的统计分类。国务院有关部门据此进行相关数据分析，不得制定与本规定不一致的企业划型标准。</w:t>
      </w:r>
    </w:p>
    <w:p w14:paraId="52295EE2">
      <w:pPr>
        <w:pStyle w:val="223"/>
        <w:rPr>
          <w:color w:val="auto"/>
          <w:szCs w:val="21"/>
          <w:highlight w:val="none"/>
        </w:rPr>
      </w:pPr>
      <w:r>
        <w:rPr>
          <w:rFonts w:hint="eastAsia"/>
          <w:color w:val="auto"/>
          <w:szCs w:val="21"/>
          <w:highlight w:val="none"/>
        </w:rPr>
        <w:t>　　八、本规定由工业和信息化部、国家统计局会同有关部门根据《国民经济行业分类》修订情况和企业发展变化情况适时修订。</w:t>
      </w:r>
    </w:p>
    <w:p w14:paraId="5389F345">
      <w:pPr>
        <w:pStyle w:val="223"/>
        <w:rPr>
          <w:color w:val="auto"/>
          <w:szCs w:val="21"/>
          <w:highlight w:val="none"/>
        </w:rPr>
      </w:pPr>
      <w:r>
        <w:rPr>
          <w:rFonts w:hint="eastAsia"/>
          <w:color w:val="auto"/>
          <w:szCs w:val="21"/>
          <w:highlight w:val="none"/>
        </w:rPr>
        <w:t>　　九、本规定由工业和信息化部、国家统计局会同有关部门负责解释。</w:t>
      </w:r>
    </w:p>
    <w:p w14:paraId="601B190D">
      <w:pPr>
        <w:pStyle w:val="223"/>
        <w:ind w:firstLine="420"/>
        <w:rPr>
          <w:color w:val="auto"/>
          <w:szCs w:val="21"/>
          <w:highlight w:val="none"/>
        </w:rPr>
      </w:pPr>
      <w:r>
        <w:rPr>
          <w:rFonts w:hint="eastAsia"/>
          <w:color w:val="auto"/>
          <w:szCs w:val="21"/>
          <w:highlight w:val="none"/>
        </w:rPr>
        <w:t>十、本规定自发布之日起执行，原国家经贸委、原国家计委、财政部和国家统计局</w:t>
      </w:r>
      <w:r>
        <w:rPr>
          <w:color w:val="auto"/>
          <w:szCs w:val="21"/>
          <w:highlight w:val="none"/>
        </w:rPr>
        <w:t>2003</w:t>
      </w:r>
      <w:r>
        <w:rPr>
          <w:rFonts w:hint="eastAsia"/>
          <w:color w:val="auto"/>
          <w:szCs w:val="21"/>
          <w:highlight w:val="none"/>
        </w:rPr>
        <w:t>年颁布的《中小企业标准暂行规定》同时废止。</w:t>
      </w:r>
    </w:p>
    <w:p w14:paraId="1CA50920">
      <w:pPr>
        <w:rPr>
          <w:rFonts w:hint="eastAsia" w:ascii="宋体" w:hAnsi="宋体" w:cs="宋体"/>
          <w:color w:val="auto"/>
          <w:sz w:val="20"/>
          <w:szCs w:val="20"/>
          <w:highlight w:val="none"/>
        </w:rPr>
      </w:pPr>
    </w:p>
    <w:p w14:paraId="01A8ABEB">
      <w:pPr>
        <w:spacing w:before="3"/>
        <w:rPr>
          <w:rFonts w:hint="eastAsia" w:ascii="宋体" w:hAnsi="宋体" w:cs="宋体"/>
          <w:color w:val="auto"/>
          <w:sz w:val="15"/>
          <w:szCs w:val="15"/>
          <w:highlight w:val="none"/>
        </w:rPr>
      </w:pPr>
    </w:p>
    <w:p w14:paraId="7F137322">
      <w:pPr>
        <w:widowControl/>
        <w:rPr>
          <w:rFonts w:ascii="宋体" w:hAnsi="宋体" w:cs="宋体"/>
          <w:color w:val="auto"/>
          <w:sz w:val="20"/>
          <w:szCs w:val="20"/>
          <w:highlight w:val="none"/>
        </w:rPr>
        <w:sectPr>
          <w:headerReference r:id="rId4" w:type="first"/>
          <w:footerReference r:id="rId6" w:type="first"/>
          <w:footerReference r:id="rId5" w:type="default"/>
          <w:pgSz w:w="11910" w:h="16840"/>
          <w:pgMar w:top="1520" w:right="1500" w:bottom="280" w:left="1680" w:header="720" w:footer="720" w:gutter="0"/>
          <w:cols w:space="1701" w:num="1"/>
          <w:titlePg/>
        </w:sectPr>
      </w:pPr>
    </w:p>
    <w:p w14:paraId="16DDC881">
      <w:pPr>
        <w:pStyle w:val="195"/>
        <w:keepNext w:val="0"/>
        <w:keepLines w:val="0"/>
        <w:tabs>
          <w:tab w:val="left" w:pos="0"/>
          <w:tab w:val="left" w:pos="3165"/>
          <w:tab w:val="center" w:pos="4153"/>
        </w:tabs>
        <w:spacing w:before="0" w:after="0" w:line="360" w:lineRule="auto"/>
        <w:jc w:val="center"/>
        <w:rPr>
          <w:rFonts w:hint="eastAsia"/>
          <w:color w:val="auto"/>
          <w:highlight w:val="none"/>
        </w:rPr>
      </w:pPr>
      <w:bookmarkStart w:id="42" w:name="_Toc25688"/>
      <w:r>
        <w:rPr>
          <w:rFonts w:hint="eastAsia"/>
          <w:color w:val="auto"/>
          <w:highlight w:val="none"/>
        </w:rPr>
        <w:t>第三章  投标人须知</w:t>
      </w:r>
      <w:bookmarkEnd w:id="42"/>
    </w:p>
    <w:p w14:paraId="134DA129">
      <w:pPr>
        <w:jc w:val="center"/>
        <w:rPr>
          <w:rFonts w:hint="eastAsia"/>
          <w:color w:val="auto"/>
          <w:sz w:val="36"/>
          <w:szCs w:val="36"/>
          <w:highlight w:val="none"/>
        </w:rPr>
      </w:pPr>
      <w:bookmarkStart w:id="43" w:name="_Toc254970667"/>
      <w:bookmarkStart w:id="44" w:name="_Toc254970526"/>
      <w:r>
        <w:rPr>
          <w:rFonts w:hint="eastAsia"/>
          <w:color w:val="auto"/>
          <w:sz w:val="36"/>
          <w:szCs w:val="36"/>
          <w:highlight w:val="none"/>
        </w:rPr>
        <w:t>投标人须知前附表</w:t>
      </w:r>
      <w:bookmarkEnd w:id="43"/>
      <w:bookmarkEnd w:id="44"/>
    </w:p>
    <w:tbl>
      <w:tblPr>
        <w:tblStyle w:val="31"/>
        <w:tblW w:w="915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78"/>
        <w:gridCol w:w="8175"/>
      </w:tblGrid>
      <w:tr w14:paraId="2FC57D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78" w:type="dxa"/>
            <w:tcBorders>
              <w:top w:val="single" w:color="auto" w:sz="4" w:space="0"/>
              <w:left w:val="single" w:color="auto" w:sz="4" w:space="0"/>
              <w:bottom w:val="single" w:color="auto" w:sz="4" w:space="0"/>
              <w:right w:val="single" w:color="auto" w:sz="4" w:space="0"/>
            </w:tcBorders>
            <w:noWrap w:val="0"/>
            <w:vAlign w:val="center"/>
          </w:tcPr>
          <w:p w14:paraId="0F7B1717">
            <w:pPr>
              <w:spacing w:line="360" w:lineRule="auto"/>
              <w:jc w:val="left"/>
              <w:rPr>
                <w:rFonts w:hint="eastAsia" w:ascii="宋体" w:hAnsi="宋体"/>
                <w:color w:val="auto"/>
                <w:szCs w:val="21"/>
                <w:highlight w:val="none"/>
              </w:rPr>
            </w:pPr>
            <w:r>
              <w:rPr>
                <w:rFonts w:hint="eastAsia" w:ascii="宋体" w:hAnsi="宋体"/>
                <w:color w:val="auto"/>
                <w:szCs w:val="21"/>
                <w:highlight w:val="none"/>
              </w:rPr>
              <w:t>条款号</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4840EED7">
            <w:pPr>
              <w:spacing w:line="360" w:lineRule="auto"/>
              <w:jc w:val="center"/>
              <w:rPr>
                <w:rFonts w:hint="eastAsia" w:ascii="宋体" w:hAnsi="宋体"/>
                <w:color w:val="auto"/>
                <w:szCs w:val="21"/>
                <w:highlight w:val="none"/>
              </w:rPr>
            </w:pPr>
            <w:r>
              <w:rPr>
                <w:rFonts w:hint="eastAsia" w:ascii="宋体" w:hAnsi="宋体"/>
                <w:color w:val="auto"/>
                <w:szCs w:val="21"/>
                <w:highlight w:val="none"/>
              </w:rPr>
              <w:t>编列内容</w:t>
            </w:r>
          </w:p>
        </w:tc>
      </w:tr>
      <w:tr w14:paraId="5B766A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78" w:type="dxa"/>
            <w:tcBorders>
              <w:top w:val="single" w:color="auto" w:sz="4" w:space="0"/>
              <w:left w:val="single" w:color="auto" w:sz="4" w:space="0"/>
              <w:bottom w:val="single" w:color="auto" w:sz="4" w:space="0"/>
              <w:right w:val="single" w:color="auto" w:sz="4" w:space="0"/>
            </w:tcBorders>
            <w:noWrap w:val="0"/>
            <w:vAlign w:val="center"/>
          </w:tcPr>
          <w:p w14:paraId="3619DF6A">
            <w:pPr>
              <w:spacing w:line="360" w:lineRule="auto"/>
              <w:jc w:val="center"/>
              <w:rPr>
                <w:rFonts w:hint="eastAsia" w:ascii="宋体" w:hAnsi="宋体"/>
                <w:color w:val="auto"/>
                <w:szCs w:val="21"/>
                <w:highlight w:val="none"/>
              </w:rPr>
            </w:pPr>
            <w:r>
              <w:rPr>
                <w:rFonts w:hint="eastAsia" w:ascii="宋体" w:hAnsi="宋体"/>
                <w:color w:val="auto"/>
                <w:szCs w:val="21"/>
                <w:highlight w:val="none"/>
              </w:rPr>
              <w:t>3</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5D7B8C83">
            <w:pPr>
              <w:spacing w:line="360" w:lineRule="auto"/>
              <w:jc w:val="left"/>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w:t>
            </w:r>
            <w:r>
              <w:rPr>
                <w:rFonts w:hint="eastAsia" w:ascii="宋体" w:hAnsi="宋体"/>
                <w:color w:val="auto"/>
                <w:szCs w:val="21"/>
                <w:highlight w:val="none"/>
              </w:rPr>
              <w:t>投标人的资格要求详见招标公告。</w:t>
            </w:r>
          </w:p>
          <w:p w14:paraId="3026E0BA">
            <w:pPr>
              <w:spacing w:line="360" w:lineRule="auto"/>
              <w:jc w:val="left"/>
              <w:rPr>
                <w:rFonts w:hint="eastAsia"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w:t>
            </w:r>
            <w:r>
              <w:rPr>
                <w:rFonts w:hint="eastAsia" w:ascii="宋体" w:hAnsi="宋体"/>
                <w:color w:val="auto"/>
                <w:szCs w:val="21"/>
                <w:highlight w:val="none"/>
              </w:rPr>
              <w:t>投标人出现下列情形之一的，不得参加政府采购活动：</w:t>
            </w:r>
          </w:p>
          <w:p w14:paraId="463645B0">
            <w:pPr>
              <w:spacing w:line="360" w:lineRule="auto"/>
              <w:jc w:val="left"/>
              <w:rPr>
                <w:rFonts w:hint="eastAsia" w:ascii="宋体" w:hAnsi="宋体"/>
                <w:color w:val="auto"/>
                <w:szCs w:val="21"/>
                <w:highlight w:val="none"/>
              </w:rPr>
            </w:pPr>
            <w:r>
              <w:rPr>
                <w:rFonts w:ascii="宋体" w:hAnsi="宋体"/>
                <w:color w:val="auto"/>
                <w:szCs w:val="21"/>
                <w:highlight w:val="none"/>
              </w:rPr>
              <w:t>2.1</w:t>
            </w:r>
            <w:r>
              <w:rPr>
                <w:rFonts w:hint="eastAsia" w:ascii="宋体" w:hAnsi="宋体"/>
                <w:color w:val="auto"/>
                <w:szCs w:val="21"/>
                <w:highlight w:val="none"/>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1480F37C">
            <w:pPr>
              <w:spacing w:line="360" w:lineRule="auto"/>
              <w:jc w:val="left"/>
              <w:rPr>
                <w:rFonts w:hint="eastAsia" w:ascii="宋体" w:hAnsi="宋体"/>
                <w:color w:val="auto"/>
                <w:szCs w:val="21"/>
                <w:highlight w:val="none"/>
              </w:rPr>
            </w:pPr>
            <w:r>
              <w:rPr>
                <w:rFonts w:ascii="宋体" w:hAnsi="宋体"/>
                <w:color w:val="auto"/>
                <w:szCs w:val="21"/>
                <w:highlight w:val="none"/>
              </w:rPr>
              <w:t>2.2</w:t>
            </w:r>
            <w:r>
              <w:rPr>
                <w:rFonts w:hint="eastAsia" w:ascii="宋体" w:hAnsi="宋体"/>
                <w:color w:val="auto"/>
                <w:szCs w:val="21"/>
                <w:highlight w:val="none"/>
              </w:rPr>
              <w:t>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tc>
      </w:tr>
      <w:tr w14:paraId="20B8C2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78" w:type="dxa"/>
            <w:tcBorders>
              <w:top w:val="single" w:color="auto" w:sz="4" w:space="0"/>
              <w:left w:val="single" w:color="auto" w:sz="4" w:space="0"/>
              <w:bottom w:val="single" w:color="auto" w:sz="4" w:space="0"/>
              <w:right w:val="single" w:color="auto" w:sz="4" w:space="0"/>
            </w:tcBorders>
            <w:noWrap w:val="0"/>
            <w:vAlign w:val="center"/>
          </w:tcPr>
          <w:p w14:paraId="3D06E9FB">
            <w:pPr>
              <w:spacing w:line="360" w:lineRule="auto"/>
              <w:jc w:val="center"/>
              <w:rPr>
                <w:rFonts w:ascii="宋体" w:hAnsi="宋体"/>
                <w:color w:val="auto"/>
                <w:szCs w:val="21"/>
                <w:highlight w:val="none"/>
              </w:rPr>
            </w:pPr>
            <w:bookmarkStart w:id="45" w:name="_9.2"/>
            <w:bookmarkEnd w:id="45"/>
            <w:bookmarkStart w:id="46" w:name="_8.1"/>
            <w:bookmarkEnd w:id="46"/>
            <w:bookmarkStart w:id="47" w:name="_5"/>
            <w:bookmarkEnd w:id="47"/>
            <w:r>
              <w:rPr>
                <w:rFonts w:hint="eastAsia" w:ascii="宋体" w:hAnsi="宋体"/>
                <w:color w:val="auto"/>
                <w:szCs w:val="21"/>
                <w:highlight w:val="none"/>
              </w:rPr>
              <w:t>6.1</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0688BA1C">
            <w:pPr>
              <w:pStyle w:val="219"/>
              <w:spacing w:line="360" w:lineRule="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本项目是否接受联合体投标：详见招标公告。</w:t>
            </w:r>
          </w:p>
        </w:tc>
      </w:tr>
      <w:tr w14:paraId="3BDE0D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78" w:type="dxa"/>
            <w:tcBorders>
              <w:top w:val="single" w:color="auto" w:sz="4" w:space="0"/>
              <w:left w:val="single" w:color="auto" w:sz="4" w:space="0"/>
              <w:bottom w:val="single" w:color="auto" w:sz="4" w:space="0"/>
              <w:right w:val="single" w:color="auto" w:sz="4" w:space="0"/>
            </w:tcBorders>
            <w:noWrap w:val="0"/>
            <w:vAlign w:val="center"/>
          </w:tcPr>
          <w:p w14:paraId="5BC0E438">
            <w:pPr>
              <w:spacing w:line="360" w:lineRule="auto"/>
              <w:jc w:val="center"/>
              <w:rPr>
                <w:rFonts w:ascii="宋体" w:hAnsi="宋体"/>
                <w:color w:val="auto"/>
                <w:szCs w:val="21"/>
                <w:highlight w:val="none"/>
              </w:rPr>
            </w:pPr>
            <w:r>
              <w:rPr>
                <w:rFonts w:hint="eastAsia" w:ascii="宋体" w:hAnsi="宋体"/>
                <w:color w:val="auto"/>
                <w:szCs w:val="21"/>
                <w:highlight w:val="none"/>
              </w:rPr>
              <w:t>7.2</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2523F47E">
            <w:pPr>
              <w:pStyle w:val="219"/>
              <w:spacing w:line="360" w:lineRule="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不允许分包</w:t>
            </w:r>
          </w:p>
        </w:tc>
      </w:tr>
      <w:tr w14:paraId="7C4581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4" w:hRule="atLeast"/>
          <w:jc w:val="center"/>
        </w:trPr>
        <w:tc>
          <w:tcPr>
            <w:tcW w:w="978" w:type="dxa"/>
            <w:vMerge w:val="restart"/>
            <w:tcBorders>
              <w:top w:val="single" w:color="auto" w:sz="4" w:space="0"/>
              <w:left w:val="single" w:color="auto" w:sz="4" w:space="0"/>
              <w:bottom w:val="single" w:color="auto" w:sz="4" w:space="0"/>
              <w:right w:val="single" w:color="auto" w:sz="4" w:space="0"/>
            </w:tcBorders>
            <w:noWrap w:val="0"/>
            <w:vAlign w:val="center"/>
          </w:tcPr>
          <w:p w14:paraId="5B8C1CB6">
            <w:pPr>
              <w:spacing w:line="360" w:lineRule="auto"/>
              <w:jc w:val="center"/>
              <w:rPr>
                <w:rFonts w:hint="eastAsia"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1.2</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4CED6806">
            <w:pPr>
              <w:spacing w:line="360" w:lineRule="auto"/>
              <w:rPr>
                <w:rFonts w:hint="eastAsia" w:ascii="宋体" w:hAnsi="宋体"/>
                <w:color w:val="auto"/>
                <w:szCs w:val="21"/>
                <w:highlight w:val="none"/>
              </w:rPr>
            </w:pPr>
            <w:r>
              <w:rPr>
                <w:rFonts w:hint="eastAsia" w:ascii="宋体" w:hAnsi="宋体"/>
                <w:color w:val="auto"/>
                <w:szCs w:val="21"/>
                <w:highlight w:val="none"/>
              </w:rPr>
              <w:t>不组织现场考察</w:t>
            </w:r>
            <w:r>
              <w:rPr>
                <w:rFonts w:ascii="宋体" w:hAnsi="宋体"/>
                <w:color w:val="auto"/>
                <w:szCs w:val="21"/>
                <w:highlight w:val="none"/>
              </w:rPr>
              <w:t xml:space="preserve"> </w:t>
            </w:r>
          </w:p>
        </w:tc>
      </w:tr>
      <w:tr w14:paraId="2E5245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978" w:type="dxa"/>
            <w:vMerge w:val="continue"/>
            <w:tcBorders>
              <w:top w:val="single" w:color="auto" w:sz="4" w:space="0"/>
              <w:left w:val="single" w:color="auto" w:sz="4" w:space="0"/>
              <w:bottom w:val="single" w:color="auto" w:sz="4" w:space="0"/>
              <w:right w:val="single" w:color="auto" w:sz="4" w:space="0"/>
            </w:tcBorders>
            <w:noWrap w:val="0"/>
            <w:vAlign w:val="center"/>
          </w:tcPr>
          <w:p w14:paraId="30CCF002">
            <w:pPr>
              <w:spacing w:line="360" w:lineRule="auto"/>
              <w:jc w:val="center"/>
              <w:rPr>
                <w:rFonts w:hint="eastAsia" w:ascii="宋体" w:hAnsi="宋体"/>
                <w:color w:val="auto"/>
                <w:szCs w:val="21"/>
                <w:highlight w:val="none"/>
              </w:rPr>
            </w:pPr>
          </w:p>
        </w:tc>
        <w:tc>
          <w:tcPr>
            <w:tcW w:w="8175" w:type="dxa"/>
            <w:tcBorders>
              <w:top w:val="single" w:color="auto" w:sz="4" w:space="0"/>
              <w:left w:val="single" w:color="auto" w:sz="4" w:space="0"/>
              <w:bottom w:val="single" w:color="auto" w:sz="4" w:space="0"/>
              <w:right w:val="single" w:color="auto" w:sz="4" w:space="0"/>
            </w:tcBorders>
            <w:noWrap w:val="0"/>
            <w:vAlign w:val="center"/>
          </w:tcPr>
          <w:p w14:paraId="0B80213C">
            <w:pPr>
              <w:spacing w:line="360" w:lineRule="auto"/>
              <w:rPr>
                <w:rFonts w:hint="eastAsia" w:ascii="宋体" w:hAnsi="宋体"/>
                <w:color w:val="auto"/>
                <w:szCs w:val="21"/>
                <w:highlight w:val="none"/>
              </w:rPr>
            </w:pPr>
            <w:r>
              <w:rPr>
                <w:rFonts w:hint="eastAsia" w:ascii="宋体" w:hAnsi="宋体"/>
                <w:color w:val="auto"/>
                <w:szCs w:val="21"/>
                <w:highlight w:val="none"/>
              </w:rPr>
              <w:t>不组织召开开标前答疑会</w:t>
            </w:r>
            <w:r>
              <w:rPr>
                <w:rFonts w:ascii="宋体" w:hAnsi="宋体"/>
                <w:color w:val="auto"/>
                <w:szCs w:val="21"/>
                <w:highlight w:val="none"/>
              </w:rPr>
              <w:t xml:space="preserve"> </w:t>
            </w:r>
          </w:p>
        </w:tc>
      </w:tr>
      <w:tr w14:paraId="6B0A6F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78" w:type="dxa"/>
            <w:vMerge w:val="restart"/>
            <w:tcBorders>
              <w:top w:val="single" w:color="auto" w:sz="4" w:space="0"/>
              <w:left w:val="single" w:color="auto" w:sz="4" w:space="0"/>
              <w:bottom w:val="single" w:color="auto" w:sz="4" w:space="0"/>
              <w:right w:val="single" w:color="auto" w:sz="4" w:space="0"/>
            </w:tcBorders>
            <w:noWrap w:val="0"/>
            <w:vAlign w:val="center"/>
          </w:tcPr>
          <w:p w14:paraId="03333B1D">
            <w:pPr>
              <w:spacing w:line="360" w:lineRule="auto"/>
              <w:rPr>
                <w:rFonts w:hint="eastAsia" w:ascii="宋体" w:hAnsi="宋体"/>
                <w:color w:val="auto"/>
                <w:szCs w:val="21"/>
                <w:highlight w:val="none"/>
              </w:rPr>
            </w:pPr>
            <w:bookmarkStart w:id="48" w:name="_13.1"/>
            <w:bookmarkEnd w:id="48"/>
            <w:r>
              <w:rPr>
                <w:rFonts w:hint="eastAsia" w:ascii="宋体" w:hAnsi="宋体"/>
                <w:color w:val="auto"/>
                <w:szCs w:val="21"/>
                <w:highlight w:val="none"/>
              </w:rPr>
              <w:t>13</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60F906A3">
            <w:pPr>
              <w:spacing w:line="360" w:lineRule="auto"/>
              <w:jc w:val="left"/>
              <w:rPr>
                <w:rFonts w:hint="eastAsia" w:ascii="宋体" w:hAnsi="宋体" w:cs="Courier New"/>
                <w:b/>
                <w:color w:val="auto"/>
                <w:szCs w:val="21"/>
                <w:highlight w:val="none"/>
              </w:rPr>
            </w:pPr>
            <w:r>
              <w:rPr>
                <w:rFonts w:hint="eastAsia" w:ascii="宋体" w:hAnsi="宋体" w:cs="Courier New"/>
                <w:b/>
                <w:color w:val="auto"/>
                <w:szCs w:val="21"/>
                <w:highlight w:val="none"/>
              </w:rPr>
              <w:t>报价文件：</w:t>
            </w:r>
          </w:p>
          <w:p w14:paraId="66D4BA50">
            <w:pPr>
              <w:keepNext w:val="0"/>
              <w:keepLines w:val="0"/>
              <w:pageBreakBefore w:val="0"/>
              <w:widowControl w:val="0"/>
              <w:tabs>
                <w:tab w:val="left" w:pos="459"/>
              </w:tabs>
              <w:bidi w:val="0"/>
              <w:spacing w:line="400" w:lineRule="exact"/>
              <w:ind w:left="420"/>
              <w:jc w:val="left"/>
              <w:rPr>
                <w:rFonts w:hint="eastAsia" w:ascii="宋体" w:hAnsi="宋体"/>
                <w:color w:val="auto"/>
                <w:szCs w:val="21"/>
                <w:highlight w:val="none"/>
              </w:rPr>
            </w:pPr>
            <w:r>
              <w:rPr>
                <w:rFonts w:hint="eastAsia" w:ascii="宋体" w:hAnsi="宋体"/>
                <w:color w:val="auto"/>
                <w:szCs w:val="21"/>
                <w:highlight w:val="none"/>
              </w:rPr>
              <w:t>1.投标函（格式后附）；</w:t>
            </w:r>
            <w:r>
              <w:rPr>
                <w:rFonts w:hint="eastAsia" w:ascii="宋体" w:hAnsi="宋体"/>
                <w:b/>
                <w:color w:val="auto"/>
                <w:szCs w:val="21"/>
                <w:highlight w:val="none"/>
              </w:rPr>
              <w:t>（必须提供，否则按无效投标处理）</w:t>
            </w:r>
          </w:p>
          <w:p w14:paraId="46F7E578">
            <w:pPr>
              <w:keepNext w:val="0"/>
              <w:keepLines w:val="0"/>
              <w:pageBreakBefore w:val="0"/>
              <w:widowControl w:val="0"/>
              <w:tabs>
                <w:tab w:val="left" w:pos="459"/>
              </w:tabs>
              <w:bidi w:val="0"/>
              <w:spacing w:line="400" w:lineRule="exact"/>
              <w:ind w:left="420"/>
              <w:jc w:val="left"/>
              <w:rPr>
                <w:rFonts w:hint="eastAsia" w:ascii="宋体" w:hAnsi="宋体"/>
                <w:color w:val="auto"/>
                <w:szCs w:val="21"/>
                <w:highlight w:val="none"/>
              </w:rPr>
            </w:pPr>
            <w:r>
              <w:rPr>
                <w:rFonts w:hint="eastAsia" w:ascii="宋体" w:hAnsi="宋体"/>
                <w:color w:val="auto"/>
                <w:szCs w:val="21"/>
                <w:highlight w:val="none"/>
              </w:rPr>
              <w:t>2.开标一览表（格式后附）；（</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429669C4">
            <w:pPr>
              <w:keepNext w:val="0"/>
              <w:keepLines w:val="0"/>
              <w:pageBreakBefore w:val="0"/>
              <w:widowControl w:val="0"/>
              <w:tabs>
                <w:tab w:val="left" w:pos="459"/>
              </w:tabs>
              <w:bidi w:val="0"/>
              <w:spacing w:line="400" w:lineRule="exact"/>
              <w:ind w:left="420"/>
              <w:jc w:val="left"/>
              <w:rPr>
                <w:rFonts w:hint="eastAsia" w:ascii="宋体" w:hAnsi="宋体"/>
                <w:color w:val="auto"/>
                <w:szCs w:val="21"/>
                <w:highlight w:val="none"/>
              </w:rPr>
            </w:pPr>
            <w:r>
              <w:rPr>
                <w:rFonts w:hint="eastAsia" w:ascii="宋体" w:hAnsi="宋体"/>
                <w:color w:val="auto"/>
                <w:szCs w:val="21"/>
                <w:highlight w:val="none"/>
                <w:lang w:val="en-US" w:eastAsia="zh-CN"/>
              </w:rPr>
              <w:t>3.</w:t>
            </w:r>
            <w:r>
              <w:rPr>
                <w:rFonts w:hint="eastAsia" w:ascii="宋体" w:hAnsi="宋体"/>
                <w:color w:val="auto"/>
                <w:szCs w:val="21"/>
                <w:highlight w:val="none"/>
              </w:rPr>
              <w:t>投标人的《中小企业声明函》（格式后附）或《残疾人福利性单位声明函》</w:t>
            </w:r>
          </w:p>
          <w:p w14:paraId="15BFA7CF">
            <w:pPr>
              <w:pStyle w:val="223"/>
              <w:keepNext w:val="0"/>
              <w:keepLines w:val="0"/>
              <w:pageBreakBefore w:val="0"/>
              <w:widowControl w:val="0"/>
              <w:bidi w:val="0"/>
              <w:spacing w:line="400" w:lineRule="exact"/>
              <w:ind w:firstLine="420"/>
              <w:rPr>
                <w:rFonts w:hint="eastAsia" w:ascii="宋体" w:hAnsi="宋体" w:eastAsia="宋体" w:cs="Times New Roman"/>
                <w:color w:val="auto"/>
                <w:sz w:val="21"/>
                <w:szCs w:val="21"/>
                <w:highlight w:val="none"/>
                <w:lang w:val="en-US" w:eastAsia="zh-CN" w:bidi="ar-SA"/>
              </w:rPr>
            </w:pPr>
            <w:r>
              <w:rPr>
                <w:rFonts w:hint="eastAsia" w:ascii="宋体" w:hAnsi="宋体" w:cs="Times New Roman"/>
                <w:color w:val="auto"/>
                <w:sz w:val="21"/>
                <w:szCs w:val="21"/>
                <w:highlight w:val="none"/>
                <w:lang w:val="en-US" w:eastAsia="zh-CN" w:bidi="ar-SA"/>
              </w:rPr>
              <w:t>4</w:t>
            </w:r>
            <w:r>
              <w:rPr>
                <w:rFonts w:hint="eastAsia" w:ascii="宋体" w:hAnsi="宋体" w:eastAsia="宋体" w:cs="Times New Roman"/>
                <w:color w:val="auto"/>
                <w:sz w:val="21"/>
                <w:szCs w:val="21"/>
                <w:highlight w:val="none"/>
                <w:lang w:val="en-US" w:eastAsia="zh-CN" w:bidi="ar-SA"/>
              </w:rPr>
              <w:t>.《关于符合本国产品标准的声明函》或者财政部会同有关部门规定的有关证明文件；</w:t>
            </w:r>
            <w:r>
              <w:rPr>
                <w:rFonts w:hint="eastAsia" w:ascii="宋体" w:hAnsi="宋体" w:eastAsia="宋体" w:cs="Times New Roman"/>
                <w:b/>
                <w:bCs/>
                <w:color w:val="auto"/>
                <w:sz w:val="21"/>
                <w:szCs w:val="21"/>
                <w:highlight w:val="none"/>
                <w:lang w:val="en-US" w:eastAsia="zh-CN" w:bidi="ar-SA"/>
              </w:rPr>
              <w:t>（供应商根据自身响应情况出具）</w:t>
            </w:r>
          </w:p>
          <w:p w14:paraId="768094B8">
            <w:pPr>
              <w:keepNext w:val="0"/>
              <w:keepLines w:val="0"/>
              <w:pageBreakBefore w:val="0"/>
              <w:widowControl w:val="0"/>
              <w:tabs>
                <w:tab w:val="left" w:pos="15"/>
              </w:tabs>
              <w:bidi w:val="0"/>
              <w:spacing w:line="400" w:lineRule="exact"/>
              <w:ind w:left="15" w:firstLine="403"/>
              <w:jc w:val="left"/>
              <w:rPr>
                <w:rFonts w:hint="eastAsia" w:ascii="宋体" w:hAnsi="宋体"/>
                <w:color w:val="auto"/>
                <w:szCs w:val="21"/>
                <w:highlight w:val="none"/>
              </w:rPr>
            </w:pPr>
            <w:r>
              <w:rPr>
                <w:rFonts w:hint="eastAsia" w:ascii="宋体" w:hAnsi="宋体" w:cs="宋体"/>
                <w:b/>
                <w:color w:val="auto"/>
                <w:szCs w:val="21"/>
                <w:highlight w:val="none"/>
              </w:rPr>
              <w:t>注：</w:t>
            </w:r>
            <w:r>
              <w:rPr>
                <w:rFonts w:hint="eastAsia" w:ascii="宋体" w:hAnsi="宋体"/>
                <w:b/>
                <w:bCs/>
                <w:color w:val="auto"/>
                <w:szCs w:val="21"/>
                <w:highlight w:val="none"/>
              </w:rPr>
              <w:t>以上标明“必须提供”的材料，格式</w:t>
            </w:r>
            <w:r>
              <w:rPr>
                <w:rFonts w:hint="eastAsia" w:ascii="宋体" w:hAnsi="宋体" w:cs="宋体"/>
                <w:b/>
                <w:color w:val="auto"/>
                <w:szCs w:val="21"/>
                <w:highlight w:val="none"/>
              </w:rPr>
              <w:t>中有要求法定代表人或者委托代理人签字的，必须按要求签字并加盖投标人电子签章</w:t>
            </w:r>
            <w:r>
              <w:rPr>
                <w:rFonts w:hint="eastAsia" w:ascii="宋体" w:hAnsi="宋体"/>
                <w:b/>
                <w:bCs/>
                <w:color w:val="auto"/>
                <w:szCs w:val="21"/>
                <w:highlight w:val="none"/>
              </w:rPr>
              <w:t>，否则按无效投标</w:t>
            </w:r>
            <w:r>
              <w:rPr>
                <w:rFonts w:hint="eastAsia" w:ascii="宋体" w:hAnsi="宋体" w:cs="Courier New"/>
                <w:b/>
                <w:color w:val="auto"/>
                <w:szCs w:val="21"/>
                <w:highlight w:val="none"/>
              </w:rPr>
              <w:t>处理。</w:t>
            </w:r>
          </w:p>
        </w:tc>
      </w:tr>
      <w:tr w14:paraId="4E1465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78" w:type="dxa"/>
            <w:vMerge w:val="continue"/>
            <w:tcBorders>
              <w:top w:val="single" w:color="auto" w:sz="4" w:space="0"/>
              <w:left w:val="single" w:color="auto" w:sz="4" w:space="0"/>
              <w:bottom w:val="single" w:color="auto" w:sz="4" w:space="0"/>
              <w:right w:val="single" w:color="auto" w:sz="4" w:space="0"/>
            </w:tcBorders>
            <w:noWrap w:val="0"/>
            <w:vAlign w:val="center"/>
          </w:tcPr>
          <w:p w14:paraId="4FC4719C">
            <w:pPr>
              <w:spacing w:line="360" w:lineRule="auto"/>
              <w:rPr>
                <w:rFonts w:hint="eastAsia" w:ascii="宋体" w:hAnsi="宋体"/>
                <w:color w:val="auto"/>
                <w:szCs w:val="21"/>
                <w:highlight w:val="none"/>
              </w:rPr>
            </w:pPr>
            <w:bookmarkStart w:id="49" w:name="_13.2"/>
            <w:bookmarkEnd w:id="49"/>
          </w:p>
        </w:tc>
        <w:tc>
          <w:tcPr>
            <w:tcW w:w="8175" w:type="dxa"/>
            <w:tcBorders>
              <w:top w:val="single" w:color="auto" w:sz="4" w:space="0"/>
              <w:left w:val="single" w:color="auto" w:sz="4" w:space="0"/>
              <w:bottom w:val="single" w:color="auto" w:sz="4" w:space="0"/>
              <w:right w:val="single" w:color="auto" w:sz="4" w:space="0"/>
            </w:tcBorders>
            <w:noWrap w:val="0"/>
            <w:vAlign w:val="center"/>
          </w:tcPr>
          <w:p w14:paraId="3469F620">
            <w:pPr>
              <w:spacing w:line="360" w:lineRule="auto"/>
              <w:jc w:val="left"/>
              <w:rPr>
                <w:rFonts w:hint="eastAsia" w:ascii="宋体" w:hAnsi="宋体" w:cs="Courier New"/>
                <w:b/>
                <w:color w:val="auto"/>
                <w:szCs w:val="21"/>
                <w:highlight w:val="none"/>
              </w:rPr>
            </w:pPr>
            <w:r>
              <w:rPr>
                <w:rFonts w:hint="eastAsia" w:ascii="宋体" w:hAnsi="宋体" w:cs="Courier New"/>
                <w:b/>
                <w:color w:val="auto"/>
                <w:szCs w:val="21"/>
                <w:highlight w:val="none"/>
              </w:rPr>
              <w:t>资格证明文件</w:t>
            </w:r>
          </w:p>
          <w:p w14:paraId="18910731">
            <w:pPr>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1.投标人为法人或者其他组织的，提供营业执照等证明文件</w:t>
            </w:r>
            <w:r>
              <w:rPr>
                <w:rFonts w:hint="eastAsia" w:ascii="宋体" w:hAnsi="宋体" w:cs="宋体"/>
                <w:color w:val="auto"/>
                <w:szCs w:val="21"/>
                <w:highlight w:val="none"/>
              </w:rPr>
              <w:t>（如营业执照或者事业单位法人证书或者</w:t>
            </w:r>
            <w:r>
              <w:rPr>
                <w:rStyle w:val="289"/>
                <w:color w:val="auto"/>
                <w:sz w:val="21"/>
                <w:szCs w:val="21"/>
                <w:highlight w:val="none"/>
              </w:rPr>
              <w:t>执业许可证</w:t>
            </w:r>
            <w:r>
              <w:rPr>
                <w:rFonts w:hint="eastAsia" w:ascii="宋体" w:hAnsi="宋体" w:cs="宋体"/>
                <w:color w:val="auto"/>
                <w:szCs w:val="21"/>
                <w:highlight w:val="none"/>
              </w:rPr>
              <w:t>或者登记证书等）</w:t>
            </w:r>
            <w:r>
              <w:rPr>
                <w:rFonts w:hint="eastAsia" w:ascii="宋体" w:hAnsi="宋体"/>
                <w:color w:val="auto"/>
                <w:szCs w:val="21"/>
                <w:highlight w:val="none"/>
              </w:rPr>
              <w:t>（</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711BBD48">
            <w:pPr>
              <w:spacing w:line="360" w:lineRule="auto"/>
              <w:ind w:firstLine="420"/>
              <w:jc w:val="left"/>
              <w:rPr>
                <w:rFonts w:hint="eastAsia" w:ascii="宋体" w:hAnsi="宋体"/>
                <w:color w:val="auto"/>
                <w:szCs w:val="21"/>
                <w:highlight w:val="none"/>
              </w:rPr>
            </w:pPr>
            <w:r>
              <w:rPr>
                <w:rFonts w:hint="eastAsia" w:ascii="宋体" w:hAnsi="宋体" w:cs="宋体"/>
                <w:color w:val="auto"/>
                <w:szCs w:val="21"/>
                <w:highlight w:val="none"/>
              </w:rPr>
              <w:t>2.投标人根据防财监〔2023〕58号文要求提供的《防城港市政府采购供应商信用承诺函》（格式附后）</w:t>
            </w:r>
            <w:r>
              <w:rPr>
                <w:rFonts w:hint="eastAsia"/>
                <w:color w:val="auto"/>
                <w:szCs w:val="21"/>
                <w:highlight w:val="none"/>
              </w:rPr>
              <w:t>；</w:t>
            </w:r>
            <w:r>
              <w:rPr>
                <w:rFonts w:hint="eastAsia" w:ascii="宋体" w:hAnsi="宋体"/>
                <w:color w:val="auto"/>
                <w:szCs w:val="21"/>
                <w:highlight w:val="none"/>
              </w:rPr>
              <w:t>（</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56675818">
            <w:pPr>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3.投标人直接控股信息表（格式后附）；（</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2C7312ED">
            <w:pPr>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lang w:val="en-US" w:eastAsia="zh-CN"/>
              </w:rPr>
              <w:t>4</w:t>
            </w:r>
            <w:r>
              <w:rPr>
                <w:rFonts w:hint="eastAsia" w:ascii="宋体" w:hAnsi="宋体"/>
                <w:color w:val="auto"/>
                <w:szCs w:val="21"/>
                <w:highlight w:val="none"/>
              </w:rPr>
              <w:t>.投标人直接管理关系信息表（格式后附）；（</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432BD379">
            <w:pPr>
              <w:keepNext w:val="0"/>
              <w:keepLines w:val="0"/>
              <w:pageBreakBefore w:val="0"/>
              <w:widowControl w:val="0"/>
              <w:bidi w:val="0"/>
              <w:spacing w:line="400" w:lineRule="exact"/>
              <w:ind w:firstLine="420"/>
              <w:jc w:val="left"/>
              <w:rPr>
                <w:rFonts w:hint="eastAsia" w:ascii="宋体" w:hAnsi="宋体"/>
                <w:color w:val="auto"/>
                <w:szCs w:val="21"/>
                <w:highlight w:val="none"/>
              </w:rPr>
            </w:pPr>
            <w:r>
              <w:rPr>
                <w:rFonts w:hint="eastAsia" w:ascii="宋体" w:hAnsi="宋体"/>
                <w:color w:val="auto"/>
                <w:szCs w:val="21"/>
                <w:highlight w:val="none"/>
              </w:rPr>
              <w:t>5.投标声明（格式后附）；（</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627B5C9E">
            <w:pPr>
              <w:keepNext w:val="0"/>
              <w:keepLines w:val="0"/>
              <w:pageBreakBefore w:val="0"/>
              <w:widowControl w:val="0"/>
              <w:bidi w:val="0"/>
              <w:spacing w:line="400" w:lineRule="exact"/>
              <w:ind w:firstLine="420"/>
              <w:jc w:val="left"/>
              <w:rPr>
                <w:rFonts w:hint="eastAsia" w:ascii="宋体" w:hAnsi="宋体"/>
                <w:color w:val="auto"/>
                <w:szCs w:val="21"/>
                <w:highlight w:val="none"/>
              </w:rPr>
            </w:pPr>
            <w:r>
              <w:rPr>
                <w:rFonts w:hint="eastAsia" w:ascii="宋体" w:hAnsi="宋体"/>
                <w:color w:val="auto"/>
                <w:szCs w:val="21"/>
                <w:highlight w:val="none"/>
              </w:rPr>
              <w:t>6.投标人的《中小企业声明函》（格式后附）或《残疾人福利性单位声明函》（格式后附）或属于监狱企业的证明文件；</w:t>
            </w:r>
            <w:r>
              <w:rPr>
                <w:rFonts w:hint="eastAsia" w:ascii="宋体" w:hAnsi="宋体"/>
                <w:b/>
                <w:bCs/>
                <w:color w:val="auto"/>
                <w:szCs w:val="21"/>
                <w:highlight w:val="none"/>
              </w:rPr>
              <w:t>（必须提供，否则按无效投标处理）</w:t>
            </w:r>
          </w:p>
          <w:p w14:paraId="5A2F91F8">
            <w:pPr>
              <w:keepNext w:val="0"/>
              <w:keepLines w:val="0"/>
              <w:pageBreakBefore w:val="0"/>
              <w:widowControl w:val="0"/>
              <w:bidi w:val="0"/>
              <w:spacing w:line="400" w:lineRule="exact"/>
              <w:ind w:firstLine="420"/>
              <w:jc w:val="left"/>
              <w:rPr>
                <w:rFonts w:hint="eastAsia" w:ascii="宋体" w:hAnsi="宋体" w:cs="Courier New"/>
                <w:b/>
                <w:color w:val="auto"/>
                <w:szCs w:val="21"/>
                <w:highlight w:val="none"/>
              </w:rPr>
            </w:pPr>
            <w:r>
              <w:rPr>
                <w:rFonts w:hint="eastAsia" w:ascii="宋体" w:hAnsi="宋体"/>
                <w:color w:val="auto"/>
                <w:szCs w:val="21"/>
                <w:highlight w:val="none"/>
                <w:lang w:val="en-US" w:eastAsia="zh-CN"/>
              </w:rPr>
              <w:t>7</w:t>
            </w:r>
            <w:r>
              <w:rPr>
                <w:rFonts w:hint="eastAsia" w:ascii="宋体" w:hAnsi="宋体"/>
                <w:color w:val="auto"/>
                <w:szCs w:val="21"/>
                <w:highlight w:val="none"/>
              </w:rPr>
              <w:t>.除招标文件规定必须提供以外，投标人认为需要提供的其他证明材料。</w:t>
            </w:r>
          </w:p>
          <w:p w14:paraId="1A04C50A">
            <w:pPr>
              <w:keepNext w:val="0"/>
              <w:keepLines w:val="0"/>
              <w:pageBreakBefore w:val="0"/>
              <w:widowControl w:val="0"/>
              <w:bidi w:val="0"/>
              <w:spacing w:line="400" w:lineRule="exact"/>
              <w:jc w:val="left"/>
              <w:rPr>
                <w:rFonts w:hint="eastAsia" w:ascii="宋体" w:hAnsi="宋体" w:cs="Courier New"/>
                <w:b/>
                <w:color w:val="auto"/>
                <w:szCs w:val="21"/>
                <w:highlight w:val="none"/>
              </w:rPr>
            </w:pPr>
            <w:r>
              <w:rPr>
                <w:rFonts w:hint="eastAsia" w:ascii="宋体" w:hAnsi="宋体"/>
                <w:b/>
                <w:bCs/>
                <w:color w:val="auto"/>
                <w:szCs w:val="21"/>
                <w:highlight w:val="none"/>
              </w:rPr>
              <w:t>注：以上标明“必须提供”的材料 ，必须加盖投标人公章；必须提供的材料在第</w:t>
            </w:r>
            <w:r>
              <w:rPr>
                <w:rFonts w:hint="eastAsia" w:ascii="宋体" w:hAnsi="宋体"/>
                <w:b/>
                <w:bCs/>
                <w:color w:val="auto"/>
                <w:szCs w:val="21"/>
                <w:highlight w:val="none"/>
                <w:lang w:eastAsia="zh-CN"/>
              </w:rPr>
              <w:t>六</w:t>
            </w:r>
            <w:r>
              <w:rPr>
                <w:rFonts w:hint="eastAsia" w:ascii="宋体" w:hAnsi="宋体"/>
                <w:b/>
                <w:bCs/>
                <w:color w:val="auto"/>
                <w:szCs w:val="21"/>
                <w:highlight w:val="none"/>
              </w:rPr>
              <w:t>章“投标文件格式”中 有要求法定代表人或委托代理人签字的，必须由法定代表人或委托代理人签字，否则投标文件按无效投标处理。其中，投标声明必须由法定代表人在规定签章处签字（或盖章）并加盖投标人公章，否则投标文件按无效投标处理</w:t>
            </w:r>
            <w:r>
              <w:rPr>
                <w:rFonts w:hint="eastAsia" w:ascii="宋体" w:hAnsi="宋体" w:cs="Courier New"/>
                <w:b/>
                <w:color w:val="auto"/>
                <w:szCs w:val="21"/>
                <w:highlight w:val="none"/>
              </w:rPr>
              <w:t>。</w:t>
            </w:r>
          </w:p>
        </w:tc>
      </w:tr>
      <w:tr w14:paraId="4675E3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78" w:type="dxa"/>
            <w:vMerge w:val="continue"/>
            <w:tcBorders>
              <w:top w:val="single" w:color="auto" w:sz="4" w:space="0"/>
              <w:left w:val="single" w:color="auto" w:sz="4" w:space="0"/>
              <w:bottom w:val="single" w:color="auto" w:sz="4" w:space="0"/>
              <w:right w:val="single" w:color="auto" w:sz="4" w:space="0"/>
            </w:tcBorders>
            <w:noWrap w:val="0"/>
            <w:vAlign w:val="center"/>
          </w:tcPr>
          <w:p w14:paraId="0F903613">
            <w:pPr>
              <w:spacing w:line="360" w:lineRule="auto"/>
              <w:rPr>
                <w:rFonts w:hint="eastAsia" w:ascii="宋体" w:hAnsi="宋体"/>
                <w:color w:val="auto"/>
                <w:szCs w:val="21"/>
                <w:highlight w:val="none"/>
              </w:rPr>
            </w:pPr>
            <w:bookmarkStart w:id="50" w:name="_13.3"/>
            <w:bookmarkEnd w:id="50"/>
          </w:p>
        </w:tc>
        <w:tc>
          <w:tcPr>
            <w:tcW w:w="8175" w:type="dxa"/>
            <w:tcBorders>
              <w:top w:val="single" w:color="auto" w:sz="4" w:space="0"/>
              <w:left w:val="single" w:color="auto" w:sz="4" w:space="0"/>
              <w:bottom w:val="single" w:color="auto" w:sz="4" w:space="0"/>
              <w:right w:val="single" w:color="auto" w:sz="4" w:space="0"/>
            </w:tcBorders>
            <w:noWrap w:val="0"/>
            <w:vAlign w:val="center"/>
          </w:tcPr>
          <w:p w14:paraId="0EA676E8">
            <w:pPr>
              <w:spacing w:line="360" w:lineRule="auto"/>
              <w:jc w:val="left"/>
              <w:rPr>
                <w:rFonts w:hint="eastAsia" w:ascii="宋体" w:hAnsi="宋体" w:cs="Courier New"/>
                <w:b/>
                <w:color w:val="auto"/>
                <w:szCs w:val="21"/>
                <w:highlight w:val="none"/>
              </w:rPr>
            </w:pPr>
            <w:r>
              <w:rPr>
                <w:rFonts w:hint="eastAsia"/>
                <w:b/>
                <w:color w:val="auto"/>
                <w:highlight w:val="none"/>
              </w:rPr>
              <w:t>商务及技术文件</w:t>
            </w:r>
            <w:r>
              <w:rPr>
                <w:rFonts w:hint="eastAsia" w:ascii="宋体" w:hAnsi="宋体" w:cs="Courier New"/>
                <w:b/>
                <w:color w:val="auto"/>
                <w:szCs w:val="21"/>
                <w:highlight w:val="none"/>
              </w:rPr>
              <w:t>：</w:t>
            </w:r>
          </w:p>
          <w:p w14:paraId="7D869675">
            <w:pPr>
              <w:spacing w:line="400" w:lineRule="exact"/>
              <w:ind w:left="413"/>
              <w:jc w:val="left"/>
              <w:rPr>
                <w:rFonts w:hint="eastAsia" w:ascii="宋体" w:hAnsi="宋体"/>
                <w:color w:val="auto"/>
                <w:szCs w:val="21"/>
                <w:highlight w:val="none"/>
              </w:rPr>
            </w:pPr>
            <w:r>
              <w:rPr>
                <w:rFonts w:hint="eastAsia" w:ascii="宋体" w:hAnsi="宋体"/>
                <w:color w:val="auto"/>
                <w:szCs w:val="21"/>
                <w:highlight w:val="none"/>
              </w:rPr>
              <w:t>1.无串通投标行为的承诺函（格式后附）；（</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3F4B6D9E">
            <w:pPr>
              <w:spacing w:line="400" w:lineRule="exact"/>
              <w:ind w:left="413"/>
              <w:jc w:val="left"/>
              <w:rPr>
                <w:rFonts w:ascii="宋体" w:hAnsi="宋体"/>
                <w:color w:val="auto"/>
                <w:szCs w:val="21"/>
                <w:highlight w:val="none"/>
              </w:rPr>
            </w:pPr>
            <w:r>
              <w:rPr>
                <w:rFonts w:hint="eastAsia" w:ascii="宋体" w:hAnsi="宋体"/>
                <w:color w:val="auto"/>
                <w:szCs w:val="21"/>
                <w:highlight w:val="none"/>
              </w:rPr>
              <w:t>2.法定代表人身份证明及法定代表人有效身份证正反面复印件（格式后附）；（</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439C205E">
            <w:pPr>
              <w:spacing w:line="400" w:lineRule="exact"/>
              <w:ind w:left="413"/>
              <w:jc w:val="left"/>
              <w:rPr>
                <w:rFonts w:ascii="宋体" w:hAnsi="宋体"/>
                <w:color w:val="auto"/>
                <w:szCs w:val="21"/>
                <w:highlight w:val="none"/>
              </w:rPr>
            </w:pPr>
            <w:r>
              <w:rPr>
                <w:rFonts w:hint="eastAsia" w:ascii="宋体" w:hAnsi="宋体"/>
                <w:color w:val="auto"/>
                <w:szCs w:val="21"/>
                <w:highlight w:val="none"/>
              </w:rPr>
              <w:t>3.授权委托书及委托代理人有效身份证正反面复印件（格式后附）；（</w:t>
            </w:r>
            <w:r>
              <w:rPr>
                <w:rFonts w:hint="eastAsia" w:ascii="宋体" w:hAnsi="宋体"/>
                <w:b/>
                <w:color w:val="auto"/>
                <w:szCs w:val="21"/>
                <w:highlight w:val="none"/>
              </w:rPr>
              <w:t>委托时必须提供，否则按无效投标处理</w:t>
            </w:r>
            <w:r>
              <w:rPr>
                <w:rFonts w:hint="eastAsia" w:ascii="宋体" w:hAnsi="宋体"/>
                <w:color w:val="auto"/>
                <w:szCs w:val="21"/>
                <w:highlight w:val="none"/>
              </w:rPr>
              <w:t>）</w:t>
            </w:r>
          </w:p>
          <w:p w14:paraId="3227A563">
            <w:pPr>
              <w:spacing w:line="400" w:lineRule="exact"/>
              <w:ind w:left="413"/>
              <w:jc w:val="left"/>
              <w:rPr>
                <w:rFonts w:hint="eastAsia" w:ascii="宋体" w:hAnsi="宋体"/>
                <w:color w:val="auto"/>
                <w:szCs w:val="21"/>
                <w:highlight w:val="none"/>
              </w:rPr>
            </w:pPr>
            <w:r>
              <w:rPr>
                <w:rFonts w:hint="eastAsia" w:ascii="宋体" w:hAnsi="宋体"/>
                <w:color w:val="auto"/>
                <w:szCs w:val="21"/>
                <w:highlight w:val="none"/>
              </w:rPr>
              <w:t>4</w:t>
            </w:r>
            <w:r>
              <w:rPr>
                <w:rFonts w:ascii="宋体" w:hAnsi="宋体"/>
                <w:color w:val="auto"/>
                <w:szCs w:val="21"/>
                <w:highlight w:val="none"/>
              </w:rPr>
              <w:t>.</w:t>
            </w:r>
            <w:r>
              <w:rPr>
                <w:rFonts w:hint="eastAsia" w:ascii="宋体" w:hAnsi="宋体"/>
                <w:color w:val="auto"/>
                <w:szCs w:val="21"/>
                <w:highlight w:val="none"/>
              </w:rPr>
              <w:t>商务要求偏离表（格式后附）；（</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36FE98D9">
            <w:pPr>
              <w:spacing w:line="400" w:lineRule="exact"/>
              <w:ind w:left="413"/>
              <w:jc w:val="left"/>
              <w:rPr>
                <w:rFonts w:hint="eastAsia" w:ascii="宋体" w:hAnsi="宋体"/>
                <w:color w:val="auto"/>
                <w:szCs w:val="21"/>
                <w:highlight w:val="none"/>
              </w:rPr>
            </w:pPr>
            <w:r>
              <w:rPr>
                <w:rFonts w:hint="eastAsia" w:ascii="宋体" w:hAnsi="宋体"/>
                <w:color w:val="auto"/>
                <w:szCs w:val="21"/>
                <w:highlight w:val="none"/>
              </w:rPr>
              <w:t>5.承诺</w:t>
            </w:r>
            <w:r>
              <w:rPr>
                <w:rFonts w:hint="eastAsia" w:ascii="宋体" w:hAnsi="宋体"/>
                <w:color w:val="auto"/>
                <w:szCs w:val="21"/>
                <w:highlight w:val="none"/>
                <w:lang w:eastAsia="zh-CN"/>
              </w:rPr>
              <w:t>函</w:t>
            </w:r>
            <w:r>
              <w:rPr>
                <w:rFonts w:hint="eastAsia" w:ascii="宋体" w:hAnsi="宋体"/>
                <w:color w:val="auto"/>
                <w:szCs w:val="21"/>
                <w:highlight w:val="none"/>
              </w:rPr>
              <w:t>（格式后附）；（</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4B5D6F73">
            <w:pPr>
              <w:spacing w:line="400" w:lineRule="exact"/>
              <w:ind w:left="413"/>
              <w:jc w:val="left"/>
              <w:rPr>
                <w:rFonts w:hint="eastAsia" w:ascii="宋体" w:hAnsi="宋体"/>
                <w:color w:val="auto"/>
                <w:szCs w:val="21"/>
                <w:highlight w:val="none"/>
              </w:rPr>
            </w:pPr>
            <w:r>
              <w:rPr>
                <w:rFonts w:hint="eastAsia" w:ascii="宋体" w:hAnsi="宋体"/>
                <w:color w:val="auto"/>
                <w:szCs w:val="21"/>
                <w:highlight w:val="none"/>
              </w:rPr>
              <w:t>6.投标人情况介绍（格式自拟）；</w:t>
            </w:r>
          </w:p>
          <w:p w14:paraId="19911275">
            <w:pPr>
              <w:pStyle w:val="219"/>
              <w:spacing w:line="400" w:lineRule="exact"/>
              <w:ind w:firstLine="420"/>
              <w:rPr>
                <w:rFonts w:hint="eastAsia"/>
                <w:color w:val="auto"/>
                <w:highlight w:val="none"/>
                <w:lang w:val="en-US" w:eastAsia="zh-CN"/>
              </w:rPr>
            </w:pPr>
            <w:r>
              <w:rPr>
                <w:rFonts w:hint="eastAsia" w:ascii="宋体" w:hAnsi="宋体"/>
                <w:color w:val="auto"/>
                <w:szCs w:val="21"/>
                <w:highlight w:val="none"/>
                <w:lang w:val="en-US" w:eastAsia="zh-CN"/>
              </w:rPr>
              <w:t>7.代理服务费承诺书（格式后附）；</w:t>
            </w:r>
            <w:r>
              <w:rPr>
                <w:rFonts w:hint="eastAsia" w:ascii="宋体" w:hAnsi="宋体"/>
                <w:b/>
                <w:bCs/>
                <w:color w:val="auto"/>
                <w:szCs w:val="21"/>
                <w:highlight w:val="none"/>
                <w:lang w:val="en-US" w:eastAsia="zh-CN"/>
              </w:rPr>
              <w:t xml:space="preserve"> </w:t>
            </w:r>
          </w:p>
          <w:p w14:paraId="05D1D483">
            <w:pPr>
              <w:spacing w:line="400" w:lineRule="exact"/>
              <w:ind w:left="420"/>
              <w:jc w:val="left"/>
              <w:rPr>
                <w:rFonts w:hint="eastAsia" w:ascii="宋体" w:hAnsi="宋体"/>
                <w:color w:val="auto"/>
                <w:szCs w:val="21"/>
                <w:highlight w:val="none"/>
              </w:rPr>
            </w:pPr>
            <w:r>
              <w:rPr>
                <w:rFonts w:hint="eastAsia" w:ascii="宋体" w:hAnsi="宋体"/>
                <w:color w:val="auto"/>
                <w:szCs w:val="21"/>
                <w:highlight w:val="none"/>
              </w:rPr>
              <w:t>8.技术要求偏离表（格式后附）；（</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36566BED">
            <w:pPr>
              <w:spacing w:line="400" w:lineRule="exact"/>
              <w:ind w:left="420"/>
              <w:jc w:val="left"/>
              <w:rPr>
                <w:rFonts w:hint="eastAsia" w:ascii="宋体" w:hAnsi="宋体" w:cs="宋体"/>
                <w:color w:val="auto"/>
                <w:szCs w:val="21"/>
                <w:highlight w:val="none"/>
              </w:rPr>
            </w:pPr>
            <w:r>
              <w:rPr>
                <w:rFonts w:hint="eastAsia" w:ascii="宋体" w:hAnsi="宋体"/>
                <w:color w:val="auto"/>
                <w:szCs w:val="21"/>
                <w:highlight w:val="none"/>
              </w:rPr>
              <w:t>9.</w:t>
            </w:r>
            <w:r>
              <w:rPr>
                <w:rFonts w:hint="eastAsia" w:ascii="宋体" w:hAnsi="宋体" w:cs="宋体"/>
                <w:color w:val="auto"/>
                <w:szCs w:val="21"/>
                <w:highlight w:val="none"/>
                <w:lang w:eastAsia="zh-CN"/>
              </w:rPr>
              <w:t>技术服务方案</w:t>
            </w:r>
            <w:r>
              <w:rPr>
                <w:rFonts w:hint="eastAsia" w:ascii="宋体" w:hAnsi="宋体" w:cs="宋体"/>
                <w:color w:val="auto"/>
                <w:szCs w:val="21"/>
                <w:highlight w:val="none"/>
              </w:rPr>
              <w:t>（格式自拟）</w:t>
            </w:r>
            <w:r>
              <w:rPr>
                <w:rFonts w:hint="eastAsia" w:ascii="宋体" w:hAnsi="宋体"/>
                <w:color w:val="auto"/>
                <w:szCs w:val="21"/>
                <w:highlight w:val="none"/>
              </w:rPr>
              <w:t>；（</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58029FB4">
            <w:pPr>
              <w:spacing w:line="400" w:lineRule="exact"/>
              <w:ind w:left="413"/>
              <w:jc w:val="left"/>
              <w:rPr>
                <w:rFonts w:hint="eastAsia" w:ascii="宋体" w:hAnsi="宋体"/>
                <w:color w:val="auto"/>
                <w:szCs w:val="21"/>
                <w:highlight w:val="none"/>
              </w:rPr>
            </w:pPr>
            <w:r>
              <w:rPr>
                <w:rFonts w:hint="eastAsia" w:ascii="宋体" w:hAnsi="宋体"/>
                <w:color w:val="auto"/>
                <w:szCs w:val="21"/>
                <w:highlight w:val="none"/>
              </w:rPr>
              <w:t>10.项目实施人员一览表（格式后附）；（</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3D46EBC7">
            <w:pPr>
              <w:spacing w:line="400" w:lineRule="exact"/>
              <w:ind w:left="420"/>
              <w:jc w:val="left"/>
              <w:rPr>
                <w:rFonts w:hint="eastAsia" w:ascii="宋体" w:hAnsi="宋体"/>
                <w:color w:val="auto"/>
                <w:szCs w:val="21"/>
                <w:highlight w:val="none"/>
              </w:rPr>
            </w:pPr>
            <w:r>
              <w:rPr>
                <w:rFonts w:hint="eastAsia" w:ascii="宋体" w:hAnsi="宋体"/>
                <w:color w:val="auto"/>
                <w:szCs w:val="21"/>
                <w:highlight w:val="none"/>
              </w:rPr>
              <w:t>11.投标人对本项目的合理化建议和改进措施（格式自拟）；</w:t>
            </w:r>
          </w:p>
          <w:p w14:paraId="699A0406">
            <w:pPr>
              <w:spacing w:line="400" w:lineRule="exact"/>
              <w:ind w:left="413"/>
              <w:jc w:val="left"/>
              <w:rPr>
                <w:rFonts w:hint="eastAsia" w:ascii="宋体" w:hAnsi="宋体"/>
                <w:color w:val="auto"/>
                <w:szCs w:val="21"/>
                <w:highlight w:val="none"/>
              </w:rPr>
            </w:pPr>
            <w:r>
              <w:rPr>
                <w:rFonts w:hint="eastAsia" w:ascii="宋体" w:hAnsi="宋体"/>
                <w:color w:val="auto"/>
                <w:szCs w:val="21"/>
                <w:highlight w:val="none"/>
              </w:rPr>
              <w:t>12.除招标文件规定必须提供以外，投标人认为需要提供的其他证明材料（格式自拟）。（投标人根据“第二章 采购需求”及“第四章 评标方法及评标标准”提供有关证明材料）。</w:t>
            </w:r>
          </w:p>
          <w:p w14:paraId="2D93E168">
            <w:pPr>
              <w:spacing w:line="360" w:lineRule="auto"/>
              <w:jc w:val="left"/>
              <w:rPr>
                <w:rFonts w:hint="eastAsia" w:ascii="宋体" w:hAnsi="宋体" w:cs="Courier New"/>
                <w:b/>
                <w:color w:val="auto"/>
                <w:szCs w:val="21"/>
                <w:highlight w:val="none"/>
              </w:rPr>
            </w:pPr>
            <w:r>
              <w:rPr>
                <w:rFonts w:hint="eastAsia" w:ascii="宋体" w:hAnsi="宋体"/>
                <w:b/>
                <w:bCs/>
                <w:color w:val="auto"/>
                <w:szCs w:val="21"/>
                <w:highlight w:val="none"/>
              </w:rPr>
              <w:t>注：以上标明“必须提供”的材料 ，必须加盖投标人公章；必须提供的材料在第</w:t>
            </w:r>
            <w:r>
              <w:rPr>
                <w:rFonts w:hint="eastAsia" w:ascii="宋体" w:hAnsi="宋体"/>
                <w:b/>
                <w:bCs/>
                <w:color w:val="auto"/>
                <w:szCs w:val="21"/>
                <w:highlight w:val="none"/>
                <w:lang w:eastAsia="zh-CN"/>
              </w:rPr>
              <w:t>六</w:t>
            </w:r>
            <w:r>
              <w:rPr>
                <w:rFonts w:hint="eastAsia" w:ascii="宋体" w:hAnsi="宋体"/>
                <w:b/>
                <w:bCs/>
                <w:color w:val="auto"/>
                <w:szCs w:val="21"/>
                <w:highlight w:val="none"/>
              </w:rPr>
              <w:t>章“投标文件格式”中 有要求法定代表人或委托代理人签字的，必须由法定代表人或委托代理人签字，否则投标文件按无效投标处理。其中，投标声明必须由法定代表人在规定签章处签字（或盖章）并加盖投标人公章，否则投标文件按无效投标处理</w:t>
            </w:r>
            <w:r>
              <w:rPr>
                <w:rFonts w:hint="eastAsia" w:ascii="宋体" w:hAnsi="宋体" w:cs="Courier New"/>
                <w:b/>
                <w:color w:val="auto"/>
                <w:szCs w:val="21"/>
                <w:highlight w:val="none"/>
              </w:rPr>
              <w:t>。</w:t>
            </w:r>
          </w:p>
        </w:tc>
      </w:tr>
      <w:tr w14:paraId="26CEF6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78" w:type="dxa"/>
            <w:tcBorders>
              <w:top w:val="single" w:color="auto" w:sz="4" w:space="0"/>
              <w:left w:val="single" w:color="auto" w:sz="4" w:space="0"/>
              <w:bottom w:val="single" w:color="auto" w:sz="4" w:space="0"/>
              <w:right w:val="single" w:color="auto" w:sz="4" w:space="0"/>
            </w:tcBorders>
            <w:noWrap w:val="0"/>
            <w:vAlign w:val="center"/>
          </w:tcPr>
          <w:p w14:paraId="4974F369">
            <w:pPr>
              <w:spacing w:line="360" w:lineRule="exact"/>
              <w:jc w:val="center"/>
              <w:rPr>
                <w:rFonts w:hint="eastAsia" w:ascii="宋体" w:hAnsi="宋体"/>
                <w:color w:val="auto"/>
                <w:szCs w:val="21"/>
                <w:highlight w:val="none"/>
              </w:rPr>
            </w:pPr>
            <w:bookmarkStart w:id="51" w:name="_16.2"/>
            <w:bookmarkEnd w:id="51"/>
            <w:bookmarkStart w:id="52" w:name="_13.4"/>
            <w:bookmarkEnd w:id="52"/>
            <w:bookmarkStart w:id="53" w:name="_13.5"/>
            <w:bookmarkEnd w:id="53"/>
            <w:r>
              <w:rPr>
                <w:rFonts w:hint="eastAsia" w:ascii="宋体" w:hAnsi="宋体"/>
                <w:color w:val="auto"/>
                <w:szCs w:val="21"/>
                <w:highlight w:val="none"/>
              </w:rPr>
              <w:t>16</w:t>
            </w:r>
            <w:bookmarkStart w:id="54" w:name="_Hlt19194066"/>
            <w:bookmarkStart w:id="55" w:name="_Hlt19693759"/>
            <w:bookmarkStart w:id="56" w:name="_Hlt19693758"/>
            <w:bookmarkStart w:id="57" w:name="_Hlt19194067"/>
            <w:r>
              <w:rPr>
                <w:rFonts w:hint="eastAsia" w:ascii="宋体" w:hAnsi="宋体"/>
                <w:color w:val="auto"/>
                <w:szCs w:val="21"/>
                <w:highlight w:val="none"/>
              </w:rPr>
              <w:t>.</w:t>
            </w:r>
            <w:bookmarkEnd w:id="54"/>
            <w:bookmarkEnd w:id="55"/>
            <w:bookmarkEnd w:id="56"/>
            <w:bookmarkEnd w:id="57"/>
            <w:r>
              <w:rPr>
                <w:rFonts w:hint="eastAsia" w:ascii="宋体" w:hAnsi="宋体"/>
                <w:color w:val="auto"/>
                <w:szCs w:val="21"/>
                <w:highlight w:val="none"/>
              </w:rPr>
              <w:t>2</w:t>
            </w:r>
          </w:p>
        </w:tc>
        <w:tc>
          <w:tcPr>
            <w:tcW w:w="8175" w:type="dxa"/>
            <w:tcBorders>
              <w:top w:val="single" w:color="auto" w:sz="4" w:space="0"/>
              <w:left w:val="single" w:color="auto" w:sz="4" w:space="0"/>
              <w:bottom w:val="single" w:color="auto" w:sz="4" w:space="0"/>
              <w:right w:val="single" w:color="auto" w:sz="4" w:space="0"/>
            </w:tcBorders>
            <w:noWrap w:val="0"/>
            <w:vAlign w:val="top"/>
          </w:tcPr>
          <w:p w14:paraId="2577C4AD">
            <w:pPr>
              <w:spacing w:line="380" w:lineRule="exact"/>
              <w:rPr>
                <w:rFonts w:ascii="宋体" w:hAnsi="宋体" w:eastAsia="宋体" w:cs="宋体"/>
                <w:color w:val="auto"/>
                <w:szCs w:val="21"/>
                <w:highlight w:val="none"/>
                <w:lang w:val="en-US" w:eastAsia="zh-CN"/>
              </w:rPr>
            </w:pPr>
            <w:r>
              <w:rPr>
                <w:rFonts w:hint="eastAsia" w:ascii="宋体" w:hAnsi="宋体" w:eastAsia="宋体" w:cs="宋体"/>
                <w:color w:val="auto"/>
                <w:sz w:val="21"/>
                <w:szCs w:val="21"/>
                <w:highlight w:val="none"/>
              </w:rPr>
              <w:t>投标报价是履行合同的最终价格，包括项目运营服务、人员的投入、平台与设备的投入、安装、调试、校准、培训、维修、技术指导、必要的保险费用、各项税金、利润等完成运营所需的全部费用。对于本文件中未列明，而供应商认为必需的费用也需列入总报价。在合同实施时，采购</w:t>
            </w:r>
            <w:r>
              <w:rPr>
                <w:rFonts w:hint="eastAsia" w:ascii="宋体" w:hAnsi="宋体" w:eastAsia="宋体" w:cs="宋体"/>
                <w:color w:val="auto"/>
                <w:sz w:val="21"/>
                <w:szCs w:val="21"/>
                <w:highlight w:val="none"/>
                <w:lang w:val="en-US" w:eastAsia="zh-CN"/>
              </w:rPr>
              <w:t>人</w:t>
            </w:r>
            <w:r>
              <w:rPr>
                <w:rFonts w:hint="eastAsia" w:ascii="宋体" w:hAnsi="宋体" w:eastAsia="宋体" w:cs="宋体"/>
                <w:color w:val="auto"/>
                <w:sz w:val="21"/>
                <w:szCs w:val="21"/>
                <w:highlight w:val="none"/>
              </w:rPr>
              <w:t>将不予支付中标人没有列入的项目费用，并认为此项目的费用已包括在总报价中。</w:t>
            </w:r>
          </w:p>
        </w:tc>
      </w:tr>
      <w:tr w14:paraId="392615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78" w:type="dxa"/>
            <w:tcBorders>
              <w:top w:val="single" w:color="auto" w:sz="4" w:space="0"/>
              <w:left w:val="single" w:color="auto" w:sz="4" w:space="0"/>
              <w:bottom w:val="single" w:color="auto" w:sz="4" w:space="0"/>
              <w:right w:val="single" w:color="auto" w:sz="4" w:space="0"/>
            </w:tcBorders>
            <w:noWrap w:val="0"/>
            <w:vAlign w:val="center"/>
          </w:tcPr>
          <w:p w14:paraId="18DD39D6">
            <w:pPr>
              <w:spacing w:line="360" w:lineRule="auto"/>
              <w:jc w:val="center"/>
              <w:rPr>
                <w:rFonts w:hint="eastAsia" w:ascii="宋体" w:hAnsi="宋体"/>
                <w:color w:val="auto"/>
                <w:szCs w:val="21"/>
                <w:highlight w:val="none"/>
              </w:rPr>
            </w:pPr>
            <w:bookmarkStart w:id="58" w:name="_17.1"/>
            <w:bookmarkEnd w:id="58"/>
            <w:r>
              <w:rPr>
                <w:rFonts w:hint="eastAsia" w:ascii="宋体" w:hAnsi="宋体"/>
                <w:color w:val="auto"/>
                <w:szCs w:val="21"/>
                <w:highlight w:val="none"/>
              </w:rPr>
              <w:t>17.</w:t>
            </w:r>
            <w:r>
              <w:rPr>
                <w:rFonts w:ascii="宋体" w:hAnsi="宋体"/>
                <w:color w:val="auto"/>
                <w:szCs w:val="21"/>
                <w:highlight w:val="none"/>
              </w:rPr>
              <w:t>2</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1883FE62">
            <w:pPr>
              <w:spacing w:line="360" w:lineRule="auto"/>
              <w:rPr>
                <w:rFonts w:hint="eastAsia" w:ascii="宋体" w:hAnsi="宋体"/>
                <w:color w:val="auto"/>
                <w:szCs w:val="21"/>
                <w:highlight w:val="none"/>
              </w:rPr>
            </w:pPr>
            <w:r>
              <w:rPr>
                <w:rFonts w:hint="eastAsia" w:ascii="宋体" w:hAnsi="宋体"/>
                <w:color w:val="auto"/>
                <w:szCs w:val="21"/>
                <w:highlight w:val="none"/>
              </w:rPr>
              <w:t>投标有效期：自投标截止之日起</w:t>
            </w:r>
            <w:r>
              <w:rPr>
                <w:rFonts w:hint="eastAsia" w:ascii="宋体" w:hAnsi="宋体"/>
                <w:color w:val="auto"/>
                <w:szCs w:val="21"/>
                <w:highlight w:val="none"/>
                <w:u w:val="single"/>
              </w:rPr>
              <w:t>90</w:t>
            </w:r>
            <w:r>
              <w:rPr>
                <w:rFonts w:hint="eastAsia" w:ascii="宋体" w:hAnsi="宋体"/>
                <w:color w:val="auto"/>
                <w:szCs w:val="21"/>
                <w:highlight w:val="none"/>
              </w:rPr>
              <w:t>日。</w:t>
            </w:r>
          </w:p>
        </w:tc>
      </w:tr>
      <w:tr w14:paraId="4F4F95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78" w:type="dxa"/>
            <w:tcBorders>
              <w:top w:val="single" w:color="auto" w:sz="4" w:space="0"/>
              <w:left w:val="single" w:color="auto" w:sz="4" w:space="0"/>
              <w:bottom w:val="single" w:color="auto" w:sz="4" w:space="0"/>
              <w:right w:val="single" w:color="auto" w:sz="4" w:space="0"/>
            </w:tcBorders>
            <w:noWrap w:val="0"/>
            <w:vAlign w:val="center"/>
          </w:tcPr>
          <w:p w14:paraId="196B945E">
            <w:pPr>
              <w:spacing w:line="360" w:lineRule="auto"/>
              <w:jc w:val="center"/>
              <w:rPr>
                <w:rFonts w:hint="eastAsia" w:ascii="宋体" w:hAnsi="宋体"/>
                <w:color w:val="auto"/>
                <w:szCs w:val="21"/>
                <w:highlight w:val="none"/>
              </w:rPr>
            </w:pPr>
            <w:bookmarkStart w:id="59" w:name="_18"/>
            <w:bookmarkEnd w:id="59"/>
            <w:r>
              <w:rPr>
                <w:rFonts w:hint="eastAsia" w:ascii="宋体" w:hAnsi="宋体"/>
                <w:color w:val="auto"/>
                <w:szCs w:val="21"/>
                <w:highlight w:val="none"/>
              </w:rPr>
              <w:t>18</w:t>
            </w:r>
            <w:r>
              <w:rPr>
                <w:rFonts w:ascii="宋体" w:hAnsi="宋体"/>
                <w:color w:val="auto"/>
                <w:szCs w:val="21"/>
                <w:highlight w:val="none"/>
              </w:rPr>
              <w:t>.1</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5128D692">
            <w:pPr>
              <w:spacing w:line="360" w:lineRule="auto"/>
              <w:rPr>
                <w:rFonts w:hint="eastAsia" w:ascii="宋体" w:hAnsi="宋体"/>
                <w:color w:val="auto"/>
                <w:szCs w:val="21"/>
                <w:highlight w:val="none"/>
              </w:rPr>
            </w:pPr>
            <w:r>
              <w:rPr>
                <w:rFonts w:hint="eastAsia" w:ascii="宋体" w:hAnsi="宋体"/>
                <w:color w:val="auto"/>
                <w:szCs w:val="21"/>
                <w:highlight w:val="none"/>
              </w:rPr>
              <w:t>本项目不收取投标保证金。</w:t>
            </w:r>
          </w:p>
        </w:tc>
      </w:tr>
      <w:tr w14:paraId="4CE63F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jc w:val="center"/>
        </w:trPr>
        <w:tc>
          <w:tcPr>
            <w:tcW w:w="978" w:type="dxa"/>
            <w:tcBorders>
              <w:top w:val="single" w:color="auto" w:sz="4" w:space="0"/>
              <w:left w:val="single" w:color="auto" w:sz="4" w:space="0"/>
              <w:bottom w:val="single" w:color="auto" w:sz="4" w:space="0"/>
              <w:right w:val="single" w:color="auto" w:sz="4" w:space="0"/>
            </w:tcBorders>
            <w:noWrap w:val="0"/>
            <w:vAlign w:val="center"/>
          </w:tcPr>
          <w:p w14:paraId="5A38B676">
            <w:pPr>
              <w:spacing w:line="360" w:lineRule="auto"/>
              <w:jc w:val="center"/>
              <w:rPr>
                <w:rFonts w:hint="eastAsia" w:ascii="宋体" w:hAnsi="宋体"/>
                <w:color w:val="auto"/>
                <w:szCs w:val="21"/>
                <w:highlight w:val="none"/>
              </w:rPr>
            </w:pPr>
            <w:bookmarkStart w:id="60" w:name="_19.2"/>
            <w:bookmarkEnd w:id="60"/>
            <w:bookmarkStart w:id="61" w:name="_21.1"/>
            <w:bookmarkEnd w:id="61"/>
            <w:r>
              <w:rPr>
                <w:rFonts w:hint="eastAsia" w:ascii="宋体" w:hAnsi="宋体"/>
                <w:color w:val="auto"/>
                <w:szCs w:val="21"/>
                <w:highlight w:val="none"/>
              </w:rPr>
              <w:t>20</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6315B0E1">
            <w:pPr>
              <w:spacing w:line="360" w:lineRule="auto"/>
              <w:rPr>
                <w:rFonts w:hint="eastAsia" w:ascii="宋体" w:hAnsi="宋体"/>
                <w:color w:val="auto"/>
                <w:szCs w:val="21"/>
                <w:highlight w:val="none"/>
              </w:rPr>
            </w:pPr>
            <w:r>
              <w:rPr>
                <w:rFonts w:hint="eastAsia" w:ascii="宋体" w:hAnsi="宋体"/>
                <w:color w:val="auto"/>
                <w:szCs w:val="21"/>
                <w:highlight w:val="none"/>
              </w:rPr>
              <w:t>本项目不接受</w:t>
            </w:r>
            <w:r>
              <w:rPr>
                <w:rFonts w:hint="eastAsia"/>
                <w:color w:val="auto"/>
                <w:highlight w:val="none"/>
              </w:rPr>
              <w:t>电子</w:t>
            </w:r>
            <w:r>
              <w:rPr>
                <w:rFonts w:hint="eastAsia" w:ascii="宋体" w:hAnsi="宋体"/>
                <w:color w:val="auto"/>
                <w:szCs w:val="21"/>
                <w:highlight w:val="none"/>
              </w:rPr>
              <w:t>备份投标文件；</w:t>
            </w:r>
          </w:p>
        </w:tc>
      </w:tr>
      <w:tr w14:paraId="5A571C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6" w:hRule="atLeast"/>
          <w:jc w:val="center"/>
        </w:trPr>
        <w:tc>
          <w:tcPr>
            <w:tcW w:w="978" w:type="dxa"/>
            <w:tcBorders>
              <w:top w:val="single" w:color="auto" w:sz="4" w:space="0"/>
              <w:left w:val="single" w:color="auto" w:sz="4" w:space="0"/>
              <w:bottom w:val="single" w:color="auto" w:sz="4" w:space="0"/>
              <w:right w:val="single" w:color="auto" w:sz="4" w:space="0"/>
            </w:tcBorders>
            <w:noWrap w:val="0"/>
            <w:vAlign w:val="center"/>
          </w:tcPr>
          <w:p w14:paraId="4805261B">
            <w:pPr>
              <w:spacing w:line="360" w:lineRule="auto"/>
              <w:jc w:val="center"/>
              <w:rPr>
                <w:rFonts w:hint="eastAsia" w:ascii="宋体" w:hAnsi="宋体"/>
                <w:color w:val="auto"/>
                <w:szCs w:val="21"/>
                <w:highlight w:val="none"/>
              </w:rPr>
            </w:pPr>
            <w:r>
              <w:rPr>
                <w:rFonts w:hint="eastAsia" w:ascii="宋体" w:hAnsi="宋体"/>
                <w:color w:val="auto"/>
                <w:szCs w:val="21"/>
                <w:highlight w:val="none"/>
              </w:rPr>
              <w:t>21.1</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132DCAAD">
            <w:pPr>
              <w:spacing w:line="360" w:lineRule="auto"/>
              <w:rPr>
                <w:rFonts w:hint="eastAsia" w:ascii="宋体" w:hAnsi="宋体"/>
                <w:color w:val="auto"/>
                <w:szCs w:val="21"/>
                <w:highlight w:val="none"/>
                <w:u w:val="single"/>
              </w:rPr>
            </w:pPr>
            <w:r>
              <w:rPr>
                <w:rFonts w:hint="eastAsia" w:ascii="宋体" w:hAnsi="宋体"/>
                <w:color w:val="auto"/>
                <w:szCs w:val="21"/>
                <w:highlight w:val="none"/>
              </w:rPr>
              <w:t>1.提交投标文件截止时间：详见招标公告</w:t>
            </w:r>
          </w:p>
          <w:p w14:paraId="776CC98B">
            <w:pPr>
              <w:spacing w:line="360" w:lineRule="auto"/>
              <w:rPr>
                <w:rFonts w:hint="eastAsia" w:ascii="宋体" w:hAnsi="宋体"/>
                <w:color w:val="auto"/>
                <w:szCs w:val="21"/>
                <w:highlight w:val="none"/>
              </w:rPr>
            </w:pPr>
            <w:r>
              <w:rPr>
                <w:rFonts w:hint="eastAsia" w:ascii="宋体" w:hAnsi="宋体"/>
                <w:color w:val="auto"/>
                <w:szCs w:val="21"/>
                <w:highlight w:val="none"/>
              </w:rPr>
              <w:t>2.投标地点：详见招标公告</w:t>
            </w:r>
          </w:p>
        </w:tc>
      </w:tr>
      <w:tr w14:paraId="65E281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78" w:type="dxa"/>
            <w:tcBorders>
              <w:top w:val="single" w:color="auto" w:sz="4" w:space="0"/>
              <w:left w:val="single" w:color="auto" w:sz="4" w:space="0"/>
              <w:bottom w:val="single" w:color="auto" w:sz="4" w:space="0"/>
              <w:right w:val="single" w:color="auto" w:sz="4" w:space="0"/>
            </w:tcBorders>
            <w:noWrap w:val="0"/>
            <w:vAlign w:val="center"/>
          </w:tcPr>
          <w:p w14:paraId="100F8EAF">
            <w:pPr>
              <w:spacing w:line="360" w:lineRule="auto"/>
              <w:jc w:val="center"/>
              <w:rPr>
                <w:rFonts w:hint="eastAsia" w:ascii="宋体" w:hAnsi="宋体"/>
                <w:color w:val="auto"/>
                <w:szCs w:val="21"/>
                <w:highlight w:val="none"/>
              </w:rPr>
            </w:pPr>
            <w:bookmarkStart w:id="62" w:name="_23"/>
            <w:bookmarkEnd w:id="62"/>
            <w:r>
              <w:rPr>
                <w:rFonts w:hint="eastAsia" w:ascii="宋体" w:hAnsi="宋体"/>
                <w:color w:val="auto"/>
                <w:szCs w:val="21"/>
                <w:highlight w:val="none"/>
              </w:rPr>
              <w:t>23</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43E7EB54">
            <w:pPr>
              <w:spacing w:line="360" w:lineRule="auto"/>
              <w:rPr>
                <w:rFonts w:hint="eastAsia" w:ascii="宋体" w:hAnsi="宋体"/>
                <w:color w:val="auto"/>
                <w:szCs w:val="21"/>
                <w:highlight w:val="none"/>
              </w:rPr>
            </w:pPr>
            <w:r>
              <w:rPr>
                <w:rFonts w:hint="eastAsia" w:ascii="宋体" w:hAnsi="宋体"/>
                <w:color w:val="auto"/>
                <w:szCs w:val="21"/>
                <w:highlight w:val="none"/>
              </w:rPr>
              <w:t>1.开标时间：详见招标公告</w:t>
            </w:r>
          </w:p>
          <w:p w14:paraId="2E276CBE">
            <w:pPr>
              <w:spacing w:line="360" w:lineRule="auto"/>
              <w:rPr>
                <w:rFonts w:hint="eastAsia" w:ascii="宋体" w:hAnsi="宋体"/>
                <w:color w:val="auto"/>
                <w:szCs w:val="21"/>
                <w:highlight w:val="none"/>
              </w:rPr>
            </w:pPr>
            <w:r>
              <w:rPr>
                <w:rFonts w:hint="eastAsia" w:ascii="宋体" w:hAnsi="宋体"/>
                <w:color w:val="auto"/>
                <w:szCs w:val="21"/>
                <w:highlight w:val="none"/>
              </w:rPr>
              <w:t>2.开标地点：详见招标公告</w:t>
            </w:r>
          </w:p>
        </w:tc>
      </w:tr>
      <w:tr w14:paraId="683749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78" w:type="dxa"/>
            <w:tcBorders>
              <w:top w:val="single" w:color="auto" w:sz="4" w:space="0"/>
              <w:left w:val="single" w:color="auto" w:sz="4" w:space="0"/>
              <w:bottom w:val="single" w:color="auto" w:sz="4" w:space="0"/>
              <w:right w:val="single" w:color="auto" w:sz="4" w:space="0"/>
            </w:tcBorders>
            <w:noWrap w:val="0"/>
            <w:vAlign w:val="center"/>
          </w:tcPr>
          <w:p w14:paraId="29CE12DD">
            <w:pPr>
              <w:spacing w:line="360" w:lineRule="auto"/>
              <w:jc w:val="center"/>
              <w:rPr>
                <w:rFonts w:hint="eastAsia" w:ascii="宋体" w:hAnsi="宋体"/>
                <w:color w:val="auto"/>
                <w:szCs w:val="21"/>
                <w:highlight w:val="none"/>
              </w:rPr>
            </w:pPr>
            <w:r>
              <w:rPr>
                <w:rFonts w:hint="eastAsia" w:ascii="宋体" w:hAnsi="宋体"/>
                <w:color w:val="auto"/>
                <w:szCs w:val="21"/>
                <w:highlight w:val="none"/>
              </w:rPr>
              <w:t>24.3（1）</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746DFC2A">
            <w:pPr>
              <w:spacing w:line="360" w:lineRule="auto"/>
              <w:rPr>
                <w:rFonts w:hint="eastAsia" w:ascii="宋体" w:hAnsi="宋体"/>
                <w:color w:val="auto"/>
                <w:szCs w:val="21"/>
                <w:highlight w:val="none"/>
              </w:rPr>
            </w:pPr>
            <w:r>
              <w:rPr>
                <w:rFonts w:hint="eastAsia" w:hAnsi="宋体"/>
                <w:color w:val="auto"/>
                <w:highlight w:val="none"/>
              </w:rPr>
              <w:t>电子投标文件解密时间：</w:t>
            </w:r>
            <w:r>
              <w:rPr>
                <w:rFonts w:hint="eastAsia" w:hAnsi="宋体"/>
                <w:color w:val="auto"/>
                <w:highlight w:val="none"/>
                <w:u w:val="single"/>
              </w:rPr>
              <w:t>30</w:t>
            </w:r>
            <w:r>
              <w:rPr>
                <w:rFonts w:hint="eastAsia" w:hAnsi="宋体"/>
                <w:color w:val="auto"/>
                <w:highlight w:val="none"/>
              </w:rPr>
              <w:t>分钟</w:t>
            </w:r>
          </w:p>
        </w:tc>
      </w:tr>
      <w:tr w14:paraId="635D48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78" w:type="dxa"/>
            <w:tcBorders>
              <w:top w:val="single" w:color="auto" w:sz="4" w:space="0"/>
              <w:left w:val="single" w:color="auto" w:sz="4" w:space="0"/>
              <w:bottom w:val="single" w:color="auto" w:sz="4" w:space="0"/>
              <w:right w:val="single" w:color="auto" w:sz="4" w:space="0"/>
            </w:tcBorders>
            <w:noWrap w:val="0"/>
            <w:vAlign w:val="center"/>
          </w:tcPr>
          <w:p w14:paraId="36F18A73">
            <w:pPr>
              <w:spacing w:line="360" w:lineRule="auto"/>
              <w:jc w:val="center"/>
              <w:rPr>
                <w:rFonts w:hint="eastAsia" w:ascii="宋体" w:hAnsi="宋体"/>
                <w:color w:val="auto"/>
                <w:szCs w:val="21"/>
                <w:highlight w:val="none"/>
              </w:rPr>
            </w:pPr>
            <w:bookmarkStart w:id="63" w:name="_25.3"/>
            <w:bookmarkEnd w:id="63"/>
            <w:r>
              <w:rPr>
                <w:rFonts w:hint="eastAsia" w:ascii="宋体" w:hAnsi="宋体"/>
                <w:color w:val="auto"/>
                <w:szCs w:val="21"/>
                <w:highlight w:val="none"/>
              </w:rPr>
              <w:t>25.3（2）</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3D6DC63D">
            <w:pPr>
              <w:spacing w:line="360" w:lineRule="auto"/>
              <w:rPr>
                <w:rFonts w:hint="eastAsia" w:ascii="宋体" w:hAnsi="宋体"/>
                <w:color w:val="auto"/>
                <w:szCs w:val="21"/>
                <w:highlight w:val="none"/>
              </w:rPr>
            </w:pPr>
            <w:r>
              <w:rPr>
                <w:rFonts w:hint="eastAsia" w:ascii="宋体" w:hAnsi="宋体"/>
                <w:color w:val="auto"/>
                <w:szCs w:val="21"/>
                <w:highlight w:val="none"/>
              </w:rPr>
              <w:t>采购人或者采购代理机构在资格审查结束前，对投标人进行信用查询。</w:t>
            </w:r>
          </w:p>
          <w:p w14:paraId="2B4A7EE1">
            <w:pPr>
              <w:spacing w:line="360" w:lineRule="auto"/>
              <w:rPr>
                <w:rFonts w:hint="eastAsia" w:ascii="宋体" w:hAnsi="宋体"/>
                <w:color w:val="auto"/>
                <w:szCs w:val="21"/>
                <w:highlight w:val="none"/>
              </w:rPr>
            </w:pPr>
            <w:r>
              <w:rPr>
                <w:rFonts w:hint="eastAsia" w:ascii="宋体" w:hAnsi="宋体"/>
                <w:color w:val="auto"/>
                <w:szCs w:val="21"/>
                <w:highlight w:val="none"/>
              </w:rPr>
              <w:t>查询渠道：“信用中国”网站（www.creditchina.gov.cn） 、中国政府采购网（www.ccgp.gov.cn）。</w:t>
            </w:r>
          </w:p>
          <w:p w14:paraId="2E940368">
            <w:pPr>
              <w:spacing w:line="360" w:lineRule="auto"/>
              <w:rPr>
                <w:rFonts w:hint="eastAsia" w:ascii="宋体" w:hAnsi="宋体"/>
                <w:color w:val="auto"/>
                <w:szCs w:val="21"/>
                <w:highlight w:val="none"/>
              </w:rPr>
            </w:pPr>
            <w:r>
              <w:rPr>
                <w:rFonts w:hint="eastAsia" w:ascii="宋体" w:hAnsi="宋体"/>
                <w:color w:val="auto"/>
                <w:szCs w:val="21"/>
                <w:highlight w:val="none"/>
              </w:rPr>
              <w:t>信用查询截止时点：资格审查结束前</w:t>
            </w:r>
          </w:p>
          <w:p w14:paraId="1733FB1B">
            <w:pPr>
              <w:spacing w:line="360" w:lineRule="auto"/>
              <w:rPr>
                <w:rFonts w:hint="eastAsia" w:ascii="宋体" w:hAnsi="宋体"/>
                <w:color w:val="auto"/>
                <w:szCs w:val="21"/>
                <w:highlight w:val="none"/>
              </w:rPr>
            </w:pPr>
            <w:r>
              <w:rPr>
                <w:rFonts w:hint="eastAsia" w:ascii="宋体" w:hAnsi="宋体"/>
                <w:color w:val="auto"/>
                <w:szCs w:val="21"/>
                <w:highlight w:val="none"/>
              </w:rPr>
              <w:t>查询记录和证据留存方式：在查询网站中直接截图查询记录，截图在广西政府采购云平台（</w:t>
            </w:r>
            <w:r>
              <w:rPr>
                <w:rFonts w:hint="eastAsia" w:ascii="宋体" w:hAnsi="宋体"/>
                <w:bCs/>
                <w:color w:val="auto"/>
                <w:szCs w:val="21"/>
                <w:highlight w:val="none"/>
              </w:rPr>
              <w:t>https://www.gcy.zfcg.gxzf.gov.cn/</w:t>
            </w:r>
            <w:r>
              <w:rPr>
                <w:rFonts w:hint="eastAsia" w:ascii="宋体" w:hAnsi="宋体"/>
                <w:color w:val="auto"/>
                <w:szCs w:val="21"/>
                <w:highlight w:val="none"/>
              </w:rPr>
              <w:t>）作为附件上传保存。</w:t>
            </w:r>
          </w:p>
          <w:p w14:paraId="3B3DD2DE">
            <w:pPr>
              <w:spacing w:line="360" w:lineRule="auto"/>
              <w:rPr>
                <w:rFonts w:hint="eastAsia" w:ascii="宋体" w:hAnsi="宋体"/>
                <w:b/>
                <w:color w:val="auto"/>
                <w:szCs w:val="21"/>
                <w:highlight w:val="none"/>
              </w:rPr>
            </w:pPr>
            <w:r>
              <w:rPr>
                <w:rFonts w:hint="eastAsia" w:ascii="宋体" w:hAnsi="宋体"/>
                <w:color w:val="auto"/>
                <w:szCs w:val="21"/>
                <w:highlight w:val="none"/>
              </w:rPr>
              <w:t>信用信息使用规则：对在“信用中国”网站（www.creditchina.gov.cn） 、中国政府采购网（www.ccgp.gov.cn）被列入失信被执行人、重大税收违法失信主体、政府采购严重违法失信行为记录名单及其他不符合《中华人民共和国政府采购法》第二十二条规定条件的供应商，采购人或者采购代理机构应当拒绝其参与政府采购活动。法人或者其他组织组成一个联合体，以一个供应商的身份共同参加政府采购活动的，应当对所有联合体成员进行信用记录查询，联合体成员存在不良信用记录（被列入失信被执行人、重大税收违法失信主体、政府采购严重违法失信行为记录名单及其他不符合《中华人民共和国政府采购法》第二十二条规定条件的供应商）的，视同联合体存在不良信用记录。</w:t>
            </w:r>
          </w:p>
        </w:tc>
      </w:tr>
      <w:tr w14:paraId="408F23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78" w:type="dxa"/>
            <w:tcBorders>
              <w:top w:val="single" w:color="auto" w:sz="4" w:space="0"/>
              <w:left w:val="single" w:color="auto" w:sz="4" w:space="0"/>
              <w:bottom w:val="single" w:color="auto" w:sz="4" w:space="0"/>
              <w:right w:val="single" w:color="auto" w:sz="4" w:space="0"/>
            </w:tcBorders>
            <w:noWrap w:val="0"/>
            <w:vAlign w:val="center"/>
          </w:tcPr>
          <w:p w14:paraId="3F336829">
            <w:pPr>
              <w:spacing w:line="360" w:lineRule="auto"/>
              <w:jc w:val="center"/>
              <w:rPr>
                <w:rFonts w:ascii="宋体" w:hAnsi="宋体"/>
                <w:color w:val="auto"/>
                <w:szCs w:val="21"/>
                <w:highlight w:val="none"/>
              </w:rPr>
            </w:pPr>
            <w:bookmarkStart w:id="64" w:name="_26"/>
            <w:bookmarkEnd w:id="64"/>
            <w:r>
              <w:rPr>
                <w:rFonts w:hint="eastAsia" w:ascii="宋体" w:hAnsi="宋体"/>
                <w:color w:val="auto"/>
                <w:szCs w:val="21"/>
                <w:highlight w:val="none"/>
              </w:rPr>
              <w:t>26.1</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6154400F">
            <w:pPr>
              <w:spacing w:line="360" w:lineRule="auto"/>
              <w:rPr>
                <w:rFonts w:hint="eastAsia" w:ascii="宋体" w:hAnsi="宋体"/>
                <w:color w:val="auto"/>
                <w:szCs w:val="21"/>
                <w:highlight w:val="none"/>
              </w:rPr>
            </w:pPr>
            <w:r>
              <w:rPr>
                <w:rFonts w:hint="eastAsia" w:ascii="宋体" w:hAnsi="宋体"/>
                <w:color w:val="auto"/>
                <w:szCs w:val="21"/>
                <w:highlight w:val="none"/>
              </w:rPr>
              <w:t>评标委员会的人数：</w:t>
            </w:r>
            <w:r>
              <w:rPr>
                <w:rFonts w:hint="eastAsia" w:ascii="宋体" w:hAnsi="宋体"/>
                <w:color w:val="auto"/>
                <w:szCs w:val="21"/>
                <w:highlight w:val="none"/>
                <w:u w:val="single"/>
                <w:lang w:val="en-US" w:eastAsia="zh-CN"/>
              </w:rPr>
              <w:t>7</w:t>
            </w:r>
            <w:r>
              <w:rPr>
                <w:rFonts w:hint="eastAsia" w:ascii="宋体" w:hAnsi="宋体"/>
                <w:color w:val="auto"/>
                <w:szCs w:val="21"/>
                <w:highlight w:val="none"/>
              </w:rPr>
              <w:t>人</w:t>
            </w:r>
          </w:p>
        </w:tc>
      </w:tr>
      <w:tr w14:paraId="31C880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78" w:type="dxa"/>
            <w:tcBorders>
              <w:top w:val="single" w:color="auto" w:sz="4" w:space="0"/>
              <w:left w:val="single" w:color="auto" w:sz="4" w:space="0"/>
              <w:bottom w:val="single" w:color="auto" w:sz="4" w:space="0"/>
              <w:right w:val="single" w:color="auto" w:sz="4" w:space="0"/>
            </w:tcBorders>
            <w:noWrap w:val="0"/>
            <w:vAlign w:val="center"/>
          </w:tcPr>
          <w:p w14:paraId="4A098416">
            <w:pPr>
              <w:spacing w:line="360" w:lineRule="auto"/>
              <w:jc w:val="center"/>
              <w:rPr>
                <w:rFonts w:hint="eastAsia" w:ascii="宋体" w:hAnsi="宋体"/>
                <w:color w:val="auto"/>
                <w:szCs w:val="21"/>
                <w:highlight w:val="none"/>
              </w:rPr>
            </w:pPr>
            <w:bookmarkStart w:id="65" w:name="_28.3"/>
            <w:bookmarkEnd w:id="65"/>
            <w:r>
              <w:rPr>
                <w:rFonts w:ascii="宋体" w:hAnsi="宋体"/>
                <w:color w:val="auto"/>
                <w:szCs w:val="21"/>
                <w:highlight w:val="none"/>
              </w:rPr>
              <w:t>29.1</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51D83C02">
            <w:pPr>
              <w:spacing w:line="360" w:lineRule="auto"/>
              <w:rPr>
                <w:rFonts w:hint="eastAsia" w:ascii="宋体" w:hAnsi="宋体"/>
                <w:color w:val="auto"/>
                <w:szCs w:val="21"/>
                <w:highlight w:val="none"/>
              </w:rPr>
            </w:pPr>
            <w:r>
              <w:rPr>
                <w:rFonts w:hint="eastAsia" w:ascii="宋体" w:hAnsi="宋体"/>
                <w:color w:val="auto"/>
                <w:szCs w:val="21"/>
                <w:highlight w:val="none"/>
              </w:rPr>
              <w:t>评标方法：综合评分法</w:t>
            </w:r>
          </w:p>
        </w:tc>
      </w:tr>
      <w:tr w14:paraId="79BA1E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978" w:type="dxa"/>
            <w:tcBorders>
              <w:top w:val="single" w:color="auto" w:sz="4" w:space="0"/>
              <w:left w:val="single" w:color="auto" w:sz="4" w:space="0"/>
              <w:bottom w:val="single" w:color="auto" w:sz="4" w:space="0"/>
              <w:right w:val="single" w:color="auto" w:sz="4" w:space="0"/>
            </w:tcBorders>
            <w:noWrap w:val="0"/>
            <w:vAlign w:val="center"/>
          </w:tcPr>
          <w:p w14:paraId="295F9F68">
            <w:pPr>
              <w:spacing w:line="360" w:lineRule="auto"/>
              <w:jc w:val="center"/>
              <w:rPr>
                <w:rFonts w:hint="eastAsia" w:ascii="宋体" w:hAnsi="宋体"/>
                <w:color w:val="auto"/>
                <w:szCs w:val="21"/>
                <w:highlight w:val="none"/>
              </w:rPr>
            </w:pPr>
            <w:bookmarkStart w:id="66" w:name="_29.2.2（2）"/>
            <w:bookmarkEnd w:id="66"/>
            <w:r>
              <w:rPr>
                <w:rFonts w:hint="eastAsia" w:ascii="宋体" w:hAnsi="宋体"/>
                <w:color w:val="auto"/>
                <w:szCs w:val="21"/>
                <w:highlight w:val="none"/>
              </w:rPr>
              <w:t>29</w:t>
            </w:r>
            <w:r>
              <w:rPr>
                <w:rFonts w:ascii="宋体" w:hAnsi="宋体"/>
                <w:color w:val="auto"/>
                <w:szCs w:val="21"/>
                <w:highlight w:val="none"/>
              </w:rPr>
              <w:t>.2</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7C80BAF3">
            <w:pPr>
              <w:spacing w:line="360" w:lineRule="auto"/>
              <w:rPr>
                <w:rFonts w:ascii="宋体" w:hAnsi="宋体"/>
                <w:b/>
                <w:bCs/>
                <w:color w:val="auto"/>
                <w:szCs w:val="21"/>
                <w:highlight w:val="none"/>
              </w:rPr>
            </w:pPr>
            <w:r>
              <w:rPr>
                <w:rFonts w:hint="eastAsia" w:ascii="宋体" w:hAnsi="宋体" w:cs="宋体"/>
                <w:b/>
                <w:bCs/>
                <w:color w:val="auto"/>
                <w:szCs w:val="21"/>
                <w:highlight w:val="none"/>
              </w:rPr>
              <w:t>商务要求</w:t>
            </w:r>
            <w:r>
              <w:rPr>
                <w:rFonts w:hint="eastAsia" w:ascii="宋体" w:hAnsi="宋体"/>
                <w:b/>
                <w:bCs/>
                <w:color w:val="auto"/>
                <w:szCs w:val="21"/>
                <w:highlight w:val="none"/>
              </w:rPr>
              <w:t>评审中允许负偏离的条款数为</w:t>
            </w:r>
            <w:r>
              <w:rPr>
                <w:rFonts w:hint="eastAsia" w:ascii="宋体" w:hAnsi="宋体"/>
                <w:b/>
                <w:bCs/>
                <w:color w:val="auto"/>
                <w:szCs w:val="21"/>
                <w:highlight w:val="none"/>
                <w:u w:val="single"/>
              </w:rPr>
              <w:t>0</w:t>
            </w:r>
            <w:r>
              <w:rPr>
                <w:rFonts w:hint="eastAsia" w:ascii="宋体" w:hAnsi="宋体"/>
                <w:b/>
                <w:bCs/>
                <w:color w:val="auto"/>
                <w:szCs w:val="21"/>
                <w:highlight w:val="none"/>
              </w:rPr>
              <w:t>项。</w:t>
            </w:r>
          </w:p>
          <w:p w14:paraId="2041A16D">
            <w:pPr>
              <w:spacing w:line="360" w:lineRule="auto"/>
              <w:rPr>
                <w:rFonts w:hint="eastAsia" w:ascii="宋体" w:hAnsi="宋体"/>
                <w:color w:val="auto"/>
                <w:szCs w:val="21"/>
                <w:highlight w:val="none"/>
              </w:rPr>
            </w:pPr>
            <w:r>
              <w:rPr>
                <w:rFonts w:hint="eastAsia" w:ascii="宋体" w:hAnsi="宋体" w:eastAsia="宋体" w:cs="宋体"/>
                <w:b/>
                <w:bCs/>
                <w:color w:val="auto"/>
                <w:sz w:val="21"/>
                <w:szCs w:val="21"/>
                <w:highlight w:val="none"/>
              </w:rPr>
              <w:t>“▲”的</w:t>
            </w:r>
            <w:r>
              <w:rPr>
                <w:rFonts w:hint="eastAsia" w:ascii="宋体" w:hAnsi="宋体" w:eastAsia="宋体" w:cs="宋体"/>
                <w:b/>
                <w:bCs/>
                <w:color w:val="auto"/>
                <w:sz w:val="21"/>
                <w:szCs w:val="21"/>
                <w:highlight w:val="none"/>
                <w:lang w:val="en-US" w:eastAsia="zh-CN"/>
              </w:rPr>
              <w:t>技术</w:t>
            </w:r>
            <w:r>
              <w:rPr>
                <w:rFonts w:hint="eastAsia" w:ascii="宋体" w:hAnsi="宋体" w:eastAsia="宋体" w:cs="宋体"/>
                <w:b/>
                <w:bCs/>
                <w:color w:val="auto"/>
                <w:sz w:val="21"/>
                <w:szCs w:val="21"/>
                <w:highlight w:val="none"/>
              </w:rPr>
              <w:t>要求有1项以上（含1项）负偏离的，投标无效</w:t>
            </w:r>
            <w:r>
              <w:rPr>
                <w:rFonts w:hint="eastAsia" w:ascii="宋体" w:hAnsi="宋体" w:cs="宋体"/>
                <w:b/>
                <w:bCs/>
                <w:color w:val="auto"/>
                <w:sz w:val="21"/>
                <w:szCs w:val="21"/>
                <w:highlight w:val="none"/>
                <w:lang w:eastAsia="zh-CN"/>
              </w:rPr>
              <w:t>，</w:t>
            </w:r>
            <w:r>
              <w:rPr>
                <w:rFonts w:hint="eastAsia" w:ascii="宋体" w:hAnsi="宋体" w:cs="宋体"/>
                <w:b/>
                <w:bCs/>
                <w:color w:val="auto"/>
                <w:szCs w:val="21"/>
                <w:highlight w:val="none"/>
              </w:rPr>
              <w:t>技术要求</w:t>
            </w:r>
            <w:r>
              <w:rPr>
                <w:rFonts w:hint="eastAsia" w:ascii="宋体" w:hAnsi="宋体"/>
                <w:b/>
                <w:bCs/>
                <w:color w:val="auto"/>
                <w:szCs w:val="21"/>
                <w:highlight w:val="none"/>
              </w:rPr>
              <w:t>评审中允许负偏离的条款数为</w:t>
            </w:r>
            <w:r>
              <w:rPr>
                <w:rFonts w:hint="eastAsia" w:ascii="宋体" w:hAnsi="宋体"/>
                <w:b/>
                <w:bCs/>
                <w:color w:val="auto"/>
                <w:szCs w:val="21"/>
                <w:highlight w:val="none"/>
                <w:u w:val="single"/>
                <w:lang w:val="en-US" w:eastAsia="zh-CN"/>
              </w:rPr>
              <w:t>2</w:t>
            </w:r>
            <w:r>
              <w:rPr>
                <w:rFonts w:hint="eastAsia" w:ascii="宋体" w:hAnsi="宋体"/>
                <w:b/>
                <w:bCs/>
                <w:color w:val="auto"/>
                <w:szCs w:val="21"/>
                <w:highlight w:val="none"/>
              </w:rPr>
              <w:t>项。</w:t>
            </w:r>
          </w:p>
        </w:tc>
      </w:tr>
      <w:tr w14:paraId="4535D6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978" w:type="dxa"/>
            <w:tcBorders>
              <w:top w:val="single" w:color="auto" w:sz="4" w:space="0"/>
              <w:left w:val="single" w:color="auto" w:sz="4" w:space="0"/>
              <w:bottom w:val="single" w:color="auto" w:sz="4" w:space="0"/>
              <w:right w:val="single" w:color="auto" w:sz="4" w:space="0"/>
            </w:tcBorders>
            <w:noWrap w:val="0"/>
            <w:vAlign w:val="center"/>
          </w:tcPr>
          <w:p w14:paraId="7E7C7CC4">
            <w:pPr>
              <w:spacing w:line="360" w:lineRule="auto"/>
              <w:jc w:val="center"/>
              <w:rPr>
                <w:rFonts w:ascii="宋体" w:hAnsi="宋体"/>
                <w:color w:val="auto"/>
                <w:szCs w:val="21"/>
                <w:highlight w:val="none"/>
              </w:rPr>
            </w:pPr>
            <w:r>
              <w:rPr>
                <w:rFonts w:hint="eastAsia" w:ascii="宋体" w:hAnsi="宋体"/>
                <w:color w:val="auto"/>
                <w:szCs w:val="21"/>
                <w:highlight w:val="none"/>
              </w:rPr>
              <w:t>29.3</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1682F830">
            <w:pPr>
              <w:spacing w:line="360" w:lineRule="auto"/>
              <w:rPr>
                <w:rFonts w:hint="eastAsia" w:hAnsi="宋体"/>
                <w:color w:val="auto"/>
                <w:highlight w:val="none"/>
              </w:rPr>
            </w:pPr>
            <w:r>
              <w:rPr>
                <w:rFonts w:hAnsi="宋体"/>
                <w:color w:val="auto"/>
                <w:highlight w:val="none"/>
              </w:rPr>
              <w:t>中标候选人推荐数量</w:t>
            </w:r>
            <w:r>
              <w:rPr>
                <w:rFonts w:hint="eastAsia" w:hAnsi="宋体"/>
                <w:color w:val="auto"/>
                <w:highlight w:val="none"/>
              </w:rPr>
              <w:t>：</w:t>
            </w:r>
            <w:r>
              <w:rPr>
                <w:rFonts w:hint="eastAsia" w:hAnsi="宋体"/>
                <w:color w:val="auto"/>
                <w:highlight w:val="none"/>
                <w:u w:val="single"/>
              </w:rPr>
              <w:t xml:space="preserve"> 3</w:t>
            </w:r>
            <w:r>
              <w:rPr>
                <w:rFonts w:hAnsi="宋体"/>
                <w:color w:val="auto"/>
                <w:highlight w:val="none"/>
              </w:rPr>
              <w:t>名</w:t>
            </w:r>
          </w:p>
        </w:tc>
      </w:tr>
      <w:tr w14:paraId="351B44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78" w:type="dxa"/>
            <w:tcBorders>
              <w:top w:val="single" w:color="auto" w:sz="4" w:space="0"/>
              <w:left w:val="single" w:color="auto" w:sz="4" w:space="0"/>
              <w:bottom w:val="single" w:color="auto" w:sz="4" w:space="0"/>
              <w:right w:val="single" w:color="auto" w:sz="4" w:space="0"/>
            </w:tcBorders>
            <w:noWrap w:val="0"/>
            <w:vAlign w:val="center"/>
          </w:tcPr>
          <w:p w14:paraId="178BAE85">
            <w:pPr>
              <w:spacing w:line="360" w:lineRule="auto"/>
              <w:jc w:val="center"/>
              <w:rPr>
                <w:rFonts w:hint="eastAsia" w:ascii="宋体" w:hAnsi="宋体"/>
                <w:color w:val="auto"/>
                <w:szCs w:val="21"/>
                <w:highlight w:val="none"/>
              </w:rPr>
            </w:pPr>
            <w:r>
              <w:rPr>
                <w:rFonts w:hint="eastAsia" w:ascii="宋体" w:hAnsi="宋体"/>
                <w:color w:val="auto"/>
                <w:szCs w:val="21"/>
                <w:highlight w:val="none"/>
              </w:rPr>
              <w:t>30</w:t>
            </w:r>
            <w:r>
              <w:rPr>
                <w:rFonts w:ascii="宋体" w:hAnsi="宋体"/>
                <w:color w:val="auto"/>
                <w:szCs w:val="21"/>
                <w:highlight w:val="none"/>
              </w:rPr>
              <w:t>.1</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7ECE7D45">
            <w:pPr>
              <w:spacing w:line="360" w:lineRule="auto"/>
              <w:rPr>
                <w:rFonts w:hint="eastAsia" w:ascii="宋体" w:hAnsi="宋体"/>
                <w:color w:val="auto"/>
                <w:szCs w:val="21"/>
                <w:highlight w:val="none"/>
              </w:rPr>
            </w:pPr>
            <w:r>
              <w:rPr>
                <w:rFonts w:hint="eastAsia" w:ascii="宋体" w:hAnsi="宋体"/>
                <w:color w:val="auto"/>
                <w:szCs w:val="21"/>
                <w:highlight w:val="none"/>
              </w:rPr>
              <w:t>采用综合评分法的采购项目，采购人确定中标供应商时，出现中标候选人并列的情形，采购人按以下的方式确定中标供应商：</w:t>
            </w:r>
          </w:p>
          <w:p w14:paraId="793CAC49">
            <w:pPr>
              <w:spacing w:line="360" w:lineRule="auto"/>
              <w:rPr>
                <w:rFonts w:hint="eastAsia" w:ascii="宋体" w:hAnsi="宋体" w:eastAsia="宋体"/>
                <w:color w:val="auto"/>
                <w:szCs w:val="21"/>
                <w:highlight w:val="none"/>
                <w:lang w:eastAsia="zh-CN"/>
              </w:rPr>
            </w:pPr>
            <w:r>
              <w:rPr>
                <w:rFonts w:ascii="Segoe UI Symbol" w:hAnsi="Segoe UI Symbol" w:cs="Segoe UI Symbol"/>
                <w:color w:val="auto"/>
                <w:szCs w:val="21"/>
                <w:highlight w:val="none"/>
              </w:rPr>
              <w:t>☑</w:t>
            </w:r>
            <w:r>
              <w:rPr>
                <w:rFonts w:hint="eastAsia" w:ascii="宋体" w:hAnsi="宋体"/>
                <w:iCs/>
                <w:color w:val="auto"/>
                <w:szCs w:val="21"/>
                <w:highlight w:val="none"/>
              </w:rPr>
              <w:t>依次按投标报价由低到高顺序优先</w:t>
            </w:r>
            <w:r>
              <w:rPr>
                <w:rFonts w:hint="eastAsia" w:ascii="宋体" w:hAnsi="宋体"/>
                <w:iCs/>
                <w:color w:val="auto"/>
                <w:szCs w:val="21"/>
                <w:highlight w:val="none"/>
                <w:lang w:eastAsia="zh-CN"/>
              </w:rPr>
              <w:t>、</w:t>
            </w:r>
            <w:r>
              <w:rPr>
                <w:rFonts w:hint="eastAsia" w:ascii="宋体" w:hAnsi="宋体"/>
                <w:iCs/>
                <w:color w:val="auto"/>
                <w:szCs w:val="21"/>
                <w:highlight w:val="none"/>
              </w:rPr>
              <w:t>技术评分高的优先、商务评分高的优先的顺序确定</w:t>
            </w:r>
            <w:r>
              <w:rPr>
                <w:rFonts w:hint="eastAsia" w:ascii="宋体" w:hAnsi="宋体"/>
                <w:iCs/>
                <w:color w:val="auto"/>
                <w:szCs w:val="21"/>
                <w:highlight w:val="none"/>
                <w:lang w:eastAsia="zh-CN"/>
              </w:rPr>
              <w:t>。</w:t>
            </w:r>
          </w:p>
          <w:p w14:paraId="3C490D4D">
            <w:pPr>
              <w:spacing w:line="360" w:lineRule="auto"/>
              <w:rPr>
                <w:rFonts w:hint="eastAsia" w:ascii="宋体" w:hAnsi="宋体"/>
                <w:color w:val="auto"/>
                <w:szCs w:val="21"/>
                <w:highlight w:val="none"/>
              </w:rPr>
            </w:pPr>
            <w:r>
              <w:rPr>
                <w:rFonts w:hint="eastAsia" w:ascii="宋体" w:hAnsi="宋体"/>
                <w:color w:val="auto"/>
                <w:szCs w:val="21"/>
                <w:highlight w:val="none"/>
              </w:rPr>
              <w:t>□随机抽取；</w:t>
            </w:r>
          </w:p>
          <w:p w14:paraId="3C7A5B72">
            <w:pPr>
              <w:spacing w:line="360" w:lineRule="auto"/>
              <w:rPr>
                <w:rFonts w:hint="eastAsia" w:ascii="宋体" w:hAnsi="宋体"/>
                <w:color w:val="auto"/>
                <w:szCs w:val="21"/>
                <w:highlight w:val="none"/>
              </w:rPr>
            </w:pPr>
            <w:r>
              <w:rPr>
                <w:rFonts w:hint="eastAsia" w:ascii="宋体" w:hAnsi="宋体"/>
                <w:color w:val="auto"/>
                <w:szCs w:val="21"/>
                <w:highlight w:val="none"/>
              </w:rPr>
              <w:t>□其他方式：</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p>
        </w:tc>
      </w:tr>
      <w:tr w14:paraId="633C90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978" w:type="dxa"/>
            <w:tcBorders>
              <w:top w:val="single" w:color="auto" w:sz="4" w:space="0"/>
              <w:left w:val="single" w:color="auto" w:sz="4" w:space="0"/>
              <w:bottom w:val="single" w:color="auto" w:sz="4" w:space="0"/>
              <w:right w:val="single" w:color="auto" w:sz="4" w:space="0"/>
            </w:tcBorders>
            <w:noWrap w:val="0"/>
            <w:vAlign w:val="center"/>
          </w:tcPr>
          <w:p w14:paraId="41ADE4D9">
            <w:pPr>
              <w:spacing w:line="360" w:lineRule="auto"/>
              <w:jc w:val="center"/>
              <w:rPr>
                <w:rFonts w:hint="eastAsia" w:ascii="宋体" w:hAnsi="宋体"/>
                <w:color w:val="auto"/>
                <w:szCs w:val="21"/>
                <w:highlight w:val="none"/>
              </w:rPr>
            </w:pPr>
            <w:bookmarkStart w:id="67" w:name="_39.1"/>
            <w:bookmarkEnd w:id="67"/>
            <w:r>
              <w:rPr>
                <w:rFonts w:hint="eastAsia" w:ascii="宋体" w:hAnsi="宋体"/>
                <w:color w:val="auto"/>
                <w:szCs w:val="21"/>
                <w:highlight w:val="none"/>
              </w:rPr>
              <w:t>35</w:t>
            </w:r>
            <w:r>
              <w:rPr>
                <w:rFonts w:ascii="宋体" w:hAnsi="宋体"/>
                <w:color w:val="auto"/>
                <w:szCs w:val="21"/>
                <w:highlight w:val="none"/>
              </w:rPr>
              <w:t>.1</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15F0B352">
            <w:pPr>
              <w:spacing w:line="360" w:lineRule="auto"/>
              <w:rPr>
                <w:rFonts w:hint="eastAsia" w:ascii="宋体" w:hAnsi="宋体" w:eastAsia="宋体"/>
                <w:color w:val="auto"/>
                <w:szCs w:val="21"/>
                <w:highlight w:val="none"/>
                <w:lang w:eastAsia="zh-CN"/>
              </w:rPr>
            </w:pPr>
            <w:r>
              <w:rPr>
                <w:rFonts w:hint="eastAsia" w:ascii="宋体" w:hAnsi="宋体" w:cs="宋体"/>
                <w:color w:val="auto"/>
                <w:szCs w:val="21"/>
                <w:highlight w:val="none"/>
              </w:rPr>
              <w:t>本项目</w:t>
            </w:r>
            <w:r>
              <w:rPr>
                <w:rFonts w:hint="eastAsia" w:ascii="宋体" w:hAnsi="宋体" w:cs="宋体"/>
                <w:color w:val="auto"/>
                <w:szCs w:val="21"/>
                <w:highlight w:val="none"/>
                <w:lang w:eastAsia="zh-CN"/>
              </w:rPr>
              <w:t>不</w:t>
            </w:r>
            <w:r>
              <w:rPr>
                <w:rFonts w:hint="eastAsia" w:ascii="宋体" w:hAnsi="宋体" w:cs="宋体"/>
                <w:color w:val="auto"/>
                <w:szCs w:val="21"/>
                <w:highlight w:val="none"/>
              </w:rPr>
              <w:t>收取履约保证金</w:t>
            </w:r>
            <w:r>
              <w:rPr>
                <w:rFonts w:ascii="宋体" w:hAnsi="宋体" w:cs="宋体"/>
                <w:color w:val="auto"/>
                <w:szCs w:val="21"/>
                <w:highlight w:val="none"/>
              </w:rPr>
              <w:t>。</w:t>
            </w:r>
          </w:p>
        </w:tc>
      </w:tr>
      <w:tr w14:paraId="4FCB50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78" w:type="dxa"/>
            <w:tcBorders>
              <w:top w:val="single" w:color="auto" w:sz="4" w:space="0"/>
              <w:left w:val="single" w:color="auto" w:sz="4" w:space="0"/>
              <w:bottom w:val="single" w:color="auto" w:sz="4" w:space="0"/>
              <w:right w:val="single" w:color="auto" w:sz="4" w:space="0"/>
            </w:tcBorders>
            <w:noWrap w:val="0"/>
            <w:vAlign w:val="center"/>
          </w:tcPr>
          <w:p w14:paraId="2F123846">
            <w:pPr>
              <w:spacing w:line="360" w:lineRule="auto"/>
              <w:jc w:val="center"/>
              <w:rPr>
                <w:rFonts w:hint="eastAsia" w:ascii="宋体" w:hAnsi="宋体"/>
                <w:color w:val="auto"/>
                <w:szCs w:val="21"/>
                <w:highlight w:val="none"/>
              </w:rPr>
            </w:pPr>
            <w:bookmarkStart w:id="68" w:name="_40.1"/>
            <w:bookmarkEnd w:id="68"/>
            <w:r>
              <w:rPr>
                <w:rFonts w:hint="eastAsia" w:ascii="宋体" w:hAnsi="宋体"/>
                <w:color w:val="auto"/>
                <w:szCs w:val="21"/>
                <w:highlight w:val="none"/>
              </w:rPr>
              <w:t>36.1</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60F2E52D">
            <w:pPr>
              <w:spacing w:line="360" w:lineRule="auto"/>
              <w:rPr>
                <w:rFonts w:hint="eastAsia" w:ascii="宋体" w:hAnsi="宋体"/>
                <w:color w:val="auto"/>
                <w:szCs w:val="21"/>
                <w:highlight w:val="none"/>
              </w:rPr>
            </w:pPr>
            <w:r>
              <w:rPr>
                <w:rFonts w:hint="eastAsia" w:ascii="宋体" w:hAnsi="宋体"/>
                <w:color w:val="auto"/>
                <w:szCs w:val="21"/>
                <w:highlight w:val="none"/>
              </w:rPr>
              <w:t xml:space="preserve">签订合同携带的证明材料： </w:t>
            </w:r>
          </w:p>
          <w:p w14:paraId="0ED41503">
            <w:pPr>
              <w:spacing w:line="360" w:lineRule="auto"/>
              <w:rPr>
                <w:rFonts w:hint="eastAsia" w:ascii="宋体" w:hAnsi="宋体"/>
                <w:color w:val="auto"/>
                <w:szCs w:val="21"/>
                <w:highlight w:val="none"/>
              </w:rPr>
            </w:pPr>
            <w:r>
              <w:rPr>
                <w:rFonts w:hint="eastAsia" w:ascii="宋体" w:hAnsi="宋体"/>
                <w:color w:val="auto"/>
                <w:szCs w:val="21"/>
                <w:highlight w:val="none"/>
              </w:rPr>
              <w:t>委托代理人负责签订合同的，须携带授权委托书及委托代理人身份证原件等其他资格证件。</w:t>
            </w:r>
          </w:p>
          <w:p w14:paraId="497B365E">
            <w:pPr>
              <w:spacing w:line="360" w:lineRule="auto"/>
              <w:rPr>
                <w:rFonts w:hint="eastAsia" w:ascii="宋体" w:hAnsi="宋体"/>
                <w:color w:val="auto"/>
                <w:szCs w:val="21"/>
                <w:highlight w:val="none"/>
              </w:rPr>
            </w:pPr>
            <w:r>
              <w:rPr>
                <w:rFonts w:hint="eastAsia" w:ascii="宋体" w:hAnsi="宋体"/>
                <w:color w:val="auto"/>
                <w:szCs w:val="21"/>
                <w:highlight w:val="none"/>
              </w:rPr>
              <w:t>法定代表人负责签订合同的，须携带法定代表人</w:t>
            </w:r>
            <w:r>
              <w:rPr>
                <w:rFonts w:ascii="宋体" w:hAnsi="宋体"/>
                <w:color w:val="auto"/>
                <w:szCs w:val="21"/>
                <w:highlight w:val="none"/>
              </w:rPr>
              <w:t>身份证明原件</w:t>
            </w:r>
            <w:r>
              <w:rPr>
                <w:rFonts w:hint="eastAsia" w:ascii="宋体" w:hAnsi="宋体"/>
                <w:color w:val="auto"/>
                <w:szCs w:val="21"/>
                <w:highlight w:val="none"/>
              </w:rPr>
              <w:t>及</w:t>
            </w:r>
            <w:r>
              <w:rPr>
                <w:rFonts w:ascii="宋体" w:hAnsi="宋体"/>
                <w:color w:val="auto"/>
                <w:szCs w:val="21"/>
                <w:highlight w:val="none"/>
              </w:rPr>
              <w:t>身份证原件</w:t>
            </w:r>
            <w:r>
              <w:rPr>
                <w:rFonts w:hint="eastAsia" w:ascii="宋体" w:hAnsi="宋体"/>
                <w:color w:val="auto"/>
                <w:szCs w:val="21"/>
                <w:highlight w:val="none"/>
              </w:rPr>
              <w:t>等其他证明材料。</w:t>
            </w:r>
          </w:p>
        </w:tc>
      </w:tr>
      <w:tr w14:paraId="01728B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78" w:type="dxa"/>
            <w:tcBorders>
              <w:top w:val="single" w:color="auto" w:sz="4" w:space="0"/>
              <w:left w:val="single" w:color="auto" w:sz="4" w:space="0"/>
              <w:bottom w:val="single" w:color="auto" w:sz="4" w:space="0"/>
              <w:right w:val="single" w:color="auto" w:sz="4" w:space="0"/>
            </w:tcBorders>
            <w:noWrap w:val="0"/>
            <w:vAlign w:val="center"/>
          </w:tcPr>
          <w:p w14:paraId="5D4DF637">
            <w:pPr>
              <w:spacing w:line="360" w:lineRule="auto"/>
              <w:jc w:val="center"/>
              <w:rPr>
                <w:rFonts w:hint="eastAsia" w:ascii="宋体" w:hAnsi="宋体"/>
                <w:color w:val="auto"/>
                <w:szCs w:val="21"/>
                <w:highlight w:val="none"/>
              </w:rPr>
            </w:pPr>
            <w:r>
              <w:rPr>
                <w:rFonts w:hint="eastAsia" w:ascii="宋体" w:hAnsi="宋体"/>
                <w:color w:val="auto"/>
                <w:szCs w:val="21"/>
                <w:highlight w:val="none"/>
              </w:rPr>
              <w:t>3</w:t>
            </w:r>
            <w:r>
              <w:rPr>
                <w:rFonts w:ascii="宋体" w:hAnsi="宋体"/>
                <w:color w:val="auto"/>
                <w:szCs w:val="21"/>
                <w:highlight w:val="none"/>
              </w:rPr>
              <w:t>8.2</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6BA6B899">
            <w:pPr>
              <w:spacing w:line="360" w:lineRule="auto"/>
              <w:rPr>
                <w:rFonts w:hint="eastAsia" w:ascii="宋体" w:hAnsi="宋体"/>
                <w:color w:val="auto"/>
                <w:szCs w:val="21"/>
                <w:highlight w:val="none"/>
              </w:rPr>
            </w:pPr>
            <w:r>
              <w:rPr>
                <w:rFonts w:hint="eastAsia" w:ascii="宋体" w:hAnsi="宋体"/>
                <w:color w:val="auto"/>
                <w:szCs w:val="21"/>
                <w:highlight w:val="none"/>
              </w:rPr>
              <w:t>接收质疑函方式：以书面形式</w:t>
            </w:r>
          </w:p>
          <w:p w14:paraId="6D5242F7">
            <w:pPr>
              <w:spacing w:line="360" w:lineRule="auto"/>
              <w:rPr>
                <w:rFonts w:hint="eastAsia" w:ascii="宋体" w:hAnsi="宋体"/>
                <w:color w:val="auto"/>
                <w:szCs w:val="21"/>
                <w:highlight w:val="none"/>
              </w:rPr>
            </w:pPr>
            <w:r>
              <w:rPr>
                <w:rFonts w:hint="eastAsia" w:ascii="宋体" w:hAnsi="宋体"/>
                <w:color w:val="auto"/>
                <w:szCs w:val="21"/>
                <w:highlight w:val="none"/>
              </w:rPr>
              <w:t>质疑联系部门及联系方式：</w:t>
            </w:r>
            <w:r>
              <w:rPr>
                <w:rFonts w:hint="eastAsia" w:ascii="宋体" w:hAnsi="宋体"/>
                <w:color w:val="auto"/>
                <w:szCs w:val="21"/>
                <w:highlight w:val="none"/>
                <w:u w:val="single"/>
              </w:rPr>
              <w:t>云之龙咨询集团有限公司防城港分公司</w:t>
            </w:r>
            <w:r>
              <w:rPr>
                <w:rFonts w:hint="eastAsia" w:ascii="宋体" w:hAnsi="宋体"/>
                <w:color w:val="auto"/>
                <w:szCs w:val="21"/>
                <w:highlight w:val="none"/>
              </w:rPr>
              <w:t>，</w:t>
            </w:r>
            <w:r>
              <w:rPr>
                <w:rFonts w:ascii="宋体" w:hAnsi="宋体"/>
                <w:color w:val="auto"/>
                <w:szCs w:val="21"/>
                <w:highlight w:val="none"/>
              </w:rPr>
              <w:t>联系电话</w:t>
            </w:r>
            <w:r>
              <w:rPr>
                <w:rFonts w:hint="eastAsia" w:ascii="宋体" w:hAnsi="宋体"/>
                <w:color w:val="auto"/>
                <w:szCs w:val="21"/>
                <w:highlight w:val="none"/>
              </w:rPr>
              <w:t>：0770-2882899，</w:t>
            </w:r>
            <w:r>
              <w:rPr>
                <w:rFonts w:ascii="宋体" w:hAnsi="宋体"/>
                <w:color w:val="auto"/>
                <w:szCs w:val="21"/>
                <w:highlight w:val="none"/>
              </w:rPr>
              <w:t>通讯地址</w:t>
            </w:r>
            <w:r>
              <w:rPr>
                <w:rFonts w:hint="eastAsia" w:ascii="宋体" w:hAnsi="宋体"/>
                <w:color w:val="auto"/>
                <w:szCs w:val="21"/>
                <w:highlight w:val="none"/>
              </w:rPr>
              <w:t>：防城港市港口区桃花湾广场海悦华府一单元1203室</w:t>
            </w:r>
          </w:p>
          <w:p w14:paraId="5B21CC31">
            <w:pPr>
              <w:spacing w:line="360" w:lineRule="auto"/>
              <w:rPr>
                <w:rFonts w:hint="eastAsia" w:ascii="宋体" w:hAnsi="宋体"/>
                <w:color w:val="auto"/>
                <w:szCs w:val="21"/>
                <w:highlight w:val="none"/>
              </w:rPr>
            </w:pPr>
            <w:r>
              <w:rPr>
                <w:rFonts w:hint="eastAsia" w:ascii="宋体" w:hAnsi="宋体"/>
                <w:color w:val="auto"/>
                <w:szCs w:val="21"/>
                <w:highlight w:val="none"/>
              </w:rPr>
              <w:t>业务时间：工作日每天上午</w:t>
            </w:r>
            <w:r>
              <w:rPr>
                <w:rFonts w:ascii="宋体" w:hAnsi="宋体"/>
                <w:color w:val="auto"/>
                <w:szCs w:val="21"/>
                <w:highlight w:val="none"/>
              </w:rPr>
              <w:t>8</w:t>
            </w:r>
            <w:r>
              <w:rPr>
                <w:rFonts w:hint="eastAsia" w:ascii="宋体" w:hAnsi="宋体"/>
                <w:color w:val="auto"/>
                <w:szCs w:val="21"/>
                <w:highlight w:val="none"/>
              </w:rPr>
              <w:t>时</w:t>
            </w:r>
            <w:r>
              <w:rPr>
                <w:rFonts w:ascii="宋体" w:hAnsi="宋体"/>
                <w:color w:val="auto"/>
                <w:szCs w:val="21"/>
                <w:highlight w:val="none"/>
              </w:rPr>
              <w:t>00</w:t>
            </w:r>
            <w:r>
              <w:rPr>
                <w:rFonts w:hint="eastAsia" w:ascii="宋体" w:hAnsi="宋体"/>
                <w:color w:val="auto"/>
                <w:szCs w:val="21"/>
                <w:highlight w:val="none"/>
              </w:rPr>
              <w:t>分到</w:t>
            </w:r>
            <w:r>
              <w:rPr>
                <w:rFonts w:ascii="宋体" w:hAnsi="宋体"/>
                <w:color w:val="auto"/>
                <w:szCs w:val="21"/>
                <w:highlight w:val="none"/>
              </w:rPr>
              <w:t>12</w:t>
            </w:r>
            <w:r>
              <w:rPr>
                <w:rFonts w:hint="eastAsia" w:ascii="宋体" w:hAnsi="宋体"/>
                <w:color w:val="auto"/>
                <w:szCs w:val="21"/>
                <w:highlight w:val="none"/>
              </w:rPr>
              <w:t>时</w:t>
            </w:r>
            <w:r>
              <w:rPr>
                <w:rFonts w:ascii="宋体" w:hAnsi="宋体"/>
                <w:color w:val="auto"/>
                <w:szCs w:val="21"/>
                <w:highlight w:val="none"/>
              </w:rPr>
              <w:t>00</w:t>
            </w:r>
            <w:r>
              <w:rPr>
                <w:rFonts w:hint="eastAsia" w:ascii="宋体" w:hAnsi="宋体"/>
                <w:color w:val="auto"/>
                <w:szCs w:val="21"/>
                <w:highlight w:val="none"/>
              </w:rPr>
              <w:t>分，下午</w:t>
            </w:r>
            <w:r>
              <w:rPr>
                <w:rFonts w:ascii="宋体" w:hAnsi="宋体"/>
                <w:color w:val="auto"/>
                <w:szCs w:val="21"/>
                <w:highlight w:val="none"/>
              </w:rPr>
              <w:t>3</w:t>
            </w:r>
            <w:r>
              <w:rPr>
                <w:rFonts w:hint="eastAsia" w:ascii="宋体" w:hAnsi="宋体"/>
                <w:color w:val="auto"/>
                <w:szCs w:val="21"/>
                <w:highlight w:val="none"/>
              </w:rPr>
              <w:t>时</w:t>
            </w:r>
            <w:r>
              <w:rPr>
                <w:rFonts w:ascii="宋体" w:hAnsi="宋体"/>
                <w:color w:val="auto"/>
                <w:szCs w:val="21"/>
                <w:highlight w:val="none"/>
              </w:rPr>
              <w:t>00</w:t>
            </w:r>
            <w:r>
              <w:rPr>
                <w:rFonts w:hint="eastAsia" w:ascii="宋体" w:hAnsi="宋体"/>
                <w:color w:val="auto"/>
                <w:szCs w:val="21"/>
                <w:highlight w:val="none"/>
              </w:rPr>
              <w:t>分到</w:t>
            </w:r>
            <w:r>
              <w:rPr>
                <w:rFonts w:ascii="宋体" w:hAnsi="宋体"/>
                <w:color w:val="auto"/>
                <w:szCs w:val="21"/>
                <w:highlight w:val="none"/>
              </w:rPr>
              <w:t>6</w:t>
            </w:r>
            <w:r>
              <w:rPr>
                <w:rFonts w:hint="eastAsia" w:ascii="宋体" w:hAnsi="宋体"/>
                <w:color w:val="auto"/>
                <w:szCs w:val="21"/>
                <w:highlight w:val="none"/>
              </w:rPr>
              <w:t>时</w:t>
            </w:r>
            <w:r>
              <w:rPr>
                <w:rFonts w:ascii="宋体" w:hAnsi="宋体"/>
                <w:color w:val="auto"/>
                <w:szCs w:val="21"/>
                <w:highlight w:val="none"/>
              </w:rPr>
              <w:t>00</w:t>
            </w:r>
            <w:r>
              <w:rPr>
                <w:rFonts w:hint="eastAsia" w:ascii="宋体" w:hAnsi="宋体"/>
                <w:color w:val="auto"/>
                <w:szCs w:val="21"/>
                <w:highlight w:val="none"/>
              </w:rPr>
              <w:t>分。</w:t>
            </w:r>
          </w:p>
        </w:tc>
      </w:tr>
      <w:tr w14:paraId="332764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78" w:type="dxa"/>
            <w:tcBorders>
              <w:top w:val="single" w:color="auto" w:sz="4" w:space="0"/>
              <w:left w:val="single" w:color="auto" w:sz="4" w:space="0"/>
              <w:bottom w:val="single" w:color="auto" w:sz="4" w:space="0"/>
              <w:right w:val="single" w:color="auto" w:sz="4" w:space="0"/>
            </w:tcBorders>
            <w:noWrap w:val="0"/>
            <w:vAlign w:val="center"/>
          </w:tcPr>
          <w:p w14:paraId="611DF16F">
            <w:pPr>
              <w:spacing w:line="360" w:lineRule="auto"/>
              <w:jc w:val="center"/>
              <w:rPr>
                <w:rFonts w:hint="eastAsia" w:ascii="宋体" w:hAnsi="宋体"/>
                <w:color w:val="auto"/>
                <w:szCs w:val="21"/>
                <w:highlight w:val="none"/>
              </w:rPr>
            </w:pPr>
            <w:bookmarkStart w:id="69" w:name="_42"/>
            <w:bookmarkEnd w:id="69"/>
            <w:bookmarkStart w:id="70" w:name="_41"/>
            <w:bookmarkEnd w:id="70"/>
            <w:bookmarkStart w:id="71" w:name="_Hlt17709148"/>
            <w:r>
              <w:rPr>
                <w:rFonts w:hint="eastAsia" w:ascii="宋体" w:hAnsi="宋体"/>
                <w:color w:val="auto"/>
                <w:szCs w:val="21"/>
                <w:highlight w:val="none"/>
              </w:rPr>
              <w:t>3</w:t>
            </w:r>
            <w:bookmarkEnd w:id="71"/>
            <w:r>
              <w:rPr>
                <w:rFonts w:ascii="宋体" w:hAnsi="宋体"/>
                <w:color w:val="auto"/>
                <w:szCs w:val="21"/>
                <w:highlight w:val="none"/>
              </w:rPr>
              <w:t>9.1</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1A6E4A77">
            <w:pPr>
              <w:pStyle w:val="232"/>
              <w:spacing w:line="360" w:lineRule="auto"/>
              <w:rPr>
                <w:rFonts w:hint="eastAsia" w:hAnsi="宋体" w:cs="宋体"/>
                <w:color w:val="auto"/>
                <w:sz w:val="21"/>
                <w:highlight w:val="none"/>
                <w:lang w:val="en-US" w:eastAsia="zh-CN"/>
              </w:rPr>
            </w:pPr>
            <w:r>
              <w:rPr>
                <w:rFonts w:hint="eastAsia" w:hAnsi="宋体" w:cs="宋体"/>
                <w:color w:val="auto"/>
                <w:sz w:val="21"/>
                <w:highlight w:val="none"/>
                <w:lang w:val="en-US" w:eastAsia="zh-CN"/>
              </w:rPr>
              <w:t>1.采购代理费支付方式：</w:t>
            </w:r>
          </w:p>
          <w:p w14:paraId="2119E15C">
            <w:pPr>
              <w:pStyle w:val="232"/>
              <w:spacing w:line="360" w:lineRule="auto"/>
              <w:rPr>
                <w:rFonts w:hint="eastAsia" w:hAnsi="宋体" w:cs="宋体"/>
                <w:color w:val="auto"/>
                <w:sz w:val="21"/>
                <w:highlight w:val="none"/>
                <w:lang w:val="en-US" w:eastAsia="zh-CN"/>
              </w:rPr>
            </w:pPr>
            <w:r>
              <w:rPr>
                <w:rFonts w:hint="eastAsia" w:hAnsi="宋体" w:cs="宋体"/>
                <w:color w:val="auto"/>
                <w:sz w:val="21"/>
                <w:highlight w:val="none"/>
                <w:lang w:val="en-US" w:eastAsia="zh-CN"/>
              </w:rPr>
              <w:t>本项目代理服务费由</w:t>
            </w:r>
            <w:r>
              <w:rPr>
                <w:rFonts w:hint="eastAsia" w:hAnsi="宋体" w:cs="宋体"/>
                <w:color w:val="auto"/>
                <w:sz w:val="21"/>
                <w:highlight w:val="none"/>
                <w:u w:val="single"/>
                <w:lang w:val="en-US" w:eastAsia="zh-CN"/>
              </w:rPr>
              <w:t>中标人</w:t>
            </w:r>
            <w:r>
              <w:rPr>
                <w:rFonts w:hint="eastAsia" w:hAnsi="宋体" w:cs="宋体"/>
                <w:color w:val="auto"/>
                <w:sz w:val="21"/>
                <w:highlight w:val="none"/>
                <w:lang w:val="en-US" w:eastAsia="zh-CN"/>
              </w:rPr>
              <w:t>一次性向采购代理机构支付。</w:t>
            </w:r>
          </w:p>
          <w:p w14:paraId="703B9423">
            <w:pPr>
              <w:pStyle w:val="232"/>
              <w:spacing w:line="360" w:lineRule="auto"/>
              <w:rPr>
                <w:rFonts w:hint="eastAsia" w:hAnsi="宋体" w:cs="宋体"/>
                <w:color w:val="auto"/>
                <w:sz w:val="21"/>
                <w:highlight w:val="none"/>
                <w:lang w:val="en-US" w:eastAsia="zh-CN"/>
              </w:rPr>
            </w:pPr>
            <w:r>
              <w:rPr>
                <w:rFonts w:hint="eastAsia" w:hAnsi="宋体" w:cs="宋体"/>
                <w:color w:val="auto"/>
                <w:sz w:val="21"/>
                <w:highlight w:val="none"/>
                <w:lang w:val="en-US" w:eastAsia="zh-CN"/>
              </w:rPr>
              <w:t>2.采购代理费收取标准：</w:t>
            </w:r>
          </w:p>
          <w:p w14:paraId="38D2032D">
            <w:pPr>
              <w:pStyle w:val="351"/>
              <w:spacing w:line="360" w:lineRule="auto"/>
              <w:rPr>
                <w:rFonts w:hint="eastAsia" w:hAnsi="宋体" w:cs="宋体"/>
                <w:color w:val="auto"/>
                <w:sz w:val="21"/>
                <w:highlight w:val="none"/>
                <w:lang w:val="en-US" w:eastAsia="zh-CN"/>
              </w:rPr>
            </w:pPr>
            <w:r>
              <w:rPr>
                <w:rFonts w:hint="eastAsia" w:hAnsi="宋体" w:cs="宋体"/>
                <w:color w:val="auto"/>
                <w:sz w:val="21"/>
                <w:highlight w:val="none"/>
                <w:lang w:val="en-US" w:eastAsia="zh-CN"/>
              </w:rPr>
              <w:t>以中标金额为计费额，按本须知正文第32.2条规定的服务类收费标准采用差额定率累进法计算出收费基准价格，采购代理收费以收费基准价格下浮</w:t>
            </w:r>
            <w:r>
              <w:rPr>
                <w:rFonts w:hint="eastAsia" w:hAnsi="宋体" w:cs="宋体"/>
                <w:color w:val="auto"/>
                <w:sz w:val="21"/>
                <w:highlight w:val="none"/>
                <w:u w:val="single"/>
                <w:lang w:val="en-US" w:eastAsia="zh-CN"/>
              </w:rPr>
              <w:t>30%</w:t>
            </w:r>
            <w:r>
              <w:rPr>
                <w:rFonts w:hint="eastAsia" w:hAnsi="宋体" w:cs="宋体"/>
                <w:color w:val="auto"/>
                <w:sz w:val="21"/>
                <w:highlight w:val="none"/>
                <w:lang w:val="en-US" w:eastAsia="zh-CN"/>
              </w:rPr>
              <w:t>收取。</w:t>
            </w:r>
          </w:p>
          <w:p w14:paraId="4B4E5983">
            <w:pPr>
              <w:pStyle w:val="351"/>
              <w:spacing w:line="360" w:lineRule="auto"/>
              <w:rPr>
                <w:rFonts w:hint="eastAsia" w:hAnsi="宋体" w:cs="宋体"/>
                <w:color w:val="auto"/>
                <w:sz w:val="21"/>
                <w:highlight w:val="none"/>
                <w:lang w:val="en-US" w:eastAsia="zh-CN"/>
              </w:rPr>
            </w:pPr>
            <w:r>
              <w:rPr>
                <w:rFonts w:hint="eastAsia" w:hAnsi="宋体" w:cs="宋体"/>
                <w:color w:val="auto"/>
                <w:sz w:val="21"/>
                <w:highlight w:val="none"/>
                <w:lang w:val="en-US" w:eastAsia="zh-CN"/>
              </w:rPr>
              <w:t>3</w:t>
            </w:r>
            <w:r>
              <w:rPr>
                <w:rFonts w:hAnsi="宋体" w:cs="宋体"/>
                <w:color w:val="auto"/>
                <w:sz w:val="21"/>
                <w:highlight w:val="none"/>
                <w:lang w:val="en-US" w:eastAsia="zh-CN"/>
              </w:rPr>
              <w:t>.</w:t>
            </w:r>
            <w:r>
              <w:rPr>
                <w:rFonts w:hint="eastAsia" w:hAnsi="宋体" w:cs="宋体"/>
                <w:color w:val="auto"/>
                <w:sz w:val="21"/>
                <w:highlight w:val="none"/>
                <w:lang w:val="en-US" w:eastAsia="zh-CN"/>
              </w:rPr>
              <w:t>账户名称：云之龙咨询集团有限公司防城港分公司</w:t>
            </w:r>
          </w:p>
          <w:p w14:paraId="0E08F7E9">
            <w:pPr>
              <w:pStyle w:val="351"/>
              <w:spacing w:line="360" w:lineRule="auto"/>
              <w:rPr>
                <w:rFonts w:hint="eastAsia" w:hAnsi="宋体" w:cs="宋体"/>
                <w:color w:val="auto"/>
                <w:sz w:val="21"/>
                <w:highlight w:val="none"/>
                <w:lang w:val="en-US" w:eastAsia="zh-CN"/>
              </w:rPr>
            </w:pPr>
            <w:r>
              <w:rPr>
                <w:rFonts w:hint="eastAsia" w:hAnsi="宋体" w:cs="宋体"/>
                <w:color w:val="auto"/>
                <w:sz w:val="21"/>
                <w:highlight w:val="none"/>
                <w:lang w:val="en-US" w:eastAsia="zh-CN"/>
              </w:rPr>
              <w:t>开户银行：中信银行股份有限公司南宁园湖支行(行号：302611029137）</w:t>
            </w:r>
          </w:p>
          <w:p w14:paraId="0B3CBFC7">
            <w:pPr>
              <w:pStyle w:val="232"/>
              <w:spacing w:line="360" w:lineRule="auto"/>
              <w:rPr>
                <w:rFonts w:hint="eastAsia" w:hAnsi="宋体" w:cs="宋体"/>
                <w:color w:val="auto"/>
                <w:sz w:val="21"/>
                <w:highlight w:val="none"/>
                <w:lang w:val="en-US" w:eastAsia="zh-CN"/>
              </w:rPr>
            </w:pPr>
            <w:r>
              <w:rPr>
                <w:rFonts w:hint="eastAsia" w:hAnsi="宋体" w:cs="宋体"/>
                <w:color w:val="auto"/>
                <w:sz w:val="21"/>
                <w:highlight w:val="none"/>
                <w:lang w:val="en-US" w:eastAsia="zh-CN"/>
              </w:rPr>
              <w:t>银行账号：8113001014000157977</w:t>
            </w:r>
          </w:p>
        </w:tc>
      </w:tr>
      <w:tr w14:paraId="43037C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78" w:type="dxa"/>
            <w:tcBorders>
              <w:top w:val="single" w:color="auto" w:sz="4" w:space="0"/>
              <w:left w:val="single" w:color="auto" w:sz="4" w:space="0"/>
              <w:bottom w:val="single" w:color="auto" w:sz="4" w:space="0"/>
              <w:right w:val="single" w:color="auto" w:sz="4" w:space="0"/>
            </w:tcBorders>
            <w:noWrap w:val="0"/>
            <w:vAlign w:val="center"/>
          </w:tcPr>
          <w:p w14:paraId="7DFD593F">
            <w:pPr>
              <w:spacing w:line="360" w:lineRule="auto"/>
              <w:jc w:val="center"/>
              <w:rPr>
                <w:rFonts w:hint="eastAsia" w:ascii="宋体" w:hAnsi="宋体"/>
                <w:color w:val="auto"/>
                <w:szCs w:val="21"/>
                <w:highlight w:val="none"/>
              </w:rPr>
            </w:pPr>
            <w:r>
              <w:rPr>
                <w:rFonts w:ascii="宋体" w:hAnsi="宋体"/>
                <w:color w:val="auto"/>
                <w:szCs w:val="21"/>
                <w:highlight w:val="none"/>
              </w:rPr>
              <w:t>40.1</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2E26F36A">
            <w:pPr>
              <w:spacing w:line="360" w:lineRule="auto"/>
              <w:rPr>
                <w:rFonts w:hint="eastAsia" w:ascii="宋体" w:hAnsi="宋体"/>
                <w:color w:val="auto"/>
                <w:szCs w:val="21"/>
                <w:highlight w:val="none"/>
              </w:rPr>
            </w:pPr>
            <w:r>
              <w:rPr>
                <w:rFonts w:hint="eastAsia" w:ascii="宋体" w:hAnsi="宋体"/>
                <w:color w:val="auto"/>
                <w:szCs w:val="21"/>
                <w:highlight w:val="none"/>
              </w:rPr>
              <w:t>解释：</w:t>
            </w:r>
            <w:r>
              <w:rPr>
                <w:rFonts w:ascii="宋体" w:hAnsi="宋体"/>
                <w:color w:val="auto"/>
                <w:szCs w:val="21"/>
                <w:highlight w:val="none"/>
              </w:rPr>
              <w:t>构成本招标文件的各个组成文件应互为解释，互为说明；除招标文件中有特别规定外，仅适用于招标投标阶段的规定，按</w:t>
            </w:r>
            <w:r>
              <w:rPr>
                <w:rFonts w:hint="eastAsia" w:ascii="宋体" w:hAnsi="宋体"/>
                <w:color w:val="auto"/>
                <w:szCs w:val="21"/>
                <w:highlight w:val="none"/>
              </w:rPr>
              <w:t>更正公告（澄清公告）</w:t>
            </w:r>
            <w:r>
              <w:rPr>
                <w:rFonts w:ascii="宋体" w:hAnsi="宋体"/>
                <w:color w:val="auto"/>
                <w:szCs w:val="21"/>
                <w:highlight w:val="none"/>
              </w:rPr>
              <w:t>、招标公告、</w:t>
            </w:r>
            <w:r>
              <w:rPr>
                <w:rFonts w:hint="eastAsia" w:ascii="宋体" w:hAnsi="宋体"/>
                <w:color w:val="auto"/>
                <w:szCs w:val="21"/>
                <w:highlight w:val="none"/>
              </w:rPr>
              <w:t>采购需求、投标人</w:t>
            </w:r>
            <w:r>
              <w:rPr>
                <w:rFonts w:ascii="宋体" w:hAnsi="宋体"/>
                <w:color w:val="auto"/>
                <w:szCs w:val="21"/>
                <w:highlight w:val="none"/>
              </w:rPr>
              <w:t>须知、</w:t>
            </w:r>
            <w:r>
              <w:rPr>
                <w:rFonts w:hint="eastAsia" w:ascii="宋体" w:hAnsi="宋体"/>
                <w:color w:val="auto"/>
                <w:szCs w:val="21"/>
                <w:highlight w:val="none"/>
              </w:rPr>
              <w:t>评标方法及评标标准</w:t>
            </w:r>
            <w:r>
              <w:rPr>
                <w:rFonts w:ascii="宋体" w:hAnsi="宋体"/>
                <w:color w:val="auto"/>
                <w:szCs w:val="21"/>
                <w:highlight w:val="none"/>
              </w:rPr>
              <w:t>、</w:t>
            </w:r>
            <w:r>
              <w:rPr>
                <w:rFonts w:hint="eastAsia" w:ascii="宋体" w:hAnsi="宋体"/>
                <w:color w:val="auto"/>
                <w:szCs w:val="21"/>
                <w:highlight w:val="none"/>
              </w:rPr>
              <w:t>拟签订的合同文本、</w:t>
            </w:r>
            <w:r>
              <w:rPr>
                <w:rFonts w:ascii="宋体" w:hAnsi="宋体"/>
                <w:color w:val="auto"/>
                <w:szCs w:val="21"/>
                <w:highlight w:val="none"/>
              </w:rPr>
              <w:t>投标文件格式的先后顺序解释；同一组成文件中就同一事项的规定或者约定不一致的，以编排顺序在后者为准；同一组成文件不同版本之间有不一致的，以形成时间在后者为准；</w:t>
            </w:r>
            <w:r>
              <w:rPr>
                <w:rFonts w:hint="eastAsia" w:ascii="宋体" w:hAnsi="宋体"/>
                <w:color w:val="auto"/>
                <w:szCs w:val="21"/>
                <w:highlight w:val="none"/>
              </w:rPr>
              <w:t>更正公告（澄清公告）</w:t>
            </w:r>
            <w:r>
              <w:rPr>
                <w:rFonts w:ascii="宋体" w:hAnsi="宋体"/>
                <w:color w:val="auto"/>
                <w:szCs w:val="21"/>
                <w:highlight w:val="none"/>
              </w:rPr>
              <w:t>与同步更新的招标文件不一致时以</w:t>
            </w:r>
            <w:r>
              <w:rPr>
                <w:rFonts w:hint="eastAsia" w:ascii="宋体" w:hAnsi="宋体"/>
                <w:color w:val="auto"/>
                <w:szCs w:val="21"/>
                <w:highlight w:val="none"/>
              </w:rPr>
              <w:t>更正公告（澄清公告）</w:t>
            </w:r>
            <w:r>
              <w:rPr>
                <w:rFonts w:ascii="宋体" w:hAnsi="宋体"/>
                <w:color w:val="auto"/>
                <w:szCs w:val="21"/>
                <w:highlight w:val="none"/>
              </w:rPr>
              <w:t>为准。按本款前述规定仍不能形成结论的，由</w:t>
            </w:r>
            <w:r>
              <w:rPr>
                <w:rFonts w:hint="eastAsia" w:ascii="宋体" w:hAnsi="宋体"/>
                <w:color w:val="auto"/>
                <w:szCs w:val="21"/>
                <w:highlight w:val="none"/>
              </w:rPr>
              <w:t>采购</w:t>
            </w:r>
            <w:r>
              <w:rPr>
                <w:rFonts w:ascii="宋体" w:hAnsi="宋体"/>
                <w:color w:val="auto"/>
                <w:szCs w:val="21"/>
                <w:highlight w:val="none"/>
              </w:rPr>
              <w:t>人</w:t>
            </w:r>
            <w:r>
              <w:rPr>
                <w:rFonts w:hint="eastAsia" w:ascii="宋体" w:hAnsi="宋体"/>
                <w:color w:val="auto"/>
                <w:szCs w:val="21"/>
                <w:highlight w:val="none"/>
              </w:rPr>
              <w:t>或者采购代理机构</w:t>
            </w:r>
            <w:r>
              <w:rPr>
                <w:rFonts w:ascii="宋体" w:hAnsi="宋体"/>
                <w:color w:val="auto"/>
                <w:szCs w:val="21"/>
                <w:highlight w:val="none"/>
              </w:rPr>
              <w:t>负责解释。</w:t>
            </w:r>
          </w:p>
        </w:tc>
      </w:tr>
      <w:tr w14:paraId="2247E9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78" w:type="dxa"/>
            <w:tcBorders>
              <w:top w:val="single" w:color="auto" w:sz="4" w:space="0"/>
              <w:left w:val="single" w:color="auto" w:sz="4" w:space="0"/>
              <w:bottom w:val="single" w:color="auto" w:sz="4" w:space="0"/>
              <w:right w:val="single" w:color="auto" w:sz="4" w:space="0"/>
            </w:tcBorders>
            <w:noWrap w:val="0"/>
            <w:vAlign w:val="center"/>
          </w:tcPr>
          <w:p w14:paraId="5621620B">
            <w:pPr>
              <w:keepNext w:val="0"/>
              <w:keepLines w:val="0"/>
              <w:pageBreakBefore w:val="0"/>
              <w:widowControl w:val="0"/>
              <w:bidi w:val="0"/>
              <w:spacing w:line="360" w:lineRule="exact"/>
              <w:jc w:val="center"/>
              <w:rPr>
                <w:rFonts w:hint="eastAsia" w:ascii="宋体" w:hAnsi="宋体"/>
                <w:color w:val="auto"/>
                <w:szCs w:val="21"/>
                <w:highlight w:val="none"/>
              </w:rPr>
            </w:pPr>
            <w:r>
              <w:rPr>
                <w:rFonts w:ascii="宋体" w:hAnsi="宋体"/>
                <w:color w:val="auto"/>
                <w:szCs w:val="21"/>
                <w:highlight w:val="none"/>
              </w:rPr>
              <w:t>40.2</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603B1D31">
            <w:pPr>
              <w:pStyle w:val="232"/>
              <w:keepNext w:val="0"/>
              <w:keepLines w:val="0"/>
              <w:pageBreakBefore w:val="0"/>
              <w:widowControl w:val="0"/>
              <w:bidi w:val="0"/>
              <w:spacing w:line="360" w:lineRule="exact"/>
              <w:rPr>
                <w:rFonts w:hint="eastAsia" w:hAnsi="宋体" w:cs="宋体"/>
                <w:bCs/>
                <w:color w:val="auto"/>
                <w:sz w:val="21"/>
                <w:highlight w:val="none"/>
                <w:lang w:val="en-US" w:eastAsia="zh-CN"/>
              </w:rPr>
            </w:pPr>
            <w:r>
              <w:rPr>
                <w:rFonts w:hint="eastAsia" w:hAnsi="宋体" w:cs="宋体"/>
                <w:bCs/>
                <w:color w:val="auto"/>
                <w:sz w:val="21"/>
                <w:highlight w:val="none"/>
                <w:lang w:val="en-US" w:eastAsia="zh-CN"/>
              </w:rPr>
              <w:t>1.本招标文件中描述投标人的“公章”是指根据我国对公章的管理规定，用投标人法定主体行为名称制作的印章，除本招标文件有特殊规定外，投标人的财务章、部门章、分公司章、工会章、合同章、投标专用章、业务专用章及银行的转账章、现金收讫章、现金付讫章等其他形式印章均不能代替公章。</w:t>
            </w:r>
          </w:p>
          <w:p w14:paraId="79E01943">
            <w:pPr>
              <w:pStyle w:val="232"/>
              <w:keepNext w:val="0"/>
              <w:keepLines w:val="0"/>
              <w:pageBreakBefore w:val="0"/>
              <w:widowControl w:val="0"/>
              <w:bidi w:val="0"/>
              <w:spacing w:line="360" w:lineRule="exact"/>
              <w:rPr>
                <w:rFonts w:hint="eastAsia" w:hAnsi="宋体" w:cs="宋体"/>
                <w:bCs/>
                <w:color w:val="auto"/>
                <w:sz w:val="21"/>
                <w:highlight w:val="none"/>
                <w:lang w:val="en-US" w:eastAsia="zh-CN"/>
              </w:rPr>
            </w:pPr>
            <w:r>
              <w:rPr>
                <w:rFonts w:hint="eastAsia" w:hAnsi="宋体" w:cs="宋体"/>
                <w:bCs/>
                <w:color w:val="auto"/>
                <w:sz w:val="21"/>
                <w:highlight w:val="none"/>
                <w:lang w:val="en-US" w:eastAsia="zh-CN"/>
              </w:rPr>
              <w:t>2.本招标文件所称的“</w:t>
            </w:r>
            <w:r>
              <w:rPr>
                <w:rFonts w:hint="eastAsia" w:hAnsi="宋体"/>
                <w:color w:val="auto"/>
                <w:sz w:val="21"/>
                <w:highlight w:val="none"/>
                <w:lang w:val="en-US" w:eastAsia="zh-CN"/>
              </w:rPr>
              <w:t>电子签章</w:t>
            </w:r>
            <w:r>
              <w:rPr>
                <w:rFonts w:hint="eastAsia" w:hAnsi="宋体" w:cs="宋体"/>
                <w:bCs/>
                <w:color w:val="auto"/>
                <w:sz w:val="21"/>
                <w:highlight w:val="none"/>
                <w:lang w:val="en-US" w:eastAsia="zh-CN"/>
              </w:rPr>
              <w:t>”、“电子签名”</w:t>
            </w:r>
            <w:r>
              <w:rPr>
                <w:rFonts w:hint="eastAsia" w:hAnsi="宋体"/>
                <w:color w:val="auto"/>
                <w:sz w:val="21"/>
                <w:highlight w:val="none"/>
                <w:lang w:val="en-US" w:eastAsia="zh-CN"/>
              </w:rPr>
              <w:t>，是指经广西政府采购云平台认可的CA认证的电子签名数据为表现形式的印章，可用于签署电子投标文件，电子印章与实物印章具有同等法律效力，不因其采用电子化表现形式而否定其法律效力。</w:t>
            </w:r>
          </w:p>
          <w:p w14:paraId="5863E0A3">
            <w:pPr>
              <w:pStyle w:val="232"/>
              <w:keepNext w:val="0"/>
              <w:keepLines w:val="0"/>
              <w:pageBreakBefore w:val="0"/>
              <w:widowControl w:val="0"/>
              <w:bidi w:val="0"/>
              <w:spacing w:line="360" w:lineRule="exact"/>
              <w:rPr>
                <w:rFonts w:hint="eastAsia" w:hAnsi="宋体" w:cs="宋体"/>
                <w:bCs/>
                <w:color w:val="auto"/>
                <w:sz w:val="21"/>
                <w:highlight w:val="none"/>
                <w:lang w:val="en-US" w:eastAsia="zh-CN"/>
              </w:rPr>
            </w:pPr>
            <w:r>
              <w:rPr>
                <w:rFonts w:hint="eastAsia" w:hAnsi="宋体" w:cs="宋体"/>
                <w:bCs/>
                <w:color w:val="auto"/>
                <w:sz w:val="21"/>
                <w:highlight w:val="none"/>
                <w:lang w:val="en-US" w:eastAsia="zh-CN"/>
              </w:rPr>
              <w:t>3.投标人为其他组织时，本招标文件规定的法定代表人指负责人。本招标文件所称负责人是指参加投标的其他组织营业执照或者执业许可证等证照上的负责人。</w:t>
            </w:r>
          </w:p>
          <w:p w14:paraId="691C7932">
            <w:pPr>
              <w:pStyle w:val="232"/>
              <w:keepNext w:val="0"/>
              <w:keepLines w:val="0"/>
              <w:pageBreakBefore w:val="0"/>
              <w:widowControl w:val="0"/>
              <w:bidi w:val="0"/>
              <w:spacing w:line="360" w:lineRule="exact"/>
              <w:rPr>
                <w:rFonts w:hint="eastAsia" w:hAnsi="宋体" w:cs="宋体"/>
                <w:bCs/>
                <w:color w:val="auto"/>
                <w:sz w:val="21"/>
                <w:highlight w:val="none"/>
                <w:lang w:val="en-US" w:eastAsia="zh-CN"/>
              </w:rPr>
            </w:pPr>
            <w:r>
              <w:rPr>
                <w:rFonts w:hint="eastAsia" w:hAnsi="宋体" w:cs="宋体"/>
                <w:bCs/>
                <w:color w:val="auto"/>
                <w:sz w:val="21"/>
                <w:highlight w:val="none"/>
                <w:lang w:val="en-US" w:eastAsia="zh-CN"/>
              </w:rPr>
              <w:t>4.本招标文件中描述投标人的“签字”是指投标人的法定代表人或者委托代理人亲自在文件规定签字处亲笔写上个人的名字的行为，私章、签字章、印鉴、影印等其他形式均不能代替亲笔签字。</w:t>
            </w:r>
          </w:p>
          <w:p w14:paraId="5019AB41">
            <w:pPr>
              <w:keepNext w:val="0"/>
              <w:keepLines w:val="0"/>
              <w:pageBreakBefore w:val="0"/>
              <w:widowControl w:val="0"/>
              <w:bidi w:val="0"/>
              <w:spacing w:line="360" w:lineRule="exact"/>
              <w:jc w:val="left"/>
              <w:rPr>
                <w:rFonts w:hint="eastAsia" w:ascii="宋体" w:hAnsi="宋体"/>
                <w:color w:val="auto"/>
                <w:szCs w:val="21"/>
                <w:highlight w:val="none"/>
              </w:rPr>
            </w:pPr>
            <w:r>
              <w:rPr>
                <w:rFonts w:hint="eastAsia" w:hAnsi="宋体" w:cs="宋体"/>
                <w:bCs/>
                <w:color w:val="auto"/>
                <w:highlight w:val="none"/>
              </w:rPr>
              <w:t>5.</w:t>
            </w:r>
            <w:r>
              <w:rPr>
                <w:rFonts w:hint="eastAsia" w:ascii="宋体" w:hAnsi="宋体" w:cs="宋体"/>
                <w:bCs/>
                <w:color w:val="auto"/>
                <w:szCs w:val="21"/>
                <w:highlight w:val="none"/>
              </w:rPr>
              <w:t>本招标文件所称的“以上”“以下”“以内”“届满”，包括本数；所称的“不满”“超过”“以外”，不包括本数。</w:t>
            </w:r>
          </w:p>
        </w:tc>
      </w:tr>
    </w:tbl>
    <w:p w14:paraId="1FE73D65">
      <w:pPr>
        <w:rPr>
          <w:rFonts w:hint="eastAsia" w:ascii="宋体" w:hAnsi="宋体"/>
          <w:color w:val="auto"/>
          <w:sz w:val="24"/>
          <w:szCs w:val="20"/>
          <w:highlight w:val="none"/>
        </w:rPr>
      </w:pPr>
    </w:p>
    <w:p w14:paraId="617F31E3">
      <w:pPr>
        <w:pStyle w:val="197"/>
        <w:keepNext w:val="0"/>
        <w:keepLines w:val="0"/>
        <w:jc w:val="both"/>
        <w:rPr>
          <w:rFonts w:hint="eastAsia"/>
          <w:color w:val="auto"/>
          <w:highlight w:val="none"/>
        </w:rPr>
      </w:pPr>
      <w:r>
        <w:rPr>
          <w:color w:val="auto"/>
          <w:highlight w:val="none"/>
        </w:rPr>
        <w:br w:type="page" w:clear="all"/>
      </w:r>
      <w:r>
        <w:rPr>
          <w:rFonts w:hint="eastAsia"/>
          <w:color w:val="auto"/>
          <w:highlight w:val="none"/>
          <w:lang w:val="en-US" w:eastAsia="zh-CN"/>
        </w:rPr>
        <w:t xml:space="preserve">                  </w:t>
      </w:r>
      <w:r>
        <w:rPr>
          <w:rFonts w:hint="eastAsia"/>
          <w:color w:val="auto"/>
          <w:highlight w:val="none"/>
        </w:rPr>
        <w:t>投标人须知正文</w:t>
      </w:r>
    </w:p>
    <w:p w14:paraId="16A74E67">
      <w:pPr>
        <w:pStyle w:val="197"/>
        <w:keepNext w:val="0"/>
        <w:keepLines w:val="0"/>
        <w:jc w:val="center"/>
        <w:rPr>
          <w:rFonts w:hint="eastAsia"/>
          <w:color w:val="auto"/>
          <w:highlight w:val="none"/>
        </w:rPr>
      </w:pPr>
      <w:r>
        <w:rPr>
          <w:rFonts w:hint="eastAsia"/>
          <w:color w:val="auto"/>
          <w:highlight w:val="none"/>
        </w:rPr>
        <w:t>一、总  则</w:t>
      </w:r>
    </w:p>
    <w:p w14:paraId="609F16BE">
      <w:pPr>
        <w:pStyle w:val="199"/>
        <w:keepNext w:val="0"/>
        <w:keepLines w:val="0"/>
        <w:spacing w:before="0" w:after="0" w:line="360" w:lineRule="auto"/>
        <w:ind w:left="420"/>
        <w:rPr>
          <w:rFonts w:hint="eastAsia" w:ascii="黑体" w:hAnsi="黑体" w:eastAsia="黑体"/>
          <w:color w:val="auto"/>
          <w:sz w:val="24"/>
          <w:highlight w:val="none"/>
        </w:rPr>
      </w:pPr>
      <w:bookmarkStart w:id="72" w:name="_Toc254970668"/>
      <w:bookmarkStart w:id="73" w:name="_Toc254970527"/>
      <w:r>
        <w:rPr>
          <w:rFonts w:hint="eastAsia" w:ascii="黑体" w:hAnsi="黑体" w:eastAsia="黑体"/>
          <w:color w:val="auto"/>
          <w:sz w:val="24"/>
          <w:highlight w:val="none"/>
        </w:rPr>
        <w:t>1.适用范围</w:t>
      </w:r>
      <w:bookmarkEnd w:id="72"/>
      <w:bookmarkEnd w:id="73"/>
    </w:p>
    <w:p w14:paraId="69EB2777">
      <w:pPr>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1.1适用法律：本项目采购人、采购代理机构、投标人、评标委员会的相关行为均受《中华人民共和国政府采购法》《中华人民共和国政府采购法实施条例》《政府采购货物和服务招标投标管理办法》及本项目本级和同级财政部门政府采购有关规定的约束和保护。</w:t>
      </w:r>
    </w:p>
    <w:p w14:paraId="13279934">
      <w:pPr>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1.2本招标文件</w:t>
      </w:r>
      <w:r>
        <w:rPr>
          <w:rFonts w:hint="eastAsia" w:ascii="宋体" w:hAnsi="宋体" w:cs="宋体"/>
          <w:color w:val="auto"/>
          <w:spacing w:val="-6"/>
          <w:szCs w:val="21"/>
          <w:highlight w:val="none"/>
        </w:rPr>
        <w:t>适用于本项目的所有采购程序和环节（法律、法规另有规定的，从其规定）。</w:t>
      </w:r>
    </w:p>
    <w:p w14:paraId="1CE3013F">
      <w:pPr>
        <w:pStyle w:val="199"/>
        <w:keepNext w:val="0"/>
        <w:keepLines w:val="0"/>
        <w:spacing w:before="0" w:after="0" w:line="360" w:lineRule="auto"/>
        <w:ind w:left="420"/>
        <w:rPr>
          <w:rFonts w:hint="eastAsia" w:ascii="黑体" w:hAnsi="黑体" w:eastAsia="黑体"/>
          <w:color w:val="auto"/>
          <w:sz w:val="24"/>
          <w:highlight w:val="none"/>
        </w:rPr>
      </w:pPr>
      <w:bookmarkStart w:id="74" w:name="_Toc254970669"/>
      <w:bookmarkStart w:id="75" w:name="_Toc254970528"/>
      <w:r>
        <w:rPr>
          <w:rFonts w:hint="eastAsia" w:ascii="黑体" w:hAnsi="黑体" w:eastAsia="黑体"/>
          <w:color w:val="auto"/>
          <w:sz w:val="24"/>
          <w:highlight w:val="none"/>
        </w:rPr>
        <w:t>2.定义</w:t>
      </w:r>
      <w:bookmarkEnd w:id="74"/>
      <w:bookmarkEnd w:id="75"/>
    </w:p>
    <w:p w14:paraId="4246B04A">
      <w:pPr>
        <w:pStyle w:val="199"/>
        <w:keepNext w:val="0"/>
        <w:keepLines w:val="0"/>
        <w:spacing w:before="0" w:after="0" w:line="360" w:lineRule="auto"/>
        <w:ind w:left="420"/>
        <w:rPr>
          <w:rFonts w:hint="eastAsia" w:ascii="宋体" w:hAnsi="宋体"/>
          <w:b w:val="0"/>
          <w:color w:val="auto"/>
          <w:sz w:val="21"/>
          <w:szCs w:val="21"/>
          <w:highlight w:val="none"/>
        </w:rPr>
      </w:pPr>
      <w:r>
        <w:rPr>
          <w:rFonts w:hint="eastAsia" w:ascii="宋体" w:hAnsi="宋体"/>
          <w:b w:val="0"/>
          <w:color w:val="auto"/>
          <w:sz w:val="21"/>
          <w:szCs w:val="21"/>
          <w:highlight w:val="none"/>
        </w:rPr>
        <w:t>2.1“采购人”是指依法进行政府采购的国家机关、事业单位、团体组织。</w:t>
      </w:r>
    </w:p>
    <w:p w14:paraId="03439D7A">
      <w:pPr>
        <w:pStyle w:val="199"/>
        <w:keepNext w:val="0"/>
        <w:keepLines w:val="0"/>
        <w:spacing w:before="0" w:after="0" w:line="360" w:lineRule="auto"/>
        <w:ind w:left="420"/>
        <w:rPr>
          <w:rFonts w:hint="eastAsia" w:ascii="宋体" w:hAnsi="宋体"/>
          <w:b w:val="0"/>
          <w:color w:val="auto"/>
          <w:sz w:val="21"/>
          <w:szCs w:val="21"/>
          <w:highlight w:val="none"/>
        </w:rPr>
      </w:pPr>
      <w:r>
        <w:rPr>
          <w:rFonts w:hint="eastAsia" w:ascii="宋体" w:hAnsi="宋体"/>
          <w:b w:val="0"/>
          <w:color w:val="auto"/>
          <w:sz w:val="21"/>
          <w:szCs w:val="21"/>
          <w:highlight w:val="none"/>
        </w:rPr>
        <w:t>2.2“采购代理机构”是指政府采购集中采购机构和集中采购机构以外的采购代理机构。</w:t>
      </w:r>
    </w:p>
    <w:p w14:paraId="496C03A3">
      <w:pPr>
        <w:pStyle w:val="199"/>
        <w:keepNext w:val="0"/>
        <w:keepLines w:val="0"/>
        <w:spacing w:before="0" w:after="0" w:line="360" w:lineRule="auto"/>
        <w:ind w:left="420"/>
        <w:rPr>
          <w:rFonts w:hint="eastAsia" w:ascii="宋体" w:hAnsi="宋体"/>
          <w:b w:val="0"/>
          <w:color w:val="auto"/>
          <w:sz w:val="21"/>
          <w:szCs w:val="21"/>
          <w:highlight w:val="none"/>
        </w:rPr>
      </w:pPr>
      <w:r>
        <w:rPr>
          <w:rFonts w:hint="eastAsia" w:ascii="宋体" w:hAnsi="宋体"/>
          <w:b w:val="0"/>
          <w:color w:val="auto"/>
          <w:sz w:val="21"/>
          <w:szCs w:val="21"/>
          <w:highlight w:val="none"/>
        </w:rPr>
        <w:t>2.3“供应商”是指向采购人提供货物、工程或者服务的法人、其他组织。</w:t>
      </w:r>
    </w:p>
    <w:p w14:paraId="1D230D84">
      <w:pPr>
        <w:pStyle w:val="200"/>
        <w:spacing w:line="360" w:lineRule="auto"/>
        <w:rPr>
          <w:rFonts w:hint="eastAsia" w:ascii="宋体" w:hAnsi="宋体"/>
          <w:color w:val="auto"/>
          <w:szCs w:val="21"/>
          <w:highlight w:val="none"/>
        </w:rPr>
      </w:pPr>
      <w:r>
        <w:rPr>
          <w:rFonts w:hint="eastAsia" w:ascii="宋体" w:hAnsi="宋体"/>
          <w:color w:val="auto"/>
          <w:szCs w:val="21"/>
          <w:highlight w:val="none"/>
        </w:rPr>
        <w:t>2.4“投标人”是指响应招标、参加投标竞争的法人、其他组织。</w:t>
      </w:r>
    </w:p>
    <w:p w14:paraId="638D0AB7">
      <w:pPr>
        <w:pStyle w:val="199"/>
        <w:keepNext w:val="0"/>
        <w:keepLines w:val="0"/>
        <w:spacing w:before="0" w:after="0" w:line="360" w:lineRule="auto"/>
        <w:ind w:firstLine="420"/>
        <w:rPr>
          <w:rFonts w:hint="eastAsia" w:ascii="宋体" w:hAnsi="宋体"/>
          <w:b w:val="0"/>
          <w:color w:val="auto"/>
          <w:sz w:val="21"/>
          <w:szCs w:val="21"/>
          <w:highlight w:val="none"/>
        </w:rPr>
      </w:pPr>
      <w:r>
        <w:rPr>
          <w:rFonts w:hint="eastAsia" w:ascii="宋体" w:hAnsi="宋体"/>
          <w:b w:val="0"/>
          <w:color w:val="auto"/>
          <w:sz w:val="21"/>
          <w:szCs w:val="21"/>
          <w:highlight w:val="none"/>
        </w:rPr>
        <w:t>2.5“服务”是指除货物和工程以外的其他政府采购对象。</w:t>
      </w:r>
    </w:p>
    <w:p w14:paraId="30351B4C">
      <w:pPr>
        <w:pStyle w:val="199"/>
        <w:keepNext w:val="0"/>
        <w:keepLines w:val="0"/>
        <w:spacing w:before="0" w:after="0" w:line="360" w:lineRule="auto"/>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2.</w:t>
      </w:r>
      <w:r>
        <w:rPr>
          <w:rFonts w:ascii="宋体" w:hAnsi="宋体"/>
          <w:b w:val="0"/>
          <w:color w:val="auto"/>
          <w:sz w:val="21"/>
          <w:szCs w:val="21"/>
          <w:highlight w:val="none"/>
        </w:rPr>
        <w:t>6</w:t>
      </w:r>
      <w:r>
        <w:rPr>
          <w:rFonts w:hint="eastAsia" w:ascii="宋体" w:hAnsi="宋体"/>
          <w:b w:val="0"/>
          <w:color w:val="auto"/>
          <w:sz w:val="21"/>
          <w:szCs w:val="21"/>
          <w:highlight w:val="none"/>
        </w:rPr>
        <w:t>“书面形式”是指合同书、信件和数据电文（包括电报、电传、传真、电子数据交换和电子邮件）等可以有形地表现所载内容的形式。</w:t>
      </w:r>
    </w:p>
    <w:p w14:paraId="103F2F44">
      <w:pPr>
        <w:pStyle w:val="199"/>
        <w:keepNext w:val="0"/>
        <w:keepLines w:val="0"/>
        <w:spacing w:before="0" w:after="0" w:line="360" w:lineRule="auto"/>
        <w:ind w:firstLine="420"/>
        <w:rPr>
          <w:rFonts w:hint="eastAsia" w:ascii="宋体" w:hAnsi="宋体"/>
          <w:b w:val="0"/>
          <w:color w:val="auto"/>
          <w:sz w:val="21"/>
          <w:szCs w:val="21"/>
          <w:highlight w:val="none"/>
        </w:rPr>
      </w:pPr>
      <w:r>
        <w:rPr>
          <w:rFonts w:hint="eastAsia" w:ascii="宋体" w:hAnsi="宋体"/>
          <w:b w:val="0"/>
          <w:color w:val="auto"/>
          <w:sz w:val="21"/>
          <w:szCs w:val="21"/>
          <w:highlight w:val="none"/>
        </w:rPr>
        <w:t>2.</w:t>
      </w:r>
      <w:r>
        <w:rPr>
          <w:rFonts w:ascii="宋体" w:hAnsi="宋体"/>
          <w:b w:val="0"/>
          <w:color w:val="auto"/>
          <w:sz w:val="21"/>
          <w:szCs w:val="21"/>
          <w:highlight w:val="none"/>
        </w:rPr>
        <w:t>7</w:t>
      </w:r>
      <w:r>
        <w:rPr>
          <w:rFonts w:hint="eastAsia" w:ascii="宋体" w:hAnsi="宋体"/>
          <w:b w:val="0"/>
          <w:color w:val="auto"/>
          <w:sz w:val="21"/>
          <w:szCs w:val="21"/>
          <w:highlight w:val="none"/>
        </w:rPr>
        <w:t>“实质性要求”是指招标文件中已经指明不满足则投标无效的条款，或者不能负偏离的条款，或者采购需求中带“▲”的条款。</w:t>
      </w:r>
    </w:p>
    <w:p w14:paraId="0CDB3DAE">
      <w:pPr>
        <w:spacing w:line="360" w:lineRule="auto"/>
        <w:ind w:firstLine="420"/>
        <w:jc w:val="left"/>
        <w:rPr>
          <w:rFonts w:ascii="宋体" w:hAnsi="宋体" w:cs="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8</w:t>
      </w:r>
      <w:r>
        <w:rPr>
          <w:rFonts w:hint="eastAsia" w:ascii="宋体" w:hAnsi="宋体" w:cs="宋体"/>
          <w:color w:val="auto"/>
          <w:szCs w:val="21"/>
          <w:highlight w:val="none"/>
        </w:rPr>
        <w:t>“正偏离”，是指投标文件对招标文件“采购需求”中有关条款作出的响应优于条款要求并有利于采购人的情形。</w:t>
      </w:r>
    </w:p>
    <w:p w14:paraId="516B30D0">
      <w:pPr>
        <w:spacing w:line="360" w:lineRule="auto"/>
        <w:ind w:firstLine="420"/>
        <w:jc w:val="left"/>
        <w:rPr>
          <w:rFonts w:ascii="宋体" w:hAnsi="宋体" w:cs="宋体"/>
          <w:color w:val="auto"/>
          <w:szCs w:val="21"/>
          <w:highlight w:val="none"/>
        </w:rPr>
      </w:pPr>
      <w:r>
        <w:rPr>
          <w:rFonts w:ascii="宋体" w:hAnsi="宋体" w:cs="宋体"/>
          <w:color w:val="auto"/>
          <w:szCs w:val="21"/>
          <w:highlight w:val="none"/>
        </w:rPr>
        <w:t>2.9</w:t>
      </w:r>
      <w:r>
        <w:rPr>
          <w:rFonts w:hint="eastAsia" w:ascii="宋体" w:hAnsi="宋体" w:cs="宋体"/>
          <w:color w:val="auto"/>
          <w:szCs w:val="21"/>
          <w:highlight w:val="none"/>
        </w:rPr>
        <w:t>“负偏离”，是指投标文件对招标文件“采购需求”中有关条款作出的响应不满足条款要求，导致采购人要求不能得到满足的情形。</w:t>
      </w:r>
    </w:p>
    <w:p w14:paraId="7E725955">
      <w:pPr>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2.1</w:t>
      </w:r>
      <w:r>
        <w:rPr>
          <w:rFonts w:ascii="宋体" w:hAnsi="宋体"/>
          <w:color w:val="auto"/>
          <w:szCs w:val="21"/>
          <w:highlight w:val="none"/>
        </w:rPr>
        <w:t>0</w:t>
      </w:r>
      <w:r>
        <w:rPr>
          <w:rFonts w:hint="eastAsia" w:ascii="宋体" w:hAnsi="宋体" w:cs="宋体"/>
          <w:color w:val="auto"/>
          <w:szCs w:val="21"/>
          <w:highlight w:val="none"/>
        </w:rPr>
        <w:t>“允许负偏离的条款”是指采购需求中的不属于“实质性要求”的条款。</w:t>
      </w:r>
      <w:bookmarkStart w:id="76" w:name="_Toc254970670"/>
      <w:bookmarkStart w:id="77" w:name="_Toc254970529"/>
    </w:p>
    <w:p w14:paraId="02F113DF">
      <w:pPr>
        <w:pStyle w:val="199"/>
        <w:keepNext w:val="0"/>
        <w:keepLines w:val="0"/>
        <w:spacing w:before="0" w:after="0" w:line="360" w:lineRule="auto"/>
        <w:ind w:left="420"/>
        <w:rPr>
          <w:rFonts w:hint="eastAsia" w:ascii="黑体" w:hAnsi="黑体" w:eastAsia="黑体"/>
          <w:color w:val="auto"/>
          <w:sz w:val="24"/>
          <w:highlight w:val="none"/>
        </w:rPr>
      </w:pPr>
      <w:r>
        <w:rPr>
          <w:rFonts w:hint="eastAsia" w:ascii="黑体" w:hAnsi="黑体" w:eastAsia="黑体"/>
          <w:color w:val="auto"/>
          <w:sz w:val="24"/>
          <w:highlight w:val="none"/>
        </w:rPr>
        <w:t>3.</w:t>
      </w:r>
      <w:bookmarkEnd w:id="76"/>
      <w:bookmarkEnd w:id="77"/>
      <w:r>
        <w:rPr>
          <w:rFonts w:hint="eastAsia" w:ascii="黑体" w:hAnsi="黑体" w:eastAsia="黑体"/>
          <w:color w:val="auto"/>
          <w:sz w:val="24"/>
          <w:highlight w:val="none"/>
        </w:rPr>
        <w:t>投标人的资格要求</w:t>
      </w:r>
    </w:p>
    <w:p w14:paraId="515F653D">
      <w:pPr>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投标人的资格要求详见“投标人须知前附表”。</w:t>
      </w:r>
    </w:p>
    <w:p w14:paraId="424CB351">
      <w:pPr>
        <w:pStyle w:val="199"/>
        <w:keepNext w:val="0"/>
        <w:keepLines w:val="0"/>
        <w:spacing w:before="0" w:after="0" w:line="360" w:lineRule="auto"/>
        <w:ind w:left="420"/>
        <w:rPr>
          <w:rFonts w:hint="eastAsia" w:ascii="黑体" w:hAnsi="黑体" w:eastAsia="黑体"/>
          <w:color w:val="auto"/>
          <w:sz w:val="24"/>
          <w:highlight w:val="none"/>
        </w:rPr>
      </w:pPr>
      <w:bookmarkStart w:id="78" w:name="_Toc254970530"/>
      <w:bookmarkStart w:id="79" w:name="_Toc254970671"/>
      <w:r>
        <w:rPr>
          <w:rFonts w:hint="eastAsia" w:ascii="黑体" w:hAnsi="黑体" w:eastAsia="黑体"/>
          <w:color w:val="auto"/>
          <w:sz w:val="24"/>
          <w:highlight w:val="none"/>
        </w:rPr>
        <w:t>4.投标委托</w:t>
      </w:r>
      <w:bookmarkEnd w:id="78"/>
      <w:bookmarkEnd w:id="79"/>
    </w:p>
    <w:p w14:paraId="6CDC06F0">
      <w:pPr>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投标人代表参加投标活动过程中必须携带个人有效身份证件。如投标人代表不是法定代表人，须持有授权委托书（按第六章要求格式填写）。</w:t>
      </w:r>
    </w:p>
    <w:p w14:paraId="6B37D6AE">
      <w:pPr>
        <w:pStyle w:val="199"/>
        <w:keepNext w:val="0"/>
        <w:keepLines w:val="0"/>
        <w:spacing w:before="0" w:after="0" w:line="360" w:lineRule="auto"/>
        <w:ind w:left="420"/>
        <w:rPr>
          <w:rFonts w:hint="eastAsia" w:ascii="黑体" w:hAnsi="黑体" w:eastAsia="黑体"/>
          <w:color w:val="auto"/>
          <w:sz w:val="24"/>
          <w:highlight w:val="none"/>
        </w:rPr>
      </w:pPr>
      <w:bookmarkStart w:id="80" w:name="_5.投标费用"/>
      <w:bookmarkEnd w:id="80"/>
      <w:bookmarkStart w:id="81" w:name="_Toc254970531"/>
      <w:bookmarkStart w:id="82" w:name="_Toc254970672"/>
      <w:r>
        <w:rPr>
          <w:rFonts w:hint="eastAsia" w:ascii="黑体" w:hAnsi="黑体" w:eastAsia="黑体"/>
          <w:color w:val="auto"/>
          <w:sz w:val="24"/>
          <w:highlight w:val="none"/>
        </w:rPr>
        <w:t>5.投标费用</w:t>
      </w:r>
      <w:bookmarkEnd w:id="81"/>
      <w:bookmarkEnd w:id="82"/>
    </w:p>
    <w:p w14:paraId="1AD1209F">
      <w:pPr>
        <w:spacing w:line="360" w:lineRule="auto"/>
        <w:ind w:firstLine="420"/>
        <w:jc w:val="left"/>
        <w:rPr>
          <w:rFonts w:hint="eastAsia" w:ascii="宋体" w:hAnsi="宋体"/>
          <w:color w:val="auto"/>
          <w:szCs w:val="21"/>
          <w:highlight w:val="none"/>
        </w:rPr>
      </w:pPr>
      <w:r>
        <w:rPr>
          <w:rFonts w:hint="eastAsia" w:ascii="宋体" w:hAnsi="宋体" w:cs="宋体"/>
          <w:color w:val="auto"/>
          <w:szCs w:val="21"/>
          <w:highlight w:val="none"/>
        </w:rPr>
        <w:t>投标费用：投标人应承担参与本次采购活动有关的所有费用，包括但不限于获取招标文件、勘查现场、编制和提交投标文件、参加澄清说明、签订合同等，不论投标结果如何，均应自行承担。</w:t>
      </w:r>
    </w:p>
    <w:p w14:paraId="03A9E155">
      <w:pPr>
        <w:pStyle w:val="199"/>
        <w:keepNext w:val="0"/>
        <w:keepLines w:val="0"/>
        <w:spacing w:before="0" w:after="0" w:line="360" w:lineRule="auto"/>
        <w:ind w:left="420"/>
        <w:rPr>
          <w:rFonts w:hint="eastAsia" w:ascii="黑体" w:hAnsi="黑体" w:eastAsia="黑体"/>
          <w:color w:val="auto"/>
          <w:sz w:val="24"/>
          <w:highlight w:val="none"/>
        </w:rPr>
      </w:pPr>
      <w:r>
        <w:rPr>
          <w:rFonts w:hint="eastAsia" w:ascii="黑体" w:hAnsi="黑体" w:eastAsia="黑体"/>
          <w:color w:val="auto"/>
          <w:sz w:val="24"/>
          <w:highlight w:val="none"/>
        </w:rPr>
        <w:t>6.联合体投标</w:t>
      </w:r>
    </w:p>
    <w:p w14:paraId="52D75EF5">
      <w:pPr>
        <w:spacing w:line="360" w:lineRule="auto"/>
        <w:ind w:firstLine="420"/>
        <w:jc w:val="left"/>
        <w:rPr>
          <w:rFonts w:ascii="宋体" w:hAnsi="宋体"/>
          <w:color w:val="auto"/>
          <w:szCs w:val="21"/>
          <w:highlight w:val="none"/>
        </w:rPr>
      </w:pPr>
      <w:r>
        <w:rPr>
          <w:rFonts w:hint="eastAsia" w:ascii="宋体" w:hAnsi="宋体"/>
          <w:color w:val="auto"/>
          <w:szCs w:val="21"/>
          <w:highlight w:val="none"/>
        </w:rPr>
        <w:t>6.1本项目是否接受联合体投标，详见“投标人须知前附表”。</w:t>
      </w:r>
    </w:p>
    <w:p w14:paraId="5F3D92E7">
      <w:pPr>
        <w:pStyle w:val="199"/>
        <w:keepNext w:val="0"/>
        <w:keepLines w:val="0"/>
        <w:spacing w:before="0" w:after="0" w:line="360" w:lineRule="auto"/>
        <w:ind w:left="420"/>
        <w:rPr>
          <w:rFonts w:hint="eastAsia" w:ascii="黑体" w:hAnsi="黑体" w:eastAsia="黑体"/>
          <w:color w:val="auto"/>
          <w:sz w:val="24"/>
          <w:highlight w:val="none"/>
        </w:rPr>
      </w:pPr>
      <w:r>
        <w:rPr>
          <w:rFonts w:hint="eastAsia" w:ascii="黑体" w:hAnsi="黑体" w:eastAsia="黑体"/>
          <w:color w:val="auto"/>
          <w:sz w:val="24"/>
          <w:highlight w:val="none"/>
        </w:rPr>
        <w:t xml:space="preserve">7.转包与分包             </w:t>
      </w:r>
    </w:p>
    <w:p w14:paraId="13468BE9">
      <w:pPr>
        <w:pStyle w:val="199"/>
        <w:keepNext w:val="0"/>
        <w:keepLines w:val="0"/>
        <w:spacing w:before="0" w:after="0" w:line="360" w:lineRule="auto"/>
        <w:ind w:left="420"/>
        <w:rPr>
          <w:rFonts w:hint="eastAsia" w:ascii="宋体" w:hAnsi="宋体"/>
          <w:b w:val="0"/>
          <w:color w:val="auto"/>
          <w:sz w:val="21"/>
          <w:szCs w:val="21"/>
          <w:highlight w:val="none"/>
        </w:rPr>
      </w:pPr>
      <w:bookmarkStart w:id="83" w:name="_Toc254970673"/>
      <w:bookmarkStart w:id="84" w:name="_Toc254970532"/>
      <w:r>
        <w:rPr>
          <w:rFonts w:hint="eastAsia" w:ascii="宋体" w:hAnsi="宋体"/>
          <w:b w:val="0"/>
          <w:color w:val="auto"/>
          <w:sz w:val="21"/>
          <w:szCs w:val="21"/>
          <w:highlight w:val="none"/>
        </w:rPr>
        <w:t>7.1本项目不允许转包。</w:t>
      </w:r>
    </w:p>
    <w:p w14:paraId="4C06BC49">
      <w:pPr>
        <w:pStyle w:val="199"/>
        <w:keepNext w:val="0"/>
        <w:keepLines w:val="0"/>
        <w:spacing w:before="0" w:after="0" w:line="360" w:lineRule="auto"/>
        <w:ind w:left="420"/>
        <w:rPr>
          <w:rFonts w:hint="eastAsia" w:ascii="黑体" w:hAnsi="黑体" w:eastAsia="黑体"/>
          <w:color w:val="auto"/>
          <w:sz w:val="24"/>
          <w:highlight w:val="none"/>
        </w:rPr>
      </w:pPr>
      <w:r>
        <w:rPr>
          <w:rFonts w:hint="eastAsia" w:ascii="黑体" w:hAnsi="黑体" w:eastAsia="黑体"/>
          <w:color w:val="auto"/>
          <w:sz w:val="24"/>
          <w:highlight w:val="none"/>
        </w:rPr>
        <w:t>8.特别说明</w:t>
      </w:r>
      <w:bookmarkEnd w:id="83"/>
      <w:bookmarkEnd w:id="84"/>
    </w:p>
    <w:p w14:paraId="0181B63A">
      <w:pPr>
        <w:pStyle w:val="199"/>
        <w:keepNext w:val="0"/>
        <w:keepLines w:val="0"/>
        <w:spacing w:before="0" w:after="0" w:line="360" w:lineRule="auto"/>
        <w:ind w:firstLine="367"/>
        <w:rPr>
          <w:rFonts w:ascii="宋体" w:hAnsi="宋体"/>
          <w:b w:val="0"/>
          <w:color w:val="auto"/>
          <w:sz w:val="21"/>
          <w:szCs w:val="21"/>
          <w:highlight w:val="none"/>
        </w:rPr>
      </w:pPr>
      <w:r>
        <w:rPr>
          <w:rFonts w:hint="eastAsia" w:ascii="宋体" w:hAnsi="宋体"/>
          <w:b w:val="0"/>
          <w:color w:val="auto"/>
          <w:sz w:val="21"/>
          <w:szCs w:val="21"/>
          <w:highlight w:val="none"/>
        </w:rPr>
        <w:t>8.1如果本招标文件要求提供投标人或制造商的资格、信誉、荣誉、业绩与企业认证等材料的，资格、信誉、荣誉、业绩与企业认证等必须为投标人或者制造商所拥有或自身获得 。</w:t>
      </w:r>
    </w:p>
    <w:p w14:paraId="043B6E36">
      <w:pPr>
        <w:pStyle w:val="199"/>
        <w:keepNext w:val="0"/>
        <w:keepLines w:val="0"/>
        <w:spacing w:before="0" w:after="0" w:line="360" w:lineRule="auto"/>
        <w:ind w:firstLine="367"/>
        <w:rPr>
          <w:rFonts w:hint="eastAsia" w:ascii="宋体" w:hAnsi="宋体"/>
          <w:b w:val="0"/>
          <w:color w:val="auto"/>
          <w:sz w:val="21"/>
          <w:szCs w:val="21"/>
          <w:highlight w:val="none"/>
        </w:rPr>
      </w:pPr>
      <w:r>
        <w:rPr>
          <w:rFonts w:hint="eastAsia" w:ascii="宋体" w:hAnsi="宋体"/>
          <w:b w:val="0"/>
          <w:color w:val="auto"/>
          <w:sz w:val="21"/>
          <w:szCs w:val="21"/>
          <w:highlight w:val="none"/>
        </w:rPr>
        <w:t>8.2投标人应仔细阅读招标文件的所有内容，按照招标文件的要求提交投标文件，并对所提供的全部资料的真实性承担法律责任。</w:t>
      </w:r>
    </w:p>
    <w:p w14:paraId="1B1DC74D">
      <w:pPr>
        <w:pStyle w:val="199"/>
        <w:keepNext w:val="0"/>
        <w:keepLines w:val="0"/>
        <w:spacing w:before="0" w:after="0" w:line="360" w:lineRule="auto"/>
        <w:ind w:firstLine="367"/>
        <w:rPr>
          <w:rFonts w:hint="eastAsia" w:ascii="宋体" w:hAnsi="宋体"/>
          <w:b w:val="0"/>
          <w:color w:val="auto"/>
          <w:sz w:val="21"/>
          <w:szCs w:val="21"/>
          <w:highlight w:val="none"/>
        </w:rPr>
      </w:pPr>
      <w:r>
        <w:rPr>
          <w:rFonts w:hint="eastAsia" w:ascii="宋体" w:hAnsi="宋体"/>
          <w:b w:val="0"/>
          <w:color w:val="auto"/>
          <w:sz w:val="21"/>
          <w:szCs w:val="21"/>
          <w:highlight w:val="none"/>
        </w:rPr>
        <w:t>8.3投标人在投标活动中提供任何虚假材料，将报监管部门查处；中标后发现的，中标供应商须依照《中华人民共和国消费者权益保护法》规定赔偿采购人，且民事赔偿并不免除违法投标人的行政与刑事责任。</w:t>
      </w:r>
    </w:p>
    <w:p w14:paraId="3CA82029">
      <w:pPr>
        <w:pStyle w:val="200"/>
        <w:spacing w:line="360" w:lineRule="auto"/>
        <w:rPr>
          <w:color w:val="auto"/>
          <w:highlight w:val="none"/>
        </w:rPr>
      </w:pPr>
      <w:r>
        <w:rPr>
          <w:rFonts w:hint="eastAsia"/>
          <w:color w:val="auto"/>
          <w:highlight w:val="none"/>
          <w:lang w:val="en-US" w:eastAsia="zh-CN"/>
        </w:rPr>
        <w:t>8.4</w:t>
      </w:r>
      <w:r>
        <w:rPr>
          <w:rFonts w:hint="eastAsia"/>
          <w:color w:val="auto"/>
          <w:highlight w:val="none"/>
        </w:rPr>
        <w:t>根据《国务院办公厅关于在政府采购中实施本国产品标准及相关政策的通知》（国办发〔2025〕34号）的规定，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5556F143">
      <w:pPr>
        <w:pStyle w:val="200"/>
        <w:spacing w:line="360" w:lineRule="auto"/>
        <w:rPr>
          <w:color w:val="auto"/>
          <w:highlight w:val="none"/>
        </w:rPr>
      </w:pPr>
      <w:r>
        <w:rPr>
          <w:rFonts w:hint="eastAsia"/>
          <w:color w:val="auto"/>
          <w:highlight w:val="none"/>
        </w:rPr>
        <w:t>产品在中国境内生产的组件成本占比应当达到规定比例，计算公式为：</w:t>
      </w:r>
    </w:p>
    <w:p w14:paraId="25ECBBCB">
      <w:pPr>
        <w:widowControl/>
        <w:shd w:val="clear" w:color="auto" w:fill="FFFFFF"/>
        <w:spacing w:before="30" w:after="30" w:line="360" w:lineRule="auto"/>
        <w:jc w:val="center"/>
        <w:rPr>
          <w:rFonts w:hint="eastAsia" w:ascii="宋体" w:hAnsi="宋体" w:cs="宋体"/>
          <w:color w:val="auto"/>
          <w:sz w:val="24"/>
          <w:highlight w:val="none"/>
        </w:rPr>
      </w:pPr>
      <w:r>
        <w:rPr>
          <w:rFonts w:ascii="宋体" w:hAnsi="宋体" w:cs="宋体"/>
          <w:color w:val="auto"/>
          <w:sz w:val="24"/>
          <w:highlight w:val="none"/>
        </w:rPr>
        <w:fldChar w:fldCharType="begin"/>
      </w:r>
      <w:r>
        <w:rPr>
          <w:rFonts w:ascii="宋体" w:hAnsi="宋体" w:cs="宋体"/>
          <w:color w:val="auto"/>
          <w:sz w:val="24"/>
          <w:highlight w:val="none"/>
        </w:rPr>
        <w:instrText xml:space="preserve"> INCLUDEPICTURE "https://www.gov.cn/zhengce/content/202509/W020250930645245947614.png" \* MERGEFORMATINET </w:instrText>
      </w:r>
      <w:r>
        <w:rPr>
          <w:rFonts w:ascii="宋体" w:hAnsi="宋体" w:cs="宋体"/>
          <w:color w:val="auto"/>
          <w:sz w:val="24"/>
          <w:highlight w:val="none"/>
        </w:rPr>
        <w:fldChar w:fldCharType="separate"/>
      </w:r>
      <w:r>
        <w:rPr>
          <w:rFonts w:ascii="宋体" w:hAnsi="宋体" w:cs="宋体"/>
          <w:color w:val="auto"/>
          <w:sz w:val="24"/>
          <w:highlight w:val="none"/>
        </w:rPr>
        <w:drawing>
          <wp:inline distT="0" distB="0" distL="0" distR="0">
            <wp:extent cx="4827905" cy="762635"/>
            <wp:effectExtent l="0" t="0" r="0" b="0"/>
            <wp:docPr id="7" name="_x0000_i3083"/>
            <wp:cNvGraphicFramePr/>
            <a:graphic xmlns:a="http://schemas.openxmlformats.org/drawingml/2006/main">
              <a:graphicData uri="http://schemas.openxmlformats.org/drawingml/2006/picture">
                <pic:pic xmlns:pic="http://schemas.openxmlformats.org/drawingml/2006/picture">
                  <pic:nvPicPr>
                    <pic:cNvPr id="7" name="_x0000_i3083"/>
                    <pic:cNvPicPr/>
                  </pic:nvPicPr>
                  <pic:blipFill>
                    <a:blip r:embed="rId16"/>
                    <a:stretch>
                      <a:fillRect/>
                    </a:stretch>
                  </pic:blipFill>
                  <pic:spPr>
                    <a:xfrm>
                      <a:off x="0" y="0"/>
                      <a:ext cx="4827905" cy="762762"/>
                    </a:xfrm>
                    <a:prstGeom prst="rect">
                      <a:avLst/>
                    </a:prstGeom>
                    <a:noFill/>
                  </pic:spPr>
                </pic:pic>
              </a:graphicData>
            </a:graphic>
          </wp:inline>
        </w:drawing>
      </w:r>
      <w:r>
        <w:rPr>
          <w:rFonts w:ascii="宋体" w:hAnsi="宋体" w:cs="宋体"/>
          <w:color w:val="auto"/>
          <w:sz w:val="24"/>
          <w:highlight w:val="none"/>
        </w:rPr>
        <w:fldChar w:fldCharType="end"/>
      </w:r>
    </w:p>
    <w:p w14:paraId="741611DB">
      <w:pPr>
        <w:pStyle w:val="200"/>
        <w:spacing w:line="360" w:lineRule="auto"/>
        <w:rPr>
          <w:rFonts w:hint="eastAsia"/>
          <w:color w:val="auto"/>
          <w:highlight w:val="none"/>
        </w:rPr>
      </w:pPr>
      <w:r>
        <w:rPr>
          <w:rFonts w:hint="eastAsia"/>
          <w:color w:val="auto"/>
          <w:highlight w:val="none"/>
        </w:rPr>
        <w:t>财政部会同有关行业主管部门，分产品确定在中国境内生产的组件成本占比应当达到的规定比例。在分产品的中国境内生产的组件成本占比相关要求实施前，符合《国务院办公厅关于在政府采购中实施本国产品标准及相关政策的通知》第一条第（一）项条件的产品在政府采购活动中视同本国产品。</w:t>
      </w:r>
    </w:p>
    <w:p w14:paraId="426B82CA">
      <w:pPr>
        <w:pStyle w:val="200"/>
        <w:spacing w:line="360" w:lineRule="auto"/>
        <w:rPr>
          <w:color w:val="auto"/>
          <w:highlight w:val="none"/>
        </w:rPr>
      </w:pPr>
      <w:r>
        <w:rPr>
          <w:rFonts w:hint="eastAsia"/>
          <w:color w:val="auto"/>
          <w:highlight w:val="none"/>
        </w:rPr>
        <w:t>政府采购活动中既有本国产品又有非本国产品参与竞争的，依法对本国产品给予价格评审优惠，对本国产品的报价给予20%的价格扣除，用扣除后的价格参与评审。</w:t>
      </w:r>
    </w:p>
    <w:p w14:paraId="38EE2E65">
      <w:pPr>
        <w:pStyle w:val="200"/>
        <w:spacing w:line="360" w:lineRule="auto"/>
        <w:rPr>
          <w:rFonts w:hint="eastAsia"/>
          <w:color w:val="auto"/>
          <w:highlight w:val="none"/>
        </w:rPr>
      </w:pPr>
      <w:r>
        <w:rPr>
          <w:rFonts w:hint="eastAsia"/>
          <w:color w:val="auto"/>
          <w:highlight w:val="none"/>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225D1D6D">
      <w:pPr>
        <w:pStyle w:val="200"/>
        <w:rPr>
          <w:rFonts w:hint="eastAsia"/>
          <w:color w:val="auto"/>
          <w:highlight w:val="none"/>
        </w:rPr>
      </w:pPr>
    </w:p>
    <w:p w14:paraId="140A7697">
      <w:pPr>
        <w:pStyle w:val="199"/>
        <w:keepNext w:val="0"/>
        <w:keepLines w:val="0"/>
        <w:spacing w:before="0" w:after="0" w:line="360" w:lineRule="auto"/>
        <w:ind w:left="420"/>
        <w:rPr>
          <w:rFonts w:ascii="黑体" w:hAnsi="黑体" w:eastAsia="黑体"/>
          <w:color w:val="auto"/>
          <w:sz w:val="24"/>
          <w:highlight w:val="none"/>
        </w:rPr>
      </w:pPr>
      <w:r>
        <w:rPr>
          <w:rFonts w:ascii="黑体" w:hAnsi="黑体" w:eastAsia="黑体"/>
          <w:color w:val="auto"/>
          <w:sz w:val="24"/>
          <w:highlight w:val="none"/>
        </w:rPr>
        <w:t>9.</w:t>
      </w:r>
      <w:r>
        <w:rPr>
          <w:rFonts w:hint="eastAsia" w:ascii="黑体" w:hAnsi="黑体" w:eastAsia="黑体"/>
          <w:color w:val="auto"/>
          <w:sz w:val="24"/>
          <w:highlight w:val="none"/>
        </w:rPr>
        <w:t>回避与串通投标</w:t>
      </w:r>
    </w:p>
    <w:p w14:paraId="3DFFD1CD">
      <w:pPr>
        <w:pStyle w:val="199"/>
        <w:keepNext w:val="0"/>
        <w:keepLines w:val="0"/>
        <w:spacing w:before="0" w:after="0" w:line="360" w:lineRule="auto"/>
        <w:ind w:firstLine="369"/>
        <w:rPr>
          <w:rFonts w:ascii="宋体" w:hAnsi="宋体"/>
          <w:b/>
          <w:bCs/>
          <w:color w:val="auto"/>
          <w:sz w:val="21"/>
          <w:szCs w:val="21"/>
          <w:highlight w:val="none"/>
        </w:rPr>
      </w:pPr>
      <w:r>
        <w:rPr>
          <w:rFonts w:hint="eastAsia" w:ascii="宋体" w:hAnsi="宋体"/>
          <w:b/>
          <w:bCs/>
          <w:color w:val="auto"/>
          <w:sz w:val="21"/>
          <w:szCs w:val="21"/>
          <w:highlight w:val="none"/>
        </w:rPr>
        <w:t>9</w:t>
      </w:r>
      <w:r>
        <w:rPr>
          <w:rFonts w:ascii="宋体" w:hAnsi="宋体"/>
          <w:b/>
          <w:bCs/>
          <w:color w:val="auto"/>
          <w:sz w:val="21"/>
          <w:szCs w:val="21"/>
          <w:highlight w:val="none"/>
        </w:rPr>
        <w:t>.1在政府采购活动中，采购人员及相关人员与</w:t>
      </w:r>
      <w:r>
        <w:rPr>
          <w:rFonts w:hint="eastAsia" w:ascii="宋体" w:hAnsi="宋体"/>
          <w:b/>
          <w:bCs/>
          <w:color w:val="auto"/>
          <w:sz w:val="21"/>
          <w:szCs w:val="21"/>
          <w:highlight w:val="none"/>
        </w:rPr>
        <w:t>供应商</w:t>
      </w:r>
      <w:r>
        <w:rPr>
          <w:rFonts w:ascii="宋体" w:hAnsi="宋体"/>
          <w:b/>
          <w:bCs/>
          <w:color w:val="auto"/>
          <w:sz w:val="21"/>
          <w:szCs w:val="21"/>
          <w:highlight w:val="none"/>
        </w:rPr>
        <w:t>有下列利害关系之一的，应当回避：</w:t>
      </w:r>
    </w:p>
    <w:p w14:paraId="183963C0">
      <w:pPr>
        <w:pStyle w:val="232"/>
        <w:spacing w:line="360" w:lineRule="auto"/>
        <w:ind w:left="2" w:firstLine="420"/>
        <w:rPr>
          <w:rFonts w:hAnsi="宋体"/>
          <w:color w:val="auto"/>
          <w:sz w:val="21"/>
          <w:highlight w:val="none"/>
        </w:rPr>
      </w:pPr>
      <w:r>
        <w:rPr>
          <w:rFonts w:hAnsi="宋体"/>
          <w:color w:val="auto"/>
          <w:sz w:val="21"/>
          <w:highlight w:val="none"/>
        </w:rPr>
        <w:t>（</w:t>
      </w:r>
      <w:r>
        <w:rPr>
          <w:rFonts w:hint="eastAsia" w:hAnsi="宋体"/>
          <w:color w:val="auto"/>
          <w:sz w:val="21"/>
          <w:highlight w:val="none"/>
        </w:rPr>
        <w:t>1</w:t>
      </w:r>
      <w:r>
        <w:rPr>
          <w:rFonts w:hAnsi="宋体"/>
          <w:color w:val="auto"/>
          <w:sz w:val="21"/>
          <w:highlight w:val="none"/>
        </w:rPr>
        <w:t>）参加采购活动前3年内与</w:t>
      </w:r>
      <w:r>
        <w:rPr>
          <w:rFonts w:hint="eastAsia" w:hAnsi="宋体"/>
          <w:color w:val="auto"/>
          <w:sz w:val="21"/>
          <w:highlight w:val="none"/>
        </w:rPr>
        <w:t>供应商</w:t>
      </w:r>
      <w:r>
        <w:rPr>
          <w:rFonts w:hAnsi="宋体"/>
          <w:color w:val="auto"/>
          <w:sz w:val="21"/>
          <w:highlight w:val="none"/>
        </w:rPr>
        <w:t>存在劳动关系；</w:t>
      </w:r>
    </w:p>
    <w:p w14:paraId="6ADBE242">
      <w:pPr>
        <w:pStyle w:val="232"/>
        <w:spacing w:line="360" w:lineRule="auto"/>
        <w:ind w:left="2" w:firstLine="420"/>
        <w:rPr>
          <w:rFonts w:hAnsi="宋体"/>
          <w:color w:val="auto"/>
          <w:sz w:val="21"/>
          <w:highlight w:val="none"/>
        </w:rPr>
      </w:pPr>
      <w:r>
        <w:rPr>
          <w:rFonts w:hAnsi="宋体"/>
          <w:color w:val="auto"/>
          <w:sz w:val="21"/>
          <w:highlight w:val="none"/>
        </w:rPr>
        <w:t>（</w:t>
      </w:r>
      <w:r>
        <w:rPr>
          <w:rFonts w:hint="eastAsia" w:hAnsi="宋体"/>
          <w:color w:val="auto"/>
          <w:sz w:val="21"/>
          <w:highlight w:val="none"/>
        </w:rPr>
        <w:t>2</w:t>
      </w:r>
      <w:r>
        <w:rPr>
          <w:rFonts w:hAnsi="宋体"/>
          <w:color w:val="auto"/>
          <w:sz w:val="21"/>
          <w:highlight w:val="none"/>
        </w:rPr>
        <w:t>）参加采购活动前3年内担任</w:t>
      </w:r>
      <w:r>
        <w:rPr>
          <w:rFonts w:hint="eastAsia" w:hAnsi="宋体"/>
          <w:color w:val="auto"/>
          <w:sz w:val="21"/>
          <w:highlight w:val="none"/>
        </w:rPr>
        <w:t>供应商</w:t>
      </w:r>
      <w:r>
        <w:rPr>
          <w:rFonts w:hAnsi="宋体"/>
          <w:color w:val="auto"/>
          <w:sz w:val="21"/>
          <w:highlight w:val="none"/>
        </w:rPr>
        <w:t>的董事、监事；</w:t>
      </w:r>
    </w:p>
    <w:p w14:paraId="4CF2D2F1">
      <w:pPr>
        <w:pStyle w:val="232"/>
        <w:spacing w:line="360" w:lineRule="auto"/>
        <w:ind w:left="2" w:firstLine="420"/>
        <w:rPr>
          <w:rFonts w:hAnsi="宋体"/>
          <w:color w:val="auto"/>
          <w:sz w:val="21"/>
          <w:highlight w:val="none"/>
        </w:rPr>
      </w:pPr>
      <w:r>
        <w:rPr>
          <w:rFonts w:hAnsi="宋体"/>
          <w:color w:val="auto"/>
          <w:sz w:val="21"/>
          <w:highlight w:val="none"/>
        </w:rPr>
        <w:t>（</w:t>
      </w:r>
      <w:r>
        <w:rPr>
          <w:rFonts w:hint="eastAsia" w:hAnsi="宋体"/>
          <w:color w:val="auto"/>
          <w:sz w:val="21"/>
          <w:highlight w:val="none"/>
        </w:rPr>
        <w:t>3</w:t>
      </w:r>
      <w:r>
        <w:rPr>
          <w:rFonts w:hAnsi="宋体"/>
          <w:color w:val="auto"/>
          <w:sz w:val="21"/>
          <w:highlight w:val="none"/>
        </w:rPr>
        <w:t>）参加采购活动前3年内是</w:t>
      </w:r>
      <w:r>
        <w:rPr>
          <w:rFonts w:hint="eastAsia" w:hAnsi="宋体"/>
          <w:color w:val="auto"/>
          <w:sz w:val="21"/>
          <w:highlight w:val="none"/>
        </w:rPr>
        <w:t>供应商</w:t>
      </w:r>
      <w:r>
        <w:rPr>
          <w:rFonts w:hAnsi="宋体"/>
          <w:color w:val="auto"/>
          <w:sz w:val="21"/>
          <w:highlight w:val="none"/>
        </w:rPr>
        <w:t>的控股股东或者实际控制人；</w:t>
      </w:r>
    </w:p>
    <w:p w14:paraId="0E0CE622">
      <w:pPr>
        <w:pStyle w:val="232"/>
        <w:spacing w:line="360" w:lineRule="auto"/>
        <w:ind w:left="2" w:firstLine="420"/>
        <w:rPr>
          <w:rFonts w:hAnsi="宋体"/>
          <w:color w:val="auto"/>
          <w:sz w:val="21"/>
          <w:highlight w:val="none"/>
        </w:rPr>
      </w:pPr>
      <w:r>
        <w:rPr>
          <w:rFonts w:hAnsi="宋体"/>
          <w:color w:val="auto"/>
          <w:sz w:val="21"/>
          <w:highlight w:val="none"/>
        </w:rPr>
        <w:t>（</w:t>
      </w:r>
      <w:r>
        <w:rPr>
          <w:rFonts w:hint="eastAsia" w:hAnsi="宋体"/>
          <w:color w:val="auto"/>
          <w:sz w:val="21"/>
          <w:highlight w:val="none"/>
        </w:rPr>
        <w:t>4</w:t>
      </w:r>
      <w:r>
        <w:rPr>
          <w:rFonts w:hAnsi="宋体"/>
          <w:color w:val="auto"/>
          <w:sz w:val="21"/>
          <w:highlight w:val="none"/>
        </w:rPr>
        <w:t>）与</w:t>
      </w:r>
      <w:r>
        <w:rPr>
          <w:rFonts w:hint="eastAsia" w:hAnsi="宋体"/>
          <w:color w:val="auto"/>
          <w:sz w:val="21"/>
          <w:highlight w:val="none"/>
        </w:rPr>
        <w:t>供应商</w:t>
      </w:r>
      <w:r>
        <w:rPr>
          <w:rFonts w:hAnsi="宋体"/>
          <w:color w:val="auto"/>
          <w:sz w:val="21"/>
          <w:highlight w:val="none"/>
        </w:rPr>
        <w:t>的法定代表人或者负责人有夫妻、直系血亲、三代以内旁系血亲或者近姻亲关系；</w:t>
      </w:r>
    </w:p>
    <w:p w14:paraId="27A8F162">
      <w:pPr>
        <w:pStyle w:val="232"/>
        <w:spacing w:line="360" w:lineRule="auto"/>
        <w:ind w:left="2" w:firstLine="420"/>
        <w:rPr>
          <w:rFonts w:hAnsi="宋体"/>
          <w:color w:val="auto"/>
          <w:sz w:val="21"/>
          <w:highlight w:val="none"/>
        </w:rPr>
      </w:pPr>
      <w:r>
        <w:rPr>
          <w:rFonts w:hAnsi="宋体"/>
          <w:color w:val="auto"/>
          <w:sz w:val="21"/>
          <w:highlight w:val="none"/>
        </w:rPr>
        <w:t>（</w:t>
      </w:r>
      <w:r>
        <w:rPr>
          <w:rFonts w:hint="eastAsia" w:hAnsi="宋体"/>
          <w:color w:val="auto"/>
          <w:sz w:val="21"/>
          <w:highlight w:val="none"/>
        </w:rPr>
        <w:t>5</w:t>
      </w:r>
      <w:r>
        <w:rPr>
          <w:rFonts w:hAnsi="宋体"/>
          <w:color w:val="auto"/>
          <w:sz w:val="21"/>
          <w:highlight w:val="none"/>
        </w:rPr>
        <w:t>）与</w:t>
      </w:r>
      <w:r>
        <w:rPr>
          <w:rFonts w:hint="eastAsia" w:hAnsi="宋体"/>
          <w:color w:val="auto"/>
          <w:sz w:val="21"/>
          <w:highlight w:val="none"/>
        </w:rPr>
        <w:t>供应商</w:t>
      </w:r>
      <w:r>
        <w:rPr>
          <w:rFonts w:hAnsi="宋体"/>
          <w:color w:val="auto"/>
          <w:sz w:val="21"/>
          <w:highlight w:val="none"/>
        </w:rPr>
        <w:t>有其他可能影响政府采购活动公平、公正进行的关系。</w:t>
      </w:r>
    </w:p>
    <w:p w14:paraId="0269F31A">
      <w:pPr>
        <w:pStyle w:val="232"/>
        <w:spacing w:line="360" w:lineRule="auto"/>
        <w:ind w:left="2" w:firstLine="420"/>
        <w:rPr>
          <w:rFonts w:hint="eastAsia" w:hAnsi="宋体"/>
          <w:color w:val="auto"/>
          <w:sz w:val="21"/>
          <w:highlight w:val="none"/>
        </w:rPr>
      </w:pPr>
      <w:r>
        <w:rPr>
          <w:rFonts w:hint="eastAsia" w:hAnsi="宋体"/>
          <w:color w:val="auto"/>
          <w:sz w:val="21"/>
          <w:highlight w:val="none"/>
        </w:rPr>
        <w:t>供应商</w:t>
      </w:r>
      <w:r>
        <w:rPr>
          <w:rFonts w:hAnsi="宋体"/>
          <w:color w:val="auto"/>
          <w:sz w:val="21"/>
          <w:highlight w:val="none"/>
        </w:rPr>
        <w:t>认为采购人员及相关人员与其他</w:t>
      </w:r>
      <w:r>
        <w:rPr>
          <w:rFonts w:hint="eastAsia" w:hAnsi="宋体"/>
          <w:color w:val="auto"/>
          <w:sz w:val="21"/>
          <w:highlight w:val="none"/>
        </w:rPr>
        <w:t>供应商</w:t>
      </w:r>
      <w:r>
        <w:rPr>
          <w:rFonts w:hAnsi="宋体"/>
          <w:color w:val="auto"/>
          <w:sz w:val="21"/>
          <w:highlight w:val="none"/>
        </w:rPr>
        <w:t>有利害关系的，可以向采购人或者采购代理机构书面提出回避申请，并说明理由。采购人或者采购代理机构应当及时询问被申请回避人员，有利害关系的被申请回避人员应当回避。</w:t>
      </w:r>
    </w:p>
    <w:p w14:paraId="36DB4A82">
      <w:pPr>
        <w:pStyle w:val="199"/>
        <w:keepNext w:val="0"/>
        <w:keepLines w:val="0"/>
        <w:spacing w:before="0" w:after="0" w:line="360" w:lineRule="auto"/>
        <w:ind w:left="420"/>
        <w:rPr>
          <w:rFonts w:hint="eastAsia" w:ascii="宋体" w:hAnsi="宋体"/>
          <w:color w:val="auto"/>
          <w:sz w:val="21"/>
          <w:szCs w:val="21"/>
          <w:highlight w:val="none"/>
        </w:rPr>
      </w:pPr>
      <w:r>
        <w:rPr>
          <w:rFonts w:ascii="宋体" w:hAnsi="宋体"/>
          <w:color w:val="auto"/>
          <w:sz w:val="21"/>
          <w:szCs w:val="21"/>
          <w:highlight w:val="none"/>
        </w:rPr>
        <w:t>9.2</w:t>
      </w:r>
      <w:r>
        <w:rPr>
          <w:rFonts w:hint="eastAsia" w:ascii="宋体" w:hAnsi="宋体"/>
          <w:color w:val="auto"/>
          <w:sz w:val="21"/>
          <w:szCs w:val="21"/>
          <w:highlight w:val="none"/>
        </w:rPr>
        <w:t>有下列情形之一的视为投标人相互串通投标，投标文件将被视为无效：</w:t>
      </w:r>
    </w:p>
    <w:p w14:paraId="379D1027">
      <w:pPr>
        <w:pStyle w:val="232"/>
        <w:spacing w:line="360" w:lineRule="auto"/>
        <w:ind w:left="2" w:firstLine="422"/>
        <w:rPr>
          <w:rFonts w:hint="eastAsia" w:hAnsi="宋体"/>
          <w:b/>
          <w:color w:val="auto"/>
          <w:sz w:val="21"/>
          <w:highlight w:val="none"/>
        </w:rPr>
      </w:pPr>
      <w:r>
        <w:rPr>
          <w:rFonts w:hint="eastAsia" w:hAnsi="宋体"/>
          <w:b/>
          <w:color w:val="auto"/>
          <w:sz w:val="21"/>
          <w:highlight w:val="none"/>
        </w:rPr>
        <w:t>（1）不同投标人的投标文件由同一单位或者个人编制</w:t>
      </w:r>
      <w:r>
        <w:rPr>
          <w:rFonts w:hint="eastAsia" w:hAnsi="宋体"/>
          <w:b/>
          <w:color w:val="auto"/>
          <w:sz w:val="21"/>
          <w:highlight w:val="none"/>
          <w:lang w:eastAsia="zh-CN"/>
        </w:rPr>
        <w:t>，或不同供应商报名的IP地址一致的；</w:t>
      </w:r>
    </w:p>
    <w:p w14:paraId="08C887B8">
      <w:pPr>
        <w:pStyle w:val="232"/>
        <w:spacing w:line="360" w:lineRule="auto"/>
        <w:ind w:left="2" w:firstLine="422"/>
        <w:rPr>
          <w:rFonts w:hint="eastAsia" w:hAnsi="宋体"/>
          <w:b/>
          <w:color w:val="auto"/>
          <w:sz w:val="21"/>
          <w:highlight w:val="none"/>
        </w:rPr>
      </w:pPr>
      <w:r>
        <w:rPr>
          <w:rFonts w:hint="eastAsia" w:hAnsi="宋体"/>
          <w:b/>
          <w:color w:val="auto"/>
          <w:sz w:val="21"/>
          <w:highlight w:val="none"/>
        </w:rPr>
        <w:t>（2）不同投标人委托同一单位或者个人办理投标事宜；</w:t>
      </w:r>
    </w:p>
    <w:p w14:paraId="43A94E84">
      <w:pPr>
        <w:pStyle w:val="232"/>
        <w:spacing w:line="360" w:lineRule="auto"/>
        <w:ind w:left="2" w:firstLine="422"/>
        <w:rPr>
          <w:rFonts w:hint="eastAsia" w:hAnsi="宋体"/>
          <w:b/>
          <w:color w:val="auto"/>
          <w:sz w:val="21"/>
          <w:highlight w:val="none"/>
        </w:rPr>
      </w:pPr>
      <w:r>
        <w:rPr>
          <w:rFonts w:hint="eastAsia" w:hAnsi="宋体"/>
          <w:b/>
          <w:color w:val="auto"/>
          <w:sz w:val="21"/>
          <w:highlight w:val="none"/>
        </w:rPr>
        <w:t>（3）不同的投标人的投标文件载明的项目管理员为同一个人；</w:t>
      </w:r>
    </w:p>
    <w:p w14:paraId="73311A36">
      <w:pPr>
        <w:pStyle w:val="232"/>
        <w:spacing w:line="360" w:lineRule="auto"/>
        <w:ind w:left="2" w:firstLine="422"/>
        <w:rPr>
          <w:rFonts w:hint="eastAsia" w:hAnsi="宋体"/>
          <w:b/>
          <w:color w:val="auto"/>
          <w:sz w:val="21"/>
          <w:highlight w:val="none"/>
        </w:rPr>
      </w:pPr>
      <w:r>
        <w:rPr>
          <w:rFonts w:hint="eastAsia" w:hAnsi="宋体"/>
          <w:b/>
          <w:color w:val="auto"/>
          <w:sz w:val="21"/>
          <w:highlight w:val="none"/>
        </w:rPr>
        <w:t>（4）不同投标人的投标文件异常一致或者投标报价呈规律性差异；</w:t>
      </w:r>
    </w:p>
    <w:p w14:paraId="649C0E9D">
      <w:pPr>
        <w:pStyle w:val="232"/>
        <w:spacing w:line="360" w:lineRule="auto"/>
        <w:ind w:left="2" w:firstLine="422"/>
        <w:rPr>
          <w:rFonts w:hint="eastAsia" w:hAnsi="宋体"/>
          <w:b/>
          <w:color w:val="auto"/>
          <w:sz w:val="21"/>
          <w:highlight w:val="none"/>
        </w:rPr>
      </w:pPr>
      <w:r>
        <w:rPr>
          <w:rFonts w:hint="eastAsia" w:hAnsi="宋体"/>
          <w:b/>
          <w:color w:val="auto"/>
          <w:sz w:val="21"/>
          <w:highlight w:val="none"/>
        </w:rPr>
        <w:t>（5）不同投标人的投标文件相互混装；</w:t>
      </w:r>
    </w:p>
    <w:p w14:paraId="508B6252">
      <w:pPr>
        <w:pStyle w:val="199"/>
        <w:keepNext w:val="0"/>
        <w:keepLines w:val="0"/>
        <w:spacing w:before="0" w:after="0" w:line="360" w:lineRule="auto"/>
        <w:ind w:left="420"/>
        <w:rPr>
          <w:rFonts w:hint="eastAsia" w:ascii="宋体" w:hAnsi="宋体"/>
          <w:b/>
          <w:bCs/>
          <w:color w:val="auto"/>
          <w:sz w:val="21"/>
          <w:szCs w:val="21"/>
          <w:highlight w:val="none"/>
        </w:rPr>
      </w:pPr>
      <w:r>
        <w:rPr>
          <w:rFonts w:ascii="宋体" w:hAnsi="宋体"/>
          <w:b/>
          <w:bCs/>
          <w:color w:val="auto"/>
          <w:sz w:val="21"/>
          <w:szCs w:val="21"/>
          <w:highlight w:val="none"/>
        </w:rPr>
        <w:t>9.3</w:t>
      </w:r>
      <w:r>
        <w:rPr>
          <w:rFonts w:hint="eastAsia" w:ascii="宋体" w:hAnsi="宋体"/>
          <w:b/>
          <w:bCs/>
          <w:color w:val="auto"/>
          <w:sz w:val="21"/>
          <w:szCs w:val="21"/>
          <w:highlight w:val="none"/>
        </w:rPr>
        <w:t>供应商有下列情形之一的，属于恶意串通行为，将报同级监督管理部门：</w:t>
      </w:r>
    </w:p>
    <w:p w14:paraId="47EEB046">
      <w:pPr>
        <w:pStyle w:val="232"/>
        <w:spacing w:line="360" w:lineRule="auto"/>
        <w:ind w:left="2" w:firstLine="420"/>
        <w:rPr>
          <w:rFonts w:hint="eastAsia" w:hAnsi="宋体"/>
          <w:color w:val="auto"/>
          <w:sz w:val="21"/>
          <w:highlight w:val="none"/>
        </w:rPr>
      </w:pPr>
      <w:r>
        <w:rPr>
          <w:rFonts w:hint="eastAsia" w:hAnsi="宋体"/>
          <w:color w:val="auto"/>
          <w:sz w:val="21"/>
          <w:highlight w:val="none"/>
        </w:rPr>
        <w:t>（1）供应商直接或者间接从采购人或者采购代理机构处获得其他供应商的相关信息并修改其投标文件或者</w:t>
      </w:r>
      <w:r>
        <w:rPr>
          <w:rFonts w:hint="eastAsia" w:hAnsi="宋体"/>
          <w:color w:val="auto"/>
          <w:sz w:val="21"/>
          <w:highlight w:val="none"/>
          <w:lang w:eastAsia="zh-CN"/>
        </w:rPr>
        <w:t>投标文件</w:t>
      </w:r>
      <w:r>
        <w:rPr>
          <w:rFonts w:hint="eastAsia" w:hAnsi="宋体"/>
          <w:color w:val="auto"/>
          <w:sz w:val="21"/>
          <w:highlight w:val="none"/>
        </w:rPr>
        <w:t>；</w:t>
      </w:r>
    </w:p>
    <w:p w14:paraId="684B237E">
      <w:pPr>
        <w:pStyle w:val="232"/>
        <w:spacing w:line="360" w:lineRule="auto"/>
        <w:ind w:left="2" w:firstLine="420"/>
        <w:rPr>
          <w:rFonts w:hint="eastAsia" w:hAnsi="宋体"/>
          <w:color w:val="auto"/>
          <w:sz w:val="21"/>
          <w:highlight w:val="none"/>
        </w:rPr>
      </w:pPr>
      <w:r>
        <w:rPr>
          <w:rFonts w:hint="eastAsia" w:hAnsi="宋体"/>
          <w:color w:val="auto"/>
          <w:sz w:val="21"/>
          <w:highlight w:val="none"/>
        </w:rPr>
        <w:t>（2）供应商按照采购人或者采购代理机构的授意撤换、修改投标文件或者</w:t>
      </w:r>
      <w:r>
        <w:rPr>
          <w:rFonts w:hint="eastAsia" w:hAnsi="宋体"/>
          <w:color w:val="auto"/>
          <w:sz w:val="21"/>
          <w:highlight w:val="none"/>
          <w:lang w:eastAsia="zh-CN"/>
        </w:rPr>
        <w:t>投标文件</w:t>
      </w:r>
      <w:r>
        <w:rPr>
          <w:rFonts w:hint="eastAsia" w:hAnsi="宋体"/>
          <w:color w:val="auto"/>
          <w:sz w:val="21"/>
          <w:highlight w:val="none"/>
        </w:rPr>
        <w:t>；</w:t>
      </w:r>
    </w:p>
    <w:p w14:paraId="69D51284">
      <w:pPr>
        <w:pStyle w:val="232"/>
        <w:spacing w:line="360" w:lineRule="auto"/>
        <w:ind w:left="2" w:firstLine="420"/>
        <w:rPr>
          <w:rFonts w:hint="eastAsia" w:hAnsi="宋体"/>
          <w:color w:val="auto"/>
          <w:sz w:val="21"/>
          <w:highlight w:val="none"/>
        </w:rPr>
      </w:pPr>
      <w:r>
        <w:rPr>
          <w:rFonts w:hint="eastAsia" w:hAnsi="宋体"/>
          <w:color w:val="auto"/>
          <w:sz w:val="21"/>
          <w:highlight w:val="none"/>
        </w:rPr>
        <w:t>（3）供应商之间协商报价、技术方案等投标文件或者</w:t>
      </w:r>
      <w:r>
        <w:rPr>
          <w:rFonts w:hint="eastAsia" w:hAnsi="宋体"/>
          <w:color w:val="auto"/>
          <w:sz w:val="21"/>
          <w:highlight w:val="none"/>
          <w:lang w:eastAsia="zh-CN"/>
        </w:rPr>
        <w:t>投标文件</w:t>
      </w:r>
      <w:r>
        <w:rPr>
          <w:rFonts w:hint="eastAsia" w:hAnsi="宋体"/>
          <w:color w:val="auto"/>
          <w:sz w:val="21"/>
          <w:highlight w:val="none"/>
        </w:rPr>
        <w:t>的实质性内容；</w:t>
      </w:r>
    </w:p>
    <w:p w14:paraId="13597CD9">
      <w:pPr>
        <w:pStyle w:val="232"/>
        <w:spacing w:line="360" w:lineRule="auto"/>
        <w:ind w:left="2" w:firstLine="420"/>
        <w:rPr>
          <w:rFonts w:hint="eastAsia" w:hAnsi="宋体"/>
          <w:color w:val="auto"/>
          <w:sz w:val="21"/>
          <w:highlight w:val="none"/>
        </w:rPr>
      </w:pPr>
      <w:r>
        <w:rPr>
          <w:rFonts w:hint="eastAsia" w:hAnsi="宋体"/>
          <w:color w:val="auto"/>
          <w:sz w:val="21"/>
          <w:highlight w:val="none"/>
        </w:rPr>
        <w:t>（4）属于同一集团、协会、商会等组织成员的供应商按照该组织要求协同参加政府采购活动；</w:t>
      </w:r>
    </w:p>
    <w:p w14:paraId="519334D7">
      <w:pPr>
        <w:pStyle w:val="232"/>
        <w:spacing w:line="360" w:lineRule="auto"/>
        <w:ind w:left="2" w:firstLine="420"/>
        <w:rPr>
          <w:rFonts w:hint="eastAsia" w:hAnsi="宋体"/>
          <w:color w:val="auto"/>
          <w:sz w:val="21"/>
          <w:highlight w:val="none"/>
        </w:rPr>
      </w:pPr>
      <w:r>
        <w:rPr>
          <w:rFonts w:hint="eastAsia" w:hAnsi="宋体"/>
          <w:color w:val="auto"/>
          <w:sz w:val="21"/>
          <w:highlight w:val="none"/>
        </w:rPr>
        <w:t>（5）供应商之间事先约定一致抬高或者压低投标报价，或者在招标项目中事先约定轮流以高价位或者低价位中标，或者事先约定由某一特定供应商中标，然后再参加投标；</w:t>
      </w:r>
    </w:p>
    <w:p w14:paraId="1C172592">
      <w:pPr>
        <w:pStyle w:val="232"/>
        <w:spacing w:line="360" w:lineRule="auto"/>
        <w:ind w:left="2" w:firstLine="420"/>
        <w:rPr>
          <w:rFonts w:hint="eastAsia" w:hAnsi="宋体"/>
          <w:color w:val="auto"/>
          <w:sz w:val="21"/>
          <w:highlight w:val="none"/>
        </w:rPr>
      </w:pPr>
      <w:r>
        <w:rPr>
          <w:rFonts w:hint="eastAsia" w:hAnsi="宋体"/>
          <w:color w:val="auto"/>
          <w:sz w:val="21"/>
          <w:highlight w:val="none"/>
        </w:rPr>
        <w:t>（6）供应商之间商定部分供应商放弃参加政府采购活动或者放弃中标；</w:t>
      </w:r>
    </w:p>
    <w:p w14:paraId="2C8A3B7B">
      <w:pPr>
        <w:pStyle w:val="232"/>
        <w:spacing w:line="360" w:lineRule="auto"/>
        <w:ind w:left="2" w:firstLine="420"/>
        <w:rPr>
          <w:rFonts w:hAnsi="宋体"/>
          <w:color w:val="auto"/>
          <w:sz w:val="21"/>
          <w:highlight w:val="none"/>
        </w:rPr>
      </w:pPr>
      <w:r>
        <w:rPr>
          <w:rFonts w:hint="eastAsia" w:hAnsi="宋体"/>
          <w:color w:val="auto"/>
          <w:sz w:val="21"/>
          <w:highlight w:val="none"/>
        </w:rPr>
        <w:t>（7）供应商与采购人或者采购代理机构之间、供应商相互之间，为谋求特定供应商中标或者排斥其他供应商的其他串通行为。</w:t>
      </w:r>
    </w:p>
    <w:p w14:paraId="39CFB92A">
      <w:pPr>
        <w:pStyle w:val="232"/>
        <w:spacing w:line="360" w:lineRule="auto"/>
        <w:ind w:left="2" w:firstLine="422"/>
        <w:rPr>
          <w:rFonts w:hint="eastAsia" w:hAnsi="宋体"/>
          <w:b/>
          <w:color w:val="auto"/>
          <w:sz w:val="21"/>
          <w:highlight w:val="none"/>
        </w:rPr>
      </w:pPr>
    </w:p>
    <w:p w14:paraId="065C2839">
      <w:pPr>
        <w:pStyle w:val="232"/>
        <w:spacing w:line="360" w:lineRule="auto"/>
        <w:ind w:left="2" w:firstLine="422"/>
        <w:rPr>
          <w:rFonts w:hint="eastAsia" w:hAnsi="宋体"/>
          <w:b/>
          <w:color w:val="auto"/>
          <w:sz w:val="21"/>
          <w:highlight w:val="none"/>
        </w:rPr>
      </w:pPr>
    </w:p>
    <w:p w14:paraId="3F5494C7">
      <w:pPr>
        <w:pStyle w:val="232"/>
        <w:spacing w:line="360" w:lineRule="auto"/>
        <w:ind w:left="2" w:firstLine="422"/>
        <w:rPr>
          <w:rFonts w:hint="eastAsia" w:hAnsi="宋体"/>
          <w:b/>
          <w:color w:val="auto"/>
          <w:sz w:val="21"/>
          <w:highlight w:val="none"/>
        </w:rPr>
      </w:pPr>
    </w:p>
    <w:p w14:paraId="032AEDDA">
      <w:pPr>
        <w:pStyle w:val="197"/>
        <w:keepNext w:val="0"/>
        <w:keepLines w:val="0"/>
        <w:jc w:val="center"/>
        <w:rPr>
          <w:rFonts w:hint="eastAsia"/>
          <w:color w:val="auto"/>
          <w:highlight w:val="none"/>
        </w:rPr>
      </w:pPr>
      <w:bookmarkStart w:id="85" w:name="_Toc254970534"/>
      <w:bookmarkStart w:id="86" w:name="_Toc254970675"/>
      <w:r>
        <w:rPr>
          <w:rFonts w:hint="eastAsia"/>
          <w:color w:val="auto"/>
          <w:highlight w:val="none"/>
        </w:rPr>
        <w:t>二、招标文件</w:t>
      </w:r>
      <w:bookmarkEnd w:id="85"/>
      <w:bookmarkEnd w:id="86"/>
    </w:p>
    <w:p w14:paraId="6771EFCF">
      <w:pPr>
        <w:pStyle w:val="199"/>
        <w:keepNext w:val="0"/>
        <w:keepLines w:val="0"/>
        <w:spacing w:before="0" w:after="0" w:line="360" w:lineRule="auto"/>
        <w:ind w:left="420"/>
        <w:rPr>
          <w:rFonts w:hint="eastAsia" w:ascii="黑体" w:hAnsi="黑体" w:eastAsia="黑体"/>
          <w:color w:val="auto"/>
          <w:sz w:val="24"/>
          <w:highlight w:val="none"/>
        </w:rPr>
      </w:pPr>
      <w:r>
        <w:rPr>
          <w:rFonts w:hint="eastAsia" w:ascii="黑体" w:hAnsi="黑体" w:eastAsia="黑体"/>
          <w:color w:val="auto"/>
          <w:sz w:val="24"/>
          <w:highlight w:val="none"/>
        </w:rPr>
        <w:t>10.招标文件的组成</w:t>
      </w:r>
    </w:p>
    <w:p w14:paraId="7C4351FB">
      <w:pPr>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（1）招标公告；</w:t>
      </w:r>
    </w:p>
    <w:p w14:paraId="14F42FBE">
      <w:pPr>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 xml:space="preserve">（2）采购需求； </w:t>
      </w:r>
    </w:p>
    <w:p w14:paraId="767ED9F3">
      <w:pPr>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（3）投标人须知；</w:t>
      </w:r>
    </w:p>
    <w:p w14:paraId="60C76B30">
      <w:pPr>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（4）评标方法及评标标准；</w:t>
      </w:r>
    </w:p>
    <w:p w14:paraId="7BD07094">
      <w:pPr>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（5）拟签订的合同文本；</w:t>
      </w:r>
    </w:p>
    <w:p w14:paraId="3A4A0D9C">
      <w:pPr>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（6）投标文件格式。</w:t>
      </w:r>
    </w:p>
    <w:p w14:paraId="4138D75F">
      <w:pPr>
        <w:pStyle w:val="199"/>
        <w:keepNext w:val="0"/>
        <w:keepLines w:val="0"/>
        <w:spacing w:before="0" w:after="0" w:line="360" w:lineRule="auto"/>
        <w:ind w:left="420"/>
        <w:rPr>
          <w:rFonts w:hint="eastAsia" w:ascii="黑体" w:hAnsi="黑体" w:eastAsia="黑体"/>
          <w:color w:val="auto"/>
          <w:sz w:val="24"/>
          <w:highlight w:val="none"/>
        </w:rPr>
      </w:pPr>
      <w:r>
        <w:rPr>
          <w:rFonts w:hint="eastAsia" w:ascii="黑体" w:hAnsi="黑体" w:eastAsia="黑体"/>
          <w:color w:val="auto"/>
          <w:sz w:val="24"/>
          <w:highlight w:val="none"/>
        </w:rPr>
        <w:t>11.招标文件的澄清、修改 、现场考察和答疑会</w:t>
      </w:r>
    </w:p>
    <w:p w14:paraId="6BEE461E">
      <w:pPr>
        <w:pStyle w:val="199"/>
        <w:keepNext w:val="0"/>
        <w:keepLines w:val="0"/>
        <w:spacing w:before="0" w:after="0" w:line="360" w:lineRule="auto"/>
        <w:ind w:firstLine="315"/>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11.1采购人或者采购代理机构可以对已发出的招标文件进行必要的澄清或者修改，但不得改变采购标的和资格条件。澄清或者修改应当在原公告发布媒体上发布澄清公告。澄清或者修改的内容为招标文件的组成部分。</w:t>
      </w:r>
    </w:p>
    <w:p w14:paraId="574C9CEF">
      <w:pPr>
        <w:pStyle w:val="232"/>
        <w:spacing w:line="360" w:lineRule="auto"/>
        <w:ind w:firstLine="420"/>
        <w:rPr>
          <w:rFonts w:hint="eastAsia" w:hAnsi="宋体"/>
          <w:color w:val="auto"/>
          <w:sz w:val="21"/>
          <w:highlight w:val="none"/>
        </w:rPr>
      </w:pPr>
      <w:r>
        <w:rPr>
          <w:rFonts w:hint="eastAsia" w:hAnsi="宋体"/>
          <w:color w:val="auto"/>
          <w:sz w:val="21"/>
          <w:highlight w:val="none"/>
        </w:rPr>
        <w:t>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14:paraId="274F1A00">
      <w:pPr>
        <w:pStyle w:val="232"/>
        <w:spacing w:line="360" w:lineRule="auto"/>
        <w:ind w:firstLine="420"/>
        <w:rPr>
          <w:rFonts w:hint="eastAsia" w:hAnsi="宋体"/>
          <w:color w:val="auto"/>
          <w:sz w:val="21"/>
          <w:highlight w:val="none"/>
        </w:rPr>
      </w:pPr>
      <w:r>
        <w:rPr>
          <w:rFonts w:hint="eastAsia" w:hAnsi="宋体"/>
          <w:color w:val="auto"/>
          <w:sz w:val="21"/>
          <w:highlight w:val="none"/>
        </w:rPr>
        <w:t>1</w:t>
      </w:r>
      <w:r>
        <w:rPr>
          <w:rFonts w:hAnsi="宋体"/>
          <w:color w:val="auto"/>
          <w:sz w:val="21"/>
          <w:highlight w:val="none"/>
        </w:rPr>
        <w:t>1.2</w:t>
      </w:r>
      <w:bookmarkStart w:id="87" w:name="_Hlk53134511"/>
      <w:r>
        <w:rPr>
          <w:rFonts w:hint="eastAsia" w:hAnsi="宋体"/>
          <w:color w:val="auto"/>
          <w:sz w:val="21"/>
          <w:highlight w:val="none"/>
        </w:rPr>
        <w:t>采购人或者采购代理机构可以在招标文件提供期限截止后，组织已获取招标文件的潜在投标人现场考察或者召开开标前答疑会，具体详见“投标人须知前附表”。</w:t>
      </w:r>
      <w:bookmarkEnd w:id="87"/>
    </w:p>
    <w:p w14:paraId="0ECE2403">
      <w:pPr>
        <w:pStyle w:val="197"/>
        <w:keepNext w:val="0"/>
        <w:keepLines w:val="0"/>
        <w:jc w:val="center"/>
        <w:rPr>
          <w:rFonts w:hint="eastAsia"/>
          <w:color w:val="auto"/>
          <w:highlight w:val="none"/>
        </w:rPr>
      </w:pPr>
      <w:bookmarkStart w:id="88" w:name="_Toc254970676"/>
      <w:bookmarkStart w:id="89" w:name="_Toc254970535"/>
      <w:r>
        <w:rPr>
          <w:rFonts w:hint="eastAsia"/>
          <w:color w:val="auto"/>
          <w:highlight w:val="none"/>
        </w:rPr>
        <w:t>三、投标文件的编制</w:t>
      </w:r>
      <w:bookmarkEnd w:id="88"/>
      <w:bookmarkEnd w:id="89"/>
    </w:p>
    <w:p w14:paraId="3732E6AF">
      <w:pPr>
        <w:pStyle w:val="199"/>
        <w:keepNext w:val="0"/>
        <w:keepLines w:val="0"/>
        <w:spacing w:before="0" w:after="0" w:line="360" w:lineRule="auto"/>
        <w:ind w:left="420"/>
        <w:rPr>
          <w:rFonts w:hint="eastAsia" w:ascii="黑体" w:hAnsi="黑体" w:eastAsia="黑体"/>
          <w:color w:val="auto"/>
          <w:sz w:val="24"/>
          <w:highlight w:val="none"/>
        </w:rPr>
      </w:pPr>
      <w:bookmarkStart w:id="90" w:name="_Toc254970536"/>
      <w:bookmarkStart w:id="91" w:name="_Toc254970677"/>
      <w:r>
        <w:rPr>
          <w:rFonts w:hint="eastAsia" w:ascii="黑体" w:hAnsi="黑体" w:eastAsia="黑体"/>
          <w:color w:val="auto"/>
          <w:sz w:val="24"/>
          <w:highlight w:val="none"/>
        </w:rPr>
        <w:t>12.投标文件的编制原则</w:t>
      </w:r>
    </w:p>
    <w:p w14:paraId="03EF47C6">
      <w:pPr>
        <w:spacing w:line="360" w:lineRule="auto"/>
        <w:ind w:firstLine="420"/>
        <w:jc w:val="left"/>
        <w:rPr>
          <w:rFonts w:hint="eastAsia" w:ascii="宋体" w:hAnsi="宋体" w:cs="Courier New"/>
          <w:color w:val="auto"/>
          <w:szCs w:val="21"/>
          <w:highlight w:val="none"/>
        </w:rPr>
      </w:pPr>
      <w:r>
        <w:rPr>
          <w:rFonts w:hint="eastAsia" w:ascii="宋体" w:hAnsi="宋体"/>
          <w:color w:val="auto"/>
          <w:szCs w:val="21"/>
          <w:highlight w:val="none"/>
        </w:rPr>
        <w:t>投标人</w:t>
      </w:r>
      <w:r>
        <w:rPr>
          <w:rFonts w:ascii="宋体" w:hAnsi="宋体"/>
          <w:color w:val="auto"/>
          <w:szCs w:val="21"/>
          <w:highlight w:val="none"/>
        </w:rPr>
        <w:t>必须按照招标文件的要求编制投标文件。投标文件必须对招标文件提出的要求和条件作出明确响应。</w:t>
      </w:r>
    </w:p>
    <w:p w14:paraId="0E754410">
      <w:pPr>
        <w:pStyle w:val="199"/>
        <w:keepNext w:val="0"/>
        <w:keepLines w:val="0"/>
        <w:spacing w:before="0" w:after="0" w:line="360" w:lineRule="auto"/>
        <w:ind w:left="420"/>
        <w:rPr>
          <w:rFonts w:hint="eastAsia" w:ascii="黑体" w:hAnsi="黑体" w:eastAsia="黑体"/>
          <w:color w:val="auto"/>
          <w:sz w:val="24"/>
          <w:highlight w:val="none"/>
        </w:rPr>
      </w:pPr>
      <w:r>
        <w:rPr>
          <w:rFonts w:hint="eastAsia" w:ascii="黑体" w:hAnsi="黑体" w:eastAsia="黑体"/>
          <w:color w:val="auto"/>
          <w:sz w:val="24"/>
          <w:highlight w:val="none"/>
        </w:rPr>
        <w:t>13.投标文件的组成</w:t>
      </w:r>
      <w:bookmarkEnd w:id="90"/>
      <w:bookmarkEnd w:id="91"/>
    </w:p>
    <w:p w14:paraId="29ECA931">
      <w:pPr>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投标文件由报价文件、资格证明文件、商务及技术文件三部分组成。</w:t>
      </w:r>
    </w:p>
    <w:p w14:paraId="43DD1745">
      <w:pPr>
        <w:pStyle w:val="199"/>
        <w:keepNext w:val="0"/>
        <w:keepLines w:val="0"/>
        <w:spacing w:before="0" w:after="0" w:line="360" w:lineRule="auto"/>
        <w:ind w:left="420"/>
        <w:rPr>
          <w:rFonts w:hint="eastAsia" w:ascii="宋体" w:hAnsi="宋体"/>
          <w:b w:val="0"/>
          <w:color w:val="auto"/>
          <w:sz w:val="21"/>
          <w:szCs w:val="21"/>
          <w:highlight w:val="none"/>
        </w:rPr>
      </w:pPr>
      <w:bookmarkStart w:id="92" w:name="_13.1报价文件:_具体材料见“投标人须知前附表”。"/>
      <w:bookmarkEnd w:id="92"/>
      <w:r>
        <w:rPr>
          <w:rFonts w:hint="eastAsia" w:ascii="宋体" w:hAnsi="宋体"/>
          <w:b w:val="0"/>
          <w:color w:val="auto"/>
          <w:sz w:val="21"/>
          <w:szCs w:val="21"/>
          <w:highlight w:val="none"/>
        </w:rPr>
        <w:t>（1）报价文件：</w:t>
      </w:r>
      <w:r>
        <w:rPr>
          <w:rFonts w:ascii="宋体" w:hAnsi="宋体"/>
          <w:b w:val="0"/>
          <w:color w:val="auto"/>
          <w:sz w:val="21"/>
          <w:szCs w:val="21"/>
          <w:highlight w:val="none"/>
        </w:rPr>
        <w:t xml:space="preserve"> 具体材料见“</w:t>
      </w:r>
      <w:r>
        <w:rPr>
          <w:rFonts w:hint="eastAsia" w:ascii="宋体" w:hAnsi="宋体"/>
          <w:b w:val="0"/>
          <w:color w:val="auto"/>
          <w:sz w:val="21"/>
          <w:szCs w:val="21"/>
          <w:highlight w:val="none"/>
        </w:rPr>
        <w:t>投标人</w:t>
      </w:r>
      <w:r>
        <w:rPr>
          <w:rFonts w:ascii="宋体" w:hAnsi="宋体"/>
          <w:b w:val="0"/>
          <w:color w:val="auto"/>
          <w:sz w:val="21"/>
          <w:szCs w:val="21"/>
          <w:highlight w:val="none"/>
        </w:rPr>
        <w:t>须知前附表”</w:t>
      </w:r>
      <w:r>
        <w:rPr>
          <w:rFonts w:hint="eastAsia" w:ascii="宋体" w:hAnsi="宋体"/>
          <w:b w:val="0"/>
          <w:color w:val="auto"/>
          <w:sz w:val="21"/>
          <w:szCs w:val="21"/>
          <w:highlight w:val="none"/>
        </w:rPr>
        <w:t>。</w:t>
      </w:r>
    </w:p>
    <w:p w14:paraId="0B42C2A8">
      <w:pPr>
        <w:pStyle w:val="199"/>
        <w:keepNext w:val="0"/>
        <w:keepLines w:val="0"/>
        <w:spacing w:before="0" w:after="0" w:line="360" w:lineRule="auto"/>
        <w:ind w:left="420"/>
        <w:rPr>
          <w:rFonts w:hint="eastAsia" w:ascii="宋体" w:hAnsi="宋体"/>
          <w:b w:val="0"/>
          <w:color w:val="auto"/>
          <w:sz w:val="21"/>
          <w:szCs w:val="21"/>
          <w:highlight w:val="none"/>
        </w:rPr>
      </w:pPr>
      <w:bookmarkStart w:id="93" w:name="_13.2资格证明文件：具体材料见“投标人须知前附表”。"/>
      <w:bookmarkEnd w:id="93"/>
      <w:r>
        <w:rPr>
          <w:rFonts w:hint="eastAsia" w:ascii="宋体" w:hAnsi="宋体"/>
          <w:b w:val="0"/>
          <w:color w:val="auto"/>
          <w:sz w:val="21"/>
          <w:szCs w:val="21"/>
          <w:highlight w:val="none"/>
        </w:rPr>
        <w:t>（</w:t>
      </w:r>
      <w:r>
        <w:rPr>
          <w:rFonts w:ascii="宋体" w:hAnsi="宋体"/>
          <w:b w:val="0"/>
          <w:color w:val="auto"/>
          <w:sz w:val="21"/>
          <w:szCs w:val="21"/>
          <w:highlight w:val="none"/>
        </w:rPr>
        <w:t>2</w:t>
      </w:r>
      <w:r>
        <w:rPr>
          <w:rFonts w:hint="eastAsia" w:ascii="宋体" w:hAnsi="宋体"/>
          <w:b w:val="0"/>
          <w:color w:val="auto"/>
          <w:sz w:val="21"/>
          <w:szCs w:val="21"/>
          <w:highlight w:val="none"/>
        </w:rPr>
        <w:t>）资格证明文件：</w:t>
      </w:r>
      <w:r>
        <w:rPr>
          <w:rFonts w:ascii="宋体" w:hAnsi="宋体"/>
          <w:b w:val="0"/>
          <w:color w:val="auto"/>
          <w:sz w:val="21"/>
          <w:szCs w:val="21"/>
          <w:highlight w:val="none"/>
        </w:rPr>
        <w:t>具体材料见“</w:t>
      </w:r>
      <w:r>
        <w:rPr>
          <w:rFonts w:hint="eastAsia" w:ascii="宋体" w:hAnsi="宋体"/>
          <w:b w:val="0"/>
          <w:color w:val="auto"/>
          <w:sz w:val="21"/>
          <w:szCs w:val="21"/>
          <w:highlight w:val="none"/>
        </w:rPr>
        <w:t>投标人</w:t>
      </w:r>
      <w:r>
        <w:rPr>
          <w:rFonts w:ascii="宋体" w:hAnsi="宋体"/>
          <w:b w:val="0"/>
          <w:color w:val="auto"/>
          <w:sz w:val="21"/>
          <w:szCs w:val="21"/>
          <w:highlight w:val="none"/>
        </w:rPr>
        <w:t>须知前附表”</w:t>
      </w:r>
      <w:r>
        <w:rPr>
          <w:rFonts w:hint="eastAsia" w:ascii="宋体" w:hAnsi="宋体"/>
          <w:b w:val="0"/>
          <w:color w:val="auto"/>
          <w:sz w:val="21"/>
          <w:szCs w:val="21"/>
          <w:highlight w:val="none"/>
        </w:rPr>
        <w:t>。</w:t>
      </w:r>
    </w:p>
    <w:p w14:paraId="2CEA3471">
      <w:pPr>
        <w:pStyle w:val="199"/>
        <w:keepNext w:val="0"/>
        <w:keepLines w:val="0"/>
        <w:spacing w:before="0" w:after="0" w:line="360" w:lineRule="auto"/>
        <w:ind w:left="420"/>
        <w:rPr>
          <w:rFonts w:hint="eastAsia" w:ascii="宋体" w:hAnsi="宋体"/>
          <w:b w:val="0"/>
          <w:color w:val="auto"/>
          <w:sz w:val="21"/>
          <w:szCs w:val="21"/>
          <w:highlight w:val="none"/>
        </w:rPr>
      </w:pPr>
      <w:bookmarkStart w:id="94" w:name="_13.3商务文件:_具体材料见“投标人须知前附表”。"/>
      <w:bookmarkEnd w:id="94"/>
      <w:r>
        <w:rPr>
          <w:rFonts w:hint="eastAsia" w:ascii="宋体" w:hAnsi="宋体"/>
          <w:b w:val="0"/>
          <w:color w:val="auto"/>
          <w:sz w:val="21"/>
          <w:szCs w:val="21"/>
          <w:highlight w:val="none"/>
        </w:rPr>
        <w:t>（</w:t>
      </w:r>
      <w:r>
        <w:rPr>
          <w:rFonts w:ascii="宋体" w:hAnsi="宋体"/>
          <w:b w:val="0"/>
          <w:color w:val="auto"/>
          <w:sz w:val="21"/>
          <w:szCs w:val="21"/>
          <w:highlight w:val="none"/>
        </w:rPr>
        <w:t>3</w:t>
      </w:r>
      <w:r>
        <w:rPr>
          <w:rFonts w:hint="eastAsia" w:ascii="宋体" w:hAnsi="宋体"/>
          <w:b w:val="0"/>
          <w:color w:val="auto"/>
          <w:sz w:val="21"/>
          <w:szCs w:val="21"/>
          <w:highlight w:val="none"/>
        </w:rPr>
        <w:t>）商务及技术文件：</w:t>
      </w:r>
      <w:r>
        <w:rPr>
          <w:rFonts w:ascii="宋体" w:hAnsi="宋体"/>
          <w:b w:val="0"/>
          <w:color w:val="auto"/>
          <w:sz w:val="21"/>
          <w:szCs w:val="21"/>
          <w:highlight w:val="none"/>
        </w:rPr>
        <w:t>具体材料见“</w:t>
      </w:r>
      <w:r>
        <w:rPr>
          <w:rFonts w:hint="eastAsia" w:ascii="宋体" w:hAnsi="宋体"/>
          <w:b w:val="0"/>
          <w:color w:val="auto"/>
          <w:sz w:val="21"/>
          <w:szCs w:val="21"/>
          <w:highlight w:val="none"/>
        </w:rPr>
        <w:t>投标人</w:t>
      </w:r>
      <w:r>
        <w:rPr>
          <w:rFonts w:ascii="宋体" w:hAnsi="宋体"/>
          <w:b w:val="0"/>
          <w:color w:val="auto"/>
          <w:sz w:val="21"/>
          <w:szCs w:val="21"/>
          <w:highlight w:val="none"/>
        </w:rPr>
        <w:t>须知前附表”</w:t>
      </w:r>
      <w:r>
        <w:rPr>
          <w:rFonts w:hint="eastAsia" w:ascii="宋体" w:hAnsi="宋体"/>
          <w:b w:val="0"/>
          <w:color w:val="auto"/>
          <w:sz w:val="21"/>
          <w:szCs w:val="21"/>
          <w:highlight w:val="none"/>
        </w:rPr>
        <w:t>。</w:t>
      </w:r>
    </w:p>
    <w:p w14:paraId="579FFDEB">
      <w:pPr>
        <w:pStyle w:val="199"/>
        <w:keepNext w:val="0"/>
        <w:keepLines w:val="0"/>
        <w:spacing w:before="0" w:after="0" w:line="360" w:lineRule="auto"/>
        <w:ind w:left="420"/>
        <w:rPr>
          <w:rFonts w:hint="eastAsia" w:ascii="黑体" w:hAnsi="黑体" w:eastAsia="黑体"/>
          <w:color w:val="auto"/>
          <w:sz w:val="24"/>
          <w:highlight w:val="none"/>
        </w:rPr>
      </w:pPr>
      <w:bookmarkStart w:id="95" w:name="_13.5投标文件电子版：具体材料见“投标人须知前附表”。"/>
      <w:bookmarkEnd w:id="95"/>
      <w:bookmarkStart w:id="96" w:name="_13.4技术文件：具体材料见“投标人须知前附表”。"/>
      <w:bookmarkEnd w:id="96"/>
      <w:bookmarkStart w:id="97" w:name="_Toc254970537"/>
      <w:bookmarkStart w:id="98" w:name="_Toc254970678"/>
      <w:r>
        <w:rPr>
          <w:rFonts w:hint="eastAsia" w:ascii="黑体" w:hAnsi="黑体" w:eastAsia="黑体"/>
          <w:color w:val="auto"/>
          <w:sz w:val="24"/>
          <w:highlight w:val="none"/>
        </w:rPr>
        <w:t>14.投标文件的语言及计量</w:t>
      </w:r>
      <w:bookmarkEnd w:id="97"/>
      <w:bookmarkEnd w:id="98"/>
    </w:p>
    <w:p w14:paraId="20E6CBEF">
      <w:pPr>
        <w:pStyle w:val="199"/>
        <w:keepNext w:val="0"/>
        <w:keepLines w:val="0"/>
        <w:spacing w:before="0" w:after="0" w:line="360" w:lineRule="auto"/>
        <w:ind w:left="420"/>
        <w:rPr>
          <w:rFonts w:hint="eastAsia" w:ascii="宋体" w:hAnsi="宋体"/>
          <w:b w:val="0"/>
          <w:color w:val="auto"/>
          <w:sz w:val="21"/>
          <w:szCs w:val="21"/>
          <w:highlight w:val="none"/>
        </w:rPr>
      </w:pPr>
      <w:r>
        <w:rPr>
          <w:rFonts w:hint="eastAsia" w:ascii="宋体" w:hAnsi="宋体"/>
          <w:b w:val="0"/>
          <w:color w:val="auto"/>
          <w:sz w:val="21"/>
          <w:szCs w:val="21"/>
          <w:highlight w:val="none"/>
        </w:rPr>
        <w:t>14.1语言文字</w:t>
      </w:r>
    </w:p>
    <w:p w14:paraId="4E602B55">
      <w:pPr>
        <w:pStyle w:val="199"/>
        <w:keepNext w:val="0"/>
        <w:keepLines w:val="0"/>
        <w:spacing w:before="0" w:after="0" w:line="360" w:lineRule="auto"/>
        <w:ind w:firstLine="420"/>
        <w:rPr>
          <w:rFonts w:hint="eastAsia" w:ascii="宋体" w:hAnsi="宋体"/>
          <w:b w:val="0"/>
          <w:color w:val="auto"/>
          <w:sz w:val="21"/>
          <w:szCs w:val="21"/>
          <w:highlight w:val="none"/>
        </w:rPr>
      </w:pPr>
      <w:r>
        <w:rPr>
          <w:rFonts w:hint="eastAsia" w:ascii="宋体" w:hAnsi="宋体"/>
          <w:b w:val="0"/>
          <w:color w:val="auto"/>
          <w:sz w:val="21"/>
          <w:szCs w:val="21"/>
          <w:highlight w:val="none"/>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14:paraId="6C6B93C7">
      <w:pPr>
        <w:pStyle w:val="199"/>
        <w:keepNext w:val="0"/>
        <w:keepLines w:val="0"/>
        <w:spacing w:before="0" w:after="0" w:line="360" w:lineRule="auto"/>
        <w:ind w:firstLine="420"/>
        <w:rPr>
          <w:rFonts w:ascii="宋体" w:hAnsi="宋体"/>
          <w:b w:val="0"/>
          <w:color w:val="auto"/>
          <w:sz w:val="21"/>
          <w:szCs w:val="21"/>
          <w:highlight w:val="none"/>
        </w:rPr>
      </w:pPr>
      <w:r>
        <w:rPr>
          <w:rFonts w:hint="eastAsia" w:ascii="宋体" w:hAnsi="宋体"/>
          <w:b w:val="0"/>
          <w:color w:val="auto"/>
          <w:sz w:val="21"/>
          <w:szCs w:val="21"/>
          <w:highlight w:val="none"/>
        </w:rPr>
        <w:t>14.2投标计量单位</w:t>
      </w:r>
    </w:p>
    <w:p w14:paraId="1CDC5BDA">
      <w:pPr>
        <w:pStyle w:val="199"/>
        <w:keepNext w:val="0"/>
        <w:keepLines w:val="0"/>
        <w:spacing w:before="0" w:after="0" w:line="360" w:lineRule="auto"/>
        <w:ind w:firstLine="420"/>
        <w:rPr>
          <w:rFonts w:hint="eastAsia" w:ascii="宋体" w:hAnsi="宋体"/>
          <w:b w:val="0"/>
          <w:color w:val="auto"/>
          <w:sz w:val="21"/>
          <w:szCs w:val="21"/>
          <w:highlight w:val="none"/>
        </w:rPr>
      </w:pPr>
      <w:r>
        <w:rPr>
          <w:rFonts w:hint="eastAsia" w:ascii="宋体" w:hAnsi="宋体"/>
          <w:b w:val="0"/>
          <w:color w:val="auto"/>
          <w:sz w:val="21"/>
          <w:szCs w:val="21"/>
          <w:highlight w:val="none"/>
        </w:rPr>
        <w:t>招标文件已有明确规定的，使用招标文件规定的计量单位；招标文件没有规定的，应采用中华人民共和国法定计量单位，货币种类为人民币</w:t>
      </w:r>
      <w:r>
        <w:rPr>
          <w:rFonts w:hint="eastAsia" w:ascii="宋体" w:hAnsi="宋体"/>
          <w:bCs/>
          <w:color w:val="auto"/>
          <w:sz w:val="21"/>
          <w:szCs w:val="21"/>
          <w:highlight w:val="none"/>
        </w:rPr>
        <w:t>，否则视同未响应。</w:t>
      </w:r>
    </w:p>
    <w:p w14:paraId="7E63103C">
      <w:pPr>
        <w:pStyle w:val="199"/>
        <w:keepNext w:val="0"/>
        <w:keepLines w:val="0"/>
        <w:spacing w:before="0" w:after="0" w:line="360" w:lineRule="auto"/>
        <w:ind w:left="420"/>
        <w:rPr>
          <w:rFonts w:hint="eastAsia" w:ascii="黑体" w:hAnsi="黑体" w:eastAsia="黑体"/>
          <w:color w:val="auto"/>
          <w:sz w:val="24"/>
          <w:highlight w:val="none"/>
        </w:rPr>
      </w:pPr>
      <w:r>
        <w:rPr>
          <w:rFonts w:hint="eastAsia" w:ascii="黑体" w:hAnsi="黑体" w:eastAsia="黑体"/>
          <w:color w:val="auto"/>
          <w:sz w:val="24"/>
          <w:highlight w:val="none"/>
        </w:rPr>
        <w:t>15.投标的风险</w:t>
      </w:r>
    </w:p>
    <w:p w14:paraId="56AA887D">
      <w:pPr>
        <w:pStyle w:val="232"/>
        <w:spacing w:line="360" w:lineRule="auto"/>
        <w:ind w:firstLine="420"/>
        <w:jc w:val="left"/>
        <w:rPr>
          <w:rFonts w:hint="eastAsia" w:hAnsi="宋体"/>
          <w:color w:val="auto"/>
          <w:sz w:val="21"/>
          <w:highlight w:val="none"/>
        </w:rPr>
      </w:pPr>
      <w:r>
        <w:rPr>
          <w:rFonts w:hint="eastAsia" w:hAnsi="宋体"/>
          <w:color w:val="auto"/>
          <w:sz w:val="21"/>
          <w:highlight w:val="none"/>
        </w:rPr>
        <w:t>投标人没有按照招标文件要求提供全部资料，或者投标人没有对招标文件作出实质性响应是投标人的风险，并可能导致其投标被拒绝。</w:t>
      </w:r>
    </w:p>
    <w:p w14:paraId="2F03DCB0">
      <w:pPr>
        <w:pStyle w:val="199"/>
        <w:keepNext w:val="0"/>
        <w:keepLines w:val="0"/>
        <w:spacing w:before="0" w:after="0" w:line="360" w:lineRule="auto"/>
        <w:ind w:left="420"/>
        <w:rPr>
          <w:rFonts w:hint="eastAsia" w:ascii="黑体" w:hAnsi="黑体" w:eastAsia="黑体"/>
          <w:color w:val="auto"/>
          <w:sz w:val="24"/>
          <w:highlight w:val="none"/>
        </w:rPr>
      </w:pPr>
      <w:bookmarkStart w:id="99" w:name="_Toc254970679"/>
      <w:bookmarkStart w:id="100" w:name="_Toc254970538"/>
      <w:r>
        <w:rPr>
          <w:rFonts w:hint="eastAsia" w:ascii="黑体" w:hAnsi="黑体" w:eastAsia="黑体"/>
          <w:color w:val="auto"/>
          <w:sz w:val="24"/>
          <w:highlight w:val="none"/>
        </w:rPr>
        <w:t>16.投标报价</w:t>
      </w:r>
      <w:bookmarkEnd w:id="99"/>
      <w:bookmarkEnd w:id="100"/>
    </w:p>
    <w:p w14:paraId="54A2F086">
      <w:pPr>
        <w:pStyle w:val="199"/>
        <w:keepNext w:val="0"/>
        <w:keepLines w:val="0"/>
        <w:spacing w:before="0" w:after="0" w:line="360" w:lineRule="auto"/>
        <w:ind w:left="420"/>
        <w:rPr>
          <w:rFonts w:hint="eastAsia" w:ascii="宋体" w:hAnsi="宋体"/>
          <w:b w:val="0"/>
          <w:color w:val="auto"/>
          <w:sz w:val="21"/>
          <w:szCs w:val="21"/>
          <w:highlight w:val="none"/>
        </w:rPr>
      </w:pPr>
      <w:r>
        <w:rPr>
          <w:rFonts w:hint="eastAsia" w:ascii="宋体" w:hAnsi="宋体"/>
          <w:b w:val="0"/>
          <w:color w:val="auto"/>
          <w:sz w:val="21"/>
          <w:szCs w:val="21"/>
          <w:highlight w:val="none"/>
        </w:rPr>
        <w:t>16.1投标报价应按“第六章　投标文件格式”中“开标一览表”格式填写。</w:t>
      </w:r>
    </w:p>
    <w:p w14:paraId="507FE613">
      <w:pPr>
        <w:pStyle w:val="199"/>
        <w:keepNext w:val="0"/>
        <w:keepLines w:val="0"/>
        <w:spacing w:before="0" w:after="0" w:line="360" w:lineRule="auto"/>
        <w:ind w:left="420"/>
        <w:rPr>
          <w:rFonts w:hint="eastAsia" w:ascii="宋体" w:hAnsi="宋体"/>
          <w:b w:val="0"/>
          <w:color w:val="auto"/>
          <w:sz w:val="21"/>
          <w:szCs w:val="21"/>
          <w:highlight w:val="none"/>
        </w:rPr>
      </w:pPr>
      <w:bookmarkStart w:id="101" w:name="_16.2投标报价具体定义见投标人须知前附表。"/>
      <w:bookmarkEnd w:id="101"/>
      <w:r>
        <w:rPr>
          <w:rFonts w:hint="eastAsia" w:ascii="宋体" w:hAnsi="宋体"/>
          <w:b w:val="0"/>
          <w:color w:val="auto"/>
          <w:sz w:val="21"/>
          <w:szCs w:val="21"/>
          <w:highlight w:val="none"/>
        </w:rPr>
        <w:t>16.2投标报价具体包括内容详见“投标人须知前附表”。</w:t>
      </w:r>
    </w:p>
    <w:p w14:paraId="49540B00">
      <w:pPr>
        <w:pStyle w:val="199"/>
        <w:keepNext w:val="0"/>
        <w:keepLines w:val="0"/>
        <w:spacing w:before="0" w:after="0" w:line="360" w:lineRule="auto"/>
        <w:ind w:firstLine="420"/>
        <w:rPr>
          <w:rFonts w:hint="eastAsia" w:ascii="宋体" w:hAnsi="宋体"/>
          <w:b w:val="0"/>
          <w:color w:val="auto"/>
          <w:sz w:val="21"/>
          <w:szCs w:val="21"/>
          <w:highlight w:val="none"/>
        </w:rPr>
      </w:pPr>
      <w:r>
        <w:rPr>
          <w:rFonts w:hint="eastAsia" w:ascii="宋体" w:hAnsi="宋体"/>
          <w:b w:val="0"/>
          <w:color w:val="auto"/>
          <w:sz w:val="21"/>
          <w:szCs w:val="21"/>
          <w:highlight w:val="none"/>
        </w:rPr>
        <w:t>16.3投标人必须就所投项目的全部内容分别作完整唯一总价报价，不得存在漏项报价；投标人必须就所投项目的单项内容作唯一报价。</w:t>
      </w:r>
    </w:p>
    <w:p w14:paraId="5945BC9F">
      <w:pPr>
        <w:pStyle w:val="199"/>
        <w:keepNext w:val="0"/>
        <w:keepLines w:val="0"/>
        <w:spacing w:before="0" w:after="0" w:line="360" w:lineRule="auto"/>
        <w:ind w:left="420"/>
        <w:rPr>
          <w:rFonts w:hint="eastAsia" w:ascii="黑体" w:hAnsi="黑体" w:eastAsia="黑体"/>
          <w:color w:val="auto"/>
          <w:sz w:val="24"/>
          <w:highlight w:val="none"/>
        </w:rPr>
      </w:pPr>
      <w:r>
        <w:rPr>
          <w:rFonts w:hint="eastAsia" w:ascii="黑体" w:hAnsi="黑体" w:eastAsia="黑体"/>
          <w:color w:val="auto"/>
          <w:sz w:val="24"/>
          <w:highlight w:val="none"/>
        </w:rPr>
        <w:t>17.投标有效期</w:t>
      </w:r>
    </w:p>
    <w:p w14:paraId="7D8B3C0D">
      <w:pPr>
        <w:pStyle w:val="199"/>
        <w:keepNext w:val="0"/>
        <w:keepLines w:val="0"/>
        <w:spacing w:before="0" w:after="0" w:line="360" w:lineRule="auto"/>
        <w:ind w:firstLine="420"/>
        <w:rPr>
          <w:rFonts w:hint="eastAsia" w:ascii="宋体" w:hAnsi="宋体"/>
          <w:b w:val="0"/>
          <w:color w:val="auto"/>
          <w:sz w:val="21"/>
          <w:szCs w:val="21"/>
          <w:highlight w:val="none"/>
        </w:rPr>
      </w:pPr>
      <w:bookmarkStart w:id="102" w:name="_17.1投标有效期应按“投标人须知中的前附表”规定的期限。"/>
      <w:bookmarkEnd w:id="102"/>
      <w:r>
        <w:rPr>
          <w:rFonts w:hint="eastAsia" w:ascii="宋体" w:hAnsi="宋体"/>
          <w:b w:val="0"/>
          <w:color w:val="auto"/>
          <w:sz w:val="21"/>
          <w:szCs w:val="21"/>
          <w:highlight w:val="none"/>
        </w:rPr>
        <w:t>17.1投标有效期是指为保证采购人有足够的时间在开标后完成评标、定标、合同签订等工作而要求投标人提交的投标文件在一定时间内保持有效的期限。</w:t>
      </w:r>
    </w:p>
    <w:p w14:paraId="488D85CC">
      <w:pPr>
        <w:pStyle w:val="199"/>
        <w:keepNext w:val="0"/>
        <w:keepLines w:val="0"/>
        <w:spacing w:before="0" w:after="0" w:line="360" w:lineRule="auto"/>
        <w:ind w:firstLine="420"/>
        <w:rPr>
          <w:rFonts w:hint="eastAsia" w:ascii="宋体" w:hAnsi="宋体"/>
          <w:b w:val="0"/>
          <w:color w:val="auto"/>
          <w:sz w:val="21"/>
          <w:szCs w:val="21"/>
          <w:highlight w:val="none"/>
        </w:rPr>
      </w:pPr>
      <w:r>
        <w:rPr>
          <w:rFonts w:hint="eastAsia" w:ascii="宋体" w:hAnsi="宋体"/>
          <w:b w:val="0"/>
          <w:color w:val="auto"/>
          <w:sz w:val="21"/>
          <w:szCs w:val="21"/>
          <w:highlight w:val="none"/>
        </w:rPr>
        <w:t>17.2</w:t>
      </w:r>
      <w:bookmarkStart w:id="103" w:name="_Toc254970540"/>
      <w:bookmarkStart w:id="104" w:name="_Toc254970681"/>
      <w:r>
        <w:rPr>
          <w:rFonts w:hint="eastAsia" w:ascii="宋体" w:hAnsi="宋体"/>
          <w:b w:val="0"/>
          <w:color w:val="auto"/>
          <w:sz w:val="21"/>
          <w:szCs w:val="21"/>
          <w:highlight w:val="none"/>
        </w:rPr>
        <w:t xml:space="preserve"> 投标有效期应按招标文件规定的期限作出承诺，具体详见“投标人须知前附表”。</w:t>
      </w:r>
      <w:r>
        <w:rPr>
          <w:rFonts w:hint="eastAsia" w:ascii="宋体" w:hAnsi="宋体"/>
          <w:color w:val="auto"/>
          <w:sz w:val="21"/>
          <w:szCs w:val="21"/>
          <w:highlight w:val="none"/>
        </w:rPr>
        <w:t>承诺的投标有效期低于招标文件规定期限的，按无效投标处理。</w:t>
      </w:r>
    </w:p>
    <w:p w14:paraId="0223AA40">
      <w:pPr>
        <w:pStyle w:val="199"/>
        <w:keepNext w:val="0"/>
        <w:keepLines w:val="0"/>
        <w:spacing w:before="0" w:after="0" w:line="360" w:lineRule="auto"/>
        <w:ind w:left="420"/>
        <w:rPr>
          <w:rFonts w:hint="eastAsia" w:ascii="宋体" w:hAnsi="宋体"/>
          <w:b w:val="0"/>
          <w:color w:val="auto"/>
          <w:sz w:val="21"/>
          <w:szCs w:val="21"/>
          <w:highlight w:val="none"/>
        </w:rPr>
      </w:pPr>
      <w:r>
        <w:rPr>
          <w:rFonts w:hint="eastAsia" w:ascii="宋体" w:hAnsi="宋体"/>
          <w:b w:val="0"/>
          <w:color w:val="auto"/>
          <w:sz w:val="21"/>
          <w:szCs w:val="21"/>
          <w:highlight w:val="none"/>
        </w:rPr>
        <w:t>17.3投标人的投标文件在投标有效期内均保持有效。</w:t>
      </w:r>
      <w:bookmarkEnd w:id="103"/>
      <w:bookmarkEnd w:id="104"/>
    </w:p>
    <w:p w14:paraId="34AAACB4">
      <w:pPr>
        <w:pStyle w:val="199"/>
        <w:keepNext w:val="0"/>
        <w:keepLines w:val="0"/>
        <w:spacing w:before="0" w:after="0" w:line="360" w:lineRule="auto"/>
        <w:ind w:left="420"/>
        <w:rPr>
          <w:rFonts w:hint="eastAsia" w:ascii="黑体" w:hAnsi="黑体" w:eastAsia="黑体"/>
          <w:color w:val="auto"/>
          <w:sz w:val="24"/>
          <w:highlight w:val="none"/>
        </w:rPr>
      </w:pPr>
      <w:bookmarkStart w:id="105" w:name="_18.投标保证金"/>
      <w:bookmarkEnd w:id="105"/>
      <w:bookmarkStart w:id="106" w:name="_Toc254970682"/>
      <w:bookmarkStart w:id="107" w:name="_Toc254970541"/>
      <w:r>
        <w:rPr>
          <w:rFonts w:hint="eastAsia" w:ascii="黑体" w:hAnsi="黑体" w:eastAsia="黑体"/>
          <w:color w:val="auto"/>
          <w:sz w:val="24"/>
          <w:highlight w:val="none"/>
        </w:rPr>
        <w:t>18.投标保证金</w:t>
      </w:r>
      <w:bookmarkEnd w:id="106"/>
      <w:bookmarkEnd w:id="107"/>
      <w:r>
        <w:rPr>
          <w:rFonts w:hint="eastAsia" w:ascii="黑体" w:hAnsi="黑体" w:eastAsia="黑体"/>
          <w:color w:val="auto"/>
          <w:sz w:val="24"/>
          <w:highlight w:val="none"/>
        </w:rPr>
        <w:t>：本项目不收取投标保证金。</w:t>
      </w:r>
    </w:p>
    <w:p w14:paraId="5537F303">
      <w:pPr>
        <w:pStyle w:val="199"/>
        <w:keepNext w:val="0"/>
        <w:keepLines w:val="0"/>
        <w:spacing w:before="0" w:after="0" w:line="360" w:lineRule="auto"/>
        <w:ind w:left="420"/>
        <w:rPr>
          <w:rFonts w:hint="eastAsia" w:ascii="黑体" w:hAnsi="黑体" w:eastAsia="黑体"/>
          <w:color w:val="auto"/>
          <w:sz w:val="24"/>
          <w:highlight w:val="none"/>
        </w:rPr>
      </w:pPr>
      <w:r>
        <w:rPr>
          <w:rFonts w:hint="eastAsia" w:ascii="黑体" w:hAnsi="黑体" w:eastAsia="黑体"/>
          <w:color w:val="auto"/>
          <w:sz w:val="24"/>
          <w:highlight w:val="none"/>
        </w:rPr>
        <w:t>19.投标文件的编制</w:t>
      </w:r>
    </w:p>
    <w:p w14:paraId="4137F1C7">
      <w:pPr>
        <w:pStyle w:val="199"/>
        <w:keepNext w:val="0"/>
        <w:keepLines w:val="0"/>
        <w:spacing w:before="0" w:after="0" w:line="360" w:lineRule="auto"/>
        <w:ind w:firstLine="315"/>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19.1投标人应按照本项目招标文件规定的格式和顺序和广西政府采购云平台的要求编制并加密。投标文件内容不完整、编排混乱导致投标文件被误读、漏读或者查找不到相关内容的，由此引发的后果由投标人承担。</w:t>
      </w:r>
    </w:p>
    <w:p w14:paraId="539B1ED3">
      <w:pPr>
        <w:pStyle w:val="199"/>
        <w:keepNext w:val="0"/>
        <w:keepLines w:val="0"/>
        <w:spacing w:before="0" w:after="0" w:line="360" w:lineRule="auto"/>
        <w:ind w:firstLine="315"/>
        <w:rPr>
          <w:rFonts w:hint="eastAsia" w:ascii="宋体" w:hAnsi="宋体"/>
          <w:b w:val="0"/>
          <w:color w:val="auto"/>
          <w:sz w:val="21"/>
          <w:szCs w:val="21"/>
          <w:highlight w:val="none"/>
        </w:rPr>
      </w:pPr>
      <w:bookmarkStart w:id="108" w:name="_19.2投标文件应按报价文件、资格证明文件、商务文件、技术文件分别编制"/>
      <w:bookmarkEnd w:id="108"/>
      <w:r>
        <w:rPr>
          <w:rFonts w:hint="eastAsia" w:ascii="宋体" w:hAnsi="宋体"/>
          <w:b w:val="0"/>
          <w:color w:val="auto"/>
          <w:sz w:val="21"/>
          <w:szCs w:val="21"/>
          <w:highlight w:val="none"/>
        </w:rPr>
        <w:t xml:space="preserve"> 19.2为确保网上操作合法、有效和安全，投标人应当在投标截止时间前完成在广西政府采购云平台的身份认证，确保在电子投标过程中能够对相关数据电文进行加密和使用电子签章。</w:t>
      </w:r>
    </w:p>
    <w:p w14:paraId="7811417E">
      <w:pPr>
        <w:pStyle w:val="199"/>
        <w:keepNext w:val="0"/>
        <w:keepLines w:val="0"/>
        <w:spacing w:before="0" w:after="0" w:line="360" w:lineRule="auto"/>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19.3投标文件须由投标人在规定位置签字（或者电子签名）、盖章（具体以投标人须知前附表或投标文件格式规定为准），</w:t>
      </w:r>
      <w:r>
        <w:rPr>
          <w:rFonts w:hint="eastAsia" w:ascii="宋体" w:hAnsi="宋体"/>
          <w:bCs/>
          <w:color w:val="auto"/>
          <w:sz w:val="21"/>
          <w:szCs w:val="21"/>
          <w:highlight w:val="none"/>
        </w:rPr>
        <w:t>否则按无效投标处理</w:t>
      </w:r>
      <w:r>
        <w:rPr>
          <w:rFonts w:hint="eastAsia" w:ascii="宋体" w:hAnsi="宋体"/>
          <w:b w:val="0"/>
          <w:color w:val="auto"/>
          <w:sz w:val="21"/>
          <w:szCs w:val="21"/>
          <w:highlight w:val="none"/>
        </w:rPr>
        <w:t>。</w:t>
      </w:r>
    </w:p>
    <w:p w14:paraId="3F16D948">
      <w:pPr>
        <w:pStyle w:val="199"/>
        <w:keepNext w:val="0"/>
        <w:keepLines w:val="0"/>
        <w:spacing w:before="0" w:after="0" w:line="360" w:lineRule="auto"/>
        <w:ind w:firstLine="315"/>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19.4投标文件中标注的投标人名称应与主体资格证明（如营业执照或者事业单位法人证书或者执业许可证或者登记证书等）及公章一致，并与广西政府采购云平台中获取招标文件的投标人名称一致</w:t>
      </w:r>
      <w:r>
        <w:rPr>
          <w:rFonts w:hint="eastAsia" w:ascii="宋体" w:hAnsi="宋体"/>
          <w:b w:val="0"/>
          <w:color w:val="auto"/>
          <w:sz w:val="21"/>
          <w:szCs w:val="21"/>
          <w:highlight w:val="none"/>
          <w:lang w:eastAsia="zh-CN"/>
        </w:rPr>
        <w:t>，</w:t>
      </w:r>
      <w:r>
        <w:rPr>
          <w:rFonts w:hint="eastAsia" w:ascii="宋体" w:hAnsi="宋体"/>
          <w:color w:val="auto"/>
          <w:sz w:val="21"/>
          <w:szCs w:val="21"/>
          <w:highlight w:val="none"/>
        </w:rPr>
        <w:t>否则按无效投标处理</w:t>
      </w:r>
      <w:r>
        <w:rPr>
          <w:rFonts w:hint="eastAsia" w:ascii="宋体" w:hAnsi="宋体"/>
          <w:b w:val="0"/>
          <w:color w:val="auto"/>
          <w:sz w:val="21"/>
          <w:szCs w:val="21"/>
          <w:highlight w:val="none"/>
        </w:rPr>
        <w:t>。</w:t>
      </w:r>
    </w:p>
    <w:p w14:paraId="14665BBA">
      <w:pPr>
        <w:pStyle w:val="199"/>
        <w:keepNext w:val="0"/>
        <w:keepLines w:val="0"/>
        <w:spacing w:before="0" w:after="0" w:line="360" w:lineRule="auto"/>
        <w:ind w:firstLine="315"/>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19.5投标文件应尽量避免涂改、行间插字或者删除。如果出现上述情况，改动之处应由投标人的法定代表人或者其委托代理人签字（或者电子签名）或者加盖公章或者加盖电子签章。投标文件因字迹潦草或者表达不清所引起的后果由投标人承担。</w:t>
      </w:r>
    </w:p>
    <w:p w14:paraId="6DA2D2EE">
      <w:pPr>
        <w:spacing w:line="360" w:lineRule="auto"/>
        <w:ind w:firstLine="480"/>
        <w:rPr>
          <w:rFonts w:hint="eastAsia" w:ascii="黑体" w:hAnsi="黑体" w:eastAsia="黑体"/>
          <w:color w:val="auto"/>
          <w:sz w:val="24"/>
          <w:highlight w:val="none"/>
        </w:rPr>
      </w:pPr>
      <w:r>
        <w:rPr>
          <w:rFonts w:hint="eastAsia" w:ascii="黑体" w:hAnsi="黑体" w:eastAsia="黑体"/>
          <w:color w:val="auto"/>
          <w:sz w:val="24"/>
          <w:highlight w:val="none"/>
        </w:rPr>
        <w:t>20.电子备份投标文件</w:t>
      </w:r>
    </w:p>
    <w:p w14:paraId="50D20882">
      <w:pPr>
        <w:spacing w:line="360" w:lineRule="auto"/>
        <w:ind w:firstLine="420"/>
        <w:rPr>
          <w:rFonts w:hint="eastAsia" w:ascii="黑体" w:hAnsi="黑体" w:eastAsia="黑体"/>
          <w:color w:val="auto"/>
          <w:sz w:val="24"/>
          <w:highlight w:val="none"/>
        </w:rPr>
      </w:pPr>
      <w:r>
        <w:rPr>
          <w:rFonts w:hint="eastAsia"/>
          <w:color w:val="auto"/>
          <w:highlight w:val="none"/>
        </w:rPr>
        <w:t>电子备份投标文件是指通过在线编制生成且后缀名为“</w:t>
      </w:r>
      <w:r>
        <w:rPr>
          <w:color w:val="auto"/>
          <w:highlight w:val="none"/>
        </w:rPr>
        <w:t>bfbs</w:t>
      </w:r>
      <w:r>
        <w:rPr>
          <w:rFonts w:hint="eastAsia"/>
          <w:color w:val="auto"/>
          <w:highlight w:val="none"/>
        </w:rPr>
        <w:t>”的文件，是否接受电子备份投标文件</w:t>
      </w:r>
      <w:r>
        <w:rPr>
          <w:rFonts w:hint="eastAsia" w:hAnsi="宋体"/>
          <w:bCs/>
          <w:color w:val="auto"/>
          <w:szCs w:val="21"/>
          <w:highlight w:val="none"/>
        </w:rPr>
        <w:t>详见“投标人须知前附表”。</w:t>
      </w:r>
    </w:p>
    <w:p w14:paraId="7E20A5E8">
      <w:pPr>
        <w:pStyle w:val="199"/>
        <w:keepNext w:val="0"/>
        <w:keepLines w:val="0"/>
        <w:spacing w:before="0" w:after="0" w:line="360" w:lineRule="auto"/>
        <w:ind w:left="420"/>
        <w:rPr>
          <w:rFonts w:hint="eastAsia" w:ascii="黑体" w:hAnsi="黑体" w:eastAsia="黑体"/>
          <w:color w:val="auto"/>
          <w:sz w:val="24"/>
          <w:highlight w:val="none"/>
        </w:rPr>
      </w:pPr>
      <w:r>
        <w:rPr>
          <w:rFonts w:hint="eastAsia" w:ascii="黑体" w:hAnsi="黑体" w:eastAsia="黑体"/>
          <w:color w:val="auto"/>
          <w:sz w:val="24"/>
          <w:highlight w:val="none"/>
        </w:rPr>
        <w:t>21.投标文件的提交</w:t>
      </w:r>
    </w:p>
    <w:p w14:paraId="5A136C3F">
      <w:pPr>
        <w:spacing w:line="360" w:lineRule="auto"/>
        <w:ind w:firstLine="420"/>
        <w:rPr>
          <w:rFonts w:hint="eastAsia" w:hAnsi="宋体"/>
          <w:b/>
          <w:color w:val="auto"/>
          <w:highlight w:val="none"/>
        </w:rPr>
      </w:pPr>
      <w:bookmarkStart w:id="109" w:name="_21.1投标人必须在“投标人须知中的前附表”规定的投标文件接收时间和投"/>
      <w:bookmarkEnd w:id="109"/>
      <w:r>
        <w:rPr>
          <w:rFonts w:hint="eastAsia" w:hAnsi="宋体"/>
          <w:bCs/>
          <w:color w:val="auto"/>
          <w:szCs w:val="21"/>
          <w:highlight w:val="none"/>
        </w:rPr>
        <w:t>21.1投标人必须在“投标人须知前附表”规定的</w:t>
      </w:r>
      <w:r>
        <w:rPr>
          <w:rFonts w:hint="eastAsia" w:ascii="宋体" w:hAnsi="宋体"/>
          <w:color w:val="auto"/>
          <w:szCs w:val="21"/>
          <w:highlight w:val="none"/>
        </w:rPr>
        <w:t>提交投标文件截止时间前将</w:t>
      </w:r>
      <w:r>
        <w:rPr>
          <w:rFonts w:hint="eastAsia" w:hAnsi="宋体"/>
          <w:bCs/>
          <w:color w:val="auto"/>
          <w:szCs w:val="21"/>
          <w:highlight w:val="none"/>
        </w:rPr>
        <w:t>电子投标文件提交至投标地点。电子投标文件应在制作完成后，</w:t>
      </w:r>
      <w:r>
        <w:rPr>
          <w:rFonts w:hAnsi="宋体"/>
          <w:bCs/>
          <w:color w:val="auto"/>
          <w:szCs w:val="21"/>
          <w:highlight w:val="none"/>
        </w:rPr>
        <w:t>在投标截止时间前</w:t>
      </w:r>
      <w:r>
        <w:rPr>
          <w:rFonts w:hint="eastAsia" w:hAnsi="宋体"/>
          <w:bCs/>
          <w:color w:val="auto"/>
          <w:szCs w:val="21"/>
          <w:highlight w:val="none"/>
        </w:rPr>
        <w:t>通过有效数字证书（CA认证锁）进行电子签章、加密，然后通过网络将加密的电子投标文件递交至</w:t>
      </w:r>
      <w:r>
        <w:rPr>
          <w:rFonts w:hint="eastAsia" w:ascii="宋体" w:hAnsi="宋体"/>
          <w:b/>
          <w:color w:val="auto"/>
          <w:szCs w:val="21"/>
          <w:highlight w:val="none"/>
        </w:rPr>
        <w:t>广西政府采购云平台</w:t>
      </w:r>
      <w:r>
        <w:rPr>
          <w:rFonts w:hint="eastAsia" w:hAnsi="宋体"/>
          <w:bCs/>
          <w:color w:val="auto"/>
          <w:szCs w:val="21"/>
          <w:highlight w:val="none"/>
        </w:rPr>
        <w:t xml:space="preserve">。 </w:t>
      </w:r>
      <w:r>
        <w:rPr>
          <w:rFonts w:hint="eastAsia" w:hAnsi="宋体"/>
          <w:b/>
          <w:color w:val="auto"/>
          <w:highlight w:val="none"/>
        </w:rPr>
        <w:t xml:space="preserve"> </w:t>
      </w:r>
    </w:p>
    <w:p w14:paraId="53D879D8">
      <w:pPr>
        <w:spacing w:line="360" w:lineRule="auto"/>
        <w:ind w:firstLine="422"/>
        <w:rPr>
          <w:rFonts w:hint="eastAsia" w:ascii="宋体" w:hAnsi="宋体"/>
          <w:b/>
          <w:color w:val="auto"/>
          <w:szCs w:val="20"/>
          <w:highlight w:val="none"/>
        </w:rPr>
      </w:pPr>
      <w:r>
        <w:rPr>
          <w:rFonts w:hint="eastAsia" w:ascii="宋体" w:hAnsi="宋体"/>
          <w:b/>
          <w:color w:val="auto"/>
          <w:szCs w:val="21"/>
          <w:highlight w:val="none"/>
        </w:rPr>
        <w:t>21.</w:t>
      </w:r>
      <w:r>
        <w:rPr>
          <w:rFonts w:ascii="宋体" w:hAnsi="宋体"/>
          <w:b/>
          <w:color w:val="auto"/>
          <w:szCs w:val="21"/>
          <w:highlight w:val="none"/>
        </w:rPr>
        <w:t>2</w:t>
      </w:r>
      <w:r>
        <w:rPr>
          <w:rFonts w:hint="eastAsia" w:ascii="宋体" w:hAnsi="宋体"/>
          <w:b/>
          <w:color w:val="auto"/>
          <w:szCs w:val="21"/>
          <w:highlight w:val="none"/>
        </w:rPr>
        <w:t>未在规定时间内提交或者未按照招标文件要求加密的电子投标文件，广西政府采购云平台将拒收。</w:t>
      </w:r>
    </w:p>
    <w:p w14:paraId="3E41A150">
      <w:pPr>
        <w:pStyle w:val="199"/>
        <w:keepNext w:val="0"/>
        <w:keepLines w:val="0"/>
        <w:spacing w:before="0" w:after="0" w:line="360" w:lineRule="auto"/>
        <w:ind w:left="420"/>
        <w:rPr>
          <w:rFonts w:hint="eastAsia" w:ascii="黑体" w:hAnsi="黑体" w:eastAsia="黑体"/>
          <w:color w:val="auto"/>
          <w:sz w:val="24"/>
          <w:highlight w:val="none"/>
        </w:rPr>
      </w:pPr>
      <w:r>
        <w:rPr>
          <w:rFonts w:hint="eastAsia" w:ascii="黑体" w:hAnsi="黑体" w:eastAsia="黑体"/>
          <w:color w:val="auto"/>
          <w:sz w:val="24"/>
          <w:highlight w:val="none"/>
        </w:rPr>
        <w:t>22. 投标文件的补充、修改、撤回与退回</w:t>
      </w:r>
    </w:p>
    <w:p w14:paraId="50F14BD2">
      <w:pPr>
        <w:spacing w:line="360" w:lineRule="auto"/>
        <w:ind w:firstLine="420"/>
        <w:jc w:val="left"/>
        <w:rPr>
          <w:rFonts w:hint="eastAsia" w:ascii="宋体" w:hAnsi="宋体"/>
          <w:color w:val="auto"/>
          <w:szCs w:val="21"/>
          <w:highlight w:val="none"/>
        </w:rPr>
      </w:pPr>
      <w:bookmarkStart w:id="110" w:name="_Toc254970543"/>
      <w:bookmarkStart w:id="111" w:name="_Toc254970684"/>
      <w:r>
        <w:rPr>
          <w:rFonts w:ascii="宋体" w:hAnsi="宋体" w:cs="宋体"/>
          <w:color w:val="auto"/>
          <w:szCs w:val="21"/>
          <w:highlight w:val="none"/>
        </w:rPr>
        <w:t>22</w:t>
      </w:r>
      <w:r>
        <w:rPr>
          <w:rFonts w:hint="eastAsia" w:ascii="宋体" w:hAnsi="宋体" w:cs="宋体"/>
          <w:color w:val="auto"/>
          <w:szCs w:val="21"/>
          <w:highlight w:val="none"/>
        </w:rPr>
        <w:t>.1</w:t>
      </w:r>
      <w:r>
        <w:rPr>
          <w:rFonts w:hint="eastAsia" w:ascii="宋体" w:hAnsi="宋体"/>
          <w:bCs/>
          <w:color w:val="auto"/>
          <w:szCs w:val="21"/>
          <w:highlight w:val="none"/>
        </w:rPr>
        <w:t>投标人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递交的投标文件，广西政府采购云平台将予以拒收。</w:t>
      </w:r>
      <w:r>
        <w:rPr>
          <w:rFonts w:hint="eastAsia" w:ascii="宋体" w:hAnsi="宋体" w:cs="宋体"/>
          <w:color w:val="auto"/>
          <w:szCs w:val="21"/>
          <w:highlight w:val="none"/>
        </w:rPr>
        <w:t>（补充、修改或者撤回方式可</w:t>
      </w:r>
      <w:r>
        <w:rPr>
          <w:rFonts w:hint="eastAsia" w:ascii="宋体" w:hAnsi="宋体"/>
          <w:color w:val="auto"/>
          <w:szCs w:val="21"/>
          <w:highlight w:val="none"/>
        </w:rPr>
        <w:t>登录</w:t>
      </w:r>
      <w:r>
        <w:rPr>
          <w:rFonts w:hint="eastAsia" w:ascii="宋体" w:hAnsi="宋体" w:cs="宋体"/>
          <w:color w:val="auto"/>
          <w:szCs w:val="21"/>
          <w:highlight w:val="none"/>
        </w:rPr>
        <w:t>广西政府采购云平台，</w:t>
      </w:r>
      <w:r>
        <w:rPr>
          <w:rFonts w:hint="eastAsia" w:ascii="宋体" w:hAnsi="宋体"/>
          <w:color w:val="auto"/>
          <w:szCs w:val="21"/>
          <w:highlight w:val="none"/>
        </w:rPr>
        <w:t>依次进入“服务中心”中查看</w:t>
      </w:r>
      <w:r>
        <w:rPr>
          <w:rFonts w:hint="eastAsia" w:ascii="宋体" w:hAnsi="宋体" w:cs="宋体"/>
          <w:color w:val="auto"/>
          <w:szCs w:val="21"/>
          <w:highlight w:val="none"/>
        </w:rPr>
        <w:t xml:space="preserve"> “电子投标文件制作与投送教程”）</w:t>
      </w:r>
      <w:bookmarkEnd w:id="110"/>
      <w:bookmarkEnd w:id="111"/>
    </w:p>
    <w:p w14:paraId="066883C1">
      <w:pPr>
        <w:pStyle w:val="331"/>
        <w:spacing w:before="0"/>
        <w:ind w:firstLine="420"/>
        <w:rPr>
          <w:rFonts w:hint="eastAsia" w:ascii="宋体" w:hAnsi="宋体" w:cs="宋体"/>
          <w:color w:val="auto"/>
          <w:sz w:val="21"/>
          <w:szCs w:val="21"/>
          <w:highlight w:val="none"/>
        </w:rPr>
      </w:pPr>
      <w:r>
        <w:rPr>
          <w:rFonts w:ascii="宋体" w:hAnsi="宋体" w:cs="宋体"/>
          <w:color w:val="auto"/>
          <w:sz w:val="21"/>
          <w:szCs w:val="21"/>
          <w:highlight w:val="none"/>
        </w:rPr>
        <w:t>22.</w:t>
      </w:r>
      <w:r>
        <w:rPr>
          <w:rFonts w:hint="eastAsia" w:ascii="宋体" w:hAnsi="宋体" w:cs="宋体"/>
          <w:color w:val="auto"/>
          <w:sz w:val="21"/>
          <w:szCs w:val="21"/>
          <w:highlight w:val="none"/>
        </w:rPr>
        <w:t>2“广西政府采购云平台收到投标文件后向供应商发出确认回执通知。在投标截止时间前，除供应商补充、修改或者撤回投标文件外，任何单位和个人不得解密或提取投标文件。</w:t>
      </w:r>
    </w:p>
    <w:p w14:paraId="3D3DD014">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22.</w:t>
      </w:r>
      <w:r>
        <w:rPr>
          <w:rFonts w:ascii="宋体" w:hAnsi="宋体" w:cs="宋体"/>
          <w:color w:val="auto"/>
          <w:szCs w:val="21"/>
          <w:highlight w:val="none"/>
        </w:rPr>
        <w:t>3</w:t>
      </w:r>
      <w:r>
        <w:rPr>
          <w:rFonts w:hint="eastAsia" w:ascii="宋体" w:hAnsi="宋体" w:cs="宋体"/>
          <w:color w:val="auto"/>
          <w:szCs w:val="21"/>
          <w:highlight w:val="none"/>
        </w:rPr>
        <w:t>在投标截止时间后，采购人和采购代理机构对已提交的投标文件概不退回。</w:t>
      </w:r>
    </w:p>
    <w:p w14:paraId="171F7187">
      <w:pPr>
        <w:pStyle w:val="197"/>
        <w:keepNext w:val="0"/>
        <w:keepLines w:val="0"/>
        <w:jc w:val="center"/>
        <w:rPr>
          <w:rFonts w:hint="eastAsia"/>
          <w:color w:val="auto"/>
          <w:highlight w:val="none"/>
        </w:rPr>
      </w:pPr>
      <w:bookmarkStart w:id="112" w:name="_Toc254970544"/>
      <w:bookmarkStart w:id="113" w:name="_Toc254970685"/>
      <w:r>
        <w:rPr>
          <w:rFonts w:hint="eastAsia"/>
          <w:color w:val="auto"/>
          <w:highlight w:val="none"/>
        </w:rPr>
        <w:t>四、开    标</w:t>
      </w:r>
      <w:bookmarkEnd w:id="112"/>
      <w:bookmarkEnd w:id="113"/>
    </w:p>
    <w:p w14:paraId="20C3FD9D">
      <w:pPr>
        <w:pStyle w:val="199"/>
        <w:keepNext w:val="0"/>
        <w:keepLines w:val="0"/>
        <w:spacing w:before="0" w:after="0" w:line="360" w:lineRule="auto"/>
        <w:ind w:left="420"/>
        <w:rPr>
          <w:rFonts w:hint="eastAsia" w:ascii="黑体" w:hAnsi="黑体" w:eastAsia="黑体"/>
          <w:color w:val="auto"/>
          <w:sz w:val="24"/>
          <w:highlight w:val="none"/>
        </w:rPr>
      </w:pPr>
      <w:bookmarkStart w:id="114" w:name="_23.开标时间和地点"/>
      <w:bookmarkEnd w:id="114"/>
      <w:r>
        <w:rPr>
          <w:rFonts w:hint="eastAsia" w:ascii="黑体" w:hAnsi="黑体" w:eastAsia="黑体"/>
          <w:color w:val="auto"/>
          <w:sz w:val="24"/>
          <w:highlight w:val="none"/>
        </w:rPr>
        <w:t>23.开标时间和地点</w:t>
      </w:r>
    </w:p>
    <w:p w14:paraId="39796608">
      <w:pPr>
        <w:spacing w:line="360" w:lineRule="auto"/>
        <w:ind w:firstLine="420"/>
        <w:rPr>
          <w:rFonts w:hint="eastAsia" w:hAnsi="宋体"/>
          <w:bCs/>
          <w:color w:val="auto"/>
          <w:highlight w:val="none"/>
        </w:rPr>
      </w:pPr>
      <w:r>
        <w:rPr>
          <w:rFonts w:hint="eastAsia" w:hAnsi="宋体"/>
          <w:bCs/>
          <w:color w:val="auto"/>
          <w:highlight w:val="none"/>
        </w:rPr>
        <w:t>开标时间及地点详见“投标人须知前附表”</w:t>
      </w:r>
    </w:p>
    <w:p w14:paraId="4D8C864C">
      <w:pPr>
        <w:pStyle w:val="199"/>
        <w:keepNext w:val="0"/>
        <w:keepLines w:val="0"/>
        <w:spacing w:before="0" w:after="0" w:line="360" w:lineRule="auto"/>
        <w:ind w:left="420"/>
        <w:rPr>
          <w:rFonts w:ascii="黑体" w:hAnsi="黑体" w:eastAsia="黑体"/>
          <w:color w:val="auto"/>
          <w:sz w:val="24"/>
          <w:highlight w:val="none"/>
        </w:rPr>
      </w:pPr>
      <w:r>
        <w:rPr>
          <w:rFonts w:hint="eastAsia" w:ascii="黑体" w:hAnsi="黑体" w:eastAsia="黑体"/>
          <w:color w:val="auto"/>
          <w:sz w:val="24"/>
          <w:highlight w:val="none"/>
        </w:rPr>
        <w:t>24.开标程序</w:t>
      </w:r>
    </w:p>
    <w:p w14:paraId="7EB270E7">
      <w:pPr>
        <w:pStyle w:val="200"/>
        <w:spacing w:line="360" w:lineRule="auto"/>
        <w:rPr>
          <w:color w:val="auto"/>
          <w:highlight w:val="none"/>
        </w:rPr>
      </w:pPr>
      <w:r>
        <w:rPr>
          <w:rFonts w:hint="eastAsia"/>
          <w:color w:val="auto"/>
          <w:highlight w:val="none"/>
        </w:rPr>
        <w:t>2</w:t>
      </w:r>
      <w:r>
        <w:rPr>
          <w:color w:val="auto"/>
          <w:highlight w:val="none"/>
        </w:rPr>
        <w:t>4.1</w:t>
      </w:r>
      <w:r>
        <w:rPr>
          <w:rFonts w:hint="eastAsia"/>
          <w:color w:val="auto"/>
          <w:highlight w:val="none"/>
        </w:rPr>
        <w:t>提交投标文件截止时间止，投标人不足3家的，不得开标。</w:t>
      </w:r>
    </w:p>
    <w:p w14:paraId="1D793156">
      <w:pPr>
        <w:pStyle w:val="200"/>
        <w:spacing w:line="360" w:lineRule="auto"/>
        <w:rPr>
          <w:color w:val="auto"/>
          <w:highlight w:val="none"/>
        </w:rPr>
      </w:pPr>
      <w:r>
        <w:rPr>
          <w:rFonts w:hint="eastAsia"/>
          <w:color w:val="auto"/>
          <w:highlight w:val="none"/>
        </w:rPr>
        <w:t>24.</w:t>
      </w:r>
      <w:r>
        <w:rPr>
          <w:color w:val="auto"/>
          <w:highlight w:val="none"/>
        </w:rPr>
        <w:t>2</w:t>
      </w:r>
      <w:r>
        <w:rPr>
          <w:rFonts w:hint="eastAsia"/>
          <w:color w:val="auto"/>
          <w:highlight w:val="none"/>
        </w:rPr>
        <w:t>采购代理机构将按照招标文件规定的时间通过广西政府采购云平台组织线上开标活动，所有供应商均应当准时在线参加，投标人因未在线参加开标而导致投标文件无法按时解密等一切后果由投标人自己承担。</w:t>
      </w:r>
    </w:p>
    <w:p w14:paraId="11ED1291">
      <w:pPr>
        <w:pStyle w:val="200"/>
        <w:spacing w:line="360" w:lineRule="auto"/>
        <w:rPr>
          <w:rFonts w:hint="eastAsia"/>
          <w:color w:val="auto"/>
          <w:highlight w:val="none"/>
        </w:rPr>
      </w:pPr>
      <w:r>
        <w:rPr>
          <w:rFonts w:hint="eastAsia"/>
          <w:color w:val="auto"/>
          <w:highlight w:val="none"/>
        </w:rPr>
        <w:t>24.</w:t>
      </w:r>
      <w:r>
        <w:rPr>
          <w:color w:val="auto"/>
          <w:highlight w:val="none"/>
        </w:rPr>
        <w:t>3</w:t>
      </w:r>
      <w:r>
        <w:rPr>
          <w:rFonts w:hint="eastAsia"/>
          <w:color w:val="auto"/>
          <w:highlight w:val="none"/>
        </w:rPr>
        <w:t>开标程序</w:t>
      </w:r>
    </w:p>
    <w:p w14:paraId="48FB4846">
      <w:pPr>
        <w:pStyle w:val="200"/>
        <w:spacing w:line="360" w:lineRule="auto"/>
        <w:rPr>
          <w:rFonts w:hint="eastAsia"/>
          <w:color w:val="auto"/>
          <w:highlight w:val="none"/>
        </w:rPr>
      </w:pPr>
      <w:r>
        <w:rPr>
          <w:rFonts w:hint="eastAsia"/>
          <w:color w:val="auto"/>
          <w:highlight w:val="none"/>
        </w:rPr>
        <w:t>（1）解密电子投标文件。“广西政府采购云平台按开标时间自动提取所有投标文件。采购代理机构依托广西政府采购云平台向各投标人发出电子加密投标文件【开始解密】通知，由投标人按</w:t>
      </w:r>
      <w:r>
        <w:rPr>
          <w:rFonts w:hint="eastAsia" w:hAnsi="宋体"/>
          <w:bCs/>
          <w:color w:val="auto"/>
          <w:szCs w:val="21"/>
          <w:highlight w:val="none"/>
        </w:rPr>
        <w:t>“投标人须知前附表”</w:t>
      </w:r>
      <w:r>
        <w:rPr>
          <w:rFonts w:hint="eastAsia"/>
          <w:color w:val="auto"/>
          <w:highlight w:val="none"/>
        </w:rPr>
        <w:t>规定的时间内自行进行投标文件解密。投标人的法定代表人或其委托代理人须凭加密时所用的CA锁准时登录到广西政府采购云平台电子开标大厅签到并对电子投标文件解密。</w:t>
      </w:r>
      <w:r>
        <w:rPr>
          <w:rFonts w:hint="eastAsia"/>
          <w:b/>
          <w:color w:val="auto"/>
          <w:highlight w:val="none"/>
        </w:rPr>
        <w:t>投标人未在</w:t>
      </w:r>
      <w:r>
        <w:rPr>
          <w:b/>
          <w:color w:val="auto"/>
          <w:highlight w:val="none"/>
        </w:rPr>
        <w:t>规定的时间内解密</w:t>
      </w:r>
      <w:r>
        <w:rPr>
          <w:rFonts w:hint="eastAsia"/>
          <w:b/>
          <w:color w:val="auto"/>
          <w:highlight w:val="none"/>
        </w:rPr>
        <w:t>投标文件</w:t>
      </w:r>
      <w:r>
        <w:rPr>
          <w:b/>
          <w:color w:val="auto"/>
          <w:highlight w:val="none"/>
        </w:rPr>
        <w:t>或</w:t>
      </w:r>
      <w:r>
        <w:rPr>
          <w:rFonts w:hint="eastAsia"/>
          <w:b/>
          <w:color w:val="auto"/>
          <w:highlight w:val="none"/>
        </w:rPr>
        <w:t>者</w:t>
      </w:r>
      <w:r>
        <w:rPr>
          <w:b/>
          <w:color w:val="auto"/>
          <w:highlight w:val="none"/>
        </w:rPr>
        <w:t>解密失败的</w:t>
      </w:r>
      <w:r>
        <w:rPr>
          <w:rFonts w:hint="eastAsia"/>
          <w:b/>
          <w:color w:val="auto"/>
          <w:highlight w:val="none"/>
        </w:rPr>
        <w:t>，</w:t>
      </w:r>
      <w:r>
        <w:rPr>
          <w:rFonts w:hint="eastAsia" w:ascii="宋体" w:hAnsi="宋体"/>
          <w:b/>
          <w:color w:val="auto"/>
          <w:szCs w:val="21"/>
          <w:highlight w:val="none"/>
        </w:rPr>
        <w:t>投标人的投标文件作无效处理</w:t>
      </w:r>
      <w:r>
        <w:rPr>
          <w:b/>
          <w:color w:val="auto"/>
          <w:highlight w:val="none"/>
        </w:rPr>
        <w:t>。</w:t>
      </w:r>
    </w:p>
    <w:p w14:paraId="77FC7B6F">
      <w:pPr>
        <w:pStyle w:val="200"/>
        <w:spacing w:line="360" w:lineRule="auto"/>
        <w:rPr>
          <w:rFonts w:hint="eastAsia"/>
          <w:color w:val="auto"/>
          <w:highlight w:val="none"/>
        </w:rPr>
      </w:pPr>
      <w:r>
        <w:rPr>
          <w:rFonts w:hint="eastAsia"/>
          <w:color w:val="auto"/>
          <w:highlight w:val="none"/>
        </w:rPr>
        <w:t>（2）电子唱标。投标文件解密结束，宣布的内容均在广西政府采购云平台远程开标大厅展示，具体详见</w:t>
      </w:r>
      <w:r>
        <w:rPr>
          <w:rFonts w:hint="eastAsia" w:hAnsi="宋体"/>
          <w:bCs/>
          <w:color w:val="auto"/>
          <w:highlight w:val="none"/>
        </w:rPr>
        <w:t>“投标人须知前附表”</w:t>
      </w:r>
      <w:r>
        <w:rPr>
          <w:rFonts w:hint="eastAsia"/>
          <w:color w:val="auto"/>
          <w:highlight w:val="none"/>
        </w:rPr>
        <w:t>；</w:t>
      </w:r>
    </w:p>
    <w:p w14:paraId="16B387B6">
      <w:pPr>
        <w:pStyle w:val="200"/>
        <w:spacing w:line="360" w:lineRule="auto"/>
        <w:rPr>
          <w:rFonts w:hint="eastAsia"/>
          <w:color w:val="auto"/>
          <w:highlight w:val="none"/>
        </w:rPr>
      </w:pPr>
      <w:r>
        <w:rPr>
          <w:rFonts w:hint="eastAsia"/>
          <w:color w:val="auto"/>
          <w:highlight w:val="none"/>
        </w:rPr>
        <w:t>（3）开标过程由采购代理机构如实记录，并电子留痕，由参加电子开标的各投标人代表对电子开标记录在开标记录公布后15分钟内进行当场校核及勘误，并线上确认是否有异议，未确认的视同认可开标结果。</w:t>
      </w:r>
    </w:p>
    <w:p w14:paraId="7C5C6725">
      <w:pPr>
        <w:pStyle w:val="200"/>
        <w:spacing w:line="360" w:lineRule="auto"/>
        <w:rPr>
          <w:rFonts w:hint="eastAsia"/>
          <w:color w:val="auto"/>
          <w:highlight w:val="none"/>
        </w:rPr>
      </w:pPr>
      <w:r>
        <w:rPr>
          <w:rFonts w:hint="eastAsia"/>
          <w:color w:val="auto"/>
          <w:highlight w:val="none"/>
        </w:rPr>
        <w:t>（4）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14:paraId="507920AC">
      <w:pPr>
        <w:pStyle w:val="200"/>
        <w:spacing w:line="360" w:lineRule="auto"/>
        <w:rPr>
          <w:rFonts w:hint="eastAsia"/>
          <w:color w:val="auto"/>
          <w:szCs w:val="21"/>
          <w:highlight w:val="none"/>
        </w:rPr>
      </w:pPr>
      <w:r>
        <w:rPr>
          <w:rFonts w:hint="eastAsia"/>
          <w:color w:val="auto"/>
          <w:szCs w:val="21"/>
          <w:highlight w:val="none"/>
        </w:rPr>
        <w:t>（5）开标结束。</w:t>
      </w:r>
    </w:p>
    <w:p w14:paraId="69380F8D">
      <w:pPr>
        <w:pStyle w:val="232"/>
        <w:spacing w:line="360" w:lineRule="auto"/>
        <w:ind w:firstLine="420"/>
        <w:rPr>
          <w:rFonts w:hint="eastAsia" w:hAnsi="宋体"/>
          <w:color w:val="auto"/>
          <w:sz w:val="21"/>
          <w:highlight w:val="none"/>
        </w:rPr>
      </w:pPr>
      <w:r>
        <w:rPr>
          <w:rFonts w:hint="eastAsia"/>
          <w:color w:val="auto"/>
          <w:sz w:val="21"/>
          <w:highlight w:val="none"/>
        </w:rPr>
        <w:t>特别说明：如遇广西政府采购云平台电子化开标或评审程序调整的，按调整后执行。</w:t>
      </w:r>
    </w:p>
    <w:p w14:paraId="7DAB8AF4">
      <w:pPr>
        <w:pStyle w:val="232"/>
        <w:spacing w:line="360" w:lineRule="auto"/>
        <w:ind w:left="689" w:hanging="210"/>
        <w:rPr>
          <w:rFonts w:hint="eastAsia" w:hAnsi="宋体"/>
          <w:color w:val="auto"/>
          <w:sz w:val="21"/>
          <w:highlight w:val="none"/>
        </w:rPr>
      </w:pPr>
    </w:p>
    <w:p w14:paraId="7D067322">
      <w:pPr>
        <w:pStyle w:val="232"/>
        <w:spacing w:line="360" w:lineRule="auto"/>
        <w:ind w:left="689" w:hanging="210"/>
        <w:rPr>
          <w:rFonts w:hint="eastAsia" w:hAnsi="宋体"/>
          <w:color w:val="auto"/>
          <w:sz w:val="21"/>
          <w:highlight w:val="none"/>
        </w:rPr>
      </w:pPr>
    </w:p>
    <w:p w14:paraId="13F4AE43">
      <w:pPr>
        <w:pStyle w:val="197"/>
        <w:keepNext w:val="0"/>
        <w:keepLines w:val="0"/>
        <w:jc w:val="center"/>
        <w:rPr>
          <w:rFonts w:hint="eastAsia"/>
          <w:color w:val="auto"/>
          <w:highlight w:val="none"/>
        </w:rPr>
      </w:pPr>
      <w:r>
        <w:rPr>
          <w:rFonts w:hint="eastAsia"/>
          <w:color w:val="auto"/>
          <w:highlight w:val="none"/>
        </w:rPr>
        <w:t>五、资格审查</w:t>
      </w:r>
    </w:p>
    <w:p w14:paraId="2BA1EFBB">
      <w:pPr>
        <w:pStyle w:val="199"/>
        <w:keepNext w:val="0"/>
        <w:keepLines w:val="0"/>
        <w:spacing w:before="0" w:after="0" w:line="360" w:lineRule="auto"/>
        <w:ind w:left="420"/>
        <w:rPr>
          <w:rFonts w:hint="eastAsia" w:ascii="黑体" w:hAnsi="黑体" w:eastAsia="黑体"/>
          <w:color w:val="auto"/>
          <w:sz w:val="24"/>
          <w:highlight w:val="none"/>
        </w:rPr>
      </w:pPr>
      <w:r>
        <w:rPr>
          <w:rFonts w:hint="eastAsia" w:ascii="黑体" w:hAnsi="黑体" w:eastAsia="黑体"/>
          <w:color w:val="auto"/>
          <w:sz w:val="24"/>
          <w:highlight w:val="none"/>
        </w:rPr>
        <w:t>25.资格审查</w:t>
      </w:r>
    </w:p>
    <w:p w14:paraId="5D47EDE6">
      <w:pPr>
        <w:pStyle w:val="199"/>
        <w:keepNext w:val="0"/>
        <w:keepLines w:val="0"/>
        <w:spacing w:before="0" w:after="0" w:line="360" w:lineRule="auto"/>
        <w:ind w:firstLine="315"/>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25.1</w:t>
      </w:r>
      <w:r>
        <w:rPr>
          <w:rFonts w:ascii="宋体" w:hAnsi="宋体"/>
          <w:b w:val="0"/>
          <w:color w:val="auto"/>
          <w:sz w:val="21"/>
          <w:szCs w:val="21"/>
          <w:highlight w:val="none"/>
        </w:rPr>
        <w:t>开标结束后，</w:t>
      </w:r>
      <w:r>
        <w:rPr>
          <w:rFonts w:hint="eastAsia" w:ascii="宋体" w:hAnsi="宋体"/>
          <w:b w:val="0"/>
          <w:color w:val="auto"/>
          <w:sz w:val="21"/>
          <w:szCs w:val="21"/>
          <w:highlight w:val="none"/>
        </w:rPr>
        <w:t>采购人或者采购代理机构通过电子开评标系统依据招标文件对电子投标文件进行线上资格审查</w:t>
      </w:r>
      <w:r>
        <w:rPr>
          <w:rFonts w:ascii="宋体" w:hAnsi="宋体"/>
          <w:b w:val="0"/>
          <w:color w:val="auto"/>
          <w:sz w:val="21"/>
          <w:szCs w:val="21"/>
          <w:highlight w:val="none"/>
        </w:rPr>
        <w:t>。</w:t>
      </w:r>
    </w:p>
    <w:p w14:paraId="34979231">
      <w:pPr>
        <w:pStyle w:val="199"/>
        <w:keepNext w:val="0"/>
        <w:keepLines w:val="0"/>
        <w:spacing w:before="0" w:after="0" w:line="360" w:lineRule="auto"/>
        <w:ind w:firstLine="315"/>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25.2资格审查标准为本招标文件中载明对投标人资格要求的条件。本项目资格审查采用合格制，凡符合招标文件规定的投标人资格要求的投标人均通过资格审查。</w:t>
      </w:r>
    </w:p>
    <w:p w14:paraId="68CF6046">
      <w:pPr>
        <w:pStyle w:val="199"/>
        <w:keepNext w:val="0"/>
        <w:keepLines w:val="0"/>
        <w:numPr>
          <w:ilvl w:val="0"/>
          <w:numId w:val="0"/>
        </w:numPr>
        <w:spacing w:before="0" w:after="0" w:line="360" w:lineRule="auto"/>
        <w:ind w:firstLine="422"/>
        <w:rPr>
          <w:rFonts w:hint="eastAsia" w:ascii="宋体" w:hAnsi="宋体"/>
          <w:color w:val="auto"/>
          <w:sz w:val="21"/>
          <w:szCs w:val="21"/>
          <w:highlight w:val="none"/>
        </w:rPr>
      </w:pPr>
      <w:bookmarkStart w:id="115" w:name="_25.3_投标人有下列情形之一的，资格审查不通过而导致其投标无效："/>
      <w:bookmarkEnd w:id="115"/>
      <w:r>
        <w:rPr>
          <w:rFonts w:hint="eastAsia" w:ascii="宋体" w:hAnsi="宋体"/>
          <w:color w:val="auto"/>
          <w:sz w:val="21"/>
          <w:szCs w:val="21"/>
          <w:highlight w:val="none"/>
        </w:rPr>
        <w:t>25.3 投标人有下列情形之一的，资格审查不通过，作无效投标处理：</w:t>
      </w:r>
    </w:p>
    <w:p w14:paraId="7716B23A">
      <w:pPr>
        <w:pStyle w:val="232"/>
        <w:spacing w:line="360" w:lineRule="auto"/>
        <w:ind w:firstLine="422"/>
        <w:rPr>
          <w:rFonts w:hAnsi="宋体"/>
          <w:b/>
          <w:color w:val="auto"/>
          <w:sz w:val="21"/>
          <w:highlight w:val="none"/>
        </w:rPr>
      </w:pPr>
      <w:r>
        <w:rPr>
          <w:rFonts w:hint="eastAsia" w:hAnsi="宋体"/>
          <w:b/>
          <w:color w:val="auto"/>
          <w:sz w:val="21"/>
          <w:highlight w:val="none"/>
        </w:rPr>
        <w:t>（1）不具备招标文件中规定的资格要求的；</w:t>
      </w:r>
    </w:p>
    <w:p w14:paraId="208153F5">
      <w:pPr>
        <w:pStyle w:val="232"/>
        <w:spacing w:line="360" w:lineRule="auto"/>
        <w:ind w:firstLine="422"/>
        <w:rPr>
          <w:rFonts w:hAnsi="宋体"/>
          <w:b/>
          <w:color w:val="auto"/>
          <w:sz w:val="21"/>
          <w:highlight w:val="none"/>
        </w:rPr>
      </w:pPr>
      <w:r>
        <w:rPr>
          <w:rFonts w:hint="eastAsia" w:hAnsi="宋体"/>
          <w:b/>
          <w:color w:val="auto"/>
          <w:sz w:val="21"/>
          <w:highlight w:val="none"/>
        </w:rPr>
        <w:t>（2）在“信用中国”网站（www.creditchina.gov.cn）、中国政府采购网（www.ccgp.gov.cn）被列入失信被执行人、重大税收违法失信主体、政府采购严重违法失信行为记录名单及其他不符合《中华人民共和国政府采购法》第二十二条规定条件的；（注：其中信用查询规则见“投标人须知前附表”）</w:t>
      </w:r>
    </w:p>
    <w:p w14:paraId="7917A805">
      <w:pPr>
        <w:pStyle w:val="232"/>
        <w:spacing w:line="360" w:lineRule="auto"/>
        <w:ind w:firstLine="422"/>
        <w:rPr>
          <w:rFonts w:hint="eastAsia" w:hAnsi="宋体"/>
          <w:b/>
          <w:color w:val="auto"/>
          <w:sz w:val="21"/>
          <w:highlight w:val="none"/>
        </w:rPr>
      </w:pPr>
      <w:r>
        <w:rPr>
          <w:rFonts w:hint="eastAsia" w:hAnsi="宋体"/>
          <w:b/>
          <w:color w:val="auto"/>
          <w:sz w:val="21"/>
          <w:highlight w:val="none"/>
        </w:rPr>
        <w:t>（3）同一合同项下的不同投标人，单位负责人为同一人或者存在直接控股、管理关系的；为本项目提供过整体设计、规范编制或者项目管理、监理、检测等服务的供应商，再参加该采购项目的其他采购活动的；</w:t>
      </w:r>
    </w:p>
    <w:p w14:paraId="148A0FA0">
      <w:pPr>
        <w:pStyle w:val="232"/>
        <w:spacing w:line="360" w:lineRule="auto"/>
        <w:ind w:firstLine="422"/>
        <w:rPr>
          <w:rFonts w:hint="eastAsia" w:hAnsi="宋体"/>
          <w:b/>
          <w:color w:val="auto"/>
          <w:sz w:val="21"/>
          <w:highlight w:val="none"/>
        </w:rPr>
      </w:pPr>
      <w:r>
        <w:rPr>
          <w:rFonts w:hint="eastAsia" w:hAnsi="宋体"/>
          <w:b/>
          <w:color w:val="auto"/>
          <w:sz w:val="21"/>
          <w:highlight w:val="none"/>
        </w:rPr>
        <w:t>（4）投标文件中的资格证明文件缺少任一项“投标人须知前附表”资格证明文件规定“必须提供”的文件资料的；</w:t>
      </w:r>
    </w:p>
    <w:p w14:paraId="7DED2960">
      <w:pPr>
        <w:pStyle w:val="232"/>
        <w:spacing w:line="360" w:lineRule="auto"/>
        <w:ind w:firstLine="422"/>
        <w:rPr>
          <w:rFonts w:hint="eastAsia" w:hAnsi="宋体"/>
          <w:b/>
          <w:color w:val="auto"/>
          <w:sz w:val="21"/>
          <w:highlight w:val="none"/>
        </w:rPr>
      </w:pPr>
      <w:r>
        <w:rPr>
          <w:rFonts w:hint="eastAsia" w:hAnsi="宋体"/>
          <w:b/>
          <w:color w:val="auto"/>
          <w:sz w:val="21"/>
          <w:highlight w:val="none"/>
        </w:rPr>
        <w:t>（5）投标文件中的资格证明文件出现任一项不符合“投标人须知前附表”资格证明文件规定“必须提供”的文件资料要求或者无效的。</w:t>
      </w:r>
    </w:p>
    <w:p w14:paraId="6A431359">
      <w:pPr>
        <w:pStyle w:val="199"/>
        <w:keepNext w:val="0"/>
        <w:keepLines w:val="0"/>
        <w:spacing w:before="0" w:after="0" w:line="360" w:lineRule="auto"/>
        <w:ind w:left="420"/>
        <w:rPr>
          <w:rFonts w:hint="eastAsia" w:ascii="宋体" w:hAnsi="宋体"/>
          <w:b w:val="0"/>
          <w:color w:val="auto"/>
          <w:sz w:val="21"/>
          <w:szCs w:val="21"/>
          <w:highlight w:val="none"/>
        </w:rPr>
      </w:pPr>
      <w:r>
        <w:rPr>
          <w:rFonts w:hint="eastAsia" w:ascii="宋体" w:hAnsi="宋体"/>
          <w:color w:val="auto"/>
          <w:sz w:val="21"/>
          <w:szCs w:val="21"/>
          <w:highlight w:val="none"/>
        </w:rPr>
        <w:t>25.4</w:t>
      </w:r>
      <w:r>
        <w:rPr>
          <w:rFonts w:ascii="宋体" w:hAnsi="宋体"/>
          <w:color w:val="auto"/>
          <w:sz w:val="21"/>
          <w:szCs w:val="21"/>
          <w:highlight w:val="none"/>
        </w:rPr>
        <w:t>合格</w:t>
      </w:r>
      <w:r>
        <w:rPr>
          <w:rFonts w:hint="eastAsia" w:ascii="宋体" w:hAnsi="宋体"/>
          <w:color w:val="auto"/>
          <w:sz w:val="21"/>
          <w:szCs w:val="21"/>
          <w:highlight w:val="none"/>
        </w:rPr>
        <w:t>投标人</w:t>
      </w:r>
      <w:r>
        <w:rPr>
          <w:rFonts w:ascii="宋体" w:hAnsi="宋体"/>
          <w:color w:val="auto"/>
          <w:sz w:val="21"/>
          <w:szCs w:val="21"/>
          <w:highlight w:val="none"/>
        </w:rPr>
        <w:t>不足3家的，不得评标。</w:t>
      </w:r>
    </w:p>
    <w:p w14:paraId="167502C5">
      <w:pPr>
        <w:pStyle w:val="232"/>
        <w:spacing w:line="360" w:lineRule="auto"/>
        <w:ind w:left="689" w:hanging="210"/>
        <w:rPr>
          <w:rFonts w:hint="eastAsia" w:hAnsi="宋体"/>
          <w:color w:val="auto"/>
          <w:sz w:val="21"/>
          <w:highlight w:val="none"/>
        </w:rPr>
      </w:pPr>
    </w:p>
    <w:p w14:paraId="35CC3D22">
      <w:pPr>
        <w:pStyle w:val="197"/>
        <w:keepNext w:val="0"/>
        <w:keepLines w:val="0"/>
        <w:jc w:val="center"/>
        <w:rPr>
          <w:rFonts w:hint="eastAsia"/>
          <w:color w:val="auto"/>
          <w:highlight w:val="none"/>
        </w:rPr>
      </w:pPr>
      <w:r>
        <w:rPr>
          <w:rFonts w:hint="eastAsia"/>
          <w:color w:val="auto"/>
          <w:highlight w:val="none"/>
        </w:rPr>
        <w:t>六、评   标</w:t>
      </w:r>
    </w:p>
    <w:p w14:paraId="79FB67C8">
      <w:pPr>
        <w:pStyle w:val="199"/>
        <w:keepNext w:val="0"/>
        <w:keepLines w:val="0"/>
        <w:spacing w:before="0" w:after="0" w:line="360" w:lineRule="auto"/>
        <w:ind w:left="420"/>
        <w:rPr>
          <w:rFonts w:hint="eastAsia" w:ascii="黑体" w:hAnsi="黑体" w:eastAsia="黑体"/>
          <w:color w:val="auto"/>
          <w:sz w:val="24"/>
          <w:highlight w:val="none"/>
        </w:rPr>
      </w:pPr>
      <w:bookmarkStart w:id="116" w:name="_26.组建评标委员会"/>
      <w:bookmarkEnd w:id="116"/>
      <w:r>
        <w:rPr>
          <w:rFonts w:hint="eastAsia" w:ascii="黑体" w:hAnsi="黑体" w:eastAsia="黑体"/>
          <w:color w:val="auto"/>
          <w:sz w:val="24"/>
          <w:highlight w:val="none"/>
        </w:rPr>
        <w:t>26.组建评标委员会</w:t>
      </w:r>
    </w:p>
    <w:p w14:paraId="42B46AAB">
      <w:pPr>
        <w:pStyle w:val="232"/>
        <w:spacing w:line="360" w:lineRule="auto"/>
        <w:ind w:firstLine="420"/>
        <w:rPr>
          <w:rFonts w:hint="eastAsia" w:hAnsi="宋体"/>
          <w:color w:val="auto"/>
          <w:sz w:val="21"/>
          <w:highlight w:val="none"/>
        </w:rPr>
      </w:pPr>
      <w:r>
        <w:rPr>
          <w:rFonts w:hint="eastAsia" w:hAnsi="宋体"/>
          <w:color w:val="auto"/>
          <w:sz w:val="21"/>
          <w:highlight w:val="none"/>
        </w:rPr>
        <w:t>26.1评标委员会由采购人代表和评审专家组成，具体人数详见“投标人须知前附表”，其中评审专家不得少于成员总数的三分之二。</w:t>
      </w:r>
    </w:p>
    <w:p w14:paraId="33D60B8A">
      <w:pPr>
        <w:pStyle w:val="232"/>
        <w:spacing w:line="360" w:lineRule="auto"/>
        <w:ind w:left="2" w:firstLine="420"/>
        <w:rPr>
          <w:rFonts w:hint="eastAsia" w:hAnsi="宋体"/>
          <w:color w:val="auto"/>
          <w:sz w:val="21"/>
          <w:highlight w:val="none"/>
        </w:rPr>
      </w:pPr>
      <w:r>
        <w:rPr>
          <w:rFonts w:hint="eastAsia" w:hAnsi="宋体"/>
          <w:color w:val="auto"/>
          <w:sz w:val="21"/>
          <w:highlight w:val="none"/>
        </w:rPr>
        <w:t>26.2参加过采购项目前期咨询论证的专家，不得参加该采购项目的评审活动。</w:t>
      </w:r>
    </w:p>
    <w:p w14:paraId="6A81B3AF">
      <w:pPr>
        <w:pStyle w:val="232"/>
        <w:spacing w:line="360" w:lineRule="auto"/>
        <w:ind w:left="2" w:firstLine="420"/>
        <w:rPr>
          <w:rFonts w:hint="eastAsia" w:hAnsi="宋体"/>
          <w:color w:val="auto"/>
          <w:sz w:val="21"/>
          <w:highlight w:val="none"/>
        </w:rPr>
      </w:pPr>
      <w:r>
        <w:rPr>
          <w:rFonts w:hint="eastAsia" w:hAnsi="宋体"/>
          <w:color w:val="auto"/>
          <w:sz w:val="21"/>
          <w:highlight w:val="none"/>
        </w:rPr>
        <w:t>26.3</w:t>
      </w:r>
      <w:r>
        <w:rPr>
          <w:rFonts w:hint="eastAsia" w:hAnsi="宋体"/>
          <w:bCs/>
          <w:color w:val="auto"/>
          <w:sz w:val="21"/>
          <w:highlight w:val="none"/>
        </w:rPr>
        <w:t>采购代理机构应当基于广西政府采购云平台抽（选）取评审专家。</w:t>
      </w:r>
    </w:p>
    <w:p w14:paraId="534399B4">
      <w:pPr>
        <w:pStyle w:val="199"/>
        <w:keepNext w:val="0"/>
        <w:keepLines w:val="0"/>
        <w:spacing w:before="0" w:after="0" w:line="360" w:lineRule="auto"/>
        <w:ind w:left="420"/>
        <w:rPr>
          <w:rFonts w:hint="eastAsia" w:ascii="黑体" w:hAnsi="黑体" w:eastAsia="黑体"/>
          <w:color w:val="auto"/>
          <w:sz w:val="24"/>
          <w:highlight w:val="none"/>
        </w:rPr>
      </w:pPr>
      <w:r>
        <w:rPr>
          <w:rFonts w:hint="eastAsia" w:ascii="黑体" w:hAnsi="黑体" w:eastAsia="黑体"/>
          <w:color w:val="auto"/>
          <w:sz w:val="24"/>
          <w:highlight w:val="none"/>
        </w:rPr>
        <w:t>27.评标的依据</w:t>
      </w:r>
    </w:p>
    <w:p w14:paraId="056A6FDB">
      <w:pPr>
        <w:pStyle w:val="232"/>
        <w:spacing w:line="360" w:lineRule="auto"/>
        <w:ind w:firstLine="420"/>
        <w:rPr>
          <w:rFonts w:hint="eastAsia" w:hAnsi="宋体"/>
          <w:color w:val="auto"/>
          <w:sz w:val="21"/>
          <w:highlight w:val="none"/>
        </w:rPr>
      </w:pPr>
      <w:r>
        <w:rPr>
          <w:rFonts w:hint="eastAsia" w:hAnsi="宋体"/>
          <w:color w:val="auto"/>
          <w:sz w:val="21"/>
          <w:highlight w:val="none"/>
        </w:rPr>
        <w:t>评标委员会以</w:t>
      </w:r>
      <w:r>
        <w:rPr>
          <w:rFonts w:hint="eastAsia" w:hAnsi="宋体" w:cs="宋体"/>
          <w:color w:val="auto"/>
          <w:sz w:val="21"/>
          <w:highlight w:val="none"/>
        </w:rPr>
        <w:t>“第四章 评标方法和评标标准”</w:t>
      </w:r>
      <w:r>
        <w:rPr>
          <w:rFonts w:hint="eastAsia" w:hAnsi="宋体"/>
          <w:color w:val="auto"/>
          <w:sz w:val="21"/>
          <w:highlight w:val="none"/>
        </w:rPr>
        <w:t>为依据对投标文件进行评审，</w:t>
      </w:r>
      <w:r>
        <w:rPr>
          <w:rFonts w:hAnsi="宋体"/>
          <w:color w:val="auto"/>
          <w:sz w:val="21"/>
          <w:highlight w:val="none"/>
        </w:rPr>
        <w:t>没有规定的方法、评审因素和标准，不作为评标依据。</w:t>
      </w:r>
    </w:p>
    <w:p w14:paraId="4AA56421">
      <w:pPr>
        <w:pStyle w:val="199"/>
        <w:keepNext w:val="0"/>
        <w:keepLines w:val="0"/>
        <w:spacing w:before="0" w:after="0" w:line="360" w:lineRule="auto"/>
        <w:ind w:left="420"/>
        <w:rPr>
          <w:rFonts w:hint="eastAsia" w:ascii="黑体" w:hAnsi="黑体" w:eastAsia="黑体"/>
          <w:color w:val="auto"/>
          <w:sz w:val="24"/>
          <w:highlight w:val="none"/>
        </w:rPr>
      </w:pPr>
      <w:r>
        <w:rPr>
          <w:rFonts w:hint="eastAsia" w:ascii="黑体" w:hAnsi="黑体" w:eastAsia="黑体"/>
          <w:color w:val="auto"/>
          <w:sz w:val="24"/>
          <w:highlight w:val="none"/>
        </w:rPr>
        <w:t>28.评标原则</w:t>
      </w:r>
    </w:p>
    <w:p w14:paraId="7B6E5DDD">
      <w:pPr>
        <w:pStyle w:val="232"/>
        <w:spacing w:line="360" w:lineRule="auto"/>
        <w:ind w:firstLine="420"/>
        <w:rPr>
          <w:rFonts w:hint="eastAsia" w:hAnsi="宋体"/>
          <w:color w:val="auto"/>
          <w:sz w:val="21"/>
          <w:highlight w:val="none"/>
        </w:rPr>
      </w:pPr>
      <w:r>
        <w:rPr>
          <w:rFonts w:hint="eastAsia" w:hAnsi="宋体"/>
          <w:color w:val="auto"/>
          <w:sz w:val="21"/>
          <w:highlight w:val="none"/>
        </w:rPr>
        <w:t>28.1评标原则。评标委员会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14:paraId="206B74B5">
      <w:pPr>
        <w:pStyle w:val="232"/>
        <w:spacing w:line="360" w:lineRule="auto"/>
        <w:ind w:firstLine="420"/>
        <w:rPr>
          <w:rFonts w:hint="eastAsia" w:hAnsi="宋体"/>
          <w:color w:val="auto"/>
          <w:sz w:val="21"/>
          <w:highlight w:val="none"/>
        </w:rPr>
      </w:pPr>
      <w:r>
        <w:rPr>
          <w:rFonts w:hint="eastAsia" w:hAnsi="宋体"/>
          <w:color w:val="auto"/>
          <w:sz w:val="21"/>
          <w:highlight w:val="none"/>
        </w:rPr>
        <w:t>28.2</w:t>
      </w:r>
      <w:bookmarkStart w:id="117" w:name="_28.3评标方法。本项目将按须知前附表规定的评标办法进行评标，具体评标"/>
      <w:bookmarkEnd w:id="117"/>
      <w:r>
        <w:rPr>
          <w:rFonts w:hint="eastAsia" w:hAnsi="宋体"/>
          <w:color w:val="auto"/>
          <w:sz w:val="21"/>
          <w:highlight w:val="none"/>
        </w:rPr>
        <w:t>评委表决。评标委员会成员对需要共同认定的事项存在争议的，应当按照少数服从多数的原则作出结论。</w:t>
      </w:r>
    </w:p>
    <w:p w14:paraId="1A82B7D8">
      <w:pPr>
        <w:pStyle w:val="232"/>
        <w:spacing w:line="360" w:lineRule="auto"/>
        <w:ind w:firstLine="420"/>
        <w:rPr>
          <w:rFonts w:hAnsi="宋体"/>
          <w:color w:val="auto"/>
          <w:sz w:val="21"/>
          <w:highlight w:val="none"/>
        </w:rPr>
      </w:pPr>
      <w:r>
        <w:rPr>
          <w:rFonts w:hint="eastAsia" w:hAnsi="宋体"/>
          <w:color w:val="auto"/>
          <w:sz w:val="21"/>
          <w:highlight w:val="none"/>
        </w:rPr>
        <w:t>28.</w:t>
      </w:r>
      <w:r>
        <w:rPr>
          <w:rFonts w:hAnsi="宋体"/>
          <w:color w:val="auto"/>
          <w:sz w:val="21"/>
          <w:highlight w:val="none"/>
        </w:rPr>
        <w:t>3</w:t>
      </w:r>
      <w:r>
        <w:rPr>
          <w:rFonts w:hint="eastAsia" w:hAnsi="宋体"/>
          <w:color w:val="auto"/>
          <w:sz w:val="21"/>
          <w:highlight w:val="none"/>
        </w:rPr>
        <w:t>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14:paraId="1B8F25E6">
      <w:pPr>
        <w:pStyle w:val="232"/>
        <w:spacing w:line="360" w:lineRule="auto"/>
        <w:ind w:firstLine="420"/>
        <w:rPr>
          <w:rFonts w:hint="eastAsia" w:hAnsi="宋体"/>
          <w:color w:val="auto"/>
          <w:sz w:val="21"/>
          <w:highlight w:val="none"/>
        </w:rPr>
      </w:pPr>
      <w:r>
        <w:rPr>
          <w:rFonts w:hint="eastAsia" w:hAnsi="宋体"/>
          <w:color w:val="auto"/>
          <w:sz w:val="21"/>
          <w:highlight w:val="none"/>
        </w:rPr>
        <w:t>2</w:t>
      </w:r>
      <w:r>
        <w:rPr>
          <w:rFonts w:hAnsi="宋体"/>
          <w:color w:val="auto"/>
          <w:sz w:val="21"/>
          <w:highlight w:val="none"/>
        </w:rPr>
        <w:t>8.4</w:t>
      </w:r>
      <w:r>
        <w:rPr>
          <w:rFonts w:hint="eastAsia" w:hAnsi="宋体"/>
          <w:color w:val="auto"/>
          <w:sz w:val="21"/>
          <w:highlight w:val="none"/>
        </w:rPr>
        <w:t>评标过程的监控。本项目电子评标过程实行网上留痕、全程录音、录像监控，</w:t>
      </w:r>
      <w:r>
        <w:rPr>
          <w:rFonts w:hint="eastAsia" w:hAnsi="宋体"/>
          <w:b/>
          <w:color w:val="auto"/>
          <w:sz w:val="21"/>
          <w:highlight w:val="none"/>
        </w:rPr>
        <w:t>投标人在评标过程中所进行的试图影响评标结果的不公正活动，可能导致其投标按无效处理。</w:t>
      </w:r>
    </w:p>
    <w:p w14:paraId="61E48FA5">
      <w:pPr>
        <w:pStyle w:val="199"/>
        <w:keepNext w:val="0"/>
        <w:keepLines w:val="0"/>
        <w:spacing w:before="0" w:after="0" w:line="360" w:lineRule="auto"/>
        <w:ind w:left="420"/>
        <w:rPr>
          <w:rFonts w:hint="eastAsia" w:ascii="黑体" w:hAnsi="黑体" w:eastAsia="黑体" w:cs="Times New Roman"/>
          <w:b/>
          <w:color w:val="auto"/>
          <w:sz w:val="24"/>
          <w:highlight w:val="none"/>
        </w:rPr>
      </w:pPr>
      <w:r>
        <w:rPr>
          <w:rFonts w:hint="eastAsia" w:ascii="黑体" w:hAnsi="黑体" w:eastAsia="黑体" w:cs="Times New Roman"/>
          <w:b/>
          <w:color w:val="auto"/>
          <w:sz w:val="24"/>
          <w:highlight w:val="none"/>
        </w:rPr>
        <w:t>29.评标方法及中标候选人推荐</w:t>
      </w:r>
    </w:p>
    <w:p w14:paraId="2614EEE6">
      <w:pPr>
        <w:pStyle w:val="232"/>
        <w:spacing w:line="360" w:lineRule="auto"/>
        <w:ind w:firstLine="420"/>
        <w:rPr>
          <w:rFonts w:hAnsi="宋体"/>
          <w:color w:val="auto"/>
          <w:sz w:val="21"/>
          <w:highlight w:val="none"/>
        </w:rPr>
      </w:pPr>
      <w:r>
        <w:rPr>
          <w:rFonts w:hint="eastAsia" w:hAnsi="宋体"/>
          <w:color w:val="auto"/>
          <w:sz w:val="21"/>
          <w:highlight w:val="none"/>
        </w:rPr>
        <w:t>2</w:t>
      </w:r>
      <w:r>
        <w:rPr>
          <w:rFonts w:hAnsi="宋体"/>
          <w:color w:val="auto"/>
          <w:sz w:val="21"/>
          <w:highlight w:val="none"/>
        </w:rPr>
        <w:t>9.1</w:t>
      </w:r>
      <w:r>
        <w:rPr>
          <w:rFonts w:hint="eastAsia" w:hAnsi="宋体"/>
          <w:color w:val="auto"/>
          <w:sz w:val="21"/>
          <w:highlight w:val="none"/>
        </w:rPr>
        <w:t>本项目的评标方法详见“投标人须知前附表”。</w:t>
      </w:r>
    </w:p>
    <w:p w14:paraId="3DB3942D">
      <w:pPr>
        <w:pStyle w:val="232"/>
        <w:spacing w:line="360" w:lineRule="auto"/>
        <w:ind w:firstLine="420"/>
        <w:rPr>
          <w:rFonts w:hAnsi="宋体"/>
          <w:color w:val="auto"/>
          <w:sz w:val="21"/>
          <w:highlight w:val="none"/>
        </w:rPr>
      </w:pPr>
      <w:r>
        <w:rPr>
          <w:rFonts w:hint="eastAsia" w:hAnsi="宋体"/>
          <w:color w:val="auto"/>
          <w:sz w:val="21"/>
          <w:highlight w:val="none"/>
        </w:rPr>
        <w:t>2</w:t>
      </w:r>
      <w:r>
        <w:rPr>
          <w:rFonts w:hAnsi="宋体"/>
          <w:color w:val="auto"/>
          <w:sz w:val="21"/>
          <w:highlight w:val="none"/>
        </w:rPr>
        <w:t>9.2</w:t>
      </w:r>
      <w:r>
        <w:rPr>
          <w:rFonts w:hAnsi="宋体" w:cs="宋体"/>
          <w:color w:val="auto"/>
          <w:sz w:val="21"/>
          <w:highlight w:val="none"/>
        </w:rPr>
        <w:t xml:space="preserve"> </w:t>
      </w:r>
      <w:r>
        <w:rPr>
          <w:rFonts w:hint="eastAsia" w:hAnsi="宋体" w:cs="宋体"/>
          <w:color w:val="auto"/>
          <w:sz w:val="21"/>
          <w:highlight w:val="none"/>
        </w:rPr>
        <w:t>商务/技术要求</w:t>
      </w:r>
      <w:r>
        <w:rPr>
          <w:rFonts w:hint="eastAsia" w:hAnsi="宋体"/>
          <w:color w:val="auto"/>
          <w:sz w:val="21"/>
          <w:highlight w:val="none"/>
        </w:rPr>
        <w:t>允许负偏离的条款数</w:t>
      </w:r>
      <w:r>
        <w:rPr>
          <w:rFonts w:hAnsi="宋体"/>
          <w:color w:val="auto"/>
          <w:sz w:val="21"/>
          <w:highlight w:val="none"/>
        </w:rPr>
        <w:t>详见</w:t>
      </w:r>
      <w:r>
        <w:rPr>
          <w:rFonts w:hint="eastAsia" w:hAnsi="宋体"/>
          <w:color w:val="auto"/>
          <w:sz w:val="21"/>
          <w:highlight w:val="none"/>
        </w:rPr>
        <w:t>“投标人须知前附表”。</w:t>
      </w:r>
    </w:p>
    <w:p w14:paraId="0ED27ECF">
      <w:pPr>
        <w:pStyle w:val="232"/>
        <w:spacing w:line="360" w:lineRule="auto"/>
        <w:ind w:firstLine="420"/>
        <w:rPr>
          <w:rFonts w:hint="eastAsia" w:hAnsi="宋体" w:cs="宋体"/>
          <w:color w:val="auto"/>
          <w:sz w:val="21"/>
          <w:highlight w:val="none"/>
        </w:rPr>
      </w:pPr>
      <w:r>
        <w:rPr>
          <w:rFonts w:hint="eastAsia" w:hAnsi="宋体"/>
          <w:color w:val="auto"/>
          <w:sz w:val="21"/>
          <w:highlight w:val="none"/>
        </w:rPr>
        <w:t>2</w:t>
      </w:r>
      <w:r>
        <w:rPr>
          <w:rFonts w:hAnsi="宋体"/>
          <w:color w:val="auto"/>
          <w:sz w:val="21"/>
          <w:highlight w:val="none"/>
        </w:rPr>
        <w:t>9.3</w:t>
      </w:r>
      <w:r>
        <w:rPr>
          <w:rFonts w:hAnsi="宋体" w:cs="宋体"/>
          <w:color w:val="auto"/>
          <w:sz w:val="21"/>
          <w:highlight w:val="none"/>
        </w:rPr>
        <w:t xml:space="preserve"> </w:t>
      </w:r>
      <w:r>
        <w:rPr>
          <w:rFonts w:hAnsi="宋体"/>
          <w:color w:val="auto"/>
          <w:sz w:val="21"/>
          <w:highlight w:val="none"/>
        </w:rPr>
        <w:t>中标候选人推荐数量详见</w:t>
      </w:r>
      <w:r>
        <w:rPr>
          <w:rFonts w:hint="eastAsia" w:hAnsi="宋体"/>
          <w:color w:val="auto"/>
          <w:sz w:val="21"/>
          <w:highlight w:val="none"/>
        </w:rPr>
        <w:t>“投标人须知前附表”。</w:t>
      </w:r>
    </w:p>
    <w:p w14:paraId="70A9632E">
      <w:pPr>
        <w:pStyle w:val="232"/>
        <w:spacing w:line="360" w:lineRule="auto"/>
        <w:ind w:firstLine="420"/>
        <w:rPr>
          <w:rFonts w:hint="eastAsia" w:hAnsi="宋体"/>
          <w:color w:val="auto"/>
          <w:sz w:val="21"/>
          <w:highlight w:val="none"/>
        </w:rPr>
      </w:pPr>
      <w:r>
        <w:rPr>
          <w:rFonts w:hint="eastAsia" w:hAnsi="宋体"/>
          <w:color w:val="auto"/>
          <w:sz w:val="21"/>
          <w:highlight w:val="none"/>
        </w:rPr>
        <w:t>29.</w:t>
      </w:r>
      <w:r>
        <w:rPr>
          <w:rFonts w:hAnsi="宋体"/>
          <w:color w:val="auto"/>
          <w:sz w:val="21"/>
          <w:highlight w:val="none"/>
        </w:rPr>
        <w:t>4</w:t>
      </w:r>
      <w:r>
        <w:rPr>
          <w:rFonts w:hint="eastAsia" w:hAnsi="宋体"/>
          <w:color w:val="auto"/>
          <w:sz w:val="21"/>
          <w:highlight w:val="none"/>
        </w:rPr>
        <w:t xml:space="preserve"> 电子交易活动的中止。采购过程中出现以下情形，导致电子交易平台无法正常运行，或者无法保证电子交易的公平、公正和安全时，采购代理机构可以中止电子交易活动：</w:t>
      </w:r>
    </w:p>
    <w:p w14:paraId="658AC009">
      <w:pPr>
        <w:pStyle w:val="232"/>
        <w:spacing w:line="360" w:lineRule="auto"/>
        <w:ind w:firstLine="420"/>
        <w:rPr>
          <w:rFonts w:hint="eastAsia" w:hAnsi="宋体"/>
          <w:color w:val="auto"/>
          <w:sz w:val="21"/>
          <w:highlight w:val="none"/>
        </w:rPr>
      </w:pPr>
      <w:r>
        <w:rPr>
          <w:rFonts w:hint="eastAsia" w:hAnsi="宋体"/>
          <w:color w:val="auto"/>
          <w:sz w:val="21"/>
          <w:highlight w:val="none"/>
        </w:rPr>
        <w:t xml:space="preserve">（1）电子交易平台发生故障而无法登录访问的； </w:t>
      </w:r>
    </w:p>
    <w:p w14:paraId="3CC74822">
      <w:pPr>
        <w:pStyle w:val="232"/>
        <w:spacing w:line="360" w:lineRule="auto"/>
        <w:ind w:firstLine="420"/>
        <w:rPr>
          <w:rFonts w:hint="eastAsia" w:hAnsi="宋体"/>
          <w:color w:val="auto"/>
          <w:sz w:val="21"/>
          <w:highlight w:val="none"/>
        </w:rPr>
      </w:pPr>
      <w:r>
        <w:rPr>
          <w:rFonts w:hint="eastAsia" w:hAnsi="宋体"/>
          <w:color w:val="auto"/>
          <w:sz w:val="21"/>
          <w:highlight w:val="none"/>
        </w:rPr>
        <w:t>（2）电子交易平台应用或数据库出现错误，不能进行正常操作的；</w:t>
      </w:r>
    </w:p>
    <w:p w14:paraId="0625C519">
      <w:pPr>
        <w:pStyle w:val="232"/>
        <w:spacing w:line="360" w:lineRule="auto"/>
        <w:ind w:firstLine="420"/>
        <w:rPr>
          <w:rFonts w:hint="eastAsia" w:hAnsi="宋体"/>
          <w:color w:val="auto"/>
          <w:sz w:val="21"/>
          <w:highlight w:val="none"/>
        </w:rPr>
      </w:pPr>
      <w:r>
        <w:rPr>
          <w:rFonts w:hint="eastAsia" w:hAnsi="宋体"/>
          <w:color w:val="auto"/>
          <w:sz w:val="21"/>
          <w:highlight w:val="none"/>
        </w:rPr>
        <w:t>（3）电子交易平台发现严重安全漏洞，有潜在泄密危险的；</w:t>
      </w:r>
    </w:p>
    <w:p w14:paraId="7CE92285">
      <w:pPr>
        <w:pStyle w:val="232"/>
        <w:spacing w:line="360" w:lineRule="auto"/>
        <w:ind w:firstLine="420"/>
        <w:rPr>
          <w:rFonts w:hint="eastAsia" w:hAnsi="宋体"/>
          <w:color w:val="auto"/>
          <w:sz w:val="21"/>
          <w:highlight w:val="none"/>
        </w:rPr>
      </w:pPr>
      <w:r>
        <w:rPr>
          <w:rFonts w:hint="eastAsia" w:hAnsi="宋体"/>
          <w:color w:val="auto"/>
          <w:sz w:val="21"/>
          <w:highlight w:val="none"/>
        </w:rPr>
        <w:t xml:space="preserve">（4）病毒发作导致不能进行正常操作的； </w:t>
      </w:r>
    </w:p>
    <w:p w14:paraId="150F17BE">
      <w:pPr>
        <w:pStyle w:val="232"/>
        <w:spacing w:line="360" w:lineRule="auto"/>
        <w:ind w:firstLine="420"/>
        <w:rPr>
          <w:rFonts w:hint="eastAsia" w:hAnsi="宋体"/>
          <w:color w:val="auto"/>
          <w:sz w:val="21"/>
          <w:highlight w:val="none"/>
        </w:rPr>
      </w:pPr>
      <w:r>
        <w:rPr>
          <w:rFonts w:hint="eastAsia" w:hAnsi="宋体"/>
          <w:color w:val="auto"/>
          <w:sz w:val="21"/>
          <w:highlight w:val="none"/>
        </w:rPr>
        <w:t>（5）其他无法保证电子交易的公平、公正和安全的情况。</w:t>
      </w:r>
    </w:p>
    <w:p w14:paraId="0D8DC0A4">
      <w:pPr>
        <w:pStyle w:val="232"/>
        <w:spacing w:line="360" w:lineRule="auto"/>
        <w:ind w:firstLine="420"/>
        <w:rPr>
          <w:rFonts w:hint="eastAsia" w:hAnsi="宋体"/>
          <w:color w:val="auto"/>
          <w:sz w:val="21"/>
          <w:highlight w:val="none"/>
        </w:rPr>
      </w:pPr>
      <w:r>
        <w:rPr>
          <w:rFonts w:hint="eastAsia" w:hAnsi="宋体"/>
          <w:color w:val="auto"/>
          <w:sz w:val="21"/>
          <w:highlight w:val="none"/>
        </w:rPr>
        <w:t>出现以上情形，不影响采购公平、公正性的，采购代理机构可以待上述情形消除后继续组织电子交易活动；影响或可能影响采购公平、公正性的，经采购代理机构确认、报采购人同意后，终止电子采购活动，应当重新采购。采购代理机构必须对原有的资料及信息作出妥善保密处理，并报财政部门备案。</w:t>
      </w:r>
    </w:p>
    <w:p w14:paraId="08AB27A0">
      <w:pPr>
        <w:pStyle w:val="232"/>
        <w:spacing w:line="360" w:lineRule="auto"/>
        <w:ind w:firstLine="420"/>
        <w:rPr>
          <w:rFonts w:hAnsi="宋体"/>
          <w:color w:val="auto"/>
          <w:sz w:val="21"/>
          <w:highlight w:val="none"/>
        </w:rPr>
      </w:pPr>
      <w:r>
        <w:rPr>
          <w:rFonts w:hint="eastAsia" w:hAnsi="宋体"/>
          <w:color w:val="auto"/>
          <w:sz w:val="21"/>
          <w:highlight w:val="none"/>
        </w:rPr>
        <w:t>29.5出现下列情形之一的，应予废标：</w:t>
      </w:r>
    </w:p>
    <w:p w14:paraId="1F033D30">
      <w:pPr>
        <w:pStyle w:val="232"/>
        <w:spacing w:line="360" w:lineRule="auto"/>
        <w:ind w:firstLine="420"/>
        <w:rPr>
          <w:rFonts w:hint="eastAsia" w:hAnsi="宋体"/>
          <w:color w:val="auto"/>
          <w:sz w:val="21"/>
          <w:highlight w:val="none"/>
        </w:rPr>
      </w:pPr>
      <w:r>
        <w:rPr>
          <w:rFonts w:hint="eastAsia" w:hAnsi="宋体"/>
          <w:color w:val="auto"/>
          <w:sz w:val="21"/>
          <w:highlight w:val="none"/>
        </w:rPr>
        <w:t>（1）符合专业条件的供应商或者对招标文件作实质响应的供应商不足三家的；</w:t>
      </w:r>
    </w:p>
    <w:p w14:paraId="25133792">
      <w:pPr>
        <w:pStyle w:val="232"/>
        <w:spacing w:line="360" w:lineRule="auto"/>
        <w:ind w:firstLine="420"/>
        <w:rPr>
          <w:rFonts w:hint="eastAsia" w:hAnsi="宋体"/>
          <w:color w:val="auto"/>
          <w:sz w:val="21"/>
          <w:highlight w:val="none"/>
        </w:rPr>
      </w:pPr>
      <w:r>
        <w:rPr>
          <w:rFonts w:hint="eastAsia" w:hAnsi="宋体"/>
          <w:color w:val="auto"/>
          <w:sz w:val="21"/>
          <w:highlight w:val="none"/>
        </w:rPr>
        <w:t>（2）出现影响采购公正的违法、违规行为的；</w:t>
      </w:r>
    </w:p>
    <w:p w14:paraId="22006884">
      <w:pPr>
        <w:pStyle w:val="232"/>
        <w:spacing w:line="360" w:lineRule="auto"/>
        <w:ind w:firstLine="420"/>
        <w:rPr>
          <w:rFonts w:hint="eastAsia" w:hAnsi="宋体"/>
          <w:color w:val="auto"/>
          <w:sz w:val="21"/>
          <w:highlight w:val="none"/>
        </w:rPr>
      </w:pPr>
      <w:r>
        <w:rPr>
          <w:rFonts w:hint="eastAsia" w:hAnsi="宋体"/>
          <w:color w:val="auto"/>
          <w:sz w:val="21"/>
          <w:highlight w:val="none"/>
        </w:rPr>
        <w:t>（3）投标人的报价均超过了采购预算，采购人不能支付的；</w:t>
      </w:r>
    </w:p>
    <w:p w14:paraId="3AFA92FB">
      <w:pPr>
        <w:pStyle w:val="232"/>
        <w:spacing w:line="360" w:lineRule="auto"/>
        <w:ind w:firstLine="420"/>
        <w:rPr>
          <w:rFonts w:hint="eastAsia" w:hAnsi="宋体"/>
          <w:color w:val="auto"/>
          <w:sz w:val="21"/>
          <w:highlight w:val="none"/>
        </w:rPr>
      </w:pPr>
      <w:r>
        <w:rPr>
          <w:rFonts w:hint="eastAsia" w:hAnsi="宋体"/>
          <w:color w:val="auto"/>
          <w:sz w:val="21"/>
          <w:highlight w:val="none"/>
        </w:rPr>
        <w:t>（4）因重大变故，采购任务取消的。</w:t>
      </w:r>
    </w:p>
    <w:p w14:paraId="442DD2DC">
      <w:pPr>
        <w:pStyle w:val="232"/>
        <w:spacing w:line="360" w:lineRule="auto"/>
        <w:ind w:firstLine="420"/>
        <w:rPr>
          <w:rFonts w:hint="eastAsia" w:hAnsi="宋体"/>
          <w:color w:val="auto"/>
          <w:sz w:val="21"/>
          <w:highlight w:val="none"/>
        </w:rPr>
      </w:pPr>
      <w:r>
        <w:rPr>
          <w:rFonts w:hint="eastAsia" w:hAnsi="宋体"/>
          <w:color w:val="auto"/>
          <w:sz w:val="21"/>
          <w:highlight w:val="none"/>
        </w:rPr>
        <w:t>废标后，采购人应当将废标理由通知所有投标人。</w:t>
      </w:r>
    </w:p>
    <w:p w14:paraId="6C195835">
      <w:pPr>
        <w:pStyle w:val="232"/>
        <w:spacing w:line="360" w:lineRule="auto"/>
        <w:rPr>
          <w:rFonts w:hint="eastAsia" w:hAnsi="宋体"/>
          <w:color w:val="auto"/>
          <w:sz w:val="21"/>
          <w:highlight w:val="none"/>
        </w:rPr>
      </w:pPr>
    </w:p>
    <w:p w14:paraId="008D596A">
      <w:pPr>
        <w:pStyle w:val="197"/>
        <w:keepNext w:val="0"/>
        <w:keepLines w:val="0"/>
        <w:jc w:val="center"/>
        <w:rPr>
          <w:rFonts w:hint="eastAsia"/>
          <w:color w:val="auto"/>
          <w:highlight w:val="none"/>
        </w:rPr>
      </w:pPr>
      <w:bookmarkStart w:id="118" w:name="_Toc254970546"/>
      <w:bookmarkStart w:id="119" w:name="_Toc254970687"/>
      <w:r>
        <w:rPr>
          <w:rFonts w:hint="eastAsia"/>
          <w:color w:val="auto"/>
          <w:highlight w:val="none"/>
        </w:rPr>
        <w:t>七、</w:t>
      </w:r>
      <w:bookmarkEnd w:id="118"/>
      <w:bookmarkEnd w:id="119"/>
      <w:r>
        <w:rPr>
          <w:rFonts w:hint="eastAsia"/>
          <w:color w:val="auto"/>
          <w:highlight w:val="none"/>
        </w:rPr>
        <w:t>中标和合同</w:t>
      </w:r>
    </w:p>
    <w:p w14:paraId="3E5FCD77">
      <w:pPr>
        <w:pStyle w:val="199"/>
        <w:keepNext w:val="0"/>
        <w:keepLines w:val="0"/>
        <w:spacing w:before="0" w:after="0" w:line="360" w:lineRule="auto"/>
        <w:ind w:left="420"/>
        <w:rPr>
          <w:rFonts w:ascii="黑体" w:hAnsi="黑体" w:eastAsia="黑体"/>
          <w:color w:val="auto"/>
          <w:sz w:val="24"/>
          <w:highlight w:val="none"/>
        </w:rPr>
      </w:pPr>
      <w:r>
        <w:rPr>
          <w:rFonts w:hint="eastAsia" w:ascii="黑体" w:hAnsi="黑体" w:eastAsia="黑体"/>
          <w:color w:val="auto"/>
          <w:sz w:val="24"/>
          <w:highlight w:val="none"/>
        </w:rPr>
        <w:t>30</w:t>
      </w:r>
      <w:r>
        <w:rPr>
          <w:rFonts w:ascii="黑体" w:hAnsi="黑体" w:eastAsia="黑体"/>
          <w:color w:val="auto"/>
          <w:sz w:val="24"/>
          <w:highlight w:val="none"/>
        </w:rPr>
        <w:t xml:space="preserve"> </w:t>
      </w:r>
      <w:r>
        <w:rPr>
          <w:rFonts w:hint="eastAsia" w:ascii="黑体" w:hAnsi="黑体" w:eastAsia="黑体"/>
          <w:color w:val="auto"/>
          <w:sz w:val="24"/>
          <w:highlight w:val="none"/>
        </w:rPr>
        <w:t>确定中标供应商</w:t>
      </w:r>
    </w:p>
    <w:p w14:paraId="7C0ED52C">
      <w:pPr>
        <w:pStyle w:val="199"/>
        <w:keepNext w:val="0"/>
        <w:keepLines w:val="0"/>
        <w:spacing w:before="0" w:after="0" w:line="360" w:lineRule="auto"/>
        <w:ind w:firstLine="420"/>
        <w:rPr>
          <w:rFonts w:hint="eastAsia" w:ascii="宋体" w:hAnsi="宋体"/>
          <w:b w:val="0"/>
          <w:color w:val="auto"/>
          <w:sz w:val="21"/>
          <w:szCs w:val="21"/>
          <w:highlight w:val="none"/>
        </w:rPr>
      </w:pPr>
      <w:r>
        <w:rPr>
          <w:rFonts w:ascii="宋体" w:hAnsi="宋体"/>
          <w:b w:val="0"/>
          <w:color w:val="auto"/>
          <w:sz w:val="21"/>
          <w:szCs w:val="21"/>
          <w:highlight w:val="none"/>
        </w:rPr>
        <w:t>30.1</w:t>
      </w:r>
      <w:r>
        <w:rPr>
          <w:rFonts w:hint="eastAsia" w:ascii="宋体" w:hAnsi="宋体"/>
          <w:b w:val="0"/>
          <w:color w:val="auto"/>
          <w:sz w:val="21"/>
          <w:szCs w:val="21"/>
          <w:highlight w:val="none"/>
        </w:rPr>
        <w:t>采购代理机构在评标结束之日起2个工作日内将评标报告送采购人，采购人在收到评标报告之日起5个工作日内，在评标报告确定的中标候选人名单中按顺序确定中标供应商。中标候选人并列的，按照“投标人须知前附表”规定的方式确定中标供应商。采购人也可以事先授权评标委员会直接确定中标供应商。</w:t>
      </w:r>
    </w:p>
    <w:p w14:paraId="7EAB59FF">
      <w:pPr>
        <w:spacing w:line="360" w:lineRule="auto"/>
        <w:ind w:firstLine="420"/>
        <w:rPr>
          <w:rFonts w:hint="eastAsia" w:ascii="宋体" w:hAnsi="宋体" w:cs="Courier New"/>
          <w:color w:val="auto"/>
          <w:szCs w:val="21"/>
          <w:highlight w:val="none"/>
        </w:rPr>
      </w:pPr>
      <w:r>
        <w:rPr>
          <w:rFonts w:ascii="宋体" w:hAnsi="宋体" w:cs="Courier New"/>
          <w:color w:val="auto"/>
          <w:szCs w:val="21"/>
          <w:highlight w:val="none"/>
        </w:rPr>
        <w:t>30.2</w:t>
      </w:r>
      <w:r>
        <w:rPr>
          <w:rFonts w:hint="eastAsia" w:ascii="宋体" w:hAnsi="宋体" w:cs="Courier New"/>
          <w:color w:val="auto"/>
          <w:szCs w:val="21"/>
          <w:highlight w:val="none"/>
        </w:rPr>
        <w:t>采购人在收到评标报告5个工作日内未按评标报告推荐的中标候选人顺序确定中标供应商，又不能说明合法理由的，视同按评标报告推荐的顺序确定排名第一的中标候选人为中标供应商。</w:t>
      </w:r>
    </w:p>
    <w:p w14:paraId="58873F82">
      <w:pPr>
        <w:pStyle w:val="199"/>
        <w:keepNext w:val="0"/>
        <w:keepLines w:val="0"/>
        <w:spacing w:before="0" w:after="0" w:line="360" w:lineRule="auto"/>
        <w:ind w:left="420"/>
        <w:rPr>
          <w:rFonts w:ascii="黑体" w:hAnsi="黑体" w:eastAsia="黑体"/>
          <w:color w:val="auto"/>
          <w:sz w:val="24"/>
          <w:highlight w:val="none"/>
        </w:rPr>
      </w:pPr>
      <w:r>
        <w:rPr>
          <w:rFonts w:hint="eastAsia" w:ascii="黑体" w:hAnsi="黑体" w:eastAsia="黑体"/>
          <w:color w:val="auto"/>
          <w:sz w:val="24"/>
          <w:highlight w:val="none"/>
        </w:rPr>
        <w:t>31. 结果公告</w:t>
      </w:r>
    </w:p>
    <w:p w14:paraId="7D2078F9">
      <w:pPr>
        <w:pStyle w:val="199"/>
        <w:keepNext w:val="0"/>
        <w:keepLines w:val="0"/>
        <w:spacing w:before="0" w:after="0" w:line="360" w:lineRule="auto"/>
        <w:ind w:firstLine="420"/>
        <w:rPr>
          <w:rFonts w:hint="eastAsia" w:ascii="宋体" w:hAnsi="宋体"/>
          <w:b w:val="0"/>
          <w:color w:val="auto"/>
          <w:sz w:val="21"/>
          <w:szCs w:val="21"/>
          <w:highlight w:val="none"/>
        </w:rPr>
      </w:pPr>
      <w:r>
        <w:rPr>
          <w:rFonts w:hint="eastAsia" w:ascii="宋体" w:hAnsi="宋体"/>
          <w:b w:val="0"/>
          <w:color w:val="auto"/>
          <w:sz w:val="21"/>
          <w:szCs w:val="21"/>
          <w:highlight w:val="none"/>
        </w:rPr>
        <w:t>3</w:t>
      </w:r>
      <w:r>
        <w:rPr>
          <w:rFonts w:ascii="宋体" w:hAnsi="宋体"/>
          <w:b w:val="0"/>
          <w:color w:val="auto"/>
          <w:sz w:val="21"/>
          <w:szCs w:val="21"/>
          <w:highlight w:val="none"/>
        </w:rPr>
        <w:t>1.1</w:t>
      </w:r>
      <w:r>
        <w:rPr>
          <w:rFonts w:hint="eastAsia" w:ascii="宋体" w:hAnsi="宋体"/>
          <w:b w:val="0"/>
          <w:color w:val="auto"/>
          <w:sz w:val="21"/>
          <w:szCs w:val="21"/>
          <w:highlight w:val="none"/>
        </w:rPr>
        <w:t>采购人或者采购代理机构应当自中标供应商确定之日起2个工作日内，在省级以上财政部门指定的媒体上公告中标结果，招标文件应当随中标结果同时公告。采购人或者采购代理发出中标通知书前，应当对中标供应商信用进行查询，对列入失信被执行人、重大税收违法失信主体、政府采购严重违法失信行为记录名单及其他不符合《中华人民共和国政府采购法》第二十二条规定条件的投标人，取消其中标资格，并确定排名第二的中标候选人为中标供应商。排名第二的中标候选人因前款规定的同样原因被取消中标资格的，采购人可以确定排名第三的中标候选人为中标供应商，以此类推。</w:t>
      </w:r>
    </w:p>
    <w:p w14:paraId="6B78F315">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以上信息查询记录及相关证据与招标文件一并保存。</w:t>
      </w:r>
    </w:p>
    <w:p w14:paraId="7DC2D252">
      <w:pPr>
        <w:pStyle w:val="199"/>
        <w:keepNext w:val="0"/>
        <w:keepLines w:val="0"/>
        <w:spacing w:before="0" w:after="0" w:line="360" w:lineRule="auto"/>
        <w:ind w:firstLine="420"/>
        <w:rPr>
          <w:rFonts w:hint="eastAsia" w:ascii="宋体" w:hAnsi="宋体"/>
          <w:b w:val="0"/>
          <w:color w:val="auto"/>
          <w:sz w:val="21"/>
          <w:szCs w:val="21"/>
          <w:highlight w:val="none"/>
        </w:rPr>
      </w:pPr>
      <w:r>
        <w:rPr>
          <w:rFonts w:hint="eastAsia" w:ascii="宋体" w:hAnsi="宋体"/>
          <w:b w:val="0"/>
          <w:color w:val="auto"/>
          <w:sz w:val="21"/>
          <w:szCs w:val="21"/>
          <w:highlight w:val="none"/>
        </w:rPr>
        <w:t>31.2中标供应商享受《政府采购促进中小企业发展管理办法》（财库〔2020〕46号）规定的中小企业扶持政策的，采购人、采购代理机构应当随中标结果公开中标供应商的《中小企业声明函》。</w:t>
      </w:r>
    </w:p>
    <w:p w14:paraId="25499BF7">
      <w:pPr>
        <w:spacing w:line="360" w:lineRule="auto"/>
        <w:ind w:firstLine="420"/>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rPr>
        <w:t>31.3 采购人、采购代理机构应当随中标结果公开中标供应商的《关于符合本国产品标准的声明函》或有关证明文件</w:t>
      </w:r>
      <w:r>
        <w:rPr>
          <w:rFonts w:hint="eastAsia" w:ascii="宋体" w:hAnsi="宋体" w:eastAsia="宋体" w:cs="Times New Roman"/>
          <w:color w:val="auto"/>
          <w:szCs w:val="21"/>
          <w:highlight w:val="none"/>
          <w:lang w:eastAsia="zh-CN"/>
        </w:rPr>
        <w:t>。</w:t>
      </w:r>
    </w:p>
    <w:p w14:paraId="48393E1C">
      <w:pPr>
        <w:pStyle w:val="199"/>
        <w:keepNext w:val="0"/>
        <w:keepLines w:val="0"/>
        <w:spacing w:before="0" w:after="0" w:line="360" w:lineRule="auto"/>
        <w:ind w:left="420"/>
        <w:rPr>
          <w:rFonts w:ascii="黑体" w:hAnsi="黑体" w:eastAsia="黑体"/>
          <w:color w:val="auto"/>
          <w:sz w:val="24"/>
          <w:highlight w:val="none"/>
        </w:rPr>
      </w:pPr>
      <w:r>
        <w:rPr>
          <w:rFonts w:hint="eastAsia" w:ascii="黑体" w:hAnsi="黑体" w:eastAsia="黑体"/>
          <w:color w:val="auto"/>
          <w:sz w:val="24"/>
          <w:highlight w:val="none"/>
        </w:rPr>
        <w:t>32.发出中标通知书</w:t>
      </w:r>
    </w:p>
    <w:p w14:paraId="0AB23080">
      <w:pPr>
        <w:pStyle w:val="199"/>
        <w:keepNext w:val="0"/>
        <w:keepLines w:val="0"/>
        <w:spacing w:before="0" w:after="0" w:line="360" w:lineRule="auto"/>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w:t>
      </w:r>
      <w:r>
        <w:rPr>
          <w:rFonts w:ascii="宋体" w:hAnsi="宋体"/>
          <w:b w:val="0"/>
          <w:color w:val="auto"/>
          <w:sz w:val="21"/>
          <w:szCs w:val="21"/>
          <w:highlight w:val="none"/>
        </w:rPr>
        <w:t xml:space="preserve">   </w:t>
      </w:r>
      <w:r>
        <w:rPr>
          <w:rFonts w:hint="eastAsia" w:ascii="宋体" w:hAnsi="宋体"/>
          <w:b w:val="0"/>
          <w:color w:val="auto"/>
          <w:sz w:val="21"/>
          <w:szCs w:val="21"/>
          <w:highlight w:val="none"/>
        </w:rPr>
        <w:t>在发布中标公告的同时，采购代理机构向中标供应商通过广西政府采购云平台发出电子中标通知书。对未通过资格审查的投标人，应当告知其未通过的原因；采用综合评分办法评审的，还应当告知未中标供应商本人的评审得分与排序。</w:t>
      </w:r>
    </w:p>
    <w:p w14:paraId="0E04203C">
      <w:pPr>
        <w:pStyle w:val="199"/>
        <w:keepNext w:val="0"/>
        <w:keepLines w:val="0"/>
        <w:spacing w:before="0" w:after="0" w:line="360" w:lineRule="auto"/>
        <w:ind w:left="420"/>
        <w:rPr>
          <w:rFonts w:ascii="黑体" w:hAnsi="黑体" w:eastAsia="黑体"/>
          <w:color w:val="auto"/>
          <w:sz w:val="24"/>
          <w:highlight w:val="none"/>
        </w:rPr>
      </w:pPr>
      <w:r>
        <w:rPr>
          <w:rFonts w:hint="eastAsia" w:ascii="黑体" w:hAnsi="黑体" w:eastAsia="黑体"/>
          <w:color w:val="auto"/>
          <w:sz w:val="24"/>
          <w:highlight w:val="none"/>
        </w:rPr>
        <w:t>33. 无义务解释未中标原因</w:t>
      </w:r>
    </w:p>
    <w:p w14:paraId="28C9974D">
      <w:pPr>
        <w:pStyle w:val="199"/>
        <w:keepNext w:val="0"/>
        <w:keepLines w:val="0"/>
        <w:spacing w:before="0" w:after="0" w:line="360" w:lineRule="auto"/>
        <w:ind w:left="420"/>
        <w:rPr>
          <w:rFonts w:hint="eastAsia" w:ascii="宋体" w:hAnsi="宋体"/>
          <w:b w:val="0"/>
          <w:color w:val="auto"/>
          <w:sz w:val="21"/>
          <w:szCs w:val="21"/>
          <w:highlight w:val="none"/>
        </w:rPr>
      </w:pPr>
      <w:r>
        <w:rPr>
          <w:rFonts w:hint="eastAsia" w:ascii="宋体" w:hAnsi="宋体"/>
          <w:b w:val="0"/>
          <w:color w:val="auto"/>
          <w:sz w:val="21"/>
          <w:szCs w:val="21"/>
          <w:highlight w:val="none"/>
        </w:rPr>
        <w:t>采购代理机构无义务向未中标的投标人解释未中标原因。</w:t>
      </w:r>
    </w:p>
    <w:p w14:paraId="2C70A520">
      <w:pPr>
        <w:pStyle w:val="199"/>
        <w:keepNext w:val="0"/>
        <w:keepLines w:val="0"/>
        <w:spacing w:before="0" w:after="0" w:line="360" w:lineRule="auto"/>
        <w:ind w:left="420"/>
        <w:rPr>
          <w:rFonts w:hint="eastAsia" w:ascii="黑体" w:hAnsi="黑体" w:eastAsia="黑体"/>
          <w:color w:val="auto"/>
          <w:sz w:val="24"/>
          <w:highlight w:val="none"/>
        </w:rPr>
      </w:pPr>
      <w:r>
        <w:rPr>
          <w:rFonts w:hint="eastAsia" w:ascii="黑体" w:hAnsi="黑体" w:eastAsia="黑体"/>
          <w:color w:val="auto"/>
          <w:sz w:val="24"/>
          <w:highlight w:val="none"/>
        </w:rPr>
        <w:t>34.合同授予标准</w:t>
      </w:r>
    </w:p>
    <w:p w14:paraId="3AC090D0">
      <w:pPr>
        <w:spacing w:line="360" w:lineRule="auto"/>
        <w:ind w:firstLine="420"/>
        <w:rPr>
          <w:rFonts w:hint="eastAsia" w:ascii="宋体" w:hAnsi="宋体"/>
          <w:color w:val="auto"/>
          <w:szCs w:val="21"/>
          <w:highlight w:val="none"/>
        </w:rPr>
      </w:pPr>
      <w:r>
        <w:rPr>
          <w:rFonts w:hint="eastAsia" w:ascii="宋体" w:hAnsi="宋体" w:cs="Courier New"/>
          <w:color w:val="auto"/>
          <w:szCs w:val="21"/>
          <w:highlight w:val="none"/>
        </w:rPr>
        <w:t>合同将授予被确定实质上响应招标文件要求，具备履行合同能力的中标供应商。</w:t>
      </w:r>
    </w:p>
    <w:p w14:paraId="0E806DBF">
      <w:pPr>
        <w:pStyle w:val="199"/>
        <w:keepNext w:val="0"/>
        <w:keepLines w:val="0"/>
        <w:spacing w:before="0" w:after="0" w:line="360" w:lineRule="auto"/>
        <w:ind w:firstLine="316"/>
        <w:rPr>
          <w:rFonts w:hint="eastAsia" w:ascii="宋体" w:hAnsi="宋体" w:eastAsia="宋体" w:cs="Times New Roman"/>
          <w:b/>
          <w:color w:val="auto"/>
          <w:sz w:val="21"/>
          <w:szCs w:val="21"/>
          <w:highlight w:val="none"/>
        </w:rPr>
      </w:pPr>
      <w:r>
        <w:rPr>
          <w:rFonts w:hint="eastAsia" w:ascii="宋体" w:hAnsi="宋体" w:eastAsia="宋体" w:cs="Times New Roman"/>
          <w:b/>
          <w:color w:val="auto"/>
          <w:sz w:val="21"/>
          <w:szCs w:val="21"/>
          <w:highlight w:val="none"/>
        </w:rPr>
        <w:t>35. 履约保证金</w:t>
      </w:r>
      <w:r>
        <w:rPr>
          <w:rFonts w:hint="eastAsia" w:ascii="宋体" w:hAnsi="宋体" w:eastAsia="宋体" w:cs="Times New Roman"/>
          <w:b/>
          <w:color w:val="auto"/>
          <w:sz w:val="21"/>
          <w:szCs w:val="21"/>
          <w:highlight w:val="none"/>
          <w:lang w:eastAsia="zh-CN"/>
        </w:rPr>
        <w:t>：无</w:t>
      </w:r>
    </w:p>
    <w:p w14:paraId="3D6D4F0F">
      <w:pPr>
        <w:pStyle w:val="199"/>
        <w:keepNext w:val="0"/>
        <w:keepLines w:val="0"/>
        <w:spacing w:before="0" w:after="0" w:line="360" w:lineRule="auto"/>
        <w:ind w:firstLine="316"/>
        <w:rPr>
          <w:rFonts w:hint="eastAsia" w:ascii="宋体" w:hAnsi="宋体" w:eastAsia="宋体" w:cs="Times New Roman"/>
          <w:b/>
          <w:color w:val="auto"/>
          <w:sz w:val="21"/>
          <w:szCs w:val="21"/>
          <w:highlight w:val="none"/>
        </w:rPr>
      </w:pPr>
      <w:bookmarkStart w:id="120" w:name="_39.1中标人须于签订合同前按本须知前附表规定的金额转账或电汇到指定账"/>
      <w:bookmarkEnd w:id="120"/>
      <w:r>
        <w:rPr>
          <w:rFonts w:hint="eastAsia" w:ascii="宋体" w:hAnsi="宋体" w:eastAsia="宋体" w:cs="Times New Roman"/>
          <w:b/>
          <w:color w:val="auto"/>
          <w:sz w:val="21"/>
          <w:szCs w:val="21"/>
          <w:highlight w:val="none"/>
        </w:rPr>
        <w:t>36.签订合同</w:t>
      </w:r>
    </w:p>
    <w:p w14:paraId="57144B0E">
      <w:pPr>
        <w:pStyle w:val="199"/>
        <w:keepNext w:val="0"/>
        <w:keepLines w:val="0"/>
        <w:spacing w:before="0" w:after="0" w:line="360" w:lineRule="auto"/>
        <w:ind w:firstLine="316"/>
        <w:rPr>
          <w:rFonts w:hint="eastAsia" w:ascii="宋体" w:hAnsi="宋体"/>
          <w:b w:val="0"/>
          <w:color w:val="auto"/>
          <w:sz w:val="21"/>
          <w:szCs w:val="21"/>
          <w:highlight w:val="none"/>
        </w:rPr>
      </w:pPr>
      <w:bookmarkStart w:id="121" w:name="_40.1投标人接到中标通知书后，按须知前附表规定向采购人出示相关资格证"/>
      <w:bookmarkEnd w:id="121"/>
      <w:r>
        <w:rPr>
          <w:rFonts w:hint="eastAsia" w:ascii="宋体" w:hAnsi="宋体"/>
          <w:color w:val="auto"/>
          <w:sz w:val="21"/>
          <w:szCs w:val="21"/>
          <w:highlight w:val="none"/>
        </w:rPr>
        <w:t>36.1签订电子采购合同：中标供应商领取电子中标通知书后，在</w:t>
      </w:r>
      <w:r>
        <w:rPr>
          <w:rFonts w:hint="eastAsia" w:ascii="宋体" w:hAnsi="宋体"/>
          <w:color w:val="auto"/>
          <w:sz w:val="21"/>
          <w:szCs w:val="21"/>
          <w:highlight w:val="none"/>
          <w:lang w:val="zh-CN"/>
        </w:rPr>
        <w:t>规定的日期、时间、地点，由法定代表人或其授权代表与采购人代表签订电子采购合同。如中标供应商为联合体的，由联合体成员各方法定代表人或其授权代表与采购人代表签订合同。</w:t>
      </w:r>
    </w:p>
    <w:p w14:paraId="19730971">
      <w:pPr>
        <w:pStyle w:val="199"/>
        <w:keepNext w:val="0"/>
        <w:keepLines w:val="0"/>
        <w:numPr>
          <w:ilvl w:val="0"/>
          <w:numId w:val="0"/>
        </w:numPr>
        <w:spacing w:before="0" w:after="0" w:line="360" w:lineRule="auto"/>
        <w:ind w:firstLine="420"/>
        <w:rPr>
          <w:rFonts w:hint="eastAsia" w:ascii="宋体" w:hAnsi="宋体"/>
          <w:b w:val="0"/>
          <w:color w:val="auto"/>
          <w:sz w:val="21"/>
          <w:szCs w:val="21"/>
          <w:highlight w:val="none"/>
        </w:rPr>
      </w:pPr>
      <w:r>
        <w:rPr>
          <w:rFonts w:hint="eastAsia" w:ascii="宋体" w:hAnsi="宋体"/>
          <w:b w:val="0"/>
          <w:color w:val="auto"/>
          <w:sz w:val="21"/>
          <w:szCs w:val="21"/>
          <w:highlight w:val="none"/>
        </w:rPr>
        <w:t>36.2签订合同时间：按中标通知书规定的时间与采购人签订合同。</w:t>
      </w:r>
    </w:p>
    <w:p w14:paraId="63742FCE">
      <w:pPr>
        <w:pStyle w:val="199"/>
        <w:keepNext w:val="0"/>
        <w:keepLines w:val="0"/>
        <w:spacing w:before="0" w:after="0" w:line="360" w:lineRule="auto"/>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36.</w:t>
      </w:r>
      <w:r>
        <w:rPr>
          <w:rFonts w:ascii="宋体" w:hAnsi="宋体"/>
          <w:b w:val="0"/>
          <w:color w:val="auto"/>
          <w:sz w:val="21"/>
          <w:szCs w:val="21"/>
          <w:highlight w:val="none"/>
        </w:rPr>
        <w:t>3</w:t>
      </w:r>
      <w:r>
        <w:rPr>
          <w:rFonts w:hint="eastAsia" w:ascii="宋体" w:hAnsi="宋体"/>
          <w:b w:val="0"/>
          <w:color w:val="auto"/>
          <w:sz w:val="21"/>
          <w:szCs w:val="21"/>
          <w:highlight w:val="none"/>
        </w:rPr>
        <w:t>中标供应商拒绝签订政府采购合同（包括但不限于放弃中标、因不可抗力不能履行合同而放弃签订合同），采购人可以按照评审报告推荐的中标候选人名单排序，确定下一候选人为中标供应商，也可以重新开展政府采购活动。如采购人无正当理由拒签合同的，给中标供应商造成损失的，中标供应商可追究采购人承担相应的法律责任。</w:t>
      </w:r>
    </w:p>
    <w:p w14:paraId="09C88012">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36.4政府采购合同是政府采购项目验收的依据，中标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35D02874">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36.5采购人或中标供应商不得单方面向合同另一方提出任何招标文件没有约定的条件或不合理的要求，作为签订合同的条件；也不得协商另行订立背离招标文件和合同实质性内容的协议。</w:t>
      </w:r>
    </w:p>
    <w:p w14:paraId="7DEEDDD7">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36.6</w:t>
      </w:r>
      <w:r>
        <w:rPr>
          <w:rFonts w:hint="eastAsia" w:ascii="宋体" w:hAnsi="宋体" w:cs="仿宋_GB2312"/>
          <w:color w:val="auto"/>
          <w:szCs w:val="21"/>
          <w:highlight w:val="none"/>
        </w:rPr>
        <w:t>如签订合同并生效后，供应商无故拒绝或延期，除按照合同条款处理外，将承担相应的法律责任。</w:t>
      </w:r>
    </w:p>
    <w:p w14:paraId="7326F56E">
      <w:pPr>
        <w:spacing w:line="360" w:lineRule="auto"/>
        <w:ind w:firstLine="420"/>
        <w:rPr>
          <w:rFonts w:hint="eastAsia" w:ascii="宋体" w:hAnsi="宋体" w:cs="宋体"/>
          <w:color w:val="auto"/>
          <w:szCs w:val="21"/>
          <w:highlight w:val="none"/>
        </w:rPr>
      </w:pPr>
      <w:r>
        <w:rPr>
          <w:rFonts w:hint="eastAsia" w:ascii="宋体" w:hAnsi="宋体"/>
          <w:color w:val="auto"/>
          <w:szCs w:val="21"/>
          <w:highlight w:val="none"/>
        </w:rPr>
        <w:t>36.7</w:t>
      </w:r>
      <w:r>
        <w:rPr>
          <w:rFonts w:hint="eastAsia" w:ascii="宋体" w:hAnsi="宋体" w:cs="宋体"/>
          <w:color w:val="auto"/>
          <w:szCs w:val="21"/>
          <w:highlight w:val="none"/>
        </w:rPr>
        <w:t>政府采购合同履行中，采购人需追加与合同标的相同的货物、工程或者服务的，在不改变合同其他条款的前提下，可以与供应商协商签订补充合同，但所有补充合同的采购金额不得超过原合同采购金额的10%。</w:t>
      </w:r>
    </w:p>
    <w:p w14:paraId="65DF619B">
      <w:pPr>
        <w:spacing w:line="360" w:lineRule="auto"/>
        <w:ind w:firstLine="420"/>
        <w:rPr>
          <w:rFonts w:hint="eastAsia" w:ascii="宋体" w:hAnsi="宋体"/>
          <w:color w:val="auto"/>
          <w:szCs w:val="21"/>
          <w:highlight w:val="none"/>
        </w:rPr>
      </w:pPr>
      <w:r>
        <w:rPr>
          <w:rFonts w:hint="eastAsia" w:ascii="宋体" w:hAnsi="宋体" w:cs="宋体"/>
          <w:color w:val="auto"/>
          <w:szCs w:val="21"/>
          <w:highlight w:val="none"/>
        </w:rPr>
        <w:t>36.8供应商可凭中标（成交）通知书或政府采购合同等在内的相关材料、信息，通过中征应收账款融资服务平台向银行业金融机构在线申请“政采贷”融资。</w:t>
      </w:r>
    </w:p>
    <w:p w14:paraId="774C508B">
      <w:pPr>
        <w:pStyle w:val="199"/>
        <w:keepNext w:val="0"/>
        <w:keepLines w:val="0"/>
        <w:spacing w:before="0" w:after="0" w:line="360" w:lineRule="auto"/>
        <w:ind w:left="420"/>
        <w:rPr>
          <w:rFonts w:hint="eastAsia" w:ascii="黑体" w:hAnsi="黑体" w:eastAsia="黑体"/>
          <w:color w:val="auto"/>
          <w:sz w:val="24"/>
          <w:highlight w:val="none"/>
        </w:rPr>
      </w:pPr>
      <w:bookmarkStart w:id="122" w:name="_41.政府采购合同公告"/>
      <w:bookmarkEnd w:id="122"/>
      <w:r>
        <w:rPr>
          <w:rFonts w:hint="eastAsia" w:ascii="黑体" w:hAnsi="黑体" w:eastAsia="黑体"/>
          <w:color w:val="auto"/>
          <w:sz w:val="24"/>
          <w:highlight w:val="none"/>
        </w:rPr>
        <w:t>37.政府采购合同公告</w:t>
      </w:r>
    </w:p>
    <w:p w14:paraId="61AE7C9B">
      <w:pPr>
        <w:pStyle w:val="232"/>
        <w:spacing w:line="360" w:lineRule="auto"/>
        <w:ind w:firstLine="420"/>
        <w:rPr>
          <w:rFonts w:hint="eastAsia" w:hAnsi="宋体"/>
          <w:color w:val="auto"/>
          <w:sz w:val="21"/>
          <w:highlight w:val="none"/>
        </w:rPr>
      </w:pPr>
      <w:r>
        <w:rPr>
          <w:rFonts w:hint="eastAsia" w:hAnsi="宋体"/>
          <w:color w:val="auto"/>
          <w:sz w:val="21"/>
          <w:highlight w:val="none"/>
        </w:rPr>
        <w:t>采购人或者受托采购代理机构应当自政府采购合同签订之日起2个工作日内，将政府采购合同在省级以上人民政府财政部门指定的媒体上公告，</w:t>
      </w:r>
      <w:r>
        <w:rPr>
          <w:rFonts w:hAnsi="宋体"/>
          <w:color w:val="auto"/>
          <w:sz w:val="21"/>
          <w:highlight w:val="none"/>
        </w:rPr>
        <w:t>但政府采购合同中涉及国家秘密、商业秘密的内容除外。</w:t>
      </w:r>
    </w:p>
    <w:p w14:paraId="22108185">
      <w:pPr>
        <w:pStyle w:val="199"/>
        <w:keepNext w:val="0"/>
        <w:keepLines w:val="0"/>
        <w:spacing w:before="0" w:after="0" w:line="360" w:lineRule="auto"/>
        <w:ind w:left="420"/>
        <w:rPr>
          <w:rFonts w:ascii="黑体" w:hAnsi="黑体" w:eastAsia="黑体"/>
          <w:color w:val="auto"/>
          <w:sz w:val="24"/>
          <w:highlight w:val="none"/>
        </w:rPr>
      </w:pPr>
      <w:r>
        <w:rPr>
          <w:rFonts w:hint="eastAsia" w:ascii="黑体" w:hAnsi="黑体" w:eastAsia="黑体"/>
          <w:color w:val="auto"/>
          <w:sz w:val="24"/>
          <w:highlight w:val="none"/>
        </w:rPr>
        <w:t>3</w:t>
      </w:r>
      <w:r>
        <w:rPr>
          <w:rFonts w:ascii="黑体" w:hAnsi="黑体" w:eastAsia="黑体"/>
          <w:color w:val="auto"/>
          <w:sz w:val="24"/>
          <w:highlight w:val="none"/>
        </w:rPr>
        <w:t>8.</w:t>
      </w:r>
      <w:r>
        <w:rPr>
          <w:rFonts w:hint="eastAsia" w:ascii="黑体" w:hAnsi="黑体" w:eastAsia="黑体"/>
          <w:color w:val="auto"/>
          <w:sz w:val="24"/>
          <w:highlight w:val="none"/>
        </w:rPr>
        <w:t xml:space="preserve"> 询问、质疑和投诉</w:t>
      </w:r>
    </w:p>
    <w:p w14:paraId="3D85BC4B">
      <w:pPr>
        <w:pStyle w:val="200"/>
        <w:spacing w:line="360" w:lineRule="auto"/>
        <w:rPr>
          <w:rFonts w:hint="eastAsia" w:ascii="宋体" w:hAnsi="宋体"/>
          <w:color w:val="auto"/>
          <w:szCs w:val="21"/>
          <w:highlight w:val="none"/>
        </w:rPr>
      </w:pPr>
      <w:r>
        <w:rPr>
          <w:rFonts w:ascii="宋体" w:hAnsi="宋体"/>
          <w:color w:val="auto"/>
          <w:szCs w:val="21"/>
          <w:highlight w:val="none"/>
        </w:rPr>
        <w:t>38.1</w:t>
      </w:r>
      <w:r>
        <w:rPr>
          <w:rFonts w:hint="eastAsia" w:ascii="宋体" w:hAnsi="宋体"/>
          <w:color w:val="auto"/>
          <w:szCs w:val="21"/>
          <w:highlight w:val="none"/>
        </w:rPr>
        <w:t>供应商对政府采购活动事项有疑问的，可以向采购人提出询问，采购人或者采购代理机构应当在3个工作日内对供应商依法提出的询问作出答复，但答复的内容不得涉及商业秘密。</w:t>
      </w:r>
    </w:p>
    <w:p w14:paraId="6CF2F676">
      <w:pPr>
        <w:pStyle w:val="199"/>
        <w:keepNext w:val="0"/>
        <w:keepLines w:val="0"/>
        <w:spacing w:before="0" w:after="0" w:line="360" w:lineRule="auto"/>
        <w:ind w:firstLine="315"/>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w:t>
      </w:r>
      <w:r>
        <w:rPr>
          <w:rFonts w:ascii="宋体" w:hAnsi="宋体"/>
          <w:b w:val="0"/>
          <w:color w:val="auto"/>
          <w:sz w:val="21"/>
          <w:szCs w:val="21"/>
          <w:highlight w:val="none"/>
        </w:rPr>
        <w:t>38</w:t>
      </w:r>
      <w:r>
        <w:rPr>
          <w:rFonts w:hint="eastAsia" w:ascii="宋体" w:hAnsi="宋体"/>
          <w:b w:val="0"/>
          <w:color w:val="auto"/>
          <w:sz w:val="21"/>
          <w:szCs w:val="21"/>
          <w:highlight w:val="none"/>
        </w:rPr>
        <w:t>.</w:t>
      </w:r>
      <w:r>
        <w:rPr>
          <w:rFonts w:ascii="宋体" w:hAnsi="宋体"/>
          <w:b w:val="0"/>
          <w:color w:val="auto"/>
          <w:sz w:val="21"/>
          <w:szCs w:val="21"/>
          <w:highlight w:val="none"/>
        </w:rPr>
        <w:t>2</w:t>
      </w:r>
      <w:r>
        <w:rPr>
          <w:rFonts w:hint="eastAsia" w:ascii="宋体" w:hAnsi="宋体"/>
          <w:b w:val="0"/>
          <w:color w:val="auto"/>
          <w:sz w:val="21"/>
          <w:szCs w:val="21"/>
          <w:highlight w:val="none"/>
        </w:rPr>
        <w:t xml:space="preserve">供应商认为招标文件、采购过程或者中标结果使自己的合法权益受到损害的，必须在知道或者应知其权益受到损害之日起7个工作日内，以书面形式向采购人、采购代理机构提出质疑。采购人、采购代理机构接收质疑函的方式、联系部门、联系电话和通讯地址等信息详见“投标人须知前附表”。具体质疑起算时间如下： </w:t>
      </w:r>
    </w:p>
    <w:p w14:paraId="7349613C">
      <w:pPr>
        <w:pStyle w:val="232"/>
        <w:spacing w:line="360" w:lineRule="auto"/>
        <w:ind w:firstLine="420"/>
        <w:rPr>
          <w:rFonts w:hAnsi="宋体"/>
          <w:color w:val="auto"/>
          <w:sz w:val="21"/>
          <w:highlight w:val="none"/>
        </w:rPr>
      </w:pPr>
      <w:r>
        <w:rPr>
          <w:rFonts w:hAnsi="宋体"/>
          <w:color w:val="auto"/>
          <w:sz w:val="21"/>
          <w:highlight w:val="none"/>
        </w:rPr>
        <w:t>（</w:t>
      </w:r>
      <w:r>
        <w:rPr>
          <w:rFonts w:hint="eastAsia" w:hAnsi="宋体"/>
          <w:color w:val="auto"/>
          <w:sz w:val="21"/>
          <w:highlight w:val="none"/>
        </w:rPr>
        <w:t>1</w:t>
      </w:r>
      <w:r>
        <w:rPr>
          <w:rFonts w:hAnsi="宋体"/>
          <w:color w:val="auto"/>
          <w:sz w:val="21"/>
          <w:highlight w:val="none"/>
        </w:rPr>
        <w:t>）对可以质疑的</w:t>
      </w:r>
      <w:r>
        <w:rPr>
          <w:rFonts w:hint="eastAsia" w:hAnsi="宋体"/>
          <w:color w:val="auto"/>
          <w:sz w:val="21"/>
          <w:highlight w:val="none"/>
        </w:rPr>
        <w:t>招标</w:t>
      </w:r>
      <w:r>
        <w:rPr>
          <w:rFonts w:hAnsi="宋体"/>
          <w:color w:val="auto"/>
          <w:sz w:val="21"/>
          <w:highlight w:val="none"/>
        </w:rPr>
        <w:t>文件提出质疑的，为收到</w:t>
      </w:r>
      <w:r>
        <w:rPr>
          <w:rFonts w:hint="eastAsia" w:hAnsi="宋体"/>
          <w:color w:val="auto"/>
          <w:sz w:val="21"/>
          <w:highlight w:val="none"/>
        </w:rPr>
        <w:t>招标</w:t>
      </w:r>
      <w:r>
        <w:rPr>
          <w:rFonts w:hAnsi="宋体"/>
          <w:color w:val="auto"/>
          <w:sz w:val="21"/>
          <w:highlight w:val="none"/>
        </w:rPr>
        <w:t>文件之日</w:t>
      </w:r>
      <w:r>
        <w:rPr>
          <w:rFonts w:hint="eastAsia" w:hAnsi="宋体"/>
          <w:color w:val="auto"/>
          <w:sz w:val="21"/>
          <w:highlight w:val="none"/>
        </w:rPr>
        <w:t>或者招标文件公告期限届满之日</w:t>
      </w:r>
      <w:r>
        <w:rPr>
          <w:rFonts w:hAnsi="宋体"/>
          <w:color w:val="auto"/>
          <w:sz w:val="21"/>
          <w:highlight w:val="none"/>
        </w:rPr>
        <w:t>；</w:t>
      </w:r>
    </w:p>
    <w:p w14:paraId="73B485C2">
      <w:pPr>
        <w:pStyle w:val="232"/>
        <w:spacing w:line="360" w:lineRule="auto"/>
        <w:ind w:firstLine="420"/>
        <w:rPr>
          <w:rFonts w:hint="eastAsia" w:hAnsi="宋体"/>
          <w:color w:val="auto"/>
          <w:sz w:val="21"/>
          <w:highlight w:val="none"/>
        </w:rPr>
      </w:pPr>
      <w:r>
        <w:rPr>
          <w:rFonts w:hAnsi="宋体"/>
          <w:color w:val="auto"/>
          <w:sz w:val="21"/>
          <w:highlight w:val="none"/>
        </w:rPr>
        <w:t>（</w:t>
      </w:r>
      <w:r>
        <w:rPr>
          <w:rFonts w:hint="eastAsia" w:hAnsi="宋体"/>
          <w:color w:val="auto"/>
          <w:sz w:val="21"/>
          <w:highlight w:val="none"/>
        </w:rPr>
        <w:t>2</w:t>
      </w:r>
      <w:r>
        <w:rPr>
          <w:rFonts w:hAnsi="宋体"/>
          <w:color w:val="auto"/>
          <w:sz w:val="21"/>
          <w:highlight w:val="none"/>
        </w:rPr>
        <w:t>）对</w:t>
      </w:r>
      <w:r>
        <w:rPr>
          <w:rFonts w:hint="eastAsia" w:hAnsi="宋体"/>
          <w:color w:val="auto"/>
          <w:sz w:val="21"/>
          <w:highlight w:val="none"/>
        </w:rPr>
        <w:t>采购</w:t>
      </w:r>
      <w:r>
        <w:rPr>
          <w:rFonts w:hAnsi="宋体"/>
          <w:color w:val="auto"/>
          <w:sz w:val="21"/>
          <w:highlight w:val="none"/>
        </w:rPr>
        <w:t>过程提出质疑的，为各采购程序环节结束之日；</w:t>
      </w:r>
    </w:p>
    <w:p w14:paraId="213640BF">
      <w:pPr>
        <w:pStyle w:val="232"/>
        <w:spacing w:line="360" w:lineRule="auto"/>
        <w:ind w:firstLine="420"/>
        <w:rPr>
          <w:rFonts w:hint="eastAsia" w:hAnsi="宋体"/>
          <w:bCs/>
          <w:color w:val="auto"/>
          <w:sz w:val="21"/>
          <w:highlight w:val="none"/>
        </w:rPr>
      </w:pPr>
      <w:r>
        <w:rPr>
          <w:rFonts w:hAnsi="宋体"/>
          <w:color w:val="auto"/>
          <w:sz w:val="21"/>
          <w:highlight w:val="none"/>
        </w:rPr>
        <w:t>（</w:t>
      </w:r>
      <w:r>
        <w:rPr>
          <w:rFonts w:hint="eastAsia" w:hAnsi="宋体"/>
          <w:color w:val="auto"/>
          <w:sz w:val="21"/>
          <w:highlight w:val="none"/>
        </w:rPr>
        <w:t>3</w:t>
      </w:r>
      <w:r>
        <w:rPr>
          <w:rFonts w:hAnsi="宋体"/>
          <w:color w:val="auto"/>
          <w:sz w:val="21"/>
          <w:highlight w:val="none"/>
        </w:rPr>
        <w:t>）对中标结果提出质疑的，为中标结果公告期限届满之日。</w:t>
      </w:r>
    </w:p>
    <w:p w14:paraId="77968A34">
      <w:pPr>
        <w:pStyle w:val="199"/>
        <w:keepNext w:val="0"/>
        <w:keepLines w:val="0"/>
        <w:spacing w:before="0" w:after="0" w:line="360" w:lineRule="auto"/>
        <w:ind w:firstLine="315"/>
        <w:rPr>
          <w:rFonts w:ascii="宋体" w:hAnsi="宋体"/>
          <w:b w:val="0"/>
          <w:color w:val="auto"/>
          <w:sz w:val="21"/>
          <w:szCs w:val="21"/>
          <w:highlight w:val="none"/>
        </w:rPr>
      </w:pPr>
      <w:r>
        <w:rPr>
          <w:rFonts w:hint="eastAsia" w:ascii="宋体" w:hAnsi="宋体"/>
          <w:b w:val="0"/>
          <w:color w:val="auto"/>
          <w:sz w:val="21"/>
          <w:szCs w:val="21"/>
          <w:highlight w:val="none"/>
        </w:rPr>
        <w:t xml:space="preserve"> </w:t>
      </w:r>
      <w:r>
        <w:rPr>
          <w:rFonts w:ascii="宋体" w:hAnsi="宋体"/>
          <w:b w:val="0"/>
          <w:color w:val="auto"/>
          <w:sz w:val="21"/>
          <w:szCs w:val="21"/>
          <w:highlight w:val="none"/>
        </w:rPr>
        <w:t>38</w:t>
      </w:r>
      <w:r>
        <w:rPr>
          <w:rFonts w:hint="eastAsia" w:ascii="宋体" w:hAnsi="宋体"/>
          <w:b w:val="0"/>
          <w:color w:val="auto"/>
          <w:sz w:val="21"/>
          <w:szCs w:val="21"/>
          <w:highlight w:val="none"/>
        </w:rPr>
        <w:t>.</w:t>
      </w:r>
      <w:r>
        <w:rPr>
          <w:rFonts w:ascii="宋体" w:hAnsi="宋体"/>
          <w:b w:val="0"/>
          <w:color w:val="auto"/>
          <w:sz w:val="21"/>
          <w:szCs w:val="21"/>
          <w:highlight w:val="none"/>
        </w:rPr>
        <w:t>3</w:t>
      </w:r>
      <w:r>
        <w:rPr>
          <w:rFonts w:hint="eastAsia" w:ascii="宋体" w:hAnsi="宋体"/>
          <w:b w:val="0"/>
          <w:color w:val="auto"/>
          <w:sz w:val="21"/>
          <w:szCs w:val="21"/>
          <w:highlight w:val="none"/>
        </w:rPr>
        <w:t xml:space="preserve"> </w:t>
      </w:r>
      <w:r>
        <w:rPr>
          <w:rFonts w:hAnsi="宋体"/>
          <w:b w:val="0"/>
          <w:bCs/>
          <w:color w:val="auto"/>
          <w:sz w:val="21"/>
          <w:highlight w:val="none"/>
        </w:rPr>
        <w:t>供应商提出质疑应当提交质疑函和必要的证明材料</w:t>
      </w:r>
      <w:r>
        <w:rPr>
          <w:rFonts w:hint="eastAsia" w:hAnsi="宋体"/>
          <w:b w:val="0"/>
          <w:bCs/>
          <w:color w:val="auto"/>
          <w:sz w:val="21"/>
          <w:highlight w:val="none"/>
        </w:rPr>
        <w:t>，</w:t>
      </w:r>
      <w:r>
        <w:rPr>
          <w:rFonts w:hAnsi="宋体"/>
          <w:b w:val="0"/>
          <w:bCs/>
          <w:color w:val="auto"/>
          <w:sz w:val="21"/>
          <w:highlight w:val="none"/>
        </w:rPr>
        <w:t>针对同一采购程序环节的质疑</w:t>
      </w:r>
      <w:r>
        <w:rPr>
          <w:rFonts w:hint="eastAsia" w:hAnsi="宋体"/>
          <w:b w:val="0"/>
          <w:bCs/>
          <w:color w:val="auto"/>
          <w:sz w:val="21"/>
          <w:highlight w:val="none"/>
        </w:rPr>
        <w:t>必须</w:t>
      </w:r>
      <w:r>
        <w:rPr>
          <w:rFonts w:hAnsi="宋体"/>
          <w:b w:val="0"/>
          <w:bCs/>
          <w:color w:val="auto"/>
          <w:sz w:val="21"/>
          <w:highlight w:val="none"/>
        </w:rPr>
        <w:t>在法定质疑期内一次性提出。质疑函应当包括下列内容</w:t>
      </w:r>
      <w:r>
        <w:rPr>
          <w:rFonts w:hint="eastAsia" w:hAnsi="宋体"/>
          <w:b w:val="0"/>
          <w:bCs/>
          <w:color w:val="auto"/>
          <w:sz w:val="21"/>
          <w:highlight w:val="none"/>
        </w:rPr>
        <w:t>（质疑函格式后附）</w:t>
      </w:r>
      <w:r>
        <w:rPr>
          <w:rFonts w:hAnsi="宋体"/>
          <w:b w:val="0"/>
          <w:bCs/>
          <w:color w:val="auto"/>
          <w:sz w:val="21"/>
          <w:highlight w:val="none"/>
        </w:rPr>
        <w:t>：</w:t>
      </w:r>
    </w:p>
    <w:p w14:paraId="54F8AD31">
      <w:pPr>
        <w:pStyle w:val="232"/>
        <w:spacing w:line="360" w:lineRule="auto"/>
        <w:ind w:firstLine="420"/>
        <w:rPr>
          <w:rFonts w:hAnsi="宋体"/>
          <w:bCs/>
          <w:color w:val="auto"/>
          <w:sz w:val="21"/>
          <w:highlight w:val="none"/>
        </w:rPr>
      </w:pPr>
      <w:r>
        <w:rPr>
          <w:rFonts w:hAnsi="宋体"/>
          <w:bCs/>
          <w:color w:val="auto"/>
          <w:sz w:val="21"/>
          <w:highlight w:val="none"/>
        </w:rPr>
        <w:t>（</w:t>
      </w:r>
      <w:r>
        <w:rPr>
          <w:rFonts w:hint="eastAsia" w:hAnsi="宋体"/>
          <w:bCs/>
          <w:color w:val="auto"/>
          <w:sz w:val="21"/>
          <w:highlight w:val="none"/>
        </w:rPr>
        <w:t>1</w:t>
      </w:r>
      <w:r>
        <w:rPr>
          <w:rFonts w:hAnsi="宋体"/>
          <w:bCs/>
          <w:color w:val="auto"/>
          <w:sz w:val="21"/>
          <w:highlight w:val="none"/>
        </w:rPr>
        <w:t>）供应商的姓名或者名称、地址、邮编、联系人及联系电话；</w:t>
      </w:r>
    </w:p>
    <w:p w14:paraId="34E6E2D7">
      <w:pPr>
        <w:pStyle w:val="232"/>
        <w:spacing w:line="360" w:lineRule="auto"/>
        <w:ind w:firstLine="420"/>
        <w:rPr>
          <w:rFonts w:hAnsi="宋体"/>
          <w:bCs/>
          <w:color w:val="auto"/>
          <w:sz w:val="21"/>
          <w:highlight w:val="none"/>
        </w:rPr>
      </w:pPr>
      <w:r>
        <w:rPr>
          <w:rFonts w:hAnsi="宋体"/>
          <w:bCs/>
          <w:color w:val="auto"/>
          <w:sz w:val="21"/>
          <w:highlight w:val="none"/>
        </w:rPr>
        <w:t>（</w:t>
      </w:r>
      <w:r>
        <w:rPr>
          <w:rFonts w:hint="eastAsia" w:hAnsi="宋体"/>
          <w:bCs/>
          <w:color w:val="auto"/>
          <w:sz w:val="21"/>
          <w:highlight w:val="none"/>
        </w:rPr>
        <w:t>2</w:t>
      </w:r>
      <w:r>
        <w:rPr>
          <w:rFonts w:hAnsi="宋体"/>
          <w:bCs/>
          <w:color w:val="auto"/>
          <w:sz w:val="21"/>
          <w:highlight w:val="none"/>
        </w:rPr>
        <w:t>）质疑项目的名称、编号；</w:t>
      </w:r>
    </w:p>
    <w:p w14:paraId="03BE721A">
      <w:pPr>
        <w:pStyle w:val="232"/>
        <w:spacing w:line="360" w:lineRule="auto"/>
        <w:ind w:firstLine="420"/>
        <w:rPr>
          <w:rFonts w:hAnsi="宋体"/>
          <w:bCs/>
          <w:color w:val="auto"/>
          <w:sz w:val="21"/>
          <w:highlight w:val="none"/>
        </w:rPr>
      </w:pPr>
      <w:r>
        <w:rPr>
          <w:rFonts w:hAnsi="宋体"/>
          <w:bCs/>
          <w:color w:val="auto"/>
          <w:sz w:val="21"/>
          <w:highlight w:val="none"/>
        </w:rPr>
        <w:t>（</w:t>
      </w:r>
      <w:r>
        <w:rPr>
          <w:rFonts w:hint="eastAsia" w:hAnsi="宋体"/>
          <w:bCs/>
          <w:color w:val="auto"/>
          <w:sz w:val="21"/>
          <w:highlight w:val="none"/>
        </w:rPr>
        <w:t>3</w:t>
      </w:r>
      <w:r>
        <w:rPr>
          <w:rFonts w:hAnsi="宋体"/>
          <w:bCs/>
          <w:color w:val="auto"/>
          <w:sz w:val="21"/>
          <w:highlight w:val="none"/>
        </w:rPr>
        <w:t>）具体、明确的质疑事项和与质疑事项相关的请求；</w:t>
      </w:r>
    </w:p>
    <w:p w14:paraId="33EFD775">
      <w:pPr>
        <w:pStyle w:val="232"/>
        <w:spacing w:line="360" w:lineRule="auto"/>
        <w:ind w:firstLine="420"/>
        <w:rPr>
          <w:rFonts w:hAnsi="宋体"/>
          <w:bCs/>
          <w:color w:val="auto"/>
          <w:sz w:val="21"/>
          <w:highlight w:val="none"/>
        </w:rPr>
      </w:pPr>
      <w:r>
        <w:rPr>
          <w:rFonts w:hAnsi="宋体"/>
          <w:bCs/>
          <w:color w:val="auto"/>
          <w:sz w:val="21"/>
          <w:highlight w:val="none"/>
        </w:rPr>
        <w:t>（</w:t>
      </w:r>
      <w:r>
        <w:rPr>
          <w:rFonts w:hint="eastAsia" w:hAnsi="宋体"/>
          <w:bCs/>
          <w:color w:val="auto"/>
          <w:sz w:val="21"/>
          <w:highlight w:val="none"/>
        </w:rPr>
        <w:t>4</w:t>
      </w:r>
      <w:r>
        <w:rPr>
          <w:rFonts w:hAnsi="宋体"/>
          <w:bCs/>
          <w:color w:val="auto"/>
          <w:sz w:val="21"/>
          <w:highlight w:val="none"/>
        </w:rPr>
        <w:t>）事实依据；</w:t>
      </w:r>
    </w:p>
    <w:p w14:paraId="2E86BFCC">
      <w:pPr>
        <w:pStyle w:val="232"/>
        <w:spacing w:line="360" w:lineRule="auto"/>
        <w:ind w:firstLine="420"/>
        <w:rPr>
          <w:rFonts w:hAnsi="宋体"/>
          <w:bCs/>
          <w:color w:val="auto"/>
          <w:sz w:val="21"/>
          <w:highlight w:val="none"/>
        </w:rPr>
      </w:pPr>
      <w:r>
        <w:rPr>
          <w:rFonts w:hAnsi="宋体"/>
          <w:bCs/>
          <w:color w:val="auto"/>
          <w:sz w:val="21"/>
          <w:highlight w:val="none"/>
        </w:rPr>
        <w:t>（</w:t>
      </w:r>
      <w:r>
        <w:rPr>
          <w:rFonts w:hint="eastAsia" w:hAnsi="宋体"/>
          <w:bCs/>
          <w:color w:val="auto"/>
          <w:sz w:val="21"/>
          <w:highlight w:val="none"/>
        </w:rPr>
        <w:t>5</w:t>
      </w:r>
      <w:r>
        <w:rPr>
          <w:rFonts w:hAnsi="宋体"/>
          <w:bCs/>
          <w:color w:val="auto"/>
          <w:sz w:val="21"/>
          <w:highlight w:val="none"/>
        </w:rPr>
        <w:t>）必要的法律依据；</w:t>
      </w:r>
    </w:p>
    <w:p w14:paraId="74FE0D82">
      <w:pPr>
        <w:pStyle w:val="232"/>
        <w:spacing w:line="360" w:lineRule="auto"/>
        <w:ind w:firstLine="420"/>
        <w:rPr>
          <w:rFonts w:hAnsi="宋体"/>
          <w:bCs/>
          <w:color w:val="auto"/>
          <w:sz w:val="21"/>
          <w:highlight w:val="none"/>
        </w:rPr>
      </w:pPr>
      <w:r>
        <w:rPr>
          <w:rFonts w:hAnsi="宋体"/>
          <w:bCs/>
          <w:color w:val="auto"/>
          <w:sz w:val="21"/>
          <w:highlight w:val="none"/>
        </w:rPr>
        <w:t>（</w:t>
      </w:r>
      <w:r>
        <w:rPr>
          <w:rFonts w:hint="eastAsia" w:hAnsi="宋体"/>
          <w:bCs/>
          <w:color w:val="auto"/>
          <w:sz w:val="21"/>
          <w:highlight w:val="none"/>
        </w:rPr>
        <w:t>6</w:t>
      </w:r>
      <w:r>
        <w:rPr>
          <w:rFonts w:hAnsi="宋体"/>
          <w:bCs/>
          <w:color w:val="auto"/>
          <w:sz w:val="21"/>
          <w:highlight w:val="none"/>
        </w:rPr>
        <w:t>）提出质疑的日期。</w:t>
      </w:r>
    </w:p>
    <w:p w14:paraId="45D25FC2">
      <w:pPr>
        <w:pStyle w:val="232"/>
        <w:spacing w:line="360" w:lineRule="auto"/>
        <w:ind w:firstLine="420"/>
        <w:rPr>
          <w:rFonts w:hint="eastAsia" w:hAnsi="宋体"/>
          <w:bCs/>
          <w:color w:val="auto"/>
          <w:sz w:val="21"/>
          <w:highlight w:val="none"/>
        </w:rPr>
      </w:pPr>
      <w:r>
        <w:rPr>
          <w:rFonts w:hAnsi="宋体"/>
          <w:bCs/>
          <w:color w:val="auto"/>
          <w:sz w:val="21"/>
          <w:highlight w:val="none"/>
        </w:rPr>
        <w:t>供应商为法人或者其他组织的，应当由法定代表人、主要负责人，或者其委托代理人签字或者盖章，并加盖公章</w:t>
      </w:r>
      <w:r>
        <w:rPr>
          <w:rFonts w:hint="eastAsia" w:hAnsi="宋体"/>
          <w:bCs/>
          <w:color w:val="auto"/>
          <w:sz w:val="21"/>
          <w:highlight w:val="none"/>
        </w:rPr>
        <w:t>。</w:t>
      </w:r>
    </w:p>
    <w:p w14:paraId="715A94E1">
      <w:pPr>
        <w:pStyle w:val="199"/>
        <w:keepNext w:val="0"/>
        <w:keepLines w:val="0"/>
        <w:spacing w:before="0" w:after="0" w:line="360" w:lineRule="auto"/>
        <w:ind w:firstLine="420"/>
        <w:rPr>
          <w:rFonts w:hint="eastAsia" w:ascii="宋体" w:hAnsi="宋体"/>
          <w:b w:val="0"/>
          <w:bCs/>
          <w:color w:val="auto"/>
          <w:sz w:val="21"/>
          <w:szCs w:val="21"/>
          <w:highlight w:val="none"/>
        </w:rPr>
      </w:pPr>
      <w:r>
        <w:rPr>
          <w:rFonts w:ascii="宋体" w:hAnsi="宋体"/>
          <w:b w:val="0"/>
          <w:color w:val="auto"/>
          <w:sz w:val="21"/>
          <w:szCs w:val="21"/>
          <w:highlight w:val="none"/>
        </w:rPr>
        <w:t>3</w:t>
      </w:r>
      <w:r>
        <w:rPr>
          <w:rFonts w:ascii="宋体" w:hAnsi="宋体"/>
          <w:b w:val="0"/>
          <w:bCs/>
          <w:color w:val="auto"/>
          <w:sz w:val="21"/>
          <w:szCs w:val="21"/>
          <w:highlight w:val="none"/>
        </w:rPr>
        <w:t>8.4</w:t>
      </w:r>
      <w:r>
        <w:rPr>
          <w:rFonts w:hint="eastAsia" w:ascii="宋体" w:hAnsi="宋体"/>
          <w:b w:val="0"/>
          <w:bCs/>
          <w:color w:val="auto"/>
          <w:sz w:val="21"/>
          <w:szCs w:val="21"/>
          <w:highlight w:val="none"/>
        </w:rPr>
        <w:t>采购人、采购代理机构认为供应商质疑不成立，或者成立但未对中标结果构成影响的，继续开展采购活动；认为供应商质疑成立且影响或者可能影响中标结果的，按照下列情况处理：</w:t>
      </w:r>
    </w:p>
    <w:p w14:paraId="4E946D40">
      <w:pPr>
        <w:pStyle w:val="232"/>
        <w:spacing w:line="360" w:lineRule="auto"/>
        <w:rPr>
          <w:rFonts w:hint="eastAsia" w:hAnsi="宋体"/>
          <w:bCs/>
          <w:color w:val="auto"/>
          <w:sz w:val="21"/>
          <w:highlight w:val="none"/>
        </w:rPr>
      </w:pPr>
      <w:r>
        <w:rPr>
          <w:rFonts w:hint="eastAsia" w:hAnsi="宋体"/>
          <w:bCs/>
          <w:color w:val="auto"/>
          <w:sz w:val="21"/>
          <w:highlight w:val="none"/>
        </w:rPr>
        <w:t>　　（一）对招标文件提出的质疑，依法通过澄清或者修改可以继续开展采购活动的，澄清或者修改招标文件后继续开展采购活动；否则应当修改招标文件后重新开展采购活动。</w:t>
      </w:r>
    </w:p>
    <w:p w14:paraId="58592D4C">
      <w:pPr>
        <w:pStyle w:val="232"/>
        <w:spacing w:line="360" w:lineRule="auto"/>
        <w:rPr>
          <w:rFonts w:hint="eastAsia" w:hAnsi="宋体"/>
          <w:bCs/>
          <w:color w:val="auto"/>
          <w:sz w:val="21"/>
          <w:highlight w:val="none"/>
        </w:rPr>
      </w:pPr>
      <w:r>
        <w:rPr>
          <w:rFonts w:hint="eastAsia" w:hAnsi="宋体"/>
          <w:bCs/>
          <w:color w:val="auto"/>
          <w:sz w:val="21"/>
          <w:highlight w:val="none"/>
        </w:rPr>
        <w:t>　　（二）对采购过程、中标结果提出的质疑，合格供应商符合法定数量时，可以从合格的中标候选人中另行确定中标供应商的，应当依法另行确定中标供应商；否则应当重新开展采购活动。</w:t>
      </w:r>
    </w:p>
    <w:p w14:paraId="2BC21AF3">
      <w:pPr>
        <w:pStyle w:val="232"/>
        <w:spacing w:line="360" w:lineRule="auto"/>
        <w:ind w:firstLine="420"/>
        <w:rPr>
          <w:rFonts w:hAnsi="宋体"/>
          <w:bCs/>
          <w:color w:val="auto"/>
          <w:sz w:val="21"/>
          <w:highlight w:val="none"/>
        </w:rPr>
      </w:pPr>
      <w:r>
        <w:rPr>
          <w:rFonts w:hint="eastAsia" w:hAnsi="宋体"/>
          <w:bCs/>
          <w:color w:val="auto"/>
          <w:sz w:val="21"/>
          <w:highlight w:val="none"/>
        </w:rPr>
        <w:t>质疑答复导致中标结果改变的，采购人或者采购代理机构应当将有关情况书面报告本级财政部门。</w:t>
      </w:r>
    </w:p>
    <w:p w14:paraId="1559D95A">
      <w:pPr>
        <w:pStyle w:val="232"/>
        <w:spacing w:line="360" w:lineRule="auto"/>
        <w:ind w:firstLine="420"/>
        <w:rPr>
          <w:rFonts w:hint="eastAsia" w:hAnsi="宋体"/>
          <w:color w:val="auto"/>
          <w:sz w:val="21"/>
          <w:highlight w:val="none"/>
        </w:rPr>
      </w:pPr>
      <w:r>
        <w:rPr>
          <w:rFonts w:hAnsi="宋体"/>
          <w:color w:val="auto"/>
          <w:sz w:val="21"/>
          <w:highlight w:val="none"/>
        </w:rPr>
        <w:t>38</w:t>
      </w:r>
      <w:r>
        <w:rPr>
          <w:rFonts w:hint="eastAsia" w:hAnsi="宋体"/>
          <w:color w:val="auto"/>
          <w:sz w:val="21"/>
          <w:highlight w:val="none"/>
        </w:rPr>
        <w:t>.</w:t>
      </w:r>
      <w:r>
        <w:rPr>
          <w:rFonts w:hAnsi="宋体"/>
          <w:color w:val="auto"/>
          <w:sz w:val="21"/>
          <w:highlight w:val="none"/>
        </w:rPr>
        <w:t>5</w:t>
      </w:r>
      <w:r>
        <w:rPr>
          <w:rFonts w:hint="eastAsia" w:hAnsi="宋体"/>
          <w:color w:val="auto"/>
          <w:sz w:val="21"/>
          <w:highlight w:val="none"/>
        </w:rPr>
        <w:t>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6F48741A">
      <w:pPr>
        <w:pStyle w:val="197"/>
        <w:keepNext w:val="0"/>
        <w:keepLines w:val="0"/>
        <w:spacing w:before="240" w:after="240" w:line="415" w:lineRule="auto"/>
        <w:jc w:val="center"/>
        <w:rPr>
          <w:rFonts w:hint="eastAsia"/>
          <w:color w:val="auto"/>
          <w:highlight w:val="none"/>
        </w:rPr>
      </w:pPr>
      <w:r>
        <w:rPr>
          <w:rFonts w:hint="eastAsia"/>
          <w:color w:val="auto"/>
          <w:highlight w:val="none"/>
        </w:rPr>
        <w:t>八、其他事项</w:t>
      </w:r>
    </w:p>
    <w:p w14:paraId="271FCC05">
      <w:pPr>
        <w:pStyle w:val="199"/>
        <w:keepNext w:val="0"/>
        <w:keepLines w:val="0"/>
        <w:spacing w:before="0" w:after="0" w:line="240" w:lineRule="auto"/>
        <w:ind w:left="420"/>
        <w:rPr>
          <w:rFonts w:hint="eastAsia" w:ascii="黑体" w:hAnsi="黑体" w:eastAsia="黑体"/>
          <w:color w:val="auto"/>
          <w:sz w:val="24"/>
          <w:highlight w:val="none"/>
        </w:rPr>
      </w:pPr>
      <w:r>
        <w:rPr>
          <w:rFonts w:hint="eastAsia" w:ascii="黑体" w:hAnsi="黑体" w:eastAsia="黑体"/>
          <w:color w:val="auto"/>
          <w:sz w:val="24"/>
          <w:highlight w:val="none"/>
        </w:rPr>
        <w:t>3</w:t>
      </w:r>
      <w:r>
        <w:rPr>
          <w:rFonts w:ascii="黑体" w:hAnsi="黑体" w:eastAsia="黑体"/>
          <w:color w:val="auto"/>
          <w:sz w:val="24"/>
          <w:highlight w:val="none"/>
        </w:rPr>
        <w:t>9</w:t>
      </w:r>
      <w:r>
        <w:rPr>
          <w:rFonts w:hint="eastAsia" w:ascii="黑体" w:hAnsi="黑体" w:eastAsia="黑体"/>
          <w:color w:val="auto"/>
          <w:sz w:val="24"/>
          <w:highlight w:val="none"/>
        </w:rPr>
        <w:t>.代理服务费</w:t>
      </w:r>
    </w:p>
    <w:p w14:paraId="3405C8CB">
      <w:pPr>
        <w:pStyle w:val="232"/>
        <w:spacing w:line="360" w:lineRule="auto"/>
        <w:ind w:firstLine="840"/>
        <w:rPr>
          <w:rFonts w:hint="eastAsia" w:ascii="宋体" w:hAnsi="宋体" w:eastAsia="宋体" w:cs="Times New Roman"/>
          <w:bCs/>
          <w:color w:val="auto"/>
          <w:sz w:val="21"/>
          <w:highlight w:val="none"/>
          <w:lang w:val="en-US" w:eastAsia="zh-CN"/>
        </w:rPr>
      </w:pPr>
      <w:r>
        <w:rPr>
          <w:rFonts w:hint="eastAsia" w:ascii="宋体" w:hAnsi="宋体" w:eastAsia="宋体" w:cs="Times New Roman"/>
          <w:bCs/>
          <w:color w:val="auto"/>
          <w:sz w:val="21"/>
          <w:highlight w:val="none"/>
          <w:lang w:val="en-US" w:eastAsia="zh-CN"/>
        </w:rPr>
        <w:t>代理服务费收取标准及缴费账户详见“投标人须知前附表”。</w:t>
      </w:r>
    </w:p>
    <w:p w14:paraId="62790FDE">
      <w:pPr>
        <w:pStyle w:val="199"/>
        <w:keepNext w:val="0"/>
        <w:keepLines w:val="0"/>
        <w:spacing w:before="0" w:after="0" w:line="400" w:lineRule="exact"/>
        <w:ind w:left="420"/>
        <w:rPr>
          <w:rFonts w:ascii="黑体" w:hAnsi="黑体" w:eastAsia="黑体"/>
          <w:color w:val="auto"/>
          <w:sz w:val="24"/>
          <w:highlight w:val="none"/>
        </w:rPr>
      </w:pPr>
      <w:r>
        <w:rPr>
          <w:rFonts w:ascii="黑体" w:hAnsi="黑体" w:eastAsia="黑体"/>
          <w:color w:val="auto"/>
          <w:sz w:val="24"/>
          <w:highlight w:val="none"/>
        </w:rPr>
        <w:t>40. 需要补充的其他内容</w:t>
      </w:r>
    </w:p>
    <w:p w14:paraId="784B44DF">
      <w:pPr>
        <w:pStyle w:val="232"/>
        <w:spacing w:line="400" w:lineRule="exact"/>
        <w:ind w:firstLine="420"/>
        <w:rPr>
          <w:rFonts w:hint="eastAsia" w:hAnsi="宋体" w:cs="宋体"/>
          <w:color w:val="auto"/>
          <w:sz w:val="21"/>
          <w:highlight w:val="none"/>
        </w:rPr>
      </w:pPr>
      <w:r>
        <w:rPr>
          <w:rFonts w:hint="eastAsia" w:hAnsi="宋体" w:cs="宋体"/>
          <w:color w:val="auto"/>
          <w:sz w:val="21"/>
          <w:highlight w:val="none"/>
        </w:rPr>
        <w:t>40.1本招标文件解释规则详见“投标人须知前附表”。</w:t>
      </w:r>
    </w:p>
    <w:p w14:paraId="4E265D9A">
      <w:pPr>
        <w:pStyle w:val="232"/>
        <w:spacing w:line="400" w:lineRule="exact"/>
        <w:ind w:firstLine="420"/>
        <w:rPr>
          <w:rFonts w:hint="eastAsia" w:hAnsi="宋体" w:cs="宋体"/>
          <w:color w:val="auto"/>
          <w:sz w:val="21"/>
          <w:highlight w:val="none"/>
        </w:rPr>
      </w:pPr>
      <w:r>
        <w:rPr>
          <w:rFonts w:hint="eastAsia" w:hAnsi="宋体" w:cs="宋体"/>
          <w:color w:val="auto"/>
          <w:sz w:val="21"/>
          <w:highlight w:val="none"/>
        </w:rPr>
        <w:t>40.2 其他事项详见“投标人须知前附表”。</w:t>
      </w:r>
    </w:p>
    <w:p w14:paraId="5AB2A5E8">
      <w:pPr>
        <w:pStyle w:val="232"/>
        <w:spacing w:line="400" w:lineRule="exact"/>
        <w:ind w:firstLine="420"/>
        <w:rPr>
          <w:rFonts w:hint="eastAsia" w:hAnsi="宋体" w:cs="宋体"/>
          <w:color w:val="auto"/>
          <w:sz w:val="21"/>
          <w:highlight w:val="none"/>
        </w:rPr>
      </w:pPr>
      <w:r>
        <w:rPr>
          <w:rFonts w:hint="eastAsia" w:hAnsi="宋体" w:cs="宋体"/>
          <w:color w:val="auto"/>
          <w:sz w:val="21"/>
          <w:highlight w:val="none"/>
        </w:rPr>
        <w:t>40.3本招标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招标文件规定的中小企业扶持政策：</w:t>
      </w:r>
    </w:p>
    <w:p w14:paraId="2D46925F">
      <w:pPr>
        <w:pStyle w:val="232"/>
        <w:spacing w:line="400" w:lineRule="exact"/>
        <w:ind w:firstLine="420"/>
        <w:rPr>
          <w:rFonts w:hint="eastAsia" w:hAnsi="宋体" w:cs="宋体"/>
          <w:color w:val="auto"/>
          <w:sz w:val="21"/>
          <w:highlight w:val="none"/>
        </w:rPr>
      </w:pPr>
      <w:r>
        <w:rPr>
          <w:rFonts w:hint="eastAsia" w:hAnsi="宋体" w:cs="宋体"/>
          <w:color w:val="auto"/>
          <w:sz w:val="21"/>
          <w:highlight w:val="none"/>
        </w:rPr>
        <w:t>（1）在货物采购项目中，货物由中小企业制造，即货物由中小企业生产且使用该中小企业商号或者注册商标，不对其中涉及的工程承建商和服务的承接商作出要求；</w:t>
      </w:r>
    </w:p>
    <w:p w14:paraId="4441E931">
      <w:pPr>
        <w:pStyle w:val="232"/>
        <w:spacing w:line="400" w:lineRule="exact"/>
        <w:ind w:firstLine="420"/>
        <w:rPr>
          <w:rFonts w:hint="eastAsia" w:hAnsi="宋体" w:cs="宋体"/>
          <w:color w:val="auto"/>
          <w:sz w:val="21"/>
          <w:highlight w:val="none"/>
        </w:rPr>
      </w:pPr>
      <w:r>
        <w:rPr>
          <w:rFonts w:hint="eastAsia" w:hAnsi="宋体" w:cs="宋体"/>
          <w:color w:val="auto"/>
          <w:sz w:val="21"/>
          <w:highlight w:val="none"/>
        </w:rPr>
        <w:t>（2）在工程采购项目中，工程由中小企业承建，即工程施工单位为中小企业，不对其中涉及的货物的制造商和服务的承接商作出要求；</w:t>
      </w:r>
    </w:p>
    <w:p w14:paraId="416D93AB">
      <w:pPr>
        <w:pStyle w:val="232"/>
        <w:spacing w:line="400" w:lineRule="exact"/>
        <w:ind w:firstLine="420"/>
        <w:rPr>
          <w:rFonts w:hint="eastAsia" w:hAnsi="宋体" w:cs="宋体"/>
          <w:color w:val="auto"/>
          <w:sz w:val="21"/>
          <w:highlight w:val="none"/>
        </w:rPr>
      </w:pPr>
      <w:r>
        <w:rPr>
          <w:rFonts w:hint="eastAsia" w:hAnsi="宋体" w:cs="宋体"/>
          <w:color w:val="auto"/>
          <w:sz w:val="21"/>
          <w:highlight w:val="none"/>
        </w:rPr>
        <w:t>（3）在服务采购项目中，服务由中小企业承接，即提供服务的人员为中小企业依照《中华人民共和国劳动合同法》订立劳动合同的从业人员，不对其中涉及的货物的制造商和工程承建商作出要求。</w:t>
      </w:r>
    </w:p>
    <w:p w14:paraId="3515802C">
      <w:pPr>
        <w:pStyle w:val="232"/>
        <w:spacing w:line="400" w:lineRule="exact"/>
        <w:ind w:firstLine="420"/>
        <w:rPr>
          <w:rFonts w:hint="eastAsia" w:hAnsi="宋体" w:cs="宋体"/>
          <w:color w:val="auto"/>
          <w:sz w:val="21"/>
          <w:highlight w:val="none"/>
        </w:rPr>
      </w:pPr>
      <w:r>
        <w:rPr>
          <w:rFonts w:hint="eastAsia" w:hAnsi="宋体" w:cs="宋体"/>
          <w:color w:val="auto"/>
          <w:sz w:val="21"/>
          <w:highlight w:val="none"/>
        </w:rPr>
        <w:t>在货物采购项目中，供应商提供的货物既有中小企业制造货物，也有大型企业制造货物的，不享受本招标文件规定的中小企业扶持政策。以联合体形式参加政府采购活动，联合体各方均为中小企业的，联合体视同中小企业。其中，联合体各方均为小微企业的，联合体视同小微企业。</w:t>
      </w:r>
    </w:p>
    <w:p w14:paraId="7F98C458">
      <w:pPr>
        <w:pStyle w:val="232"/>
        <w:spacing w:line="400" w:lineRule="exact"/>
        <w:ind w:firstLine="420"/>
        <w:jc w:val="both"/>
        <w:rPr>
          <w:rFonts w:hint="eastAsia" w:hAnsi="宋体" w:cs="宋体"/>
          <w:bCs/>
          <w:color w:val="auto"/>
          <w:sz w:val="21"/>
          <w:highlight w:val="none"/>
        </w:rPr>
      </w:pPr>
      <w:r>
        <w:rPr>
          <w:rFonts w:hint="eastAsia" w:hAnsi="宋体" w:cs="宋体"/>
          <w:bCs/>
          <w:color w:val="auto"/>
          <w:sz w:val="21"/>
          <w:highlight w:val="none"/>
        </w:rPr>
        <w:t>依据本招标文件规定享受扶持政策获得政府采购合同的，小微企业不得将合同分包给大中型企业，中型企业不得将合同分包给大型企业。</w:t>
      </w:r>
    </w:p>
    <w:p w14:paraId="5E617B8C">
      <w:pPr>
        <w:pStyle w:val="232"/>
        <w:spacing w:line="400" w:lineRule="exact"/>
        <w:jc w:val="both"/>
        <w:rPr>
          <w:rFonts w:hint="eastAsia" w:hAnsi="宋体" w:cs="宋体"/>
          <w:bCs/>
          <w:color w:val="auto"/>
          <w:sz w:val="21"/>
          <w:highlight w:val="none"/>
        </w:rPr>
      </w:pPr>
    </w:p>
    <w:p w14:paraId="384E4C26">
      <w:pPr>
        <w:pStyle w:val="232"/>
        <w:spacing w:line="400" w:lineRule="exact"/>
        <w:jc w:val="both"/>
        <w:rPr>
          <w:rFonts w:hint="eastAsia" w:hAnsi="宋体" w:cs="宋体"/>
          <w:bCs/>
          <w:color w:val="auto"/>
          <w:sz w:val="21"/>
          <w:highlight w:val="none"/>
        </w:rPr>
      </w:pPr>
    </w:p>
    <w:p w14:paraId="6E180C82">
      <w:pPr>
        <w:pStyle w:val="232"/>
        <w:spacing w:line="400" w:lineRule="exact"/>
        <w:jc w:val="both"/>
        <w:rPr>
          <w:rFonts w:hint="eastAsia" w:hAnsi="宋体" w:cs="宋体"/>
          <w:bCs/>
          <w:color w:val="auto"/>
          <w:sz w:val="21"/>
          <w:highlight w:val="none"/>
        </w:rPr>
      </w:pPr>
    </w:p>
    <w:p w14:paraId="1F841103">
      <w:pPr>
        <w:pStyle w:val="232"/>
        <w:spacing w:line="400" w:lineRule="exact"/>
        <w:jc w:val="both"/>
        <w:rPr>
          <w:rFonts w:hint="eastAsia" w:hAnsi="宋体" w:cs="宋体"/>
          <w:bCs/>
          <w:color w:val="auto"/>
          <w:sz w:val="21"/>
          <w:highlight w:val="none"/>
        </w:rPr>
      </w:pPr>
    </w:p>
    <w:p w14:paraId="4297E97F">
      <w:pPr>
        <w:pStyle w:val="232"/>
        <w:spacing w:line="400" w:lineRule="exact"/>
        <w:jc w:val="both"/>
        <w:rPr>
          <w:rFonts w:hint="eastAsia" w:hAnsi="宋体" w:cs="宋体"/>
          <w:bCs/>
          <w:color w:val="auto"/>
          <w:sz w:val="21"/>
          <w:highlight w:val="none"/>
        </w:rPr>
      </w:pPr>
    </w:p>
    <w:p w14:paraId="056D82D1">
      <w:pPr>
        <w:pStyle w:val="232"/>
        <w:spacing w:line="400" w:lineRule="exact"/>
        <w:jc w:val="both"/>
        <w:rPr>
          <w:rFonts w:hint="eastAsia" w:hAnsi="宋体" w:cs="宋体"/>
          <w:bCs/>
          <w:color w:val="auto"/>
          <w:sz w:val="21"/>
          <w:highlight w:val="none"/>
        </w:rPr>
      </w:pPr>
    </w:p>
    <w:p w14:paraId="564F45E6">
      <w:pPr>
        <w:pStyle w:val="232"/>
        <w:spacing w:line="400" w:lineRule="exact"/>
        <w:jc w:val="both"/>
        <w:rPr>
          <w:rFonts w:hint="eastAsia" w:hAnsi="宋体" w:cs="宋体"/>
          <w:bCs/>
          <w:color w:val="auto"/>
          <w:sz w:val="21"/>
          <w:highlight w:val="none"/>
        </w:rPr>
      </w:pPr>
    </w:p>
    <w:p w14:paraId="6A386003">
      <w:pPr>
        <w:pStyle w:val="232"/>
        <w:spacing w:line="400" w:lineRule="exact"/>
        <w:jc w:val="both"/>
        <w:rPr>
          <w:rFonts w:hint="eastAsia" w:hAnsi="宋体" w:cs="宋体"/>
          <w:bCs/>
          <w:color w:val="auto"/>
          <w:sz w:val="21"/>
          <w:highlight w:val="none"/>
        </w:rPr>
      </w:pPr>
    </w:p>
    <w:p w14:paraId="178BF156">
      <w:pPr>
        <w:pStyle w:val="232"/>
        <w:spacing w:line="400" w:lineRule="exact"/>
        <w:jc w:val="both"/>
        <w:rPr>
          <w:rFonts w:hint="eastAsia" w:hAnsi="宋体" w:cs="宋体"/>
          <w:bCs/>
          <w:color w:val="auto"/>
          <w:sz w:val="21"/>
          <w:highlight w:val="none"/>
        </w:rPr>
      </w:pPr>
    </w:p>
    <w:p w14:paraId="07424A09">
      <w:pPr>
        <w:pStyle w:val="232"/>
        <w:spacing w:line="400" w:lineRule="exact"/>
        <w:jc w:val="both"/>
        <w:rPr>
          <w:rFonts w:hint="eastAsia" w:hAnsi="宋体" w:cs="宋体"/>
          <w:bCs/>
          <w:color w:val="auto"/>
          <w:sz w:val="21"/>
          <w:highlight w:val="none"/>
        </w:rPr>
      </w:pPr>
    </w:p>
    <w:p w14:paraId="1B5C16DF">
      <w:pPr>
        <w:pStyle w:val="232"/>
        <w:spacing w:line="400" w:lineRule="exact"/>
        <w:jc w:val="both"/>
        <w:rPr>
          <w:rFonts w:hint="eastAsia" w:hAnsi="宋体" w:cs="宋体"/>
          <w:bCs/>
          <w:color w:val="auto"/>
          <w:sz w:val="21"/>
          <w:highlight w:val="none"/>
        </w:rPr>
      </w:pPr>
    </w:p>
    <w:p w14:paraId="6CD035E0">
      <w:pPr>
        <w:pStyle w:val="232"/>
        <w:spacing w:line="400" w:lineRule="exact"/>
        <w:jc w:val="both"/>
        <w:rPr>
          <w:rFonts w:hint="eastAsia" w:hAnsi="宋体" w:cs="宋体"/>
          <w:bCs/>
          <w:color w:val="auto"/>
          <w:sz w:val="21"/>
          <w:highlight w:val="none"/>
        </w:rPr>
      </w:pPr>
    </w:p>
    <w:p w14:paraId="12B566D6">
      <w:pPr>
        <w:pStyle w:val="232"/>
        <w:spacing w:line="400" w:lineRule="exact"/>
        <w:jc w:val="both"/>
        <w:rPr>
          <w:rFonts w:hint="eastAsia" w:hAnsi="宋体" w:cs="宋体"/>
          <w:bCs/>
          <w:color w:val="auto"/>
          <w:sz w:val="21"/>
          <w:highlight w:val="none"/>
        </w:rPr>
      </w:pPr>
    </w:p>
    <w:p w14:paraId="2E742707">
      <w:pPr>
        <w:pStyle w:val="232"/>
        <w:spacing w:line="400" w:lineRule="exact"/>
        <w:jc w:val="both"/>
        <w:rPr>
          <w:rFonts w:hint="eastAsia" w:hAnsi="宋体" w:cs="宋体"/>
          <w:bCs/>
          <w:color w:val="auto"/>
          <w:sz w:val="21"/>
          <w:highlight w:val="none"/>
        </w:rPr>
      </w:pPr>
    </w:p>
    <w:p w14:paraId="39EF0D35">
      <w:pPr>
        <w:pStyle w:val="232"/>
        <w:spacing w:line="400" w:lineRule="exact"/>
        <w:jc w:val="both"/>
        <w:rPr>
          <w:rFonts w:hint="eastAsia" w:hAnsi="宋体" w:cs="宋体"/>
          <w:bCs/>
          <w:color w:val="auto"/>
          <w:sz w:val="21"/>
          <w:highlight w:val="none"/>
        </w:rPr>
      </w:pPr>
    </w:p>
    <w:p w14:paraId="7461993E">
      <w:pPr>
        <w:pStyle w:val="232"/>
        <w:spacing w:line="400" w:lineRule="exact"/>
        <w:jc w:val="both"/>
        <w:rPr>
          <w:rFonts w:hint="eastAsia" w:hAnsi="宋体" w:cs="宋体"/>
          <w:bCs/>
          <w:color w:val="auto"/>
          <w:sz w:val="21"/>
          <w:highlight w:val="none"/>
        </w:rPr>
      </w:pPr>
    </w:p>
    <w:p w14:paraId="790C4E99">
      <w:pPr>
        <w:pStyle w:val="232"/>
        <w:spacing w:line="400" w:lineRule="exact"/>
        <w:jc w:val="both"/>
        <w:rPr>
          <w:rFonts w:hint="eastAsia" w:hAnsi="宋体" w:cs="宋体"/>
          <w:bCs/>
          <w:color w:val="auto"/>
          <w:sz w:val="21"/>
          <w:highlight w:val="none"/>
        </w:rPr>
      </w:pPr>
    </w:p>
    <w:p w14:paraId="69CF8888">
      <w:pPr>
        <w:pStyle w:val="232"/>
        <w:spacing w:line="400" w:lineRule="exact"/>
        <w:jc w:val="both"/>
        <w:rPr>
          <w:rFonts w:hint="eastAsia" w:hAnsi="宋体" w:cs="宋体"/>
          <w:bCs/>
          <w:color w:val="auto"/>
          <w:sz w:val="21"/>
          <w:highlight w:val="none"/>
        </w:rPr>
      </w:pPr>
    </w:p>
    <w:p w14:paraId="47FE45F8">
      <w:pPr>
        <w:pStyle w:val="232"/>
        <w:spacing w:line="400" w:lineRule="exact"/>
        <w:jc w:val="both"/>
        <w:rPr>
          <w:rFonts w:hint="eastAsia" w:hAnsi="宋体" w:cs="宋体"/>
          <w:bCs/>
          <w:color w:val="auto"/>
          <w:sz w:val="21"/>
          <w:highlight w:val="none"/>
        </w:rPr>
      </w:pPr>
    </w:p>
    <w:p w14:paraId="6D06B1F3">
      <w:pPr>
        <w:pStyle w:val="232"/>
        <w:spacing w:line="400" w:lineRule="exact"/>
        <w:jc w:val="both"/>
        <w:rPr>
          <w:rFonts w:hint="eastAsia" w:hAnsi="宋体" w:cs="宋体"/>
          <w:bCs/>
          <w:color w:val="auto"/>
          <w:sz w:val="21"/>
          <w:highlight w:val="none"/>
        </w:rPr>
      </w:pPr>
    </w:p>
    <w:p w14:paraId="20BCD229">
      <w:pPr>
        <w:pStyle w:val="232"/>
        <w:spacing w:line="400" w:lineRule="exact"/>
        <w:jc w:val="both"/>
        <w:rPr>
          <w:rFonts w:hint="eastAsia" w:hAnsi="宋体" w:cs="宋体"/>
          <w:bCs/>
          <w:color w:val="auto"/>
          <w:sz w:val="21"/>
          <w:highlight w:val="none"/>
        </w:rPr>
      </w:pPr>
    </w:p>
    <w:p w14:paraId="4EB6D408">
      <w:pPr>
        <w:pStyle w:val="232"/>
        <w:spacing w:line="400" w:lineRule="exact"/>
        <w:jc w:val="both"/>
        <w:rPr>
          <w:rFonts w:hint="eastAsia" w:hAnsi="宋体" w:cs="宋体"/>
          <w:bCs/>
          <w:color w:val="auto"/>
          <w:sz w:val="21"/>
          <w:highlight w:val="none"/>
        </w:rPr>
      </w:pPr>
    </w:p>
    <w:p w14:paraId="267A9BD2">
      <w:pPr>
        <w:pStyle w:val="232"/>
        <w:spacing w:line="400" w:lineRule="exact"/>
        <w:jc w:val="both"/>
        <w:rPr>
          <w:rFonts w:hint="eastAsia" w:hAnsi="宋体" w:cs="宋体"/>
          <w:bCs/>
          <w:color w:val="auto"/>
          <w:sz w:val="21"/>
          <w:highlight w:val="none"/>
        </w:rPr>
      </w:pPr>
    </w:p>
    <w:p w14:paraId="35BA7177">
      <w:pPr>
        <w:pStyle w:val="232"/>
        <w:spacing w:line="400" w:lineRule="exact"/>
        <w:jc w:val="both"/>
        <w:rPr>
          <w:rFonts w:hint="eastAsia" w:hAnsi="宋体" w:cs="宋体"/>
          <w:bCs/>
          <w:color w:val="auto"/>
          <w:sz w:val="21"/>
          <w:highlight w:val="none"/>
        </w:rPr>
      </w:pPr>
    </w:p>
    <w:p w14:paraId="15C6B4BB">
      <w:pPr>
        <w:pStyle w:val="232"/>
        <w:spacing w:line="400" w:lineRule="exact"/>
        <w:jc w:val="both"/>
        <w:rPr>
          <w:rFonts w:hint="eastAsia" w:hAnsi="宋体" w:cs="宋体"/>
          <w:bCs/>
          <w:color w:val="auto"/>
          <w:sz w:val="21"/>
          <w:highlight w:val="none"/>
        </w:rPr>
      </w:pPr>
    </w:p>
    <w:p w14:paraId="52E4CA1D">
      <w:pPr>
        <w:pStyle w:val="232"/>
        <w:spacing w:line="400" w:lineRule="exact"/>
        <w:jc w:val="both"/>
        <w:rPr>
          <w:rFonts w:hint="eastAsia" w:hAnsi="宋体" w:cs="宋体"/>
          <w:bCs/>
          <w:color w:val="auto"/>
          <w:sz w:val="21"/>
          <w:highlight w:val="none"/>
        </w:rPr>
      </w:pPr>
    </w:p>
    <w:p w14:paraId="5C9A649F">
      <w:pPr>
        <w:pStyle w:val="232"/>
        <w:spacing w:line="400" w:lineRule="exact"/>
        <w:jc w:val="both"/>
        <w:rPr>
          <w:rFonts w:hint="eastAsia" w:hAnsi="宋体" w:cs="宋体"/>
          <w:bCs/>
          <w:color w:val="auto"/>
          <w:sz w:val="21"/>
          <w:highlight w:val="none"/>
        </w:rPr>
      </w:pPr>
    </w:p>
    <w:p w14:paraId="05D78947">
      <w:pPr>
        <w:pStyle w:val="232"/>
        <w:spacing w:line="400" w:lineRule="exact"/>
        <w:jc w:val="both"/>
        <w:rPr>
          <w:rFonts w:hint="eastAsia" w:hAnsi="宋体" w:cs="宋体"/>
          <w:bCs/>
          <w:color w:val="auto"/>
          <w:sz w:val="21"/>
          <w:highlight w:val="none"/>
        </w:rPr>
      </w:pPr>
    </w:p>
    <w:p w14:paraId="376B19DC">
      <w:pPr>
        <w:pStyle w:val="232"/>
        <w:spacing w:line="400" w:lineRule="exact"/>
        <w:jc w:val="both"/>
        <w:rPr>
          <w:rFonts w:hint="eastAsia" w:hAnsi="宋体" w:cs="宋体"/>
          <w:bCs/>
          <w:color w:val="auto"/>
          <w:sz w:val="21"/>
          <w:highlight w:val="none"/>
        </w:rPr>
      </w:pPr>
    </w:p>
    <w:p w14:paraId="5EE6A3C5">
      <w:pPr>
        <w:spacing w:line="340" w:lineRule="exact"/>
        <w:rPr>
          <w:rFonts w:hint="eastAsia" w:ascii="黑体" w:hAnsi="黑体" w:eastAsia="黑体" w:cs="黑体"/>
          <w:bCs/>
          <w:color w:val="auto"/>
          <w:sz w:val="32"/>
          <w:szCs w:val="32"/>
          <w:highlight w:val="none"/>
        </w:rPr>
      </w:pPr>
    </w:p>
    <w:p w14:paraId="217C1F75">
      <w:pPr>
        <w:spacing w:after="120"/>
        <w:jc w:val="center"/>
        <w:rPr>
          <w:rFonts w:hint="eastAsia"/>
          <w:color w:val="auto"/>
          <w:highlight w:val="none"/>
        </w:rPr>
      </w:pPr>
      <w:r>
        <w:rPr>
          <w:rFonts w:hint="eastAsia" w:ascii="Times New Roman" w:hAnsi="Times New Roman"/>
          <w:b/>
          <w:bCs/>
          <w:color w:val="auto"/>
          <w:sz w:val="32"/>
          <w:szCs w:val="32"/>
          <w:highlight w:val="none"/>
        </w:rPr>
        <w:t>第四章  评标方法及评标标准</w:t>
      </w:r>
    </w:p>
    <w:p w14:paraId="2965F955">
      <w:pPr>
        <w:pStyle w:val="197"/>
        <w:keepNext w:val="0"/>
        <w:keepLines w:val="0"/>
        <w:jc w:val="center"/>
        <w:rPr>
          <w:color w:val="auto"/>
          <w:highlight w:val="none"/>
        </w:rPr>
      </w:pPr>
      <w:r>
        <w:rPr>
          <w:rFonts w:hint="eastAsia"/>
          <w:color w:val="auto"/>
          <w:highlight w:val="none"/>
        </w:rPr>
        <w:t>一、评标方法</w:t>
      </w:r>
    </w:p>
    <w:p w14:paraId="721797EC">
      <w:pPr>
        <w:pStyle w:val="232"/>
        <w:spacing w:line="360" w:lineRule="exact"/>
        <w:ind w:firstLine="420"/>
        <w:rPr>
          <w:rFonts w:hAnsi="宋体"/>
          <w:b/>
          <w:color w:val="auto"/>
          <w:highlight w:val="none"/>
        </w:rPr>
      </w:pPr>
      <w:r>
        <w:rPr>
          <w:rFonts w:hint="eastAsia" w:hAnsi="宋体"/>
          <w:color w:val="auto"/>
          <w:sz w:val="21"/>
          <w:highlight w:val="none"/>
        </w:rPr>
        <w:t>综合评分法，是指投标文件满足招标文件全部实质性要求，且按照评审因素的量化指标评审得分最高的投标人为中标候选人的评标方法。</w:t>
      </w:r>
    </w:p>
    <w:p w14:paraId="79BCF6E0">
      <w:pPr>
        <w:pStyle w:val="232"/>
        <w:spacing w:line="360" w:lineRule="exact"/>
        <w:ind w:firstLine="420"/>
        <w:rPr>
          <w:rFonts w:hAnsi="宋体"/>
          <w:b/>
          <w:color w:val="auto"/>
          <w:highlight w:val="none"/>
        </w:rPr>
      </w:pPr>
    </w:p>
    <w:p w14:paraId="5D722591">
      <w:pPr>
        <w:pStyle w:val="197"/>
        <w:keepNext w:val="0"/>
        <w:keepLines w:val="0"/>
        <w:jc w:val="center"/>
        <w:rPr>
          <w:rFonts w:hint="eastAsia"/>
          <w:color w:val="auto"/>
          <w:highlight w:val="none"/>
        </w:rPr>
      </w:pPr>
      <w:r>
        <w:rPr>
          <w:rFonts w:hint="eastAsia"/>
          <w:color w:val="auto"/>
          <w:highlight w:val="none"/>
        </w:rPr>
        <w:t>二、评标程序</w:t>
      </w:r>
    </w:p>
    <w:p w14:paraId="5DBA5C9D">
      <w:pPr>
        <w:pStyle w:val="199"/>
        <w:keepNext w:val="0"/>
        <w:keepLines w:val="0"/>
        <w:spacing w:before="0" w:after="0" w:line="360" w:lineRule="auto"/>
        <w:ind w:left="420"/>
        <w:rPr>
          <w:rFonts w:hint="eastAsia" w:ascii="宋体" w:hAnsi="宋体"/>
          <w:color w:val="auto"/>
          <w:sz w:val="21"/>
          <w:szCs w:val="21"/>
          <w:highlight w:val="none"/>
        </w:rPr>
      </w:pPr>
      <w:r>
        <w:rPr>
          <w:rFonts w:hint="eastAsia" w:ascii="宋体" w:hAnsi="宋体"/>
          <w:color w:val="auto"/>
          <w:sz w:val="21"/>
          <w:szCs w:val="21"/>
          <w:highlight w:val="none"/>
        </w:rPr>
        <w:t>1.符合性审查</w:t>
      </w:r>
    </w:p>
    <w:p w14:paraId="0507F093">
      <w:pPr>
        <w:pStyle w:val="232"/>
        <w:spacing w:line="360" w:lineRule="auto"/>
        <w:ind w:left="1" w:firstLine="420"/>
        <w:rPr>
          <w:rFonts w:hint="eastAsia" w:hAnsi="宋体"/>
          <w:b/>
          <w:color w:val="auto"/>
          <w:sz w:val="21"/>
          <w:highlight w:val="none"/>
        </w:rPr>
      </w:pPr>
      <w:r>
        <w:rPr>
          <w:rFonts w:hint="eastAsia" w:hAnsi="宋体"/>
          <w:b/>
          <w:color w:val="auto"/>
          <w:sz w:val="21"/>
          <w:highlight w:val="none"/>
        </w:rPr>
        <w:t>评标委员会应当对符合资格的投标人的投标文件进行投标报价、商务、技术等实质性内容符合性审查，以确定其是否满足招标文件的实质性要求。</w:t>
      </w:r>
    </w:p>
    <w:p w14:paraId="12BB00BD">
      <w:pPr>
        <w:pStyle w:val="199"/>
        <w:keepNext w:val="0"/>
        <w:keepLines w:val="0"/>
        <w:spacing w:before="0" w:after="0" w:line="360" w:lineRule="auto"/>
        <w:ind w:left="420"/>
        <w:rPr>
          <w:rFonts w:hint="eastAsia" w:ascii="宋体" w:hAnsi="宋体"/>
          <w:color w:val="auto"/>
          <w:sz w:val="21"/>
          <w:szCs w:val="21"/>
          <w:highlight w:val="none"/>
        </w:rPr>
      </w:pPr>
      <w:r>
        <w:rPr>
          <w:rFonts w:hint="eastAsia" w:ascii="宋体" w:hAnsi="宋体"/>
          <w:color w:val="auto"/>
          <w:sz w:val="21"/>
          <w:szCs w:val="21"/>
          <w:highlight w:val="none"/>
        </w:rPr>
        <w:t>2</w:t>
      </w:r>
      <w:r>
        <w:rPr>
          <w:rFonts w:ascii="宋体" w:hAnsi="宋体"/>
          <w:color w:val="auto"/>
          <w:sz w:val="21"/>
          <w:szCs w:val="21"/>
          <w:highlight w:val="none"/>
        </w:rPr>
        <w:t>.</w:t>
      </w:r>
      <w:r>
        <w:rPr>
          <w:rFonts w:hint="eastAsia" w:ascii="宋体" w:hAnsi="宋体"/>
          <w:color w:val="auto"/>
          <w:sz w:val="21"/>
          <w:szCs w:val="21"/>
          <w:highlight w:val="none"/>
        </w:rPr>
        <w:t>符合性审查不通过而导致投标无效的情形</w:t>
      </w:r>
    </w:p>
    <w:p w14:paraId="6A945A38">
      <w:pPr>
        <w:spacing w:line="360" w:lineRule="auto"/>
        <w:ind w:firstLine="422"/>
        <w:rPr>
          <w:rFonts w:hint="eastAsia" w:ascii="宋体" w:hAnsi="宋体"/>
          <w:b/>
          <w:color w:val="auto"/>
          <w:szCs w:val="21"/>
          <w:highlight w:val="none"/>
        </w:rPr>
      </w:pPr>
      <w:r>
        <w:rPr>
          <w:rFonts w:hint="eastAsia" w:ascii="宋体" w:hAnsi="宋体"/>
          <w:b/>
          <w:color w:val="auto"/>
          <w:szCs w:val="21"/>
          <w:highlight w:val="none"/>
        </w:rPr>
        <w:t>投标人的投标文件中存在对招标文件的任何实质性要求和条件的负偏离，将被视为投标无效。</w:t>
      </w:r>
    </w:p>
    <w:p w14:paraId="1EE05BA2">
      <w:pPr>
        <w:pStyle w:val="199"/>
        <w:keepNext w:val="0"/>
        <w:keepLines w:val="0"/>
        <w:spacing w:before="0" w:after="0" w:line="360" w:lineRule="auto"/>
        <w:ind w:left="420"/>
        <w:rPr>
          <w:rFonts w:hint="eastAsia" w:ascii="宋体" w:hAnsi="宋体"/>
          <w:color w:val="auto"/>
          <w:sz w:val="21"/>
          <w:szCs w:val="21"/>
          <w:highlight w:val="none"/>
        </w:rPr>
      </w:pPr>
      <w:r>
        <w:rPr>
          <w:rFonts w:hint="eastAsia" w:ascii="宋体" w:hAnsi="宋体"/>
          <w:color w:val="auto"/>
          <w:sz w:val="21"/>
          <w:szCs w:val="21"/>
          <w:highlight w:val="none"/>
        </w:rPr>
        <w:t>2.1在报价评审时，如发现下列情形之一的，将被视为投标无效：</w:t>
      </w:r>
    </w:p>
    <w:p w14:paraId="05B3BB85">
      <w:pPr>
        <w:pStyle w:val="200"/>
        <w:numPr>
          <w:ilvl w:val="0"/>
          <w:numId w:val="4"/>
        </w:numPr>
        <w:spacing w:line="360" w:lineRule="auto"/>
        <w:ind w:firstLine="398"/>
        <w:rPr>
          <w:rFonts w:hint="eastAsia" w:ascii="宋体" w:hAnsi="宋体"/>
          <w:b/>
          <w:color w:val="auto"/>
          <w:spacing w:val="-6"/>
          <w:szCs w:val="21"/>
          <w:highlight w:val="none"/>
        </w:rPr>
      </w:pPr>
      <w:r>
        <w:rPr>
          <w:rFonts w:hint="eastAsia" w:ascii="宋体" w:hAnsi="宋体"/>
          <w:b/>
          <w:color w:val="auto"/>
          <w:spacing w:val="-6"/>
          <w:szCs w:val="21"/>
          <w:highlight w:val="none"/>
        </w:rPr>
        <w:t>报价文件未提供“投标人须知前附表”第13条</w:t>
      </w:r>
      <w:r>
        <w:rPr>
          <w:rFonts w:hint="eastAsia" w:ascii="宋体" w:hAnsi="宋体"/>
          <w:b/>
          <w:color w:val="auto"/>
          <w:szCs w:val="21"/>
          <w:highlight w:val="none"/>
        </w:rPr>
        <w:t>“报价文件”</w:t>
      </w:r>
      <w:r>
        <w:rPr>
          <w:rFonts w:hint="eastAsia" w:ascii="宋体" w:hAnsi="宋体"/>
          <w:b/>
          <w:color w:val="auto"/>
          <w:spacing w:val="-6"/>
          <w:szCs w:val="21"/>
          <w:highlight w:val="none"/>
        </w:rPr>
        <w:t>规定中“必须提供”的文件资料的；</w:t>
      </w:r>
    </w:p>
    <w:p w14:paraId="3F3802C7">
      <w:pPr>
        <w:pStyle w:val="200"/>
        <w:numPr>
          <w:ilvl w:val="0"/>
          <w:numId w:val="4"/>
        </w:numPr>
        <w:spacing w:line="360" w:lineRule="auto"/>
        <w:ind w:firstLine="422"/>
        <w:rPr>
          <w:rFonts w:hint="eastAsia" w:ascii="宋体" w:hAnsi="宋体"/>
          <w:b/>
          <w:color w:val="auto"/>
          <w:szCs w:val="21"/>
          <w:highlight w:val="none"/>
        </w:rPr>
      </w:pPr>
      <w:r>
        <w:rPr>
          <w:rFonts w:hint="eastAsia" w:ascii="宋体" w:hAnsi="宋体"/>
          <w:b/>
          <w:color w:val="auto"/>
          <w:szCs w:val="21"/>
          <w:highlight w:val="none"/>
        </w:rPr>
        <w:t>未按照招标文件中的报价要求进行报价的；</w:t>
      </w:r>
    </w:p>
    <w:p w14:paraId="63B48A68">
      <w:pPr>
        <w:pStyle w:val="7"/>
        <w:numPr>
          <w:ilvl w:val="0"/>
          <w:numId w:val="4"/>
        </w:numPr>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未采用人民币报价或者未按照招标文件标明的币种报价的；</w:t>
      </w:r>
    </w:p>
    <w:p w14:paraId="363A25CA">
      <w:pPr>
        <w:pStyle w:val="7"/>
        <w:numPr>
          <w:ilvl w:val="0"/>
          <w:numId w:val="4"/>
        </w:numPr>
        <w:spacing w:line="360" w:lineRule="auto"/>
        <w:ind w:left="-2" w:firstLine="422"/>
        <w:rPr>
          <w:rFonts w:hint="eastAsia" w:ascii="宋体" w:hAnsi="宋体"/>
          <w:b/>
          <w:color w:val="auto"/>
          <w:spacing w:val="-6"/>
          <w:szCs w:val="21"/>
          <w:highlight w:val="none"/>
        </w:rPr>
      </w:pPr>
      <w:r>
        <w:rPr>
          <w:rFonts w:hint="eastAsia" w:ascii="宋体" w:hAnsi="宋体"/>
          <w:b/>
          <w:color w:val="auto"/>
          <w:spacing w:val="-6"/>
          <w:szCs w:val="21"/>
          <w:highlight w:val="none"/>
        </w:rPr>
        <w:t>各分标报价超出招标文件相应分标规定最高限价，或者超出相应分标采购预算金额的；</w:t>
      </w:r>
    </w:p>
    <w:p w14:paraId="477CA5FC">
      <w:pPr>
        <w:pStyle w:val="200"/>
        <w:numPr>
          <w:ilvl w:val="0"/>
          <w:numId w:val="4"/>
        </w:numPr>
        <w:spacing w:line="360" w:lineRule="auto"/>
        <w:ind w:firstLine="422"/>
        <w:rPr>
          <w:rFonts w:hint="eastAsia" w:ascii="宋体" w:hAnsi="宋体"/>
          <w:b/>
          <w:color w:val="auto"/>
          <w:szCs w:val="21"/>
          <w:highlight w:val="none"/>
        </w:rPr>
      </w:pPr>
      <w:r>
        <w:rPr>
          <w:rFonts w:hint="eastAsia" w:ascii="宋体" w:hAnsi="宋体"/>
          <w:b/>
          <w:color w:val="auto"/>
          <w:szCs w:val="21"/>
          <w:highlight w:val="none"/>
        </w:rPr>
        <w:t>投标人未就所投项目进行报价或者存在漏项报价；投标人未就所投项目的单项内容作唯一报价；投标人未就所投项目的全部内容作完整唯一总价报价；存在有选择、有条件报价的（招标文件允许有备选方案或者其他约定的除外）；</w:t>
      </w:r>
    </w:p>
    <w:p w14:paraId="51357DE1">
      <w:pPr>
        <w:pStyle w:val="200"/>
        <w:numPr>
          <w:ilvl w:val="0"/>
          <w:numId w:val="4"/>
        </w:numPr>
        <w:spacing w:line="360" w:lineRule="auto"/>
        <w:ind w:firstLine="422"/>
        <w:rPr>
          <w:rFonts w:hint="eastAsia" w:ascii="宋体" w:hAnsi="宋体"/>
          <w:b/>
          <w:color w:val="auto"/>
          <w:szCs w:val="21"/>
          <w:highlight w:val="none"/>
        </w:rPr>
      </w:pPr>
      <w:r>
        <w:rPr>
          <w:rFonts w:hint="eastAsia" w:ascii="宋体" w:hAnsi="宋体"/>
          <w:b/>
          <w:color w:val="auto"/>
          <w:szCs w:val="21"/>
          <w:highlight w:val="none"/>
        </w:rPr>
        <w:t>修正后的报价，投标人不确认的；</w:t>
      </w:r>
    </w:p>
    <w:p w14:paraId="4113BBD6">
      <w:pPr>
        <w:pStyle w:val="200"/>
        <w:numPr>
          <w:ilvl w:val="0"/>
          <w:numId w:val="4"/>
        </w:numPr>
        <w:spacing w:line="360" w:lineRule="auto"/>
        <w:ind w:firstLine="422"/>
        <w:rPr>
          <w:rFonts w:hint="eastAsia" w:ascii="宋体" w:hAnsi="宋体"/>
          <w:b/>
          <w:color w:val="auto"/>
          <w:szCs w:val="21"/>
          <w:highlight w:val="none"/>
        </w:rPr>
      </w:pPr>
      <w:r>
        <w:rPr>
          <w:rFonts w:hint="eastAsia" w:ascii="宋体" w:hAnsi="宋体"/>
          <w:b/>
          <w:color w:val="auto"/>
          <w:szCs w:val="21"/>
          <w:highlight w:val="none"/>
        </w:rPr>
        <w:t>投标人属于本章第</w:t>
      </w:r>
      <w:r>
        <w:rPr>
          <w:rFonts w:ascii="宋体" w:hAnsi="宋体"/>
          <w:b/>
          <w:color w:val="auto"/>
          <w:szCs w:val="21"/>
          <w:highlight w:val="none"/>
        </w:rPr>
        <w:t>5.1</w:t>
      </w:r>
      <w:r>
        <w:rPr>
          <w:rFonts w:hint="eastAsia" w:ascii="宋体" w:hAnsi="宋体"/>
          <w:b/>
          <w:color w:val="auto"/>
          <w:szCs w:val="21"/>
          <w:highlight w:val="none"/>
        </w:rPr>
        <w:t>条（2）或者第5</w:t>
      </w:r>
      <w:r>
        <w:rPr>
          <w:rFonts w:ascii="宋体" w:hAnsi="宋体"/>
          <w:b/>
          <w:color w:val="auto"/>
          <w:szCs w:val="21"/>
          <w:highlight w:val="none"/>
        </w:rPr>
        <w:t>.2条</w:t>
      </w:r>
      <w:r>
        <w:rPr>
          <w:rFonts w:hint="eastAsia" w:ascii="宋体" w:hAnsi="宋体"/>
          <w:b/>
          <w:color w:val="auto"/>
          <w:szCs w:val="21"/>
          <w:highlight w:val="none"/>
        </w:rPr>
        <w:t>（2）项情形的。</w:t>
      </w:r>
    </w:p>
    <w:p w14:paraId="75E1E9BE">
      <w:pPr>
        <w:pStyle w:val="200"/>
        <w:numPr>
          <w:ilvl w:val="0"/>
          <w:numId w:val="4"/>
        </w:numPr>
        <w:spacing w:line="360" w:lineRule="auto"/>
        <w:ind w:firstLine="398"/>
        <w:rPr>
          <w:rFonts w:hint="eastAsia" w:ascii="宋体" w:hAnsi="宋体"/>
          <w:b/>
          <w:color w:val="auto"/>
          <w:szCs w:val="21"/>
          <w:highlight w:val="none"/>
        </w:rPr>
      </w:pPr>
      <w:r>
        <w:rPr>
          <w:rFonts w:hint="eastAsia" w:ascii="宋体" w:hAnsi="宋体"/>
          <w:b/>
          <w:color w:val="auto"/>
          <w:spacing w:val="-6"/>
          <w:szCs w:val="21"/>
          <w:highlight w:val="none"/>
        </w:rPr>
        <w:t>报价文件</w:t>
      </w:r>
      <w:r>
        <w:rPr>
          <w:rFonts w:hint="eastAsia" w:ascii="宋体" w:hAnsi="宋体"/>
          <w:b/>
          <w:color w:val="auto"/>
          <w:szCs w:val="21"/>
          <w:highlight w:val="none"/>
        </w:rPr>
        <w:t>响应的标的数量及单位与招标文件要求实质性不一致的。</w:t>
      </w:r>
    </w:p>
    <w:p w14:paraId="2D550880">
      <w:pPr>
        <w:pStyle w:val="199"/>
        <w:keepNext w:val="0"/>
        <w:keepLines w:val="0"/>
        <w:spacing w:before="0" w:after="0" w:line="360" w:lineRule="auto"/>
        <w:ind w:left="420"/>
        <w:rPr>
          <w:rFonts w:hint="eastAsia" w:ascii="宋体" w:hAnsi="宋体"/>
          <w:color w:val="auto"/>
          <w:sz w:val="21"/>
          <w:szCs w:val="21"/>
          <w:highlight w:val="none"/>
        </w:rPr>
      </w:pPr>
      <w:r>
        <w:rPr>
          <w:rFonts w:hint="eastAsia" w:ascii="宋体" w:hAnsi="宋体"/>
          <w:color w:val="auto"/>
          <w:sz w:val="21"/>
          <w:szCs w:val="21"/>
          <w:highlight w:val="none"/>
        </w:rPr>
        <w:t>2.2在商务及技术评审时，如发现下列情形之一的，将被视为投标无效：</w:t>
      </w:r>
    </w:p>
    <w:p w14:paraId="26648268">
      <w:pPr>
        <w:numPr>
          <w:ilvl w:val="0"/>
          <w:numId w:val="5"/>
        </w:numPr>
        <w:spacing w:line="360" w:lineRule="auto"/>
        <w:ind w:firstLine="422"/>
        <w:rPr>
          <w:rFonts w:hint="eastAsia" w:ascii="宋体" w:hAnsi="宋体"/>
          <w:b/>
          <w:color w:val="auto"/>
          <w:szCs w:val="21"/>
          <w:highlight w:val="none"/>
        </w:rPr>
      </w:pPr>
      <w:r>
        <w:rPr>
          <w:rFonts w:hint="eastAsia" w:ascii="宋体" w:hAnsi="宋体"/>
          <w:b/>
          <w:color w:val="auto"/>
          <w:szCs w:val="21"/>
          <w:highlight w:val="none"/>
        </w:rPr>
        <w:t>投标文件未按招标文件要求签署、盖章的；</w:t>
      </w:r>
    </w:p>
    <w:p w14:paraId="4370BA15">
      <w:pPr>
        <w:numPr>
          <w:ilvl w:val="0"/>
          <w:numId w:val="5"/>
        </w:numPr>
        <w:spacing w:line="360" w:lineRule="auto"/>
        <w:ind w:firstLine="422"/>
        <w:rPr>
          <w:rFonts w:hint="eastAsia" w:ascii="宋体" w:hAnsi="宋体"/>
          <w:b/>
          <w:color w:val="auto"/>
          <w:szCs w:val="21"/>
          <w:highlight w:val="none"/>
        </w:rPr>
      </w:pPr>
      <w:r>
        <w:rPr>
          <w:rFonts w:hint="eastAsia" w:ascii="宋体" w:hAnsi="宋体"/>
          <w:b/>
          <w:color w:val="auto"/>
          <w:szCs w:val="21"/>
          <w:highlight w:val="none"/>
        </w:rPr>
        <w:t xml:space="preserve">委托代理人未能出具有效身份证或者出具的身份证与授权委托书中的信息不符的； </w:t>
      </w:r>
    </w:p>
    <w:p w14:paraId="049B0E01">
      <w:pPr>
        <w:numPr>
          <w:ilvl w:val="0"/>
          <w:numId w:val="5"/>
        </w:numPr>
        <w:spacing w:line="360" w:lineRule="auto"/>
        <w:ind w:firstLine="422"/>
        <w:jc w:val="center"/>
        <w:rPr>
          <w:rFonts w:hint="eastAsia" w:ascii="宋体" w:hAnsi="宋体"/>
          <w:b/>
          <w:color w:val="auto"/>
          <w:szCs w:val="21"/>
          <w:highlight w:val="none"/>
        </w:rPr>
      </w:pPr>
      <w:r>
        <w:rPr>
          <w:rFonts w:hint="eastAsia" w:ascii="宋体" w:hAnsi="宋体"/>
          <w:b/>
          <w:color w:val="auto"/>
          <w:szCs w:val="21"/>
          <w:highlight w:val="none"/>
        </w:rPr>
        <w:t>投标文件未提供“投标人须知前附表”第13条“商务及技术文件”规定中“必</w:t>
      </w:r>
    </w:p>
    <w:p w14:paraId="41E852B8">
      <w:pPr>
        <w:spacing w:line="360" w:lineRule="auto"/>
        <w:rPr>
          <w:rFonts w:hint="eastAsia" w:ascii="宋体" w:hAnsi="宋体"/>
          <w:b/>
          <w:color w:val="auto"/>
          <w:szCs w:val="21"/>
          <w:highlight w:val="none"/>
        </w:rPr>
      </w:pPr>
      <w:r>
        <w:rPr>
          <w:rFonts w:hint="eastAsia" w:ascii="宋体" w:hAnsi="宋体"/>
          <w:b/>
          <w:color w:val="auto"/>
          <w:szCs w:val="21"/>
          <w:highlight w:val="none"/>
        </w:rPr>
        <w:t>须提供”或者“委托时必须提供”的文件资料的；</w:t>
      </w:r>
    </w:p>
    <w:p w14:paraId="1A84A86A">
      <w:pPr>
        <w:numPr>
          <w:ilvl w:val="0"/>
          <w:numId w:val="5"/>
        </w:numPr>
        <w:spacing w:line="360" w:lineRule="auto"/>
        <w:ind w:firstLine="422"/>
        <w:rPr>
          <w:rFonts w:hint="eastAsia" w:ascii="宋体" w:hAnsi="宋体"/>
          <w:b/>
          <w:color w:val="auto"/>
          <w:szCs w:val="21"/>
          <w:highlight w:val="none"/>
        </w:rPr>
      </w:pPr>
      <w:r>
        <w:rPr>
          <w:rFonts w:hint="eastAsia" w:ascii="宋体" w:hAnsi="宋体"/>
          <w:b/>
          <w:color w:val="auto"/>
          <w:szCs w:val="21"/>
          <w:highlight w:val="none"/>
        </w:rPr>
        <w:t>商务要求评审允许负偏离的条款数超过“投标人须知前附表”规定项数的；</w:t>
      </w:r>
    </w:p>
    <w:p w14:paraId="2D67EDDB">
      <w:pPr>
        <w:numPr>
          <w:ilvl w:val="0"/>
          <w:numId w:val="5"/>
        </w:numPr>
        <w:spacing w:line="360" w:lineRule="auto"/>
        <w:ind w:firstLine="422"/>
        <w:rPr>
          <w:rFonts w:hint="eastAsia" w:ascii="宋体" w:hAnsi="宋体"/>
          <w:b/>
          <w:color w:val="auto"/>
          <w:szCs w:val="21"/>
          <w:highlight w:val="none"/>
        </w:rPr>
      </w:pPr>
      <w:r>
        <w:rPr>
          <w:rFonts w:hint="eastAsia" w:ascii="宋体" w:hAnsi="宋体"/>
          <w:b/>
          <w:color w:val="auto"/>
          <w:szCs w:val="21"/>
          <w:highlight w:val="none"/>
        </w:rPr>
        <w:t>投标文件的实质性内容未使用中文表述、使用计量单位不符合招标文件要求的；</w:t>
      </w:r>
    </w:p>
    <w:p w14:paraId="5B378D09">
      <w:pPr>
        <w:numPr>
          <w:ilvl w:val="0"/>
          <w:numId w:val="5"/>
        </w:numPr>
        <w:spacing w:line="360" w:lineRule="auto"/>
        <w:ind w:firstLine="422"/>
        <w:rPr>
          <w:rFonts w:hint="eastAsia" w:ascii="宋体" w:hAnsi="宋体"/>
          <w:b/>
          <w:color w:val="auto"/>
          <w:szCs w:val="21"/>
          <w:highlight w:val="none"/>
        </w:rPr>
      </w:pPr>
      <w:r>
        <w:rPr>
          <w:rFonts w:hint="eastAsia" w:ascii="宋体" w:hAnsi="宋体"/>
          <w:b/>
          <w:color w:val="auto"/>
          <w:szCs w:val="21"/>
          <w:highlight w:val="none"/>
        </w:rPr>
        <w:t>投标文件中的文件资料因填写不齐全或者内容虚假或者出现其他情形而导致被评标委员会认定无效的；</w:t>
      </w:r>
    </w:p>
    <w:p w14:paraId="15777CFE">
      <w:pPr>
        <w:numPr>
          <w:ilvl w:val="0"/>
          <w:numId w:val="5"/>
        </w:numPr>
        <w:spacing w:line="360" w:lineRule="auto"/>
        <w:ind w:firstLine="422"/>
        <w:rPr>
          <w:rFonts w:hint="eastAsia" w:ascii="宋体" w:hAnsi="宋体"/>
          <w:b/>
          <w:color w:val="auto"/>
          <w:szCs w:val="21"/>
          <w:highlight w:val="none"/>
        </w:rPr>
      </w:pPr>
      <w:r>
        <w:rPr>
          <w:rFonts w:hint="eastAsia" w:ascii="宋体" w:hAnsi="宋体"/>
          <w:b/>
          <w:color w:val="auto"/>
          <w:szCs w:val="21"/>
          <w:highlight w:val="none"/>
        </w:rPr>
        <w:t>投标文件含有采购人不能接受的附加条件的；</w:t>
      </w:r>
    </w:p>
    <w:p w14:paraId="62EE6936">
      <w:pPr>
        <w:numPr>
          <w:ilvl w:val="0"/>
          <w:numId w:val="5"/>
        </w:numPr>
        <w:spacing w:line="360" w:lineRule="auto"/>
        <w:ind w:firstLine="422"/>
        <w:rPr>
          <w:rFonts w:hint="eastAsia" w:ascii="宋体" w:hAnsi="宋体"/>
          <w:b/>
          <w:color w:val="auto"/>
          <w:szCs w:val="21"/>
          <w:highlight w:val="none"/>
        </w:rPr>
      </w:pPr>
      <w:r>
        <w:rPr>
          <w:rFonts w:hint="eastAsia" w:ascii="宋体" w:hAnsi="宋体"/>
          <w:b/>
          <w:color w:val="auto"/>
          <w:szCs w:val="21"/>
          <w:highlight w:val="none"/>
        </w:rPr>
        <w:t>属于投标人须知正文第</w:t>
      </w:r>
      <w:r>
        <w:rPr>
          <w:rFonts w:ascii="宋体" w:hAnsi="宋体"/>
          <w:b/>
          <w:color w:val="auto"/>
          <w:szCs w:val="21"/>
          <w:highlight w:val="none"/>
        </w:rPr>
        <w:t>9.2</w:t>
      </w:r>
      <w:r>
        <w:rPr>
          <w:rFonts w:hint="eastAsia" w:ascii="宋体" w:hAnsi="宋体"/>
          <w:b/>
          <w:color w:val="auto"/>
          <w:szCs w:val="21"/>
          <w:highlight w:val="none"/>
        </w:rPr>
        <w:t>条情形的；</w:t>
      </w:r>
    </w:p>
    <w:p w14:paraId="703C9FEC">
      <w:pPr>
        <w:numPr>
          <w:ilvl w:val="0"/>
          <w:numId w:val="5"/>
        </w:numPr>
        <w:spacing w:line="360" w:lineRule="auto"/>
        <w:ind w:firstLine="422"/>
        <w:rPr>
          <w:rFonts w:hint="eastAsia" w:ascii="宋体" w:hAnsi="宋体"/>
          <w:b/>
          <w:color w:val="auto"/>
          <w:szCs w:val="21"/>
          <w:highlight w:val="none"/>
        </w:rPr>
      </w:pPr>
      <w:r>
        <w:rPr>
          <w:rFonts w:hint="eastAsia" w:ascii="宋体" w:hAnsi="宋体"/>
          <w:b/>
          <w:color w:val="auto"/>
          <w:szCs w:val="21"/>
          <w:highlight w:val="none"/>
        </w:rPr>
        <w:t>投标文件标注的项目名称或者项目编号与招标文件标注的项目名称或者项目编号不一致的；</w:t>
      </w:r>
    </w:p>
    <w:p w14:paraId="337DA3F7">
      <w:pPr>
        <w:numPr>
          <w:ilvl w:val="0"/>
          <w:numId w:val="5"/>
        </w:numPr>
        <w:spacing w:line="360" w:lineRule="auto"/>
        <w:ind w:firstLine="422"/>
        <w:rPr>
          <w:rFonts w:hint="eastAsia" w:ascii="宋体" w:hAnsi="宋体"/>
          <w:b/>
          <w:color w:val="auto"/>
          <w:szCs w:val="21"/>
          <w:highlight w:val="none"/>
        </w:rPr>
      </w:pPr>
      <w:r>
        <w:rPr>
          <w:rFonts w:hint="eastAsia" w:ascii="宋体" w:hAnsi="宋体"/>
          <w:b/>
          <w:color w:val="auto"/>
          <w:szCs w:val="21"/>
          <w:highlight w:val="none"/>
        </w:rPr>
        <w:t>投标文件中承诺的投标有效期低于招标文件要求的期限的；</w:t>
      </w:r>
    </w:p>
    <w:p w14:paraId="50031CD4">
      <w:pPr>
        <w:numPr>
          <w:ilvl w:val="0"/>
          <w:numId w:val="5"/>
        </w:numPr>
        <w:spacing w:line="360" w:lineRule="auto"/>
        <w:ind w:firstLine="422"/>
        <w:rPr>
          <w:rFonts w:ascii="宋体" w:hAnsi="宋体"/>
          <w:b/>
          <w:color w:val="auto"/>
          <w:szCs w:val="21"/>
          <w:highlight w:val="none"/>
        </w:rPr>
      </w:pPr>
      <w:r>
        <w:rPr>
          <w:rFonts w:hint="eastAsia" w:ascii="宋体" w:hAnsi="宋体"/>
          <w:b/>
          <w:color w:val="auto"/>
          <w:szCs w:val="21"/>
          <w:highlight w:val="none"/>
        </w:rPr>
        <w:t>虚假投标，或者出现其他情形而导致被评标委员会认定无效的；</w:t>
      </w:r>
    </w:p>
    <w:p w14:paraId="4E2CC413">
      <w:pPr>
        <w:numPr>
          <w:ilvl w:val="0"/>
          <w:numId w:val="5"/>
        </w:numPr>
        <w:spacing w:line="360" w:lineRule="auto"/>
        <w:ind w:firstLine="422"/>
        <w:rPr>
          <w:rFonts w:hint="eastAsia" w:ascii="宋体" w:hAnsi="宋体"/>
          <w:b/>
          <w:color w:val="auto"/>
          <w:szCs w:val="21"/>
          <w:highlight w:val="none"/>
        </w:rPr>
      </w:pPr>
      <w:r>
        <w:rPr>
          <w:rFonts w:hint="eastAsia" w:ascii="宋体" w:hAnsi="宋体"/>
          <w:b/>
          <w:color w:val="auto"/>
          <w:szCs w:val="21"/>
          <w:highlight w:val="none"/>
        </w:rPr>
        <w:t>招标文件未载明允许提供备选（替代）投标方案或明确不允许提供备选（替代）投标方案时，投标人提供了备选（替代）投标方案的；</w:t>
      </w:r>
    </w:p>
    <w:p w14:paraId="78F4C149">
      <w:pPr>
        <w:numPr>
          <w:ilvl w:val="0"/>
          <w:numId w:val="5"/>
        </w:numPr>
        <w:spacing w:line="360" w:lineRule="auto"/>
        <w:ind w:firstLine="422"/>
        <w:rPr>
          <w:rFonts w:hint="eastAsia" w:ascii="宋体" w:hAnsi="宋体"/>
          <w:b/>
          <w:color w:val="auto"/>
          <w:szCs w:val="21"/>
          <w:highlight w:val="none"/>
        </w:rPr>
      </w:pPr>
      <w:r>
        <w:rPr>
          <w:rFonts w:hint="eastAsia" w:ascii="宋体" w:hAnsi="宋体"/>
          <w:b/>
          <w:color w:val="auto"/>
          <w:szCs w:val="21"/>
          <w:highlight w:val="none"/>
        </w:rPr>
        <w:t>未响应招标文件实质性要求的。</w:t>
      </w:r>
    </w:p>
    <w:p w14:paraId="34F386CA">
      <w:pPr>
        <w:numPr>
          <w:ilvl w:val="0"/>
          <w:numId w:val="5"/>
        </w:numPr>
        <w:spacing w:line="360" w:lineRule="auto"/>
        <w:ind w:firstLine="422"/>
        <w:rPr>
          <w:rFonts w:hint="eastAsia" w:ascii="宋体" w:hAnsi="宋体"/>
          <w:b/>
          <w:color w:val="auto"/>
          <w:szCs w:val="21"/>
          <w:highlight w:val="none"/>
        </w:rPr>
      </w:pPr>
      <w:r>
        <w:rPr>
          <w:rFonts w:hint="eastAsia" w:ascii="宋体" w:hAnsi="宋体"/>
          <w:b/>
          <w:color w:val="auto"/>
          <w:szCs w:val="21"/>
          <w:highlight w:val="none"/>
        </w:rPr>
        <w:t>法律、法规和招标文件规定的其他无效情形。</w:t>
      </w:r>
    </w:p>
    <w:p w14:paraId="149BC591">
      <w:pPr>
        <w:pStyle w:val="199"/>
        <w:keepNext w:val="0"/>
        <w:keepLines w:val="0"/>
        <w:spacing w:before="0" w:after="0" w:line="360" w:lineRule="auto"/>
        <w:ind w:left="420"/>
        <w:rPr>
          <w:rFonts w:hint="eastAsia" w:ascii="宋体" w:hAnsi="宋体"/>
          <w:color w:val="auto"/>
          <w:sz w:val="21"/>
          <w:szCs w:val="21"/>
          <w:highlight w:val="none"/>
        </w:rPr>
      </w:pPr>
      <w:r>
        <w:rPr>
          <w:rFonts w:hint="eastAsia" w:ascii="宋体" w:hAnsi="宋体"/>
          <w:color w:val="auto"/>
          <w:sz w:val="21"/>
          <w:szCs w:val="21"/>
          <w:highlight w:val="none"/>
        </w:rPr>
        <w:t>3</w:t>
      </w:r>
      <w:r>
        <w:rPr>
          <w:rFonts w:ascii="宋体" w:hAnsi="宋体"/>
          <w:color w:val="auto"/>
          <w:sz w:val="21"/>
          <w:szCs w:val="21"/>
          <w:highlight w:val="none"/>
        </w:rPr>
        <w:t>.</w:t>
      </w:r>
      <w:r>
        <w:rPr>
          <w:rFonts w:hint="eastAsia" w:ascii="宋体" w:hAnsi="宋体"/>
          <w:color w:val="auto"/>
          <w:sz w:val="21"/>
          <w:szCs w:val="21"/>
          <w:highlight w:val="none"/>
        </w:rPr>
        <w:t>澄清补正</w:t>
      </w:r>
    </w:p>
    <w:p w14:paraId="64FBC1F9">
      <w:pPr>
        <w:spacing w:line="360" w:lineRule="auto"/>
        <w:ind w:firstLine="420"/>
        <w:rPr>
          <w:rFonts w:hint="eastAsia" w:ascii="宋体" w:hAnsi="宋体" w:cs="Courier New"/>
          <w:b/>
          <w:color w:val="auto"/>
          <w:szCs w:val="21"/>
          <w:highlight w:val="none"/>
        </w:rPr>
      </w:pPr>
      <w:r>
        <w:rPr>
          <w:rFonts w:hint="eastAsia" w:ascii="宋体" w:hAnsi="宋体" w:cs="Courier New"/>
          <w:color w:val="auto"/>
          <w:szCs w:val="21"/>
          <w:highlight w:val="none"/>
        </w:rPr>
        <w:t>对投标文件中含义不明确、同类问题表述不一致或者有明显文字和计算错误的内容，评标委员会应在广西政府采购云平台发布电子澄清函，要求投标人在规定时间内作出必要的澄清、说明或者补正。投标人在广西政府采购云平台接收到电子澄清函后根据澄清函内容上传PDF格式回函，电子澄清答复函使用CA证书加盖投标人电子签章后在线上传至评标委员会。投标人的澄清、说明或者补正不得超出投标文件的范围或者改变投标文件的实质性内容。</w:t>
      </w:r>
    </w:p>
    <w:p w14:paraId="383CF45D">
      <w:pPr>
        <w:spacing w:line="360" w:lineRule="auto"/>
        <w:ind w:firstLine="420"/>
        <w:rPr>
          <w:rFonts w:hint="eastAsia" w:ascii="宋体" w:hAnsi="宋体" w:cs="Courier New"/>
          <w:color w:val="auto"/>
          <w:szCs w:val="21"/>
          <w:highlight w:val="none"/>
        </w:rPr>
      </w:pPr>
      <w:r>
        <w:rPr>
          <w:rFonts w:hint="eastAsia" w:ascii="宋体" w:hAnsi="宋体" w:cs="Courier New"/>
          <w:color w:val="auto"/>
          <w:szCs w:val="21"/>
          <w:highlight w:val="none"/>
        </w:rPr>
        <w:t>异常情况处理：如遇无法正常使用线上发送澄清函的情况，将启动书面形式办理。启动书面形式办理的情况下，评标委员会以书面形式要求投标人在规定时间内作出必要的澄清、说明或者补正。投标人的澄清、说明或者补正必须采用书面形式，并加盖公章，或者由法定代表人或者其授权的代表签字。</w:t>
      </w:r>
    </w:p>
    <w:p w14:paraId="6D057A33">
      <w:pPr>
        <w:spacing w:line="360" w:lineRule="auto"/>
        <w:ind w:firstLine="420"/>
        <w:rPr>
          <w:rFonts w:hint="eastAsia" w:ascii="宋体" w:hAnsi="宋体" w:cs="Courier New"/>
          <w:color w:val="auto"/>
          <w:szCs w:val="21"/>
          <w:highlight w:val="none"/>
        </w:rPr>
      </w:pPr>
      <w:r>
        <w:rPr>
          <w:rFonts w:hint="eastAsia" w:ascii="宋体" w:hAnsi="宋体" w:cs="Courier New"/>
          <w:color w:val="auto"/>
          <w:szCs w:val="21"/>
          <w:highlight w:val="none"/>
        </w:rPr>
        <w:t>未按评标委员会的要求作出明确澄清、说明或者更正的投标人的投标文件将按照有利于采购人的原则由评标委员会进行判定。</w:t>
      </w:r>
    </w:p>
    <w:p w14:paraId="5DD26B54">
      <w:pPr>
        <w:pStyle w:val="199"/>
        <w:keepNext w:val="0"/>
        <w:keepLines w:val="0"/>
        <w:spacing w:before="0" w:after="0" w:line="360" w:lineRule="auto"/>
        <w:ind w:left="420"/>
        <w:rPr>
          <w:rFonts w:hint="eastAsia" w:ascii="宋体" w:hAnsi="宋体"/>
          <w:color w:val="auto"/>
          <w:sz w:val="21"/>
          <w:szCs w:val="21"/>
          <w:highlight w:val="none"/>
        </w:rPr>
      </w:pPr>
      <w:r>
        <w:rPr>
          <w:rFonts w:ascii="宋体" w:hAnsi="宋体"/>
          <w:color w:val="auto"/>
          <w:sz w:val="21"/>
          <w:szCs w:val="21"/>
          <w:highlight w:val="none"/>
        </w:rPr>
        <w:t>4.</w:t>
      </w:r>
      <w:r>
        <w:rPr>
          <w:rFonts w:hint="eastAsia" w:ascii="宋体" w:hAnsi="宋体"/>
          <w:color w:val="auto"/>
          <w:sz w:val="21"/>
          <w:szCs w:val="21"/>
          <w:highlight w:val="none"/>
        </w:rPr>
        <w:t>投标文件修正</w:t>
      </w:r>
    </w:p>
    <w:p w14:paraId="4DC7CDD9">
      <w:pPr>
        <w:pStyle w:val="232"/>
        <w:spacing w:line="360" w:lineRule="auto"/>
        <w:ind w:firstLine="420"/>
        <w:rPr>
          <w:rFonts w:hint="eastAsia" w:hAnsi="宋体"/>
          <w:color w:val="auto"/>
          <w:sz w:val="21"/>
          <w:highlight w:val="none"/>
        </w:rPr>
      </w:pPr>
      <w:r>
        <w:rPr>
          <w:rFonts w:hAnsi="宋体"/>
          <w:color w:val="auto"/>
          <w:sz w:val="21"/>
          <w:highlight w:val="none"/>
        </w:rPr>
        <w:t>4</w:t>
      </w:r>
      <w:r>
        <w:rPr>
          <w:rFonts w:hint="eastAsia" w:hAnsi="宋体"/>
          <w:color w:val="auto"/>
          <w:sz w:val="21"/>
          <w:highlight w:val="none"/>
        </w:rPr>
        <w:t xml:space="preserve">.1投标文件报价出现前后不一致的，除“投标文件前附表”另有规定的情形，按照下列规定修正： </w:t>
      </w:r>
    </w:p>
    <w:p w14:paraId="19452893">
      <w:pPr>
        <w:pStyle w:val="232"/>
        <w:spacing w:line="360" w:lineRule="auto"/>
        <w:ind w:firstLine="420"/>
        <w:rPr>
          <w:rFonts w:hAnsi="宋体"/>
          <w:color w:val="auto"/>
          <w:sz w:val="21"/>
          <w:highlight w:val="none"/>
        </w:rPr>
      </w:pPr>
      <w:r>
        <w:rPr>
          <w:rFonts w:hint="eastAsia" w:hAnsi="宋体"/>
          <w:color w:val="auto"/>
          <w:sz w:val="21"/>
          <w:highlight w:val="none"/>
        </w:rPr>
        <w:t>（1）投标文件中开标一览表（报价表）内容与投标文件中相应内容不一致的，以开标一览表（报价表）为准；</w:t>
      </w:r>
    </w:p>
    <w:p w14:paraId="7D6B7ACD">
      <w:pPr>
        <w:pStyle w:val="232"/>
        <w:spacing w:line="360" w:lineRule="auto"/>
        <w:ind w:firstLine="420"/>
        <w:rPr>
          <w:rFonts w:hAnsi="宋体"/>
          <w:color w:val="auto"/>
          <w:sz w:val="21"/>
          <w:highlight w:val="none"/>
        </w:rPr>
      </w:pPr>
      <w:r>
        <w:rPr>
          <w:rFonts w:hint="eastAsia" w:hAnsi="宋体"/>
          <w:color w:val="auto"/>
          <w:sz w:val="21"/>
          <w:highlight w:val="none"/>
        </w:rPr>
        <w:t>（2）大写金额和小写金额不一致的，以大写金额为准；</w:t>
      </w:r>
    </w:p>
    <w:p w14:paraId="67802B35">
      <w:pPr>
        <w:pStyle w:val="232"/>
        <w:spacing w:line="360" w:lineRule="auto"/>
        <w:ind w:firstLine="420"/>
        <w:rPr>
          <w:rFonts w:hAnsi="宋体"/>
          <w:color w:val="auto"/>
          <w:sz w:val="21"/>
          <w:highlight w:val="none"/>
        </w:rPr>
      </w:pPr>
      <w:r>
        <w:rPr>
          <w:rFonts w:hint="eastAsia" w:hAnsi="宋体"/>
          <w:color w:val="auto"/>
          <w:sz w:val="21"/>
          <w:highlight w:val="none"/>
        </w:rPr>
        <w:t>（3）单价金额小数点或者百分比有明显错位的，以开标一览表的总价为准，并修改单价；</w:t>
      </w:r>
    </w:p>
    <w:p w14:paraId="5D29268B">
      <w:pPr>
        <w:pStyle w:val="232"/>
        <w:spacing w:line="360" w:lineRule="auto"/>
        <w:ind w:firstLine="420"/>
        <w:rPr>
          <w:rFonts w:hAnsi="宋体"/>
          <w:color w:val="auto"/>
          <w:sz w:val="21"/>
          <w:highlight w:val="none"/>
        </w:rPr>
      </w:pPr>
      <w:r>
        <w:rPr>
          <w:rFonts w:hint="eastAsia" w:hAnsi="宋体"/>
          <w:color w:val="auto"/>
          <w:sz w:val="21"/>
          <w:highlight w:val="none"/>
        </w:rPr>
        <w:t>（4）总价金额与按单价汇总金额不一致的，以单价金额计算结果为准。</w:t>
      </w:r>
    </w:p>
    <w:p w14:paraId="34BEE749">
      <w:pPr>
        <w:pStyle w:val="232"/>
        <w:spacing w:line="360" w:lineRule="auto"/>
        <w:ind w:firstLine="420"/>
        <w:rPr>
          <w:rFonts w:hint="eastAsia" w:hAnsi="宋体"/>
          <w:color w:val="auto"/>
          <w:sz w:val="21"/>
          <w:highlight w:val="none"/>
        </w:rPr>
      </w:pPr>
      <w:r>
        <w:rPr>
          <w:rFonts w:hint="eastAsia" w:hAnsi="宋体"/>
          <w:color w:val="auto"/>
          <w:sz w:val="21"/>
          <w:highlight w:val="none"/>
        </w:rPr>
        <w:t>同时出现两种以上不一致的，按照以上（1）-（4）规定的顺序修正。修正后的报价经投标人确认后产生约束力，投标人不确认的，</w:t>
      </w:r>
      <w:r>
        <w:rPr>
          <w:rFonts w:hint="eastAsia" w:hAnsi="宋体"/>
          <w:b/>
          <w:color w:val="auto"/>
          <w:sz w:val="21"/>
          <w:highlight w:val="none"/>
        </w:rPr>
        <w:t>其投标无效</w:t>
      </w:r>
      <w:r>
        <w:rPr>
          <w:rFonts w:hint="eastAsia" w:hAnsi="宋体"/>
          <w:color w:val="auto"/>
          <w:sz w:val="21"/>
          <w:highlight w:val="none"/>
        </w:rPr>
        <w:t>。</w:t>
      </w:r>
    </w:p>
    <w:p w14:paraId="6EF82CDB">
      <w:pPr>
        <w:pStyle w:val="199"/>
        <w:keepNext w:val="0"/>
        <w:keepLines w:val="0"/>
        <w:spacing w:before="0" w:after="0" w:line="360" w:lineRule="auto"/>
        <w:rPr>
          <w:rFonts w:hint="eastAsia" w:ascii="宋体" w:hAnsi="宋体"/>
          <w:b/>
          <w:bCs/>
          <w:color w:val="auto"/>
          <w:sz w:val="21"/>
          <w:szCs w:val="21"/>
          <w:highlight w:val="none"/>
        </w:rPr>
      </w:pPr>
      <w:r>
        <w:rPr>
          <w:rFonts w:ascii="宋体" w:hAnsi="宋体"/>
          <w:b w:val="0"/>
          <w:color w:val="auto"/>
          <w:sz w:val="21"/>
          <w:szCs w:val="21"/>
          <w:highlight w:val="none"/>
        </w:rPr>
        <w:t xml:space="preserve">    4</w:t>
      </w:r>
      <w:r>
        <w:rPr>
          <w:rFonts w:hint="eastAsia" w:ascii="宋体" w:hAnsi="宋体"/>
          <w:b w:val="0"/>
          <w:color w:val="auto"/>
          <w:sz w:val="21"/>
          <w:szCs w:val="21"/>
          <w:highlight w:val="none"/>
        </w:rPr>
        <w:t>.2经投标人确认修正后的报价若超过采购预算金额或者最高限价</w:t>
      </w:r>
      <w:r>
        <w:rPr>
          <w:rFonts w:hint="eastAsia" w:ascii="宋体" w:hAnsi="宋体"/>
          <w:b/>
          <w:bCs/>
          <w:color w:val="auto"/>
          <w:sz w:val="21"/>
          <w:szCs w:val="21"/>
          <w:highlight w:val="none"/>
        </w:rPr>
        <w:t>，投标人的投标文件作无效投标处理。</w:t>
      </w:r>
    </w:p>
    <w:p w14:paraId="201C70C1">
      <w:pPr>
        <w:spacing w:line="360" w:lineRule="auto"/>
        <w:ind w:firstLine="420"/>
        <w:rPr>
          <w:rFonts w:hint="eastAsia"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.3经投标人确认修正后的报价作为签订合同的依据，并以此报价计算价格分。</w:t>
      </w:r>
    </w:p>
    <w:p w14:paraId="72F480BD">
      <w:pPr>
        <w:pStyle w:val="199"/>
        <w:keepNext w:val="0"/>
        <w:keepLines w:val="0"/>
        <w:spacing w:before="0" w:after="0" w:line="360" w:lineRule="auto"/>
        <w:ind w:left="420"/>
        <w:rPr>
          <w:rFonts w:hint="eastAsia" w:ascii="宋体" w:hAnsi="宋体"/>
          <w:color w:val="auto"/>
          <w:sz w:val="21"/>
          <w:szCs w:val="21"/>
          <w:highlight w:val="none"/>
        </w:rPr>
      </w:pPr>
      <w:r>
        <w:rPr>
          <w:rFonts w:ascii="宋体" w:hAnsi="宋体"/>
          <w:color w:val="auto"/>
          <w:sz w:val="21"/>
          <w:szCs w:val="21"/>
          <w:highlight w:val="none"/>
        </w:rPr>
        <w:t>5.</w:t>
      </w:r>
      <w:r>
        <w:rPr>
          <w:rFonts w:hint="eastAsia" w:ascii="宋体" w:hAnsi="宋体"/>
          <w:color w:val="auto"/>
          <w:sz w:val="21"/>
          <w:szCs w:val="21"/>
          <w:highlight w:val="none"/>
        </w:rPr>
        <w:t>比较与评价</w:t>
      </w:r>
    </w:p>
    <w:p w14:paraId="48E5A854">
      <w:pPr>
        <w:pStyle w:val="232"/>
        <w:spacing w:line="360" w:lineRule="auto"/>
        <w:ind w:firstLine="420"/>
        <w:rPr>
          <w:rFonts w:hint="eastAsia" w:ascii="宋体" w:hAnsi="宋体" w:eastAsia="宋体" w:cs="Times New Roman"/>
          <w:color w:val="auto"/>
          <w:sz w:val="21"/>
          <w:highlight w:val="none"/>
        </w:rPr>
      </w:pPr>
      <w:r>
        <w:rPr>
          <w:rFonts w:hint="eastAsia" w:ascii="宋体" w:hAnsi="宋体" w:eastAsia="宋体" w:cs="Times New Roman"/>
          <w:color w:val="auto"/>
          <w:sz w:val="21"/>
          <w:highlight w:val="none"/>
        </w:rPr>
        <w:t>（1）评标委员会按照招标文件中规定的评标方法及评标标准，对符合性审查合格的投标文件进行商务和技术评估，综合比较与评价。</w:t>
      </w:r>
    </w:p>
    <w:p w14:paraId="0C85D3FF">
      <w:pPr>
        <w:pStyle w:val="232"/>
        <w:spacing w:line="360" w:lineRule="auto"/>
        <w:ind w:firstLine="420"/>
        <w:rPr>
          <w:rFonts w:hint="eastAsia" w:ascii="宋体" w:hAnsi="宋体" w:eastAsia="宋体" w:cs="Times New Roman"/>
          <w:color w:val="auto"/>
          <w:sz w:val="21"/>
          <w:highlight w:val="none"/>
        </w:rPr>
      </w:pPr>
      <w:r>
        <w:rPr>
          <w:rFonts w:hint="eastAsia" w:ascii="宋体" w:hAnsi="宋体" w:eastAsia="宋体" w:cs="Times New Roman"/>
          <w:color w:val="auto"/>
          <w:sz w:val="21"/>
          <w:highlight w:val="none"/>
        </w:rPr>
        <w:t>（2）评标委员会独立对每个投标人的投标文件进行评价，并汇总每个投标人的得分。</w:t>
      </w:r>
    </w:p>
    <w:p w14:paraId="78F0969B">
      <w:pPr>
        <w:pStyle w:val="232"/>
        <w:spacing w:line="360" w:lineRule="auto"/>
        <w:ind w:firstLine="420"/>
        <w:rPr>
          <w:rFonts w:hint="eastAsia" w:ascii="宋体" w:hAnsi="宋体" w:eastAsia="宋体" w:cs="Times New Roman"/>
          <w:color w:val="auto"/>
          <w:sz w:val="21"/>
          <w:highlight w:val="none"/>
        </w:rPr>
      </w:pPr>
      <w:r>
        <w:rPr>
          <w:rFonts w:hint="eastAsia" w:ascii="宋体" w:hAnsi="宋体" w:eastAsia="宋体" w:cs="Times New Roman"/>
          <w:color w:val="auto"/>
          <w:sz w:val="21"/>
          <w:highlight w:val="none"/>
        </w:rPr>
        <w:t>1）评标委员会在评审中发现下列情形之一的，应当启动异常低价投标审查程序：</w:t>
      </w:r>
    </w:p>
    <w:p w14:paraId="194274DD">
      <w:pPr>
        <w:pStyle w:val="232"/>
        <w:spacing w:line="360" w:lineRule="auto"/>
        <w:ind w:firstLine="420"/>
        <w:rPr>
          <w:rFonts w:hint="eastAsia" w:ascii="宋体" w:hAnsi="宋体" w:eastAsia="宋体" w:cs="Times New Roman"/>
          <w:color w:val="auto"/>
          <w:sz w:val="21"/>
          <w:highlight w:val="none"/>
        </w:rPr>
      </w:pPr>
      <w:r>
        <w:rPr>
          <w:rFonts w:hint="eastAsia" w:ascii="宋体" w:hAnsi="宋体" w:eastAsia="宋体" w:cs="Times New Roman"/>
          <w:color w:val="auto"/>
          <w:sz w:val="21"/>
          <w:highlight w:val="none"/>
        </w:rPr>
        <w:t xml:space="preserve">①投标报价低于全部通过符合性审查供应商投标报价平均值65%的，即投标报价＜全部通过符合性审查供应商投标报价平均值×65%； </w:t>
      </w:r>
    </w:p>
    <w:p w14:paraId="36358625">
      <w:pPr>
        <w:pStyle w:val="232"/>
        <w:spacing w:line="360" w:lineRule="auto"/>
        <w:ind w:firstLine="420"/>
        <w:rPr>
          <w:rFonts w:hint="eastAsia" w:ascii="宋体" w:hAnsi="宋体" w:eastAsia="宋体" w:cs="Times New Roman"/>
          <w:color w:val="auto"/>
          <w:sz w:val="21"/>
          <w:highlight w:val="none"/>
        </w:rPr>
      </w:pPr>
      <w:r>
        <w:rPr>
          <w:rFonts w:hint="eastAsia" w:ascii="宋体" w:hAnsi="宋体" w:eastAsia="宋体" w:cs="Times New Roman"/>
          <w:color w:val="auto"/>
          <w:sz w:val="21"/>
          <w:highlight w:val="none"/>
        </w:rPr>
        <w:t xml:space="preserve">②投标报价低于通过符合性审查的次低报价供应商投标报价65%的，即投标报价＜通过符合性审查的次低报价供应商投标报价×65%； </w:t>
      </w:r>
    </w:p>
    <w:p w14:paraId="5B9532C3">
      <w:pPr>
        <w:pStyle w:val="232"/>
        <w:spacing w:line="360" w:lineRule="auto"/>
        <w:ind w:firstLine="420"/>
        <w:rPr>
          <w:rFonts w:hint="eastAsia" w:ascii="宋体" w:hAnsi="宋体" w:eastAsia="宋体" w:cs="Times New Roman"/>
          <w:color w:val="auto"/>
          <w:sz w:val="21"/>
          <w:highlight w:val="none"/>
        </w:rPr>
      </w:pPr>
      <w:r>
        <w:rPr>
          <w:rFonts w:hint="eastAsia" w:ascii="宋体" w:hAnsi="宋体" w:eastAsia="宋体" w:cs="Times New Roman"/>
          <w:color w:val="auto"/>
          <w:sz w:val="21"/>
          <w:highlight w:val="none"/>
        </w:rPr>
        <w:t xml:space="preserve">③投标报价低于采购项目最高限价65%的，即投标报价＜采购项目最高限价×65%； </w:t>
      </w:r>
    </w:p>
    <w:p w14:paraId="49B3A26B">
      <w:pPr>
        <w:pStyle w:val="232"/>
        <w:spacing w:line="360" w:lineRule="auto"/>
        <w:ind w:firstLine="420"/>
        <w:rPr>
          <w:rFonts w:hint="eastAsia" w:ascii="宋体" w:hAnsi="宋体" w:eastAsia="宋体" w:cs="Times New Roman"/>
          <w:color w:val="auto"/>
          <w:sz w:val="21"/>
          <w:highlight w:val="none"/>
        </w:rPr>
      </w:pPr>
      <w:r>
        <w:rPr>
          <w:rFonts w:hint="eastAsia" w:ascii="宋体" w:hAnsi="宋体" w:eastAsia="宋体" w:cs="Times New Roman"/>
          <w:color w:val="auto"/>
          <w:sz w:val="21"/>
          <w:highlight w:val="none"/>
        </w:rPr>
        <w:t>④评标委员会基于专业判断，认为供应商报价过低，有可能影响产品质量或者不能诚信履约的其他情形。</w:t>
      </w:r>
    </w:p>
    <w:p w14:paraId="7BA524DA">
      <w:pPr>
        <w:pStyle w:val="232"/>
        <w:spacing w:line="360" w:lineRule="auto"/>
        <w:ind w:firstLine="420"/>
        <w:rPr>
          <w:rFonts w:hint="eastAsia" w:ascii="宋体" w:hAnsi="宋体" w:eastAsia="宋体" w:cs="Times New Roman"/>
          <w:color w:val="auto"/>
          <w:sz w:val="21"/>
          <w:highlight w:val="none"/>
        </w:rPr>
      </w:pPr>
      <w:r>
        <w:rPr>
          <w:rFonts w:hint="eastAsia" w:ascii="宋体" w:hAnsi="宋体" w:eastAsia="宋体" w:cs="Times New Roman"/>
          <w:color w:val="auto"/>
          <w:sz w:val="21"/>
          <w:highlight w:val="none"/>
        </w:rPr>
        <w:t>2）评标委员会启动异常低价投标审查后，属于前述第1项至第4项情形的，应当要求相关供应商在评审现场合理的时间内对投标价格作出解释，提供项目具体成本测算等与报价合理性相关的书面说明及必要的证明材料，包括但不限于原材料成本、人工成本、制造费用等，给予相关供应商的合理时间一般不少于30分钟。其中，属于第③项情形，供应商已随投标文件一并提交相关书面说明及必要的证明材料的，可不再重复提交。</w:t>
      </w:r>
    </w:p>
    <w:p w14:paraId="78FB7EC4">
      <w:pPr>
        <w:pStyle w:val="232"/>
        <w:spacing w:line="360" w:lineRule="auto"/>
        <w:ind w:firstLine="420"/>
        <w:rPr>
          <w:rFonts w:hint="eastAsia" w:ascii="宋体" w:hAnsi="宋体" w:eastAsia="宋体" w:cs="Times New Roman"/>
          <w:color w:val="auto"/>
          <w:sz w:val="21"/>
          <w:highlight w:val="none"/>
        </w:rPr>
      </w:pPr>
      <w:r>
        <w:rPr>
          <w:rFonts w:hint="eastAsia" w:ascii="宋体" w:hAnsi="宋体" w:eastAsia="宋体" w:cs="Times New Roman"/>
          <w:color w:val="auto"/>
          <w:sz w:val="21"/>
          <w:highlight w:val="none"/>
        </w:rPr>
        <w:t>评标委员会依据专业经验，参考同类项目中标（成交）价格、类似产品市场价格水平、行业人工费用标准、国家有关部门指导行业协会发布的行业平均成本等情况，对报价合理性进行判断。投标供应商不能提供书面说明、证明材料，或者提供的书面说明、证明材料不能证明其报价合理性的，评标委员会应当将其作为无效投标处理。</w:t>
      </w:r>
    </w:p>
    <w:p w14:paraId="100C4318">
      <w:pPr>
        <w:pStyle w:val="232"/>
        <w:spacing w:line="360" w:lineRule="auto"/>
        <w:ind w:firstLine="420"/>
        <w:rPr>
          <w:rFonts w:hint="eastAsia" w:ascii="宋体" w:hAnsi="宋体" w:eastAsia="宋体" w:cs="Times New Roman"/>
          <w:color w:val="auto"/>
          <w:sz w:val="21"/>
          <w:highlight w:val="none"/>
        </w:rPr>
      </w:pPr>
      <w:r>
        <w:rPr>
          <w:rFonts w:hint="eastAsia" w:ascii="宋体" w:hAnsi="宋体" w:eastAsia="宋体" w:cs="Times New Roman"/>
          <w:color w:val="auto"/>
          <w:sz w:val="21"/>
          <w:highlight w:val="none"/>
        </w:rPr>
        <w:t>采购人、采购代理机构应当为评标委员会在评审现场及时获取同类项目中标（成交）价格、类似产品市场价格水平、行业人工费用标准、国家有关部门指导行业协会发布的行业平均成本等相关信息资料提供便利。评标委员会借助互联网等渠道查询相关信息的，应当严格遵守评审工作纪律，不得实施影响评审公正的行为。</w:t>
      </w:r>
    </w:p>
    <w:p w14:paraId="238D7C21">
      <w:pPr>
        <w:pStyle w:val="232"/>
        <w:spacing w:line="360" w:lineRule="auto"/>
        <w:ind w:firstLine="420"/>
        <w:rPr>
          <w:rFonts w:hint="eastAsia" w:ascii="宋体" w:hAnsi="宋体" w:eastAsia="宋体" w:cs="Times New Roman"/>
          <w:color w:val="auto"/>
          <w:sz w:val="21"/>
          <w:highlight w:val="none"/>
        </w:rPr>
      </w:pPr>
      <w:r>
        <w:rPr>
          <w:rFonts w:hint="eastAsia" w:ascii="宋体" w:hAnsi="宋体" w:eastAsia="宋体" w:cs="Times New Roman"/>
          <w:color w:val="auto"/>
          <w:sz w:val="21"/>
          <w:highlight w:val="none"/>
        </w:rPr>
        <w:t>异常低价投标审查的启动原因、审查意见和审查结果应当在评审报告中记录，并随供应商提供的相关书面说明及证明材料，以及评标委员会有关互联网浏览、查询历史一并归档。</w:t>
      </w:r>
    </w:p>
    <w:p w14:paraId="73829190">
      <w:pPr>
        <w:pStyle w:val="232"/>
        <w:spacing w:line="360" w:lineRule="auto"/>
        <w:ind w:firstLine="420"/>
        <w:rPr>
          <w:rFonts w:hint="eastAsia" w:ascii="宋体" w:hAnsi="宋体" w:eastAsia="宋体" w:cs="Times New Roman"/>
          <w:color w:val="auto"/>
          <w:sz w:val="21"/>
          <w:highlight w:val="none"/>
        </w:rPr>
      </w:pPr>
      <w:r>
        <w:rPr>
          <w:rFonts w:hint="eastAsia" w:ascii="宋体" w:hAnsi="宋体" w:eastAsia="宋体" w:cs="Times New Roman"/>
          <w:color w:val="auto"/>
          <w:sz w:val="21"/>
          <w:highlight w:val="none"/>
        </w:rPr>
        <w:t>（3）评标委员会按照招标文件中规定的评标方法和标准计算各投标人的报价得分。在计算过程中，不得去掉最高报价或者最低报价。</w:t>
      </w:r>
    </w:p>
    <w:p w14:paraId="56B49345">
      <w:pPr>
        <w:pStyle w:val="232"/>
        <w:spacing w:line="360" w:lineRule="auto"/>
        <w:ind w:firstLine="420"/>
        <w:rPr>
          <w:rFonts w:hint="eastAsia" w:ascii="宋体" w:hAnsi="宋体" w:eastAsia="宋体" w:cs="Times New Roman"/>
          <w:color w:val="auto"/>
          <w:sz w:val="21"/>
          <w:highlight w:val="none"/>
        </w:rPr>
      </w:pPr>
      <w:r>
        <w:rPr>
          <w:rFonts w:hint="eastAsia" w:ascii="宋体" w:hAnsi="宋体" w:eastAsia="宋体" w:cs="Times New Roman"/>
          <w:color w:val="auto"/>
          <w:sz w:val="21"/>
          <w:highlight w:val="none"/>
        </w:rPr>
        <w:t>（4）各投标人的得分为所有评委的有效评分的算术平均数。</w:t>
      </w:r>
    </w:p>
    <w:p w14:paraId="422330EF">
      <w:pPr>
        <w:pStyle w:val="232"/>
        <w:spacing w:line="360" w:lineRule="auto"/>
        <w:ind w:firstLine="420"/>
        <w:rPr>
          <w:rFonts w:hint="eastAsia" w:ascii="宋体" w:hAnsi="宋体" w:eastAsia="宋体" w:cs="Times New Roman"/>
          <w:color w:val="auto"/>
          <w:sz w:val="21"/>
          <w:highlight w:val="none"/>
        </w:rPr>
      </w:pPr>
      <w:r>
        <w:rPr>
          <w:rFonts w:hint="eastAsia" w:ascii="宋体" w:hAnsi="宋体" w:eastAsia="宋体" w:cs="Times New Roman"/>
          <w:color w:val="auto"/>
          <w:sz w:val="21"/>
          <w:highlight w:val="none"/>
        </w:rPr>
        <w:t>（5）评标委员会按照招标文件中的规定推荐中标候选人。</w:t>
      </w:r>
    </w:p>
    <w:p w14:paraId="751CEA76">
      <w:pPr>
        <w:pStyle w:val="232"/>
        <w:spacing w:line="360" w:lineRule="auto"/>
        <w:ind w:firstLine="420"/>
        <w:rPr>
          <w:rFonts w:hint="eastAsia" w:ascii="宋体" w:hAnsi="宋体" w:eastAsia="宋体" w:cs="Times New Roman"/>
          <w:color w:val="auto"/>
          <w:sz w:val="21"/>
          <w:highlight w:val="none"/>
        </w:rPr>
      </w:pPr>
      <w:r>
        <w:rPr>
          <w:rFonts w:hint="eastAsia" w:ascii="宋体" w:hAnsi="宋体" w:eastAsia="宋体" w:cs="Times New Roman"/>
          <w:color w:val="auto"/>
          <w:sz w:val="21"/>
          <w:highlight w:val="none"/>
        </w:rPr>
        <w:t>（6）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成员应当在评标报告上签署不同意见及理由，否则视为同意评标报告。</w:t>
      </w:r>
    </w:p>
    <w:p w14:paraId="3A23E270">
      <w:pPr>
        <w:spacing w:line="360" w:lineRule="auto"/>
        <w:ind w:firstLine="424"/>
        <w:jc w:val="center"/>
        <w:rPr>
          <w:rFonts w:hint="eastAsia" w:ascii="宋体" w:hAnsi="宋体"/>
          <w:color w:val="auto"/>
          <w:szCs w:val="21"/>
          <w:highlight w:val="none"/>
        </w:rPr>
      </w:pPr>
    </w:p>
    <w:p w14:paraId="7E462257">
      <w:pPr>
        <w:spacing w:line="360" w:lineRule="auto"/>
        <w:jc w:val="center"/>
        <w:rPr>
          <w:rFonts w:hint="eastAsia"/>
          <w:color w:val="auto"/>
          <w:highlight w:val="none"/>
        </w:rPr>
      </w:pPr>
      <w:r>
        <w:rPr>
          <w:rFonts w:ascii="宋体" w:hAnsi="宋体" w:cs="宋体"/>
          <w:b/>
          <w:bCs/>
          <w:color w:val="auto"/>
          <w:sz w:val="32"/>
          <w:szCs w:val="32"/>
          <w:highlight w:val="none"/>
        </w:rPr>
        <w:t>三</w:t>
      </w:r>
      <w:r>
        <w:rPr>
          <w:rFonts w:hint="eastAsia" w:ascii="宋体" w:hAnsi="宋体" w:cs="宋体"/>
          <w:b/>
          <w:bCs/>
          <w:color w:val="auto"/>
          <w:sz w:val="32"/>
          <w:szCs w:val="32"/>
          <w:highlight w:val="none"/>
        </w:rPr>
        <w:t>、评标标准</w:t>
      </w:r>
    </w:p>
    <w:p w14:paraId="41D12983">
      <w:pPr>
        <w:pStyle w:val="197"/>
        <w:keepNext w:val="0"/>
        <w:keepLines w:val="0"/>
        <w:jc w:val="center"/>
        <w:rPr>
          <w:rFonts w:hint="eastAsia"/>
          <w:color w:val="auto"/>
          <w:highlight w:val="none"/>
        </w:rPr>
      </w:pPr>
      <w:r>
        <w:rPr>
          <w:rFonts w:hint="eastAsia"/>
          <w:color w:val="auto"/>
          <w:highlight w:val="none"/>
        </w:rPr>
        <w:t>综合评分法</w:t>
      </w:r>
    </w:p>
    <w:tbl>
      <w:tblPr>
        <w:tblStyle w:val="31"/>
        <w:tblW w:w="95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
        <w:gridCol w:w="1186"/>
        <w:gridCol w:w="1275"/>
        <w:gridCol w:w="10"/>
        <w:gridCol w:w="6520"/>
      </w:tblGrid>
      <w:tr w14:paraId="082E0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711" w:type="dxa"/>
            <w:gridSpan w:val="2"/>
            <w:noWrap w:val="0"/>
            <w:vAlign w:val="center"/>
          </w:tcPr>
          <w:p w14:paraId="2E59DF6A">
            <w:pPr>
              <w:keepNext w:val="0"/>
              <w:keepLines w:val="0"/>
              <w:pageBreakBefore w:val="0"/>
              <w:bidi w:val="0"/>
              <w:spacing w:line="440" w:lineRule="exact"/>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1285" w:type="dxa"/>
            <w:gridSpan w:val="2"/>
            <w:noWrap w:val="0"/>
            <w:vAlign w:val="center"/>
          </w:tcPr>
          <w:p w14:paraId="065A3583">
            <w:pPr>
              <w:keepNext w:val="0"/>
              <w:keepLines w:val="0"/>
              <w:pageBreakBefore w:val="0"/>
              <w:bidi w:val="0"/>
              <w:spacing w:line="440" w:lineRule="exact"/>
              <w:jc w:val="center"/>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评审因素</w:t>
            </w:r>
          </w:p>
        </w:tc>
        <w:tc>
          <w:tcPr>
            <w:tcW w:w="6520" w:type="dxa"/>
            <w:noWrap w:val="0"/>
            <w:vAlign w:val="center"/>
          </w:tcPr>
          <w:p w14:paraId="0D6FB8E0">
            <w:pPr>
              <w:keepNext w:val="0"/>
              <w:keepLines w:val="0"/>
              <w:pageBreakBefore w:val="0"/>
              <w:bidi w:val="0"/>
              <w:spacing w:line="440" w:lineRule="exact"/>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评标标准</w:t>
            </w:r>
          </w:p>
        </w:tc>
      </w:tr>
      <w:tr w14:paraId="4C1BD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 w:type="dxa"/>
            <w:noWrap w:val="0"/>
            <w:vAlign w:val="center"/>
          </w:tcPr>
          <w:p w14:paraId="0C2204C2">
            <w:pPr>
              <w:keepNext w:val="0"/>
              <w:keepLines w:val="0"/>
              <w:pageBreakBefore w:val="0"/>
              <w:bidi w:val="0"/>
              <w:spacing w:line="400" w:lineRule="exact"/>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w:t>
            </w:r>
          </w:p>
        </w:tc>
        <w:tc>
          <w:tcPr>
            <w:tcW w:w="1186" w:type="dxa"/>
            <w:noWrap w:val="0"/>
            <w:vAlign w:val="center"/>
          </w:tcPr>
          <w:p w14:paraId="2FCBFBA6">
            <w:pPr>
              <w:keepNext w:val="0"/>
              <w:keepLines w:val="0"/>
              <w:pageBreakBefore w:val="0"/>
              <w:bidi w:val="0"/>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价格分</w:t>
            </w:r>
            <w:r>
              <w:rPr>
                <w:rFonts w:hint="eastAsia" w:ascii="宋体" w:hAnsi="宋体" w:eastAsia="宋体" w:cs="宋体"/>
                <w:color w:val="auto"/>
                <w:sz w:val="21"/>
                <w:szCs w:val="21"/>
                <w:highlight w:val="none"/>
              </w:rPr>
              <w:t>（满分</w:t>
            </w:r>
            <w:r>
              <w:rPr>
                <w:rFonts w:hint="eastAsia" w:ascii="宋体" w:hAnsi="宋体" w:eastAsia="宋体" w:cs="宋体"/>
                <w:color w:val="auto"/>
                <w:sz w:val="21"/>
                <w:szCs w:val="21"/>
                <w:highlight w:val="none"/>
                <w:u w:val="single"/>
              </w:rPr>
              <w:t>20</w:t>
            </w:r>
            <w:r>
              <w:rPr>
                <w:rFonts w:hint="eastAsia" w:ascii="宋体" w:hAnsi="宋体" w:eastAsia="宋体" w:cs="宋体"/>
                <w:color w:val="auto"/>
                <w:sz w:val="21"/>
                <w:szCs w:val="21"/>
                <w:highlight w:val="none"/>
              </w:rPr>
              <w:t>分）</w:t>
            </w:r>
          </w:p>
        </w:tc>
        <w:tc>
          <w:tcPr>
            <w:tcW w:w="1285" w:type="dxa"/>
            <w:gridSpan w:val="2"/>
            <w:noWrap w:val="0"/>
            <w:vAlign w:val="center"/>
          </w:tcPr>
          <w:p w14:paraId="18BA77CB">
            <w:pPr>
              <w:keepNext w:val="0"/>
              <w:keepLines w:val="0"/>
              <w:pageBreakBefore w:val="0"/>
              <w:bidi w:val="0"/>
              <w:spacing w:line="400" w:lineRule="exact"/>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投标报价</w:t>
            </w:r>
          </w:p>
        </w:tc>
        <w:tc>
          <w:tcPr>
            <w:tcW w:w="6520" w:type="dxa"/>
            <w:noWrap w:val="0"/>
            <w:vAlign w:val="center"/>
          </w:tcPr>
          <w:p w14:paraId="7BCC3EF5">
            <w:pPr>
              <w:keepNext w:val="0"/>
              <w:keepLines w:val="0"/>
              <w:pageBreakBefore w:val="0"/>
              <w:widowControl/>
              <w:bidi w:val="0"/>
              <w:spacing w:line="40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中小企业政策性扣除</w:t>
            </w:r>
            <w:r>
              <w:rPr>
                <w:rFonts w:hint="eastAsia" w:ascii="宋体" w:hAnsi="宋体" w:eastAsia="宋体" w:cs="宋体"/>
                <w:color w:val="auto"/>
                <w:sz w:val="21"/>
                <w:szCs w:val="21"/>
                <w:highlight w:val="none"/>
              </w:rPr>
              <w:t>计算方法</w:t>
            </w:r>
            <w:r>
              <w:rPr>
                <w:rFonts w:hint="eastAsia" w:ascii="宋体" w:hAnsi="宋体" w:eastAsia="宋体" w:cs="宋体"/>
                <w:color w:val="auto"/>
                <w:sz w:val="21"/>
                <w:szCs w:val="21"/>
                <w:highlight w:val="none"/>
                <w:lang w:eastAsia="zh-CN"/>
              </w:rPr>
              <w:t>：</w:t>
            </w:r>
          </w:p>
          <w:p w14:paraId="711B4DEB">
            <w:pPr>
              <w:keepNext w:val="0"/>
              <w:keepLines w:val="0"/>
              <w:pageBreakBefore w:val="0"/>
              <w:widowControl/>
              <w:bidi w:val="0"/>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为专门面向中小企业采购预留项目，根据《政府采购促进中小企业发展管理办法》（财库〔2020〕46号）、《财政部司法部关于政府采购支持监狱企业发展有关问题的通知》（财库〔2014〕68号）及《关于促进残疾人就业政府采购政策的通知》（财库〔2017〕141号）规定，不再对供应商的最后报价进行中小企业政策性扣除。</w:t>
            </w:r>
          </w:p>
          <w:p w14:paraId="1ACAE171">
            <w:pPr>
              <w:keepNext w:val="0"/>
              <w:keepLines w:val="0"/>
              <w:pageBreakBefore w:val="0"/>
              <w:widowControl/>
              <w:bidi w:val="0"/>
              <w:spacing w:line="400" w:lineRule="exac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）本国产品政策性扣除计算方法</w:t>
            </w:r>
            <w:r>
              <w:rPr>
                <w:rFonts w:hint="eastAsia" w:ascii="宋体" w:hAnsi="宋体" w:eastAsia="宋体" w:cs="宋体"/>
                <w:color w:val="auto"/>
                <w:sz w:val="21"/>
                <w:szCs w:val="21"/>
                <w:highlight w:val="none"/>
                <w:lang w:eastAsia="zh-CN"/>
              </w:rPr>
              <w:t>：</w:t>
            </w:r>
          </w:p>
          <w:p w14:paraId="2CE54AD4">
            <w:pPr>
              <w:keepNext w:val="0"/>
              <w:keepLines w:val="0"/>
              <w:pageBreakBefore w:val="0"/>
              <w:widowControl/>
              <w:bidi w:val="0"/>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本项目不涉及本国产品，无须对投标人的投标报价进行本国产品政策性扣除。</w:t>
            </w:r>
          </w:p>
          <w:p w14:paraId="2D21E4B7">
            <w:pPr>
              <w:keepNext w:val="0"/>
              <w:keepLines w:val="0"/>
              <w:pageBreakBefore w:val="0"/>
              <w:widowControl/>
              <w:bidi w:val="0"/>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满足招标文件要求且最低的投标报价为基准价，其价格分为满分。</w:t>
            </w:r>
          </w:p>
          <w:p w14:paraId="06F64787">
            <w:pPr>
              <w:keepNext w:val="0"/>
              <w:keepLines w:val="0"/>
              <w:pageBreakBefore w:val="0"/>
              <w:widowControl/>
              <w:bidi w:val="0"/>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 xml:space="preserve">）价格分计算公式：        </w:t>
            </w:r>
          </w:p>
          <w:p w14:paraId="3EAB7AF3">
            <w:pPr>
              <w:keepNext w:val="0"/>
              <w:keepLines w:val="0"/>
              <w:pageBreakBefore w:val="0"/>
              <w:widowControl/>
              <w:bidi w:val="0"/>
              <w:spacing w:line="400" w:lineRule="exact"/>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某投标人价格分=（基准价／某投标人的投标报价）×</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0分</w:t>
            </w:r>
          </w:p>
        </w:tc>
      </w:tr>
      <w:tr w14:paraId="7AC02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525" w:type="dxa"/>
            <w:vMerge w:val="restart"/>
            <w:noWrap w:val="0"/>
            <w:vAlign w:val="center"/>
          </w:tcPr>
          <w:p w14:paraId="3C954180">
            <w:pPr>
              <w:keepNext w:val="0"/>
              <w:keepLines w:val="0"/>
              <w:pageBreakBefore w:val="0"/>
              <w:bidi w:val="0"/>
              <w:spacing w:line="440" w:lineRule="exact"/>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w:t>
            </w:r>
          </w:p>
        </w:tc>
        <w:tc>
          <w:tcPr>
            <w:tcW w:w="1186" w:type="dxa"/>
            <w:vMerge w:val="restart"/>
            <w:noWrap w:val="0"/>
            <w:vAlign w:val="center"/>
          </w:tcPr>
          <w:p w14:paraId="5B039DCF">
            <w:pPr>
              <w:keepNext w:val="0"/>
              <w:keepLines w:val="0"/>
              <w:pageBreakBefore w:val="0"/>
              <w:bidi w:val="0"/>
              <w:spacing w:line="440" w:lineRule="exact"/>
              <w:ind w:left="-105" w:right="-105"/>
              <w:jc w:val="center"/>
              <w:rPr>
                <w:rFonts w:hint="eastAsia" w:ascii="宋体" w:hAnsi="宋体" w:eastAsia="宋体" w:cs="宋体"/>
                <w:color w:val="auto"/>
                <w:spacing w:val="-18"/>
                <w:sz w:val="21"/>
                <w:szCs w:val="21"/>
                <w:highlight w:val="none"/>
              </w:rPr>
            </w:pPr>
            <w:r>
              <w:rPr>
                <w:rFonts w:hint="eastAsia" w:ascii="宋体" w:hAnsi="宋体" w:eastAsia="宋体" w:cs="宋体"/>
                <w:b/>
                <w:bCs/>
                <w:color w:val="auto"/>
                <w:sz w:val="21"/>
                <w:szCs w:val="21"/>
                <w:highlight w:val="none"/>
              </w:rPr>
              <w:t>技术服务方案分</w:t>
            </w:r>
            <w:r>
              <w:rPr>
                <w:rFonts w:hint="eastAsia" w:ascii="宋体" w:hAnsi="宋体" w:eastAsia="宋体" w:cs="宋体"/>
                <w:bCs/>
                <w:color w:val="auto"/>
                <w:sz w:val="21"/>
                <w:szCs w:val="21"/>
                <w:highlight w:val="none"/>
              </w:rPr>
              <w:t>（</w:t>
            </w:r>
            <w:r>
              <w:rPr>
                <w:rFonts w:hint="eastAsia" w:ascii="宋体" w:hAnsi="宋体" w:eastAsia="宋体" w:cs="宋体"/>
                <w:color w:val="auto"/>
                <w:sz w:val="21"/>
                <w:szCs w:val="21"/>
                <w:highlight w:val="none"/>
              </w:rPr>
              <w:t>满分</w:t>
            </w:r>
            <w:r>
              <w:rPr>
                <w:rFonts w:hint="eastAsia" w:ascii="宋体" w:hAnsi="宋体" w:eastAsia="宋体" w:cs="宋体"/>
                <w:color w:val="auto"/>
                <w:sz w:val="21"/>
                <w:szCs w:val="21"/>
                <w:highlight w:val="none"/>
                <w:u w:val="single"/>
              </w:rPr>
              <w:t>68</w:t>
            </w:r>
            <w:r>
              <w:rPr>
                <w:rFonts w:hint="eastAsia" w:ascii="宋体" w:hAnsi="宋体" w:eastAsia="宋体" w:cs="宋体"/>
                <w:bCs/>
                <w:color w:val="auto"/>
                <w:sz w:val="21"/>
                <w:szCs w:val="21"/>
                <w:highlight w:val="none"/>
              </w:rPr>
              <w:t>分）</w:t>
            </w:r>
          </w:p>
        </w:tc>
        <w:tc>
          <w:tcPr>
            <w:tcW w:w="1285" w:type="dxa"/>
            <w:gridSpan w:val="2"/>
            <w:noWrap w:val="0"/>
            <w:vAlign w:val="center"/>
          </w:tcPr>
          <w:p w14:paraId="44B8B386">
            <w:pPr>
              <w:keepNext w:val="0"/>
              <w:keepLines w:val="0"/>
              <w:pageBreakBefore w:val="0"/>
              <w:bidi w:val="0"/>
              <w:spacing w:line="440" w:lineRule="exact"/>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服务方案分（满分18分）</w:t>
            </w:r>
          </w:p>
        </w:tc>
        <w:tc>
          <w:tcPr>
            <w:tcW w:w="6520" w:type="dxa"/>
            <w:noWrap w:val="0"/>
            <w:vAlign w:val="center"/>
          </w:tcPr>
          <w:p w14:paraId="49DD0CB6">
            <w:pPr>
              <w:keepNext w:val="0"/>
              <w:keepLines w:val="0"/>
              <w:pageBreakBefore w:val="0"/>
              <w:bidi w:val="0"/>
              <w:spacing w:line="440" w:lineRule="exact"/>
              <w:ind w:firstLine="42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由评标委员会根据供应商提供的服务方案与采购需求的吻合程度进行独立评审及打分。服务方案包含但不限于以下内容，供应商每提供一项符合以下标准的服务方案内容的得3分，满分18分。</w:t>
            </w:r>
          </w:p>
          <w:p w14:paraId="310708F4">
            <w:pPr>
              <w:keepNext w:val="0"/>
              <w:keepLines w:val="0"/>
              <w:pageBreakBefore w:val="0"/>
              <w:bidi w:val="0"/>
              <w:spacing w:line="440" w:lineRule="exact"/>
              <w:ind w:firstLine="42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①供应商对项目背景及热线运行状况有细致深入地了解，能围绕防城港市12345热线运转需求，提供满足招标文件对热线系统平台功能需求的服务方案。</w:t>
            </w:r>
          </w:p>
          <w:p w14:paraId="1C7B3817">
            <w:pPr>
              <w:keepNext w:val="0"/>
              <w:keepLines w:val="0"/>
              <w:pageBreakBefore w:val="0"/>
              <w:bidi w:val="0"/>
              <w:spacing w:line="440" w:lineRule="exact"/>
              <w:ind w:firstLine="42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②提供的防城港市12345热线系统平台部署、对接、运维支撑方案等需求分析具有针对性，能够基于政务服务类热线特点，逐项展开各系统功能细项详细论述，功能满足要求。</w:t>
            </w:r>
          </w:p>
          <w:p w14:paraId="2C5A1088">
            <w:pPr>
              <w:keepNext w:val="0"/>
              <w:keepLines w:val="0"/>
              <w:pageBreakBefore w:val="0"/>
              <w:bidi w:val="0"/>
              <w:spacing w:line="440" w:lineRule="exact"/>
              <w:ind w:firstLine="42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③能提供数据可视化展示方案及案例截图：包含防城港市12345热线系统平台部署、对接、运维支撑方案、与自治区政务服务“好差评”系统对接方案及实际使用经验；提供可执行的项目实施管理方案，明确运营实施节点时间安排。</w:t>
            </w:r>
          </w:p>
          <w:p w14:paraId="567B98A3">
            <w:pPr>
              <w:keepNext w:val="0"/>
              <w:keepLines w:val="0"/>
              <w:pageBreakBefore w:val="0"/>
              <w:bidi w:val="0"/>
              <w:spacing w:line="440" w:lineRule="exact"/>
              <w:ind w:firstLine="42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④能围绕防城港市12345热线工作的特性、需求、重点难点等进行分析和设计方案。</w:t>
            </w:r>
          </w:p>
          <w:p w14:paraId="436D41EC">
            <w:pPr>
              <w:keepNext w:val="0"/>
              <w:keepLines w:val="0"/>
              <w:pageBreakBefore w:val="0"/>
              <w:bidi w:val="0"/>
              <w:spacing w:line="440" w:lineRule="exact"/>
              <w:ind w:firstLine="42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⑤能提供12345热线运营日报、月报、季报、年报模板及案例。</w:t>
            </w:r>
          </w:p>
          <w:p w14:paraId="3FBD5766">
            <w:pPr>
              <w:keepNext w:val="0"/>
              <w:keepLines w:val="0"/>
              <w:pageBreakBefore w:val="0"/>
              <w:bidi w:val="0"/>
              <w:spacing w:line="440" w:lineRule="exact"/>
              <w:ind w:firstLine="42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⑥提供的</w:t>
            </w:r>
            <w:r>
              <w:rPr>
                <w:rFonts w:hint="eastAsia" w:ascii="宋体" w:hAnsi="宋体" w:cs="宋体"/>
                <w:bCs/>
                <w:color w:val="auto"/>
                <w:sz w:val="21"/>
                <w:szCs w:val="21"/>
                <w:highlight w:val="none"/>
                <w:lang w:eastAsia="zh-CN"/>
              </w:rPr>
              <w:t>后续</w:t>
            </w:r>
            <w:r>
              <w:rPr>
                <w:rFonts w:hint="eastAsia" w:ascii="宋体" w:hAnsi="宋体" w:eastAsia="宋体" w:cs="宋体"/>
                <w:bCs/>
                <w:color w:val="auto"/>
                <w:sz w:val="21"/>
                <w:szCs w:val="21"/>
                <w:highlight w:val="none"/>
              </w:rPr>
              <w:t>服务方案详细、可行，能完全满足采购需求。</w:t>
            </w:r>
          </w:p>
          <w:p w14:paraId="0753F0B1">
            <w:pPr>
              <w:keepNext w:val="0"/>
              <w:keepLines w:val="0"/>
              <w:pageBreakBefore w:val="0"/>
              <w:bidi w:val="0"/>
              <w:spacing w:line="440" w:lineRule="exact"/>
              <w:ind w:firstLine="420"/>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注：</w:t>
            </w:r>
            <w:r>
              <w:rPr>
                <w:rFonts w:hint="eastAsia" w:ascii="宋体" w:hAnsi="宋体" w:eastAsia="宋体" w:cs="宋体"/>
                <w:color w:val="auto"/>
                <w:sz w:val="21"/>
                <w:szCs w:val="21"/>
                <w:highlight w:val="none"/>
              </w:rPr>
              <w:t>不提供服务方案不得分。</w:t>
            </w:r>
          </w:p>
        </w:tc>
      </w:tr>
      <w:tr w14:paraId="4EA85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525" w:type="dxa"/>
            <w:vMerge w:val="continue"/>
            <w:noWrap w:val="0"/>
            <w:vAlign w:val="center"/>
          </w:tcPr>
          <w:p w14:paraId="6750103E">
            <w:pPr>
              <w:keepNext w:val="0"/>
              <w:keepLines w:val="0"/>
              <w:pageBreakBefore w:val="0"/>
              <w:bidi w:val="0"/>
              <w:spacing w:line="440" w:lineRule="exact"/>
              <w:jc w:val="center"/>
              <w:rPr>
                <w:rFonts w:hint="eastAsia" w:ascii="宋体" w:hAnsi="宋体" w:eastAsia="宋体" w:cs="宋体"/>
                <w:b/>
                <w:color w:val="auto"/>
                <w:sz w:val="21"/>
                <w:szCs w:val="21"/>
                <w:highlight w:val="none"/>
              </w:rPr>
            </w:pPr>
          </w:p>
        </w:tc>
        <w:tc>
          <w:tcPr>
            <w:tcW w:w="1186" w:type="dxa"/>
            <w:vMerge w:val="continue"/>
            <w:noWrap w:val="0"/>
            <w:vAlign w:val="center"/>
          </w:tcPr>
          <w:p w14:paraId="54D80341">
            <w:pPr>
              <w:keepNext w:val="0"/>
              <w:keepLines w:val="0"/>
              <w:pageBreakBefore w:val="0"/>
              <w:bidi w:val="0"/>
              <w:spacing w:line="440" w:lineRule="exact"/>
              <w:ind w:left="-105" w:right="-105"/>
              <w:jc w:val="center"/>
              <w:rPr>
                <w:rFonts w:hint="eastAsia" w:ascii="宋体" w:hAnsi="宋体" w:eastAsia="宋体" w:cs="宋体"/>
                <w:b/>
                <w:bCs/>
                <w:color w:val="auto"/>
                <w:sz w:val="21"/>
                <w:szCs w:val="21"/>
                <w:highlight w:val="none"/>
              </w:rPr>
            </w:pPr>
          </w:p>
        </w:tc>
        <w:tc>
          <w:tcPr>
            <w:tcW w:w="1285" w:type="dxa"/>
            <w:gridSpan w:val="2"/>
            <w:noWrap w:val="0"/>
            <w:vAlign w:val="center"/>
          </w:tcPr>
          <w:p w14:paraId="1EEE1560">
            <w:pPr>
              <w:keepNext w:val="0"/>
              <w:keepLines w:val="0"/>
              <w:pageBreakBefore w:val="0"/>
              <w:bidi w:val="0"/>
              <w:spacing w:line="440" w:lineRule="exact"/>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运营管理规范分（满分15分）</w:t>
            </w:r>
          </w:p>
        </w:tc>
        <w:tc>
          <w:tcPr>
            <w:tcW w:w="6520" w:type="dxa"/>
            <w:noWrap w:val="0"/>
            <w:vAlign w:val="center"/>
          </w:tcPr>
          <w:p w14:paraId="53E085BA">
            <w:pPr>
              <w:keepNext w:val="0"/>
              <w:keepLines w:val="0"/>
              <w:pageBreakBefore w:val="0"/>
              <w:bidi w:val="0"/>
              <w:spacing w:line="440" w:lineRule="exact"/>
              <w:ind w:firstLine="42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由评标委员会根据供应商提供的运营管理规范与采购需求的吻合程度进行独立评审及打分。运营管理规范包含但不限于以下内容，供应商每提供一项符合以下标准的运营管理规范内容的得3分，满分15分。</w:t>
            </w:r>
          </w:p>
          <w:p w14:paraId="12408CE2">
            <w:pPr>
              <w:keepNext w:val="0"/>
              <w:keepLines w:val="0"/>
              <w:pageBreakBefore w:val="0"/>
              <w:bidi w:val="0"/>
              <w:spacing w:line="440" w:lineRule="exact"/>
              <w:ind w:firstLine="42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①制订有热线受理规范，对受理范围、服务规范、特殊场景等规范内容均能详细的、有针对性的描述，规范可行。</w:t>
            </w:r>
          </w:p>
          <w:p w14:paraId="1101A783">
            <w:pPr>
              <w:keepNext w:val="0"/>
              <w:keepLines w:val="0"/>
              <w:pageBreakBefore w:val="0"/>
              <w:bidi w:val="0"/>
              <w:spacing w:line="440" w:lineRule="exact"/>
              <w:ind w:firstLine="42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②制订有应急突发事件处理规范，对受理、通报、报送、追踪、存档、注意事项等规范环节内容均能详细的、有针对性的描述，规范可行。</w:t>
            </w:r>
          </w:p>
          <w:p w14:paraId="29590266">
            <w:pPr>
              <w:keepNext w:val="0"/>
              <w:keepLines w:val="0"/>
              <w:pageBreakBefore w:val="0"/>
              <w:bidi w:val="0"/>
              <w:spacing w:line="440" w:lineRule="exact"/>
              <w:ind w:firstLine="42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③制订有投诉处理规范，规范详细的明确各岗位职责权限、工作流程、工作内容、工作要求、结果应用、台账管理等内容，并且能提供相关的工具表单。</w:t>
            </w:r>
          </w:p>
          <w:p w14:paraId="253830AA">
            <w:pPr>
              <w:keepNext w:val="0"/>
              <w:keepLines w:val="0"/>
              <w:pageBreakBefore w:val="0"/>
              <w:bidi w:val="0"/>
              <w:spacing w:line="440" w:lineRule="exact"/>
              <w:ind w:firstLine="42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④制订有热线电话转接规范，规范对席内转移、跨地市转接、维权热线转接、公安“110”及应急联动中心转接等内容的受理范围、转接规范、系统操作、工单填写规范均能详细的、有针对性的描述，转接规范可行。</w:t>
            </w:r>
          </w:p>
          <w:p w14:paraId="1940DC4D">
            <w:pPr>
              <w:keepNext w:val="0"/>
              <w:keepLines w:val="0"/>
              <w:pageBreakBefore w:val="0"/>
              <w:bidi w:val="0"/>
              <w:spacing w:line="440" w:lineRule="exact"/>
              <w:ind w:firstLine="42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⑤制订有热线工单填写、工单审核、工单转派、工单退回处理、工单回访、工单答复、催补撤单等规范，规范内容详细、有针对性，并明确了如何规范化填写工单，规范可行。</w:t>
            </w:r>
          </w:p>
          <w:p w14:paraId="2FF854BA">
            <w:pPr>
              <w:keepNext w:val="0"/>
              <w:keepLines w:val="0"/>
              <w:pageBreakBefore w:val="0"/>
              <w:bidi w:val="0"/>
              <w:spacing w:line="440" w:lineRule="exact"/>
              <w:ind w:firstLine="420"/>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注：</w:t>
            </w:r>
            <w:r>
              <w:rPr>
                <w:rFonts w:hint="eastAsia" w:ascii="宋体" w:hAnsi="宋体" w:eastAsia="宋体" w:cs="宋体"/>
                <w:color w:val="auto"/>
                <w:sz w:val="21"/>
                <w:szCs w:val="21"/>
                <w:highlight w:val="none"/>
              </w:rPr>
              <w:t>不提供</w:t>
            </w:r>
            <w:r>
              <w:rPr>
                <w:rFonts w:hint="eastAsia" w:ascii="宋体" w:hAnsi="宋体" w:eastAsia="宋体" w:cs="宋体"/>
                <w:bCs/>
                <w:color w:val="auto"/>
                <w:sz w:val="21"/>
                <w:szCs w:val="21"/>
                <w:highlight w:val="none"/>
              </w:rPr>
              <w:t>运营管理规范</w:t>
            </w:r>
            <w:r>
              <w:rPr>
                <w:rFonts w:hint="eastAsia" w:ascii="宋体" w:hAnsi="宋体" w:eastAsia="宋体" w:cs="宋体"/>
                <w:color w:val="auto"/>
                <w:sz w:val="21"/>
                <w:szCs w:val="21"/>
                <w:highlight w:val="none"/>
              </w:rPr>
              <w:t>不得分。</w:t>
            </w:r>
          </w:p>
        </w:tc>
      </w:tr>
      <w:tr w14:paraId="36974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525" w:type="dxa"/>
            <w:vMerge w:val="continue"/>
            <w:noWrap w:val="0"/>
            <w:vAlign w:val="center"/>
          </w:tcPr>
          <w:p w14:paraId="7572C54D">
            <w:pPr>
              <w:keepNext w:val="0"/>
              <w:keepLines w:val="0"/>
              <w:pageBreakBefore w:val="0"/>
              <w:bidi w:val="0"/>
              <w:spacing w:line="440" w:lineRule="exact"/>
              <w:jc w:val="center"/>
              <w:rPr>
                <w:rFonts w:hint="eastAsia" w:ascii="宋体" w:hAnsi="宋体" w:eastAsia="宋体" w:cs="宋体"/>
                <w:b/>
                <w:color w:val="auto"/>
                <w:sz w:val="21"/>
                <w:szCs w:val="21"/>
                <w:highlight w:val="none"/>
              </w:rPr>
            </w:pPr>
          </w:p>
        </w:tc>
        <w:tc>
          <w:tcPr>
            <w:tcW w:w="1186" w:type="dxa"/>
            <w:vMerge w:val="continue"/>
            <w:noWrap w:val="0"/>
            <w:vAlign w:val="center"/>
          </w:tcPr>
          <w:p w14:paraId="0AA1A34B">
            <w:pPr>
              <w:keepNext w:val="0"/>
              <w:keepLines w:val="0"/>
              <w:pageBreakBefore w:val="0"/>
              <w:bidi w:val="0"/>
              <w:spacing w:line="440" w:lineRule="exact"/>
              <w:ind w:left="-105" w:right="-105"/>
              <w:jc w:val="center"/>
              <w:rPr>
                <w:rFonts w:hint="eastAsia" w:ascii="宋体" w:hAnsi="宋体" w:eastAsia="宋体" w:cs="宋体"/>
                <w:b/>
                <w:bCs/>
                <w:color w:val="auto"/>
                <w:sz w:val="21"/>
                <w:szCs w:val="21"/>
                <w:highlight w:val="none"/>
              </w:rPr>
            </w:pPr>
          </w:p>
        </w:tc>
        <w:tc>
          <w:tcPr>
            <w:tcW w:w="1285" w:type="dxa"/>
            <w:gridSpan w:val="2"/>
            <w:noWrap w:val="0"/>
            <w:vAlign w:val="center"/>
          </w:tcPr>
          <w:p w14:paraId="3DBCCE61">
            <w:pPr>
              <w:keepNext w:val="0"/>
              <w:keepLines w:val="0"/>
              <w:pageBreakBefore w:val="0"/>
              <w:bidi w:val="0"/>
              <w:spacing w:line="440" w:lineRule="exact"/>
              <w:ind w:left="-105" w:right="-105"/>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运营服务人员岗前培训方案（满分10分）</w:t>
            </w:r>
          </w:p>
        </w:tc>
        <w:tc>
          <w:tcPr>
            <w:tcW w:w="6520" w:type="dxa"/>
            <w:noWrap w:val="0"/>
            <w:vAlign w:val="center"/>
          </w:tcPr>
          <w:p w14:paraId="6588E330">
            <w:pPr>
              <w:keepNext w:val="0"/>
              <w:keepLines w:val="0"/>
              <w:pageBreakBefore w:val="0"/>
              <w:bidi w:val="0"/>
              <w:spacing w:line="440" w:lineRule="exact"/>
              <w:ind w:firstLine="42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由评标委员会根据供应商提供的岗前培训方案与采购需求的吻合程度进行独立评审及打分。岗前培训方案包含但不限于以下内容，供应商每提供一项符合以下标准的岗前培训方案内容的得2分，满分10分。</w:t>
            </w:r>
          </w:p>
          <w:p w14:paraId="0E7FE128">
            <w:pPr>
              <w:keepNext w:val="0"/>
              <w:keepLines w:val="0"/>
              <w:pageBreakBefore w:val="0"/>
              <w:bidi w:val="0"/>
              <w:spacing w:line="440" w:lineRule="exact"/>
              <w:ind w:firstLine="42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①岗前培训方案中的职责分工详细、合理、有针对性、可行。</w:t>
            </w:r>
          </w:p>
          <w:p w14:paraId="5A7BD4C6">
            <w:pPr>
              <w:keepNext w:val="0"/>
              <w:keepLines w:val="0"/>
              <w:pageBreakBefore w:val="0"/>
              <w:bidi w:val="0"/>
              <w:spacing w:line="440" w:lineRule="exact"/>
              <w:ind w:firstLine="42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②岗前培训方案中的培训流程详细、合理、有针对性、可行。</w:t>
            </w:r>
          </w:p>
          <w:p w14:paraId="07063283">
            <w:pPr>
              <w:keepNext w:val="0"/>
              <w:keepLines w:val="0"/>
              <w:pageBreakBefore w:val="0"/>
              <w:bidi w:val="0"/>
              <w:spacing w:line="440" w:lineRule="exact"/>
              <w:ind w:firstLine="42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③岗前培训方案中的培训内容详细、合理、有针对性、可行。</w:t>
            </w:r>
          </w:p>
          <w:p w14:paraId="1D48CD6F">
            <w:pPr>
              <w:keepNext w:val="0"/>
              <w:keepLines w:val="0"/>
              <w:pageBreakBefore w:val="0"/>
              <w:bidi w:val="0"/>
              <w:spacing w:line="440" w:lineRule="exact"/>
              <w:ind w:firstLine="42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④岗前培训方案中的培训要求详细、合理、有针对性、可行。</w:t>
            </w:r>
          </w:p>
          <w:p w14:paraId="156D6CDD">
            <w:pPr>
              <w:keepNext w:val="0"/>
              <w:keepLines w:val="0"/>
              <w:pageBreakBefore w:val="0"/>
              <w:widowControl/>
              <w:bidi w:val="0"/>
              <w:spacing w:line="440" w:lineRule="exact"/>
              <w:ind w:firstLine="42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⑤岗前培训方案中的培训结果应用及台账管理详细、合理、有针对性、可行。</w:t>
            </w:r>
          </w:p>
          <w:p w14:paraId="0E6C6184">
            <w:pPr>
              <w:keepNext w:val="0"/>
              <w:keepLines w:val="0"/>
              <w:pageBreakBefore w:val="0"/>
              <w:widowControl/>
              <w:bidi w:val="0"/>
              <w:spacing w:line="440" w:lineRule="exact"/>
              <w:ind w:firstLine="42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注：</w:t>
            </w:r>
            <w:r>
              <w:rPr>
                <w:rFonts w:hint="eastAsia" w:ascii="宋体" w:hAnsi="宋体" w:eastAsia="宋体" w:cs="宋体"/>
                <w:color w:val="auto"/>
                <w:sz w:val="21"/>
                <w:szCs w:val="21"/>
                <w:highlight w:val="none"/>
              </w:rPr>
              <w:t>不提供运营服务人员岗前培训方案不得分。</w:t>
            </w:r>
          </w:p>
        </w:tc>
      </w:tr>
      <w:tr w14:paraId="6DC9F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525" w:type="dxa"/>
            <w:vMerge w:val="continue"/>
            <w:noWrap w:val="0"/>
            <w:vAlign w:val="center"/>
          </w:tcPr>
          <w:p w14:paraId="78E5A3E9">
            <w:pPr>
              <w:keepNext w:val="0"/>
              <w:keepLines w:val="0"/>
              <w:pageBreakBefore w:val="0"/>
              <w:bidi w:val="0"/>
              <w:spacing w:line="440" w:lineRule="exact"/>
              <w:jc w:val="center"/>
              <w:rPr>
                <w:rFonts w:hint="eastAsia" w:ascii="宋体" w:hAnsi="宋体" w:eastAsia="宋体" w:cs="宋体"/>
                <w:b/>
                <w:color w:val="auto"/>
                <w:sz w:val="21"/>
                <w:szCs w:val="21"/>
                <w:highlight w:val="none"/>
              </w:rPr>
            </w:pPr>
          </w:p>
        </w:tc>
        <w:tc>
          <w:tcPr>
            <w:tcW w:w="1186" w:type="dxa"/>
            <w:vMerge w:val="continue"/>
            <w:noWrap w:val="0"/>
            <w:vAlign w:val="center"/>
          </w:tcPr>
          <w:p w14:paraId="2CE8F163">
            <w:pPr>
              <w:keepNext w:val="0"/>
              <w:keepLines w:val="0"/>
              <w:pageBreakBefore w:val="0"/>
              <w:bidi w:val="0"/>
              <w:spacing w:line="440" w:lineRule="exact"/>
              <w:ind w:left="-105" w:right="-105"/>
              <w:jc w:val="center"/>
              <w:rPr>
                <w:rFonts w:hint="eastAsia" w:ascii="宋体" w:hAnsi="宋体" w:eastAsia="宋体" w:cs="宋体"/>
                <w:b/>
                <w:bCs/>
                <w:color w:val="auto"/>
                <w:sz w:val="21"/>
                <w:szCs w:val="21"/>
                <w:highlight w:val="none"/>
              </w:rPr>
            </w:pPr>
          </w:p>
        </w:tc>
        <w:tc>
          <w:tcPr>
            <w:tcW w:w="1285" w:type="dxa"/>
            <w:gridSpan w:val="2"/>
            <w:noWrap w:val="0"/>
            <w:vAlign w:val="center"/>
          </w:tcPr>
          <w:p w14:paraId="51CA39CE">
            <w:pPr>
              <w:keepNext w:val="0"/>
              <w:keepLines w:val="0"/>
              <w:pageBreakBefore w:val="0"/>
              <w:bidi w:val="0"/>
              <w:spacing w:line="440" w:lineRule="exact"/>
              <w:ind w:left="-105" w:right="-105"/>
              <w:jc w:val="center"/>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运营服务人员考勤方案</w:t>
            </w:r>
            <w:r>
              <w:rPr>
                <w:rFonts w:hint="eastAsia" w:ascii="宋体" w:hAnsi="宋体" w:eastAsia="宋体" w:cs="宋体"/>
                <w:bCs/>
                <w:color w:val="auto"/>
                <w:sz w:val="21"/>
                <w:szCs w:val="21"/>
                <w:highlight w:val="none"/>
              </w:rPr>
              <w:t>（满分9分）</w:t>
            </w:r>
          </w:p>
        </w:tc>
        <w:tc>
          <w:tcPr>
            <w:tcW w:w="6520" w:type="dxa"/>
            <w:noWrap w:val="0"/>
            <w:vAlign w:val="center"/>
          </w:tcPr>
          <w:p w14:paraId="7C714720">
            <w:pPr>
              <w:keepNext w:val="0"/>
              <w:keepLines w:val="0"/>
              <w:pageBreakBefore w:val="0"/>
              <w:bidi w:val="0"/>
              <w:spacing w:line="440" w:lineRule="exact"/>
              <w:ind w:firstLine="42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由评标委员会根据供应商提供的考勤方案与采购需求的吻合程度进行独立评审及打分。考勤方案包含但不限于以下内容，供应商每提供一项符合以下标准的岗前培训方案内容的得3分，满分9分。</w:t>
            </w:r>
          </w:p>
          <w:p w14:paraId="70BCA1F7">
            <w:pPr>
              <w:keepNext w:val="0"/>
              <w:keepLines w:val="0"/>
              <w:pageBreakBefore w:val="0"/>
              <w:bidi w:val="0"/>
              <w:spacing w:line="440" w:lineRule="exact"/>
              <w:ind w:firstLine="42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①考勤方案中的考勤内容详细、合理、有针对性、可行。</w:t>
            </w:r>
          </w:p>
          <w:p w14:paraId="02637329">
            <w:pPr>
              <w:keepNext w:val="0"/>
              <w:keepLines w:val="0"/>
              <w:pageBreakBefore w:val="0"/>
              <w:bidi w:val="0"/>
              <w:spacing w:line="440" w:lineRule="exact"/>
              <w:ind w:firstLine="42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②考勤方案中的考勤工作要求详细、合理、有针对性、可行。</w:t>
            </w:r>
          </w:p>
          <w:p w14:paraId="5558D4A0">
            <w:pPr>
              <w:keepNext w:val="0"/>
              <w:keepLines w:val="0"/>
              <w:pageBreakBefore w:val="0"/>
              <w:bidi w:val="0"/>
              <w:spacing w:line="440" w:lineRule="exact"/>
              <w:ind w:firstLine="42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③考勤方案中的考勤结果应用及台账管理详细、合理、有针对性、可行。</w:t>
            </w:r>
          </w:p>
          <w:p w14:paraId="2710C9F4">
            <w:pPr>
              <w:keepNext w:val="0"/>
              <w:keepLines w:val="0"/>
              <w:pageBreakBefore w:val="0"/>
              <w:bidi w:val="0"/>
              <w:spacing w:line="440" w:lineRule="exact"/>
              <w:ind w:firstLine="42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注：</w:t>
            </w:r>
            <w:r>
              <w:rPr>
                <w:rFonts w:hint="eastAsia" w:ascii="宋体" w:hAnsi="宋体" w:eastAsia="宋体" w:cs="宋体"/>
                <w:color w:val="auto"/>
                <w:sz w:val="21"/>
                <w:szCs w:val="21"/>
                <w:highlight w:val="none"/>
              </w:rPr>
              <w:t>不提供运营服务人员考勤方案不得分。</w:t>
            </w:r>
          </w:p>
        </w:tc>
      </w:tr>
      <w:tr w14:paraId="612C4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1" w:hRule="atLeast"/>
          <w:jc w:val="center"/>
        </w:trPr>
        <w:tc>
          <w:tcPr>
            <w:tcW w:w="525" w:type="dxa"/>
            <w:vMerge w:val="continue"/>
            <w:noWrap w:val="0"/>
            <w:vAlign w:val="top"/>
          </w:tcPr>
          <w:p w14:paraId="5820FCDC">
            <w:pPr>
              <w:keepNext w:val="0"/>
              <w:keepLines w:val="0"/>
              <w:pageBreakBefore w:val="0"/>
              <w:bidi w:val="0"/>
              <w:spacing w:line="440" w:lineRule="exact"/>
              <w:jc w:val="center"/>
              <w:rPr>
                <w:rFonts w:hint="eastAsia" w:ascii="宋体" w:hAnsi="宋体" w:eastAsia="宋体" w:cs="宋体"/>
                <w:b/>
                <w:color w:val="auto"/>
                <w:sz w:val="21"/>
                <w:szCs w:val="21"/>
                <w:highlight w:val="none"/>
              </w:rPr>
            </w:pPr>
          </w:p>
        </w:tc>
        <w:tc>
          <w:tcPr>
            <w:tcW w:w="1186" w:type="dxa"/>
            <w:vMerge w:val="continue"/>
            <w:noWrap w:val="0"/>
            <w:vAlign w:val="top"/>
          </w:tcPr>
          <w:p w14:paraId="1F47F36D">
            <w:pPr>
              <w:keepNext w:val="0"/>
              <w:keepLines w:val="0"/>
              <w:pageBreakBefore w:val="0"/>
              <w:bidi w:val="0"/>
              <w:spacing w:line="440" w:lineRule="exact"/>
              <w:jc w:val="center"/>
              <w:rPr>
                <w:rFonts w:hint="eastAsia" w:ascii="宋体" w:hAnsi="宋体" w:eastAsia="宋体" w:cs="宋体"/>
                <w:color w:val="auto"/>
                <w:sz w:val="21"/>
                <w:szCs w:val="21"/>
                <w:highlight w:val="none"/>
              </w:rPr>
            </w:pPr>
          </w:p>
        </w:tc>
        <w:tc>
          <w:tcPr>
            <w:tcW w:w="1285" w:type="dxa"/>
            <w:gridSpan w:val="2"/>
            <w:noWrap w:val="0"/>
            <w:tcMar>
              <w:left w:w="57" w:type="dxa"/>
              <w:right w:w="57" w:type="dxa"/>
            </w:tcMar>
            <w:vAlign w:val="center"/>
          </w:tcPr>
          <w:p w14:paraId="73E77B24">
            <w:pPr>
              <w:keepNext w:val="0"/>
              <w:keepLines w:val="0"/>
              <w:pageBreakBefore w:val="0"/>
              <w:bidi w:val="0"/>
              <w:spacing w:line="4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运营系统平台演示分（满分12分）</w:t>
            </w:r>
          </w:p>
        </w:tc>
        <w:tc>
          <w:tcPr>
            <w:tcW w:w="6520" w:type="dxa"/>
            <w:noWrap w:val="0"/>
            <w:vAlign w:val="center"/>
          </w:tcPr>
          <w:p w14:paraId="5508B898">
            <w:pPr>
              <w:keepNext w:val="0"/>
              <w:keepLines w:val="0"/>
              <w:pageBreakBefore w:val="0"/>
              <w:bidi w:val="0"/>
              <w:spacing w:line="440" w:lineRule="exact"/>
              <w:ind w:firstLine="42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由评标委员会根据供应商</w:t>
            </w:r>
            <w:r>
              <w:rPr>
                <w:rFonts w:hint="eastAsia" w:ascii="宋体" w:hAnsi="宋体" w:eastAsia="宋体" w:cs="宋体"/>
                <w:bCs/>
                <w:color w:val="auto"/>
                <w:sz w:val="21"/>
                <w:szCs w:val="21"/>
                <w:highlight w:val="none"/>
                <w:lang w:val="en-US" w:eastAsia="zh-CN"/>
              </w:rPr>
              <w:t>拟投入</w:t>
            </w:r>
            <w:r>
              <w:rPr>
                <w:rFonts w:hint="eastAsia" w:ascii="宋体" w:hAnsi="宋体" w:eastAsia="宋体" w:cs="宋体"/>
                <w:bCs/>
                <w:color w:val="auto"/>
                <w:sz w:val="21"/>
                <w:szCs w:val="21"/>
                <w:highlight w:val="none"/>
              </w:rPr>
              <w:t>的运营系统平台演示内容进行独立评审及打分，演示时间不超过20分钟。供应商提供的演示内容符合以下标准的，每有一项得3分，满分12分。未提供演示或演示内容不完整不得分。</w:t>
            </w:r>
          </w:p>
          <w:p w14:paraId="19BB1E14">
            <w:pPr>
              <w:keepNext w:val="0"/>
              <w:keepLines w:val="0"/>
              <w:pageBreakBefore w:val="0"/>
              <w:bidi w:val="0"/>
              <w:spacing w:line="440" w:lineRule="exact"/>
              <w:ind w:firstLine="42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①演示工单受理、处办功能：演示工单签收、工单查询、工单申请退回功能；演示工单处理的4种方式：直接答复（工单直接答复群众）、送审核（工单提交审核工单内容是否完整）、交办部门（工单转派至相应部门办理）和工单协同（工单转派至主办部门和协同部门办理）等工单操作。</w:t>
            </w:r>
          </w:p>
          <w:p w14:paraId="1F30C198">
            <w:pPr>
              <w:keepNext w:val="0"/>
              <w:keepLines w:val="0"/>
              <w:pageBreakBefore w:val="0"/>
              <w:bidi w:val="0"/>
              <w:spacing w:line="440" w:lineRule="exact"/>
              <w:ind w:firstLine="42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②演示知识库管理系统：演示知识检索，支持关键词高亮显示；演示知识热度统计排行；支持知识库内容上、下架；演示工单答复引用，在工单受理页面打开知识库并引用知识库答复。</w:t>
            </w:r>
          </w:p>
          <w:p w14:paraId="1A5874A4">
            <w:pPr>
              <w:keepNext w:val="0"/>
              <w:keepLines w:val="0"/>
              <w:pageBreakBefore w:val="0"/>
              <w:bidi w:val="0"/>
              <w:spacing w:line="440" w:lineRule="exact"/>
              <w:ind w:firstLine="42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③演示基础数据统计：支持展示部门办单情况统计报表（包含热线常规数据如及时签收率、按时办结率等）；支持展示常规数据统计报表（包含话务数据、工单数据统计等）；支持数据可视化，演示可视化数据展示。</w:t>
            </w:r>
          </w:p>
          <w:p w14:paraId="4E1646DA">
            <w:pPr>
              <w:keepNext w:val="0"/>
              <w:keepLines w:val="0"/>
              <w:pageBreakBefore w:val="0"/>
              <w:bidi w:val="0"/>
              <w:spacing w:line="440" w:lineRule="exact"/>
              <w:ind w:firstLine="42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④演示呼叫接入系统功能：演示呼叫接入系统支持话务员签入/签出、置忙/置闲切换、保持/拾回、通话录音、监听等功能；支持话务技能组分组功能，可通过呼叫中心后台把话务人员账号分为多个技能组，可接听不同语音导航进线的来电。</w:t>
            </w:r>
          </w:p>
        </w:tc>
      </w:tr>
      <w:tr w14:paraId="78A61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525" w:type="dxa"/>
            <w:vMerge w:val="continue"/>
            <w:noWrap w:val="0"/>
            <w:vAlign w:val="top"/>
          </w:tcPr>
          <w:p w14:paraId="6C268DC0">
            <w:pPr>
              <w:keepNext w:val="0"/>
              <w:keepLines w:val="0"/>
              <w:pageBreakBefore w:val="0"/>
              <w:bidi w:val="0"/>
              <w:spacing w:line="440" w:lineRule="exact"/>
              <w:jc w:val="center"/>
              <w:rPr>
                <w:rFonts w:hint="eastAsia" w:ascii="宋体" w:hAnsi="宋体" w:eastAsia="宋体" w:cs="宋体"/>
                <w:b/>
                <w:color w:val="auto"/>
                <w:sz w:val="21"/>
                <w:szCs w:val="21"/>
                <w:highlight w:val="none"/>
              </w:rPr>
            </w:pPr>
          </w:p>
        </w:tc>
        <w:tc>
          <w:tcPr>
            <w:tcW w:w="1186" w:type="dxa"/>
            <w:vMerge w:val="continue"/>
            <w:noWrap w:val="0"/>
            <w:vAlign w:val="top"/>
          </w:tcPr>
          <w:p w14:paraId="61822A2A">
            <w:pPr>
              <w:keepNext w:val="0"/>
              <w:keepLines w:val="0"/>
              <w:pageBreakBefore w:val="0"/>
              <w:bidi w:val="0"/>
              <w:spacing w:line="440" w:lineRule="exact"/>
              <w:jc w:val="center"/>
              <w:rPr>
                <w:rFonts w:hint="eastAsia" w:ascii="宋体" w:hAnsi="宋体" w:eastAsia="宋体" w:cs="宋体"/>
                <w:color w:val="auto"/>
                <w:sz w:val="21"/>
                <w:szCs w:val="21"/>
                <w:highlight w:val="none"/>
              </w:rPr>
            </w:pPr>
          </w:p>
        </w:tc>
        <w:tc>
          <w:tcPr>
            <w:tcW w:w="1285" w:type="dxa"/>
            <w:gridSpan w:val="2"/>
            <w:noWrap w:val="0"/>
            <w:tcMar>
              <w:left w:w="57" w:type="dxa"/>
              <w:right w:w="57" w:type="dxa"/>
            </w:tcMar>
            <w:vAlign w:val="center"/>
          </w:tcPr>
          <w:p w14:paraId="2E7DB127">
            <w:pPr>
              <w:keepNext w:val="0"/>
              <w:keepLines w:val="0"/>
              <w:pageBreakBefore w:val="0"/>
              <w:bidi w:val="0"/>
              <w:spacing w:line="4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项目主要人员配备（满分4分）</w:t>
            </w:r>
          </w:p>
        </w:tc>
        <w:tc>
          <w:tcPr>
            <w:tcW w:w="6520" w:type="dxa"/>
            <w:noWrap w:val="0"/>
            <w:vAlign w:val="center"/>
          </w:tcPr>
          <w:p w14:paraId="420459C9">
            <w:pPr>
              <w:keepNext w:val="0"/>
              <w:keepLines w:val="0"/>
              <w:pageBreakBefore w:val="0"/>
              <w:bidi w:val="0"/>
              <w:spacing w:line="440" w:lineRule="exact"/>
              <w:ind w:firstLine="42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拟投入</w:t>
            </w:r>
            <w:r>
              <w:rPr>
                <w:rFonts w:hint="eastAsia" w:ascii="宋体" w:hAnsi="宋体" w:eastAsia="宋体" w:cs="宋体"/>
                <w:bCs/>
                <w:color w:val="auto"/>
                <w:sz w:val="21"/>
                <w:szCs w:val="21"/>
                <w:highlight w:val="none"/>
              </w:rPr>
              <w:t>本项目的主要技术、管理人员具有以下证书的予以加分，满分4分。</w:t>
            </w:r>
          </w:p>
          <w:p w14:paraId="10B629EE">
            <w:pPr>
              <w:keepNext w:val="0"/>
              <w:keepLines w:val="0"/>
              <w:pageBreakBefore w:val="0"/>
              <w:bidi w:val="0"/>
              <w:spacing w:line="440" w:lineRule="exact"/>
              <w:ind w:firstLine="21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①具有</w:t>
            </w:r>
            <w:r>
              <w:rPr>
                <w:rFonts w:hint="eastAsia" w:ascii="宋体" w:hAnsi="宋体" w:eastAsia="宋体" w:cs="宋体"/>
                <w:color w:val="auto"/>
                <w:sz w:val="21"/>
                <w:szCs w:val="21"/>
                <w:highlight w:val="none"/>
              </w:rPr>
              <w:t>中华人民共和国人力资源和社会保障部</w:t>
            </w:r>
            <w:r>
              <w:rPr>
                <w:rFonts w:hint="eastAsia" w:ascii="宋体" w:hAnsi="宋体" w:eastAsia="宋体" w:cs="宋体"/>
                <w:color w:val="auto"/>
                <w:sz w:val="21"/>
                <w:szCs w:val="21"/>
                <w:highlight w:val="none"/>
                <w:lang w:val="en-US" w:eastAsia="zh-CN"/>
              </w:rPr>
              <w:t>和</w:t>
            </w:r>
            <w:r>
              <w:rPr>
                <w:rFonts w:hint="eastAsia" w:ascii="宋体" w:hAnsi="宋体" w:eastAsia="宋体" w:cs="宋体"/>
                <w:color w:val="auto"/>
                <w:sz w:val="21"/>
                <w:szCs w:val="21"/>
                <w:highlight w:val="none"/>
              </w:rPr>
              <w:t>中华人民共和国工业和信息化部颁发</w:t>
            </w:r>
            <w:r>
              <w:rPr>
                <w:rFonts w:hint="eastAsia" w:ascii="宋体" w:hAnsi="宋体" w:eastAsia="宋体" w:cs="宋体"/>
                <w:bCs/>
                <w:color w:val="auto"/>
                <w:sz w:val="21"/>
                <w:szCs w:val="21"/>
                <w:highlight w:val="none"/>
              </w:rPr>
              <w:t>的计算机技术与软件专业技术资格证书</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信息系统项目管理师</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，得2分；</w:t>
            </w:r>
          </w:p>
          <w:p w14:paraId="602F1BC1">
            <w:pPr>
              <w:keepNext w:val="0"/>
              <w:keepLines w:val="0"/>
              <w:pageBreakBefore w:val="0"/>
              <w:bidi w:val="0"/>
              <w:spacing w:line="440" w:lineRule="exact"/>
              <w:ind w:firstLine="21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②具有</w:t>
            </w:r>
            <w:r>
              <w:rPr>
                <w:rFonts w:hint="eastAsia" w:ascii="宋体" w:hAnsi="宋体" w:eastAsia="宋体" w:cs="宋体"/>
                <w:color w:val="auto"/>
                <w:sz w:val="21"/>
                <w:szCs w:val="21"/>
                <w:highlight w:val="none"/>
              </w:rPr>
              <w:t>中华人民共和国人力资源和社会保障部</w:t>
            </w:r>
            <w:r>
              <w:rPr>
                <w:rFonts w:hint="eastAsia" w:ascii="宋体" w:hAnsi="宋体" w:eastAsia="宋体" w:cs="宋体"/>
                <w:color w:val="auto"/>
                <w:sz w:val="21"/>
                <w:szCs w:val="21"/>
                <w:highlight w:val="none"/>
                <w:lang w:val="en-US" w:eastAsia="zh-CN"/>
              </w:rPr>
              <w:t>和</w:t>
            </w:r>
            <w:r>
              <w:rPr>
                <w:rFonts w:hint="eastAsia" w:ascii="宋体" w:hAnsi="宋体" w:eastAsia="宋体" w:cs="宋体"/>
                <w:color w:val="auto"/>
                <w:sz w:val="21"/>
                <w:szCs w:val="21"/>
                <w:highlight w:val="none"/>
              </w:rPr>
              <w:t>中华人民共和国工业和信息化部颁发</w:t>
            </w:r>
            <w:r>
              <w:rPr>
                <w:rFonts w:hint="eastAsia" w:ascii="宋体" w:hAnsi="宋体" w:eastAsia="宋体" w:cs="宋体"/>
                <w:bCs/>
                <w:color w:val="auto"/>
                <w:sz w:val="21"/>
                <w:szCs w:val="21"/>
                <w:highlight w:val="none"/>
              </w:rPr>
              <w:t>的计算机技术与软件专业技术资格证书</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系统集成项目管理工程师</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得1分；</w:t>
            </w:r>
          </w:p>
          <w:p w14:paraId="2122374B">
            <w:pPr>
              <w:keepNext w:val="0"/>
              <w:keepLines w:val="0"/>
              <w:pageBreakBefore w:val="0"/>
              <w:bidi w:val="0"/>
              <w:spacing w:line="440" w:lineRule="exact"/>
              <w:ind w:firstLine="21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③具有</w:t>
            </w:r>
            <w:r>
              <w:rPr>
                <w:rFonts w:hint="eastAsia" w:ascii="宋体" w:hAnsi="宋体" w:eastAsia="宋体" w:cs="宋体"/>
                <w:color w:val="auto"/>
                <w:sz w:val="21"/>
                <w:szCs w:val="21"/>
                <w:highlight w:val="none"/>
              </w:rPr>
              <w:t>中华人民共和国人力资源和社会保障部</w:t>
            </w:r>
            <w:r>
              <w:rPr>
                <w:rFonts w:hint="eastAsia" w:ascii="宋体" w:hAnsi="宋体" w:eastAsia="宋体" w:cs="宋体"/>
                <w:color w:val="auto"/>
                <w:sz w:val="21"/>
                <w:szCs w:val="21"/>
                <w:highlight w:val="none"/>
                <w:lang w:val="en-US" w:eastAsia="zh-CN"/>
              </w:rPr>
              <w:t>和</w:t>
            </w:r>
            <w:r>
              <w:rPr>
                <w:rFonts w:hint="eastAsia" w:ascii="宋体" w:hAnsi="宋体" w:eastAsia="宋体" w:cs="宋体"/>
                <w:color w:val="auto"/>
                <w:sz w:val="21"/>
                <w:szCs w:val="21"/>
                <w:highlight w:val="none"/>
              </w:rPr>
              <w:t>中华人民共和国工业和信息化部颁发</w:t>
            </w:r>
            <w:r>
              <w:rPr>
                <w:rFonts w:hint="eastAsia" w:ascii="宋体" w:hAnsi="宋体" w:eastAsia="宋体" w:cs="宋体"/>
                <w:bCs/>
                <w:color w:val="auto"/>
                <w:sz w:val="21"/>
                <w:szCs w:val="21"/>
                <w:highlight w:val="none"/>
              </w:rPr>
              <w:t>的计算机技术与软件专业技术资格证书</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网络工程师</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，得1分。</w:t>
            </w:r>
          </w:p>
          <w:p w14:paraId="5F2B5676">
            <w:pPr>
              <w:keepNext w:val="0"/>
              <w:keepLines w:val="0"/>
              <w:pageBreakBefore w:val="0"/>
              <w:bidi w:val="0"/>
              <w:spacing w:line="440" w:lineRule="exac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注：</w:t>
            </w:r>
            <w:r>
              <w:rPr>
                <w:rFonts w:hint="eastAsia" w:ascii="宋体" w:hAnsi="宋体" w:eastAsia="宋体" w:cs="宋体"/>
                <w:color w:val="auto"/>
                <w:sz w:val="21"/>
                <w:szCs w:val="21"/>
                <w:highlight w:val="none"/>
              </w:rPr>
              <w:t>投标文件中提供相关证书复印件及拟投入本项目人员属于投标人本单位人员的证明材料复印件</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证明材料可以是</w:t>
            </w:r>
            <w:r>
              <w:rPr>
                <w:rFonts w:hint="eastAsia" w:ascii="宋体" w:hAnsi="宋体" w:eastAsia="宋体" w:cs="宋体"/>
                <w:bCs/>
                <w:color w:val="auto"/>
                <w:sz w:val="21"/>
                <w:szCs w:val="21"/>
                <w:highlight w:val="none"/>
              </w:rPr>
              <w:t>事业单位机构编制管理证或</w:t>
            </w:r>
            <w:r>
              <w:rPr>
                <w:rFonts w:hint="eastAsia" w:ascii="宋体" w:hAnsi="宋体" w:eastAsia="宋体" w:cs="宋体"/>
                <w:bCs/>
                <w:color w:val="auto"/>
                <w:sz w:val="21"/>
                <w:szCs w:val="21"/>
                <w:highlight w:val="none"/>
                <w:lang w:val="en-US" w:eastAsia="zh-CN"/>
              </w:rPr>
              <w:t>投标人</w:t>
            </w:r>
            <w:r>
              <w:rPr>
                <w:rFonts w:hint="eastAsia" w:ascii="宋体" w:hAnsi="宋体" w:eastAsia="宋体" w:cs="宋体"/>
                <w:bCs/>
                <w:color w:val="auto"/>
                <w:sz w:val="21"/>
                <w:szCs w:val="21"/>
                <w:highlight w:val="none"/>
              </w:rPr>
              <w:t>为拟投入人员在投标截止时间前半年内任意</w:t>
            </w:r>
            <w:r>
              <w:rPr>
                <w:rFonts w:hint="eastAsia" w:ascii="宋体" w:hAnsi="宋体" w:cs="宋体"/>
                <w:bCs/>
                <w:color w:val="auto"/>
                <w:sz w:val="21"/>
                <w:szCs w:val="21"/>
                <w:highlight w:val="none"/>
                <w:lang w:val="en-US" w:eastAsia="zh-CN"/>
              </w:rPr>
              <w:t>1</w:t>
            </w:r>
            <w:r>
              <w:rPr>
                <w:rFonts w:hint="eastAsia" w:ascii="宋体" w:hAnsi="宋体" w:eastAsia="宋体" w:cs="宋体"/>
                <w:bCs/>
                <w:color w:val="auto"/>
                <w:sz w:val="21"/>
                <w:szCs w:val="21"/>
                <w:highlight w:val="none"/>
              </w:rPr>
              <w:t>个月为其缴纳的社保缴费凭证</w:t>
            </w:r>
            <w:r>
              <w:rPr>
                <w:rFonts w:hint="eastAsia" w:ascii="宋体" w:hAnsi="宋体" w:eastAsia="宋体" w:cs="宋体"/>
                <w:bCs/>
                <w:color w:val="auto"/>
                <w:sz w:val="21"/>
                <w:szCs w:val="21"/>
                <w:highlight w:val="none"/>
                <w:lang w:val="en-US" w:eastAsia="zh-CN"/>
              </w:rPr>
              <w:t>或人员劳动合同或人员银行工资流水等能证明拟投入人员属于投标人在职人员的相关材料</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以上材料复印件</w:t>
            </w:r>
            <w:r>
              <w:rPr>
                <w:rFonts w:hint="eastAsia" w:ascii="宋体" w:hAnsi="宋体" w:eastAsia="宋体" w:cs="宋体"/>
                <w:bCs/>
                <w:color w:val="auto"/>
                <w:sz w:val="21"/>
                <w:szCs w:val="21"/>
                <w:highlight w:val="none"/>
              </w:rPr>
              <w:t>加盖投标人电子签章</w:t>
            </w:r>
            <w:r>
              <w:rPr>
                <w:rFonts w:hint="eastAsia" w:ascii="宋体" w:hAnsi="宋体" w:eastAsia="宋体" w:cs="宋体"/>
                <w:bCs/>
                <w:color w:val="auto"/>
                <w:sz w:val="21"/>
                <w:szCs w:val="21"/>
                <w:highlight w:val="none"/>
                <w:lang w:eastAsia="zh-CN"/>
              </w:rPr>
              <w:t>。</w:t>
            </w:r>
          </w:p>
        </w:tc>
      </w:tr>
      <w:tr w14:paraId="6C0F0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atLeast"/>
          <w:jc w:val="center"/>
        </w:trPr>
        <w:tc>
          <w:tcPr>
            <w:tcW w:w="525" w:type="dxa"/>
            <w:vMerge w:val="restart"/>
            <w:noWrap w:val="0"/>
            <w:vAlign w:val="center"/>
          </w:tcPr>
          <w:p w14:paraId="4F655FF4">
            <w:pPr>
              <w:keepNext w:val="0"/>
              <w:keepLines w:val="0"/>
              <w:pageBreakBefore w:val="0"/>
              <w:bidi w:val="0"/>
              <w:spacing w:line="440" w:lineRule="exact"/>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w:t>
            </w:r>
          </w:p>
        </w:tc>
        <w:tc>
          <w:tcPr>
            <w:tcW w:w="1186" w:type="dxa"/>
            <w:vMerge w:val="restart"/>
            <w:noWrap w:val="0"/>
            <w:vAlign w:val="center"/>
          </w:tcPr>
          <w:p w14:paraId="4BD61EA1">
            <w:pPr>
              <w:keepNext w:val="0"/>
              <w:keepLines w:val="0"/>
              <w:pageBreakBefore w:val="0"/>
              <w:bidi w:val="0"/>
              <w:spacing w:line="440" w:lineRule="exact"/>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商务分</w:t>
            </w:r>
            <w:r>
              <w:rPr>
                <w:rFonts w:hint="eastAsia" w:ascii="宋体" w:hAnsi="宋体" w:eastAsia="宋体" w:cs="宋体"/>
                <w:bCs/>
                <w:color w:val="auto"/>
                <w:sz w:val="21"/>
                <w:szCs w:val="21"/>
                <w:highlight w:val="none"/>
              </w:rPr>
              <w:t>（</w:t>
            </w:r>
            <w:r>
              <w:rPr>
                <w:rFonts w:hint="eastAsia" w:ascii="宋体" w:hAnsi="宋体" w:eastAsia="宋体" w:cs="宋体"/>
                <w:color w:val="auto"/>
                <w:sz w:val="21"/>
                <w:szCs w:val="21"/>
                <w:highlight w:val="none"/>
              </w:rPr>
              <w:t>满分</w:t>
            </w:r>
            <w:r>
              <w:rPr>
                <w:rFonts w:hint="eastAsia" w:ascii="宋体" w:hAnsi="宋体" w:eastAsia="宋体" w:cs="宋体"/>
                <w:color w:val="auto"/>
                <w:sz w:val="21"/>
                <w:szCs w:val="21"/>
                <w:highlight w:val="none"/>
                <w:u w:val="single"/>
              </w:rPr>
              <w:t>12</w:t>
            </w:r>
            <w:r>
              <w:rPr>
                <w:rFonts w:hint="eastAsia" w:ascii="宋体" w:hAnsi="宋体" w:eastAsia="宋体" w:cs="宋体"/>
                <w:color w:val="auto"/>
                <w:sz w:val="21"/>
                <w:szCs w:val="21"/>
                <w:highlight w:val="none"/>
              </w:rPr>
              <w:t>分</w:t>
            </w:r>
            <w:r>
              <w:rPr>
                <w:rFonts w:hint="eastAsia" w:ascii="宋体" w:hAnsi="宋体" w:eastAsia="宋体" w:cs="宋体"/>
                <w:bCs/>
                <w:color w:val="auto"/>
                <w:sz w:val="21"/>
                <w:szCs w:val="21"/>
                <w:highlight w:val="none"/>
              </w:rPr>
              <w:t>）</w:t>
            </w:r>
          </w:p>
        </w:tc>
        <w:tc>
          <w:tcPr>
            <w:tcW w:w="1275" w:type="dxa"/>
            <w:noWrap w:val="0"/>
            <w:vAlign w:val="center"/>
          </w:tcPr>
          <w:p w14:paraId="77431B29">
            <w:pPr>
              <w:keepNext w:val="0"/>
              <w:keepLines w:val="0"/>
              <w:pageBreakBefore w:val="0"/>
              <w:bidi w:val="0"/>
              <w:spacing w:line="440" w:lineRule="exact"/>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业绩分</w:t>
            </w:r>
          </w:p>
        </w:tc>
        <w:tc>
          <w:tcPr>
            <w:tcW w:w="6530" w:type="dxa"/>
            <w:gridSpan w:val="2"/>
            <w:noWrap w:val="0"/>
            <w:tcMar>
              <w:left w:w="57" w:type="dxa"/>
              <w:right w:w="57" w:type="dxa"/>
            </w:tcMar>
            <w:vAlign w:val="top"/>
          </w:tcPr>
          <w:p w14:paraId="3CA70F3C">
            <w:pPr>
              <w:pStyle w:val="17"/>
              <w:keepNext w:val="0"/>
              <w:keepLines w:val="0"/>
              <w:pageBreakBefore w:val="0"/>
              <w:bidi w:val="0"/>
              <w:spacing w:line="440" w:lineRule="exac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2</w:t>
            </w:r>
            <w:r>
              <w:rPr>
                <w:rFonts w:hint="eastAsia" w:ascii="宋体" w:hAnsi="宋体" w:eastAsia="宋体" w:cs="宋体"/>
                <w:bCs/>
                <w:color w:val="auto"/>
                <w:sz w:val="21"/>
                <w:szCs w:val="21"/>
                <w:highlight w:val="none"/>
              </w:rPr>
              <w:t>023年1月1日以来具有同类项目业绩（</w:t>
            </w:r>
            <w:r>
              <w:rPr>
                <w:rFonts w:hint="eastAsia" w:hAnsi="宋体" w:cs="宋体"/>
                <w:bCs/>
                <w:color w:val="auto"/>
                <w:sz w:val="21"/>
                <w:szCs w:val="21"/>
                <w:highlight w:val="none"/>
                <w:lang w:eastAsia="zh-CN"/>
              </w:rPr>
              <w:t>如</w:t>
            </w:r>
            <w:r>
              <w:rPr>
                <w:rFonts w:hint="eastAsia" w:ascii="宋体" w:hAnsi="宋体" w:eastAsia="宋体" w:cs="宋体"/>
                <w:bCs/>
                <w:color w:val="auto"/>
                <w:sz w:val="21"/>
                <w:szCs w:val="21"/>
                <w:highlight w:val="none"/>
              </w:rPr>
              <w:t>政务服务热线运营服务项目），每个业绩得1.5分，满分9分。【投标文件中提供</w:t>
            </w:r>
            <w:r>
              <w:rPr>
                <w:rFonts w:hint="eastAsia" w:ascii="宋体" w:hAnsi="宋体" w:eastAsia="宋体" w:cs="宋体"/>
                <w:color w:val="auto"/>
                <w:sz w:val="21"/>
                <w:szCs w:val="21"/>
                <w:highlight w:val="none"/>
              </w:rPr>
              <w:t>中标（成交）通知书或合同关键页</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关键页</w:t>
            </w:r>
            <w:r>
              <w:rPr>
                <w:rFonts w:hint="eastAsia" w:ascii="宋体" w:hAnsi="宋体" w:eastAsia="宋体" w:cs="宋体"/>
                <w:color w:val="auto"/>
                <w:sz w:val="21"/>
                <w:szCs w:val="21"/>
                <w:highlight w:val="none"/>
                <w:lang w:val="en-US" w:eastAsia="zh-CN"/>
              </w:rPr>
              <w:t>指能体现合同属于</w:t>
            </w:r>
            <w:r>
              <w:rPr>
                <w:rFonts w:hint="eastAsia" w:ascii="宋体" w:hAnsi="宋体" w:eastAsia="宋体" w:cs="宋体"/>
                <w:bCs/>
                <w:color w:val="auto"/>
                <w:sz w:val="21"/>
                <w:szCs w:val="21"/>
                <w:highlight w:val="none"/>
                <w:lang w:val="en-US" w:eastAsia="zh-CN"/>
              </w:rPr>
              <w:t>2</w:t>
            </w:r>
            <w:r>
              <w:rPr>
                <w:rFonts w:hint="eastAsia" w:ascii="宋体" w:hAnsi="宋体" w:eastAsia="宋体" w:cs="宋体"/>
                <w:bCs/>
                <w:color w:val="auto"/>
                <w:sz w:val="21"/>
                <w:szCs w:val="21"/>
                <w:highlight w:val="none"/>
              </w:rPr>
              <w:t>023年1月1日</w:t>
            </w:r>
            <w:r>
              <w:rPr>
                <w:rFonts w:hint="eastAsia" w:ascii="宋体" w:hAnsi="宋体" w:eastAsia="宋体" w:cs="宋体"/>
                <w:bCs/>
                <w:color w:val="auto"/>
                <w:sz w:val="21"/>
                <w:szCs w:val="21"/>
                <w:highlight w:val="none"/>
                <w:lang w:val="en-US" w:eastAsia="zh-CN"/>
              </w:rPr>
              <w:t>或以后签订</w:t>
            </w:r>
            <w:r>
              <w:rPr>
                <w:rFonts w:hint="eastAsia" w:ascii="宋体" w:hAnsi="宋体" w:eastAsia="宋体" w:cs="宋体"/>
                <w:color w:val="auto"/>
                <w:sz w:val="21"/>
                <w:szCs w:val="21"/>
                <w:highlight w:val="none"/>
                <w:lang w:eastAsia="zh-CN"/>
              </w:rPr>
              <w:t>）</w:t>
            </w:r>
            <w:r>
              <w:rPr>
                <w:rFonts w:hint="eastAsia" w:ascii="宋体" w:hAnsi="宋体" w:eastAsia="宋体" w:cs="宋体"/>
                <w:bCs/>
                <w:color w:val="auto"/>
                <w:sz w:val="21"/>
                <w:szCs w:val="21"/>
                <w:highlight w:val="none"/>
              </w:rPr>
              <w:t>复印件</w:t>
            </w:r>
            <w:r>
              <w:rPr>
                <w:rFonts w:hint="eastAsia" w:ascii="宋体" w:hAnsi="宋体" w:eastAsia="宋体" w:cs="宋体"/>
                <w:bCs/>
                <w:color w:val="auto"/>
                <w:sz w:val="21"/>
                <w:szCs w:val="21"/>
                <w:highlight w:val="none"/>
                <w:lang w:val="en-US" w:eastAsia="zh-CN"/>
              </w:rPr>
              <w:t>或扫描件</w:t>
            </w:r>
            <w:r>
              <w:rPr>
                <w:rFonts w:hint="eastAsia" w:ascii="宋体" w:hAnsi="宋体" w:eastAsia="宋体" w:cs="宋体"/>
                <w:bCs/>
                <w:color w:val="auto"/>
                <w:sz w:val="21"/>
                <w:szCs w:val="21"/>
                <w:highlight w:val="none"/>
              </w:rPr>
              <w:t>，加盖投标人电子签章】</w:t>
            </w:r>
          </w:p>
        </w:tc>
      </w:tr>
      <w:tr w14:paraId="78ACF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jc w:val="center"/>
        </w:trPr>
        <w:tc>
          <w:tcPr>
            <w:tcW w:w="525" w:type="dxa"/>
            <w:vMerge w:val="continue"/>
            <w:noWrap w:val="0"/>
            <w:vAlign w:val="center"/>
          </w:tcPr>
          <w:p w14:paraId="1E0C3DEF">
            <w:pPr>
              <w:keepNext w:val="0"/>
              <w:keepLines w:val="0"/>
              <w:pageBreakBefore w:val="0"/>
              <w:bidi w:val="0"/>
              <w:spacing w:line="440" w:lineRule="exact"/>
              <w:jc w:val="center"/>
              <w:rPr>
                <w:rFonts w:hint="eastAsia" w:ascii="宋体" w:hAnsi="宋体" w:eastAsia="宋体" w:cs="宋体"/>
                <w:b/>
                <w:color w:val="auto"/>
                <w:sz w:val="21"/>
                <w:szCs w:val="21"/>
                <w:highlight w:val="none"/>
              </w:rPr>
            </w:pPr>
          </w:p>
        </w:tc>
        <w:tc>
          <w:tcPr>
            <w:tcW w:w="1186" w:type="dxa"/>
            <w:vMerge w:val="continue"/>
            <w:noWrap w:val="0"/>
            <w:vAlign w:val="center"/>
          </w:tcPr>
          <w:p w14:paraId="44E211D3">
            <w:pPr>
              <w:keepNext w:val="0"/>
              <w:keepLines w:val="0"/>
              <w:pageBreakBefore w:val="0"/>
              <w:bidi w:val="0"/>
              <w:spacing w:line="440" w:lineRule="exact"/>
              <w:jc w:val="center"/>
              <w:rPr>
                <w:rFonts w:hint="eastAsia" w:ascii="宋体" w:hAnsi="宋体" w:eastAsia="宋体" w:cs="宋体"/>
                <w:b/>
                <w:color w:val="auto"/>
                <w:sz w:val="21"/>
                <w:szCs w:val="21"/>
                <w:highlight w:val="none"/>
              </w:rPr>
            </w:pPr>
          </w:p>
        </w:tc>
        <w:tc>
          <w:tcPr>
            <w:tcW w:w="1275" w:type="dxa"/>
            <w:noWrap w:val="0"/>
            <w:vAlign w:val="center"/>
          </w:tcPr>
          <w:p w14:paraId="3C82E1D1">
            <w:pPr>
              <w:keepNext w:val="0"/>
              <w:keepLines w:val="0"/>
              <w:pageBreakBefore w:val="0"/>
              <w:bidi w:val="0"/>
              <w:spacing w:line="44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履约能力分</w:t>
            </w:r>
          </w:p>
        </w:tc>
        <w:tc>
          <w:tcPr>
            <w:tcW w:w="6530" w:type="dxa"/>
            <w:gridSpan w:val="2"/>
            <w:noWrap w:val="0"/>
            <w:tcMar>
              <w:left w:w="57" w:type="dxa"/>
              <w:right w:w="57" w:type="dxa"/>
            </w:tcMar>
            <w:vAlign w:val="top"/>
          </w:tcPr>
          <w:p w14:paraId="22C61032">
            <w:pPr>
              <w:pStyle w:val="17"/>
              <w:keepNext w:val="0"/>
              <w:keepLines w:val="0"/>
              <w:pageBreakBefore w:val="0"/>
              <w:bidi w:val="0"/>
              <w:spacing w:line="440" w:lineRule="exac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供应商具有ISO9001质量管理体系认证证书、ISO20000信息技术服务管理体系认证证书、ISO27001信息安全管理体系认证证书每个得1分，满分3分。【投标文件中提供有效的证书复印件</w:t>
            </w:r>
            <w:r>
              <w:rPr>
                <w:rFonts w:hint="eastAsia" w:ascii="宋体" w:hAnsi="宋体" w:eastAsia="宋体" w:cs="宋体"/>
                <w:bCs/>
                <w:color w:val="auto"/>
                <w:sz w:val="21"/>
                <w:szCs w:val="21"/>
                <w:highlight w:val="none"/>
                <w:lang w:val="en-US" w:eastAsia="zh-CN"/>
              </w:rPr>
              <w:t>或扫描件</w:t>
            </w:r>
            <w:r>
              <w:rPr>
                <w:rFonts w:hint="eastAsia" w:ascii="宋体" w:hAnsi="宋体" w:eastAsia="宋体" w:cs="宋体"/>
                <w:bCs/>
                <w:color w:val="auto"/>
                <w:sz w:val="21"/>
                <w:szCs w:val="21"/>
                <w:highlight w:val="none"/>
              </w:rPr>
              <w:t>，加盖投标人电子签章】</w:t>
            </w:r>
          </w:p>
        </w:tc>
      </w:tr>
      <w:tr w14:paraId="2EF57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16" w:type="dxa"/>
            <w:gridSpan w:val="5"/>
            <w:noWrap w:val="0"/>
            <w:vAlign w:val="center"/>
          </w:tcPr>
          <w:p w14:paraId="03001FDD">
            <w:pPr>
              <w:pStyle w:val="17"/>
              <w:keepNext w:val="0"/>
              <w:keepLines w:val="0"/>
              <w:pageBreakBefore w:val="0"/>
              <w:bidi w:val="0"/>
              <w:spacing w:line="440" w:lineRule="exac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总得分=1+2+3。</w:t>
            </w:r>
          </w:p>
          <w:p w14:paraId="0A362A08">
            <w:pPr>
              <w:pStyle w:val="223"/>
              <w:rPr>
                <w:rFonts w:hint="eastAsia" w:ascii="宋体" w:hAnsi="宋体" w:eastAsia="宋体" w:cs="宋体"/>
                <w:b/>
                <w:bCs/>
                <w:color w:val="auto"/>
                <w:sz w:val="24"/>
                <w:szCs w:val="24"/>
                <w:highlight w:val="none"/>
                <w:lang w:val="en-US" w:eastAsia="zh-CN" w:bidi="ar-SA"/>
              </w:rPr>
            </w:pPr>
            <w:r>
              <w:rPr>
                <w:rFonts w:hint="eastAsia" w:ascii="宋体" w:hAnsi="宋体" w:eastAsia="宋体" w:cs="宋体"/>
                <w:b/>
                <w:bCs/>
                <w:color w:val="auto"/>
                <w:sz w:val="24"/>
                <w:szCs w:val="24"/>
                <w:highlight w:val="none"/>
                <w:lang w:val="en-US" w:eastAsia="zh-CN" w:bidi="ar-SA"/>
              </w:rPr>
              <w:t>备注：</w:t>
            </w:r>
          </w:p>
          <w:p w14:paraId="4791A2FB">
            <w:pPr>
              <w:pStyle w:val="223"/>
              <w:rPr>
                <w:rFonts w:hint="eastAsia" w:ascii="宋体" w:hAnsi="宋体" w:eastAsia="宋体" w:cs="宋体"/>
                <w:b/>
                <w:bCs/>
                <w:color w:val="auto"/>
                <w:sz w:val="24"/>
                <w:szCs w:val="24"/>
                <w:highlight w:val="none"/>
                <w:lang w:val="en-US" w:eastAsia="zh-CN" w:bidi="ar-SA"/>
              </w:rPr>
            </w:pPr>
            <w:r>
              <w:rPr>
                <w:rFonts w:hint="eastAsia" w:ascii="宋体" w:hAnsi="宋体" w:eastAsia="宋体" w:cs="宋体"/>
                <w:b/>
                <w:bCs/>
                <w:color w:val="auto"/>
                <w:sz w:val="24"/>
                <w:szCs w:val="24"/>
                <w:highlight w:val="none"/>
                <w:lang w:val="en-US" w:eastAsia="zh-CN" w:bidi="ar-SA"/>
              </w:rPr>
              <w:t>1.本项目为服务类项目，不涉及节能环保政策考核。</w:t>
            </w:r>
          </w:p>
          <w:p w14:paraId="54D9BDBE">
            <w:pPr>
              <w:pStyle w:val="17"/>
              <w:keepNext w:val="0"/>
              <w:keepLines w:val="0"/>
              <w:pageBreakBefore w:val="0"/>
              <w:bidi w:val="0"/>
              <w:spacing w:line="440" w:lineRule="exac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bidi="ar-SA"/>
              </w:rPr>
              <w:t>2.计分方法按四舍五入取至百分位。</w:t>
            </w:r>
          </w:p>
        </w:tc>
      </w:tr>
    </w:tbl>
    <w:p w14:paraId="4B4CF679">
      <w:pPr>
        <w:rPr>
          <w:rFonts w:hint="eastAsia"/>
          <w:color w:val="auto"/>
          <w:highlight w:val="none"/>
        </w:rPr>
      </w:pPr>
    </w:p>
    <w:p w14:paraId="1CA287B6">
      <w:pPr>
        <w:pStyle w:val="197"/>
        <w:keepNext w:val="0"/>
        <w:keepLines w:val="0"/>
        <w:spacing w:line="360" w:lineRule="exact"/>
        <w:rPr>
          <w:color w:val="auto"/>
          <w:sz w:val="30"/>
          <w:szCs w:val="30"/>
          <w:highlight w:val="none"/>
        </w:rPr>
      </w:pPr>
      <w:r>
        <w:rPr>
          <w:rFonts w:hint="eastAsia"/>
          <w:color w:val="auto"/>
          <w:sz w:val="30"/>
          <w:szCs w:val="30"/>
          <w:highlight w:val="none"/>
        </w:rPr>
        <w:t>四、中标候选人推荐原则</w:t>
      </w:r>
    </w:p>
    <w:p w14:paraId="0C839BF0">
      <w:pPr>
        <w:pStyle w:val="232"/>
        <w:spacing w:line="360" w:lineRule="auto"/>
        <w:ind w:firstLine="420"/>
        <w:contextualSpacing/>
        <w:rPr>
          <w:rFonts w:hAnsi="宋体"/>
          <w:color w:val="auto"/>
          <w:sz w:val="21"/>
          <w:highlight w:val="none"/>
        </w:rPr>
      </w:pPr>
      <w:r>
        <w:rPr>
          <w:rFonts w:hint="eastAsia" w:hAnsi="宋体"/>
          <w:color w:val="auto"/>
          <w:sz w:val="21"/>
          <w:highlight w:val="none"/>
        </w:rPr>
        <w:t>1</w:t>
      </w:r>
      <w:r>
        <w:rPr>
          <w:rFonts w:hAnsi="宋体"/>
          <w:color w:val="auto"/>
          <w:sz w:val="21"/>
          <w:highlight w:val="none"/>
        </w:rPr>
        <w:t>.</w:t>
      </w:r>
      <w:r>
        <w:rPr>
          <w:rFonts w:hint="eastAsia" w:hAnsi="宋体"/>
          <w:color w:val="auto"/>
          <w:sz w:val="21"/>
          <w:highlight w:val="none"/>
        </w:rPr>
        <w:t>评标委员会根据原始评标记录和评标结果编写评标报告，并通过电子交易平台向采购人、采购代理机构提交。</w:t>
      </w:r>
    </w:p>
    <w:p w14:paraId="707DF2F0">
      <w:pPr>
        <w:pStyle w:val="232"/>
        <w:spacing w:line="360" w:lineRule="auto"/>
        <w:ind w:firstLine="420"/>
        <w:contextualSpacing/>
        <w:rPr>
          <w:rFonts w:hint="eastAsia" w:hAnsi="宋体"/>
          <w:color w:val="auto"/>
          <w:sz w:val="21"/>
          <w:highlight w:val="none"/>
        </w:rPr>
      </w:pPr>
      <w:r>
        <w:rPr>
          <w:rFonts w:hint="eastAsia" w:hAnsi="宋体"/>
          <w:color w:val="auto"/>
          <w:sz w:val="21"/>
          <w:highlight w:val="none"/>
        </w:rPr>
        <w:t>2</w:t>
      </w:r>
      <w:r>
        <w:rPr>
          <w:rFonts w:hAnsi="宋体"/>
          <w:color w:val="auto"/>
          <w:sz w:val="21"/>
          <w:highlight w:val="none"/>
        </w:rPr>
        <w:t>.</w:t>
      </w:r>
      <w:r>
        <w:rPr>
          <w:rFonts w:hint="eastAsia" w:hAnsi="宋体"/>
          <w:color w:val="auto"/>
          <w:sz w:val="21"/>
          <w:highlight w:val="none"/>
        </w:rPr>
        <w:t>评标委员会将根据总得分由高到低排列次序并推荐中标候选人。得分相同的，按投标报价由低到高顺序排列。得分相同且投标报价相同的并列。投标文件满足招标文件全部实质性要求，且按照评审因素的量化指标评审得分最高的投标人为排名第一的中标候选人。</w:t>
      </w:r>
    </w:p>
    <w:p w14:paraId="78EE8AB1">
      <w:pPr>
        <w:rPr>
          <w:rFonts w:hint="eastAsia"/>
          <w:color w:val="auto"/>
          <w:highlight w:val="none"/>
        </w:rPr>
      </w:pPr>
    </w:p>
    <w:p w14:paraId="45769273">
      <w:pPr>
        <w:rPr>
          <w:rFonts w:hint="eastAsia"/>
          <w:color w:val="auto"/>
          <w:highlight w:val="none"/>
        </w:rPr>
      </w:pPr>
    </w:p>
    <w:p w14:paraId="58D7201F">
      <w:pPr>
        <w:rPr>
          <w:rFonts w:hint="eastAsia"/>
          <w:color w:val="auto"/>
          <w:highlight w:val="none"/>
        </w:rPr>
      </w:pPr>
    </w:p>
    <w:p w14:paraId="65F93703">
      <w:pPr>
        <w:rPr>
          <w:rFonts w:hint="eastAsia"/>
          <w:color w:val="auto"/>
          <w:highlight w:val="none"/>
        </w:rPr>
      </w:pPr>
    </w:p>
    <w:p w14:paraId="13351FB7">
      <w:pPr>
        <w:rPr>
          <w:rFonts w:hint="eastAsia"/>
          <w:color w:val="auto"/>
          <w:highlight w:val="none"/>
        </w:rPr>
      </w:pPr>
    </w:p>
    <w:p w14:paraId="0C4A4647">
      <w:pPr>
        <w:rPr>
          <w:rFonts w:hint="eastAsia"/>
          <w:color w:val="auto"/>
          <w:highlight w:val="none"/>
        </w:rPr>
      </w:pPr>
    </w:p>
    <w:p w14:paraId="1EBC9D28">
      <w:pPr>
        <w:rPr>
          <w:rFonts w:hint="eastAsia"/>
          <w:color w:val="auto"/>
          <w:highlight w:val="none"/>
        </w:rPr>
      </w:pPr>
    </w:p>
    <w:p w14:paraId="0BD86BB8">
      <w:pPr>
        <w:rPr>
          <w:rFonts w:hint="eastAsia"/>
          <w:color w:val="auto"/>
          <w:highlight w:val="none"/>
        </w:rPr>
      </w:pPr>
    </w:p>
    <w:p w14:paraId="52572AE6">
      <w:pPr>
        <w:rPr>
          <w:rFonts w:hint="eastAsia"/>
          <w:color w:val="auto"/>
          <w:highlight w:val="none"/>
        </w:rPr>
      </w:pPr>
    </w:p>
    <w:p w14:paraId="2D36F06C">
      <w:pPr>
        <w:rPr>
          <w:rFonts w:hint="eastAsia"/>
          <w:color w:val="auto"/>
          <w:highlight w:val="none"/>
        </w:rPr>
      </w:pPr>
    </w:p>
    <w:p w14:paraId="4682DA4B">
      <w:pPr>
        <w:rPr>
          <w:rFonts w:hint="eastAsia"/>
          <w:color w:val="auto"/>
          <w:highlight w:val="none"/>
        </w:rPr>
      </w:pPr>
    </w:p>
    <w:p w14:paraId="3D26A031">
      <w:pPr>
        <w:rPr>
          <w:rFonts w:hint="eastAsia"/>
          <w:color w:val="auto"/>
          <w:highlight w:val="none"/>
        </w:rPr>
      </w:pPr>
    </w:p>
    <w:p w14:paraId="63319030">
      <w:pPr>
        <w:rPr>
          <w:rFonts w:hint="eastAsia"/>
          <w:color w:val="auto"/>
          <w:highlight w:val="none"/>
        </w:rPr>
      </w:pPr>
    </w:p>
    <w:p w14:paraId="0C3D5D6E">
      <w:pPr>
        <w:rPr>
          <w:rFonts w:hint="eastAsia"/>
          <w:color w:val="auto"/>
          <w:highlight w:val="none"/>
        </w:rPr>
      </w:pPr>
    </w:p>
    <w:p w14:paraId="6BA81210">
      <w:pPr>
        <w:rPr>
          <w:rFonts w:hint="eastAsia"/>
          <w:color w:val="auto"/>
          <w:highlight w:val="none"/>
        </w:rPr>
      </w:pPr>
    </w:p>
    <w:p w14:paraId="75F5A2B7">
      <w:pPr>
        <w:rPr>
          <w:rFonts w:hint="eastAsia"/>
          <w:color w:val="auto"/>
          <w:highlight w:val="none"/>
        </w:rPr>
      </w:pPr>
    </w:p>
    <w:p w14:paraId="785084AC">
      <w:pPr>
        <w:rPr>
          <w:rFonts w:hint="eastAsia"/>
          <w:color w:val="auto"/>
          <w:highlight w:val="none"/>
        </w:rPr>
      </w:pPr>
    </w:p>
    <w:p w14:paraId="76D64ED0">
      <w:pPr>
        <w:pStyle w:val="195"/>
        <w:ind w:firstLine="1767"/>
        <w:rPr>
          <w:rFonts w:hint="eastAsia"/>
          <w:color w:val="auto"/>
          <w:highlight w:val="none"/>
        </w:rPr>
      </w:pPr>
    </w:p>
    <w:p w14:paraId="26FBD1BF">
      <w:pPr>
        <w:pStyle w:val="195"/>
        <w:ind w:firstLine="1767"/>
        <w:rPr>
          <w:rFonts w:hint="eastAsia" w:ascii="宋体" w:hAnsi="宋体"/>
          <w:bCs w:val="0"/>
          <w:color w:val="auto"/>
          <w:highlight w:val="none"/>
        </w:rPr>
      </w:pPr>
      <w:r>
        <w:rPr>
          <w:rFonts w:hint="eastAsia"/>
          <w:color w:val="auto"/>
          <w:highlight w:val="none"/>
        </w:rPr>
        <w:t>第五章  拟签订的合同文本</w:t>
      </w:r>
    </w:p>
    <w:p w14:paraId="1B253885">
      <w:pPr>
        <w:jc w:val="center"/>
        <w:rPr>
          <w:rFonts w:ascii="宋体" w:hAnsi="宋体" w:cs="宋体"/>
          <w:b/>
          <w:color w:val="auto"/>
          <w:sz w:val="32"/>
          <w:highlight w:val="none"/>
        </w:rPr>
      </w:pPr>
    </w:p>
    <w:p w14:paraId="694F76B8">
      <w:pPr>
        <w:keepNext w:val="0"/>
        <w:keepLines w:val="0"/>
        <w:pageBreakBefore w:val="0"/>
        <w:bidi w:val="0"/>
        <w:spacing w:before="120" w:line="400" w:lineRule="exact"/>
        <w:jc w:val="center"/>
        <w:outlineLvl w:val="1"/>
        <w:rPr>
          <w:rFonts w:hint="eastAsia" w:ascii="仿宋" w:hAnsi="仿宋" w:eastAsia="仿宋" w:cs="仿宋"/>
          <w:b/>
          <w:bCs/>
          <w:color w:val="auto"/>
          <w:sz w:val="30"/>
          <w:szCs w:val="30"/>
          <w:highlight w:val="none"/>
        </w:rPr>
      </w:pPr>
    </w:p>
    <w:p w14:paraId="2AF440B0">
      <w:pPr>
        <w:keepNext w:val="0"/>
        <w:keepLines w:val="0"/>
        <w:pageBreakBefore w:val="0"/>
        <w:bidi w:val="0"/>
        <w:spacing w:before="120" w:line="400" w:lineRule="exact"/>
        <w:jc w:val="center"/>
        <w:outlineLvl w:val="1"/>
        <w:rPr>
          <w:rFonts w:hint="eastAsia" w:ascii="仿宋" w:hAnsi="仿宋" w:eastAsia="仿宋" w:cs="仿宋"/>
          <w:b/>
          <w:bCs/>
          <w:color w:val="auto"/>
          <w:sz w:val="30"/>
          <w:szCs w:val="30"/>
          <w:highlight w:val="none"/>
        </w:rPr>
      </w:pPr>
    </w:p>
    <w:p w14:paraId="259F485F">
      <w:pPr>
        <w:keepNext w:val="0"/>
        <w:keepLines w:val="0"/>
        <w:pageBreakBefore w:val="0"/>
        <w:bidi w:val="0"/>
        <w:spacing w:before="120" w:line="400" w:lineRule="exact"/>
        <w:jc w:val="center"/>
        <w:outlineLvl w:val="1"/>
        <w:rPr>
          <w:rFonts w:hint="eastAsia" w:ascii="仿宋" w:hAnsi="仿宋" w:eastAsia="仿宋" w:cs="仿宋"/>
          <w:b/>
          <w:bCs/>
          <w:color w:val="auto"/>
          <w:sz w:val="30"/>
          <w:szCs w:val="30"/>
          <w:highlight w:val="none"/>
        </w:rPr>
      </w:pPr>
    </w:p>
    <w:p w14:paraId="3BD278AD">
      <w:pPr>
        <w:keepNext w:val="0"/>
        <w:keepLines w:val="0"/>
        <w:pageBreakBefore w:val="0"/>
        <w:bidi w:val="0"/>
        <w:spacing w:before="120" w:line="400" w:lineRule="exact"/>
        <w:jc w:val="center"/>
        <w:outlineLvl w:val="1"/>
        <w:rPr>
          <w:rFonts w:hint="eastAsia" w:ascii="仿宋" w:hAnsi="仿宋" w:eastAsia="仿宋" w:cs="仿宋"/>
          <w:b/>
          <w:bCs/>
          <w:color w:val="auto"/>
          <w:sz w:val="30"/>
          <w:szCs w:val="30"/>
          <w:highlight w:val="none"/>
        </w:rPr>
      </w:pPr>
    </w:p>
    <w:p w14:paraId="38685802">
      <w:pPr>
        <w:keepNext w:val="0"/>
        <w:keepLines w:val="0"/>
        <w:pageBreakBefore w:val="0"/>
        <w:bidi w:val="0"/>
        <w:spacing w:before="120" w:line="400" w:lineRule="exact"/>
        <w:jc w:val="center"/>
        <w:outlineLvl w:val="1"/>
        <w:rPr>
          <w:rFonts w:hint="eastAsia" w:ascii="仿宋" w:hAnsi="仿宋" w:eastAsia="仿宋" w:cs="仿宋"/>
          <w:b/>
          <w:bCs/>
          <w:color w:val="auto"/>
          <w:sz w:val="30"/>
          <w:szCs w:val="30"/>
          <w:highlight w:val="none"/>
        </w:rPr>
      </w:pPr>
    </w:p>
    <w:p w14:paraId="01B3EDB9">
      <w:pPr>
        <w:keepNext w:val="0"/>
        <w:keepLines w:val="0"/>
        <w:pageBreakBefore w:val="0"/>
        <w:bidi w:val="0"/>
        <w:spacing w:before="120" w:line="400" w:lineRule="exact"/>
        <w:jc w:val="center"/>
        <w:outlineLvl w:val="1"/>
        <w:rPr>
          <w:rFonts w:hint="eastAsia" w:ascii="仿宋" w:hAnsi="仿宋" w:eastAsia="仿宋" w:cs="仿宋"/>
          <w:b/>
          <w:bCs/>
          <w:color w:val="auto"/>
          <w:sz w:val="30"/>
          <w:szCs w:val="30"/>
          <w:highlight w:val="none"/>
        </w:rPr>
      </w:pPr>
    </w:p>
    <w:p w14:paraId="733675DD">
      <w:pPr>
        <w:keepNext w:val="0"/>
        <w:keepLines w:val="0"/>
        <w:pageBreakBefore w:val="0"/>
        <w:bidi w:val="0"/>
        <w:spacing w:before="120" w:line="400" w:lineRule="exact"/>
        <w:jc w:val="center"/>
        <w:outlineLvl w:val="1"/>
        <w:rPr>
          <w:rFonts w:hint="eastAsia" w:ascii="仿宋" w:hAnsi="仿宋" w:eastAsia="仿宋" w:cs="仿宋"/>
          <w:b/>
          <w:bCs/>
          <w:color w:val="auto"/>
          <w:sz w:val="30"/>
          <w:szCs w:val="30"/>
          <w:highlight w:val="none"/>
        </w:rPr>
      </w:pPr>
    </w:p>
    <w:p w14:paraId="502BE91B">
      <w:pPr>
        <w:keepNext w:val="0"/>
        <w:keepLines w:val="0"/>
        <w:pageBreakBefore w:val="0"/>
        <w:bidi w:val="0"/>
        <w:spacing w:before="120" w:line="400" w:lineRule="exact"/>
        <w:jc w:val="center"/>
        <w:outlineLvl w:val="1"/>
        <w:rPr>
          <w:rFonts w:hint="eastAsia" w:ascii="仿宋" w:hAnsi="仿宋" w:eastAsia="仿宋" w:cs="仿宋"/>
          <w:b/>
          <w:bCs/>
          <w:color w:val="auto"/>
          <w:sz w:val="30"/>
          <w:szCs w:val="30"/>
          <w:highlight w:val="none"/>
        </w:rPr>
      </w:pPr>
    </w:p>
    <w:p w14:paraId="793F6EE3">
      <w:pPr>
        <w:keepNext w:val="0"/>
        <w:keepLines w:val="0"/>
        <w:pageBreakBefore w:val="0"/>
        <w:bidi w:val="0"/>
        <w:spacing w:before="120" w:line="400" w:lineRule="exact"/>
        <w:jc w:val="center"/>
        <w:outlineLvl w:val="1"/>
        <w:rPr>
          <w:rFonts w:hint="eastAsia" w:ascii="仿宋" w:hAnsi="仿宋" w:eastAsia="仿宋" w:cs="仿宋"/>
          <w:b/>
          <w:bCs/>
          <w:color w:val="auto"/>
          <w:sz w:val="30"/>
          <w:szCs w:val="30"/>
          <w:highlight w:val="none"/>
        </w:rPr>
      </w:pPr>
    </w:p>
    <w:p w14:paraId="3959996A">
      <w:pPr>
        <w:keepNext w:val="0"/>
        <w:keepLines w:val="0"/>
        <w:pageBreakBefore w:val="0"/>
        <w:bidi w:val="0"/>
        <w:spacing w:before="120" w:line="400" w:lineRule="exact"/>
        <w:jc w:val="center"/>
        <w:outlineLvl w:val="1"/>
        <w:rPr>
          <w:rFonts w:hint="eastAsia" w:ascii="仿宋" w:hAnsi="仿宋" w:eastAsia="仿宋" w:cs="仿宋"/>
          <w:b/>
          <w:bCs/>
          <w:color w:val="auto"/>
          <w:sz w:val="30"/>
          <w:szCs w:val="30"/>
          <w:highlight w:val="none"/>
        </w:rPr>
      </w:pPr>
    </w:p>
    <w:p w14:paraId="0DB17B1C">
      <w:pPr>
        <w:keepNext w:val="0"/>
        <w:keepLines w:val="0"/>
        <w:pageBreakBefore w:val="0"/>
        <w:bidi w:val="0"/>
        <w:spacing w:before="120" w:line="400" w:lineRule="exact"/>
        <w:jc w:val="center"/>
        <w:outlineLvl w:val="1"/>
        <w:rPr>
          <w:rFonts w:hint="eastAsia" w:ascii="仿宋" w:hAnsi="仿宋" w:eastAsia="仿宋" w:cs="仿宋"/>
          <w:b/>
          <w:bCs/>
          <w:color w:val="auto"/>
          <w:sz w:val="30"/>
          <w:szCs w:val="30"/>
          <w:highlight w:val="none"/>
        </w:rPr>
      </w:pPr>
    </w:p>
    <w:p w14:paraId="20D8222F">
      <w:pPr>
        <w:keepNext w:val="0"/>
        <w:keepLines w:val="0"/>
        <w:pageBreakBefore w:val="0"/>
        <w:bidi w:val="0"/>
        <w:spacing w:before="120" w:line="400" w:lineRule="exact"/>
        <w:jc w:val="center"/>
        <w:outlineLvl w:val="1"/>
        <w:rPr>
          <w:rFonts w:hint="eastAsia" w:ascii="仿宋" w:hAnsi="仿宋" w:eastAsia="仿宋" w:cs="仿宋"/>
          <w:b/>
          <w:bCs/>
          <w:color w:val="auto"/>
          <w:sz w:val="30"/>
          <w:szCs w:val="30"/>
          <w:highlight w:val="none"/>
        </w:rPr>
      </w:pPr>
    </w:p>
    <w:p w14:paraId="7F527F67">
      <w:pPr>
        <w:keepNext w:val="0"/>
        <w:keepLines w:val="0"/>
        <w:pageBreakBefore w:val="0"/>
        <w:bidi w:val="0"/>
        <w:spacing w:before="120" w:line="400" w:lineRule="exact"/>
        <w:jc w:val="center"/>
        <w:outlineLvl w:val="1"/>
        <w:rPr>
          <w:rFonts w:hint="eastAsia" w:ascii="仿宋" w:hAnsi="仿宋" w:eastAsia="仿宋" w:cs="仿宋"/>
          <w:b/>
          <w:bCs/>
          <w:color w:val="auto"/>
          <w:sz w:val="30"/>
          <w:szCs w:val="30"/>
          <w:highlight w:val="none"/>
        </w:rPr>
      </w:pPr>
    </w:p>
    <w:p w14:paraId="1C333425">
      <w:pPr>
        <w:keepNext w:val="0"/>
        <w:keepLines w:val="0"/>
        <w:pageBreakBefore w:val="0"/>
        <w:bidi w:val="0"/>
        <w:spacing w:before="120" w:line="400" w:lineRule="exact"/>
        <w:jc w:val="center"/>
        <w:outlineLvl w:val="1"/>
        <w:rPr>
          <w:rFonts w:hint="eastAsia" w:ascii="仿宋" w:hAnsi="仿宋" w:eastAsia="仿宋" w:cs="仿宋"/>
          <w:b/>
          <w:bCs/>
          <w:color w:val="auto"/>
          <w:sz w:val="30"/>
          <w:szCs w:val="30"/>
          <w:highlight w:val="none"/>
        </w:rPr>
      </w:pPr>
    </w:p>
    <w:p w14:paraId="3983C324">
      <w:pPr>
        <w:keepNext w:val="0"/>
        <w:keepLines w:val="0"/>
        <w:pageBreakBefore w:val="0"/>
        <w:bidi w:val="0"/>
        <w:spacing w:before="120" w:line="400" w:lineRule="exact"/>
        <w:jc w:val="center"/>
        <w:outlineLvl w:val="1"/>
        <w:rPr>
          <w:rFonts w:hint="eastAsia" w:ascii="仿宋" w:hAnsi="仿宋" w:eastAsia="仿宋" w:cs="仿宋"/>
          <w:b/>
          <w:bCs/>
          <w:color w:val="auto"/>
          <w:sz w:val="30"/>
          <w:szCs w:val="30"/>
          <w:highlight w:val="none"/>
        </w:rPr>
      </w:pPr>
    </w:p>
    <w:p w14:paraId="4249C4CE">
      <w:pPr>
        <w:keepNext w:val="0"/>
        <w:keepLines w:val="0"/>
        <w:pageBreakBefore w:val="0"/>
        <w:bidi w:val="0"/>
        <w:spacing w:before="120" w:line="400" w:lineRule="exact"/>
        <w:jc w:val="center"/>
        <w:outlineLvl w:val="1"/>
        <w:rPr>
          <w:rFonts w:hint="eastAsia" w:ascii="仿宋" w:hAnsi="仿宋" w:eastAsia="仿宋" w:cs="仿宋"/>
          <w:b/>
          <w:bCs/>
          <w:color w:val="auto"/>
          <w:sz w:val="30"/>
          <w:szCs w:val="30"/>
          <w:highlight w:val="none"/>
        </w:rPr>
      </w:pPr>
    </w:p>
    <w:p w14:paraId="1542D407">
      <w:pPr>
        <w:keepNext w:val="0"/>
        <w:keepLines w:val="0"/>
        <w:pageBreakBefore w:val="0"/>
        <w:bidi w:val="0"/>
        <w:spacing w:before="120" w:line="400" w:lineRule="exact"/>
        <w:jc w:val="center"/>
        <w:outlineLvl w:val="1"/>
        <w:rPr>
          <w:rFonts w:hint="eastAsia" w:ascii="宋体" w:hAnsi="宋体" w:eastAsia="宋体" w:cs="宋体"/>
          <w:b/>
          <w:bCs/>
          <w:color w:val="auto"/>
          <w:sz w:val="32"/>
          <w:szCs w:val="32"/>
          <w:highlight w:val="none"/>
        </w:rPr>
      </w:pPr>
      <w:r>
        <w:rPr>
          <w:rFonts w:hint="eastAsia" w:ascii="宋体" w:hAnsi="宋体" w:cs="宋体"/>
          <w:b/>
          <w:bCs/>
          <w:color w:val="auto"/>
          <w:sz w:val="32"/>
          <w:szCs w:val="32"/>
          <w:highlight w:val="none"/>
          <w:lang w:eastAsia="zh-CN"/>
        </w:rPr>
        <w:t>防城港市12345政务服务便民热线运营服务项目</w:t>
      </w:r>
      <w:r>
        <w:rPr>
          <w:rFonts w:hint="eastAsia" w:ascii="宋体" w:hAnsi="宋体" w:eastAsia="宋体" w:cs="宋体"/>
          <w:b/>
          <w:bCs/>
          <w:color w:val="auto"/>
          <w:sz w:val="32"/>
          <w:szCs w:val="32"/>
          <w:highlight w:val="none"/>
        </w:rPr>
        <w:t>服务项目</w:t>
      </w:r>
    </w:p>
    <w:p w14:paraId="5EC27A7B">
      <w:pPr>
        <w:keepNext w:val="0"/>
        <w:keepLines w:val="0"/>
        <w:pageBreakBefore w:val="0"/>
        <w:bidi w:val="0"/>
        <w:spacing w:before="120" w:line="400" w:lineRule="exact"/>
        <w:jc w:val="center"/>
        <w:outlineLvl w:val="1"/>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采购合同</w:t>
      </w:r>
    </w:p>
    <w:p w14:paraId="05E08F1A">
      <w:pPr>
        <w:keepNext w:val="0"/>
        <w:keepLines w:val="0"/>
        <w:pageBreakBefore w:val="0"/>
        <w:bidi w:val="0"/>
        <w:spacing w:line="400" w:lineRule="exact"/>
        <w:ind w:right="480" w:firstLine="5985"/>
        <w:rPr>
          <w:rFonts w:hint="eastAsia" w:ascii="宋体" w:hAnsi="宋体" w:eastAsia="宋体" w:cs="宋体"/>
          <w:bCs/>
          <w:color w:val="auto"/>
          <w:sz w:val="21"/>
          <w:szCs w:val="21"/>
          <w:highlight w:val="none"/>
        </w:rPr>
      </w:pPr>
    </w:p>
    <w:p w14:paraId="3AE990D1">
      <w:pPr>
        <w:keepNext w:val="0"/>
        <w:keepLines w:val="0"/>
        <w:pageBreakBefore w:val="0"/>
        <w:bidi w:val="0"/>
        <w:spacing w:line="400" w:lineRule="exact"/>
        <w:ind w:right="480"/>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合同编号：</w:t>
      </w:r>
    </w:p>
    <w:p w14:paraId="1E924C26">
      <w:pPr>
        <w:keepNext w:val="0"/>
        <w:keepLines w:val="0"/>
        <w:pageBreakBefore w:val="0"/>
        <w:bidi w:val="0"/>
        <w:spacing w:line="400" w:lineRule="exact"/>
        <w:rPr>
          <w:rFonts w:hint="eastAsia" w:ascii="宋体" w:hAnsi="宋体" w:eastAsia="宋体" w:cs="宋体"/>
          <w:color w:val="auto"/>
          <w:sz w:val="21"/>
          <w:szCs w:val="21"/>
          <w:highlight w:val="none"/>
        </w:rPr>
      </w:pPr>
    </w:p>
    <w:p w14:paraId="5577DF9D">
      <w:pPr>
        <w:keepNext w:val="0"/>
        <w:keepLines w:val="0"/>
        <w:pageBreakBefore w:val="0"/>
        <w:bidi w:val="0"/>
        <w:spacing w:line="400" w:lineRule="exac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采购单位（甲方）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20"/>
          <w:sz w:val="21"/>
          <w:szCs w:val="21"/>
          <w:highlight w:val="none"/>
        </w:rPr>
        <w:t>采 购 计 划 号</w:t>
      </w:r>
      <w:r>
        <w:rPr>
          <w:rFonts w:hint="eastAsia" w:ascii="宋体" w:hAnsi="宋体" w:eastAsia="宋体" w:cs="宋体"/>
          <w:color w:val="auto"/>
          <w:sz w:val="21"/>
          <w:szCs w:val="21"/>
          <w:highlight w:val="none"/>
          <w:u w:val="single"/>
        </w:rPr>
        <w:t xml:space="preserve">                        </w:t>
      </w:r>
    </w:p>
    <w:p w14:paraId="0F967248">
      <w:pPr>
        <w:keepNext w:val="0"/>
        <w:keepLines w:val="0"/>
        <w:pageBreakBefore w:val="0"/>
        <w:bidi w:val="0"/>
        <w:spacing w:line="400" w:lineRule="exac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供 应 商（乙方）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项目名称</w:t>
      </w:r>
      <w:r>
        <w:rPr>
          <w:rFonts w:hint="eastAsia" w:ascii="宋体" w:hAnsi="宋体" w:eastAsia="宋体" w:cs="宋体"/>
          <w:color w:val="auto"/>
          <w:spacing w:val="-20"/>
          <w:sz w:val="21"/>
          <w:szCs w:val="21"/>
          <w:highlight w:val="none"/>
        </w:rPr>
        <w:t>编号</w:t>
      </w:r>
      <w:r>
        <w:rPr>
          <w:rFonts w:hint="eastAsia" w:ascii="宋体" w:hAnsi="宋体" w:eastAsia="宋体" w:cs="宋体"/>
          <w:color w:val="auto"/>
          <w:sz w:val="21"/>
          <w:szCs w:val="21"/>
          <w:highlight w:val="none"/>
          <w:u w:val="single"/>
        </w:rPr>
        <w:t xml:space="preserve">                       </w:t>
      </w:r>
    </w:p>
    <w:p w14:paraId="2B6430FB">
      <w:pPr>
        <w:keepNext w:val="0"/>
        <w:keepLines w:val="0"/>
        <w:pageBreakBefore w:val="0"/>
        <w:bidi w:val="0"/>
        <w:spacing w:line="400" w:lineRule="exac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 xml:space="preserve">签  订  地  点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签 订 时 间</w:t>
      </w:r>
      <w:r>
        <w:rPr>
          <w:rFonts w:hint="eastAsia" w:ascii="宋体" w:hAnsi="宋体" w:eastAsia="宋体" w:cs="宋体"/>
          <w:color w:val="auto"/>
          <w:sz w:val="21"/>
          <w:szCs w:val="21"/>
          <w:highlight w:val="none"/>
          <w:u w:val="single"/>
        </w:rPr>
        <w:t xml:space="preserve">                       </w:t>
      </w:r>
    </w:p>
    <w:p w14:paraId="02DF30AA">
      <w:pPr>
        <w:keepNext w:val="0"/>
        <w:keepLines w:val="0"/>
        <w:pageBreakBefore w:val="0"/>
        <w:bidi w:val="0"/>
        <w:spacing w:line="400" w:lineRule="exact"/>
        <w:ind w:firstLine="420"/>
        <w:rPr>
          <w:rFonts w:hint="eastAsia" w:ascii="宋体" w:hAnsi="宋体" w:eastAsia="宋体" w:cs="宋体"/>
          <w:color w:val="auto"/>
          <w:sz w:val="21"/>
          <w:szCs w:val="21"/>
          <w:highlight w:val="none"/>
        </w:rPr>
      </w:pPr>
    </w:p>
    <w:p w14:paraId="3C64BD52">
      <w:pPr>
        <w:keepNext w:val="0"/>
        <w:keepLines w:val="0"/>
        <w:pageBreakBefore w:val="0"/>
        <w:bidi w:val="0"/>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根据《中华人民共和国政府采购法》等法律、法规规定，按照招标文件规定条款和乙方投标文件及其承诺，甲乙双方签订本合同。</w:t>
      </w:r>
    </w:p>
    <w:p w14:paraId="66092966">
      <w:pPr>
        <w:keepNext w:val="0"/>
        <w:keepLines w:val="0"/>
        <w:pageBreakBefore w:val="0"/>
        <w:bidi w:val="0"/>
        <w:spacing w:line="400" w:lineRule="exact"/>
        <w:ind w:firstLine="422"/>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第一条　项目概况及服务范围</w:t>
      </w:r>
    </w:p>
    <w:p w14:paraId="11368CF5">
      <w:pPr>
        <w:keepNext w:val="0"/>
        <w:keepLines w:val="0"/>
        <w:pageBreakBefore w:val="0"/>
        <w:bidi w:val="0"/>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1.项目名称：</w:t>
      </w:r>
      <w:r>
        <w:rPr>
          <w:rFonts w:hint="eastAsia" w:ascii="宋体" w:hAnsi="宋体" w:cs="宋体"/>
          <w:color w:val="auto"/>
          <w:sz w:val="21"/>
          <w:szCs w:val="21"/>
          <w:highlight w:val="none"/>
          <w:u w:val="single"/>
          <w:lang w:eastAsia="zh-CN"/>
        </w:rPr>
        <w:t>防城港市12345政务服务便民热线运营服务项目</w:t>
      </w:r>
      <w:r>
        <w:rPr>
          <w:rFonts w:hint="eastAsia" w:ascii="宋体" w:hAnsi="宋体" w:eastAsia="宋体" w:cs="宋体"/>
          <w:color w:val="auto"/>
          <w:sz w:val="21"/>
          <w:szCs w:val="21"/>
          <w:highlight w:val="none"/>
          <w:u w:val="single"/>
        </w:rPr>
        <w:t>服务项目；</w:t>
      </w:r>
    </w:p>
    <w:p w14:paraId="40A998EB">
      <w:pPr>
        <w:keepNext w:val="0"/>
        <w:keepLines w:val="0"/>
        <w:pageBreakBefore w:val="0"/>
        <w:bidi w:val="0"/>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2.服务内容及范围：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27530995">
      <w:pPr>
        <w:keepNext w:val="0"/>
        <w:keepLines w:val="0"/>
        <w:pageBreakBefore w:val="0"/>
        <w:bidi w:val="0"/>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3.服务期限：</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0A14806E">
      <w:pPr>
        <w:keepNext w:val="0"/>
        <w:keepLines w:val="0"/>
        <w:pageBreakBefore w:val="0"/>
        <w:bidi w:val="0"/>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 办公设备、用品及耗材交货时间及地点：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09420026">
      <w:pPr>
        <w:keepNext w:val="0"/>
        <w:keepLines w:val="0"/>
        <w:pageBreakBefore w:val="0"/>
        <w:bidi w:val="0"/>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报价要求：合同合计金额是履行合同的最终价格，包括项目运营服务、人员的投入、平台与设备的投入、安装、调试、校准、培训、维修、技术指导、必要的保险费用、各项税金、利润等完成运营所需的全部费用。如招标文件对其另有规定的，从其规定。</w:t>
      </w:r>
    </w:p>
    <w:p w14:paraId="1855090F">
      <w:pPr>
        <w:keepNext w:val="0"/>
        <w:keepLines w:val="0"/>
        <w:pageBreakBefore w:val="0"/>
        <w:bidi w:val="0"/>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6.合同价格形式：</w:t>
      </w:r>
      <w:r>
        <w:rPr>
          <w:rFonts w:ascii="Wingdings 2" w:hAnsi="Wingdings 2" w:eastAsia="Wingdings 2" w:cs="Wingdings 2"/>
          <w:color w:val="auto"/>
          <w:sz w:val="21"/>
          <w:szCs w:val="21"/>
          <w:highlight w:val="none"/>
        </w:rPr>
        <w:t>R</w:t>
      </w:r>
      <w:r>
        <w:rPr>
          <w:rFonts w:hint="eastAsia" w:ascii="宋体" w:hAnsi="宋体" w:eastAsia="宋体" w:cs="宋体"/>
          <w:color w:val="auto"/>
          <w:sz w:val="21"/>
          <w:szCs w:val="21"/>
          <w:highlight w:val="none"/>
        </w:rPr>
        <w:t>固定总价  □固定单价  □成本补偿 □绩效激励</w:t>
      </w:r>
    </w:p>
    <w:p w14:paraId="5160A77A">
      <w:pPr>
        <w:keepNext w:val="0"/>
        <w:keepLines w:val="0"/>
        <w:pageBreakBefore w:val="0"/>
        <w:bidi w:val="0"/>
        <w:spacing w:line="400" w:lineRule="exact"/>
        <w:ind w:firstLine="422"/>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第二条　服务交付成果（产品）清单</w:t>
      </w:r>
    </w:p>
    <w:tbl>
      <w:tblPr>
        <w:tblStyle w:val="31"/>
        <w:tblW w:w="90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2"/>
        <w:gridCol w:w="2555"/>
        <w:gridCol w:w="830"/>
        <w:gridCol w:w="1311"/>
        <w:gridCol w:w="1311"/>
        <w:gridCol w:w="1579"/>
        <w:gridCol w:w="882"/>
      </w:tblGrid>
      <w:tr w14:paraId="67B7A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8" w:hRule="atLeast"/>
          <w:jc w:val="center"/>
        </w:trPr>
        <w:tc>
          <w:tcPr>
            <w:tcW w:w="602" w:type="dxa"/>
            <w:tcBorders>
              <w:top w:val="single" w:color="auto" w:sz="4" w:space="0"/>
              <w:left w:val="single" w:color="auto" w:sz="4" w:space="0"/>
              <w:bottom w:val="single" w:color="auto" w:sz="4" w:space="0"/>
              <w:right w:val="single" w:color="auto" w:sz="4" w:space="0"/>
            </w:tcBorders>
            <w:noWrap w:val="0"/>
            <w:vAlign w:val="center"/>
          </w:tcPr>
          <w:p w14:paraId="6C613372">
            <w:pPr>
              <w:keepNext w:val="0"/>
              <w:keepLines w:val="0"/>
              <w:pageBreakBefore w:val="0"/>
              <w:bidi w:val="0"/>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2555" w:type="dxa"/>
            <w:tcBorders>
              <w:top w:val="single" w:color="auto" w:sz="4" w:space="0"/>
              <w:left w:val="single" w:color="auto" w:sz="4" w:space="0"/>
              <w:bottom w:val="single" w:color="auto" w:sz="4" w:space="0"/>
              <w:right w:val="single" w:color="auto" w:sz="4" w:space="0"/>
            </w:tcBorders>
            <w:noWrap w:val="0"/>
            <w:vAlign w:val="center"/>
          </w:tcPr>
          <w:p w14:paraId="3A293142">
            <w:pPr>
              <w:keepNext w:val="0"/>
              <w:keepLines w:val="0"/>
              <w:pageBreakBefore w:val="0"/>
              <w:bidi w:val="0"/>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服务名称</w:t>
            </w:r>
          </w:p>
        </w:tc>
        <w:tc>
          <w:tcPr>
            <w:tcW w:w="830" w:type="dxa"/>
            <w:tcBorders>
              <w:top w:val="single" w:color="auto" w:sz="4" w:space="0"/>
              <w:left w:val="single" w:color="auto" w:sz="4" w:space="0"/>
              <w:bottom w:val="single" w:color="auto" w:sz="4" w:space="0"/>
              <w:right w:val="single" w:color="auto" w:sz="4" w:space="0"/>
            </w:tcBorders>
            <w:noWrap w:val="0"/>
            <w:vAlign w:val="center"/>
          </w:tcPr>
          <w:p w14:paraId="66D56348">
            <w:pPr>
              <w:keepNext w:val="0"/>
              <w:keepLines w:val="0"/>
              <w:pageBreakBefore w:val="0"/>
              <w:bidi w:val="0"/>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6D8B9282">
            <w:pPr>
              <w:keepNext w:val="0"/>
              <w:keepLines w:val="0"/>
              <w:pageBreakBefore w:val="0"/>
              <w:bidi w:val="0"/>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4AB83A3F">
            <w:pPr>
              <w:keepNext w:val="0"/>
              <w:keepLines w:val="0"/>
              <w:pageBreakBefore w:val="0"/>
              <w:bidi w:val="0"/>
              <w:spacing w:line="400" w:lineRule="exact"/>
              <w:ind w:firstLine="21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  价</w:t>
            </w:r>
          </w:p>
          <w:p w14:paraId="45C8EF6B">
            <w:pPr>
              <w:keepNext w:val="0"/>
              <w:keepLines w:val="0"/>
              <w:pageBreakBefore w:val="0"/>
              <w:bidi w:val="0"/>
              <w:spacing w:line="400" w:lineRule="exact"/>
              <w:ind w:firstLine="21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（元）</w:t>
            </w:r>
          </w:p>
        </w:tc>
        <w:tc>
          <w:tcPr>
            <w:tcW w:w="1579" w:type="dxa"/>
            <w:tcBorders>
              <w:top w:val="single" w:color="auto" w:sz="4" w:space="0"/>
              <w:left w:val="single" w:color="auto" w:sz="4" w:space="0"/>
              <w:bottom w:val="single" w:color="auto" w:sz="4" w:space="0"/>
              <w:right w:val="single" w:color="auto" w:sz="4" w:space="0"/>
            </w:tcBorders>
            <w:noWrap w:val="0"/>
            <w:vAlign w:val="center"/>
          </w:tcPr>
          <w:p w14:paraId="6F57F8E9">
            <w:pPr>
              <w:keepNext w:val="0"/>
              <w:keepLines w:val="0"/>
              <w:pageBreakBefore w:val="0"/>
              <w:bidi w:val="0"/>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金  额</w:t>
            </w:r>
          </w:p>
          <w:p w14:paraId="0AEC3F19">
            <w:pPr>
              <w:keepNext w:val="0"/>
              <w:keepLines w:val="0"/>
              <w:pageBreakBefore w:val="0"/>
              <w:bidi w:val="0"/>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（元）</w:t>
            </w:r>
          </w:p>
        </w:tc>
        <w:tc>
          <w:tcPr>
            <w:tcW w:w="882" w:type="dxa"/>
            <w:tcBorders>
              <w:top w:val="single" w:color="auto" w:sz="4" w:space="0"/>
              <w:left w:val="single" w:color="auto" w:sz="4" w:space="0"/>
              <w:bottom w:val="single" w:color="auto" w:sz="4" w:space="0"/>
              <w:right w:val="single" w:color="auto" w:sz="4" w:space="0"/>
            </w:tcBorders>
            <w:noWrap w:val="0"/>
            <w:vAlign w:val="top"/>
          </w:tcPr>
          <w:p w14:paraId="24774313">
            <w:pPr>
              <w:keepNext w:val="0"/>
              <w:keepLines w:val="0"/>
              <w:pageBreakBefore w:val="0"/>
              <w:bidi w:val="0"/>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  注</w:t>
            </w:r>
          </w:p>
        </w:tc>
      </w:tr>
      <w:tr w14:paraId="38D8C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8" w:hRule="atLeast"/>
          <w:jc w:val="center"/>
        </w:trPr>
        <w:tc>
          <w:tcPr>
            <w:tcW w:w="602" w:type="dxa"/>
            <w:tcBorders>
              <w:top w:val="single" w:color="auto" w:sz="4" w:space="0"/>
              <w:left w:val="single" w:color="auto" w:sz="4" w:space="0"/>
              <w:bottom w:val="single" w:color="auto" w:sz="4" w:space="0"/>
              <w:right w:val="single" w:color="auto" w:sz="4" w:space="0"/>
            </w:tcBorders>
            <w:noWrap w:val="0"/>
            <w:vAlign w:val="center"/>
          </w:tcPr>
          <w:p w14:paraId="74E2B2FB">
            <w:pPr>
              <w:keepNext w:val="0"/>
              <w:keepLines w:val="0"/>
              <w:pageBreakBefore w:val="0"/>
              <w:bidi w:val="0"/>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2555" w:type="dxa"/>
            <w:tcBorders>
              <w:top w:val="single" w:color="auto" w:sz="4" w:space="0"/>
              <w:left w:val="single" w:color="auto" w:sz="4" w:space="0"/>
              <w:bottom w:val="single" w:color="auto" w:sz="4" w:space="0"/>
              <w:right w:val="single" w:color="auto" w:sz="4" w:space="0"/>
            </w:tcBorders>
            <w:noWrap w:val="0"/>
            <w:vAlign w:val="center"/>
          </w:tcPr>
          <w:p w14:paraId="03F30D51">
            <w:pPr>
              <w:keepNext w:val="0"/>
              <w:keepLines w:val="0"/>
              <w:pageBreakBefore w:val="0"/>
              <w:bidi w:val="0"/>
              <w:spacing w:line="400" w:lineRule="exact"/>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防城港市12345政务服务便民热线运营服务项目</w:t>
            </w:r>
            <w:r>
              <w:rPr>
                <w:rFonts w:hint="eastAsia" w:ascii="宋体" w:hAnsi="宋体" w:eastAsia="宋体" w:cs="宋体"/>
                <w:color w:val="auto"/>
                <w:sz w:val="21"/>
                <w:szCs w:val="21"/>
                <w:highlight w:val="none"/>
              </w:rPr>
              <w:t>服务</w:t>
            </w:r>
          </w:p>
        </w:tc>
        <w:tc>
          <w:tcPr>
            <w:tcW w:w="830" w:type="dxa"/>
            <w:tcBorders>
              <w:top w:val="single" w:color="auto" w:sz="4" w:space="0"/>
              <w:left w:val="single" w:color="auto" w:sz="4" w:space="0"/>
              <w:bottom w:val="single" w:color="auto" w:sz="4" w:space="0"/>
              <w:right w:val="single" w:color="auto" w:sz="4" w:space="0"/>
            </w:tcBorders>
            <w:noWrap w:val="0"/>
            <w:vAlign w:val="center"/>
          </w:tcPr>
          <w:p w14:paraId="4917AF9F">
            <w:pPr>
              <w:keepNext w:val="0"/>
              <w:keepLines w:val="0"/>
              <w:pageBreakBefore w:val="0"/>
              <w:bidi w:val="0"/>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411CCB07">
            <w:pPr>
              <w:keepNext w:val="0"/>
              <w:keepLines w:val="0"/>
              <w:pageBreakBefore w:val="0"/>
              <w:bidi w:val="0"/>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32545D9E">
            <w:pPr>
              <w:keepNext w:val="0"/>
              <w:keepLines w:val="0"/>
              <w:pageBreakBefore w:val="0"/>
              <w:bidi w:val="0"/>
              <w:spacing w:line="400" w:lineRule="exact"/>
              <w:ind w:firstLine="420"/>
              <w:rPr>
                <w:rFonts w:hint="eastAsia" w:ascii="宋体" w:hAnsi="宋体" w:eastAsia="宋体" w:cs="宋体"/>
                <w:color w:val="auto"/>
                <w:sz w:val="21"/>
                <w:szCs w:val="21"/>
                <w:highlight w:val="none"/>
              </w:rPr>
            </w:pPr>
          </w:p>
        </w:tc>
        <w:tc>
          <w:tcPr>
            <w:tcW w:w="1579" w:type="dxa"/>
            <w:tcBorders>
              <w:top w:val="single" w:color="auto" w:sz="4" w:space="0"/>
              <w:left w:val="single" w:color="auto" w:sz="4" w:space="0"/>
              <w:bottom w:val="single" w:color="auto" w:sz="4" w:space="0"/>
              <w:right w:val="single" w:color="auto" w:sz="4" w:space="0"/>
            </w:tcBorders>
            <w:noWrap w:val="0"/>
            <w:vAlign w:val="center"/>
          </w:tcPr>
          <w:p w14:paraId="030D8E06">
            <w:pPr>
              <w:keepNext w:val="0"/>
              <w:keepLines w:val="0"/>
              <w:pageBreakBefore w:val="0"/>
              <w:bidi w:val="0"/>
              <w:spacing w:line="400" w:lineRule="exact"/>
              <w:ind w:firstLine="420"/>
              <w:rPr>
                <w:rFonts w:hint="eastAsia" w:ascii="宋体" w:hAnsi="宋体" w:eastAsia="宋体" w:cs="宋体"/>
                <w:color w:val="auto"/>
                <w:sz w:val="21"/>
                <w:szCs w:val="21"/>
                <w:highlight w:val="none"/>
              </w:rPr>
            </w:pPr>
          </w:p>
        </w:tc>
        <w:tc>
          <w:tcPr>
            <w:tcW w:w="882" w:type="dxa"/>
            <w:tcBorders>
              <w:top w:val="single" w:color="auto" w:sz="4" w:space="0"/>
              <w:left w:val="single" w:color="auto" w:sz="4" w:space="0"/>
              <w:bottom w:val="single" w:color="auto" w:sz="4" w:space="0"/>
              <w:right w:val="single" w:color="auto" w:sz="4" w:space="0"/>
            </w:tcBorders>
            <w:noWrap w:val="0"/>
            <w:vAlign w:val="top"/>
          </w:tcPr>
          <w:p w14:paraId="2988C73F">
            <w:pPr>
              <w:keepNext w:val="0"/>
              <w:keepLines w:val="0"/>
              <w:pageBreakBefore w:val="0"/>
              <w:bidi w:val="0"/>
              <w:spacing w:line="400" w:lineRule="exact"/>
              <w:ind w:firstLine="420"/>
              <w:rPr>
                <w:rFonts w:hint="eastAsia" w:ascii="宋体" w:hAnsi="宋体" w:eastAsia="宋体" w:cs="宋体"/>
                <w:color w:val="auto"/>
                <w:sz w:val="21"/>
                <w:szCs w:val="21"/>
                <w:highlight w:val="none"/>
              </w:rPr>
            </w:pPr>
          </w:p>
        </w:tc>
      </w:tr>
      <w:tr w14:paraId="615F0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jc w:val="center"/>
        </w:trPr>
        <w:tc>
          <w:tcPr>
            <w:tcW w:w="9070" w:type="dxa"/>
            <w:gridSpan w:val="7"/>
            <w:noWrap w:val="0"/>
            <w:vAlign w:val="center"/>
          </w:tcPr>
          <w:p w14:paraId="5272C8CD">
            <w:pPr>
              <w:keepNext w:val="0"/>
              <w:keepLines w:val="0"/>
              <w:pageBreakBefore w:val="0"/>
              <w:bidi w:val="0"/>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人民币合计金额（大写）                          （小写）             </w:t>
            </w:r>
          </w:p>
        </w:tc>
      </w:tr>
    </w:tbl>
    <w:p w14:paraId="770847CF">
      <w:pPr>
        <w:keepNext w:val="0"/>
        <w:keepLines w:val="0"/>
        <w:pageBreakBefore w:val="0"/>
        <w:bidi w:val="0"/>
        <w:spacing w:line="400" w:lineRule="exact"/>
        <w:ind w:firstLine="422"/>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第三条  甲方权利和义务</w:t>
      </w:r>
    </w:p>
    <w:p w14:paraId="42F947F2">
      <w:pPr>
        <w:keepNext w:val="0"/>
        <w:keepLines w:val="0"/>
        <w:pageBreakBefore w:val="0"/>
        <w:bidi w:val="0"/>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甲方有权要求乙方按时、按质、按量、按计划及合同协议约定完成本项目，并有权对乙方工作情况进行监督。</w:t>
      </w:r>
    </w:p>
    <w:p w14:paraId="43F6E7D5">
      <w:pPr>
        <w:keepNext w:val="0"/>
        <w:keepLines w:val="0"/>
        <w:pageBreakBefore w:val="0"/>
        <w:bidi w:val="0"/>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根据项目进度，甲方有权及时对乙方提交的各项方案提出修改意见，并要求乙方按修改意见完成服务工作。</w:t>
      </w:r>
    </w:p>
    <w:p w14:paraId="654CC345">
      <w:pPr>
        <w:keepNext w:val="0"/>
        <w:keepLines w:val="0"/>
        <w:pageBreakBefore w:val="0"/>
        <w:bidi w:val="0"/>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乙方配备的项目运营服务人员应得到甲方的认可；对派遣到甲方的运营服务人员进行管理、考核、检查与奖惩。</w:t>
      </w:r>
    </w:p>
    <w:p w14:paraId="07A443C5">
      <w:pPr>
        <w:keepNext w:val="0"/>
        <w:keepLines w:val="0"/>
        <w:pageBreakBefore w:val="0"/>
        <w:bidi w:val="0"/>
        <w:spacing w:line="400" w:lineRule="exact"/>
        <w:ind w:firstLine="420"/>
        <w:rPr>
          <w:rFonts w:hint="eastAsia" w:ascii="宋体" w:hAnsi="宋体" w:eastAsia="宋体" w:cs="宋体"/>
          <w:strike/>
          <w:color w:val="auto"/>
          <w:sz w:val="21"/>
          <w:szCs w:val="21"/>
          <w:highlight w:val="none"/>
        </w:rPr>
      </w:pPr>
      <w:r>
        <w:rPr>
          <w:rFonts w:hint="eastAsia" w:ascii="宋体" w:hAnsi="宋体" w:eastAsia="宋体" w:cs="宋体"/>
          <w:color w:val="auto"/>
          <w:sz w:val="21"/>
          <w:szCs w:val="21"/>
          <w:highlight w:val="none"/>
        </w:rPr>
        <w:t>4.甲方有权要求乙方更换不合格的运营服务人员。</w:t>
      </w:r>
    </w:p>
    <w:p w14:paraId="3F38012A">
      <w:pPr>
        <w:keepNext w:val="0"/>
        <w:keepLines w:val="0"/>
        <w:pageBreakBefore w:val="0"/>
        <w:bidi w:val="0"/>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5.按合同要求及时向乙方支付产品及服务费用。</w:t>
      </w:r>
    </w:p>
    <w:p w14:paraId="6C2CC36A">
      <w:pPr>
        <w:keepNext w:val="0"/>
        <w:keepLines w:val="0"/>
        <w:pageBreakBefore w:val="0"/>
        <w:bidi w:val="0"/>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6.如采购项目涉及采购标的的知识产权归属的，产权归属为：</w:t>
      </w:r>
      <w:r>
        <w:rPr>
          <w:rFonts w:hint="eastAsia" w:ascii="宋体" w:hAnsi="宋体" w:eastAsia="宋体" w:cs="宋体"/>
          <w:color w:val="auto"/>
          <w:sz w:val="21"/>
          <w:szCs w:val="21"/>
          <w:highlight w:val="none"/>
          <w:u w:val="single"/>
        </w:rPr>
        <w:t xml:space="preserve"> 甲方</w:t>
      </w:r>
      <w:r>
        <w:rPr>
          <w:rFonts w:hint="eastAsia" w:ascii="宋体" w:hAnsi="宋体" w:eastAsia="宋体" w:cs="宋体"/>
          <w:color w:val="auto"/>
          <w:sz w:val="21"/>
          <w:szCs w:val="21"/>
          <w:highlight w:val="none"/>
        </w:rPr>
        <w:t xml:space="preserve">    </w:t>
      </w:r>
    </w:p>
    <w:p w14:paraId="1FC895E8">
      <w:pPr>
        <w:keepNext w:val="0"/>
        <w:keepLines w:val="0"/>
        <w:pageBreakBefore w:val="0"/>
        <w:bidi w:val="0"/>
        <w:spacing w:line="400" w:lineRule="exact"/>
        <w:ind w:firstLine="42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处理方式：</w:t>
      </w:r>
      <w:r>
        <w:rPr>
          <w:rFonts w:hint="eastAsia" w:ascii="宋体" w:hAnsi="宋体" w:eastAsia="宋体" w:cs="宋体"/>
          <w:color w:val="auto"/>
          <w:sz w:val="21"/>
          <w:szCs w:val="21"/>
          <w:highlight w:val="none"/>
          <w:u w:val="single"/>
        </w:rPr>
        <w:t>甲方在中华人民共和国境内使用乙方提供的产品及服务时免受第三方提出的侵犯其专利权或其它知识产权的起诉。如果第三方提出侵权指控，乙方应承担由此而引起的一切法律责任和费用。</w:t>
      </w:r>
    </w:p>
    <w:p w14:paraId="25B6462C">
      <w:pPr>
        <w:keepNext w:val="0"/>
        <w:keepLines w:val="0"/>
        <w:pageBreakBefore w:val="0"/>
        <w:bidi w:val="0"/>
        <w:spacing w:line="400" w:lineRule="exact"/>
        <w:ind w:firstLine="42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7.甲方有权要求乙方对运营服务工作内容进行保密并签订保密协议，同时要求乙方每半年提供一次全体运营服务人员清单。</w:t>
      </w:r>
    </w:p>
    <w:p w14:paraId="749620B5">
      <w:pPr>
        <w:keepNext w:val="0"/>
        <w:keepLines w:val="0"/>
        <w:pageBreakBefore w:val="0"/>
        <w:bidi w:val="0"/>
        <w:spacing w:line="400" w:lineRule="exact"/>
        <w:ind w:firstLine="422"/>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第四条  乙方权利和义务</w:t>
      </w:r>
    </w:p>
    <w:p w14:paraId="2CCA86E0">
      <w:pPr>
        <w:keepNext w:val="0"/>
        <w:keepLines w:val="0"/>
        <w:pageBreakBefore w:val="0"/>
        <w:bidi w:val="0"/>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1.严格履行合同文件（含招标文件、投标文件、补充协议等）约定和承诺的服务内容和质量标准，保证甲方项目的相关工作质量和进度。</w:t>
      </w:r>
    </w:p>
    <w:p w14:paraId="3FFE65D6">
      <w:pPr>
        <w:keepNext w:val="0"/>
        <w:keepLines w:val="0"/>
        <w:pageBreakBefore w:val="0"/>
        <w:bidi w:val="0"/>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2.必须严格实施乙方投标文件中承诺的人力资源配置。在必须补充或更换人员时，必须补充或更换优于或等同于投标文件所承诺资质的运营服务人员，并需取得甲方书面同意。</w:t>
      </w:r>
    </w:p>
    <w:p w14:paraId="620C3EA6">
      <w:pPr>
        <w:keepNext w:val="0"/>
        <w:keepLines w:val="0"/>
        <w:pageBreakBefore w:val="0"/>
        <w:bidi w:val="0"/>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乙方运营管理团队成员（指运营主管、值班长、质培员、工单员、文宣员）须与投标文件保持一致。合同存续期内，未经甲方书面要求或同意，运营管理团队成员（指运营主管、值班长、质培员、工单员、文宣员）不应调整。运营管理团队成员（指运营主管、值班长、质培员、工单员、文宣员）必须保证在岗工作时间和重要活动在岗。运营管理团队成员（指运营主管、值班长、质培员、工单员、文宣员）如有变化，须取得甲方同意。</w:t>
      </w:r>
    </w:p>
    <w:p w14:paraId="72576E2A">
      <w:pPr>
        <w:keepNext w:val="0"/>
        <w:keepLines w:val="0"/>
        <w:pageBreakBefore w:val="0"/>
        <w:bidi w:val="0"/>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4.乙方</w:t>
      </w:r>
      <w:r>
        <w:rPr>
          <w:rFonts w:hint="eastAsia" w:ascii="宋体" w:hAnsi="宋体" w:eastAsia="宋体" w:cs="宋体"/>
          <w:color w:val="auto"/>
          <w:sz w:val="21"/>
          <w:szCs w:val="21"/>
          <w:highlight w:val="none"/>
          <w:lang w:val="en-US" w:eastAsia="zh-CN"/>
        </w:rPr>
        <w:t>依据</w:t>
      </w:r>
      <w:r>
        <w:rPr>
          <w:rFonts w:hint="eastAsia" w:ascii="宋体" w:hAnsi="宋体" w:eastAsia="宋体" w:cs="宋体"/>
          <w:color w:val="auto"/>
          <w:sz w:val="21"/>
          <w:szCs w:val="21"/>
          <w:highlight w:val="none"/>
        </w:rPr>
        <w:t>本合同约定向甲方提供的报告、资料、文件等内容及服务成果后，甲方即对上述内容享有充分、完整和排他的著作权和知识产权。未经甲方书面许可，乙方不得向任何第三方提供上述报告、资料、文件等内容及服务成果。即使向履行本合同有关的人员提供，也应注意保密并限于履行合同的必需范围。</w:t>
      </w:r>
    </w:p>
    <w:p w14:paraId="281A5C07">
      <w:pPr>
        <w:keepNext w:val="0"/>
        <w:keepLines w:val="0"/>
        <w:pageBreakBefore w:val="0"/>
        <w:bidi w:val="0"/>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乙方应对运营服务工作内容进行保密并与甲方签订保密协议，其运营服务人员应履行保密义务，乙方应与其运营服务人员签订保密协议。如乙方因违反本条约定给甲方造成损失的，乙方应当承担相应的法律责任，并赔偿由此给甲方造成的一切损失。</w:t>
      </w:r>
    </w:p>
    <w:p w14:paraId="0F566732">
      <w:pPr>
        <w:keepNext w:val="0"/>
        <w:keepLines w:val="0"/>
        <w:pageBreakBefore w:val="0"/>
        <w:bidi w:val="0"/>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6.按照合同约定收取服务费，当甲方出现无故拖欠费用时，乙方有权采取适当方式进行催缴，若甲方仍未支付费用，乙方有权停止工作。</w:t>
      </w:r>
    </w:p>
    <w:p w14:paraId="4CFC32B3">
      <w:pPr>
        <w:keepNext w:val="0"/>
        <w:keepLines w:val="0"/>
        <w:pageBreakBefore w:val="0"/>
        <w:bidi w:val="0"/>
        <w:spacing w:line="400" w:lineRule="exact"/>
        <w:ind w:firstLine="422"/>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第五条  包装和运输</w:t>
      </w:r>
    </w:p>
    <w:p w14:paraId="28E37F42">
      <w:pPr>
        <w:keepNext w:val="0"/>
        <w:keepLines w:val="0"/>
        <w:pageBreakBefore w:val="0"/>
        <w:bidi w:val="0"/>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1.乙方提供的服务交付成果或产品均应按招标文件要求的包装材料、包装标准、包装方式进行包装，每一包装单元内应附详细的交付清单和质量合格证，如有缺失应及时补齐，否则视为逾期交付。</w:t>
      </w:r>
    </w:p>
    <w:p w14:paraId="3FCD44C4">
      <w:pPr>
        <w:keepNext w:val="0"/>
        <w:keepLines w:val="0"/>
        <w:pageBreakBefore w:val="0"/>
        <w:bidi w:val="0"/>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2.乙方负责服务交付成果、产品的运输。服务交付成果、产品的运输方式由乙方自定。服务交付成果、产品运输合理损耗及计算方法由乙方负责。</w:t>
      </w:r>
    </w:p>
    <w:p w14:paraId="7CBD6F4A">
      <w:pPr>
        <w:keepNext w:val="0"/>
        <w:keepLines w:val="0"/>
        <w:pageBreakBefore w:val="0"/>
        <w:bidi w:val="0"/>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3.乙方提供的产品包装及快递包装应满足《财政部等三部门联合印发商品包装和快递包装政府采购需求标准（试行）》财办库【2020】123号文要求。</w:t>
      </w:r>
    </w:p>
    <w:p w14:paraId="39FD7CCA">
      <w:pPr>
        <w:keepNext w:val="0"/>
        <w:keepLines w:val="0"/>
        <w:pageBreakBefore w:val="0"/>
        <w:bidi w:val="0"/>
        <w:spacing w:line="400" w:lineRule="exact"/>
        <w:ind w:firstLine="422"/>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第六条  交付和验收</w:t>
      </w:r>
    </w:p>
    <w:p w14:paraId="477AA1FD">
      <w:pPr>
        <w:keepNext w:val="0"/>
        <w:keepLines w:val="0"/>
        <w:pageBreakBefore w:val="0"/>
        <w:bidi w:val="0"/>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本项目实行阶段验收，乙方每完成半年运营服务后应及时书面通知甲方进行验收，甲方应在收到通知后五个工作日内组织验收，逾期不组织验收的，乙方可视同验收合格。验收合格后由甲乙双方签署验收单并加盖甲乙方公章，甲乙双方各执一份。</w:t>
      </w:r>
    </w:p>
    <w:p w14:paraId="47B05611">
      <w:pPr>
        <w:keepNext w:val="0"/>
        <w:keepLines w:val="0"/>
        <w:pageBreakBefore w:val="0"/>
        <w:bidi w:val="0"/>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2.甲乙双方应按照《广西壮族自治区政府采购项目履约验收管理办法》、双方合同、投标文件验收。</w:t>
      </w:r>
    </w:p>
    <w:p w14:paraId="5DB037F2">
      <w:pPr>
        <w:keepNext w:val="0"/>
        <w:keepLines w:val="0"/>
        <w:pageBreakBefore w:val="0"/>
        <w:bidi w:val="0"/>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3.验收由甲方组织进行，验收聘请专家（技术员）等验收费用由中标人支付，验收时间应安排在与中标人约定付款时间之前。</w:t>
      </w:r>
    </w:p>
    <w:p w14:paraId="51E57558">
      <w:pPr>
        <w:keepNext w:val="0"/>
        <w:keepLines w:val="0"/>
        <w:pageBreakBefore w:val="0"/>
        <w:bidi w:val="0"/>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4.甲方在初步验收或者最终验收过程中如发现乙方提供的服务成果不满足招标文件、投标文件及本合同规定的，可暂缓向乙方付款，直到乙方及时完善并提交相应的服务成果且经甲方验收合格后，方可办理付款。</w:t>
      </w:r>
    </w:p>
    <w:p w14:paraId="45BFC110">
      <w:pPr>
        <w:keepNext w:val="0"/>
        <w:keepLines w:val="0"/>
        <w:pageBreakBefore w:val="0"/>
        <w:bidi w:val="0"/>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5.甲方验收时以书面形式提出异议的，乙方应自收到甲方书面异议后五个工作日内及时予以解决，否则甲方有权不出具服务验收合格单。</w:t>
      </w:r>
    </w:p>
    <w:p w14:paraId="2702E3CF">
      <w:pPr>
        <w:keepNext w:val="0"/>
        <w:keepLines w:val="0"/>
        <w:pageBreakBefore w:val="0"/>
        <w:bidi w:val="0"/>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 其他未尽事宜应严格按照《关于印发广西壮族自治区政府采购项目履约验收管理办法的通知》[桂财采〔2015〕22号]以及《财政部关于进一步加强政府采购需求和履约验收管理的指导意见》[财库〔2016〕205号]规定执行。</w:t>
      </w:r>
    </w:p>
    <w:p w14:paraId="38F920A6">
      <w:pPr>
        <w:keepNext w:val="0"/>
        <w:keepLines w:val="0"/>
        <w:pageBreakBefore w:val="0"/>
        <w:bidi w:val="0"/>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7.履约验收方案详见附件。</w:t>
      </w:r>
    </w:p>
    <w:p w14:paraId="6C3D81D5">
      <w:pPr>
        <w:keepNext w:val="0"/>
        <w:keepLines w:val="0"/>
        <w:pageBreakBefore w:val="0"/>
        <w:bidi w:val="0"/>
        <w:spacing w:line="400" w:lineRule="exact"/>
        <w:ind w:firstLine="422"/>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第七条  培训</w:t>
      </w:r>
    </w:p>
    <w:p w14:paraId="0F99FDA5">
      <w:pPr>
        <w:keepNext w:val="0"/>
        <w:keepLines w:val="0"/>
        <w:pageBreakBefore w:val="0"/>
        <w:bidi w:val="0"/>
        <w:spacing w:line="400" w:lineRule="exact"/>
        <w:ind w:firstLine="42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乙方负责甲方有关人员的培训。培训时间、地点：</w:t>
      </w:r>
      <w:r>
        <w:rPr>
          <w:rFonts w:hint="eastAsia" w:ascii="宋体" w:hAnsi="宋体" w:eastAsia="宋体" w:cs="宋体"/>
          <w:color w:val="auto"/>
          <w:sz w:val="21"/>
          <w:szCs w:val="21"/>
          <w:highlight w:val="none"/>
          <w:u w:val="single"/>
        </w:rPr>
        <w:t xml:space="preserve"> 由甲方决定。</w:t>
      </w:r>
    </w:p>
    <w:p w14:paraId="109ADF65">
      <w:pPr>
        <w:keepNext w:val="0"/>
        <w:keepLines w:val="0"/>
        <w:pageBreakBefore w:val="0"/>
        <w:bidi w:val="0"/>
        <w:spacing w:line="400" w:lineRule="exact"/>
        <w:ind w:firstLine="422"/>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第八条  </w:t>
      </w:r>
      <w:r>
        <w:rPr>
          <w:rFonts w:hint="eastAsia" w:ascii="宋体" w:hAnsi="宋体" w:eastAsia="宋体" w:cs="宋体"/>
          <w:b/>
          <w:color w:val="auto"/>
          <w:sz w:val="21"/>
          <w:szCs w:val="21"/>
          <w:highlight w:val="none"/>
          <w:lang w:val="en-US" w:eastAsia="zh-CN"/>
        </w:rPr>
        <w:t>运营</w:t>
      </w:r>
      <w:r>
        <w:rPr>
          <w:rFonts w:hint="eastAsia" w:ascii="宋体" w:hAnsi="宋体" w:eastAsia="宋体" w:cs="宋体"/>
          <w:b/>
          <w:color w:val="auto"/>
          <w:sz w:val="21"/>
          <w:szCs w:val="21"/>
          <w:highlight w:val="none"/>
        </w:rPr>
        <w:t>服务</w:t>
      </w:r>
    </w:p>
    <w:p w14:paraId="0B78CE40">
      <w:pPr>
        <w:keepNext w:val="0"/>
        <w:keepLines w:val="0"/>
        <w:pageBreakBefore w:val="0"/>
        <w:bidi w:val="0"/>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1.乙方应按照国家有关法律法规和“三包”规定以及招标文件、投标文件和本合同及其附件，为甲方提供</w:t>
      </w:r>
      <w:r>
        <w:rPr>
          <w:rFonts w:hint="eastAsia" w:ascii="宋体" w:hAnsi="宋体" w:eastAsia="宋体" w:cs="宋体"/>
          <w:color w:val="auto"/>
          <w:sz w:val="21"/>
          <w:szCs w:val="21"/>
          <w:highlight w:val="none"/>
          <w:lang w:val="en-US" w:eastAsia="zh-CN"/>
        </w:rPr>
        <w:t>运营</w:t>
      </w:r>
      <w:r>
        <w:rPr>
          <w:rFonts w:hint="eastAsia" w:ascii="宋体" w:hAnsi="宋体" w:eastAsia="宋体" w:cs="宋体"/>
          <w:color w:val="auto"/>
          <w:sz w:val="21"/>
          <w:szCs w:val="21"/>
          <w:highlight w:val="none"/>
        </w:rPr>
        <w:t>服务。</w:t>
      </w:r>
    </w:p>
    <w:p w14:paraId="737C2488">
      <w:pPr>
        <w:keepNext w:val="0"/>
        <w:keepLines w:val="0"/>
        <w:pageBreakBefore w:val="0"/>
        <w:bidi w:val="0"/>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2.按招标文件规定的服务质量标准，并达到或优于中标人承诺的标准。</w:t>
      </w:r>
    </w:p>
    <w:p w14:paraId="0CFFA9FD">
      <w:pPr>
        <w:keepNext w:val="0"/>
        <w:keepLines w:val="0"/>
        <w:pageBreakBefore w:val="0"/>
        <w:bidi w:val="0"/>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3.乙方所提供的办公设备、用品及耗材的产品型号、技术规格、技术参数等质量必须与招标文件、投标文件和承诺相一致。</w:t>
      </w:r>
    </w:p>
    <w:p w14:paraId="46F6755A">
      <w:pPr>
        <w:keepNext w:val="0"/>
        <w:keepLines w:val="0"/>
        <w:pageBreakBefore w:val="0"/>
        <w:bidi w:val="0"/>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4.乙方接到甲方处理问题通知后立即响应，组织人员解决问题；如需现场处理的，接到通知后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小时内到达乙方指定现场。</w:t>
      </w:r>
    </w:p>
    <w:p w14:paraId="652DB771">
      <w:pPr>
        <w:keepNext w:val="0"/>
        <w:keepLines w:val="0"/>
        <w:pageBreakBefore w:val="0"/>
        <w:bidi w:val="0"/>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5.在服务期内，乙方对服务成果出现的质量及安全问题负责处理解决并承担一切费用。</w:t>
      </w:r>
    </w:p>
    <w:p w14:paraId="7A425580">
      <w:pPr>
        <w:keepNext w:val="0"/>
        <w:keepLines w:val="0"/>
        <w:pageBreakBefore w:val="0"/>
        <w:bidi w:val="0"/>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6.服务期满补充条款：如本项目服务期满且甲方未完成项目下一服务期的采购时，为保障</w:t>
      </w:r>
      <w:r>
        <w:rPr>
          <w:rFonts w:hint="eastAsia" w:ascii="宋体" w:hAnsi="宋体" w:cs="宋体"/>
          <w:color w:val="auto"/>
          <w:sz w:val="21"/>
          <w:szCs w:val="21"/>
          <w:highlight w:val="none"/>
          <w:lang w:eastAsia="zh-CN"/>
        </w:rPr>
        <w:t>防城港市12345政务服务便民热线运营服务项目</w:t>
      </w:r>
      <w:r>
        <w:rPr>
          <w:rFonts w:hint="eastAsia" w:ascii="宋体" w:hAnsi="宋体" w:eastAsia="宋体" w:cs="宋体"/>
          <w:color w:val="auto"/>
          <w:sz w:val="21"/>
          <w:szCs w:val="21"/>
          <w:highlight w:val="none"/>
        </w:rPr>
        <w:t>的延续性，乙方应配合甲方有偿提供本项目服务期满至甲方再次完成采购这一期限内的运营服务。该期限内服务费结算用按每月（或每日）中标价*具体的服务期限（月或日）进行结算，延续服务费用金额不超过原合同金额的10%。</w:t>
      </w:r>
    </w:p>
    <w:p w14:paraId="2D742D45">
      <w:pPr>
        <w:keepNext w:val="0"/>
        <w:keepLines w:val="0"/>
        <w:pageBreakBefore w:val="0"/>
        <w:bidi w:val="0"/>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7.乙方提供的服务承诺和售后服务等其它具体约定事项：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6C0BCAC4">
      <w:pPr>
        <w:keepNext w:val="0"/>
        <w:keepLines w:val="0"/>
        <w:pageBreakBefore w:val="0"/>
        <w:bidi w:val="0"/>
        <w:spacing w:line="400" w:lineRule="exact"/>
        <w:ind w:firstLine="422"/>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第九条　付款方式</w:t>
      </w:r>
    </w:p>
    <w:p w14:paraId="5F98412D">
      <w:pPr>
        <w:keepNext w:val="0"/>
        <w:keepLines w:val="0"/>
        <w:pageBreakBefore w:val="0"/>
        <w:bidi w:val="0"/>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1.资金性质：</w:t>
      </w:r>
      <w:r>
        <w:rPr>
          <w:rFonts w:hint="eastAsia" w:ascii="宋体" w:hAnsi="宋体" w:eastAsia="宋体" w:cs="宋体"/>
          <w:color w:val="auto"/>
          <w:sz w:val="21"/>
          <w:szCs w:val="21"/>
          <w:highlight w:val="none"/>
          <w:u w:val="single"/>
        </w:rPr>
        <w:t>财政性资金。</w:t>
      </w:r>
    </w:p>
    <w:p w14:paraId="019B22BA">
      <w:pPr>
        <w:keepNext w:val="0"/>
        <w:keepLines w:val="0"/>
        <w:pageBreakBefore w:val="0"/>
        <w:bidi w:val="0"/>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2.付款方式：</w:t>
      </w:r>
    </w:p>
    <w:p w14:paraId="2E0531FC">
      <w:pPr>
        <w:keepNext w:val="0"/>
        <w:keepLines w:val="0"/>
        <w:pageBreakBefore w:val="0"/>
        <w:bidi w:val="0"/>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（1）服务期内【第1个月（预付款）、第13个月、第25个月、第36个月】进行阶段合同款项支付。</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需在每次付款节点前，向</w:t>
      </w: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rPr>
        <w:t>提交请款函、出具对应金额的合规增值税专用发票等相关材料。</w:t>
      </w: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rPr>
        <w:t>收到相关材料后1</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个工作日内将服务费用支付至</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w:t>
      </w:r>
    </w:p>
    <w:p w14:paraId="131BE381">
      <w:pPr>
        <w:keepNext w:val="0"/>
        <w:keepLines w:val="0"/>
        <w:pageBreakBefore w:val="0"/>
        <w:bidi w:val="0"/>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第1个月（预付款）的合同款项支付：合同总额的10%。</w:t>
      </w:r>
    </w:p>
    <w:p w14:paraId="15A44D2C">
      <w:pPr>
        <w:keepNext w:val="0"/>
        <w:keepLines w:val="0"/>
        <w:pageBreakBefore w:val="0"/>
        <w:bidi w:val="0"/>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第13个月、第25个月、第36个月的合同款项支付：每次支付合同总额的30%。</w:t>
      </w:r>
    </w:p>
    <w:p w14:paraId="5E182085">
      <w:pPr>
        <w:keepNext w:val="0"/>
        <w:keepLines w:val="0"/>
        <w:pageBreakBefore w:val="0"/>
        <w:bidi w:val="0"/>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除第一次支付的合同款项（预付款）外，其余每次支付合同款项时均扣除考核所产生的扣款金额（如有）。</w:t>
      </w:r>
    </w:p>
    <w:p w14:paraId="5B545C83">
      <w:pPr>
        <w:keepNext w:val="0"/>
        <w:keepLines w:val="0"/>
        <w:pageBreakBefore w:val="0"/>
        <w:bidi w:val="0"/>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每年进行一次年度项目阶段验收，每年合同期内最后一期运营服务费支付时，按年度验收结果进行结算。</w:t>
      </w:r>
    </w:p>
    <w:p w14:paraId="3383CB27">
      <w:pPr>
        <w:keepNext w:val="0"/>
        <w:keepLines w:val="0"/>
        <w:pageBreakBefore w:val="0"/>
        <w:bidi w:val="0"/>
        <w:spacing w:line="400" w:lineRule="exact"/>
        <w:ind w:firstLine="422"/>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第十条履约保证金  </w:t>
      </w:r>
    </w:p>
    <w:p w14:paraId="768C1A70">
      <w:pPr>
        <w:keepNext w:val="0"/>
        <w:keepLines w:val="0"/>
        <w:pageBreakBefore w:val="0"/>
        <w:bidi w:val="0"/>
        <w:spacing w:line="400" w:lineRule="exact"/>
        <w:ind w:firstLine="42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履约保证金金额：中标金额的2%【根据《防城港市人民政府办公室关于印发防城港市保障中小企业款项支付工作方案的通知》（防政办发[2021]1号）文件精神，如</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为小微企业的，免收履约保证金】。</w:t>
      </w:r>
    </w:p>
    <w:p w14:paraId="67A4E304">
      <w:pPr>
        <w:keepNext w:val="0"/>
        <w:keepLines w:val="0"/>
        <w:pageBreakBefore w:val="0"/>
        <w:bidi w:val="0"/>
        <w:spacing w:line="400" w:lineRule="exact"/>
        <w:ind w:firstLine="42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履约保证金递交方式：银行转账、支票、汇票、本票或者银行、保险机构出具的保函等非现金方式</w:t>
      </w:r>
    </w:p>
    <w:p w14:paraId="58523164">
      <w:pPr>
        <w:keepNext w:val="0"/>
        <w:keepLines w:val="0"/>
        <w:pageBreakBefore w:val="0"/>
        <w:bidi w:val="0"/>
        <w:spacing w:line="400" w:lineRule="exact"/>
        <w:ind w:firstLine="42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约保证金（或履约保函）退付方式、时间及条件：履约完毕（服务期过后），由乙方向履约保证金（或履约保函）收取单位提供《广西壮族自治区政府采购项目合同验收书》及《政府采购项目履约保证金退付意见书》，履约保证金（或履约保函）收取单位在收到合格材料后5个工作日内办理退还手续（不计利息）。</w:t>
      </w:r>
    </w:p>
    <w:p w14:paraId="1E5D5F58">
      <w:pPr>
        <w:keepNext w:val="0"/>
        <w:keepLines w:val="0"/>
        <w:pageBreakBefore w:val="0"/>
        <w:bidi w:val="0"/>
        <w:spacing w:line="400" w:lineRule="exact"/>
        <w:ind w:firstLine="42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履约保证金指定账户：</w:t>
      </w:r>
    </w:p>
    <w:p w14:paraId="14D53990">
      <w:pPr>
        <w:keepNext w:val="0"/>
        <w:keepLines w:val="0"/>
        <w:pageBreakBefore w:val="0"/>
        <w:bidi w:val="0"/>
        <w:spacing w:line="400" w:lineRule="exact"/>
        <w:ind w:firstLine="42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开户名称：</w:t>
      </w:r>
      <w:r>
        <w:rPr>
          <w:rFonts w:hint="eastAsia" w:ascii="宋体" w:hAnsi="宋体" w:eastAsia="宋体" w:cs="宋体"/>
          <w:color w:val="auto"/>
          <w:sz w:val="21"/>
          <w:szCs w:val="21"/>
          <w:highlight w:val="none"/>
          <w:u w:val="single"/>
        </w:rPr>
        <w:t xml:space="preserve">                  </w:t>
      </w:r>
    </w:p>
    <w:p w14:paraId="6A3E759F">
      <w:pPr>
        <w:keepNext w:val="0"/>
        <w:keepLines w:val="0"/>
        <w:pageBreakBefore w:val="0"/>
        <w:bidi w:val="0"/>
        <w:spacing w:line="400" w:lineRule="exact"/>
        <w:ind w:firstLine="42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开户银行：</w:t>
      </w:r>
      <w:r>
        <w:rPr>
          <w:rFonts w:hint="eastAsia" w:ascii="宋体" w:hAnsi="宋体" w:eastAsia="宋体" w:cs="宋体"/>
          <w:color w:val="auto"/>
          <w:sz w:val="21"/>
          <w:szCs w:val="21"/>
          <w:highlight w:val="none"/>
          <w:u w:val="single"/>
        </w:rPr>
        <w:t xml:space="preserve">                  </w:t>
      </w:r>
    </w:p>
    <w:p w14:paraId="0FF7B4AB">
      <w:pPr>
        <w:keepNext w:val="0"/>
        <w:keepLines w:val="0"/>
        <w:pageBreakBefore w:val="0"/>
        <w:bidi w:val="0"/>
        <w:spacing w:line="400" w:lineRule="exact"/>
        <w:ind w:firstLine="42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银行账号：</w:t>
      </w:r>
      <w:r>
        <w:rPr>
          <w:rFonts w:hint="eastAsia" w:ascii="宋体" w:hAnsi="宋体" w:eastAsia="宋体" w:cs="宋体"/>
          <w:color w:val="auto"/>
          <w:sz w:val="21"/>
          <w:szCs w:val="21"/>
          <w:highlight w:val="none"/>
          <w:u w:val="single"/>
        </w:rPr>
        <w:t xml:space="preserve">                   </w:t>
      </w:r>
    </w:p>
    <w:p w14:paraId="4D992A0A">
      <w:pPr>
        <w:keepNext w:val="0"/>
        <w:keepLines w:val="0"/>
        <w:pageBreakBefore w:val="0"/>
        <w:bidi w:val="0"/>
        <w:spacing w:line="400" w:lineRule="exact"/>
        <w:ind w:firstLine="42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p w14:paraId="6405E048">
      <w:pPr>
        <w:keepNext w:val="0"/>
        <w:keepLines w:val="0"/>
        <w:pageBreakBefore w:val="0"/>
        <w:bidi w:val="0"/>
        <w:spacing w:line="400" w:lineRule="exact"/>
        <w:ind w:firstLine="42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履约保证金不足额缴纳的（包含履约保函额度不足的），或者不按规定提交方式提交的，或者履约保函有效期低于合同履行期限（即合同中规定的当事人履行自己的义务，如交付标的物、价款或者报酬，履行劳务、完成工作的时间界限）的，不予签订合同。</w:t>
      </w:r>
    </w:p>
    <w:p w14:paraId="177AEB00">
      <w:pPr>
        <w:keepNext w:val="0"/>
        <w:keepLines w:val="0"/>
        <w:pageBreakBefore w:val="0"/>
        <w:bidi w:val="0"/>
        <w:spacing w:line="400" w:lineRule="exact"/>
        <w:ind w:firstLine="42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2.采用银行、保险机构出具的保函的，必须为无条件保函，否则不予签订合同。</w:t>
      </w:r>
    </w:p>
    <w:p w14:paraId="76925BBE">
      <w:pPr>
        <w:keepNext w:val="0"/>
        <w:keepLines w:val="0"/>
        <w:pageBreakBefore w:val="0"/>
        <w:bidi w:val="0"/>
        <w:spacing w:line="400" w:lineRule="exact"/>
        <w:ind w:firstLine="422"/>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第十一条 税费</w:t>
      </w:r>
    </w:p>
    <w:p w14:paraId="7E7A56EE">
      <w:pPr>
        <w:keepNext w:val="0"/>
        <w:keepLines w:val="0"/>
        <w:pageBreakBefore w:val="0"/>
        <w:bidi w:val="0"/>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本合同执行中相关的一切税费均由乙方负担。</w:t>
      </w:r>
    </w:p>
    <w:p w14:paraId="22014A02">
      <w:pPr>
        <w:keepNext w:val="0"/>
        <w:keepLines w:val="0"/>
        <w:pageBreakBefore w:val="0"/>
        <w:bidi w:val="0"/>
        <w:spacing w:line="400" w:lineRule="exact"/>
        <w:ind w:firstLine="422"/>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第十二条　违约责任</w:t>
      </w:r>
    </w:p>
    <w:p w14:paraId="6CE708A5">
      <w:pPr>
        <w:keepNext w:val="0"/>
        <w:keepLines w:val="0"/>
        <w:pageBreakBefore w:val="0"/>
        <w:bidi w:val="0"/>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若因乙方原因而未能履行合同或未达到合同约定的要求，甲方有权书面督促乙方履行合同，乙方应在收到甲方书面通知之日起七日内给予书面答复并进行整改；如乙方在上述时间未答复，或无故拖延履行合同超过</w:t>
      </w:r>
      <w:r>
        <w:rPr>
          <w:rFonts w:hint="eastAsia" w:ascii="宋体" w:hAnsi="宋体" w:eastAsia="宋体" w:cs="宋体"/>
          <w:color w:val="auto"/>
          <w:sz w:val="21"/>
          <w:szCs w:val="21"/>
          <w:highlight w:val="none"/>
          <w:u w:val="single"/>
        </w:rPr>
        <w:t>15</w:t>
      </w:r>
      <w:r>
        <w:rPr>
          <w:rFonts w:hint="eastAsia" w:ascii="宋体" w:hAnsi="宋体" w:eastAsia="宋体" w:cs="宋体"/>
          <w:color w:val="auto"/>
          <w:sz w:val="21"/>
          <w:szCs w:val="21"/>
          <w:highlight w:val="none"/>
        </w:rPr>
        <w:t>日，或经</w:t>
      </w:r>
      <w:r>
        <w:rPr>
          <w:rFonts w:hint="eastAsia" w:ascii="宋体" w:hAnsi="宋体" w:eastAsia="宋体" w:cs="宋体"/>
          <w:color w:val="auto"/>
          <w:sz w:val="21"/>
          <w:szCs w:val="21"/>
          <w:highlight w:val="none"/>
          <w:u w:val="single"/>
        </w:rPr>
        <w:t xml:space="preserve"> 2</w:t>
      </w:r>
      <w:r>
        <w:rPr>
          <w:rFonts w:hint="eastAsia" w:ascii="宋体" w:hAnsi="宋体" w:eastAsia="宋体" w:cs="宋体"/>
          <w:color w:val="auto"/>
          <w:sz w:val="21"/>
          <w:szCs w:val="21"/>
          <w:highlight w:val="none"/>
        </w:rPr>
        <w:t>次整改后仍未达到甲方要求，甲方有权书面通知乙方解除服务合同，且无需支付合同解除后的合同后续费用。同时，乙方必须退还甲方已付出的所有服务费用，并按照</w:t>
      </w:r>
      <w:r>
        <w:rPr>
          <w:rFonts w:hint="eastAsia" w:ascii="宋体" w:hAnsi="宋体" w:eastAsia="宋体" w:cs="宋体"/>
          <w:color w:val="auto"/>
          <w:sz w:val="21"/>
          <w:szCs w:val="21"/>
          <w:highlight w:val="none"/>
          <w:u w:val="single"/>
        </w:rPr>
        <w:t>服务费用金额的5%</w:t>
      </w:r>
      <w:r>
        <w:rPr>
          <w:rFonts w:hint="eastAsia" w:ascii="宋体" w:hAnsi="宋体" w:eastAsia="宋体" w:cs="宋体"/>
          <w:color w:val="auto"/>
          <w:sz w:val="21"/>
          <w:szCs w:val="21"/>
          <w:highlight w:val="none"/>
        </w:rPr>
        <w:t>向甲方支付违约金，以及赔偿由此给甲方造成的全部损失。</w:t>
      </w:r>
    </w:p>
    <w:p w14:paraId="77621116">
      <w:pPr>
        <w:keepNext w:val="0"/>
        <w:keepLines w:val="0"/>
        <w:pageBreakBefore w:val="0"/>
        <w:bidi w:val="0"/>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乙方未得到甲方同意，擅自更换运营管理团队成员（运营主管、值班长、质培员、工单员、文宣员）时，甲方有权书面通知乙方解除服务合同，且无需支付合同解除后的合同后续费用。同时，乙方必须退还甲方已付出的所有服务费用，并按照</w:t>
      </w:r>
      <w:r>
        <w:rPr>
          <w:rFonts w:hint="eastAsia" w:ascii="宋体" w:hAnsi="宋体" w:eastAsia="宋体" w:cs="宋体"/>
          <w:color w:val="auto"/>
          <w:sz w:val="21"/>
          <w:szCs w:val="21"/>
          <w:highlight w:val="none"/>
          <w:u w:val="single"/>
        </w:rPr>
        <w:t>服务费用金额的5%</w:t>
      </w:r>
      <w:r>
        <w:rPr>
          <w:rFonts w:hint="eastAsia" w:ascii="宋体" w:hAnsi="宋体" w:eastAsia="宋体" w:cs="宋体"/>
          <w:color w:val="auto"/>
          <w:sz w:val="21"/>
          <w:szCs w:val="21"/>
          <w:highlight w:val="none"/>
        </w:rPr>
        <w:t>向甲方支付违约金，以及赔偿由此给甲方造成的全部损失。</w:t>
      </w:r>
    </w:p>
    <w:p w14:paraId="1563AF5D">
      <w:pPr>
        <w:keepNext w:val="0"/>
        <w:keepLines w:val="0"/>
        <w:pageBreakBefore w:val="0"/>
        <w:bidi w:val="0"/>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3.乙方或乙方人员违反保密义务时，甲方有权书面通知乙方解除本合同，且无需支付合同解除后的合同后续费用。同时，乙方必须退还甲方已付出的所有合同费用，并按照</w:t>
      </w:r>
      <w:r>
        <w:rPr>
          <w:rFonts w:hint="eastAsia" w:ascii="宋体" w:hAnsi="宋体" w:eastAsia="宋体" w:cs="宋体"/>
          <w:color w:val="auto"/>
          <w:sz w:val="21"/>
          <w:szCs w:val="21"/>
          <w:highlight w:val="none"/>
          <w:u w:val="single"/>
        </w:rPr>
        <w:t>服务费用金额的5%</w:t>
      </w:r>
      <w:r>
        <w:rPr>
          <w:rFonts w:hint="eastAsia" w:ascii="宋体" w:hAnsi="宋体" w:eastAsia="宋体" w:cs="宋体"/>
          <w:color w:val="auto"/>
          <w:sz w:val="21"/>
          <w:szCs w:val="21"/>
          <w:highlight w:val="none"/>
        </w:rPr>
        <w:t>向甲方支付违约金，以及赔偿由此给甲方造成的全部损失。</w:t>
      </w:r>
    </w:p>
    <w:p w14:paraId="64F9E6D9">
      <w:pPr>
        <w:keepNext w:val="0"/>
        <w:keepLines w:val="0"/>
        <w:pageBreakBefore w:val="0"/>
        <w:bidi w:val="0"/>
        <w:spacing w:line="400" w:lineRule="exact"/>
        <w:ind w:firstLine="42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4.乙方提供的货物或服务如侵犯了第三方合法权益而引发的任何纠纷或诉讼，均由乙方负责交涉并承担全部责任。</w:t>
      </w:r>
    </w:p>
    <w:p w14:paraId="10C56F8B">
      <w:pPr>
        <w:keepNext w:val="0"/>
        <w:keepLines w:val="0"/>
        <w:pageBreakBefore w:val="0"/>
        <w:bidi w:val="0"/>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5.因包装、运输引起的货物或服务成果损坏，按质量不合格处罚。</w:t>
      </w:r>
    </w:p>
    <w:p w14:paraId="50C7B286">
      <w:pPr>
        <w:keepNext w:val="0"/>
        <w:keepLines w:val="0"/>
        <w:pageBreakBefore w:val="0"/>
        <w:bidi w:val="0"/>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6.甲方无故延期接收服务交付成果，或乙方逾期交付的，每天向守约方偿付违约服务费用金额的</w:t>
      </w:r>
      <w:r>
        <w:rPr>
          <w:rFonts w:hint="eastAsia" w:ascii="宋体" w:hAnsi="宋体" w:eastAsia="宋体" w:cs="宋体"/>
          <w:color w:val="auto"/>
          <w:sz w:val="21"/>
          <w:szCs w:val="21"/>
          <w:highlight w:val="none"/>
          <w:u w:val="single"/>
        </w:rPr>
        <w:t>3‰</w:t>
      </w:r>
      <w:r>
        <w:rPr>
          <w:rFonts w:hint="eastAsia" w:ascii="宋体" w:hAnsi="宋体" w:eastAsia="宋体" w:cs="宋体"/>
          <w:color w:val="auto"/>
          <w:sz w:val="21"/>
          <w:szCs w:val="21"/>
          <w:highlight w:val="none"/>
        </w:rPr>
        <w:t>违约金，但违约金累计不得超过违约服务费用金额的</w:t>
      </w:r>
      <w:r>
        <w:rPr>
          <w:rFonts w:hint="eastAsia" w:ascii="宋体" w:hAnsi="宋体" w:eastAsia="宋体" w:cs="宋体"/>
          <w:color w:val="auto"/>
          <w:sz w:val="21"/>
          <w:szCs w:val="21"/>
          <w:highlight w:val="none"/>
          <w:u w:val="single"/>
        </w:rPr>
        <w:t>5%，</w:t>
      </w:r>
      <w:r>
        <w:rPr>
          <w:rFonts w:hint="eastAsia" w:ascii="宋体" w:hAnsi="宋体" w:eastAsia="宋体" w:cs="宋体"/>
          <w:color w:val="auto"/>
          <w:sz w:val="21"/>
          <w:szCs w:val="21"/>
          <w:highlight w:val="none"/>
        </w:rPr>
        <w:t xml:space="preserve"> 延期或逾期超过</w:t>
      </w:r>
      <w:r>
        <w:rPr>
          <w:rFonts w:hint="eastAsia" w:ascii="宋体" w:hAnsi="宋体" w:eastAsia="宋体" w:cs="宋体"/>
          <w:color w:val="auto"/>
          <w:sz w:val="21"/>
          <w:szCs w:val="21"/>
          <w:highlight w:val="none"/>
          <w:u w:val="single"/>
        </w:rPr>
        <w:t xml:space="preserve"> 30 </w:t>
      </w:r>
      <w:r>
        <w:rPr>
          <w:rFonts w:hint="eastAsia" w:ascii="宋体" w:hAnsi="宋体" w:eastAsia="宋体" w:cs="宋体"/>
          <w:color w:val="auto"/>
          <w:sz w:val="21"/>
          <w:szCs w:val="21"/>
          <w:highlight w:val="none"/>
        </w:rPr>
        <w:t>天守约方有权</w:t>
      </w:r>
      <w:r>
        <w:rPr>
          <w:rFonts w:hint="eastAsia" w:ascii="宋体" w:hAnsi="宋体" w:eastAsia="宋体" w:cs="宋体"/>
          <w:color w:val="auto"/>
          <w:sz w:val="21"/>
          <w:szCs w:val="21"/>
          <w:highlight w:val="none"/>
          <w:lang w:val="en-US" w:eastAsia="zh-CN"/>
        </w:rPr>
        <w:t>依法</w:t>
      </w:r>
      <w:r>
        <w:rPr>
          <w:rFonts w:hint="eastAsia" w:ascii="宋体" w:hAnsi="宋体" w:eastAsia="宋体" w:cs="宋体"/>
          <w:color w:val="auto"/>
          <w:sz w:val="21"/>
          <w:szCs w:val="21"/>
          <w:highlight w:val="none"/>
        </w:rPr>
        <w:t>解除合同，违约方则须承担因此给守约方造成的经济损失；甲方逾期支付服务费用的，每天应向乙方偿付被拖欠服务费用金额的</w:t>
      </w:r>
      <w:r>
        <w:rPr>
          <w:rFonts w:hint="eastAsia" w:ascii="宋体" w:hAnsi="宋体" w:eastAsia="宋体" w:cs="宋体"/>
          <w:color w:val="auto"/>
          <w:sz w:val="21"/>
          <w:szCs w:val="21"/>
          <w:highlight w:val="none"/>
          <w:u w:val="single"/>
        </w:rPr>
        <w:t xml:space="preserve">3‰ </w:t>
      </w:r>
      <w:r>
        <w:rPr>
          <w:rFonts w:hint="eastAsia" w:ascii="宋体" w:hAnsi="宋体" w:eastAsia="宋体" w:cs="宋体"/>
          <w:color w:val="auto"/>
          <w:sz w:val="21"/>
          <w:szCs w:val="21"/>
          <w:highlight w:val="none"/>
        </w:rPr>
        <w:t>作为违约金，但违约金累计不得超过延期服务费用金额的</w:t>
      </w:r>
      <w:r>
        <w:rPr>
          <w:rFonts w:hint="eastAsia" w:ascii="宋体" w:hAnsi="宋体" w:eastAsia="宋体" w:cs="宋体"/>
          <w:color w:val="auto"/>
          <w:sz w:val="21"/>
          <w:szCs w:val="21"/>
          <w:highlight w:val="none"/>
          <w:u w:val="single"/>
        </w:rPr>
        <w:t>5%</w:t>
      </w:r>
      <w:r>
        <w:rPr>
          <w:rFonts w:hint="eastAsia" w:ascii="宋体" w:hAnsi="宋体" w:eastAsia="宋体" w:cs="宋体"/>
          <w:color w:val="auto"/>
          <w:sz w:val="21"/>
          <w:szCs w:val="21"/>
          <w:highlight w:val="none"/>
        </w:rPr>
        <w:t>。</w:t>
      </w:r>
    </w:p>
    <w:p w14:paraId="6405068D">
      <w:pPr>
        <w:keepNext w:val="0"/>
        <w:keepLines w:val="0"/>
        <w:pageBreakBefore w:val="0"/>
        <w:bidi w:val="0"/>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7.乙方未按本合同和投标文件中规定的服务承诺提供</w:t>
      </w:r>
      <w:r>
        <w:rPr>
          <w:rFonts w:hint="eastAsia" w:ascii="宋体" w:hAnsi="宋体" w:eastAsia="宋体" w:cs="宋体"/>
          <w:color w:val="auto"/>
          <w:sz w:val="21"/>
          <w:szCs w:val="21"/>
          <w:highlight w:val="none"/>
          <w:lang w:val="en-US" w:eastAsia="zh-CN"/>
        </w:rPr>
        <w:t>运营</w:t>
      </w:r>
      <w:r>
        <w:rPr>
          <w:rFonts w:hint="eastAsia" w:ascii="宋体" w:hAnsi="宋体" w:eastAsia="宋体" w:cs="宋体"/>
          <w:color w:val="auto"/>
          <w:sz w:val="21"/>
          <w:szCs w:val="21"/>
          <w:highlight w:val="none"/>
        </w:rPr>
        <w:t>服务的，乙方应按本合同合计金额</w:t>
      </w:r>
      <w:r>
        <w:rPr>
          <w:rFonts w:hint="eastAsia" w:ascii="宋体" w:hAnsi="宋体" w:eastAsia="宋体" w:cs="宋体"/>
          <w:color w:val="auto"/>
          <w:sz w:val="21"/>
          <w:szCs w:val="21"/>
          <w:highlight w:val="none"/>
          <w:u w:val="single"/>
        </w:rPr>
        <w:t xml:space="preserve"> 5%</w:t>
      </w:r>
      <w:r>
        <w:rPr>
          <w:rFonts w:hint="eastAsia" w:ascii="宋体" w:hAnsi="宋体" w:eastAsia="宋体" w:cs="宋体"/>
          <w:color w:val="auto"/>
          <w:sz w:val="21"/>
          <w:szCs w:val="21"/>
          <w:highlight w:val="none"/>
        </w:rPr>
        <w:t>向甲方支付违约金。</w:t>
      </w:r>
    </w:p>
    <w:p w14:paraId="258A523E">
      <w:pPr>
        <w:keepNext w:val="0"/>
        <w:keepLines w:val="0"/>
        <w:pageBreakBefore w:val="0"/>
        <w:bidi w:val="0"/>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8.乙方除须负责整改或重新提交质量合格服务成果外，还应承担相应违约责任，按照</w:t>
      </w:r>
      <w:r>
        <w:rPr>
          <w:rFonts w:hint="eastAsia" w:ascii="宋体" w:hAnsi="宋体" w:eastAsia="宋体" w:cs="宋体"/>
          <w:color w:val="auto"/>
          <w:sz w:val="21"/>
          <w:szCs w:val="21"/>
          <w:highlight w:val="none"/>
          <w:u w:val="single"/>
        </w:rPr>
        <w:t>服务费用金额的5%</w:t>
      </w:r>
      <w:r>
        <w:rPr>
          <w:rFonts w:hint="eastAsia" w:ascii="宋体" w:hAnsi="宋体" w:eastAsia="宋体" w:cs="宋体"/>
          <w:color w:val="auto"/>
          <w:sz w:val="21"/>
          <w:szCs w:val="21"/>
          <w:highlight w:val="none"/>
        </w:rPr>
        <w:t>向甲方支付违约金，并赔偿因此给甲方造成的损失。</w:t>
      </w:r>
    </w:p>
    <w:p w14:paraId="6BA82082">
      <w:pPr>
        <w:keepNext w:val="0"/>
        <w:keepLines w:val="0"/>
        <w:pageBreakBefore w:val="0"/>
        <w:bidi w:val="0"/>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9.其它违约行为按违约货物或服务成果费用金额5%收取违约金并赔偿经济损失。</w:t>
      </w:r>
    </w:p>
    <w:p w14:paraId="004CD8D5">
      <w:pPr>
        <w:keepNext w:val="0"/>
        <w:keepLines w:val="0"/>
        <w:pageBreakBefore w:val="0"/>
        <w:bidi w:val="0"/>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10.因甲方原因导致变更、中止或者终止本合同的，应当依照合同约定对乙方受到的损失予以赔偿或者补偿。赔偿（补偿）标准：</w:t>
      </w:r>
      <w:r>
        <w:rPr>
          <w:rFonts w:hint="eastAsia" w:ascii="宋体" w:hAnsi="宋体" w:eastAsia="宋体" w:cs="宋体"/>
          <w:color w:val="auto"/>
          <w:sz w:val="21"/>
          <w:szCs w:val="21"/>
          <w:highlight w:val="none"/>
          <w:u w:val="single"/>
        </w:rPr>
        <w:t xml:space="preserve">按实际损失赔偿 </w:t>
      </w:r>
      <w:r>
        <w:rPr>
          <w:rFonts w:hint="eastAsia" w:ascii="宋体" w:hAnsi="宋体" w:eastAsia="宋体" w:cs="宋体"/>
          <w:color w:val="auto"/>
          <w:sz w:val="21"/>
          <w:szCs w:val="21"/>
          <w:highlight w:val="none"/>
        </w:rPr>
        <w:t>。</w:t>
      </w:r>
    </w:p>
    <w:p w14:paraId="0839DAF3">
      <w:pPr>
        <w:keepNext w:val="0"/>
        <w:keepLines w:val="0"/>
        <w:pageBreakBefore w:val="0"/>
        <w:bidi w:val="0"/>
        <w:spacing w:before="120" w:after="120" w:line="400" w:lineRule="exact"/>
        <w:ind w:firstLine="413"/>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第十三条 不可抗力事件处理</w:t>
      </w:r>
    </w:p>
    <w:p w14:paraId="4139A389">
      <w:pPr>
        <w:keepNext w:val="0"/>
        <w:keepLines w:val="0"/>
        <w:pageBreakBefore w:val="0"/>
        <w:bidi w:val="0"/>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1.在合同有效期内，任何一方因不可抗力事件导致不能履行合同，则合同履行期可延长，其延长期与不可抗力影响期相同。</w:t>
      </w:r>
    </w:p>
    <w:p w14:paraId="08E9CC8D">
      <w:pPr>
        <w:keepNext w:val="0"/>
        <w:keepLines w:val="0"/>
        <w:pageBreakBefore w:val="0"/>
        <w:bidi w:val="0"/>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2.不可抗力事件发生后，应立即通知对方，并寄送有关权威机构出具的证明。</w:t>
      </w:r>
    </w:p>
    <w:p w14:paraId="74638982">
      <w:pPr>
        <w:keepNext w:val="0"/>
        <w:keepLines w:val="0"/>
        <w:pageBreakBefore w:val="0"/>
        <w:bidi w:val="0"/>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3.不可抗力事件延续一百二十天以上，双方应通过友好协商，确定是否继续履行合同。</w:t>
      </w:r>
    </w:p>
    <w:p w14:paraId="168187D5">
      <w:pPr>
        <w:keepNext w:val="0"/>
        <w:keepLines w:val="0"/>
        <w:pageBreakBefore w:val="0"/>
        <w:bidi w:val="0"/>
        <w:spacing w:line="400" w:lineRule="exact"/>
        <w:ind w:firstLine="422"/>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第十四条  合同争议解决</w:t>
      </w:r>
    </w:p>
    <w:p w14:paraId="51E81BE8">
      <w:pPr>
        <w:keepNext w:val="0"/>
        <w:keepLines w:val="0"/>
        <w:pageBreakBefore w:val="0"/>
        <w:bidi w:val="0"/>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因货物或服务成果质量问题发生争议的，应邀请国家认定的质量检测机构按照国家标准对货物或服务成果质量进行验收。货物或服务成果符合国家标准的，鉴定费由甲方承担；货物或服务成果不符合国家标准的，鉴定费由乙方承担。</w:t>
      </w:r>
    </w:p>
    <w:p w14:paraId="7D71C6D9">
      <w:pPr>
        <w:keepNext w:val="0"/>
        <w:keepLines w:val="0"/>
        <w:pageBreakBefore w:val="0"/>
        <w:bidi w:val="0"/>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2.因履行本合同引起的或者与本合同有关的争议，甲乙双方应首先通过友好协商解决，如果协商不能解决，按下列</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方式解决：</w:t>
      </w:r>
    </w:p>
    <w:p w14:paraId="56780913">
      <w:pPr>
        <w:keepNext w:val="0"/>
        <w:keepLines w:val="0"/>
        <w:pageBreakBefore w:val="0"/>
        <w:bidi w:val="0"/>
        <w:spacing w:line="400" w:lineRule="exact"/>
        <w:ind w:right="40"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（1）向</w:t>
      </w:r>
      <w:r>
        <w:rPr>
          <w:rFonts w:hint="eastAsia" w:ascii="宋体" w:hAnsi="宋体" w:eastAsia="宋体" w:cs="宋体"/>
          <w:color w:val="auto"/>
          <w:sz w:val="21"/>
          <w:szCs w:val="21"/>
          <w:highlight w:val="none"/>
          <w:u w:val="single"/>
        </w:rPr>
        <w:t>项目所在地</w:t>
      </w:r>
      <w:r>
        <w:rPr>
          <w:rFonts w:hint="eastAsia" w:ascii="宋体" w:hAnsi="宋体" w:eastAsia="宋体" w:cs="宋体"/>
          <w:color w:val="auto"/>
          <w:sz w:val="21"/>
          <w:szCs w:val="21"/>
          <w:highlight w:val="none"/>
        </w:rPr>
        <w:t>仲裁委员会申请仲裁；</w:t>
      </w:r>
    </w:p>
    <w:p w14:paraId="62115359">
      <w:pPr>
        <w:keepNext w:val="0"/>
        <w:keepLines w:val="0"/>
        <w:pageBreakBefore w:val="0"/>
        <w:bidi w:val="0"/>
        <w:spacing w:line="400" w:lineRule="exact"/>
        <w:ind w:right="40"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（2）向有管辖权的人民法院提起诉讼。</w:t>
      </w:r>
    </w:p>
    <w:p w14:paraId="540CD6B3">
      <w:pPr>
        <w:keepNext w:val="0"/>
        <w:keepLines w:val="0"/>
        <w:pageBreakBefore w:val="0"/>
        <w:bidi w:val="0"/>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仲裁或诉讼期间，本合同继续履行。</w:t>
      </w:r>
    </w:p>
    <w:p w14:paraId="6AC931F7">
      <w:pPr>
        <w:keepNext w:val="0"/>
        <w:keepLines w:val="0"/>
        <w:pageBreakBefore w:val="0"/>
        <w:bidi w:val="0"/>
        <w:spacing w:before="120" w:after="120" w:line="400" w:lineRule="exact"/>
        <w:ind w:firstLine="422"/>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第十五条 合同生效及其它</w:t>
      </w:r>
    </w:p>
    <w:p w14:paraId="53CBC14D">
      <w:pPr>
        <w:keepNext w:val="0"/>
        <w:keepLines w:val="0"/>
        <w:pageBreakBefore w:val="0"/>
        <w:bidi w:val="0"/>
        <w:spacing w:line="400" w:lineRule="exact"/>
        <w:ind w:firstLine="42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1</w:t>
      </w:r>
      <w:r>
        <w:rPr>
          <w:rFonts w:hint="eastAsia" w:ascii="宋体" w:hAnsi="宋体" w:eastAsia="宋体" w:cs="宋体"/>
          <w:color w:val="auto"/>
          <w:sz w:val="21"/>
          <w:szCs w:val="21"/>
          <w:highlight w:val="none"/>
        </w:rPr>
        <w:t>．本合同履行期限为：3年（202</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年  月  日至202</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年  月  日）；合同履行地点为：</w:t>
      </w:r>
      <w:r>
        <w:rPr>
          <w:rFonts w:hint="eastAsia" w:ascii="宋体" w:hAnsi="宋体" w:eastAsia="宋体" w:cs="宋体"/>
          <w:color w:val="auto"/>
          <w:sz w:val="21"/>
          <w:szCs w:val="21"/>
          <w:highlight w:val="none"/>
          <w:lang w:val="en-US" w:eastAsia="zh-CN"/>
        </w:rPr>
        <w:t>防城港市内</w:t>
      </w:r>
      <w:r>
        <w:rPr>
          <w:rFonts w:hint="eastAsia" w:ascii="宋体" w:hAnsi="宋体" w:eastAsia="宋体" w:cs="宋体"/>
          <w:color w:val="auto"/>
          <w:sz w:val="21"/>
          <w:szCs w:val="21"/>
          <w:highlight w:val="none"/>
        </w:rPr>
        <w:t>甲方指定地点；合同履行的方式： 按照本合同约定。</w:t>
      </w:r>
    </w:p>
    <w:p w14:paraId="4637F553">
      <w:pPr>
        <w:keepNext w:val="0"/>
        <w:keepLines w:val="0"/>
        <w:pageBreakBefore w:val="0"/>
        <w:bidi w:val="0"/>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2．合同经双方法定代表人或授权代表签字并加盖单位公章后生效。</w:t>
      </w:r>
    </w:p>
    <w:p w14:paraId="0D1B411A">
      <w:pPr>
        <w:keepNext w:val="0"/>
        <w:keepLines w:val="0"/>
        <w:pageBreakBefore w:val="0"/>
        <w:bidi w:val="0"/>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3．合同执行中涉及采购资金和采购内容修改或补充的，须经财政部门审批，并签书面补充协议报财政部门备案，方可作为主合同不可分割的一部分。</w:t>
      </w:r>
    </w:p>
    <w:p w14:paraId="49BEB876">
      <w:pPr>
        <w:keepNext w:val="0"/>
        <w:keepLines w:val="0"/>
        <w:pageBreakBefore w:val="0"/>
        <w:bidi w:val="0"/>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4．本合同未尽事宜，遵照《中华人民共和国民法典》等相关法律、法规执行。</w:t>
      </w:r>
    </w:p>
    <w:p w14:paraId="7BE3CF1F">
      <w:pPr>
        <w:keepNext w:val="0"/>
        <w:keepLines w:val="0"/>
        <w:pageBreakBefore w:val="0"/>
        <w:bidi w:val="0"/>
        <w:spacing w:line="400" w:lineRule="exact"/>
        <w:ind w:firstLine="422"/>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第十六条　合同的变更、终止与转让</w:t>
      </w:r>
    </w:p>
    <w:p w14:paraId="48189224">
      <w:pPr>
        <w:keepNext w:val="0"/>
        <w:keepLines w:val="0"/>
        <w:pageBreakBefore w:val="0"/>
        <w:bidi w:val="0"/>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1.除《中华人民共和国政府采购法》第五十条规定及本合同约定的情形外，本合同一经签订，甲乙双方不得擅自变更、中止或终止。</w:t>
      </w:r>
    </w:p>
    <w:p w14:paraId="4B0E442C">
      <w:pPr>
        <w:keepNext w:val="0"/>
        <w:keepLines w:val="0"/>
        <w:pageBreakBefore w:val="0"/>
        <w:bidi w:val="0"/>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2.未经甲方书面同意，乙方不得擅自转让其应履行的合同义务。</w:t>
      </w:r>
    </w:p>
    <w:p w14:paraId="1D0A5465">
      <w:pPr>
        <w:keepNext w:val="0"/>
        <w:keepLines w:val="0"/>
        <w:pageBreakBefore w:val="0"/>
        <w:bidi w:val="0"/>
        <w:spacing w:line="400" w:lineRule="exact"/>
        <w:ind w:firstLine="422"/>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第十七条　合</w:t>
      </w:r>
      <w:r>
        <w:rPr>
          <w:rFonts w:hint="eastAsia" w:ascii="宋体" w:hAnsi="宋体" w:eastAsia="宋体" w:cs="宋体"/>
          <w:b/>
          <w:color w:val="auto"/>
          <w:spacing w:val="-2"/>
          <w:sz w:val="21"/>
          <w:szCs w:val="21"/>
          <w:highlight w:val="none"/>
        </w:rPr>
        <w:t>同</w:t>
      </w:r>
      <w:r>
        <w:rPr>
          <w:rFonts w:hint="eastAsia" w:ascii="宋体" w:hAnsi="宋体" w:eastAsia="宋体" w:cs="宋体"/>
          <w:b/>
          <w:color w:val="auto"/>
          <w:sz w:val="21"/>
          <w:szCs w:val="21"/>
          <w:highlight w:val="none"/>
        </w:rPr>
        <w:t>文</w:t>
      </w:r>
      <w:r>
        <w:rPr>
          <w:rFonts w:hint="eastAsia" w:ascii="宋体" w:hAnsi="宋体" w:eastAsia="宋体" w:cs="宋体"/>
          <w:b/>
          <w:color w:val="auto"/>
          <w:spacing w:val="-2"/>
          <w:sz w:val="21"/>
          <w:szCs w:val="21"/>
          <w:highlight w:val="none"/>
        </w:rPr>
        <w:t>件构成</w:t>
      </w:r>
    </w:p>
    <w:p w14:paraId="49DC95F8">
      <w:pPr>
        <w:keepNext w:val="0"/>
        <w:keepLines w:val="0"/>
        <w:pageBreakBefore w:val="0"/>
        <w:bidi w:val="0"/>
        <w:spacing w:line="400" w:lineRule="exact"/>
        <w:ind w:left="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1.政府采购合同；</w:t>
      </w:r>
    </w:p>
    <w:p w14:paraId="16E21032">
      <w:pPr>
        <w:keepNext w:val="0"/>
        <w:keepLines w:val="0"/>
        <w:pageBreakBefore w:val="0"/>
        <w:bidi w:val="0"/>
        <w:spacing w:line="400" w:lineRule="exact"/>
        <w:ind w:left="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2.中标通知书；</w:t>
      </w:r>
    </w:p>
    <w:p w14:paraId="7EDFD46C">
      <w:pPr>
        <w:keepNext w:val="0"/>
        <w:keepLines w:val="0"/>
        <w:pageBreakBefore w:val="0"/>
        <w:bidi w:val="0"/>
        <w:spacing w:line="400" w:lineRule="exact"/>
        <w:ind w:left="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3.投标文件；</w:t>
      </w:r>
    </w:p>
    <w:p w14:paraId="3B9FD98C">
      <w:pPr>
        <w:keepNext w:val="0"/>
        <w:keepLines w:val="0"/>
        <w:pageBreakBefore w:val="0"/>
        <w:bidi w:val="0"/>
        <w:spacing w:line="400" w:lineRule="exact"/>
        <w:ind w:left="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4.招标文件及更正公告（澄清或补充通知）；</w:t>
      </w:r>
    </w:p>
    <w:p w14:paraId="6B00AF90">
      <w:pPr>
        <w:keepNext w:val="0"/>
        <w:keepLines w:val="0"/>
        <w:pageBreakBefore w:val="0"/>
        <w:bidi w:val="0"/>
        <w:spacing w:line="400" w:lineRule="exact"/>
        <w:ind w:left="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5.标准、规范及有关技术文件；</w:t>
      </w:r>
    </w:p>
    <w:p w14:paraId="3A8B6191">
      <w:pPr>
        <w:keepNext w:val="0"/>
        <w:keepLines w:val="0"/>
        <w:pageBreakBefore w:val="0"/>
        <w:bidi w:val="0"/>
        <w:spacing w:line="400" w:lineRule="exact"/>
        <w:ind w:left="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6.双方约定的其他合同文件。</w:t>
      </w:r>
    </w:p>
    <w:p w14:paraId="6FA6DAA1">
      <w:pPr>
        <w:keepNext w:val="0"/>
        <w:keepLines w:val="0"/>
        <w:pageBreakBefore w:val="0"/>
        <w:bidi w:val="0"/>
        <w:spacing w:line="400" w:lineRule="exact"/>
        <w:ind w:firstLine="422"/>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第十八条　</w:t>
      </w:r>
      <w:r>
        <w:rPr>
          <w:rFonts w:hint="eastAsia" w:ascii="宋体" w:hAnsi="宋体" w:eastAsia="宋体" w:cs="宋体"/>
          <w:color w:val="auto"/>
          <w:sz w:val="21"/>
          <w:szCs w:val="21"/>
          <w:highlight w:val="none"/>
        </w:rPr>
        <w:t>本合同一式五份，具有同等法律效力。</w:t>
      </w:r>
      <w:r>
        <w:rPr>
          <w:rFonts w:hint="eastAsia" w:ascii="宋体" w:hAnsi="宋体" w:eastAsia="宋体" w:cs="宋体"/>
          <w:color w:val="auto"/>
          <w:spacing w:val="4"/>
          <w:sz w:val="21"/>
          <w:szCs w:val="21"/>
          <w:highlight w:val="none"/>
        </w:rPr>
        <w:t>政府采购监督管理部门、采购代理机构</w:t>
      </w:r>
      <w:r>
        <w:rPr>
          <w:rFonts w:hint="eastAsia" w:ascii="宋体" w:hAnsi="宋体" w:eastAsia="宋体" w:cs="宋体"/>
          <w:color w:val="auto"/>
          <w:sz w:val="21"/>
          <w:szCs w:val="21"/>
          <w:highlight w:val="none"/>
        </w:rPr>
        <w:t>各一份，甲方两份，乙方一份。</w:t>
      </w:r>
    </w:p>
    <w:p w14:paraId="52544476">
      <w:pPr>
        <w:keepNext w:val="0"/>
        <w:keepLines w:val="0"/>
        <w:pageBreakBefore w:val="0"/>
        <w:bidi w:val="0"/>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本合同经甲乙双方法定代表人或被授权代表签字并加盖单位公章后生效。</w:t>
      </w:r>
    </w:p>
    <w:p w14:paraId="32EA0C7F">
      <w:pPr>
        <w:keepNext w:val="0"/>
        <w:keepLines w:val="0"/>
        <w:pageBreakBefore w:val="0"/>
        <w:bidi w:val="0"/>
        <w:spacing w:line="400" w:lineRule="exact"/>
        <w:ind w:firstLine="420"/>
        <w:rPr>
          <w:rFonts w:hint="eastAsia" w:ascii="宋体" w:hAnsi="宋体" w:eastAsia="宋体" w:cs="宋体"/>
          <w:color w:val="auto"/>
          <w:sz w:val="21"/>
          <w:szCs w:val="21"/>
          <w:highlight w:val="none"/>
        </w:rPr>
      </w:pP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37"/>
        <w:gridCol w:w="4688"/>
      </w:tblGrid>
      <w:tr w14:paraId="061F5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jc w:val="center"/>
        </w:trPr>
        <w:tc>
          <w:tcPr>
            <w:tcW w:w="4437" w:type="dxa"/>
            <w:noWrap w:val="0"/>
            <w:vAlign w:val="center"/>
          </w:tcPr>
          <w:p w14:paraId="11F620F5">
            <w:pPr>
              <w:keepNext w:val="0"/>
              <w:keepLines w:val="0"/>
              <w:pageBreakBefore w:val="0"/>
              <w:bidi w:val="0"/>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甲方（章）           </w:t>
            </w:r>
          </w:p>
          <w:p w14:paraId="62DA6E4D">
            <w:pPr>
              <w:keepNext w:val="0"/>
              <w:keepLines w:val="0"/>
              <w:pageBreakBefore w:val="0"/>
              <w:bidi w:val="0"/>
              <w:spacing w:line="400" w:lineRule="exact"/>
              <w:ind w:firstLine="945"/>
              <w:jc w:val="right"/>
              <w:rPr>
                <w:rFonts w:hint="eastAsia" w:ascii="宋体" w:hAnsi="宋体" w:eastAsia="宋体" w:cs="宋体"/>
                <w:color w:val="auto"/>
                <w:sz w:val="21"/>
                <w:szCs w:val="21"/>
                <w:highlight w:val="none"/>
              </w:rPr>
            </w:pPr>
          </w:p>
        </w:tc>
        <w:tc>
          <w:tcPr>
            <w:tcW w:w="4688" w:type="dxa"/>
            <w:noWrap w:val="0"/>
            <w:vAlign w:val="center"/>
          </w:tcPr>
          <w:p w14:paraId="20A73960">
            <w:pPr>
              <w:keepNext w:val="0"/>
              <w:keepLines w:val="0"/>
              <w:pageBreakBefore w:val="0"/>
              <w:bidi w:val="0"/>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乙方（章）              </w:t>
            </w:r>
          </w:p>
          <w:p w14:paraId="3729B3BF">
            <w:pPr>
              <w:keepNext w:val="0"/>
              <w:keepLines w:val="0"/>
              <w:pageBreakBefore w:val="0"/>
              <w:bidi w:val="0"/>
              <w:spacing w:line="400" w:lineRule="exact"/>
              <w:jc w:val="right"/>
              <w:rPr>
                <w:rFonts w:hint="eastAsia" w:ascii="宋体" w:hAnsi="宋体" w:eastAsia="宋体" w:cs="宋体"/>
                <w:color w:val="auto"/>
                <w:sz w:val="21"/>
                <w:szCs w:val="21"/>
                <w:highlight w:val="none"/>
              </w:rPr>
            </w:pPr>
          </w:p>
        </w:tc>
      </w:tr>
      <w:tr w14:paraId="6FD05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4437" w:type="dxa"/>
            <w:noWrap w:val="0"/>
            <w:vAlign w:val="center"/>
          </w:tcPr>
          <w:p w14:paraId="4346F6EE">
            <w:pPr>
              <w:keepNext w:val="0"/>
              <w:keepLines w:val="0"/>
              <w:pageBreakBefore w:val="0"/>
              <w:bidi w:val="0"/>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单位地址：</w:t>
            </w:r>
          </w:p>
        </w:tc>
        <w:tc>
          <w:tcPr>
            <w:tcW w:w="4688" w:type="dxa"/>
            <w:noWrap w:val="0"/>
            <w:vAlign w:val="center"/>
          </w:tcPr>
          <w:p w14:paraId="5638C4E7">
            <w:pPr>
              <w:keepNext w:val="0"/>
              <w:keepLines w:val="0"/>
              <w:pageBreakBefore w:val="0"/>
              <w:bidi w:val="0"/>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单位地址：</w:t>
            </w:r>
          </w:p>
        </w:tc>
      </w:tr>
      <w:tr w14:paraId="344A9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4437" w:type="dxa"/>
            <w:noWrap w:val="0"/>
            <w:vAlign w:val="center"/>
          </w:tcPr>
          <w:p w14:paraId="1A140587">
            <w:pPr>
              <w:keepNext w:val="0"/>
              <w:keepLines w:val="0"/>
              <w:pageBreakBefore w:val="0"/>
              <w:bidi w:val="0"/>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p>
        </w:tc>
        <w:tc>
          <w:tcPr>
            <w:tcW w:w="4688" w:type="dxa"/>
            <w:noWrap w:val="0"/>
            <w:vAlign w:val="center"/>
          </w:tcPr>
          <w:p w14:paraId="1D75AAE1">
            <w:pPr>
              <w:keepNext w:val="0"/>
              <w:keepLines w:val="0"/>
              <w:pageBreakBefore w:val="0"/>
              <w:bidi w:val="0"/>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p>
        </w:tc>
      </w:tr>
      <w:tr w14:paraId="7C46A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4437" w:type="dxa"/>
            <w:noWrap w:val="0"/>
            <w:vAlign w:val="center"/>
          </w:tcPr>
          <w:p w14:paraId="602865E9">
            <w:pPr>
              <w:keepNext w:val="0"/>
              <w:keepLines w:val="0"/>
              <w:pageBreakBefore w:val="0"/>
              <w:bidi w:val="0"/>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委托代理人：</w:t>
            </w:r>
          </w:p>
        </w:tc>
        <w:tc>
          <w:tcPr>
            <w:tcW w:w="4688" w:type="dxa"/>
            <w:noWrap w:val="0"/>
            <w:vAlign w:val="center"/>
          </w:tcPr>
          <w:p w14:paraId="57C4951B">
            <w:pPr>
              <w:keepNext w:val="0"/>
              <w:keepLines w:val="0"/>
              <w:pageBreakBefore w:val="0"/>
              <w:bidi w:val="0"/>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委托代理人</w:t>
            </w:r>
          </w:p>
        </w:tc>
      </w:tr>
      <w:tr w14:paraId="1C322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4437" w:type="dxa"/>
            <w:noWrap w:val="0"/>
            <w:vAlign w:val="center"/>
          </w:tcPr>
          <w:p w14:paraId="38F0970C">
            <w:pPr>
              <w:keepNext w:val="0"/>
              <w:keepLines w:val="0"/>
              <w:pageBreakBefore w:val="0"/>
              <w:bidi w:val="0"/>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w:t>
            </w:r>
          </w:p>
        </w:tc>
        <w:tc>
          <w:tcPr>
            <w:tcW w:w="4688" w:type="dxa"/>
            <w:noWrap w:val="0"/>
            <w:vAlign w:val="center"/>
          </w:tcPr>
          <w:p w14:paraId="400BD1EF">
            <w:pPr>
              <w:keepNext w:val="0"/>
              <w:keepLines w:val="0"/>
              <w:pageBreakBefore w:val="0"/>
              <w:bidi w:val="0"/>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w:t>
            </w:r>
          </w:p>
        </w:tc>
      </w:tr>
      <w:tr w14:paraId="10737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jc w:val="center"/>
        </w:trPr>
        <w:tc>
          <w:tcPr>
            <w:tcW w:w="4437" w:type="dxa"/>
            <w:noWrap w:val="0"/>
            <w:vAlign w:val="center"/>
          </w:tcPr>
          <w:p w14:paraId="58EDA5A4">
            <w:pPr>
              <w:keepNext w:val="0"/>
              <w:keepLines w:val="0"/>
              <w:pageBreakBefore w:val="0"/>
              <w:bidi w:val="0"/>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电子邮箱：</w:t>
            </w:r>
          </w:p>
        </w:tc>
        <w:tc>
          <w:tcPr>
            <w:tcW w:w="4688" w:type="dxa"/>
            <w:noWrap w:val="0"/>
            <w:vAlign w:val="center"/>
          </w:tcPr>
          <w:p w14:paraId="23EB3A28">
            <w:pPr>
              <w:keepNext w:val="0"/>
              <w:keepLines w:val="0"/>
              <w:pageBreakBefore w:val="0"/>
              <w:bidi w:val="0"/>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电子邮箱：</w:t>
            </w:r>
          </w:p>
        </w:tc>
      </w:tr>
      <w:tr w14:paraId="4CF67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jc w:val="center"/>
        </w:trPr>
        <w:tc>
          <w:tcPr>
            <w:tcW w:w="4437" w:type="dxa"/>
            <w:noWrap w:val="0"/>
            <w:vAlign w:val="center"/>
          </w:tcPr>
          <w:p w14:paraId="30D312A1">
            <w:pPr>
              <w:keepNext w:val="0"/>
              <w:keepLines w:val="0"/>
              <w:pageBreakBefore w:val="0"/>
              <w:bidi w:val="0"/>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w:t>
            </w:r>
          </w:p>
        </w:tc>
        <w:tc>
          <w:tcPr>
            <w:tcW w:w="4688" w:type="dxa"/>
            <w:noWrap w:val="0"/>
            <w:vAlign w:val="center"/>
          </w:tcPr>
          <w:p w14:paraId="41891E1E">
            <w:pPr>
              <w:keepNext w:val="0"/>
              <w:keepLines w:val="0"/>
              <w:pageBreakBefore w:val="0"/>
              <w:bidi w:val="0"/>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w:t>
            </w:r>
          </w:p>
        </w:tc>
      </w:tr>
      <w:tr w14:paraId="27E2C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6" w:hRule="atLeast"/>
          <w:jc w:val="center"/>
        </w:trPr>
        <w:tc>
          <w:tcPr>
            <w:tcW w:w="4437" w:type="dxa"/>
            <w:noWrap w:val="0"/>
            <w:vAlign w:val="center"/>
          </w:tcPr>
          <w:p w14:paraId="463F008B">
            <w:pPr>
              <w:keepNext w:val="0"/>
              <w:keepLines w:val="0"/>
              <w:pageBreakBefore w:val="0"/>
              <w:bidi w:val="0"/>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账号：</w:t>
            </w:r>
          </w:p>
        </w:tc>
        <w:tc>
          <w:tcPr>
            <w:tcW w:w="4688" w:type="dxa"/>
            <w:noWrap w:val="0"/>
            <w:vAlign w:val="center"/>
          </w:tcPr>
          <w:p w14:paraId="014D4939">
            <w:pPr>
              <w:keepNext w:val="0"/>
              <w:keepLines w:val="0"/>
              <w:pageBreakBefore w:val="0"/>
              <w:bidi w:val="0"/>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账号：</w:t>
            </w:r>
          </w:p>
        </w:tc>
      </w:tr>
      <w:tr w14:paraId="4DE1B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jc w:val="center"/>
        </w:trPr>
        <w:tc>
          <w:tcPr>
            <w:tcW w:w="4437" w:type="dxa"/>
            <w:noWrap w:val="0"/>
            <w:vAlign w:val="center"/>
          </w:tcPr>
          <w:p w14:paraId="0A629DE6">
            <w:pPr>
              <w:keepNext w:val="0"/>
              <w:keepLines w:val="0"/>
              <w:pageBreakBefore w:val="0"/>
              <w:bidi w:val="0"/>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邮政编码：</w:t>
            </w:r>
          </w:p>
        </w:tc>
        <w:tc>
          <w:tcPr>
            <w:tcW w:w="4688" w:type="dxa"/>
            <w:noWrap w:val="0"/>
            <w:vAlign w:val="center"/>
          </w:tcPr>
          <w:p w14:paraId="1A98E1E2">
            <w:pPr>
              <w:keepNext w:val="0"/>
              <w:keepLines w:val="0"/>
              <w:pageBreakBefore w:val="0"/>
              <w:bidi w:val="0"/>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邮政编码：</w:t>
            </w:r>
          </w:p>
        </w:tc>
      </w:tr>
      <w:tr w14:paraId="06F6A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1" w:hRule="atLeast"/>
          <w:jc w:val="center"/>
        </w:trPr>
        <w:tc>
          <w:tcPr>
            <w:tcW w:w="9125" w:type="dxa"/>
            <w:gridSpan w:val="2"/>
            <w:noWrap w:val="0"/>
            <w:vAlign w:val="top"/>
          </w:tcPr>
          <w:p w14:paraId="2284EE70">
            <w:pPr>
              <w:keepNext w:val="0"/>
              <w:keepLines w:val="0"/>
              <w:pageBreakBefore w:val="0"/>
              <w:bidi w:val="0"/>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经办人：</w:t>
            </w:r>
          </w:p>
          <w:p w14:paraId="41FB9D69">
            <w:pPr>
              <w:keepNext w:val="0"/>
              <w:keepLines w:val="0"/>
              <w:pageBreakBefore w:val="0"/>
              <w:bidi w:val="0"/>
              <w:spacing w:line="400" w:lineRule="exact"/>
              <w:ind w:firstLine="630"/>
              <w:jc w:val="righ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年    月    日</w:t>
            </w:r>
          </w:p>
        </w:tc>
      </w:tr>
    </w:tbl>
    <w:p w14:paraId="4C6B43B6">
      <w:pPr>
        <w:keepNext w:val="0"/>
        <w:keepLines w:val="0"/>
        <w:pageBreakBefore w:val="0"/>
        <w:bidi w:val="0"/>
        <w:spacing w:before="120" w:line="400" w:lineRule="exact"/>
        <w:jc w:val="left"/>
        <w:outlineLvl w:val="1"/>
        <w:rPr>
          <w:rFonts w:hint="eastAsia" w:ascii="宋体" w:hAnsi="宋体" w:eastAsia="宋体" w:cs="宋体"/>
          <w:color w:val="auto"/>
          <w:sz w:val="21"/>
          <w:szCs w:val="21"/>
          <w:highlight w:val="none"/>
        </w:rPr>
      </w:pPr>
    </w:p>
    <w:p w14:paraId="06469805">
      <w:pPr>
        <w:jc w:val="center"/>
        <w:rPr>
          <w:rFonts w:hint="eastAsia" w:ascii="宋体" w:hAnsi="宋体" w:eastAsia="宋体" w:cs="宋体"/>
          <w:color w:val="auto"/>
          <w:sz w:val="21"/>
          <w:szCs w:val="21"/>
          <w:highlight w:val="none"/>
        </w:rPr>
      </w:pPr>
    </w:p>
    <w:p w14:paraId="6242A6F7">
      <w:pPr>
        <w:ind w:firstLine="121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6440E1EF">
      <w:pPr>
        <w:ind w:firstLine="1212"/>
        <w:rPr>
          <w:rFonts w:hint="eastAsia" w:ascii="宋体" w:hAnsi="宋体" w:cs="宋体"/>
          <w:color w:val="auto"/>
          <w:sz w:val="32"/>
          <w:highlight w:val="none"/>
        </w:rPr>
      </w:pPr>
    </w:p>
    <w:p w14:paraId="599EB859">
      <w:pPr>
        <w:ind w:firstLine="1212"/>
        <w:rPr>
          <w:rFonts w:hint="eastAsia" w:ascii="宋体" w:hAnsi="宋体" w:cs="宋体"/>
          <w:color w:val="auto"/>
          <w:sz w:val="32"/>
          <w:highlight w:val="none"/>
        </w:rPr>
      </w:pPr>
    </w:p>
    <w:p w14:paraId="29D98A3C">
      <w:pPr>
        <w:ind w:firstLine="1212"/>
        <w:rPr>
          <w:rFonts w:hint="eastAsia" w:ascii="宋体" w:hAnsi="宋体" w:cs="宋体"/>
          <w:color w:val="auto"/>
          <w:sz w:val="32"/>
          <w:highlight w:val="none"/>
        </w:rPr>
      </w:pPr>
    </w:p>
    <w:p w14:paraId="76BED179">
      <w:pPr>
        <w:ind w:firstLine="1212"/>
        <w:rPr>
          <w:rFonts w:hint="eastAsia" w:ascii="宋体" w:hAnsi="宋体" w:cs="宋体"/>
          <w:color w:val="auto"/>
          <w:sz w:val="32"/>
          <w:highlight w:val="none"/>
        </w:rPr>
      </w:pPr>
    </w:p>
    <w:p w14:paraId="3AAC9321">
      <w:pPr>
        <w:ind w:firstLine="1212"/>
        <w:rPr>
          <w:rFonts w:hint="eastAsia" w:ascii="宋体" w:hAnsi="宋体" w:cs="宋体"/>
          <w:color w:val="auto"/>
          <w:sz w:val="32"/>
          <w:highlight w:val="none"/>
        </w:rPr>
      </w:pPr>
    </w:p>
    <w:p w14:paraId="5B4EBA4F">
      <w:pPr>
        <w:ind w:firstLine="1212"/>
        <w:rPr>
          <w:rFonts w:hint="eastAsia" w:ascii="宋体" w:hAnsi="宋体" w:cs="宋体"/>
          <w:color w:val="auto"/>
          <w:sz w:val="32"/>
          <w:highlight w:val="none"/>
        </w:rPr>
      </w:pPr>
    </w:p>
    <w:p w14:paraId="6F50199C">
      <w:pPr>
        <w:ind w:firstLine="1212"/>
        <w:rPr>
          <w:rFonts w:hint="eastAsia" w:ascii="宋体" w:hAnsi="宋体" w:cs="宋体"/>
          <w:color w:val="auto"/>
          <w:sz w:val="32"/>
          <w:highlight w:val="none"/>
        </w:rPr>
      </w:pPr>
    </w:p>
    <w:p w14:paraId="4637E5D1">
      <w:pPr>
        <w:ind w:firstLine="1212"/>
        <w:rPr>
          <w:rFonts w:hint="eastAsia" w:ascii="宋体" w:hAnsi="宋体" w:cs="宋体"/>
          <w:color w:val="auto"/>
          <w:sz w:val="32"/>
          <w:highlight w:val="none"/>
        </w:rPr>
      </w:pPr>
    </w:p>
    <w:p w14:paraId="3BC432EB">
      <w:pPr>
        <w:ind w:firstLine="1212"/>
        <w:rPr>
          <w:rFonts w:hint="eastAsia" w:ascii="宋体" w:hAnsi="宋体" w:cs="宋体"/>
          <w:color w:val="auto"/>
          <w:sz w:val="32"/>
          <w:highlight w:val="none"/>
        </w:rPr>
      </w:pPr>
    </w:p>
    <w:p w14:paraId="48328878">
      <w:pPr>
        <w:ind w:firstLine="1212"/>
        <w:rPr>
          <w:rFonts w:hint="eastAsia" w:ascii="宋体" w:hAnsi="宋体" w:cs="宋体"/>
          <w:color w:val="auto"/>
          <w:sz w:val="32"/>
          <w:highlight w:val="none"/>
        </w:rPr>
      </w:pPr>
    </w:p>
    <w:p w14:paraId="3A597142">
      <w:pPr>
        <w:ind w:firstLine="1212"/>
        <w:rPr>
          <w:rFonts w:hint="eastAsia" w:ascii="宋体" w:hAnsi="宋体" w:cs="宋体"/>
          <w:color w:val="auto"/>
          <w:sz w:val="32"/>
          <w:highlight w:val="none"/>
        </w:rPr>
      </w:pPr>
    </w:p>
    <w:p w14:paraId="7577029E">
      <w:pPr>
        <w:ind w:firstLine="1212"/>
        <w:rPr>
          <w:rFonts w:ascii="宋体" w:hAnsi="宋体" w:cs="宋体"/>
          <w:color w:val="auto"/>
          <w:sz w:val="32"/>
          <w:highlight w:val="none"/>
        </w:rPr>
      </w:pPr>
    </w:p>
    <w:p w14:paraId="14A8F228">
      <w:pPr>
        <w:ind w:firstLine="1852"/>
        <w:rPr>
          <w:rFonts w:ascii="宋体" w:hAnsi="宋体" w:cs="宋体"/>
          <w:color w:val="auto"/>
          <w:sz w:val="32"/>
          <w:highlight w:val="none"/>
        </w:rPr>
      </w:pPr>
    </w:p>
    <w:p w14:paraId="32889498">
      <w:pPr>
        <w:ind w:firstLine="1852"/>
        <w:rPr>
          <w:rFonts w:ascii="宋体" w:hAnsi="宋体" w:cs="宋体"/>
          <w:color w:val="auto"/>
          <w:sz w:val="32"/>
          <w:highlight w:val="none"/>
        </w:rPr>
      </w:pPr>
    </w:p>
    <w:p w14:paraId="299E4959">
      <w:pPr>
        <w:pStyle w:val="232"/>
        <w:spacing w:line="360" w:lineRule="exact"/>
        <w:rPr>
          <w:rFonts w:hint="eastAsia" w:hAnsi="宋体"/>
          <w:b/>
          <w:bCs/>
          <w:color w:val="auto"/>
          <w:highlight w:val="none"/>
          <w:shd w:val="clear" w:color="auto" w:fill="FFFFFF"/>
        </w:rPr>
      </w:pPr>
    </w:p>
    <w:p w14:paraId="6696D579">
      <w:pPr>
        <w:pStyle w:val="232"/>
        <w:spacing w:line="360" w:lineRule="exact"/>
        <w:rPr>
          <w:rFonts w:hint="eastAsia" w:hAnsi="宋体"/>
          <w:b/>
          <w:bCs/>
          <w:color w:val="auto"/>
          <w:highlight w:val="none"/>
          <w:shd w:val="clear" w:color="auto" w:fill="FFFFFF"/>
        </w:rPr>
      </w:pPr>
    </w:p>
    <w:p w14:paraId="306374F3">
      <w:pPr>
        <w:pStyle w:val="232"/>
        <w:spacing w:line="360" w:lineRule="exact"/>
        <w:rPr>
          <w:rFonts w:hint="eastAsia" w:hAnsi="宋体"/>
          <w:b/>
          <w:bCs/>
          <w:color w:val="auto"/>
          <w:highlight w:val="none"/>
          <w:shd w:val="clear" w:color="auto" w:fill="FFFFFF"/>
        </w:rPr>
      </w:pPr>
    </w:p>
    <w:p w14:paraId="79515C2C">
      <w:pPr>
        <w:keepNext w:val="0"/>
        <w:keepLines w:val="0"/>
        <w:pageBreakBefore w:val="0"/>
        <w:bidi w:val="0"/>
        <w:spacing w:before="120" w:line="400" w:lineRule="exact"/>
        <w:jc w:val="left"/>
        <w:outlineLvl w:val="1"/>
        <w:rPr>
          <w:rFonts w:hint="eastAsia" w:ascii="宋体" w:hAnsi="宋体" w:eastAsia="宋体" w:cs="宋体"/>
          <w:b/>
          <w:bCs/>
          <w:color w:val="auto"/>
          <w:sz w:val="21"/>
          <w:szCs w:val="21"/>
          <w:highlight w:val="none"/>
        </w:rPr>
      </w:pPr>
      <w:r>
        <w:rPr>
          <w:rFonts w:hint="eastAsia" w:ascii="仿宋" w:hAnsi="仿宋" w:eastAsia="仿宋" w:cs="仿宋"/>
          <w:color w:val="auto"/>
          <w:sz w:val="24"/>
          <w:szCs w:val="24"/>
          <w:highlight w:val="none"/>
        </w:rPr>
        <w:br w:type="page" w:clear="all"/>
      </w:r>
      <w:r>
        <w:rPr>
          <w:rFonts w:hint="eastAsia" w:ascii="宋体" w:hAnsi="宋体" w:eastAsia="宋体" w:cs="宋体"/>
          <w:b/>
          <w:bCs/>
          <w:color w:val="auto"/>
          <w:sz w:val="21"/>
          <w:szCs w:val="21"/>
          <w:highlight w:val="none"/>
        </w:rPr>
        <w:t>合同附件1</w:t>
      </w:r>
    </w:p>
    <w:p w14:paraId="1988C542">
      <w:pPr>
        <w:keepNext w:val="0"/>
        <w:keepLines w:val="0"/>
        <w:pageBreakBefore w:val="0"/>
        <w:bidi w:val="0"/>
        <w:spacing w:line="400" w:lineRule="exact"/>
        <w:jc w:val="center"/>
        <w:rPr>
          <w:rFonts w:hint="eastAsia" w:ascii="宋体" w:hAnsi="宋体" w:eastAsia="宋体" w:cs="宋体"/>
          <w:b/>
          <w:bCs/>
          <w:color w:val="auto"/>
          <w:sz w:val="30"/>
          <w:szCs w:val="30"/>
          <w:highlight w:val="none"/>
        </w:rPr>
      </w:pPr>
      <w:bookmarkStart w:id="123" w:name="_Hlk80978015"/>
      <w:bookmarkStart w:id="124" w:name="_Hlk77607667"/>
      <w:r>
        <w:rPr>
          <w:rFonts w:hint="eastAsia" w:ascii="宋体" w:hAnsi="宋体" w:eastAsia="宋体" w:cs="宋体"/>
          <w:b/>
          <w:bCs/>
          <w:color w:val="auto"/>
          <w:sz w:val="30"/>
          <w:szCs w:val="30"/>
          <w:highlight w:val="none"/>
        </w:rPr>
        <w:t>履约验收方案</w:t>
      </w:r>
    </w:p>
    <w:p w14:paraId="1112A542">
      <w:pPr>
        <w:keepNext w:val="0"/>
        <w:keepLines w:val="0"/>
        <w:pageBreakBefore w:val="0"/>
        <w:widowControl/>
        <w:bidi w:val="0"/>
        <w:spacing w:line="400" w:lineRule="exact"/>
        <w:jc w:val="left"/>
        <w:rPr>
          <w:rFonts w:hint="eastAsia" w:ascii="宋体" w:hAnsi="宋体" w:eastAsia="宋体" w:cs="宋体"/>
          <w:color w:val="auto"/>
          <w:sz w:val="21"/>
          <w:szCs w:val="21"/>
          <w:highlight w:val="none"/>
        </w:rPr>
      </w:pPr>
    </w:p>
    <w:p w14:paraId="5E49865E">
      <w:pPr>
        <w:keepNext w:val="0"/>
        <w:keepLines w:val="0"/>
        <w:pageBreakBefore w:val="0"/>
        <w:bidi w:val="0"/>
        <w:spacing w:line="400" w:lineRule="exact"/>
        <w:jc w:val="center"/>
        <w:rPr>
          <w:rFonts w:hint="eastAsia" w:ascii="宋体" w:hAnsi="宋体" w:eastAsia="宋体" w:cs="宋体"/>
          <w:b/>
          <w:color w:val="auto"/>
          <w:sz w:val="21"/>
          <w:szCs w:val="21"/>
          <w:highlight w:val="none"/>
        </w:rPr>
      </w:pPr>
      <w:bookmarkStart w:id="125" w:name="_Hlk77607077"/>
      <w:bookmarkEnd w:id="125"/>
    </w:p>
    <w:p w14:paraId="6921DE20">
      <w:pPr>
        <w:keepNext w:val="0"/>
        <w:keepLines w:val="0"/>
        <w:pageBreakBefore w:val="0"/>
        <w:bidi w:val="0"/>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1.履约验收工作参加人员</w:t>
      </w:r>
    </w:p>
    <w:p w14:paraId="727D25BC">
      <w:pPr>
        <w:keepNext w:val="0"/>
        <w:keepLines w:val="0"/>
        <w:pageBreakBefore w:val="0"/>
        <w:bidi w:val="0"/>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1.1履约验收主体单位</w:t>
      </w:r>
    </w:p>
    <w:p w14:paraId="7ADBABEC">
      <w:pPr>
        <w:keepNext w:val="0"/>
        <w:keepLines w:val="0"/>
        <w:pageBreakBefore w:val="0"/>
        <w:bidi w:val="0"/>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采购人或采购人委托的机构（如委托第三方机构签订，应注明收费方式）</w:t>
      </w:r>
    </w:p>
    <w:p w14:paraId="48A31FBE">
      <w:pPr>
        <w:keepNext w:val="0"/>
        <w:keepLines w:val="0"/>
        <w:pageBreakBefore w:val="0"/>
        <w:bidi w:val="0"/>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1.2履约验收参加人员</w:t>
      </w:r>
    </w:p>
    <w:p w14:paraId="31676ACD">
      <w:pPr>
        <w:keepNext w:val="0"/>
        <w:keepLines w:val="0"/>
        <w:pageBreakBefore w:val="0"/>
        <w:bidi w:val="0"/>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采购人代表、委托机构代表、</w:t>
      </w:r>
      <w:r>
        <w:rPr>
          <w:rFonts w:hint="eastAsia" w:ascii="宋体" w:hAnsi="宋体" w:eastAsia="宋体" w:cs="宋体"/>
          <w:color w:val="auto"/>
          <w:sz w:val="21"/>
          <w:szCs w:val="21"/>
          <w:highlight w:val="none"/>
          <w:lang w:val="en-US" w:eastAsia="zh-CN"/>
        </w:rPr>
        <w:t>中标</w:t>
      </w:r>
      <w:r>
        <w:rPr>
          <w:rFonts w:hint="eastAsia" w:ascii="宋体" w:hAnsi="宋体" w:eastAsia="宋体" w:cs="宋体"/>
          <w:color w:val="auto"/>
          <w:sz w:val="21"/>
          <w:szCs w:val="21"/>
          <w:highlight w:val="none"/>
        </w:rPr>
        <w:t>供应商代表及采购人邀请的其他人员</w:t>
      </w:r>
    </w:p>
    <w:p w14:paraId="58E23CF6">
      <w:pPr>
        <w:keepNext w:val="0"/>
        <w:keepLines w:val="0"/>
        <w:pageBreakBefore w:val="0"/>
        <w:bidi w:val="0"/>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2.履约验收时间</w:t>
      </w:r>
    </w:p>
    <w:p w14:paraId="7FA225C0">
      <w:pPr>
        <w:keepNext w:val="0"/>
        <w:keepLines w:val="0"/>
        <w:pageBreakBefore w:val="0"/>
        <w:bidi w:val="0"/>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20XX年XX月XX日</w:t>
      </w:r>
    </w:p>
    <w:p w14:paraId="75F388FC">
      <w:pPr>
        <w:keepNext w:val="0"/>
        <w:keepLines w:val="0"/>
        <w:pageBreakBefore w:val="0"/>
        <w:bidi w:val="0"/>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3.履约验收地点</w:t>
      </w:r>
    </w:p>
    <w:p w14:paraId="0A69DD7E">
      <w:pPr>
        <w:keepNext w:val="0"/>
        <w:keepLines w:val="0"/>
        <w:pageBreakBefore w:val="0"/>
        <w:bidi w:val="0"/>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XX市XX区XX路XX号</w:t>
      </w:r>
    </w:p>
    <w:p w14:paraId="1206041D">
      <w:pPr>
        <w:keepNext w:val="0"/>
        <w:keepLines w:val="0"/>
        <w:pageBreakBefore w:val="0"/>
        <w:bidi w:val="0"/>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4.履约验收方式</w:t>
      </w:r>
    </w:p>
    <w:p w14:paraId="10CA35F6">
      <w:pPr>
        <w:keepNext w:val="0"/>
        <w:keepLines w:val="0"/>
        <w:pageBreakBefore w:val="0"/>
        <w:bidi w:val="0"/>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采购人自行验收或委托验收</w:t>
      </w:r>
    </w:p>
    <w:p w14:paraId="55362B82">
      <w:pPr>
        <w:keepNext w:val="0"/>
        <w:keepLines w:val="0"/>
        <w:pageBreakBefore w:val="0"/>
        <w:bidi w:val="0"/>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5.履约验收程序</w:t>
      </w:r>
    </w:p>
    <w:p w14:paraId="6195E5D0">
      <w:pPr>
        <w:keepNext w:val="0"/>
        <w:keepLines w:val="0"/>
        <w:pageBreakBefore w:val="0"/>
        <w:bidi w:val="0"/>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5.1成立验收小组</w:t>
      </w:r>
    </w:p>
    <w:p w14:paraId="5D6DC70E">
      <w:pPr>
        <w:keepNext w:val="0"/>
        <w:keepLines w:val="0"/>
        <w:pageBreakBefore w:val="0"/>
        <w:bidi w:val="0"/>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5.2量化验收标准</w:t>
      </w:r>
    </w:p>
    <w:p w14:paraId="1EB9E539">
      <w:pPr>
        <w:keepNext w:val="0"/>
        <w:keepLines w:val="0"/>
        <w:pageBreakBefore w:val="0"/>
        <w:bidi w:val="0"/>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5.3组织验收</w:t>
      </w:r>
    </w:p>
    <w:p w14:paraId="00825F17">
      <w:pPr>
        <w:keepNext w:val="0"/>
        <w:keepLines w:val="0"/>
        <w:pageBreakBefore w:val="0"/>
        <w:bidi w:val="0"/>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5.4出具验收报告</w:t>
      </w:r>
    </w:p>
    <w:p w14:paraId="6112F2D7">
      <w:pPr>
        <w:keepNext w:val="0"/>
        <w:keepLines w:val="0"/>
        <w:pageBreakBefore w:val="0"/>
        <w:bidi w:val="0"/>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5.5验收结果公告</w:t>
      </w:r>
    </w:p>
    <w:p w14:paraId="5A1297D0">
      <w:pPr>
        <w:keepNext w:val="0"/>
        <w:keepLines w:val="0"/>
        <w:pageBreakBefore w:val="0"/>
        <w:bidi w:val="0"/>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5.6验收资料归档</w:t>
      </w:r>
    </w:p>
    <w:p w14:paraId="21D1AF88">
      <w:pPr>
        <w:keepNext w:val="0"/>
        <w:keepLines w:val="0"/>
        <w:pageBreakBefore w:val="0"/>
        <w:bidi w:val="0"/>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采购合同项目完成验收后，采购人整理好验收原始记录、验收书等资料后妥善保管，不得变造、隐匿或者销毁，验收资料保存期为采购结束之日起至少保存15年。</w:t>
      </w:r>
    </w:p>
    <w:p w14:paraId="00016ACD">
      <w:pPr>
        <w:keepNext w:val="0"/>
        <w:keepLines w:val="0"/>
        <w:pageBreakBefore w:val="0"/>
        <w:bidi w:val="0"/>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6.履约验收内容</w:t>
      </w:r>
    </w:p>
    <w:p w14:paraId="5A5CEB72">
      <w:pPr>
        <w:keepNext w:val="0"/>
        <w:keepLines w:val="0"/>
        <w:pageBreakBefore w:val="0"/>
        <w:bidi w:val="0"/>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6.1商务验收内容</w:t>
      </w:r>
    </w:p>
    <w:p w14:paraId="103EDAE0">
      <w:pPr>
        <w:keepNext w:val="0"/>
        <w:keepLines w:val="0"/>
        <w:pageBreakBefore w:val="0"/>
        <w:bidi w:val="0"/>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对采购标的交付的情况、财务和服务要求，包括交付（实施）的时间（期限）和地点（范围），付款条件（进度和方式），运营服务要求，培训要求</w:t>
      </w:r>
      <w:r>
        <w:rPr>
          <w:rFonts w:hint="eastAsia" w:ascii="宋体" w:hAnsi="宋体" w:eastAsia="宋体" w:cs="宋体"/>
          <w:color w:val="auto"/>
          <w:sz w:val="21"/>
          <w:szCs w:val="21"/>
          <w:highlight w:val="none"/>
          <w:lang w:eastAsia="zh-CN"/>
        </w:rPr>
        <w:t>，运营服务验收考核指标</w:t>
      </w:r>
      <w:r>
        <w:rPr>
          <w:rFonts w:hint="eastAsia" w:ascii="宋体" w:hAnsi="宋体" w:eastAsia="宋体" w:cs="宋体"/>
          <w:color w:val="auto"/>
          <w:sz w:val="21"/>
          <w:szCs w:val="21"/>
          <w:highlight w:val="none"/>
        </w:rPr>
        <w:t>等进行验收。</w:t>
      </w:r>
    </w:p>
    <w:p w14:paraId="27C11C1D">
      <w:pPr>
        <w:keepNext w:val="0"/>
        <w:keepLines w:val="0"/>
        <w:pageBreakBefore w:val="0"/>
        <w:bidi w:val="0"/>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6.2技术验收内容</w:t>
      </w:r>
    </w:p>
    <w:p w14:paraId="62219C4C">
      <w:pPr>
        <w:keepNext w:val="0"/>
        <w:keepLines w:val="0"/>
        <w:pageBreakBefore w:val="0"/>
        <w:bidi w:val="0"/>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对采购标的的功能和质量要求，包括服务内容和标准等进行验收。</w:t>
      </w:r>
    </w:p>
    <w:p w14:paraId="36664A7F">
      <w:pPr>
        <w:keepNext w:val="0"/>
        <w:keepLines w:val="0"/>
        <w:pageBreakBefore w:val="0"/>
        <w:bidi w:val="0"/>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7.履约验收标准</w:t>
      </w:r>
      <w:r>
        <w:rPr>
          <w:rFonts w:hint="eastAsia" w:ascii="宋体" w:hAnsi="宋体" w:eastAsia="宋体" w:cs="宋体"/>
          <w:color w:val="auto"/>
          <w:sz w:val="21"/>
          <w:szCs w:val="21"/>
          <w:highlight w:val="none"/>
          <w:lang w:eastAsia="zh-CN"/>
        </w:rPr>
        <w:t>：符合招标文件要求及满足采购人实际使用要求。</w:t>
      </w:r>
    </w:p>
    <w:p w14:paraId="2BBA31F3">
      <w:pPr>
        <w:keepNext w:val="0"/>
        <w:keepLines w:val="0"/>
        <w:pageBreakBefore w:val="0"/>
        <w:bidi w:val="0"/>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8.履约验收其他事项</w:t>
      </w:r>
    </w:p>
    <w:p w14:paraId="0FD7194A">
      <w:pPr>
        <w:keepNext w:val="0"/>
        <w:keepLines w:val="0"/>
        <w:pageBreakBefore w:val="0"/>
        <w:bidi w:val="0"/>
        <w:spacing w:line="400" w:lineRule="exact"/>
        <w:ind w:firstLine="420"/>
        <w:rPr>
          <w:rFonts w:hint="eastAsia" w:ascii="宋体" w:hAnsi="宋体" w:eastAsia="宋体" w:cs="宋体"/>
          <w:color w:val="auto"/>
          <w:sz w:val="21"/>
          <w:szCs w:val="21"/>
          <w:highlight w:val="none"/>
        </w:rPr>
      </w:pPr>
    </w:p>
    <w:p w14:paraId="348AD722">
      <w:pPr>
        <w:keepNext w:val="0"/>
        <w:keepLines w:val="0"/>
        <w:pageBreakBefore w:val="0"/>
        <w:bidi w:val="0"/>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clear="all"/>
      </w:r>
      <w:bookmarkEnd w:id="123"/>
      <w:bookmarkEnd w:id="124"/>
      <w:r>
        <w:rPr>
          <w:rFonts w:hint="eastAsia" w:ascii="宋体" w:hAnsi="宋体" w:eastAsia="宋体" w:cs="宋体"/>
          <w:color w:val="auto"/>
          <w:sz w:val="21"/>
          <w:szCs w:val="21"/>
          <w:highlight w:val="none"/>
        </w:rPr>
        <w:t>附件2：</w:t>
      </w:r>
    </w:p>
    <w:p w14:paraId="56904166">
      <w:pPr>
        <w:keepNext w:val="0"/>
        <w:keepLines w:val="0"/>
        <w:pageBreakBefore w:val="0"/>
        <w:bidi w:val="0"/>
        <w:spacing w:line="400" w:lineRule="exact"/>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项目保密协议</w:t>
      </w:r>
    </w:p>
    <w:p w14:paraId="2D0F49F9">
      <w:pPr>
        <w:keepNext w:val="0"/>
        <w:keepLines w:val="0"/>
        <w:pageBreakBefore w:val="0"/>
        <w:bidi w:val="0"/>
        <w:spacing w:line="400" w:lineRule="exact"/>
        <w:jc w:val="left"/>
        <w:rPr>
          <w:rFonts w:hint="eastAsia" w:ascii="宋体" w:hAnsi="宋体" w:eastAsia="宋体" w:cs="宋体"/>
          <w:b/>
          <w:bCs/>
          <w:color w:val="auto"/>
          <w:sz w:val="21"/>
          <w:szCs w:val="21"/>
          <w:highlight w:val="none"/>
        </w:rPr>
      </w:pPr>
    </w:p>
    <w:p w14:paraId="64105B82">
      <w:pPr>
        <w:keepNext w:val="0"/>
        <w:keepLines w:val="0"/>
        <w:pageBreakBefore w:val="0"/>
        <w:bidi w:val="0"/>
        <w:spacing w:line="400" w:lineRule="exact"/>
        <w:jc w:val="left"/>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采购人（甲方）：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450FD900">
      <w:pPr>
        <w:keepNext w:val="0"/>
        <w:keepLines w:val="0"/>
        <w:pageBreakBefore w:val="0"/>
        <w:bidi w:val="0"/>
        <w:spacing w:line="400" w:lineRule="exact"/>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中标供应商（乙方）：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67E0464D">
      <w:pPr>
        <w:keepNext w:val="0"/>
        <w:keepLines w:val="0"/>
        <w:pageBreakBefore w:val="0"/>
        <w:widowControl/>
        <w:bidi w:val="0"/>
        <w:spacing w:line="400" w:lineRule="exact"/>
        <w:jc w:val="left"/>
        <w:rPr>
          <w:rFonts w:hint="eastAsia" w:ascii="宋体" w:hAnsi="宋体" w:eastAsia="宋体" w:cs="宋体"/>
          <w:color w:val="auto"/>
          <w:sz w:val="21"/>
          <w:szCs w:val="21"/>
          <w:highlight w:val="none"/>
        </w:rPr>
      </w:pPr>
    </w:p>
    <w:p w14:paraId="24F3BCE5">
      <w:pPr>
        <w:keepNext w:val="0"/>
        <w:keepLines w:val="0"/>
        <w:pageBreakBefore w:val="0"/>
        <w:widowControl/>
        <w:bidi w:val="0"/>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鉴于：乙方因参与甲方关于</w:t>
      </w:r>
      <w:r>
        <w:rPr>
          <w:rFonts w:hint="eastAsia" w:ascii="宋体" w:hAnsi="宋体" w:cs="宋体"/>
          <w:b/>
          <w:color w:val="auto"/>
          <w:sz w:val="21"/>
          <w:szCs w:val="21"/>
          <w:highlight w:val="none"/>
          <w:u w:val="single"/>
          <w:lang w:eastAsia="zh-CN"/>
        </w:rPr>
        <w:t>防城港市12345政务服务便民热线运营服务项目</w:t>
      </w:r>
      <w:r>
        <w:rPr>
          <w:rFonts w:hint="eastAsia" w:ascii="宋体" w:hAnsi="宋体" w:eastAsia="宋体" w:cs="宋体"/>
          <w:b/>
          <w:color w:val="auto"/>
          <w:sz w:val="21"/>
          <w:szCs w:val="21"/>
          <w:highlight w:val="none"/>
          <w:u w:val="single"/>
        </w:rPr>
        <w:t>服务项目</w:t>
      </w:r>
      <w:r>
        <w:rPr>
          <w:rFonts w:hint="eastAsia" w:ascii="宋体" w:hAnsi="宋体" w:eastAsia="宋体" w:cs="宋体"/>
          <w:color w:val="auto"/>
          <w:sz w:val="21"/>
          <w:szCs w:val="21"/>
          <w:highlight w:val="none"/>
        </w:rPr>
        <w:t>的有关工作，已经(或将要)知悉甲方关于该项目的保密信息。为了明确乙方的保密义务，甲、乙双方本着平等自愿、公平诚信的原则，订立本保密协议。</w:t>
      </w:r>
    </w:p>
    <w:p w14:paraId="3140E2AF">
      <w:pPr>
        <w:keepNext w:val="0"/>
        <w:keepLines w:val="0"/>
        <w:pageBreakBefore w:val="0"/>
        <w:widowControl/>
        <w:bidi w:val="0"/>
        <w:spacing w:line="400" w:lineRule="exact"/>
        <w:jc w:val="left"/>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　　一、 本协议所指保密信息是指：</w:t>
      </w:r>
    </w:p>
    <w:p w14:paraId="34A36A7A">
      <w:pPr>
        <w:keepNext w:val="0"/>
        <w:keepLines w:val="0"/>
        <w:pageBreakBefore w:val="0"/>
        <w:widowControl/>
        <w:bidi w:val="0"/>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在合作过程中，乙方从甲方或者从本项目运营服务过程中获得的与项目有关或因项目产生的任何相关资料，无论以何种形式或载于何种载体，无论在披露时是否以口头、图像或以书面方式表明其具有保密性。</w:t>
      </w:r>
    </w:p>
    <w:p w14:paraId="03EB7009">
      <w:pPr>
        <w:keepNext w:val="0"/>
        <w:keepLines w:val="0"/>
        <w:pageBreakBefore w:val="0"/>
        <w:widowControl/>
        <w:bidi w:val="0"/>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上述保密信息可以以数据、文字及记载上述内容的资料、光盘、软件、图书等有形媒介体现，也可通过口头等视听形式传递。</w:t>
      </w:r>
    </w:p>
    <w:p w14:paraId="1EF8D330">
      <w:pPr>
        <w:keepNext w:val="0"/>
        <w:keepLines w:val="0"/>
        <w:pageBreakBefore w:val="0"/>
        <w:widowControl/>
        <w:bidi w:val="0"/>
        <w:spacing w:line="400" w:lineRule="exact"/>
        <w:jc w:val="left"/>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　　二、保密义务</w:t>
      </w:r>
    </w:p>
    <w:p w14:paraId="1CC8DDA1">
      <w:pPr>
        <w:keepNext w:val="0"/>
        <w:keepLines w:val="0"/>
        <w:pageBreakBefore w:val="0"/>
        <w:widowControl/>
        <w:bidi w:val="0"/>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1.乙方保证该保密信息仅用于与参与项目运营服务有关的用途或目的。</w:t>
      </w:r>
    </w:p>
    <w:p w14:paraId="22B10A4A">
      <w:pPr>
        <w:keepNext w:val="0"/>
        <w:keepLines w:val="0"/>
        <w:pageBreakBefore w:val="0"/>
        <w:widowControl/>
        <w:bidi w:val="0"/>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2.乙方保证对甲方所提供的保密信息按本协议约定予以保密及妥善保存。</w:t>
      </w:r>
    </w:p>
    <w:p w14:paraId="5D48C7B5">
      <w:pPr>
        <w:keepNext w:val="0"/>
        <w:keepLines w:val="0"/>
        <w:pageBreakBefore w:val="0"/>
        <w:widowControl/>
        <w:bidi w:val="0"/>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3.乙方保证保密信息仅可在乙方从事运营服务人员范围内知悉。在乙方上述人员知悉该保密信息前，应向其提示保密信息的保密性和应承担的义务，并保证上述人员以书面形式同意接受本协议条款的约束，确保上述人员承担保密责任的程度不低于本协议规定的程度。</w:t>
      </w:r>
    </w:p>
    <w:p w14:paraId="5DA1F59C">
      <w:pPr>
        <w:keepNext w:val="0"/>
        <w:keepLines w:val="0"/>
        <w:pageBreakBefore w:val="0"/>
        <w:widowControl/>
        <w:bidi w:val="0"/>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4.如甲方提出要求，乙方应按照甲方的指示将含有保密信息的所有文件或其他资料归还给甲方，或者按照甲方的指示予以销毁。运营服务期限满后，甲方有权向乙方提出将保密信息资料交还的要求。</w:t>
      </w:r>
    </w:p>
    <w:p w14:paraId="54BC3E52">
      <w:pPr>
        <w:keepNext w:val="0"/>
        <w:keepLines w:val="0"/>
        <w:pageBreakBefore w:val="0"/>
        <w:widowControl/>
        <w:bidi w:val="0"/>
        <w:spacing w:line="400" w:lineRule="exact"/>
        <w:ind w:firstLine="42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5.甲方提供的保密信息，如涉及侵犯第三方知识产权的情况，乙方不对此侵权行为负责，且免于由此产生的索赔。</w:t>
      </w:r>
    </w:p>
    <w:p w14:paraId="651D8176">
      <w:pPr>
        <w:keepNext w:val="0"/>
        <w:keepLines w:val="0"/>
        <w:pageBreakBefore w:val="0"/>
        <w:bidi w:val="0"/>
        <w:spacing w:line="400" w:lineRule="exact"/>
        <w:ind w:firstLine="420"/>
        <w:jc w:val="left"/>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三、违约责任</w:t>
      </w:r>
    </w:p>
    <w:p w14:paraId="0B7C4FD8">
      <w:pPr>
        <w:keepNext w:val="0"/>
        <w:keepLines w:val="0"/>
        <w:pageBreakBefore w:val="0"/>
        <w:bidi w:val="0"/>
        <w:spacing w:line="400" w:lineRule="exact"/>
        <w:ind w:firstLine="42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未履行本协议项下的条款均被视为违约，乙方应承担因自己的违约行为而给甲方造成的损失。如果甲方确认，对违反本协议的行为仅采取赔偿的补救措施是不够的，则甲方还有权采取禁令、实际履行或其他合理的救济措施。</w:t>
      </w:r>
    </w:p>
    <w:p w14:paraId="40D088DD">
      <w:pPr>
        <w:keepNext w:val="0"/>
        <w:keepLines w:val="0"/>
        <w:pageBreakBefore w:val="0"/>
        <w:widowControl/>
        <w:bidi w:val="0"/>
        <w:spacing w:line="400" w:lineRule="exact"/>
        <w:jc w:val="left"/>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　　四、免责条款</w:t>
      </w:r>
    </w:p>
    <w:p w14:paraId="4123E1C7">
      <w:pPr>
        <w:keepNext w:val="0"/>
        <w:keepLines w:val="0"/>
        <w:pageBreakBefore w:val="0"/>
        <w:widowControl/>
        <w:bidi w:val="0"/>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由于地震、水灾、火灾或政策变化等人力不能预见、不能避免、不能抗拒的原因，导致甲乙双方或一方不能履行或不能完全履行本协议项下的有关义务时，甲乙双方相互不承担违约责任；在不可抗力影响消除后的合理时间内，一方或双方应当继续履行本协议。</w:t>
      </w:r>
    </w:p>
    <w:p w14:paraId="22F54398">
      <w:pPr>
        <w:keepNext w:val="0"/>
        <w:keepLines w:val="0"/>
        <w:pageBreakBefore w:val="0"/>
        <w:widowControl/>
        <w:numPr>
          <w:ilvl w:val="0"/>
          <w:numId w:val="6"/>
        </w:numPr>
        <w:bidi w:val="0"/>
        <w:spacing w:line="400" w:lineRule="exact"/>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保密期限</w:t>
      </w:r>
    </w:p>
    <w:p w14:paraId="75476B40">
      <w:pPr>
        <w:keepNext w:val="0"/>
        <w:keepLines w:val="0"/>
        <w:pageBreakBefore w:val="0"/>
        <w:widowControl/>
        <w:bidi w:val="0"/>
        <w:spacing w:line="400" w:lineRule="exact"/>
        <w:ind w:firstLine="420"/>
        <w:jc w:val="left"/>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甲、乙双方确认，乙方的保密义务自本协议签订时开始，到甲方关于该项目的秘密公开时止。乙方是否继续参与甲方关于该项目的工作，不影响保密义务的承担。</w:t>
      </w:r>
    </w:p>
    <w:p w14:paraId="7557C9ED">
      <w:pPr>
        <w:keepNext w:val="0"/>
        <w:keepLines w:val="0"/>
        <w:pageBreakBefore w:val="0"/>
        <w:widowControl/>
        <w:bidi w:val="0"/>
        <w:spacing w:line="400" w:lineRule="exact"/>
        <w:jc w:val="left"/>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　　六、争议的解决</w:t>
      </w:r>
    </w:p>
    <w:p w14:paraId="022A0259">
      <w:pPr>
        <w:keepNext w:val="0"/>
        <w:keepLines w:val="0"/>
        <w:pageBreakBefore w:val="0"/>
        <w:bidi w:val="0"/>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1.本协议受中华人民共和国(以下简称“中国”)的法律管辖并按照中国的法律进行解释。由于本协议的履行或解释而产生的或与之有关的任何争议，甲乙双方应首先通过友好协商解决，如果协商不能解决，按下列</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方式解决：</w:t>
      </w:r>
    </w:p>
    <w:p w14:paraId="7B73C105">
      <w:pPr>
        <w:keepNext w:val="0"/>
        <w:keepLines w:val="0"/>
        <w:pageBreakBefore w:val="0"/>
        <w:bidi w:val="0"/>
        <w:spacing w:line="400" w:lineRule="exact"/>
        <w:ind w:right="40"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（1）向</w:t>
      </w:r>
      <w:r>
        <w:rPr>
          <w:rFonts w:hint="eastAsia" w:ascii="宋体" w:hAnsi="宋体" w:eastAsia="宋体" w:cs="宋体"/>
          <w:color w:val="auto"/>
          <w:sz w:val="21"/>
          <w:szCs w:val="21"/>
          <w:highlight w:val="none"/>
          <w:u w:val="single"/>
        </w:rPr>
        <w:t>项目所在地</w:t>
      </w:r>
      <w:r>
        <w:rPr>
          <w:rFonts w:hint="eastAsia" w:ascii="宋体" w:hAnsi="宋体" w:eastAsia="宋体" w:cs="宋体"/>
          <w:color w:val="auto"/>
          <w:sz w:val="21"/>
          <w:szCs w:val="21"/>
          <w:highlight w:val="none"/>
        </w:rPr>
        <w:t>仲裁委员会申请仲裁；</w:t>
      </w:r>
    </w:p>
    <w:p w14:paraId="5CE898CD">
      <w:pPr>
        <w:keepNext w:val="0"/>
        <w:keepLines w:val="0"/>
        <w:pageBreakBefore w:val="0"/>
        <w:bidi w:val="0"/>
        <w:spacing w:line="400" w:lineRule="exact"/>
        <w:ind w:right="40"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（2）向有管辖权的人民法院提起诉讼。</w:t>
      </w:r>
    </w:p>
    <w:p w14:paraId="5E60F4DF">
      <w:pPr>
        <w:keepNext w:val="0"/>
        <w:keepLines w:val="0"/>
        <w:pageBreakBefore w:val="0"/>
        <w:bidi w:val="0"/>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仲裁或诉讼期间，本合同继续履行。</w:t>
      </w:r>
    </w:p>
    <w:p w14:paraId="55A7D411">
      <w:pPr>
        <w:keepNext w:val="0"/>
        <w:keepLines w:val="0"/>
        <w:pageBreakBefore w:val="0"/>
        <w:widowControl/>
        <w:bidi w:val="0"/>
        <w:spacing w:line="400" w:lineRule="exact"/>
        <w:jc w:val="left"/>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　　七、本协议未尽事宜，双方可签订补充协议。本协议的补充协议为其不可分割的一部分，与本协议具有同等法律效力。</w:t>
      </w:r>
    </w:p>
    <w:p w14:paraId="45F15792">
      <w:pPr>
        <w:keepNext w:val="0"/>
        <w:keepLines w:val="0"/>
        <w:pageBreakBefore w:val="0"/>
        <w:widowControl/>
        <w:bidi w:val="0"/>
        <w:spacing w:line="400" w:lineRule="exact"/>
        <w:jc w:val="left"/>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　　八、本协议一式两份，双方各执一份。</w:t>
      </w:r>
    </w:p>
    <w:p w14:paraId="655ADF15">
      <w:pPr>
        <w:keepNext w:val="0"/>
        <w:keepLines w:val="0"/>
        <w:pageBreakBefore w:val="0"/>
        <w:widowControl/>
        <w:bidi w:val="0"/>
        <w:spacing w:line="400" w:lineRule="exact"/>
        <w:ind w:firstLine="420"/>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九、本协议自双方签字盖章之日起生效。</w:t>
      </w:r>
    </w:p>
    <w:p w14:paraId="666C6854">
      <w:pPr>
        <w:keepNext w:val="0"/>
        <w:keepLines w:val="0"/>
        <w:pageBreakBefore w:val="0"/>
        <w:widowControl/>
        <w:bidi w:val="0"/>
        <w:spacing w:line="400" w:lineRule="exact"/>
        <w:ind w:firstLine="420"/>
        <w:jc w:val="left"/>
        <w:rPr>
          <w:rFonts w:hint="eastAsia" w:ascii="宋体" w:hAnsi="宋体" w:eastAsia="宋体" w:cs="宋体"/>
          <w:color w:val="auto"/>
          <w:sz w:val="21"/>
          <w:szCs w:val="21"/>
          <w:highlight w:val="none"/>
        </w:rPr>
      </w:pPr>
    </w:p>
    <w:tbl>
      <w:tblPr>
        <w:tblStyle w:val="31"/>
        <w:tblpPr w:leftFromText="180" w:rightFromText="180" w:vertAnchor="text" w:horzAnchor="page" w:tblpX="2066" w:tblpY="246"/>
        <w:tblOverlap w:val="never"/>
        <w:tblW w:w="8842" w:type="dxa"/>
        <w:tblInd w:w="0" w:type="dxa"/>
        <w:tblLayout w:type="fixed"/>
        <w:tblCellMar>
          <w:top w:w="0" w:type="dxa"/>
          <w:left w:w="108" w:type="dxa"/>
          <w:bottom w:w="0" w:type="dxa"/>
          <w:right w:w="108" w:type="dxa"/>
        </w:tblCellMar>
      </w:tblPr>
      <w:tblGrid>
        <w:gridCol w:w="4643"/>
        <w:gridCol w:w="4199"/>
      </w:tblGrid>
      <w:tr w14:paraId="3C7E0C5C">
        <w:tblPrEx>
          <w:tblCellMar>
            <w:top w:w="0" w:type="dxa"/>
            <w:left w:w="108" w:type="dxa"/>
            <w:bottom w:w="0" w:type="dxa"/>
            <w:right w:w="108" w:type="dxa"/>
          </w:tblCellMar>
        </w:tblPrEx>
        <w:tc>
          <w:tcPr>
            <w:tcW w:w="4643" w:type="dxa"/>
            <w:noWrap w:val="0"/>
            <w:vAlign w:val="top"/>
          </w:tcPr>
          <w:p w14:paraId="5F2D579C">
            <w:pPr>
              <w:keepNext w:val="0"/>
              <w:keepLines w:val="0"/>
              <w:pageBreakBefore w:val="0"/>
              <w:widowControl/>
              <w:bidi w:val="0"/>
              <w:spacing w:after="144" w:line="400" w:lineRule="exact"/>
              <w:ind w:firstLine="42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甲方（盖章）：</w:t>
            </w:r>
          </w:p>
        </w:tc>
        <w:tc>
          <w:tcPr>
            <w:tcW w:w="4199" w:type="dxa"/>
            <w:noWrap w:val="0"/>
            <w:vAlign w:val="top"/>
          </w:tcPr>
          <w:p w14:paraId="77482FCD">
            <w:pPr>
              <w:keepNext w:val="0"/>
              <w:keepLines w:val="0"/>
              <w:pageBreakBefore w:val="0"/>
              <w:widowControl/>
              <w:bidi w:val="0"/>
              <w:spacing w:after="144"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乙方（盖章）：</w:t>
            </w:r>
          </w:p>
        </w:tc>
      </w:tr>
      <w:tr w14:paraId="015BEC5B">
        <w:tblPrEx>
          <w:tblCellMar>
            <w:top w:w="0" w:type="dxa"/>
            <w:left w:w="108" w:type="dxa"/>
            <w:bottom w:w="0" w:type="dxa"/>
            <w:right w:w="108" w:type="dxa"/>
          </w:tblCellMar>
        </w:tblPrEx>
        <w:tc>
          <w:tcPr>
            <w:tcW w:w="4643" w:type="dxa"/>
            <w:noWrap w:val="0"/>
            <w:vAlign w:val="top"/>
          </w:tcPr>
          <w:p w14:paraId="0A3B7338">
            <w:pPr>
              <w:keepNext w:val="0"/>
              <w:keepLines w:val="0"/>
              <w:pageBreakBefore w:val="0"/>
              <w:widowControl/>
              <w:bidi w:val="0"/>
              <w:spacing w:after="144" w:line="400" w:lineRule="exact"/>
              <w:ind w:firstLine="42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p>
        </w:tc>
        <w:tc>
          <w:tcPr>
            <w:tcW w:w="4199" w:type="dxa"/>
            <w:noWrap w:val="0"/>
            <w:vAlign w:val="top"/>
          </w:tcPr>
          <w:p w14:paraId="7C953AB2">
            <w:pPr>
              <w:keepNext w:val="0"/>
              <w:keepLines w:val="0"/>
              <w:pageBreakBefore w:val="0"/>
              <w:widowControl/>
              <w:bidi w:val="0"/>
              <w:spacing w:after="144"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p>
        </w:tc>
      </w:tr>
      <w:tr w14:paraId="4529E8EA">
        <w:tblPrEx>
          <w:tblCellMar>
            <w:top w:w="0" w:type="dxa"/>
            <w:left w:w="108" w:type="dxa"/>
            <w:bottom w:w="0" w:type="dxa"/>
            <w:right w:w="108" w:type="dxa"/>
          </w:tblCellMar>
        </w:tblPrEx>
        <w:tc>
          <w:tcPr>
            <w:tcW w:w="4643" w:type="dxa"/>
            <w:noWrap w:val="0"/>
            <w:vAlign w:val="top"/>
          </w:tcPr>
          <w:p w14:paraId="4FD3CC84">
            <w:pPr>
              <w:keepNext w:val="0"/>
              <w:keepLines w:val="0"/>
              <w:pageBreakBefore w:val="0"/>
              <w:widowControl/>
              <w:bidi w:val="0"/>
              <w:spacing w:after="144" w:line="400" w:lineRule="exact"/>
              <w:ind w:firstLine="42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或委托代理人（签字或签章）：</w:t>
            </w:r>
          </w:p>
        </w:tc>
        <w:tc>
          <w:tcPr>
            <w:tcW w:w="4199" w:type="dxa"/>
            <w:noWrap w:val="0"/>
            <w:vAlign w:val="top"/>
          </w:tcPr>
          <w:p w14:paraId="41E95E80">
            <w:pPr>
              <w:keepNext w:val="0"/>
              <w:keepLines w:val="0"/>
              <w:pageBreakBefore w:val="0"/>
              <w:widowControl/>
              <w:bidi w:val="0"/>
              <w:spacing w:after="144"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或委托代理人（签字或签章）：</w:t>
            </w:r>
          </w:p>
        </w:tc>
      </w:tr>
      <w:tr w14:paraId="3A54F468">
        <w:tblPrEx>
          <w:tblCellMar>
            <w:top w:w="0" w:type="dxa"/>
            <w:left w:w="108" w:type="dxa"/>
            <w:bottom w:w="0" w:type="dxa"/>
            <w:right w:w="108" w:type="dxa"/>
          </w:tblCellMar>
        </w:tblPrEx>
        <w:tc>
          <w:tcPr>
            <w:tcW w:w="4643" w:type="dxa"/>
            <w:noWrap w:val="0"/>
            <w:vAlign w:val="top"/>
          </w:tcPr>
          <w:p w14:paraId="0AF77D81">
            <w:pPr>
              <w:keepNext w:val="0"/>
              <w:keepLines w:val="0"/>
              <w:pageBreakBefore w:val="0"/>
              <w:widowControl/>
              <w:bidi w:val="0"/>
              <w:spacing w:after="144" w:line="400" w:lineRule="exact"/>
              <w:ind w:firstLine="42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w:t>
            </w:r>
          </w:p>
        </w:tc>
        <w:tc>
          <w:tcPr>
            <w:tcW w:w="4199" w:type="dxa"/>
            <w:noWrap w:val="0"/>
            <w:vAlign w:val="top"/>
          </w:tcPr>
          <w:p w14:paraId="0822B3C4">
            <w:pPr>
              <w:keepNext w:val="0"/>
              <w:keepLines w:val="0"/>
              <w:pageBreakBefore w:val="0"/>
              <w:widowControl/>
              <w:bidi w:val="0"/>
              <w:spacing w:after="144"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w:t>
            </w:r>
          </w:p>
        </w:tc>
      </w:tr>
    </w:tbl>
    <w:p w14:paraId="2ED1348C">
      <w:pPr>
        <w:keepNext w:val="0"/>
        <w:keepLines w:val="0"/>
        <w:pageBreakBefore w:val="0"/>
        <w:bidi w:val="0"/>
        <w:spacing w:line="400" w:lineRule="exact"/>
        <w:jc w:val="left"/>
        <w:rPr>
          <w:rFonts w:hint="eastAsia" w:ascii="宋体" w:hAnsi="宋体" w:eastAsia="宋体" w:cs="宋体"/>
          <w:color w:val="auto"/>
          <w:sz w:val="21"/>
          <w:szCs w:val="21"/>
          <w:highlight w:val="none"/>
          <w:lang w:bidi="en-US"/>
        </w:rPr>
      </w:pPr>
    </w:p>
    <w:p w14:paraId="5D8BC07E">
      <w:pPr>
        <w:keepNext w:val="0"/>
        <w:keepLines w:val="0"/>
        <w:pageBreakBefore w:val="0"/>
        <w:bidi w:val="0"/>
        <w:spacing w:line="400" w:lineRule="exact"/>
        <w:jc w:val="left"/>
        <w:rPr>
          <w:rFonts w:hint="eastAsia" w:ascii="宋体" w:hAnsi="宋体" w:eastAsia="宋体" w:cs="宋体"/>
          <w:color w:val="auto"/>
          <w:sz w:val="21"/>
          <w:szCs w:val="21"/>
          <w:highlight w:val="none"/>
          <w:lang w:bidi="en-US"/>
        </w:rPr>
      </w:pPr>
    </w:p>
    <w:p w14:paraId="5EC7136C">
      <w:pPr>
        <w:keepNext w:val="0"/>
        <w:keepLines w:val="0"/>
        <w:pageBreakBefore w:val="0"/>
        <w:bidi w:val="0"/>
        <w:spacing w:line="400" w:lineRule="exact"/>
        <w:ind w:firstLine="422"/>
        <w:jc w:val="center"/>
        <w:rPr>
          <w:rFonts w:hint="eastAsia" w:ascii="宋体" w:hAnsi="宋体" w:eastAsia="宋体" w:cs="宋体"/>
          <w:b/>
          <w:bCs/>
          <w:color w:val="auto"/>
          <w:sz w:val="21"/>
          <w:szCs w:val="21"/>
          <w:highlight w:val="none"/>
        </w:rPr>
      </w:pPr>
    </w:p>
    <w:p w14:paraId="39BA8869">
      <w:pPr>
        <w:keepNext w:val="0"/>
        <w:keepLines w:val="0"/>
        <w:pageBreakBefore w:val="0"/>
        <w:bidi w:val="0"/>
        <w:spacing w:line="400" w:lineRule="exact"/>
        <w:ind w:firstLine="422"/>
        <w:jc w:val="center"/>
        <w:rPr>
          <w:rFonts w:hint="eastAsia" w:ascii="宋体" w:hAnsi="宋体" w:eastAsia="宋体" w:cs="宋体"/>
          <w:b/>
          <w:bCs/>
          <w:color w:val="auto"/>
          <w:sz w:val="21"/>
          <w:szCs w:val="21"/>
          <w:highlight w:val="none"/>
        </w:rPr>
      </w:pPr>
    </w:p>
    <w:p w14:paraId="4C68C187">
      <w:pPr>
        <w:keepNext w:val="0"/>
        <w:keepLines w:val="0"/>
        <w:pageBreakBefore w:val="0"/>
        <w:bidi w:val="0"/>
        <w:spacing w:line="400" w:lineRule="exact"/>
        <w:ind w:firstLine="422"/>
        <w:jc w:val="center"/>
        <w:rPr>
          <w:rFonts w:hint="eastAsia" w:ascii="宋体" w:hAnsi="宋体" w:eastAsia="宋体" w:cs="宋体"/>
          <w:b/>
          <w:bCs/>
          <w:color w:val="auto"/>
          <w:sz w:val="21"/>
          <w:szCs w:val="21"/>
          <w:highlight w:val="none"/>
        </w:rPr>
      </w:pPr>
    </w:p>
    <w:p w14:paraId="0304D594">
      <w:pPr>
        <w:keepNext w:val="0"/>
        <w:keepLines w:val="0"/>
        <w:pageBreakBefore w:val="0"/>
        <w:bidi w:val="0"/>
        <w:spacing w:line="400" w:lineRule="exact"/>
        <w:ind w:firstLine="422"/>
        <w:jc w:val="center"/>
        <w:rPr>
          <w:rFonts w:hint="eastAsia" w:ascii="宋体" w:hAnsi="宋体" w:eastAsia="宋体" w:cs="宋体"/>
          <w:b/>
          <w:bCs/>
          <w:color w:val="auto"/>
          <w:sz w:val="21"/>
          <w:szCs w:val="21"/>
          <w:highlight w:val="none"/>
        </w:rPr>
      </w:pPr>
    </w:p>
    <w:p w14:paraId="36DE8924">
      <w:pPr>
        <w:keepNext w:val="0"/>
        <w:keepLines w:val="0"/>
        <w:pageBreakBefore w:val="0"/>
        <w:bidi w:val="0"/>
        <w:spacing w:line="400" w:lineRule="exact"/>
        <w:ind w:firstLine="422"/>
        <w:jc w:val="center"/>
        <w:rPr>
          <w:rFonts w:hint="eastAsia" w:ascii="宋体" w:hAnsi="宋体" w:eastAsia="宋体" w:cs="宋体"/>
          <w:b/>
          <w:bCs/>
          <w:color w:val="auto"/>
          <w:sz w:val="21"/>
          <w:szCs w:val="21"/>
          <w:highlight w:val="none"/>
        </w:rPr>
      </w:pPr>
    </w:p>
    <w:p w14:paraId="20ED9EBB">
      <w:pPr>
        <w:keepNext w:val="0"/>
        <w:keepLines w:val="0"/>
        <w:pageBreakBefore w:val="0"/>
        <w:bidi w:val="0"/>
        <w:spacing w:line="400" w:lineRule="exact"/>
        <w:ind w:firstLine="422"/>
        <w:jc w:val="center"/>
        <w:rPr>
          <w:rFonts w:hint="eastAsia" w:ascii="宋体" w:hAnsi="宋体" w:eastAsia="宋体" w:cs="宋体"/>
          <w:b/>
          <w:bCs/>
          <w:color w:val="auto"/>
          <w:sz w:val="21"/>
          <w:szCs w:val="21"/>
          <w:highlight w:val="none"/>
        </w:rPr>
      </w:pPr>
    </w:p>
    <w:p w14:paraId="20FBF0AE">
      <w:pPr>
        <w:keepNext w:val="0"/>
        <w:keepLines w:val="0"/>
        <w:pageBreakBefore w:val="0"/>
        <w:bidi w:val="0"/>
        <w:spacing w:line="400" w:lineRule="exact"/>
        <w:ind w:firstLine="422"/>
        <w:jc w:val="center"/>
        <w:rPr>
          <w:rFonts w:hint="eastAsia" w:ascii="宋体" w:hAnsi="宋体" w:eastAsia="宋体" w:cs="宋体"/>
          <w:b/>
          <w:bCs/>
          <w:color w:val="auto"/>
          <w:sz w:val="21"/>
          <w:szCs w:val="21"/>
          <w:highlight w:val="none"/>
        </w:rPr>
      </w:pPr>
    </w:p>
    <w:p w14:paraId="4968D070">
      <w:pPr>
        <w:keepNext w:val="0"/>
        <w:keepLines w:val="0"/>
        <w:pageBreakBefore w:val="0"/>
        <w:bidi w:val="0"/>
        <w:spacing w:line="400" w:lineRule="exact"/>
        <w:ind w:firstLine="422"/>
        <w:jc w:val="center"/>
        <w:rPr>
          <w:rFonts w:hint="eastAsia" w:ascii="宋体" w:hAnsi="宋体" w:eastAsia="宋体" w:cs="宋体"/>
          <w:b/>
          <w:bCs/>
          <w:color w:val="auto"/>
          <w:sz w:val="21"/>
          <w:szCs w:val="21"/>
          <w:highlight w:val="none"/>
        </w:rPr>
      </w:pPr>
    </w:p>
    <w:p w14:paraId="612EA755">
      <w:pPr>
        <w:keepNext w:val="0"/>
        <w:keepLines w:val="0"/>
        <w:pageBreakBefore w:val="0"/>
        <w:bidi w:val="0"/>
        <w:spacing w:line="400" w:lineRule="exact"/>
        <w:ind w:firstLine="422"/>
        <w:jc w:val="center"/>
        <w:rPr>
          <w:rFonts w:hint="eastAsia" w:ascii="宋体" w:hAnsi="宋体" w:eastAsia="宋体" w:cs="宋体"/>
          <w:b/>
          <w:bCs/>
          <w:color w:val="auto"/>
          <w:sz w:val="21"/>
          <w:szCs w:val="21"/>
          <w:highlight w:val="none"/>
        </w:rPr>
      </w:pPr>
    </w:p>
    <w:p w14:paraId="10F6ACAD">
      <w:pPr>
        <w:keepNext w:val="0"/>
        <w:keepLines w:val="0"/>
        <w:pageBreakBefore w:val="0"/>
        <w:bidi w:val="0"/>
        <w:spacing w:line="400" w:lineRule="exact"/>
        <w:ind w:firstLine="422"/>
        <w:jc w:val="center"/>
        <w:rPr>
          <w:rFonts w:hint="eastAsia" w:ascii="宋体" w:hAnsi="宋体" w:eastAsia="宋体" w:cs="宋体"/>
          <w:b/>
          <w:bCs/>
          <w:color w:val="auto"/>
          <w:sz w:val="21"/>
          <w:szCs w:val="21"/>
          <w:highlight w:val="none"/>
        </w:rPr>
      </w:pPr>
    </w:p>
    <w:p w14:paraId="7D348423">
      <w:pPr>
        <w:keepNext w:val="0"/>
        <w:keepLines w:val="0"/>
        <w:pageBreakBefore w:val="0"/>
        <w:bidi w:val="0"/>
        <w:spacing w:line="400" w:lineRule="exact"/>
        <w:ind w:firstLine="422"/>
        <w:jc w:val="center"/>
        <w:rPr>
          <w:rFonts w:hint="eastAsia" w:ascii="宋体" w:hAnsi="宋体" w:eastAsia="宋体" w:cs="宋体"/>
          <w:b/>
          <w:bCs/>
          <w:color w:val="auto"/>
          <w:sz w:val="21"/>
          <w:szCs w:val="21"/>
          <w:highlight w:val="none"/>
        </w:rPr>
      </w:pPr>
    </w:p>
    <w:p w14:paraId="501A7047">
      <w:pPr>
        <w:keepNext w:val="0"/>
        <w:keepLines w:val="0"/>
        <w:pageBreakBefore w:val="0"/>
        <w:bidi w:val="0"/>
        <w:spacing w:line="400" w:lineRule="exact"/>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附件3：广西壮族自治区政府采购项目合同验收书</w:t>
      </w:r>
    </w:p>
    <w:p w14:paraId="1182C5D7">
      <w:pPr>
        <w:keepNext w:val="0"/>
        <w:keepLines w:val="0"/>
        <w:pageBreakBefore w:val="0"/>
        <w:widowControl/>
        <w:bidi w:val="0"/>
        <w:spacing w:before="100" w:beforeAutospacing="1" w:after="100" w:afterAutospacing="1" w:line="400" w:lineRule="exact"/>
        <w:ind w:firstLine="42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根据政府采购项目（</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）的约定，我单位对（</w:t>
      </w:r>
      <w:r>
        <w:rPr>
          <w:rFonts w:hint="eastAsia" w:ascii="宋体" w:hAnsi="宋体" w:eastAsia="宋体" w:cs="宋体"/>
          <w:color w:val="auto"/>
          <w:sz w:val="21"/>
          <w:szCs w:val="21"/>
          <w:highlight w:val="none"/>
          <w:u w:val="single"/>
        </w:rPr>
        <w:t>XXXX采购项目</w:t>
      </w:r>
      <w:r>
        <w:rPr>
          <w:rFonts w:hint="eastAsia" w:ascii="宋体" w:hAnsi="宋体" w:eastAsia="宋体" w:cs="宋体"/>
          <w:color w:val="auto"/>
          <w:sz w:val="21"/>
          <w:szCs w:val="21"/>
          <w:highlight w:val="none"/>
        </w:rPr>
        <w:t>）政府采购项目中标（或成交）供应商</w:t>
      </w:r>
      <w:r>
        <w:rPr>
          <w:rFonts w:hint="eastAsia" w:ascii="宋体" w:hAnsi="宋体" w:eastAsia="宋体" w:cs="宋体"/>
          <w:color w:val="auto"/>
          <w:sz w:val="21"/>
          <w:szCs w:val="21"/>
          <w:highlight w:val="none"/>
          <w:u w:val="single"/>
        </w:rPr>
        <w:t>XX公司（填写供应商名称）</w:t>
      </w:r>
      <w:r>
        <w:rPr>
          <w:rFonts w:hint="eastAsia" w:ascii="宋体" w:hAnsi="宋体" w:eastAsia="宋体" w:cs="宋体"/>
          <w:color w:val="auto"/>
          <w:sz w:val="21"/>
          <w:szCs w:val="21"/>
          <w:highlight w:val="none"/>
        </w:rPr>
        <w:t>提供的服务进行了验收，验收情况如下：</w:t>
      </w:r>
    </w:p>
    <w:tbl>
      <w:tblPr>
        <w:tblStyle w:val="31"/>
        <w:tblW w:w="0" w:type="auto"/>
        <w:jc w:val="center"/>
        <w:tblLayout w:type="fixed"/>
        <w:tblCellMar>
          <w:top w:w="0" w:type="dxa"/>
          <w:left w:w="0" w:type="dxa"/>
          <w:bottom w:w="0" w:type="dxa"/>
          <w:right w:w="0" w:type="dxa"/>
        </w:tblCellMar>
      </w:tblPr>
      <w:tblGrid>
        <w:gridCol w:w="804"/>
        <w:gridCol w:w="825"/>
        <w:gridCol w:w="1623"/>
        <w:gridCol w:w="798"/>
        <w:gridCol w:w="102"/>
        <w:gridCol w:w="2002"/>
        <w:gridCol w:w="178"/>
        <w:gridCol w:w="1191"/>
        <w:gridCol w:w="1428"/>
      </w:tblGrid>
      <w:tr w14:paraId="0298DB2B">
        <w:trPr>
          <w:trHeight w:val="497" w:hRule="atLeast"/>
          <w:jc w:val="center"/>
        </w:trPr>
        <w:tc>
          <w:tcPr>
            <w:tcW w:w="3252" w:type="dxa"/>
            <w:gridSpan w:val="3"/>
            <w:tcBorders>
              <w:top w:val="single" w:color="auto" w:sz="8" w:space="0"/>
              <w:left w:val="single" w:color="auto" w:sz="8" w:space="0"/>
              <w:bottom w:val="single" w:color="auto" w:sz="8" w:space="0"/>
              <w:right w:val="single" w:color="auto" w:sz="8" w:space="0"/>
            </w:tcBorders>
            <w:noWrap w:val="0"/>
            <w:vAlign w:val="center"/>
          </w:tcPr>
          <w:p w14:paraId="7D452E73">
            <w:pPr>
              <w:keepNext w:val="0"/>
              <w:keepLines w:val="0"/>
              <w:pageBreakBefore w:val="0"/>
              <w:widowControl/>
              <w:bidi w:val="0"/>
              <w:spacing w:before="100" w:beforeAutospacing="1" w:after="100" w:afterAutospacing="1" w:line="400" w:lineRule="exact"/>
              <w:ind w:firstLine="5"/>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验收方式：</w:t>
            </w:r>
          </w:p>
        </w:tc>
        <w:tc>
          <w:tcPr>
            <w:tcW w:w="5699" w:type="dxa"/>
            <w:gridSpan w:val="6"/>
            <w:tcBorders>
              <w:top w:val="single" w:color="auto" w:sz="8" w:space="0"/>
              <w:left w:val="nil"/>
              <w:bottom w:val="single" w:color="auto" w:sz="8" w:space="0"/>
              <w:right w:val="single" w:color="auto" w:sz="8" w:space="0"/>
            </w:tcBorders>
            <w:noWrap w:val="0"/>
            <w:vAlign w:val="center"/>
          </w:tcPr>
          <w:p w14:paraId="097B26D4">
            <w:pPr>
              <w:keepNext w:val="0"/>
              <w:keepLines w:val="0"/>
              <w:pageBreakBefore w:val="0"/>
              <w:widowControl/>
              <w:bidi w:val="0"/>
              <w:spacing w:before="100" w:beforeAutospacing="1" w:after="100" w:afterAutospacing="1"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□自行验收 □委托验收</w:t>
            </w:r>
          </w:p>
        </w:tc>
      </w:tr>
      <w:tr w14:paraId="319F6E83">
        <w:tblPrEx>
          <w:tblCellMar>
            <w:top w:w="0" w:type="dxa"/>
            <w:left w:w="0" w:type="dxa"/>
            <w:bottom w:w="0" w:type="dxa"/>
            <w:right w:w="0" w:type="dxa"/>
          </w:tblCellMar>
        </w:tblPrEx>
        <w:trPr>
          <w:trHeight w:val="622" w:hRule="atLeast"/>
          <w:jc w:val="center"/>
        </w:trPr>
        <w:tc>
          <w:tcPr>
            <w:tcW w:w="804" w:type="dxa"/>
            <w:tcBorders>
              <w:top w:val="nil"/>
              <w:left w:val="single" w:color="auto" w:sz="8" w:space="0"/>
              <w:bottom w:val="single" w:color="auto" w:sz="8" w:space="0"/>
              <w:right w:val="single" w:color="auto" w:sz="8" w:space="0"/>
            </w:tcBorders>
            <w:noWrap w:val="0"/>
            <w:vAlign w:val="center"/>
          </w:tcPr>
          <w:p w14:paraId="763A7D3C">
            <w:pPr>
              <w:keepNext w:val="0"/>
              <w:keepLines w:val="0"/>
              <w:pageBreakBefore w:val="0"/>
              <w:widowControl/>
              <w:bidi w:val="0"/>
              <w:spacing w:before="100" w:beforeAutospacing="1" w:after="100" w:afterAutospacing="1" w:line="400" w:lineRule="exact"/>
              <w:ind w:firstLine="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2448" w:type="dxa"/>
            <w:gridSpan w:val="2"/>
            <w:tcBorders>
              <w:top w:val="nil"/>
              <w:left w:val="nil"/>
              <w:bottom w:val="single" w:color="auto" w:sz="8" w:space="0"/>
              <w:right w:val="single" w:color="auto" w:sz="8" w:space="0"/>
            </w:tcBorders>
            <w:noWrap w:val="0"/>
            <w:vAlign w:val="center"/>
          </w:tcPr>
          <w:p w14:paraId="3659A31F">
            <w:pPr>
              <w:keepNext w:val="0"/>
              <w:keepLines w:val="0"/>
              <w:pageBreakBefore w:val="0"/>
              <w:widowControl/>
              <w:bidi w:val="0"/>
              <w:spacing w:before="100" w:beforeAutospacing="1" w:after="100" w:afterAutospacing="1" w:line="400" w:lineRule="exact"/>
              <w:ind w:firstLine="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名称</w:t>
            </w:r>
          </w:p>
        </w:tc>
        <w:tc>
          <w:tcPr>
            <w:tcW w:w="2902" w:type="dxa"/>
            <w:gridSpan w:val="3"/>
            <w:tcBorders>
              <w:top w:val="nil"/>
              <w:left w:val="nil"/>
              <w:bottom w:val="single" w:color="auto" w:sz="8" w:space="0"/>
              <w:right w:val="single" w:color="auto" w:sz="8" w:space="0"/>
            </w:tcBorders>
            <w:noWrap w:val="0"/>
            <w:vAlign w:val="center"/>
          </w:tcPr>
          <w:p w14:paraId="04BF6102">
            <w:pPr>
              <w:keepNext w:val="0"/>
              <w:keepLines w:val="0"/>
              <w:pageBreakBefore w:val="0"/>
              <w:widowControl/>
              <w:bidi w:val="0"/>
              <w:spacing w:before="100" w:beforeAutospacing="1" w:after="100" w:afterAutospacing="1" w:line="400" w:lineRule="exact"/>
              <w:ind w:firstLine="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服务内容、标准</w:t>
            </w:r>
          </w:p>
        </w:tc>
        <w:tc>
          <w:tcPr>
            <w:tcW w:w="1369" w:type="dxa"/>
            <w:gridSpan w:val="2"/>
            <w:tcBorders>
              <w:top w:val="nil"/>
              <w:left w:val="nil"/>
              <w:bottom w:val="single" w:color="auto" w:sz="8" w:space="0"/>
              <w:right w:val="single" w:color="auto" w:sz="8" w:space="0"/>
            </w:tcBorders>
            <w:noWrap w:val="0"/>
            <w:vAlign w:val="center"/>
          </w:tcPr>
          <w:p w14:paraId="174E647D">
            <w:pPr>
              <w:keepNext w:val="0"/>
              <w:keepLines w:val="0"/>
              <w:pageBreakBefore w:val="0"/>
              <w:widowControl/>
              <w:bidi w:val="0"/>
              <w:spacing w:before="100" w:beforeAutospacing="1" w:after="100" w:afterAutospacing="1"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w:t>
            </w:r>
          </w:p>
        </w:tc>
        <w:tc>
          <w:tcPr>
            <w:tcW w:w="1428" w:type="dxa"/>
            <w:tcBorders>
              <w:top w:val="nil"/>
              <w:left w:val="nil"/>
              <w:bottom w:val="single" w:color="auto" w:sz="8" w:space="0"/>
              <w:right w:val="single" w:color="auto" w:sz="8" w:space="0"/>
            </w:tcBorders>
            <w:noWrap w:val="0"/>
            <w:vAlign w:val="center"/>
          </w:tcPr>
          <w:p w14:paraId="1E1B2760">
            <w:pPr>
              <w:keepNext w:val="0"/>
              <w:keepLines w:val="0"/>
              <w:pageBreakBefore w:val="0"/>
              <w:widowControl/>
              <w:bidi w:val="0"/>
              <w:spacing w:before="100" w:beforeAutospacing="1" w:after="100" w:afterAutospacing="1" w:line="400" w:lineRule="exact"/>
              <w:ind w:firstLine="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金额</w:t>
            </w:r>
          </w:p>
        </w:tc>
      </w:tr>
      <w:tr w14:paraId="2A8F57FF">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noWrap w:val="0"/>
            <w:vAlign w:val="center"/>
          </w:tcPr>
          <w:p w14:paraId="752C420C">
            <w:pPr>
              <w:keepNext w:val="0"/>
              <w:keepLines w:val="0"/>
              <w:pageBreakBefore w:val="0"/>
              <w:widowControl/>
              <w:bidi w:val="0"/>
              <w:spacing w:before="100" w:beforeAutospacing="1" w:after="100" w:afterAutospacing="1" w:line="400" w:lineRule="exact"/>
              <w:jc w:val="center"/>
              <w:rPr>
                <w:rFonts w:hint="eastAsia" w:ascii="宋体" w:hAnsi="宋体" w:eastAsia="宋体" w:cs="宋体"/>
                <w:color w:val="auto"/>
                <w:sz w:val="21"/>
                <w:szCs w:val="21"/>
                <w:highlight w:val="none"/>
              </w:rPr>
            </w:pPr>
          </w:p>
        </w:tc>
        <w:tc>
          <w:tcPr>
            <w:tcW w:w="2448" w:type="dxa"/>
            <w:gridSpan w:val="2"/>
            <w:tcBorders>
              <w:top w:val="nil"/>
              <w:left w:val="nil"/>
              <w:bottom w:val="single" w:color="auto" w:sz="8" w:space="0"/>
              <w:right w:val="single" w:color="auto" w:sz="8" w:space="0"/>
            </w:tcBorders>
            <w:noWrap w:val="0"/>
            <w:vAlign w:val="center"/>
          </w:tcPr>
          <w:p w14:paraId="14C40125">
            <w:pPr>
              <w:keepNext w:val="0"/>
              <w:keepLines w:val="0"/>
              <w:pageBreakBefore w:val="0"/>
              <w:widowControl/>
              <w:bidi w:val="0"/>
              <w:spacing w:before="100" w:beforeAutospacing="1" w:after="100" w:afterAutospacing="1" w:line="400" w:lineRule="exact"/>
              <w:jc w:val="center"/>
              <w:rPr>
                <w:rFonts w:hint="eastAsia" w:ascii="宋体" w:hAnsi="宋体" w:eastAsia="宋体" w:cs="宋体"/>
                <w:color w:val="auto"/>
                <w:sz w:val="21"/>
                <w:szCs w:val="21"/>
                <w:highlight w:val="none"/>
              </w:rPr>
            </w:pPr>
          </w:p>
        </w:tc>
        <w:tc>
          <w:tcPr>
            <w:tcW w:w="2902" w:type="dxa"/>
            <w:gridSpan w:val="3"/>
            <w:tcBorders>
              <w:top w:val="nil"/>
              <w:left w:val="nil"/>
              <w:bottom w:val="single" w:color="auto" w:sz="8" w:space="0"/>
              <w:right w:val="single" w:color="auto" w:sz="8" w:space="0"/>
            </w:tcBorders>
            <w:noWrap w:val="0"/>
            <w:vAlign w:val="center"/>
          </w:tcPr>
          <w:p w14:paraId="2DC08613">
            <w:pPr>
              <w:keepNext w:val="0"/>
              <w:keepLines w:val="0"/>
              <w:pageBreakBefore w:val="0"/>
              <w:widowControl/>
              <w:bidi w:val="0"/>
              <w:spacing w:before="100" w:beforeAutospacing="1" w:after="100" w:afterAutospacing="1" w:line="400" w:lineRule="exact"/>
              <w:jc w:val="center"/>
              <w:rPr>
                <w:rFonts w:hint="eastAsia" w:ascii="宋体" w:hAnsi="宋体" w:eastAsia="宋体" w:cs="宋体"/>
                <w:color w:val="auto"/>
                <w:sz w:val="21"/>
                <w:szCs w:val="21"/>
                <w:highlight w:val="none"/>
              </w:rPr>
            </w:pPr>
          </w:p>
        </w:tc>
        <w:tc>
          <w:tcPr>
            <w:tcW w:w="1369" w:type="dxa"/>
            <w:gridSpan w:val="2"/>
            <w:tcBorders>
              <w:top w:val="nil"/>
              <w:left w:val="nil"/>
              <w:bottom w:val="single" w:color="auto" w:sz="8" w:space="0"/>
              <w:right w:val="single" w:color="auto" w:sz="8" w:space="0"/>
            </w:tcBorders>
            <w:noWrap w:val="0"/>
            <w:vAlign w:val="center"/>
          </w:tcPr>
          <w:p w14:paraId="48961849">
            <w:pPr>
              <w:keepNext w:val="0"/>
              <w:keepLines w:val="0"/>
              <w:pageBreakBefore w:val="0"/>
              <w:widowControl/>
              <w:bidi w:val="0"/>
              <w:spacing w:before="100" w:beforeAutospacing="1" w:after="100" w:afterAutospacing="1" w:line="400" w:lineRule="exact"/>
              <w:jc w:val="center"/>
              <w:rPr>
                <w:rFonts w:hint="eastAsia" w:ascii="宋体" w:hAnsi="宋体" w:eastAsia="宋体" w:cs="宋体"/>
                <w:color w:val="auto"/>
                <w:sz w:val="21"/>
                <w:szCs w:val="21"/>
                <w:highlight w:val="none"/>
              </w:rPr>
            </w:pPr>
          </w:p>
        </w:tc>
        <w:tc>
          <w:tcPr>
            <w:tcW w:w="1428" w:type="dxa"/>
            <w:tcBorders>
              <w:top w:val="nil"/>
              <w:left w:val="nil"/>
              <w:bottom w:val="single" w:color="auto" w:sz="8" w:space="0"/>
              <w:right w:val="single" w:color="auto" w:sz="8" w:space="0"/>
            </w:tcBorders>
            <w:noWrap w:val="0"/>
            <w:vAlign w:val="center"/>
          </w:tcPr>
          <w:p w14:paraId="5A2995CE">
            <w:pPr>
              <w:keepNext w:val="0"/>
              <w:keepLines w:val="0"/>
              <w:pageBreakBefore w:val="0"/>
              <w:widowControl/>
              <w:bidi w:val="0"/>
              <w:spacing w:before="100" w:beforeAutospacing="1" w:after="100" w:afterAutospacing="1" w:line="400" w:lineRule="exact"/>
              <w:jc w:val="center"/>
              <w:rPr>
                <w:rFonts w:hint="eastAsia" w:ascii="宋体" w:hAnsi="宋体" w:eastAsia="宋体" w:cs="宋体"/>
                <w:color w:val="auto"/>
                <w:sz w:val="21"/>
                <w:szCs w:val="21"/>
                <w:highlight w:val="none"/>
              </w:rPr>
            </w:pPr>
          </w:p>
        </w:tc>
      </w:tr>
      <w:tr w14:paraId="56419782">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noWrap w:val="0"/>
            <w:vAlign w:val="center"/>
          </w:tcPr>
          <w:p w14:paraId="062705B4">
            <w:pPr>
              <w:keepNext w:val="0"/>
              <w:keepLines w:val="0"/>
              <w:pageBreakBefore w:val="0"/>
              <w:widowControl/>
              <w:bidi w:val="0"/>
              <w:spacing w:before="100" w:beforeAutospacing="1" w:after="100" w:afterAutospacing="1" w:line="400" w:lineRule="exact"/>
              <w:jc w:val="center"/>
              <w:rPr>
                <w:rFonts w:hint="eastAsia" w:ascii="宋体" w:hAnsi="宋体" w:eastAsia="宋体" w:cs="宋体"/>
                <w:color w:val="auto"/>
                <w:sz w:val="21"/>
                <w:szCs w:val="21"/>
                <w:highlight w:val="none"/>
              </w:rPr>
            </w:pPr>
          </w:p>
        </w:tc>
        <w:tc>
          <w:tcPr>
            <w:tcW w:w="2448" w:type="dxa"/>
            <w:gridSpan w:val="2"/>
            <w:tcBorders>
              <w:top w:val="nil"/>
              <w:left w:val="nil"/>
              <w:bottom w:val="single" w:color="auto" w:sz="8" w:space="0"/>
              <w:right w:val="single" w:color="auto" w:sz="8" w:space="0"/>
            </w:tcBorders>
            <w:noWrap w:val="0"/>
            <w:vAlign w:val="center"/>
          </w:tcPr>
          <w:p w14:paraId="785552C4">
            <w:pPr>
              <w:keepNext w:val="0"/>
              <w:keepLines w:val="0"/>
              <w:pageBreakBefore w:val="0"/>
              <w:widowControl/>
              <w:bidi w:val="0"/>
              <w:spacing w:before="100" w:beforeAutospacing="1" w:after="100" w:afterAutospacing="1" w:line="400" w:lineRule="exact"/>
              <w:jc w:val="center"/>
              <w:rPr>
                <w:rFonts w:hint="eastAsia" w:ascii="宋体" w:hAnsi="宋体" w:eastAsia="宋体" w:cs="宋体"/>
                <w:color w:val="auto"/>
                <w:sz w:val="21"/>
                <w:szCs w:val="21"/>
                <w:highlight w:val="none"/>
              </w:rPr>
            </w:pPr>
          </w:p>
        </w:tc>
        <w:tc>
          <w:tcPr>
            <w:tcW w:w="2902" w:type="dxa"/>
            <w:gridSpan w:val="3"/>
            <w:tcBorders>
              <w:top w:val="nil"/>
              <w:left w:val="nil"/>
              <w:bottom w:val="single" w:color="auto" w:sz="8" w:space="0"/>
              <w:right w:val="single" w:color="auto" w:sz="8" w:space="0"/>
            </w:tcBorders>
            <w:noWrap w:val="0"/>
            <w:vAlign w:val="center"/>
          </w:tcPr>
          <w:p w14:paraId="79E71FBA">
            <w:pPr>
              <w:keepNext w:val="0"/>
              <w:keepLines w:val="0"/>
              <w:pageBreakBefore w:val="0"/>
              <w:widowControl/>
              <w:bidi w:val="0"/>
              <w:spacing w:before="100" w:beforeAutospacing="1" w:after="100" w:afterAutospacing="1" w:line="400" w:lineRule="exact"/>
              <w:jc w:val="center"/>
              <w:rPr>
                <w:rFonts w:hint="eastAsia" w:ascii="宋体" w:hAnsi="宋体" w:eastAsia="宋体" w:cs="宋体"/>
                <w:color w:val="auto"/>
                <w:sz w:val="21"/>
                <w:szCs w:val="21"/>
                <w:highlight w:val="none"/>
              </w:rPr>
            </w:pPr>
          </w:p>
        </w:tc>
        <w:tc>
          <w:tcPr>
            <w:tcW w:w="1369" w:type="dxa"/>
            <w:gridSpan w:val="2"/>
            <w:tcBorders>
              <w:top w:val="nil"/>
              <w:left w:val="nil"/>
              <w:bottom w:val="single" w:color="auto" w:sz="8" w:space="0"/>
              <w:right w:val="single" w:color="auto" w:sz="8" w:space="0"/>
            </w:tcBorders>
            <w:noWrap w:val="0"/>
            <w:vAlign w:val="center"/>
          </w:tcPr>
          <w:p w14:paraId="183E21F2">
            <w:pPr>
              <w:keepNext w:val="0"/>
              <w:keepLines w:val="0"/>
              <w:pageBreakBefore w:val="0"/>
              <w:widowControl/>
              <w:bidi w:val="0"/>
              <w:spacing w:before="100" w:beforeAutospacing="1" w:after="100" w:afterAutospacing="1" w:line="400" w:lineRule="exact"/>
              <w:jc w:val="center"/>
              <w:rPr>
                <w:rFonts w:hint="eastAsia" w:ascii="宋体" w:hAnsi="宋体" w:eastAsia="宋体" w:cs="宋体"/>
                <w:color w:val="auto"/>
                <w:sz w:val="21"/>
                <w:szCs w:val="21"/>
                <w:highlight w:val="none"/>
              </w:rPr>
            </w:pPr>
          </w:p>
        </w:tc>
        <w:tc>
          <w:tcPr>
            <w:tcW w:w="1428" w:type="dxa"/>
            <w:tcBorders>
              <w:top w:val="nil"/>
              <w:left w:val="nil"/>
              <w:bottom w:val="single" w:color="auto" w:sz="8" w:space="0"/>
              <w:right w:val="single" w:color="auto" w:sz="8" w:space="0"/>
            </w:tcBorders>
            <w:noWrap w:val="0"/>
            <w:vAlign w:val="center"/>
          </w:tcPr>
          <w:p w14:paraId="3E51A7BF">
            <w:pPr>
              <w:keepNext w:val="0"/>
              <w:keepLines w:val="0"/>
              <w:pageBreakBefore w:val="0"/>
              <w:widowControl/>
              <w:bidi w:val="0"/>
              <w:spacing w:before="100" w:beforeAutospacing="1" w:after="100" w:afterAutospacing="1" w:line="400" w:lineRule="exact"/>
              <w:jc w:val="center"/>
              <w:rPr>
                <w:rFonts w:hint="eastAsia" w:ascii="宋体" w:hAnsi="宋体" w:eastAsia="宋体" w:cs="宋体"/>
                <w:color w:val="auto"/>
                <w:sz w:val="21"/>
                <w:szCs w:val="21"/>
                <w:highlight w:val="none"/>
              </w:rPr>
            </w:pPr>
          </w:p>
        </w:tc>
      </w:tr>
      <w:tr w14:paraId="6F52EE5A">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noWrap w:val="0"/>
            <w:vAlign w:val="center"/>
          </w:tcPr>
          <w:p w14:paraId="2345DAC5">
            <w:pPr>
              <w:keepNext w:val="0"/>
              <w:keepLines w:val="0"/>
              <w:pageBreakBefore w:val="0"/>
              <w:widowControl/>
              <w:bidi w:val="0"/>
              <w:spacing w:before="100" w:beforeAutospacing="1" w:after="100" w:afterAutospacing="1" w:line="400" w:lineRule="exact"/>
              <w:jc w:val="center"/>
              <w:rPr>
                <w:rFonts w:hint="eastAsia" w:ascii="宋体" w:hAnsi="宋体" w:eastAsia="宋体" w:cs="宋体"/>
                <w:color w:val="auto"/>
                <w:sz w:val="21"/>
                <w:szCs w:val="21"/>
                <w:highlight w:val="none"/>
              </w:rPr>
            </w:pPr>
          </w:p>
        </w:tc>
        <w:tc>
          <w:tcPr>
            <w:tcW w:w="2448" w:type="dxa"/>
            <w:gridSpan w:val="2"/>
            <w:tcBorders>
              <w:top w:val="nil"/>
              <w:left w:val="nil"/>
              <w:bottom w:val="single" w:color="auto" w:sz="8" w:space="0"/>
              <w:right w:val="single" w:color="auto" w:sz="8" w:space="0"/>
            </w:tcBorders>
            <w:noWrap w:val="0"/>
            <w:vAlign w:val="center"/>
          </w:tcPr>
          <w:p w14:paraId="5346F476">
            <w:pPr>
              <w:keepNext w:val="0"/>
              <w:keepLines w:val="0"/>
              <w:pageBreakBefore w:val="0"/>
              <w:widowControl/>
              <w:bidi w:val="0"/>
              <w:spacing w:before="100" w:beforeAutospacing="1" w:after="100" w:afterAutospacing="1" w:line="400" w:lineRule="exact"/>
              <w:jc w:val="center"/>
              <w:rPr>
                <w:rFonts w:hint="eastAsia" w:ascii="宋体" w:hAnsi="宋体" w:eastAsia="宋体" w:cs="宋体"/>
                <w:color w:val="auto"/>
                <w:sz w:val="21"/>
                <w:szCs w:val="21"/>
                <w:highlight w:val="none"/>
              </w:rPr>
            </w:pPr>
          </w:p>
        </w:tc>
        <w:tc>
          <w:tcPr>
            <w:tcW w:w="2902" w:type="dxa"/>
            <w:gridSpan w:val="3"/>
            <w:tcBorders>
              <w:top w:val="nil"/>
              <w:left w:val="nil"/>
              <w:bottom w:val="single" w:color="auto" w:sz="8" w:space="0"/>
              <w:right w:val="single" w:color="auto" w:sz="8" w:space="0"/>
            </w:tcBorders>
            <w:noWrap w:val="0"/>
            <w:vAlign w:val="center"/>
          </w:tcPr>
          <w:p w14:paraId="41627E6A">
            <w:pPr>
              <w:keepNext w:val="0"/>
              <w:keepLines w:val="0"/>
              <w:pageBreakBefore w:val="0"/>
              <w:widowControl/>
              <w:bidi w:val="0"/>
              <w:spacing w:before="100" w:beforeAutospacing="1" w:after="100" w:afterAutospacing="1" w:line="400" w:lineRule="exact"/>
              <w:jc w:val="center"/>
              <w:rPr>
                <w:rFonts w:hint="eastAsia" w:ascii="宋体" w:hAnsi="宋体" w:eastAsia="宋体" w:cs="宋体"/>
                <w:color w:val="auto"/>
                <w:sz w:val="21"/>
                <w:szCs w:val="21"/>
                <w:highlight w:val="none"/>
              </w:rPr>
            </w:pPr>
          </w:p>
        </w:tc>
        <w:tc>
          <w:tcPr>
            <w:tcW w:w="1369" w:type="dxa"/>
            <w:gridSpan w:val="2"/>
            <w:tcBorders>
              <w:top w:val="nil"/>
              <w:left w:val="nil"/>
              <w:bottom w:val="single" w:color="auto" w:sz="8" w:space="0"/>
              <w:right w:val="single" w:color="auto" w:sz="8" w:space="0"/>
            </w:tcBorders>
            <w:noWrap w:val="0"/>
            <w:vAlign w:val="center"/>
          </w:tcPr>
          <w:p w14:paraId="08186A48">
            <w:pPr>
              <w:keepNext w:val="0"/>
              <w:keepLines w:val="0"/>
              <w:pageBreakBefore w:val="0"/>
              <w:widowControl/>
              <w:bidi w:val="0"/>
              <w:spacing w:before="100" w:beforeAutospacing="1" w:after="100" w:afterAutospacing="1" w:line="400" w:lineRule="exact"/>
              <w:jc w:val="center"/>
              <w:rPr>
                <w:rFonts w:hint="eastAsia" w:ascii="宋体" w:hAnsi="宋体" w:eastAsia="宋体" w:cs="宋体"/>
                <w:color w:val="auto"/>
                <w:sz w:val="21"/>
                <w:szCs w:val="21"/>
                <w:highlight w:val="none"/>
              </w:rPr>
            </w:pPr>
          </w:p>
        </w:tc>
        <w:tc>
          <w:tcPr>
            <w:tcW w:w="1428" w:type="dxa"/>
            <w:tcBorders>
              <w:top w:val="nil"/>
              <w:left w:val="nil"/>
              <w:bottom w:val="single" w:color="auto" w:sz="8" w:space="0"/>
              <w:right w:val="single" w:color="auto" w:sz="8" w:space="0"/>
            </w:tcBorders>
            <w:noWrap w:val="0"/>
            <w:vAlign w:val="center"/>
          </w:tcPr>
          <w:p w14:paraId="66B02C65">
            <w:pPr>
              <w:keepNext w:val="0"/>
              <w:keepLines w:val="0"/>
              <w:pageBreakBefore w:val="0"/>
              <w:widowControl/>
              <w:bidi w:val="0"/>
              <w:spacing w:before="100" w:beforeAutospacing="1" w:after="100" w:afterAutospacing="1" w:line="400" w:lineRule="exact"/>
              <w:jc w:val="center"/>
              <w:rPr>
                <w:rFonts w:hint="eastAsia" w:ascii="宋体" w:hAnsi="宋体" w:eastAsia="宋体" w:cs="宋体"/>
                <w:color w:val="auto"/>
                <w:sz w:val="21"/>
                <w:szCs w:val="21"/>
                <w:highlight w:val="none"/>
              </w:rPr>
            </w:pPr>
          </w:p>
        </w:tc>
      </w:tr>
      <w:tr w14:paraId="2AE30C64">
        <w:tblPrEx>
          <w:tblCellMar>
            <w:top w:w="0" w:type="dxa"/>
            <w:left w:w="0" w:type="dxa"/>
            <w:bottom w:w="0" w:type="dxa"/>
            <w:right w:w="0" w:type="dxa"/>
          </w:tblCellMar>
        </w:tblPrEx>
        <w:trPr>
          <w:trHeight w:val="487" w:hRule="atLeast"/>
          <w:jc w:val="center"/>
        </w:trPr>
        <w:tc>
          <w:tcPr>
            <w:tcW w:w="6154" w:type="dxa"/>
            <w:gridSpan w:val="6"/>
            <w:tcBorders>
              <w:top w:val="nil"/>
              <w:left w:val="single" w:color="auto" w:sz="8" w:space="0"/>
              <w:bottom w:val="single" w:color="auto" w:sz="8" w:space="0"/>
              <w:right w:val="single" w:color="auto" w:sz="8" w:space="0"/>
            </w:tcBorders>
            <w:noWrap w:val="0"/>
            <w:vAlign w:val="center"/>
          </w:tcPr>
          <w:p w14:paraId="02E69E9A">
            <w:pPr>
              <w:keepNext w:val="0"/>
              <w:keepLines w:val="0"/>
              <w:pageBreakBefore w:val="0"/>
              <w:widowControl/>
              <w:bidi w:val="0"/>
              <w:spacing w:before="100" w:beforeAutospacing="1" w:after="100" w:afterAutospacing="1" w:line="400" w:lineRule="exact"/>
              <w:ind w:firstLine="5"/>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 计</w:t>
            </w:r>
          </w:p>
        </w:tc>
        <w:tc>
          <w:tcPr>
            <w:tcW w:w="1369" w:type="dxa"/>
            <w:gridSpan w:val="2"/>
            <w:tcBorders>
              <w:top w:val="nil"/>
              <w:left w:val="nil"/>
              <w:bottom w:val="single" w:color="auto" w:sz="8" w:space="0"/>
              <w:right w:val="single" w:color="auto" w:sz="8" w:space="0"/>
            </w:tcBorders>
            <w:noWrap w:val="0"/>
            <w:vAlign w:val="center"/>
          </w:tcPr>
          <w:p w14:paraId="0E768118">
            <w:pPr>
              <w:keepNext w:val="0"/>
              <w:keepLines w:val="0"/>
              <w:pageBreakBefore w:val="0"/>
              <w:widowControl/>
              <w:bidi w:val="0"/>
              <w:spacing w:before="100" w:beforeAutospacing="1" w:after="100" w:afterAutospacing="1" w:line="400" w:lineRule="exact"/>
              <w:jc w:val="center"/>
              <w:rPr>
                <w:rFonts w:hint="eastAsia" w:ascii="宋体" w:hAnsi="宋体" w:eastAsia="宋体" w:cs="宋体"/>
                <w:color w:val="auto"/>
                <w:sz w:val="21"/>
                <w:szCs w:val="21"/>
                <w:highlight w:val="none"/>
              </w:rPr>
            </w:pPr>
          </w:p>
        </w:tc>
        <w:tc>
          <w:tcPr>
            <w:tcW w:w="1428" w:type="dxa"/>
            <w:tcBorders>
              <w:top w:val="nil"/>
              <w:left w:val="nil"/>
              <w:bottom w:val="single" w:color="auto" w:sz="8" w:space="0"/>
              <w:right w:val="single" w:color="auto" w:sz="8" w:space="0"/>
            </w:tcBorders>
            <w:noWrap w:val="0"/>
            <w:vAlign w:val="center"/>
          </w:tcPr>
          <w:p w14:paraId="6AA111B3">
            <w:pPr>
              <w:keepNext w:val="0"/>
              <w:keepLines w:val="0"/>
              <w:pageBreakBefore w:val="0"/>
              <w:widowControl/>
              <w:bidi w:val="0"/>
              <w:spacing w:before="100" w:beforeAutospacing="1" w:after="100" w:afterAutospacing="1" w:line="400" w:lineRule="exact"/>
              <w:jc w:val="center"/>
              <w:rPr>
                <w:rFonts w:hint="eastAsia" w:ascii="宋体" w:hAnsi="宋体" w:eastAsia="宋体" w:cs="宋体"/>
                <w:color w:val="auto"/>
                <w:sz w:val="21"/>
                <w:szCs w:val="21"/>
                <w:highlight w:val="none"/>
              </w:rPr>
            </w:pPr>
          </w:p>
        </w:tc>
      </w:tr>
      <w:tr w14:paraId="5A739CC4">
        <w:tblPrEx>
          <w:tblCellMar>
            <w:top w:w="0" w:type="dxa"/>
            <w:left w:w="0" w:type="dxa"/>
            <w:bottom w:w="0" w:type="dxa"/>
            <w:right w:w="0" w:type="dxa"/>
          </w:tblCellMar>
        </w:tblPrEx>
        <w:trPr>
          <w:trHeight w:val="641" w:hRule="atLeast"/>
          <w:jc w:val="center"/>
        </w:trPr>
        <w:tc>
          <w:tcPr>
            <w:tcW w:w="8951" w:type="dxa"/>
            <w:gridSpan w:val="9"/>
            <w:tcBorders>
              <w:top w:val="nil"/>
              <w:left w:val="single" w:color="auto" w:sz="8" w:space="0"/>
              <w:bottom w:val="single" w:color="auto" w:sz="8" w:space="0"/>
              <w:right w:val="single" w:color="auto" w:sz="8" w:space="0"/>
            </w:tcBorders>
            <w:noWrap w:val="0"/>
            <w:vAlign w:val="center"/>
          </w:tcPr>
          <w:p w14:paraId="23AB802B">
            <w:pPr>
              <w:keepNext w:val="0"/>
              <w:keepLines w:val="0"/>
              <w:pageBreakBefore w:val="0"/>
              <w:widowControl/>
              <w:bidi w:val="0"/>
              <w:spacing w:before="100" w:beforeAutospacing="1" w:after="100" w:afterAutospacing="1" w:line="400" w:lineRule="exact"/>
              <w:ind w:firstLine="21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合计大写金额：  仟  佰  拾  万  仟  佰  拾  元</w:t>
            </w:r>
          </w:p>
        </w:tc>
      </w:tr>
      <w:tr w14:paraId="6C19B1F5">
        <w:tblPrEx>
          <w:tblCellMar>
            <w:top w:w="0" w:type="dxa"/>
            <w:left w:w="0" w:type="dxa"/>
            <w:bottom w:w="0" w:type="dxa"/>
            <w:right w:w="0" w:type="dxa"/>
          </w:tblCellMar>
        </w:tblPrEx>
        <w:trPr>
          <w:trHeight w:val="641" w:hRule="atLeast"/>
          <w:jc w:val="center"/>
        </w:trPr>
        <w:tc>
          <w:tcPr>
            <w:tcW w:w="1629" w:type="dxa"/>
            <w:gridSpan w:val="2"/>
            <w:tcBorders>
              <w:top w:val="nil"/>
              <w:left w:val="single" w:color="auto" w:sz="8" w:space="0"/>
              <w:bottom w:val="single" w:color="auto" w:sz="8" w:space="0"/>
              <w:right w:val="single" w:color="auto" w:sz="8" w:space="0"/>
            </w:tcBorders>
            <w:noWrap w:val="0"/>
            <w:vAlign w:val="center"/>
          </w:tcPr>
          <w:p w14:paraId="61BAB08C">
            <w:pPr>
              <w:keepNext w:val="0"/>
              <w:keepLines w:val="0"/>
              <w:pageBreakBefore w:val="0"/>
              <w:widowControl/>
              <w:bidi w:val="0"/>
              <w:spacing w:before="100" w:beforeAutospacing="1" w:after="100" w:afterAutospacing="1" w:line="400" w:lineRule="exact"/>
              <w:ind w:firstLine="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开始运营日期</w:t>
            </w:r>
          </w:p>
        </w:tc>
        <w:tc>
          <w:tcPr>
            <w:tcW w:w="2421" w:type="dxa"/>
            <w:gridSpan w:val="2"/>
            <w:tcBorders>
              <w:top w:val="nil"/>
              <w:left w:val="nil"/>
              <w:bottom w:val="single" w:color="auto" w:sz="8" w:space="0"/>
              <w:right w:val="single" w:color="auto" w:sz="8" w:space="0"/>
            </w:tcBorders>
            <w:noWrap w:val="0"/>
            <w:vAlign w:val="center"/>
          </w:tcPr>
          <w:p w14:paraId="7D4F8D43">
            <w:pPr>
              <w:keepNext w:val="0"/>
              <w:keepLines w:val="0"/>
              <w:pageBreakBefore w:val="0"/>
              <w:widowControl/>
              <w:bidi w:val="0"/>
              <w:spacing w:before="100" w:beforeAutospacing="1" w:after="100" w:afterAutospacing="1" w:line="400" w:lineRule="exact"/>
              <w:jc w:val="center"/>
              <w:rPr>
                <w:rFonts w:hint="eastAsia" w:ascii="宋体" w:hAnsi="宋体" w:eastAsia="宋体" w:cs="宋体"/>
                <w:color w:val="auto"/>
                <w:sz w:val="21"/>
                <w:szCs w:val="21"/>
                <w:highlight w:val="none"/>
              </w:rPr>
            </w:pPr>
          </w:p>
        </w:tc>
        <w:tc>
          <w:tcPr>
            <w:tcW w:w="2282" w:type="dxa"/>
            <w:gridSpan w:val="3"/>
            <w:tcBorders>
              <w:top w:val="nil"/>
              <w:left w:val="nil"/>
              <w:bottom w:val="single" w:color="auto" w:sz="8" w:space="0"/>
              <w:right w:val="single" w:color="auto" w:sz="8" w:space="0"/>
            </w:tcBorders>
            <w:noWrap w:val="0"/>
            <w:vAlign w:val="center"/>
          </w:tcPr>
          <w:p w14:paraId="4F90E261">
            <w:pPr>
              <w:keepNext w:val="0"/>
              <w:keepLines w:val="0"/>
              <w:pageBreakBefore w:val="0"/>
              <w:widowControl/>
              <w:bidi w:val="0"/>
              <w:spacing w:before="100" w:beforeAutospacing="1" w:after="100" w:afterAutospacing="1" w:line="400" w:lineRule="exact"/>
              <w:ind w:firstLine="46"/>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验收日期</w:t>
            </w:r>
          </w:p>
        </w:tc>
        <w:tc>
          <w:tcPr>
            <w:tcW w:w="2619" w:type="dxa"/>
            <w:gridSpan w:val="2"/>
            <w:tcBorders>
              <w:top w:val="nil"/>
              <w:left w:val="nil"/>
              <w:bottom w:val="single" w:color="auto" w:sz="8" w:space="0"/>
              <w:right w:val="single" w:color="auto" w:sz="8" w:space="0"/>
            </w:tcBorders>
            <w:noWrap w:val="0"/>
            <w:vAlign w:val="center"/>
          </w:tcPr>
          <w:p w14:paraId="3F54F88F">
            <w:pPr>
              <w:keepNext w:val="0"/>
              <w:keepLines w:val="0"/>
              <w:pageBreakBefore w:val="0"/>
              <w:widowControl/>
              <w:bidi w:val="0"/>
              <w:spacing w:before="100" w:beforeAutospacing="1" w:after="100" w:afterAutospacing="1" w:line="400" w:lineRule="exact"/>
              <w:jc w:val="center"/>
              <w:rPr>
                <w:rFonts w:hint="eastAsia" w:ascii="宋体" w:hAnsi="宋体" w:eastAsia="宋体" w:cs="宋体"/>
                <w:color w:val="auto"/>
                <w:sz w:val="21"/>
                <w:szCs w:val="21"/>
                <w:highlight w:val="none"/>
              </w:rPr>
            </w:pPr>
          </w:p>
        </w:tc>
      </w:tr>
      <w:tr w14:paraId="6F61BD22">
        <w:tblPrEx>
          <w:tblCellMar>
            <w:top w:w="0" w:type="dxa"/>
            <w:left w:w="0" w:type="dxa"/>
            <w:bottom w:w="0" w:type="dxa"/>
            <w:right w:w="0" w:type="dxa"/>
          </w:tblCellMar>
        </w:tblPrEx>
        <w:trPr>
          <w:trHeight w:val="693" w:hRule="atLeast"/>
          <w:jc w:val="center"/>
        </w:trPr>
        <w:tc>
          <w:tcPr>
            <w:tcW w:w="1629" w:type="dxa"/>
            <w:gridSpan w:val="2"/>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2C00F39D">
            <w:pPr>
              <w:keepNext w:val="0"/>
              <w:keepLines w:val="0"/>
              <w:pageBreakBefore w:val="0"/>
              <w:widowControl/>
              <w:bidi w:val="0"/>
              <w:spacing w:before="100" w:beforeAutospacing="1" w:after="100" w:afterAutospacing="1"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验收具体内容</w:t>
            </w:r>
          </w:p>
        </w:tc>
        <w:tc>
          <w:tcPr>
            <w:tcW w:w="7322" w:type="dxa"/>
            <w:gridSpan w:val="7"/>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29431421">
            <w:pPr>
              <w:keepNext w:val="0"/>
              <w:keepLines w:val="0"/>
              <w:pageBreakBefore w:val="0"/>
              <w:widowControl/>
              <w:bidi w:val="0"/>
              <w:spacing w:before="100" w:beforeAutospacing="1" w:after="100" w:afterAutospacing="1" w:line="400" w:lineRule="exact"/>
              <w:ind w:firstLine="2"/>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1.供应商在服务期内是否按照招标文件以及投标文件中承诺的事项提供服务。2.验收过程材料详见验收书附件。</w:t>
            </w:r>
          </w:p>
        </w:tc>
      </w:tr>
      <w:tr w14:paraId="60921A00">
        <w:tblPrEx>
          <w:tblCellMar>
            <w:top w:w="0" w:type="dxa"/>
            <w:left w:w="0" w:type="dxa"/>
            <w:bottom w:w="0" w:type="dxa"/>
            <w:right w:w="0" w:type="dxa"/>
          </w:tblCellMar>
        </w:tblPrEx>
        <w:trPr>
          <w:trHeight w:val="1281" w:hRule="atLeast"/>
          <w:jc w:val="center"/>
        </w:trPr>
        <w:tc>
          <w:tcPr>
            <w:tcW w:w="1629" w:type="dxa"/>
            <w:gridSpan w:val="2"/>
            <w:vMerge w:val="restar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62A44428">
            <w:pPr>
              <w:keepNext w:val="0"/>
              <w:keepLines w:val="0"/>
              <w:pageBreakBefore w:val="0"/>
              <w:widowControl/>
              <w:bidi w:val="0"/>
              <w:spacing w:before="100" w:beforeAutospacing="1" w:after="100" w:afterAutospacing="1"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验收小组意见</w:t>
            </w:r>
          </w:p>
        </w:tc>
        <w:tc>
          <w:tcPr>
            <w:tcW w:w="7322" w:type="dxa"/>
            <w:gridSpan w:val="7"/>
            <w:tcBorders>
              <w:top w:val="nil"/>
              <w:left w:val="nil"/>
              <w:bottom w:val="single" w:color="auto" w:sz="8" w:space="0"/>
              <w:right w:val="single" w:color="auto" w:sz="8" w:space="0"/>
            </w:tcBorders>
            <w:noWrap w:val="0"/>
            <w:vAlign w:val="center"/>
          </w:tcPr>
          <w:p w14:paraId="5272D6DD">
            <w:pPr>
              <w:keepNext w:val="0"/>
              <w:keepLines w:val="0"/>
              <w:pageBreakBefore w:val="0"/>
              <w:widowControl/>
              <w:bidi w:val="0"/>
              <w:spacing w:before="100" w:beforeAutospacing="1" w:after="100" w:afterAutospacing="1" w:line="400" w:lineRule="exact"/>
              <w:ind w:firstLine="2"/>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验收结论性意见：同意（不同意）通过验收。</w:t>
            </w:r>
          </w:p>
        </w:tc>
      </w:tr>
      <w:tr w14:paraId="0BC2A5F4">
        <w:tblPrEx>
          <w:tblCellMar>
            <w:top w:w="0" w:type="dxa"/>
            <w:left w:w="0" w:type="dxa"/>
            <w:bottom w:w="0" w:type="dxa"/>
            <w:right w:w="0" w:type="dxa"/>
          </w:tblCellMar>
        </w:tblPrEx>
        <w:trPr>
          <w:trHeight w:val="607" w:hRule="atLeast"/>
          <w:jc w:val="center"/>
        </w:trPr>
        <w:tc>
          <w:tcPr>
            <w:tcW w:w="1629" w:type="dxa"/>
            <w:gridSpan w:val="2"/>
            <w:vMerge w:val="continue"/>
            <w:tcBorders>
              <w:top w:val="nil"/>
              <w:left w:val="single" w:color="auto" w:sz="8" w:space="0"/>
              <w:bottom w:val="single" w:color="auto" w:sz="8" w:space="0"/>
              <w:right w:val="single" w:color="auto" w:sz="8" w:space="0"/>
            </w:tcBorders>
            <w:noWrap w:val="0"/>
            <w:vAlign w:val="center"/>
          </w:tcPr>
          <w:p w14:paraId="37249108">
            <w:pPr>
              <w:keepNext w:val="0"/>
              <w:keepLines w:val="0"/>
              <w:pageBreakBefore w:val="0"/>
              <w:widowControl/>
              <w:bidi w:val="0"/>
              <w:spacing w:line="400" w:lineRule="exact"/>
              <w:jc w:val="left"/>
              <w:rPr>
                <w:rFonts w:hint="eastAsia" w:ascii="宋体" w:hAnsi="宋体" w:eastAsia="宋体" w:cs="宋体"/>
                <w:color w:val="auto"/>
                <w:sz w:val="21"/>
                <w:szCs w:val="21"/>
                <w:highlight w:val="none"/>
              </w:rPr>
            </w:pPr>
          </w:p>
        </w:tc>
        <w:tc>
          <w:tcPr>
            <w:tcW w:w="7322" w:type="dxa"/>
            <w:gridSpan w:val="7"/>
            <w:tcBorders>
              <w:top w:val="nil"/>
              <w:left w:val="nil"/>
              <w:bottom w:val="single" w:color="auto" w:sz="8" w:space="0"/>
              <w:right w:val="single" w:color="auto" w:sz="8" w:space="0"/>
            </w:tcBorders>
            <w:noWrap w:val="0"/>
            <w:vAlign w:val="center"/>
          </w:tcPr>
          <w:p w14:paraId="5F04A0C7">
            <w:pPr>
              <w:keepNext w:val="0"/>
              <w:keepLines w:val="0"/>
              <w:pageBreakBefore w:val="0"/>
              <w:widowControl/>
              <w:bidi w:val="0"/>
              <w:spacing w:before="100" w:beforeAutospacing="1" w:after="100" w:afterAutospacing="1" w:line="400" w:lineRule="exact"/>
              <w:ind w:firstLine="2"/>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有异议的意见和说明理由：</w:t>
            </w:r>
          </w:p>
          <w:p w14:paraId="60C58AAE">
            <w:pPr>
              <w:keepNext w:val="0"/>
              <w:keepLines w:val="0"/>
              <w:pageBreakBefore w:val="0"/>
              <w:widowControl/>
              <w:bidi w:val="0"/>
              <w:spacing w:before="100" w:beforeAutospacing="1" w:after="100" w:afterAutospacing="1" w:line="400" w:lineRule="exact"/>
              <w:ind w:firstLine="21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签字：</w:t>
            </w:r>
          </w:p>
        </w:tc>
      </w:tr>
      <w:tr w14:paraId="57966004">
        <w:tblPrEx>
          <w:tblCellMar>
            <w:top w:w="0" w:type="dxa"/>
            <w:left w:w="0" w:type="dxa"/>
            <w:bottom w:w="0" w:type="dxa"/>
            <w:right w:w="0" w:type="dxa"/>
          </w:tblCellMar>
        </w:tblPrEx>
        <w:trPr>
          <w:trHeight w:val="507" w:hRule="atLeast"/>
          <w:jc w:val="center"/>
        </w:trPr>
        <w:tc>
          <w:tcPr>
            <w:tcW w:w="8951" w:type="dxa"/>
            <w:gridSpan w:val="9"/>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062D1F9C">
            <w:pPr>
              <w:keepNext w:val="0"/>
              <w:keepLines w:val="0"/>
              <w:pageBreakBefore w:val="0"/>
              <w:widowControl/>
              <w:bidi w:val="0"/>
              <w:spacing w:before="100" w:beforeAutospacing="1" w:after="100" w:afterAutospacing="1"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验收小组成员签字：</w:t>
            </w:r>
          </w:p>
        </w:tc>
      </w:tr>
      <w:tr w14:paraId="0BD46D96">
        <w:tblPrEx>
          <w:tblCellMar>
            <w:top w:w="0" w:type="dxa"/>
            <w:left w:w="0" w:type="dxa"/>
            <w:bottom w:w="0" w:type="dxa"/>
            <w:right w:w="0" w:type="dxa"/>
          </w:tblCellMar>
        </w:tblPrEx>
        <w:trPr>
          <w:trHeight w:val="736" w:hRule="atLeast"/>
          <w:jc w:val="center"/>
        </w:trPr>
        <w:tc>
          <w:tcPr>
            <w:tcW w:w="8951" w:type="dxa"/>
            <w:gridSpan w:val="9"/>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0CAC3041">
            <w:pPr>
              <w:keepNext w:val="0"/>
              <w:keepLines w:val="0"/>
              <w:pageBreakBefore w:val="0"/>
              <w:widowControl/>
              <w:bidi w:val="0"/>
              <w:spacing w:before="100" w:beforeAutospacing="1" w:after="100" w:afterAutospacing="1"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监督人员或者其他相关人员签字：</w:t>
            </w:r>
          </w:p>
          <w:p w14:paraId="6E41A044">
            <w:pPr>
              <w:keepNext w:val="0"/>
              <w:keepLines w:val="0"/>
              <w:pageBreakBefore w:val="0"/>
              <w:widowControl/>
              <w:bidi w:val="0"/>
              <w:spacing w:before="100" w:beforeAutospacing="1" w:after="100" w:afterAutospacing="1" w:line="400" w:lineRule="exact"/>
              <w:ind w:firstLine="74"/>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或者受邀机构的意见（盖章）：</w:t>
            </w:r>
          </w:p>
        </w:tc>
      </w:tr>
      <w:tr w14:paraId="2F3E1C52">
        <w:tblPrEx>
          <w:tblCellMar>
            <w:top w:w="0" w:type="dxa"/>
            <w:left w:w="0" w:type="dxa"/>
            <w:bottom w:w="0" w:type="dxa"/>
            <w:right w:w="0" w:type="dxa"/>
          </w:tblCellMar>
        </w:tblPrEx>
        <w:trPr>
          <w:trHeight w:val="758" w:hRule="atLeast"/>
          <w:jc w:val="center"/>
        </w:trPr>
        <w:tc>
          <w:tcPr>
            <w:tcW w:w="4152" w:type="dxa"/>
            <w:gridSpan w:val="5"/>
            <w:tcBorders>
              <w:top w:val="nil"/>
              <w:left w:val="single" w:color="auto" w:sz="8" w:space="0"/>
              <w:bottom w:val="single" w:color="auto" w:sz="8" w:space="0"/>
              <w:right w:val="nil"/>
            </w:tcBorders>
            <w:noWrap w:val="0"/>
            <w:tcMar>
              <w:top w:w="0" w:type="dxa"/>
              <w:left w:w="108" w:type="dxa"/>
              <w:bottom w:w="0" w:type="dxa"/>
              <w:right w:w="108" w:type="dxa"/>
            </w:tcMar>
            <w:vAlign w:val="center"/>
          </w:tcPr>
          <w:p w14:paraId="2910B73B">
            <w:pPr>
              <w:keepNext w:val="0"/>
              <w:keepLines w:val="0"/>
              <w:pageBreakBefore w:val="0"/>
              <w:widowControl/>
              <w:bidi w:val="0"/>
              <w:spacing w:before="100" w:beforeAutospacing="1" w:after="100" w:afterAutospacing="1"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成交供应商负责人签字或者盖章：</w:t>
            </w:r>
          </w:p>
          <w:p w14:paraId="69206452">
            <w:pPr>
              <w:keepNext w:val="0"/>
              <w:keepLines w:val="0"/>
              <w:pageBreakBefore w:val="0"/>
              <w:widowControl/>
              <w:bidi w:val="0"/>
              <w:spacing w:before="100" w:beforeAutospacing="1" w:after="100" w:afterAutospacing="1" w:line="400" w:lineRule="exact"/>
              <w:jc w:val="left"/>
              <w:rPr>
                <w:rFonts w:hint="eastAsia" w:ascii="宋体" w:hAnsi="宋体" w:eastAsia="宋体" w:cs="宋体"/>
                <w:color w:val="auto"/>
                <w:sz w:val="21"/>
                <w:szCs w:val="21"/>
                <w:highlight w:val="none"/>
              </w:rPr>
            </w:pPr>
          </w:p>
          <w:p w14:paraId="159AAA0C">
            <w:pPr>
              <w:keepNext w:val="0"/>
              <w:keepLines w:val="0"/>
              <w:pageBreakBefore w:val="0"/>
              <w:widowControl/>
              <w:bidi w:val="0"/>
              <w:spacing w:before="100" w:beforeAutospacing="1" w:after="100" w:afterAutospacing="1"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                年  月  日</w:t>
            </w:r>
          </w:p>
        </w:tc>
        <w:tc>
          <w:tcPr>
            <w:tcW w:w="4799" w:type="dxa"/>
            <w:gridSpan w:val="4"/>
            <w:tcBorders>
              <w:top w:val="nil"/>
              <w:left w:val="nil"/>
              <w:bottom w:val="single" w:color="auto" w:sz="8" w:space="0"/>
              <w:right w:val="single" w:color="auto" w:sz="8" w:space="0"/>
            </w:tcBorders>
            <w:noWrap w:val="0"/>
            <w:vAlign w:val="center"/>
          </w:tcPr>
          <w:p w14:paraId="65152C7B">
            <w:pPr>
              <w:keepNext w:val="0"/>
              <w:keepLines w:val="0"/>
              <w:pageBreakBefore w:val="0"/>
              <w:widowControl/>
              <w:bidi w:val="0"/>
              <w:spacing w:before="100" w:beforeAutospacing="1" w:after="100" w:afterAutospacing="1" w:line="400" w:lineRule="exact"/>
              <w:ind w:firstLine="42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采购人或者受托机构的意见（盖章）：</w:t>
            </w:r>
          </w:p>
          <w:p w14:paraId="5740F60F">
            <w:pPr>
              <w:keepNext w:val="0"/>
              <w:keepLines w:val="0"/>
              <w:pageBreakBefore w:val="0"/>
              <w:widowControl/>
              <w:bidi w:val="0"/>
              <w:spacing w:before="100" w:beforeAutospacing="1" w:after="100" w:afterAutospacing="1" w:line="400" w:lineRule="exact"/>
              <w:ind w:firstLine="210"/>
              <w:jc w:val="left"/>
              <w:rPr>
                <w:rFonts w:hint="eastAsia" w:ascii="宋体" w:hAnsi="宋体" w:eastAsia="宋体" w:cs="宋体"/>
                <w:color w:val="auto"/>
                <w:sz w:val="21"/>
                <w:szCs w:val="21"/>
                <w:highlight w:val="none"/>
              </w:rPr>
            </w:pPr>
          </w:p>
          <w:p w14:paraId="17A3EF4F">
            <w:pPr>
              <w:keepNext w:val="0"/>
              <w:keepLines w:val="0"/>
              <w:pageBreakBefore w:val="0"/>
              <w:widowControl/>
              <w:bidi w:val="0"/>
              <w:spacing w:before="100" w:beforeAutospacing="1" w:after="100" w:afterAutospacing="1" w:line="400" w:lineRule="exact"/>
              <w:ind w:firstLine="42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                  年  月  日</w:t>
            </w:r>
          </w:p>
        </w:tc>
      </w:tr>
    </w:tbl>
    <w:p w14:paraId="5EBF76D5">
      <w:pPr>
        <w:keepNext w:val="0"/>
        <w:keepLines w:val="0"/>
        <w:pageBreakBefore w:val="0"/>
        <w:widowControl/>
        <w:bidi w:val="0"/>
        <w:spacing w:line="400" w:lineRule="exact"/>
        <w:jc w:val="left"/>
        <w:rPr>
          <w:rFonts w:hint="eastAsia" w:ascii="宋体" w:hAnsi="宋体" w:eastAsia="宋体" w:cs="宋体"/>
          <w:b/>
          <w:bCs/>
          <w:color w:val="auto"/>
          <w:sz w:val="21"/>
          <w:szCs w:val="21"/>
          <w:highlight w:val="none"/>
        </w:rPr>
      </w:pPr>
      <w:r>
        <w:rPr>
          <w:rFonts w:hint="eastAsia" w:ascii="宋体" w:hAnsi="宋体" w:eastAsia="宋体" w:cs="宋体"/>
          <w:color w:val="auto"/>
          <w:spacing w:val="-10"/>
          <w:sz w:val="21"/>
          <w:szCs w:val="21"/>
          <w:highlight w:val="none"/>
        </w:rPr>
        <w:t>备注：本报告单一式4份（采购单位1份、供应商1份、采购监督部门备案1份、采购代理机构1份）</w:t>
      </w:r>
    </w:p>
    <w:p w14:paraId="27C9D564">
      <w:pPr>
        <w:pStyle w:val="195"/>
        <w:jc w:val="center"/>
        <w:rPr>
          <w:rFonts w:hint="eastAsia"/>
          <w:color w:val="auto"/>
          <w:highlight w:val="none"/>
        </w:rPr>
      </w:pPr>
      <w:r>
        <w:rPr>
          <w:rFonts w:hint="eastAsia"/>
          <w:color w:val="auto"/>
          <w:highlight w:val="none"/>
        </w:rPr>
        <w:t>第六章　投标文件格式</w:t>
      </w:r>
    </w:p>
    <w:p w14:paraId="10B232AD">
      <w:pPr>
        <w:rPr>
          <w:rFonts w:hint="eastAsia"/>
          <w:b/>
          <w:color w:val="auto"/>
          <w:sz w:val="28"/>
          <w:szCs w:val="28"/>
          <w:highlight w:val="none"/>
        </w:rPr>
      </w:pPr>
      <w:r>
        <w:rPr>
          <w:rFonts w:hint="eastAsia"/>
          <w:b/>
          <w:color w:val="auto"/>
          <w:sz w:val="28"/>
          <w:szCs w:val="28"/>
          <w:highlight w:val="none"/>
        </w:rPr>
        <w:t>一、报价文件格式</w:t>
      </w:r>
    </w:p>
    <w:p w14:paraId="30060875">
      <w:pPr>
        <w:spacing w:before="120" w:after="50" w:line="360" w:lineRule="auto"/>
        <w:ind w:left="142"/>
        <w:jc w:val="left"/>
        <w:rPr>
          <w:rFonts w:hint="eastAsia" w:ascii="宋体" w:hAnsi="宋体"/>
          <w:color w:val="auto"/>
          <w:sz w:val="24"/>
          <w:szCs w:val="20"/>
          <w:highlight w:val="none"/>
        </w:rPr>
      </w:pPr>
      <w:r>
        <w:rPr>
          <w:rFonts w:hint="eastAsia" w:ascii="宋体" w:hAnsi="宋体"/>
          <w:b/>
          <w:color w:val="auto"/>
          <w:sz w:val="24"/>
          <w:highlight w:val="none"/>
        </w:rPr>
        <w:t xml:space="preserve">1. 报价文件封面格式： </w:t>
      </w:r>
    </w:p>
    <w:p w14:paraId="0A56D12A">
      <w:pPr>
        <w:spacing w:before="120" w:after="50" w:line="360" w:lineRule="auto"/>
        <w:ind w:left="142"/>
        <w:jc w:val="center"/>
        <w:rPr>
          <w:rFonts w:hint="eastAsia" w:ascii="宋体" w:hAnsi="宋体"/>
          <w:bCs/>
          <w:color w:val="auto"/>
          <w:sz w:val="48"/>
          <w:szCs w:val="48"/>
          <w:highlight w:val="none"/>
        </w:rPr>
      </w:pPr>
      <w:r>
        <w:rPr>
          <w:rFonts w:hint="eastAsia" w:ascii="宋体" w:hAnsi="宋体"/>
          <w:bCs/>
          <w:color w:val="auto"/>
          <w:sz w:val="48"/>
          <w:szCs w:val="48"/>
          <w:highlight w:val="none"/>
        </w:rPr>
        <w:t>电子投标文件</w:t>
      </w:r>
    </w:p>
    <w:p w14:paraId="5CED8C2F">
      <w:pPr>
        <w:spacing w:before="120" w:after="50" w:line="400" w:lineRule="exact"/>
        <w:rPr>
          <w:rFonts w:hint="eastAsia" w:ascii="宋体" w:hAnsi="宋体"/>
          <w:bCs/>
          <w:color w:val="auto"/>
          <w:sz w:val="32"/>
          <w:szCs w:val="20"/>
          <w:highlight w:val="none"/>
        </w:rPr>
      </w:pPr>
      <w:r>
        <w:rPr>
          <w:rFonts w:hint="eastAsia" w:ascii="宋体" w:hAnsi="宋体"/>
          <w:color w:val="auto"/>
          <w:sz w:val="24"/>
          <w:highlight w:val="none"/>
        </w:rPr>
        <w:t xml:space="preserve">                 </w:t>
      </w:r>
    </w:p>
    <w:p w14:paraId="2B6A6DDA">
      <w:pPr>
        <w:spacing w:before="120" w:after="50" w:line="400" w:lineRule="exact"/>
        <w:jc w:val="center"/>
        <w:rPr>
          <w:rFonts w:hint="eastAsia" w:ascii="宋体" w:hAnsi="宋体"/>
          <w:bCs/>
          <w:color w:val="auto"/>
          <w:sz w:val="24"/>
          <w:szCs w:val="20"/>
          <w:highlight w:val="none"/>
        </w:rPr>
      </w:pPr>
    </w:p>
    <w:p w14:paraId="552E7A8E">
      <w:pPr>
        <w:spacing w:before="120" w:after="50" w:line="400" w:lineRule="exact"/>
        <w:jc w:val="center"/>
        <w:rPr>
          <w:rFonts w:hint="eastAsia" w:ascii="宋体" w:hAnsi="宋体"/>
          <w:b/>
          <w:bCs/>
          <w:color w:val="auto"/>
          <w:sz w:val="32"/>
          <w:szCs w:val="32"/>
          <w:highlight w:val="none"/>
        </w:rPr>
      </w:pPr>
      <w:r>
        <w:rPr>
          <w:rFonts w:hint="eastAsia" w:ascii="宋体" w:hAnsi="宋体"/>
          <w:b/>
          <w:bCs/>
          <w:color w:val="auto"/>
          <w:sz w:val="32"/>
          <w:szCs w:val="32"/>
          <w:highlight w:val="none"/>
        </w:rPr>
        <w:t>报价文件</w:t>
      </w:r>
    </w:p>
    <w:p w14:paraId="1429EC87">
      <w:pPr>
        <w:spacing w:before="120" w:after="50" w:line="400" w:lineRule="exact"/>
        <w:rPr>
          <w:rFonts w:hint="eastAsia" w:ascii="宋体" w:hAnsi="宋体"/>
          <w:bCs/>
          <w:color w:val="auto"/>
          <w:sz w:val="24"/>
          <w:szCs w:val="20"/>
          <w:highlight w:val="none"/>
        </w:rPr>
      </w:pPr>
    </w:p>
    <w:p w14:paraId="0A09865A">
      <w:pPr>
        <w:spacing w:before="120" w:after="50" w:line="400" w:lineRule="exact"/>
        <w:rPr>
          <w:rFonts w:hint="eastAsia" w:ascii="宋体" w:hAnsi="宋体"/>
          <w:bCs/>
          <w:color w:val="auto"/>
          <w:sz w:val="24"/>
          <w:szCs w:val="20"/>
          <w:highlight w:val="none"/>
        </w:rPr>
      </w:pPr>
    </w:p>
    <w:p w14:paraId="6771E172">
      <w:pPr>
        <w:spacing w:before="120" w:after="50" w:line="400" w:lineRule="exact"/>
        <w:rPr>
          <w:rFonts w:hint="eastAsia" w:ascii="宋体" w:hAnsi="宋体"/>
          <w:bCs/>
          <w:color w:val="auto"/>
          <w:sz w:val="24"/>
          <w:szCs w:val="20"/>
          <w:highlight w:val="none"/>
        </w:rPr>
      </w:pPr>
    </w:p>
    <w:p w14:paraId="49F74B2E">
      <w:pPr>
        <w:spacing w:before="120" w:after="50" w:line="400" w:lineRule="exact"/>
        <w:ind w:firstLine="360"/>
        <w:rPr>
          <w:rFonts w:hint="eastAsia" w:ascii="宋体" w:hAnsi="宋体"/>
          <w:bCs/>
          <w:color w:val="auto"/>
          <w:sz w:val="24"/>
          <w:highlight w:val="none"/>
        </w:rPr>
      </w:pPr>
      <w:r>
        <w:rPr>
          <w:rFonts w:hint="eastAsia" w:ascii="宋体" w:hAnsi="宋体"/>
          <w:bCs/>
          <w:color w:val="auto"/>
          <w:sz w:val="24"/>
          <w:highlight w:val="none"/>
        </w:rPr>
        <w:t xml:space="preserve">项目名称： </w:t>
      </w:r>
    </w:p>
    <w:p w14:paraId="7F0C1052">
      <w:pPr>
        <w:spacing w:before="120" w:after="50" w:line="400" w:lineRule="exact"/>
        <w:ind w:firstLine="360"/>
        <w:rPr>
          <w:rFonts w:hint="eastAsia" w:ascii="宋体" w:hAnsi="宋体"/>
          <w:bCs/>
          <w:color w:val="auto"/>
          <w:sz w:val="24"/>
          <w:highlight w:val="none"/>
        </w:rPr>
      </w:pPr>
      <w:r>
        <w:rPr>
          <w:rFonts w:hint="eastAsia" w:ascii="宋体" w:hAnsi="宋体"/>
          <w:bCs/>
          <w:color w:val="auto"/>
          <w:sz w:val="24"/>
          <w:highlight w:val="none"/>
        </w:rPr>
        <w:t xml:space="preserve">项目编号： </w:t>
      </w:r>
    </w:p>
    <w:p w14:paraId="34C86DFC">
      <w:pPr>
        <w:spacing w:before="120" w:after="50" w:line="400" w:lineRule="exact"/>
        <w:ind w:firstLine="360"/>
        <w:rPr>
          <w:rFonts w:hint="eastAsia" w:ascii="宋体" w:hAnsi="宋体"/>
          <w:bCs/>
          <w:color w:val="auto"/>
          <w:sz w:val="24"/>
          <w:highlight w:val="none"/>
        </w:rPr>
      </w:pPr>
      <w:r>
        <w:rPr>
          <w:rFonts w:hint="eastAsia" w:ascii="宋体" w:hAnsi="宋体"/>
          <w:bCs/>
          <w:color w:val="auto"/>
          <w:sz w:val="24"/>
          <w:highlight w:val="none"/>
        </w:rPr>
        <w:t>投标人名称：</w:t>
      </w:r>
    </w:p>
    <w:p w14:paraId="30EFBD83">
      <w:pPr>
        <w:spacing w:before="120" w:after="50" w:line="400" w:lineRule="exact"/>
        <w:ind w:firstLine="360"/>
        <w:rPr>
          <w:rFonts w:hint="eastAsia" w:ascii="宋体" w:hAnsi="宋体"/>
          <w:bCs/>
          <w:color w:val="auto"/>
          <w:sz w:val="24"/>
          <w:highlight w:val="none"/>
        </w:rPr>
      </w:pPr>
      <w:r>
        <w:rPr>
          <w:rFonts w:hint="eastAsia" w:ascii="宋体" w:hAnsi="宋体"/>
          <w:bCs/>
          <w:color w:val="auto"/>
          <w:sz w:val="24"/>
          <w:highlight w:val="none"/>
        </w:rPr>
        <w:t>投标人地址：</w:t>
      </w:r>
    </w:p>
    <w:p w14:paraId="3B84C8C9">
      <w:pPr>
        <w:pStyle w:val="200"/>
        <w:spacing w:before="50" w:after="50" w:line="400" w:lineRule="exact"/>
        <w:ind w:firstLine="960"/>
        <w:rPr>
          <w:rFonts w:hint="eastAsia" w:ascii="宋体" w:hAnsi="宋体"/>
          <w:bCs/>
          <w:color w:val="auto"/>
          <w:sz w:val="24"/>
          <w:szCs w:val="24"/>
          <w:highlight w:val="none"/>
        </w:rPr>
      </w:pPr>
    </w:p>
    <w:p w14:paraId="3C5B6AA0">
      <w:pPr>
        <w:pStyle w:val="200"/>
        <w:spacing w:before="50" w:after="50" w:line="400" w:lineRule="exact"/>
        <w:ind w:firstLine="960"/>
        <w:rPr>
          <w:rFonts w:hint="eastAsia" w:ascii="宋体" w:hAnsi="宋体"/>
          <w:bCs/>
          <w:color w:val="auto"/>
          <w:sz w:val="24"/>
          <w:szCs w:val="24"/>
          <w:highlight w:val="none"/>
        </w:rPr>
      </w:pPr>
    </w:p>
    <w:p w14:paraId="716D6C83">
      <w:pPr>
        <w:spacing w:before="120" w:after="50" w:line="400" w:lineRule="exact"/>
        <w:rPr>
          <w:rFonts w:hint="eastAsia" w:ascii="宋体" w:hAnsi="宋体"/>
          <w:color w:val="auto"/>
          <w:sz w:val="30"/>
          <w:szCs w:val="20"/>
          <w:highlight w:val="none"/>
        </w:rPr>
      </w:pPr>
      <w:r>
        <w:rPr>
          <w:rFonts w:hint="eastAsia" w:ascii="宋体" w:hAnsi="宋体"/>
          <w:color w:val="auto"/>
          <w:sz w:val="24"/>
          <w:highlight w:val="none"/>
        </w:rPr>
        <w:t xml:space="preserve">                                   年  月  日</w:t>
      </w:r>
    </w:p>
    <w:p w14:paraId="52321166">
      <w:pPr>
        <w:spacing w:before="120" w:after="50" w:line="360" w:lineRule="auto"/>
        <w:jc w:val="left"/>
        <w:rPr>
          <w:rFonts w:hint="eastAsia" w:ascii="宋体" w:hAnsi="宋体"/>
          <w:color w:val="auto"/>
          <w:sz w:val="24"/>
          <w:szCs w:val="20"/>
          <w:highlight w:val="none"/>
        </w:rPr>
      </w:pPr>
      <w:r>
        <w:rPr>
          <w:rFonts w:ascii="宋体" w:hAnsi="宋体"/>
          <w:b/>
          <w:color w:val="auto"/>
          <w:sz w:val="24"/>
          <w:highlight w:val="none"/>
        </w:rPr>
        <w:br w:type="page" w:clear="all"/>
      </w:r>
      <w:r>
        <w:rPr>
          <w:rFonts w:hint="eastAsia" w:ascii="宋体" w:hAnsi="宋体"/>
          <w:b/>
          <w:color w:val="auto"/>
          <w:sz w:val="24"/>
          <w:highlight w:val="none"/>
        </w:rPr>
        <w:t>2.</w:t>
      </w:r>
      <w:r>
        <w:rPr>
          <w:rFonts w:hint="eastAsia" w:ascii="宋体" w:hAnsi="宋体"/>
          <w:b/>
          <w:bCs/>
          <w:color w:val="auto"/>
          <w:sz w:val="24"/>
          <w:highlight w:val="none"/>
        </w:rPr>
        <w:t>报价文件目录</w:t>
      </w:r>
    </w:p>
    <w:p w14:paraId="7688C7FA">
      <w:pPr>
        <w:spacing w:before="50" w:after="120" w:line="360" w:lineRule="auto"/>
        <w:jc w:val="left"/>
        <w:rPr>
          <w:rFonts w:ascii="宋体" w:hAnsi="宋体"/>
          <w:b/>
          <w:color w:val="auto"/>
          <w:sz w:val="24"/>
          <w:highlight w:val="none"/>
        </w:rPr>
      </w:pPr>
      <w:r>
        <w:rPr>
          <w:rFonts w:hint="eastAsia" w:ascii="宋体" w:hAnsi="宋体"/>
          <w:color w:val="auto"/>
          <w:szCs w:val="21"/>
          <w:highlight w:val="none"/>
        </w:rPr>
        <w:t>根据招标文件规定及投标人提供的材料自行编写目录。</w:t>
      </w:r>
    </w:p>
    <w:p w14:paraId="20DA3323">
      <w:pPr>
        <w:spacing w:before="120" w:after="50"/>
        <w:rPr>
          <w:rFonts w:hint="eastAsia" w:ascii="宋体" w:hAnsi="宋体"/>
          <w:b/>
          <w:color w:val="auto"/>
          <w:sz w:val="24"/>
          <w:highlight w:val="none"/>
        </w:rPr>
      </w:pPr>
    </w:p>
    <w:p w14:paraId="2C63AC19">
      <w:pPr>
        <w:spacing w:before="120" w:after="50"/>
        <w:rPr>
          <w:rFonts w:hint="eastAsia" w:ascii="宋体" w:hAnsi="宋体"/>
          <w:b/>
          <w:color w:val="auto"/>
          <w:sz w:val="24"/>
          <w:highlight w:val="none"/>
        </w:rPr>
      </w:pPr>
    </w:p>
    <w:p w14:paraId="00C45365">
      <w:pPr>
        <w:spacing w:before="120" w:after="50"/>
        <w:rPr>
          <w:rFonts w:hint="eastAsia" w:ascii="宋体" w:hAnsi="宋体"/>
          <w:b/>
          <w:color w:val="auto"/>
          <w:sz w:val="24"/>
          <w:highlight w:val="none"/>
        </w:rPr>
      </w:pPr>
    </w:p>
    <w:p w14:paraId="36DEC981">
      <w:pPr>
        <w:spacing w:before="120" w:after="50"/>
        <w:ind w:left="142"/>
        <w:jc w:val="left"/>
        <w:rPr>
          <w:rFonts w:hint="eastAsia" w:ascii="宋体" w:hAnsi="宋体"/>
          <w:b/>
          <w:color w:val="auto"/>
          <w:sz w:val="24"/>
          <w:highlight w:val="none"/>
        </w:rPr>
      </w:pPr>
      <w:r>
        <w:rPr>
          <w:rFonts w:ascii="宋体" w:hAnsi="宋体"/>
          <w:b/>
          <w:color w:val="auto"/>
          <w:sz w:val="24"/>
          <w:highlight w:val="none"/>
        </w:rPr>
        <w:br w:type="page" w:clear="all"/>
      </w:r>
      <w:r>
        <w:rPr>
          <w:rFonts w:hint="eastAsia" w:ascii="宋体" w:hAnsi="宋体"/>
          <w:b/>
          <w:color w:val="auto"/>
          <w:sz w:val="24"/>
          <w:highlight w:val="none"/>
        </w:rPr>
        <w:t>3. 投标函格式：</w:t>
      </w:r>
    </w:p>
    <w:p w14:paraId="062682FB">
      <w:pPr>
        <w:spacing w:before="120" w:after="50" w:line="320" w:lineRule="exact"/>
        <w:jc w:val="center"/>
        <w:rPr>
          <w:rFonts w:hint="eastAsia" w:ascii="宋体" w:hAnsi="宋体"/>
          <w:b/>
          <w:color w:val="auto"/>
          <w:sz w:val="32"/>
          <w:szCs w:val="32"/>
          <w:highlight w:val="none"/>
        </w:rPr>
      </w:pPr>
      <w:r>
        <w:rPr>
          <w:rFonts w:hint="eastAsia" w:ascii="宋体" w:hAnsi="宋体"/>
          <w:b/>
          <w:color w:val="auto"/>
          <w:sz w:val="32"/>
          <w:szCs w:val="32"/>
          <w:highlight w:val="none"/>
        </w:rPr>
        <w:t>投 标 函</w:t>
      </w:r>
    </w:p>
    <w:p w14:paraId="7FC24754">
      <w:pPr>
        <w:spacing w:line="360" w:lineRule="auto"/>
        <w:rPr>
          <w:rFonts w:hint="eastAsia" w:ascii="宋体" w:hAnsi="宋体"/>
          <w:color w:val="auto"/>
          <w:szCs w:val="21"/>
          <w:highlight w:val="none"/>
        </w:rPr>
      </w:pPr>
      <w:r>
        <w:rPr>
          <w:rFonts w:hint="eastAsia" w:ascii="宋体" w:hAnsi="宋体"/>
          <w:color w:val="auto"/>
          <w:szCs w:val="21"/>
          <w:highlight w:val="none"/>
        </w:rPr>
        <w:t>致：</w:t>
      </w:r>
      <w:r>
        <w:rPr>
          <w:rFonts w:hint="eastAsia" w:ascii="宋体" w:hAnsi="宋体"/>
          <w:color w:val="auto"/>
          <w:szCs w:val="21"/>
          <w:highlight w:val="none"/>
          <w:u w:val="single"/>
        </w:rPr>
        <w:t>采购人名称</w:t>
      </w:r>
      <w:r>
        <w:rPr>
          <w:rFonts w:hint="eastAsia" w:ascii="宋体" w:hAnsi="宋体"/>
          <w:color w:val="auto"/>
          <w:szCs w:val="21"/>
          <w:highlight w:val="none"/>
        </w:rPr>
        <w:t>：</w:t>
      </w:r>
    </w:p>
    <w:p w14:paraId="66F3CB41">
      <w:pPr>
        <w:spacing w:line="360" w:lineRule="auto"/>
        <w:ind w:firstLine="480"/>
        <w:rPr>
          <w:rFonts w:hint="eastAsia" w:ascii="宋体" w:hAnsi="宋体"/>
          <w:color w:val="auto"/>
          <w:szCs w:val="21"/>
          <w:highlight w:val="none"/>
        </w:rPr>
      </w:pPr>
      <w:r>
        <w:rPr>
          <w:rFonts w:hint="eastAsia" w:ascii="宋体" w:hAnsi="宋体"/>
          <w:color w:val="auto"/>
          <w:szCs w:val="21"/>
          <w:highlight w:val="none"/>
        </w:rPr>
        <w:t>根据贵方</w:t>
      </w:r>
      <w:r>
        <w:rPr>
          <w:rFonts w:hint="eastAsia" w:ascii="宋体" w:hAnsi="宋体"/>
          <w:color w:val="auto"/>
          <w:szCs w:val="21"/>
          <w:highlight w:val="none"/>
          <w:u w:val="single"/>
        </w:rPr>
        <w:t xml:space="preserve"> 项目名称</w:t>
      </w:r>
      <w:r>
        <w:rPr>
          <w:rFonts w:hint="eastAsia" w:ascii="宋体" w:hAnsi="宋体"/>
          <w:color w:val="auto"/>
          <w:szCs w:val="21"/>
          <w:highlight w:val="none"/>
        </w:rPr>
        <w:t>（项目编号：</w:t>
      </w:r>
      <w:r>
        <w:rPr>
          <w:rFonts w:hint="eastAsia" w:ascii="宋体" w:hAnsi="宋体"/>
          <w:color w:val="auto"/>
          <w:szCs w:val="21"/>
          <w:highlight w:val="none"/>
          <w:u w:val="single"/>
        </w:rPr>
        <w:t xml:space="preserve">             </w:t>
      </w:r>
      <w:r>
        <w:rPr>
          <w:rFonts w:hint="eastAsia" w:ascii="宋体" w:hAnsi="宋体"/>
          <w:color w:val="auto"/>
          <w:szCs w:val="21"/>
          <w:highlight w:val="none"/>
        </w:rPr>
        <w:t>）的招标文件，签字代表______</w:t>
      </w:r>
      <w:r>
        <w:rPr>
          <w:rFonts w:hint="eastAsia" w:ascii="宋体" w:hAnsi="宋体"/>
          <w:color w:val="auto"/>
          <w:szCs w:val="21"/>
          <w:highlight w:val="none"/>
          <w:u w:val="single"/>
        </w:rPr>
        <w:t xml:space="preserve">     </w:t>
      </w:r>
      <w:r>
        <w:rPr>
          <w:rFonts w:hint="eastAsia" w:ascii="宋体" w:hAnsi="宋体"/>
          <w:color w:val="auto"/>
          <w:szCs w:val="21"/>
          <w:highlight w:val="none"/>
        </w:rPr>
        <w:t>（姓名）经正式授权并代表投标人</w:t>
      </w:r>
      <w:r>
        <w:rPr>
          <w:rFonts w:hint="eastAsia" w:ascii="宋体" w:hAnsi="宋体"/>
          <w:color w:val="auto"/>
          <w:szCs w:val="21"/>
          <w:highlight w:val="none"/>
          <w:u w:val="single"/>
        </w:rPr>
        <w:t xml:space="preserve">              </w:t>
      </w:r>
      <w:r>
        <w:rPr>
          <w:rFonts w:hint="eastAsia" w:ascii="宋体" w:hAnsi="宋体"/>
          <w:color w:val="auto"/>
          <w:szCs w:val="21"/>
          <w:highlight w:val="none"/>
        </w:rPr>
        <w:t>（投标人名称）提交投标文件。</w:t>
      </w:r>
    </w:p>
    <w:p w14:paraId="1DFB5700">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据此函，我方宣布同意如下：</w:t>
      </w:r>
    </w:p>
    <w:p w14:paraId="3CA3D3F8">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1.我方已详细审查全部“招标文件”，包括修改文件（如有的话）以及全部参考资料和有关附件，已经了解我方对于招标文件、采购过程、采购结果有依法进行询问、质疑、投诉的权利及相关渠道和要求。</w:t>
      </w:r>
    </w:p>
    <w:p w14:paraId="6500DEF4">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2.我方在投标之前已经完全理解并接受招标文件的各项规定和要求，对招标文件的合理性、合法性不再有异议。</w:t>
      </w:r>
    </w:p>
    <w:p w14:paraId="0A7FD87C">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3.本投标有效期自投标截止之日起</w:t>
      </w:r>
      <w:r>
        <w:rPr>
          <w:rFonts w:ascii="宋体" w:hAnsi="宋体"/>
          <w:color w:val="auto"/>
          <w:szCs w:val="21"/>
          <w:highlight w:val="none"/>
          <w:u w:val="single"/>
        </w:rPr>
        <w:t xml:space="preserve">    </w:t>
      </w:r>
      <w:r>
        <w:rPr>
          <w:rFonts w:hint="eastAsia" w:ascii="宋体" w:hAnsi="宋体"/>
          <w:color w:val="auto"/>
          <w:szCs w:val="21"/>
          <w:highlight w:val="none"/>
        </w:rPr>
        <w:t>日。</w:t>
      </w:r>
    </w:p>
    <w:p w14:paraId="0A504C1A">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4.如中标，本投标文件至本项目合同履行完毕止均保持有效，我方将按“招标文件”及政府采购法律、法规的规定履行合同责任和义务。</w:t>
      </w:r>
    </w:p>
    <w:p w14:paraId="5F9B2F9F">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5.我方同意按照贵方要求提供与投标有关的一切数据或者资料。</w:t>
      </w:r>
    </w:p>
    <w:p w14:paraId="37505B32">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6.我方向贵方提交的所有投标文件、资料都是准确的和真实的。</w:t>
      </w:r>
    </w:p>
    <w:p w14:paraId="2A193CF9">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7.以上事项如有虚假或者隐瞒，我方愿意承担一切后果，并不再寻求任何旨在减轻或者免除法律责任的辩解。</w:t>
      </w:r>
    </w:p>
    <w:p w14:paraId="3228209A">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8.根据</w:t>
      </w:r>
      <w:r>
        <w:rPr>
          <w:rFonts w:ascii="宋体" w:hAnsi="宋体"/>
          <w:color w:val="auto"/>
          <w:szCs w:val="21"/>
          <w:highlight w:val="none"/>
        </w:rPr>
        <w:t>《中华人民共和国政府采购法实施条例》第五十条要求对政府采购合同进行公告</w:t>
      </w:r>
      <w:r>
        <w:rPr>
          <w:rFonts w:hint="eastAsia" w:ascii="宋体" w:hAnsi="宋体"/>
          <w:color w:val="auto"/>
          <w:szCs w:val="21"/>
          <w:highlight w:val="none"/>
        </w:rPr>
        <w:t>，</w:t>
      </w:r>
      <w:r>
        <w:rPr>
          <w:rFonts w:ascii="宋体" w:hAnsi="宋体"/>
          <w:color w:val="auto"/>
          <w:szCs w:val="21"/>
          <w:highlight w:val="none"/>
        </w:rPr>
        <w:t>但政府采购合同中涉及国家秘密、商业秘密的内容除外。</w:t>
      </w:r>
      <w:r>
        <w:rPr>
          <w:rFonts w:hint="eastAsia" w:ascii="宋体" w:hAnsi="宋体"/>
          <w:color w:val="auto"/>
          <w:szCs w:val="21"/>
          <w:highlight w:val="none"/>
        </w:rPr>
        <w:t>我方就对本次投标文件进行注明如下：（两项内容中必须选择一项）</w:t>
      </w:r>
    </w:p>
    <w:p w14:paraId="604A331B">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□我方本次投标文件</w:t>
      </w:r>
      <w:r>
        <w:rPr>
          <w:rFonts w:ascii="宋体" w:hAnsi="宋体" w:cs="宋体"/>
          <w:color w:val="auto"/>
          <w:szCs w:val="21"/>
          <w:highlight w:val="none"/>
        </w:rPr>
        <w:t>内容中</w:t>
      </w:r>
      <w:r>
        <w:rPr>
          <w:rFonts w:hint="eastAsia" w:ascii="宋体" w:hAnsi="宋体"/>
          <w:color w:val="auto"/>
          <w:szCs w:val="21"/>
          <w:highlight w:val="none"/>
        </w:rPr>
        <w:t>未</w:t>
      </w:r>
      <w:r>
        <w:rPr>
          <w:rFonts w:ascii="宋体" w:hAnsi="宋体" w:cs="宋体"/>
          <w:color w:val="auto"/>
          <w:szCs w:val="21"/>
          <w:highlight w:val="none"/>
        </w:rPr>
        <w:t>涉及商业秘密</w:t>
      </w:r>
      <w:r>
        <w:rPr>
          <w:rFonts w:hint="eastAsia" w:ascii="宋体" w:hAnsi="宋体" w:cs="宋体"/>
          <w:color w:val="auto"/>
          <w:szCs w:val="21"/>
          <w:highlight w:val="none"/>
        </w:rPr>
        <w:t>；</w:t>
      </w:r>
    </w:p>
    <w:p w14:paraId="15495B28">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□我方本次投标文件</w:t>
      </w:r>
      <w:r>
        <w:rPr>
          <w:rFonts w:ascii="宋体" w:hAnsi="宋体" w:cs="宋体"/>
          <w:color w:val="auto"/>
          <w:szCs w:val="21"/>
          <w:highlight w:val="none"/>
        </w:rPr>
        <w:t>涉及商业秘密</w:t>
      </w:r>
      <w:r>
        <w:rPr>
          <w:rFonts w:hint="eastAsia" w:ascii="宋体" w:hAnsi="宋体" w:cs="宋体"/>
          <w:color w:val="auto"/>
          <w:szCs w:val="21"/>
          <w:highlight w:val="none"/>
        </w:rPr>
        <w:t>的</w:t>
      </w:r>
      <w:r>
        <w:rPr>
          <w:rFonts w:ascii="宋体" w:hAnsi="宋体" w:cs="宋体"/>
          <w:color w:val="auto"/>
          <w:szCs w:val="21"/>
          <w:highlight w:val="none"/>
        </w:rPr>
        <w:t>内容</w:t>
      </w:r>
      <w:r>
        <w:rPr>
          <w:rFonts w:hint="eastAsia" w:ascii="宋体" w:hAnsi="宋体" w:cs="宋体"/>
          <w:color w:val="auto"/>
          <w:szCs w:val="21"/>
          <w:highlight w:val="none"/>
        </w:rPr>
        <w:t>有：</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6C542B9F">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9.与本项目有关的一切正式往来信函请寄：</w:t>
      </w:r>
    </w:p>
    <w:p w14:paraId="7DBFEA5D">
      <w:pPr>
        <w:spacing w:line="360" w:lineRule="auto"/>
        <w:ind w:firstLine="420"/>
        <w:rPr>
          <w:rFonts w:hint="eastAsia" w:ascii="宋体" w:hAnsi="宋体"/>
          <w:color w:val="auto"/>
          <w:szCs w:val="21"/>
          <w:highlight w:val="none"/>
          <w:u w:val="single"/>
        </w:rPr>
      </w:pPr>
      <w:r>
        <w:rPr>
          <w:rFonts w:hint="eastAsia" w:ascii="宋体" w:hAnsi="宋体"/>
          <w:color w:val="auto"/>
          <w:szCs w:val="21"/>
          <w:highlight w:val="none"/>
        </w:rPr>
        <w:t>地址：</w:t>
      </w:r>
      <w:r>
        <w:rPr>
          <w:rFonts w:hint="eastAsia" w:ascii="宋体" w:hAnsi="宋体"/>
          <w:color w:val="auto"/>
          <w:szCs w:val="21"/>
          <w:highlight w:val="none"/>
          <w:u w:val="single"/>
        </w:rPr>
        <w:t xml:space="preserve">          </w:t>
      </w:r>
      <w:r>
        <w:rPr>
          <w:rFonts w:hint="eastAsia" w:ascii="宋体" w:hAnsi="宋体"/>
          <w:color w:val="auto"/>
          <w:szCs w:val="21"/>
          <w:highlight w:val="none"/>
        </w:rPr>
        <w:t>邮编：</w:t>
      </w:r>
      <w:r>
        <w:rPr>
          <w:rFonts w:hint="eastAsia" w:ascii="宋体" w:hAnsi="宋体"/>
          <w:color w:val="auto"/>
          <w:szCs w:val="21"/>
          <w:highlight w:val="none"/>
          <w:u w:val="single"/>
        </w:rPr>
        <w:t xml:space="preserve">            </w:t>
      </w:r>
    </w:p>
    <w:p w14:paraId="28E0C60F">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联系人：</w:t>
      </w:r>
      <w:r>
        <w:rPr>
          <w:rFonts w:hint="eastAsia" w:ascii="宋体" w:hAnsi="宋体"/>
          <w:color w:val="auto"/>
          <w:szCs w:val="21"/>
          <w:highlight w:val="none"/>
          <w:u w:val="single"/>
        </w:rPr>
        <w:t xml:space="preserve">        </w:t>
      </w:r>
      <w:r>
        <w:rPr>
          <w:rFonts w:hint="eastAsia" w:ascii="宋体" w:hAnsi="宋体"/>
          <w:color w:val="auto"/>
          <w:szCs w:val="21"/>
          <w:highlight w:val="none"/>
        </w:rPr>
        <w:t>电话：</w:t>
      </w:r>
      <w:r>
        <w:rPr>
          <w:rFonts w:hint="eastAsia" w:ascii="宋体" w:hAnsi="宋体"/>
          <w:color w:val="auto"/>
          <w:szCs w:val="21"/>
          <w:highlight w:val="none"/>
          <w:u w:val="single"/>
        </w:rPr>
        <w:t xml:space="preserve">        </w:t>
      </w:r>
      <w:r>
        <w:rPr>
          <w:rFonts w:hint="eastAsia" w:ascii="宋体" w:hAnsi="宋体"/>
          <w:color w:val="auto"/>
          <w:szCs w:val="21"/>
          <w:highlight w:val="none"/>
        </w:rPr>
        <w:t>传真：</w:t>
      </w:r>
      <w:r>
        <w:rPr>
          <w:rFonts w:hint="eastAsia" w:ascii="宋体" w:hAnsi="宋体"/>
          <w:color w:val="auto"/>
          <w:szCs w:val="21"/>
          <w:highlight w:val="none"/>
          <w:u w:val="single"/>
        </w:rPr>
        <w:t xml:space="preserve">          </w:t>
      </w:r>
      <w:r>
        <w:rPr>
          <w:rFonts w:hint="eastAsia" w:ascii="宋体" w:hAnsi="宋体"/>
          <w:color w:val="auto"/>
          <w:szCs w:val="21"/>
          <w:highlight w:val="none"/>
        </w:rPr>
        <w:t>电子邮箱：</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p>
    <w:p w14:paraId="3E2DB653">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投标人名称：</w:t>
      </w:r>
      <w:r>
        <w:rPr>
          <w:rFonts w:hint="eastAsia" w:ascii="宋体" w:hAnsi="宋体"/>
          <w:color w:val="auto"/>
          <w:szCs w:val="21"/>
          <w:highlight w:val="none"/>
          <w:u w:val="single"/>
        </w:rPr>
        <w:t xml:space="preserve">                </w:t>
      </w:r>
    </w:p>
    <w:p w14:paraId="3DD23AEC">
      <w:pPr>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开户银行：</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银行账号：</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14:paraId="41C83E65">
      <w:pPr>
        <w:spacing w:line="360" w:lineRule="auto"/>
        <w:ind w:firstLine="420"/>
        <w:jc w:val="left"/>
        <w:rPr>
          <w:rFonts w:hint="eastAsia" w:ascii="宋体" w:hAnsi="宋体"/>
          <w:color w:val="auto"/>
          <w:szCs w:val="21"/>
          <w:highlight w:val="none"/>
        </w:rPr>
      </w:pPr>
    </w:p>
    <w:p w14:paraId="509AE598">
      <w:pPr>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 xml:space="preserve">                法定代表人或者委托代理人（签字或者电子签名）： </w:t>
      </w:r>
    </w:p>
    <w:p w14:paraId="476576B6">
      <w:pPr>
        <w:pStyle w:val="232"/>
        <w:spacing w:before="295" w:after="295" w:line="360" w:lineRule="auto"/>
        <w:jc w:val="center"/>
        <w:rPr>
          <w:rFonts w:hint="eastAsia" w:hAnsi="宋体"/>
          <w:color w:val="auto"/>
          <w:sz w:val="21"/>
          <w:highlight w:val="none"/>
          <w:u w:val="single"/>
        </w:rPr>
      </w:pPr>
      <w:r>
        <w:rPr>
          <w:rFonts w:hint="eastAsia" w:hAnsi="宋体"/>
          <w:color w:val="auto"/>
          <w:sz w:val="21"/>
          <w:highlight w:val="none"/>
        </w:rPr>
        <w:t xml:space="preserve"> </w:t>
      </w:r>
      <w:r>
        <w:rPr>
          <w:rFonts w:hAnsi="宋体"/>
          <w:color w:val="auto"/>
          <w:sz w:val="21"/>
          <w:highlight w:val="none"/>
        </w:rPr>
        <w:t xml:space="preserve">                                    </w:t>
      </w:r>
      <w:r>
        <w:rPr>
          <w:rFonts w:hint="eastAsia" w:hAnsi="宋体"/>
          <w:color w:val="auto"/>
          <w:sz w:val="21"/>
          <w:highlight w:val="none"/>
        </w:rPr>
        <w:t>投标人名称（电子签章）：</w:t>
      </w:r>
    </w:p>
    <w:p w14:paraId="099B27CE">
      <w:pPr>
        <w:pStyle w:val="232"/>
        <w:spacing w:before="295" w:after="295" w:line="360" w:lineRule="auto"/>
        <w:rPr>
          <w:rFonts w:hint="eastAsia" w:hAnsi="宋体"/>
          <w:color w:val="auto"/>
          <w:sz w:val="21"/>
          <w:highlight w:val="none"/>
        </w:rPr>
      </w:pPr>
      <w:r>
        <w:rPr>
          <w:rFonts w:hint="eastAsia" w:hAnsi="宋体"/>
          <w:color w:val="auto"/>
          <w:sz w:val="21"/>
          <w:highlight w:val="none"/>
        </w:rPr>
        <w:t xml:space="preserve">                                                </w:t>
      </w:r>
      <w:r>
        <w:rPr>
          <w:rFonts w:hint="eastAsia" w:hAnsi="宋体"/>
          <w:color w:val="auto"/>
          <w:sz w:val="21"/>
          <w:highlight w:val="none"/>
          <w:u w:val="single"/>
        </w:rPr>
        <w:t xml:space="preserve">      </w:t>
      </w:r>
      <w:r>
        <w:rPr>
          <w:rFonts w:hint="eastAsia" w:hAnsi="宋体"/>
          <w:color w:val="auto"/>
          <w:sz w:val="21"/>
          <w:highlight w:val="none"/>
        </w:rPr>
        <w:t>年</w:t>
      </w:r>
      <w:r>
        <w:rPr>
          <w:rFonts w:hint="eastAsia" w:hAnsi="宋体"/>
          <w:color w:val="auto"/>
          <w:sz w:val="21"/>
          <w:highlight w:val="none"/>
          <w:u w:val="single"/>
        </w:rPr>
        <w:t xml:space="preserve">    </w:t>
      </w:r>
      <w:r>
        <w:rPr>
          <w:rFonts w:hint="eastAsia" w:hAnsi="宋体"/>
          <w:color w:val="auto"/>
          <w:sz w:val="21"/>
          <w:highlight w:val="none"/>
        </w:rPr>
        <w:t>月</w:t>
      </w:r>
      <w:r>
        <w:rPr>
          <w:rFonts w:hint="eastAsia" w:hAnsi="宋体"/>
          <w:color w:val="auto"/>
          <w:sz w:val="21"/>
          <w:highlight w:val="none"/>
          <w:u w:val="single"/>
        </w:rPr>
        <w:t xml:space="preserve">     </w:t>
      </w:r>
      <w:r>
        <w:rPr>
          <w:rFonts w:hint="eastAsia" w:hAnsi="宋体"/>
          <w:color w:val="auto"/>
          <w:sz w:val="21"/>
          <w:highlight w:val="none"/>
        </w:rPr>
        <w:t>日</w:t>
      </w:r>
    </w:p>
    <w:p w14:paraId="2B3274DA">
      <w:pPr>
        <w:spacing w:before="120" w:after="50"/>
        <w:jc w:val="left"/>
        <w:rPr>
          <w:rFonts w:hint="eastAsia" w:ascii="宋体" w:hAnsi="宋体"/>
          <w:b/>
          <w:color w:val="auto"/>
          <w:sz w:val="24"/>
          <w:szCs w:val="20"/>
          <w:highlight w:val="none"/>
        </w:rPr>
      </w:pPr>
      <w:r>
        <w:rPr>
          <w:rFonts w:hAnsi="宋体"/>
          <w:color w:val="auto"/>
          <w:highlight w:val="none"/>
          <w:u w:val="single"/>
        </w:rPr>
        <w:br w:type="page" w:clear="all"/>
      </w:r>
      <w:r>
        <w:rPr>
          <w:rFonts w:hint="eastAsia" w:ascii="宋体" w:hAnsi="宋体"/>
          <w:b/>
          <w:color w:val="auto"/>
          <w:sz w:val="24"/>
          <w:highlight w:val="none"/>
        </w:rPr>
        <w:t>4. 开标一览表</w:t>
      </w:r>
    </w:p>
    <w:p w14:paraId="0DDF2532">
      <w:pPr>
        <w:spacing w:before="50" w:after="50"/>
        <w:jc w:val="center"/>
        <w:rPr>
          <w:rFonts w:hint="eastAsia" w:ascii="宋体" w:hAnsi="宋体"/>
          <w:b/>
          <w:color w:val="auto"/>
          <w:sz w:val="30"/>
          <w:highlight w:val="none"/>
        </w:rPr>
      </w:pPr>
      <w:r>
        <w:rPr>
          <w:rFonts w:hint="eastAsia" w:ascii="宋体" w:hAnsi="宋体"/>
          <w:b/>
          <w:color w:val="auto"/>
          <w:sz w:val="30"/>
          <w:highlight w:val="none"/>
        </w:rPr>
        <w:t>开标一览表</w:t>
      </w:r>
    </w:p>
    <w:p w14:paraId="0BC4A461">
      <w:pPr>
        <w:spacing w:before="50" w:after="50"/>
        <w:jc w:val="center"/>
        <w:rPr>
          <w:rFonts w:hint="eastAsia" w:ascii="宋体" w:hAnsi="宋体"/>
          <w:b/>
          <w:color w:val="auto"/>
          <w:sz w:val="30"/>
          <w:szCs w:val="20"/>
          <w:highlight w:val="none"/>
        </w:rPr>
      </w:pPr>
    </w:p>
    <w:p w14:paraId="4CF211EA">
      <w:pPr>
        <w:spacing w:before="50" w:after="50" w:line="360" w:lineRule="auto"/>
        <w:rPr>
          <w:rFonts w:hint="eastAsia" w:ascii="宋体" w:hAnsi="宋体"/>
          <w:color w:val="auto"/>
          <w:sz w:val="24"/>
          <w:highlight w:val="none"/>
          <w:u w:val="single"/>
        </w:rPr>
      </w:pPr>
      <w:r>
        <w:rPr>
          <w:rFonts w:hint="eastAsia" w:ascii="宋体" w:hAnsi="宋体"/>
          <w:color w:val="auto"/>
          <w:sz w:val="24"/>
          <w:highlight w:val="none"/>
        </w:rPr>
        <w:t>项目名称：</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ascii="宋体" w:hAnsi="宋体"/>
          <w:color w:val="auto"/>
          <w:sz w:val="24"/>
          <w:highlight w:val="none"/>
        </w:rPr>
        <w:t xml:space="preserve">         </w:t>
      </w:r>
      <w:r>
        <w:rPr>
          <w:rFonts w:hint="eastAsia" w:ascii="宋体" w:hAnsi="宋体"/>
          <w:color w:val="auto"/>
          <w:sz w:val="24"/>
          <w:highlight w:val="none"/>
        </w:rPr>
        <w:t>项目编号：</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w:t>
      </w:r>
    </w:p>
    <w:p w14:paraId="6EF48228">
      <w:pPr>
        <w:spacing w:before="50" w:after="50" w:line="360" w:lineRule="auto"/>
        <w:rPr>
          <w:rFonts w:hint="eastAsia" w:ascii="宋体" w:hAnsi="宋体" w:cs="宋体"/>
          <w:color w:val="auto"/>
          <w:sz w:val="21"/>
          <w:szCs w:val="21"/>
          <w:highlight w:val="none"/>
          <w:lang w:eastAsia="zh-CN"/>
        </w:rPr>
      </w:pPr>
      <w:r>
        <w:rPr>
          <w:rFonts w:hint="eastAsia" w:ascii="宋体" w:hAnsi="宋体"/>
          <w:color w:val="auto"/>
          <w:sz w:val="24"/>
          <w:highlight w:val="none"/>
        </w:rPr>
        <w:t>投标人名称：</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单位：</w:t>
      </w:r>
      <w:r>
        <w:rPr>
          <w:rFonts w:hint="eastAsia" w:ascii="宋体" w:hAnsi="宋体" w:cs="宋体"/>
          <w:color w:val="auto"/>
          <w:sz w:val="21"/>
          <w:szCs w:val="21"/>
          <w:highlight w:val="none"/>
          <w:lang w:eastAsia="zh-CN"/>
        </w:rPr>
        <w:t>元</w:t>
      </w:r>
    </w:p>
    <w:p w14:paraId="0666B2C4">
      <w:pPr>
        <w:spacing w:before="50" w:after="50" w:line="360" w:lineRule="auto"/>
        <w:rPr>
          <w:rFonts w:hint="eastAsia" w:ascii="宋体" w:hAnsi="宋体" w:cs="宋体"/>
          <w:color w:val="auto"/>
          <w:sz w:val="21"/>
          <w:szCs w:val="21"/>
          <w:highlight w:val="none"/>
          <w:lang w:eastAsia="zh-CN"/>
        </w:rPr>
      </w:pPr>
    </w:p>
    <w:tbl>
      <w:tblPr>
        <w:tblStyle w:val="31"/>
        <w:tblW w:w="90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2"/>
        <w:gridCol w:w="2555"/>
        <w:gridCol w:w="830"/>
        <w:gridCol w:w="1311"/>
        <w:gridCol w:w="1311"/>
        <w:gridCol w:w="1579"/>
        <w:gridCol w:w="882"/>
      </w:tblGrid>
      <w:tr w14:paraId="382EF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8" w:hRule="atLeast"/>
          <w:jc w:val="center"/>
        </w:trPr>
        <w:tc>
          <w:tcPr>
            <w:tcW w:w="602" w:type="dxa"/>
            <w:tcBorders>
              <w:top w:val="single" w:color="auto" w:sz="4" w:space="0"/>
              <w:left w:val="single" w:color="auto" w:sz="4" w:space="0"/>
              <w:bottom w:val="single" w:color="auto" w:sz="4" w:space="0"/>
              <w:right w:val="single" w:color="auto" w:sz="4" w:space="0"/>
            </w:tcBorders>
            <w:noWrap w:val="0"/>
            <w:vAlign w:val="center"/>
          </w:tcPr>
          <w:p w14:paraId="605F1E4A">
            <w:pPr>
              <w:keepNext w:val="0"/>
              <w:keepLines w:val="0"/>
              <w:pageBreakBefore w:val="0"/>
              <w:bidi w:val="0"/>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2555" w:type="dxa"/>
            <w:tcBorders>
              <w:top w:val="single" w:color="auto" w:sz="4" w:space="0"/>
              <w:left w:val="single" w:color="auto" w:sz="4" w:space="0"/>
              <w:bottom w:val="single" w:color="auto" w:sz="4" w:space="0"/>
              <w:right w:val="single" w:color="auto" w:sz="4" w:space="0"/>
            </w:tcBorders>
            <w:noWrap w:val="0"/>
            <w:vAlign w:val="center"/>
          </w:tcPr>
          <w:p w14:paraId="7F114F16">
            <w:pPr>
              <w:keepNext w:val="0"/>
              <w:keepLines w:val="0"/>
              <w:pageBreakBefore w:val="0"/>
              <w:bidi w:val="0"/>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服务名称</w:t>
            </w:r>
          </w:p>
        </w:tc>
        <w:tc>
          <w:tcPr>
            <w:tcW w:w="830" w:type="dxa"/>
            <w:tcBorders>
              <w:top w:val="single" w:color="auto" w:sz="4" w:space="0"/>
              <w:left w:val="single" w:color="auto" w:sz="4" w:space="0"/>
              <w:bottom w:val="single" w:color="auto" w:sz="4" w:space="0"/>
              <w:right w:val="single" w:color="auto" w:sz="4" w:space="0"/>
            </w:tcBorders>
            <w:noWrap w:val="0"/>
            <w:vAlign w:val="center"/>
          </w:tcPr>
          <w:p w14:paraId="75BCBC63">
            <w:pPr>
              <w:keepNext w:val="0"/>
              <w:keepLines w:val="0"/>
              <w:pageBreakBefore w:val="0"/>
              <w:bidi w:val="0"/>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12C1EC3E">
            <w:pPr>
              <w:keepNext w:val="0"/>
              <w:keepLines w:val="0"/>
              <w:pageBreakBefore w:val="0"/>
              <w:bidi w:val="0"/>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4D55AB68">
            <w:pPr>
              <w:keepNext w:val="0"/>
              <w:keepLines w:val="0"/>
              <w:pageBreakBefore w:val="0"/>
              <w:bidi w:val="0"/>
              <w:spacing w:line="400" w:lineRule="exact"/>
              <w:ind w:firstLine="21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  价</w:t>
            </w:r>
          </w:p>
          <w:p w14:paraId="23AFC930">
            <w:pPr>
              <w:keepNext w:val="0"/>
              <w:keepLines w:val="0"/>
              <w:pageBreakBefore w:val="0"/>
              <w:bidi w:val="0"/>
              <w:spacing w:line="400" w:lineRule="exact"/>
              <w:ind w:firstLine="21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（元）</w:t>
            </w:r>
          </w:p>
        </w:tc>
        <w:tc>
          <w:tcPr>
            <w:tcW w:w="1579" w:type="dxa"/>
            <w:tcBorders>
              <w:top w:val="single" w:color="auto" w:sz="4" w:space="0"/>
              <w:left w:val="single" w:color="auto" w:sz="4" w:space="0"/>
              <w:bottom w:val="single" w:color="auto" w:sz="4" w:space="0"/>
              <w:right w:val="single" w:color="auto" w:sz="4" w:space="0"/>
            </w:tcBorders>
            <w:noWrap w:val="0"/>
            <w:vAlign w:val="center"/>
          </w:tcPr>
          <w:p w14:paraId="11F7F679">
            <w:pPr>
              <w:keepNext w:val="0"/>
              <w:keepLines w:val="0"/>
              <w:pageBreakBefore w:val="0"/>
              <w:bidi w:val="0"/>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金  额</w:t>
            </w:r>
          </w:p>
          <w:p w14:paraId="63790A97">
            <w:pPr>
              <w:keepNext w:val="0"/>
              <w:keepLines w:val="0"/>
              <w:pageBreakBefore w:val="0"/>
              <w:bidi w:val="0"/>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（元）</w:t>
            </w:r>
          </w:p>
        </w:tc>
        <w:tc>
          <w:tcPr>
            <w:tcW w:w="882" w:type="dxa"/>
            <w:tcBorders>
              <w:top w:val="single" w:color="auto" w:sz="4" w:space="0"/>
              <w:left w:val="single" w:color="auto" w:sz="4" w:space="0"/>
              <w:bottom w:val="single" w:color="auto" w:sz="4" w:space="0"/>
              <w:right w:val="single" w:color="auto" w:sz="4" w:space="0"/>
            </w:tcBorders>
            <w:noWrap w:val="0"/>
            <w:vAlign w:val="top"/>
          </w:tcPr>
          <w:p w14:paraId="3923DE4B">
            <w:pPr>
              <w:keepNext w:val="0"/>
              <w:keepLines w:val="0"/>
              <w:pageBreakBefore w:val="0"/>
              <w:bidi w:val="0"/>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  注</w:t>
            </w:r>
          </w:p>
        </w:tc>
      </w:tr>
      <w:tr w14:paraId="5295D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8" w:hRule="atLeast"/>
          <w:jc w:val="center"/>
        </w:trPr>
        <w:tc>
          <w:tcPr>
            <w:tcW w:w="602" w:type="dxa"/>
            <w:tcBorders>
              <w:top w:val="single" w:color="auto" w:sz="4" w:space="0"/>
              <w:left w:val="single" w:color="auto" w:sz="4" w:space="0"/>
              <w:bottom w:val="single" w:color="auto" w:sz="4" w:space="0"/>
              <w:right w:val="single" w:color="auto" w:sz="4" w:space="0"/>
            </w:tcBorders>
            <w:noWrap w:val="0"/>
            <w:vAlign w:val="center"/>
          </w:tcPr>
          <w:p w14:paraId="7001A26C">
            <w:pPr>
              <w:keepNext w:val="0"/>
              <w:keepLines w:val="0"/>
              <w:pageBreakBefore w:val="0"/>
              <w:bidi w:val="0"/>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2555" w:type="dxa"/>
            <w:tcBorders>
              <w:top w:val="single" w:color="auto" w:sz="4" w:space="0"/>
              <w:left w:val="single" w:color="auto" w:sz="4" w:space="0"/>
              <w:bottom w:val="single" w:color="auto" w:sz="4" w:space="0"/>
              <w:right w:val="single" w:color="auto" w:sz="4" w:space="0"/>
            </w:tcBorders>
            <w:noWrap w:val="0"/>
            <w:vAlign w:val="center"/>
          </w:tcPr>
          <w:p w14:paraId="6910BEDB">
            <w:pPr>
              <w:keepNext w:val="0"/>
              <w:keepLines w:val="0"/>
              <w:pageBreakBefore w:val="0"/>
              <w:bidi w:val="0"/>
              <w:spacing w:line="400" w:lineRule="exact"/>
              <w:rPr>
                <w:rFonts w:hint="default"/>
                <w:color w:val="auto"/>
                <w:highlight w:val="none"/>
                <w:lang w:val="en-US"/>
              </w:rPr>
            </w:pPr>
            <w:r>
              <w:rPr>
                <w:rFonts w:hint="eastAsia" w:ascii="宋体" w:hAnsi="宋体"/>
                <w:color w:val="auto"/>
                <w:szCs w:val="21"/>
                <w:highlight w:val="none"/>
                <w:lang w:eastAsia="zh-CN"/>
              </w:rPr>
              <w:t>防城港市12345政务服务便民热线运营服务项目</w:t>
            </w:r>
            <w:r>
              <w:rPr>
                <w:rFonts w:hint="eastAsia" w:ascii="宋体" w:hAnsi="宋体"/>
                <w:color w:val="auto"/>
                <w:szCs w:val="21"/>
                <w:highlight w:val="none"/>
                <w:lang w:val="en-US" w:eastAsia="zh-CN"/>
              </w:rPr>
              <w:t>服务</w:t>
            </w:r>
          </w:p>
        </w:tc>
        <w:tc>
          <w:tcPr>
            <w:tcW w:w="830" w:type="dxa"/>
            <w:tcBorders>
              <w:top w:val="single" w:color="auto" w:sz="4" w:space="0"/>
              <w:left w:val="single" w:color="auto" w:sz="4" w:space="0"/>
              <w:bottom w:val="single" w:color="auto" w:sz="4" w:space="0"/>
              <w:right w:val="single" w:color="auto" w:sz="4" w:space="0"/>
            </w:tcBorders>
            <w:noWrap w:val="0"/>
            <w:vAlign w:val="center"/>
          </w:tcPr>
          <w:p w14:paraId="5C42BDE9">
            <w:pPr>
              <w:keepNext w:val="0"/>
              <w:keepLines w:val="0"/>
              <w:pageBreakBefore w:val="0"/>
              <w:bidi w:val="0"/>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7DA11850">
            <w:pPr>
              <w:keepNext w:val="0"/>
              <w:keepLines w:val="0"/>
              <w:pageBreakBefore w:val="0"/>
              <w:bidi w:val="0"/>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0386F1CD">
            <w:pPr>
              <w:keepNext w:val="0"/>
              <w:keepLines w:val="0"/>
              <w:pageBreakBefore w:val="0"/>
              <w:bidi w:val="0"/>
              <w:spacing w:line="400" w:lineRule="exact"/>
              <w:ind w:firstLine="420"/>
              <w:rPr>
                <w:rFonts w:hint="eastAsia" w:ascii="宋体" w:hAnsi="宋体" w:eastAsia="宋体" w:cs="宋体"/>
                <w:color w:val="auto"/>
                <w:sz w:val="21"/>
                <w:szCs w:val="21"/>
                <w:highlight w:val="none"/>
              </w:rPr>
            </w:pPr>
          </w:p>
        </w:tc>
        <w:tc>
          <w:tcPr>
            <w:tcW w:w="1579" w:type="dxa"/>
            <w:tcBorders>
              <w:top w:val="single" w:color="auto" w:sz="4" w:space="0"/>
              <w:left w:val="single" w:color="auto" w:sz="4" w:space="0"/>
              <w:bottom w:val="single" w:color="auto" w:sz="4" w:space="0"/>
              <w:right w:val="single" w:color="auto" w:sz="4" w:space="0"/>
            </w:tcBorders>
            <w:noWrap w:val="0"/>
            <w:vAlign w:val="center"/>
          </w:tcPr>
          <w:p w14:paraId="33C75AEA">
            <w:pPr>
              <w:keepNext w:val="0"/>
              <w:keepLines w:val="0"/>
              <w:pageBreakBefore w:val="0"/>
              <w:bidi w:val="0"/>
              <w:spacing w:line="400" w:lineRule="exact"/>
              <w:ind w:firstLine="420"/>
              <w:rPr>
                <w:rFonts w:hint="eastAsia" w:ascii="宋体" w:hAnsi="宋体" w:eastAsia="宋体" w:cs="宋体"/>
                <w:color w:val="auto"/>
                <w:sz w:val="21"/>
                <w:szCs w:val="21"/>
                <w:highlight w:val="none"/>
              </w:rPr>
            </w:pPr>
          </w:p>
        </w:tc>
        <w:tc>
          <w:tcPr>
            <w:tcW w:w="882" w:type="dxa"/>
            <w:tcBorders>
              <w:top w:val="single" w:color="auto" w:sz="4" w:space="0"/>
              <w:left w:val="single" w:color="auto" w:sz="4" w:space="0"/>
              <w:bottom w:val="single" w:color="auto" w:sz="4" w:space="0"/>
              <w:right w:val="single" w:color="auto" w:sz="4" w:space="0"/>
            </w:tcBorders>
            <w:noWrap w:val="0"/>
            <w:vAlign w:val="top"/>
          </w:tcPr>
          <w:p w14:paraId="517DC918">
            <w:pPr>
              <w:keepNext w:val="0"/>
              <w:keepLines w:val="0"/>
              <w:pageBreakBefore w:val="0"/>
              <w:bidi w:val="0"/>
              <w:spacing w:line="400" w:lineRule="exact"/>
              <w:ind w:firstLine="420"/>
              <w:rPr>
                <w:rFonts w:hint="eastAsia" w:ascii="宋体" w:hAnsi="宋体" w:eastAsia="宋体" w:cs="宋体"/>
                <w:color w:val="auto"/>
                <w:sz w:val="21"/>
                <w:szCs w:val="21"/>
                <w:highlight w:val="none"/>
              </w:rPr>
            </w:pPr>
          </w:p>
        </w:tc>
      </w:tr>
      <w:tr w14:paraId="1517E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jc w:val="center"/>
        </w:trPr>
        <w:tc>
          <w:tcPr>
            <w:tcW w:w="9070" w:type="dxa"/>
            <w:gridSpan w:val="7"/>
            <w:noWrap w:val="0"/>
            <w:vAlign w:val="center"/>
          </w:tcPr>
          <w:p w14:paraId="45C9EBE3">
            <w:pPr>
              <w:keepNext w:val="0"/>
              <w:keepLines w:val="0"/>
              <w:pageBreakBefore w:val="0"/>
              <w:bidi w:val="0"/>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人民币合计金额（大写）                          （小写）             </w:t>
            </w:r>
          </w:p>
        </w:tc>
      </w:tr>
    </w:tbl>
    <w:p w14:paraId="2C5577D9">
      <w:pPr>
        <w:spacing w:line="360" w:lineRule="auto"/>
        <w:jc w:val="left"/>
        <w:rPr>
          <w:rFonts w:hint="eastAsia" w:ascii="宋体" w:hAnsi="宋体"/>
          <w:color w:val="auto"/>
          <w:sz w:val="24"/>
          <w:highlight w:val="none"/>
        </w:rPr>
      </w:pPr>
      <w:r>
        <w:rPr>
          <w:rFonts w:hint="eastAsia" w:ascii="宋体" w:hAnsi="宋体"/>
          <w:color w:val="auto"/>
          <w:sz w:val="24"/>
          <w:highlight w:val="none"/>
        </w:rPr>
        <w:t xml:space="preserve">注： </w:t>
      </w:r>
    </w:p>
    <w:p w14:paraId="1CA1DC71">
      <w:pPr>
        <w:spacing w:line="360" w:lineRule="auto"/>
        <w:ind w:firstLine="480"/>
        <w:jc w:val="left"/>
        <w:rPr>
          <w:rFonts w:hint="eastAsia" w:ascii="宋体" w:hAnsi="宋体"/>
          <w:b/>
          <w:color w:val="auto"/>
          <w:sz w:val="24"/>
          <w:highlight w:val="none"/>
        </w:rPr>
      </w:pPr>
      <w:r>
        <w:rPr>
          <w:rFonts w:hint="eastAsia" w:ascii="宋体" w:hAnsi="宋体"/>
          <w:color w:val="auto"/>
          <w:sz w:val="24"/>
          <w:highlight w:val="none"/>
        </w:rPr>
        <w:t>报价一经涂改，应在涂改处加盖投标人公章</w:t>
      </w:r>
      <w:r>
        <w:rPr>
          <w:rFonts w:hint="eastAsia" w:ascii="宋体" w:hAnsi="宋体" w:cs="仿宋_GB2312"/>
          <w:color w:val="auto"/>
          <w:sz w:val="24"/>
          <w:highlight w:val="none"/>
        </w:rPr>
        <w:t>或者加盖电子签章</w:t>
      </w:r>
      <w:r>
        <w:rPr>
          <w:rFonts w:hint="eastAsia" w:ascii="宋体" w:hAnsi="宋体"/>
          <w:color w:val="auto"/>
          <w:sz w:val="24"/>
          <w:highlight w:val="none"/>
        </w:rPr>
        <w:t>或者由法定代表人或者委托代理人签字（或者电子签名）</w:t>
      </w:r>
      <w:r>
        <w:rPr>
          <w:rFonts w:hint="eastAsia" w:ascii="宋体" w:hAnsi="宋体"/>
          <w:b/>
          <w:color w:val="auto"/>
          <w:sz w:val="24"/>
          <w:highlight w:val="none"/>
        </w:rPr>
        <w:t>，否则其投标作无效标处理。</w:t>
      </w:r>
    </w:p>
    <w:p w14:paraId="13157FDE">
      <w:pPr>
        <w:spacing w:line="360" w:lineRule="auto"/>
        <w:ind w:firstLine="482"/>
        <w:rPr>
          <w:rFonts w:hint="eastAsia" w:ascii="宋体" w:hAnsi="宋体"/>
          <w:b/>
          <w:color w:val="auto"/>
          <w:sz w:val="24"/>
          <w:highlight w:val="none"/>
        </w:rPr>
      </w:pPr>
    </w:p>
    <w:p w14:paraId="2F89F0F0">
      <w:pPr>
        <w:spacing w:line="360" w:lineRule="auto"/>
        <w:ind w:left="-2" w:right="-817"/>
        <w:rPr>
          <w:rFonts w:hint="eastAsia" w:ascii="宋体" w:hAnsi="宋体"/>
          <w:color w:val="auto"/>
          <w:sz w:val="24"/>
          <w:highlight w:val="none"/>
        </w:rPr>
      </w:pPr>
      <w:r>
        <w:rPr>
          <w:rFonts w:hint="eastAsia" w:ascii="宋体" w:hAnsi="宋体"/>
          <w:color w:val="auto"/>
          <w:sz w:val="24"/>
          <w:highlight w:val="none"/>
        </w:rPr>
        <w:t xml:space="preserve">                           法定代表人或者委托代理人（签字或者电子签名）： </w:t>
      </w:r>
    </w:p>
    <w:p w14:paraId="3211CC56">
      <w:pPr>
        <w:spacing w:line="360" w:lineRule="auto"/>
        <w:ind w:left="-3" w:right="-817" w:hanging="28"/>
        <w:rPr>
          <w:rFonts w:hint="eastAsia" w:ascii="宋体" w:hAnsi="宋体"/>
          <w:color w:val="auto"/>
          <w:sz w:val="24"/>
          <w:highlight w:val="none"/>
        </w:rPr>
      </w:pPr>
      <w:r>
        <w:rPr>
          <w:rFonts w:hint="eastAsia" w:ascii="宋体" w:hAnsi="宋体"/>
          <w:color w:val="auto"/>
          <w:sz w:val="24"/>
          <w:highlight w:val="none"/>
        </w:rPr>
        <w:t xml:space="preserve">                                  投标人名称（电子签章）：</w:t>
      </w:r>
    </w:p>
    <w:p w14:paraId="57BC7A4E">
      <w:pPr>
        <w:spacing w:line="360" w:lineRule="auto"/>
        <w:ind w:left="-3" w:right="-817" w:hanging="28"/>
        <w:rPr>
          <w:rFonts w:hint="eastAsia" w:ascii="宋体" w:hAnsi="宋体"/>
          <w:color w:val="auto"/>
          <w:szCs w:val="21"/>
          <w:highlight w:val="none"/>
        </w:rPr>
      </w:pPr>
      <w:r>
        <w:rPr>
          <w:rFonts w:hint="eastAsia" w:ascii="宋体" w:hAnsi="宋体"/>
          <w:color w:val="auto"/>
          <w:sz w:val="24"/>
          <w:highlight w:val="none"/>
        </w:rPr>
        <w:t xml:space="preserve">                                  日期：    年   月   日</w:t>
      </w:r>
    </w:p>
    <w:p w14:paraId="19049BE6">
      <w:pPr>
        <w:spacing w:before="50" w:after="50" w:line="360" w:lineRule="auto"/>
        <w:ind w:left="-6" w:right="-817" w:hanging="25"/>
        <w:rPr>
          <w:rFonts w:hint="eastAsia" w:ascii="宋体" w:hAnsi="宋体"/>
          <w:color w:val="auto"/>
          <w:szCs w:val="21"/>
          <w:highlight w:val="none"/>
        </w:rPr>
      </w:pPr>
    </w:p>
    <w:p w14:paraId="36D8A7C9">
      <w:pPr>
        <w:pStyle w:val="223"/>
        <w:rPr>
          <w:rFonts w:hint="eastAsia" w:ascii="宋体" w:hAnsi="宋体"/>
          <w:color w:val="auto"/>
          <w:szCs w:val="21"/>
          <w:highlight w:val="none"/>
        </w:rPr>
      </w:pPr>
    </w:p>
    <w:p w14:paraId="392154E4">
      <w:pPr>
        <w:pStyle w:val="223"/>
        <w:rPr>
          <w:rFonts w:hint="eastAsia" w:ascii="宋体" w:hAnsi="宋体"/>
          <w:color w:val="auto"/>
          <w:szCs w:val="21"/>
          <w:highlight w:val="none"/>
        </w:rPr>
      </w:pPr>
    </w:p>
    <w:p w14:paraId="2A1B4BCD">
      <w:pPr>
        <w:pStyle w:val="223"/>
        <w:rPr>
          <w:rFonts w:hint="eastAsia" w:ascii="宋体" w:hAnsi="宋体"/>
          <w:color w:val="auto"/>
          <w:szCs w:val="21"/>
          <w:highlight w:val="none"/>
        </w:rPr>
      </w:pPr>
    </w:p>
    <w:p w14:paraId="415BB573">
      <w:pPr>
        <w:pStyle w:val="223"/>
        <w:rPr>
          <w:rFonts w:hint="eastAsia" w:ascii="宋体" w:hAnsi="宋体"/>
          <w:color w:val="auto"/>
          <w:szCs w:val="21"/>
          <w:highlight w:val="none"/>
        </w:rPr>
      </w:pPr>
    </w:p>
    <w:p w14:paraId="0B43D58E">
      <w:pPr>
        <w:pStyle w:val="223"/>
        <w:rPr>
          <w:rFonts w:hint="eastAsia" w:ascii="宋体" w:hAnsi="宋体"/>
          <w:color w:val="auto"/>
          <w:szCs w:val="21"/>
          <w:highlight w:val="none"/>
        </w:rPr>
      </w:pPr>
    </w:p>
    <w:p w14:paraId="53C7018C">
      <w:pPr>
        <w:pStyle w:val="223"/>
        <w:rPr>
          <w:rFonts w:hint="eastAsia" w:ascii="宋体" w:hAnsi="宋体"/>
          <w:color w:val="auto"/>
          <w:szCs w:val="21"/>
          <w:highlight w:val="none"/>
        </w:rPr>
      </w:pPr>
    </w:p>
    <w:p w14:paraId="5EAB0729">
      <w:pPr>
        <w:pStyle w:val="223"/>
        <w:rPr>
          <w:rFonts w:hint="eastAsia" w:ascii="宋体" w:hAnsi="宋体"/>
          <w:color w:val="auto"/>
          <w:szCs w:val="21"/>
          <w:highlight w:val="none"/>
        </w:rPr>
      </w:pPr>
    </w:p>
    <w:p w14:paraId="6138D8C9">
      <w:pPr>
        <w:pStyle w:val="223"/>
        <w:rPr>
          <w:rFonts w:hint="eastAsia" w:ascii="宋体" w:hAnsi="宋体"/>
          <w:color w:val="auto"/>
          <w:szCs w:val="21"/>
          <w:highlight w:val="none"/>
        </w:rPr>
      </w:pPr>
    </w:p>
    <w:p w14:paraId="752E5A5F">
      <w:pPr>
        <w:pStyle w:val="223"/>
        <w:rPr>
          <w:rFonts w:hint="eastAsia" w:ascii="宋体" w:hAnsi="宋体"/>
          <w:color w:val="auto"/>
          <w:szCs w:val="21"/>
          <w:highlight w:val="none"/>
        </w:rPr>
      </w:pPr>
    </w:p>
    <w:p w14:paraId="2B236266">
      <w:pPr>
        <w:pStyle w:val="223"/>
        <w:rPr>
          <w:rFonts w:hint="eastAsia" w:ascii="宋体" w:hAnsi="宋体"/>
          <w:color w:val="auto"/>
          <w:szCs w:val="21"/>
          <w:highlight w:val="none"/>
        </w:rPr>
      </w:pPr>
    </w:p>
    <w:p w14:paraId="6BBE39B0">
      <w:pPr>
        <w:pStyle w:val="223"/>
        <w:rPr>
          <w:rFonts w:hint="eastAsia" w:ascii="宋体" w:hAnsi="宋体"/>
          <w:color w:val="auto"/>
          <w:szCs w:val="21"/>
          <w:highlight w:val="none"/>
        </w:rPr>
      </w:pPr>
    </w:p>
    <w:p w14:paraId="54A1F3C9">
      <w:pPr>
        <w:pStyle w:val="223"/>
        <w:rPr>
          <w:rFonts w:hint="eastAsia" w:ascii="宋体" w:hAnsi="宋体"/>
          <w:color w:val="auto"/>
          <w:szCs w:val="21"/>
          <w:highlight w:val="none"/>
        </w:rPr>
      </w:pPr>
    </w:p>
    <w:p w14:paraId="1857836D">
      <w:pPr>
        <w:pStyle w:val="223"/>
        <w:rPr>
          <w:rFonts w:hint="eastAsia" w:ascii="宋体" w:hAnsi="宋体"/>
          <w:color w:val="auto"/>
          <w:szCs w:val="21"/>
          <w:highlight w:val="none"/>
        </w:rPr>
      </w:pPr>
    </w:p>
    <w:p w14:paraId="4582FF65">
      <w:pPr>
        <w:spacing w:line="360" w:lineRule="auto"/>
        <w:ind w:left="-6" w:right="-817" w:hanging="25"/>
        <w:rPr>
          <w:rFonts w:hint="eastAsia" w:ascii="宋体" w:hAnsi="宋体"/>
          <w:color w:val="auto"/>
          <w:szCs w:val="21"/>
          <w:highlight w:val="none"/>
        </w:rPr>
      </w:pPr>
    </w:p>
    <w:p w14:paraId="314E2085">
      <w:pPr>
        <w:spacing w:line="360" w:lineRule="auto"/>
        <w:ind w:left="3" w:right="-817" w:hanging="34"/>
        <w:rPr>
          <w:rFonts w:hint="eastAsia"/>
          <w:b/>
          <w:color w:val="auto"/>
          <w:sz w:val="28"/>
          <w:szCs w:val="28"/>
          <w:highlight w:val="none"/>
        </w:rPr>
      </w:pPr>
      <w:r>
        <w:rPr>
          <w:rFonts w:hint="eastAsia"/>
          <w:b/>
          <w:color w:val="auto"/>
          <w:sz w:val="28"/>
          <w:szCs w:val="28"/>
          <w:highlight w:val="none"/>
        </w:rPr>
        <w:t>二、资格证明文件格式</w:t>
      </w:r>
    </w:p>
    <w:p w14:paraId="242FBCAD">
      <w:pPr>
        <w:spacing w:before="120" w:after="50" w:line="360" w:lineRule="auto"/>
        <w:jc w:val="left"/>
        <w:rPr>
          <w:rFonts w:hint="eastAsia" w:ascii="宋体" w:hAnsi="宋体"/>
          <w:b/>
          <w:color w:val="auto"/>
          <w:sz w:val="24"/>
          <w:highlight w:val="none"/>
        </w:rPr>
      </w:pPr>
      <w:r>
        <w:rPr>
          <w:rFonts w:hint="eastAsia" w:ascii="宋体" w:hAnsi="宋体"/>
          <w:b/>
          <w:color w:val="auto"/>
          <w:sz w:val="24"/>
          <w:highlight w:val="none"/>
        </w:rPr>
        <w:t xml:space="preserve">1.资格证明文件封面格式： </w:t>
      </w:r>
    </w:p>
    <w:p w14:paraId="1952A652">
      <w:pPr>
        <w:spacing w:before="120" w:after="50"/>
        <w:jc w:val="center"/>
        <w:rPr>
          <w:rFonts w:hint="eastAsia" w:ascii="宋体" w:hAnsi="宋体"/>
          <w:bCs/>
          <w:color w:val="auto"/>
          <w:sz w:val="48"/>
          <w:szCs w:val="48"/>
          <w:highlight w:val="none"/>
        </w:rPr>
      </w:pPr>
      <w:r>
        <w:rPr>
          <w:rFonts w:hint="eastAsia" w:ascii="宋体" w:hAnsi="宋体"/>
          <w:bCs/>
          <w:color w:val="auto"/>
          <w:sz w:val="48"/>
          <w:szCs w:val="48"/>
          <w:highlight w:val="none"/>
        </w:rPr>
        <w:t>电子投标文件</w:t>
      </w:r>
    </w:p>
    <w:p w14:paraId="77FCE84A">
      <w:pPr>
        <w:spacing w:before="120" w:after="50"/>
        <w:rPr>
          <w:rFonts w:hint="eastAsia" w:ascii="宋体" w:hAnsi="宋体"/>
          <w:color w:val="auto"/>
          <w:sz w:val="24"/>
          <w:szCs w:val="20"/>
          <w:highlight w:val="none"/>
        </w:rPr>
      </w:pPr>
      <w:r>
        <w:rPr>
          <w:rFonts w:hint="eastAsia" w:ascii="宋体" w:hAnsi="宋体"/>
          <w:color w:val="auto"/>
          <w:sz w:val="24"/>
          <w:highlight w:val="none"/>
        </w:rPr>
        <w:t xml:space="preserve">                 </w:t>
      </w:r>
    </w:p>
    <w:p w14:paraId="32445D38">
      <w:pPr>
        <w:spacing w:before="120" w:after="50"/>
        <w:jc w:val="center"/>
        <w:rPr>
          <w:rFonts w:hint="eastAsia" w:ascii="宋体" w:hAnsi="宋体"/>
          <w:b/>
          <w:color w:val="auto"/>
          <w:sz w:val="24"/>
          <w:szCs w:val="20"/>
          <w:highlight w:val="none"/>
        </w:rPr>
      </w:pPr>
      <w:r>
        <w:rPr>
          <w:rFonts w:hint="eastAsia" w:ascii="宋体" w:hAnsi="宋体"/>
          <w:b/>
          <w:color w:val="auto"/>
          <w:sz w:val="32"/>
          <w:szCs w:val="32"/>
          <w:highlight w:val="none"/>
        </w:rPr>
        <w:t>资格证明文件</w:t>
      </w:r>
    </w:p>
    <w:p w14:paraId="63F0AFA4">
      <w:pPr>
        <w:spacing w:before="120" w:after="50"/>
        <w:rPr>
          <w:rFonts w:ascii="宋体" w:hAnsi="宋体"/>
          <w:bCs/>
          <w:color w:val="auto"/>
          <w:sz w:val="24"/>
          <w:szCs w:val="20"/>
          <w:highlight w:val="none"/>
        </w:rPr>
      </w:pPr>
    </w:p>
    <w:p w14:paraId="6218A899">
      <w:pPr>
        <w:spacing w:before="120" w:after="50"/>
        <w:rPr>
          <w:rFonts w:ascii="宋体" w:hAnsi="宋体"/>
          <w:bCs/>
          <w:color w:val="auto"/>
          <w:sz w:val="24"/>
          <w:szCs w:val="20"/>
          <w:highlight w:val="none"/>
        </w:rPr>
      </w:pPr>
    </w:p>
    <w:p w14:paraId="68B533C3">
      <w:pPr>
        <w:spacing w:before="120" w:after="50"/>
        <w:rPr>
          <w:rFonts w:ascii="宋体" w:hAnsi="宋体"/>
          <w:bCs/>
          <w:color w:val="auto"/>
          <w:sz w:val="24"/>
          <w:szCs w:val="20"/>
          <w:highlight w:val="none"/>
        </w:rPr>
      </w:pPr>
    </w:p>
    <w:p w14:paraId="3F522129">
      <w:pPr>
        <w:spacing w:before="120" w:after="50"/>
        <w:rPr>
          <w:rFonts w:ascii="宋体" w:hAnsi="宋体"/>
          <w:bCs/>
          <w:color w:val="auto"/>
          <w:sz w:val="24"/>
          <w:szCs w:val="20"/>
          <w:highlight w:val="none"/>
        </w:rPr>
      </w:pPr>
    </w:p>
    <w:p w14:paraId="699C56EC">
      <w:pPr>
        <w:spacing w:before="120" w:after="50"/>
        <w:rPr>
          <w:rFonts w:ascii="宋体" w:hAnsi="宋体"/>
          <w:bCs/>
          <w:color w:val="auto"/>
          <w:sz w:val="24"/>
          <w:szCs w:val="20"/>
          <w:highlight w:val="none"/>
        </w:rPr>
      </w:pPr>
    </w:p>
    <w:p w14:paraId="4593307F">
      <w:pPr>
        <w:spacing w:before="120" w:after="50"/>
        <w:rPr>
          <w:rFonts w:ascii="宋体" w:hAnsi="宋体"/>
          <w:bCs/>
          <w:color w:val="auto"/>
          <w:sz w:val="24"/>
          <w:szCs w:val="20"/>
          <w:highlight w:val="none"/>
        </w:rPr>
      </w:pPr>
    </w:p>
    <w:p w14:paraId="72780459">
      <w:pPr>
        <w:spacing w:before="120" w:after="50"/>
        <w:rPr>
          <w:rFonts w:hint="eastAsia" w:ascii="宋体" w:hAnsi="宋体"/>
          <w:bCs/>
          <w:color w:val="auto"/>
          <w:sz w:val="24"/>
          <w:szCs w:val="20"/>
          <w:highlight w:val="none"/>
        </w:rPr>
      </w:pPr>
    </w:p>
    <w:p w14:paraId="558ECEEC">
      <w:pPr>
        <w:spacing w:before="120" w:after="50"/>
        <w:ind w:firstLine="540"/>
        <w:rPr>
          <w:rFonts w:hint="eastAsia" w:ascii="宋体" w:hAnsi="宋体"/>
          <w:bCs/>
          <w:color w:val="auto"/>
          <w:sz w:val="24"/>
          <w:highlight w:val="none"/>
        </w:rPr>
      </w:pPr>
      <w:r>
        <w:rPr>
          <w:rFonts w:hint="eastAsia" w:ascii="宋体" w:hAnsi="宋体"/>
          <w:bCs/>
          <w:color w:val="auto"/>
          <w:sz w:val="24"/>
          <w:highlight w:val="none"/>
        </w:rPr>
        <w:t>项目名称：</w:t>
      </w:r>
    </w:p>
    <w:p w14:paraId="13C17026">
      <w:pPr>
        <w:spacing w:before="120" w:after="50"/>
        <w:ind w:firstLine="540"/>
        <w:rPr>
          <w:rFonts w:hint="eastAsia" w:ascii="宋体" w:hAnsi="宋体"/>
          <w:bCs/>
          <w:color w:val="auto"/>
          <w:sz w:val="24"/>
          <w:szCs w:val="20"/>
          <w:highlight w:val="none"/>
        </w:rPr>
      </w:pPr>
    </w:p>
    <w:p w14:paraId="1F009232">
      <w:pPr>
        <w:spacing w:before="120" w:after="50"/>
        <w:ind w:firstLine="540"/>
        <w:rPr>
          <w:rFonts w:hint="eastAsia" w:ascii="宋体" w:hAnsi="宋体"/>
          <w:bCs/>
          <w:color w:val="auto"/>
          <w:sz w:val="24"/>
          <w:highlight w:val="none"/>
        </w:rPr>
      </w:pPr>
      <w:r>
        <w:rPr>
          <w:rFonts w:hint="eastAsia" w:ascii="宋体" w:hAnsi="宋体"/>
          <w:bCs/>
          <w:color w:val="auto"/>
          <w:sz w:val="24"/>
          <w:highlight w:val="none"/>
        </w:rPr>
        <w:t>项目编号：</w:t>
      </w:r>
    </w:p>
    <w:p w14:paraId="6C0057ED">
      <w:pPr>
        <w:spacing w:before="120" w:after="50"/>
        <w:rPr>
          <w:rFonts w:hint="eastAsia" w:ascii="宋体" w:hAnsi="宋体"/>
          <w:bCs/>
          <w:color w:val="auto"/>
          <w:sz w:val="24"/>
          <w:szCs w:val="20"/>
          <w:highlight w:val="none"/>
        </w:rPr>
      </w:pPr>
      <w:r>
        <w:rPr>
          <w:rFonts w:hint="eastAsia" w:ascii="宋体" w:hAnsi="宋体"/>
          <w:bCs/>
          <w:color w:val="auto"/>
          <w:sz w:val="24"/>
          <w:highlight w:val="none"/>
        </w:rPr>
        <w:t xml:space="preserve"> </w:t>
      </w:r>
    </w:p>
    <w:p w14:paraId="2433FBEB">
      <w:pPr>
        <w:pStyle w:val="200"/>
        <w:spacing w:before="50" w:after="50"/>
        <w:ind w:firstLine="540"/>
        <w:rPr>
          <w:rFonts w:hint="eastAsia" w:ascii="宋体" w:hAnsi="宋体"/>
          <w:bCs/>
          <w:color w:val="auto"/>
          <w:sz w:val="24"/>
          <w:szCs w:val="24"/>
          <w:highlight w:val="none"/>
        </w:rPr>
      </w:pPr>
      <w:r>
        <w:rPr>
          <w:rFonts w:hint="eastAsia" w:ascii="宋体" w:hAnsi="宋体"/>
          <w:bCs/>
          <w:color w:val="auto"/>
          <w:sz w:val="24"/>
          <w:szCs w:val="24"/>
          <w:highlight w:val="none"/>
        </w:rPr>
        <w:t>投标人名称：</w:t>
      </w:r>
    </w:p>
    <w:p w14:paraId="7D51B9A4">
      <w:pPr>
        <w:pStyle w:val="200"/>
        <w:spacing w:before="50" w:after="50"/>
        <w:ind w:firstLine="540"/>
        <w:rPr>
          <w:rFonts w:hint="eastAsia" w:ascii="宋体" w:hAnsi="宋体"/>
          <w:bCs/>
          <w:color w:val="auto"/>
          <w:sz w:val="24"/>
          <w:szCs w:val="24"/>
          <w:highlight w:val="none"/>
        </w:rPr>
      </w:pPr>
    </w:p>
    <w:p w14:paraId="784D2683">
      <w:pPr>
        <w:spacing w:before="120" w:after="50"/>
        <w:ind w:firstLine="645"/>
        <w:jc w:val="center"/>
        <w:rPr>
          <w:rFonts w:hint="eastAsia" w:ascii="宋体" w:hAnsi="宋体"/>
          <w:color w:val="auto"/>
          <w:sz w:val="24"/>
          <w:highlight w:val="none"/>
        </w:rPr>
      </w:pPr>
    </w:p>
    <w:p w14:paraId="7F6E2E65">
      <w:pPr>
        <w:spacing w:before="120" w:after="50"/>
        <w:ind w:firstLine="645"/>
        <w:jc w:val="center"/>
        <w:rPr>
          <w:rFonts w:ascii="宋体" w:hAnsi="宋体"/>
          <w:color w:val="auto"/>
          <w:sz w:val="24"/>
          <w:highlight w:val="none"/>
        </w:rPr>
      </w:pPr>
      <w:r>
        <w:rPr>
          <w:rFonts w:hint="eastAsia" w:ascii="宋体" w:hAnsi="宋体"/>
          <w:color w:val="auto"/>
          <w:sz w:val="24"/>
          <w:highlight w:val="none"/>
        </w:rPr>
        <w:t>年  月  日</w:t>
      </w:r>
    </w:p>
    <w:p w14:paraId="4F40D099">
      <w:pPr>
        <w:spacing w:before="120" w:after="50"/>
        <w:rPr>
          <w:rFonts w:ascii="宋体" w:hAnsi="宋体"/>
          <w:color w:val="auto"/>
          <w:sz w:val="24"/>
          <w:szCs w:val="20"/>
          <w:highlight w:val="none"/>
        </w:rPr>
      </w:pPr>
      <w:r>
        <w:rPr>
          <w:rFonts w:ascii="宋体" w:hAnsi="宋体"/>
          <w:color w:val="auto"/>
          <w:sz w:val="24"/>
          <w:szCs w:val="20"/>
          <w:highlight w:val="none"/>
        </w:rPr>
        <w:t xml:space="preserve"> </w:t>
      </w:r>
    </w:p>
    <w:p w14:paraId="502BD0DC">
      <w:pPr>
        <w:spacing w:before="120" w:after="50"/>
        <w:rPr>
          <w:rFonts w:hint="eastAsia" w:ascii="宋体" w:hAnsi="宋体"/>
          <w:color w:val="auto"/>
          <w:sz w:val="24"/>
          <w:szCs w:val="20"/>
          <w:highlight w:val="none"/>
        </w:rPr>
      </w:pPr>
    </w:p>
    <w:p w14:paraId="5EAA702A">
      <w:pPr>
        <w:spacing w:before="120" w:after="50" w:line="360" w:lineRule="auto"/>
        <w:jc w:val="left"/>
        <w:rPr>
          <w:rFonts w:hint="eastAsia" w:ascii="宋体" w:hAnsi="宋体"/>
          <w:color w:val="auto"/>
          <w:sz w:val="24"/>
          <w:szCs w:val="20"/>
          <w:highlight w:val="none"/>
        </w:rPr>
      </w:pPr>
      <w:r>
        <w:rPr>
          <w:rFonts w:ascii="宋体" w:hAnsi="宋体"/>
          <w:b/>
          <w:bCs/>
          <w:color w:val="auto"/>
          <w:sz w:val="24"/>
          <w:highlight w:val="none"/>
        </w:rPr>
        <w:br w:type="page" w:clear="all"/>
      </w:r>
      <w:r>
        <w:rPr>
          <w:rFonts w:hint="eastAsia" w:ascii="宋体" w:hAnsi="宋体"/>
          <w:b/>
          <w:bCs/>
          <w:color w:val="auto"/>
          <w:sz w:val="24"/>
          <w:highlight w:val="none"/>
        </w:rPr>
        <w:t>2.资格证明文件目录</w:t>
      </w:r>
    </w:p>
    <w:p w14:paraId="1C5D27E3">
      <w:pPr>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根据招标文件规定及投标人提供的材料自行编写目录。</w:t>
      </w:r>
    </w:p>
    <w:p w14:paraId="4BE7F370">
      <w:pPr>
        <w:spacing w:before="50" w:after="120"/>
        <w:jc w:val="left"/>
        <w:rPr>
          <w:rFonts w:hint="eastAsia" w:ascii="宋体" w:hAnsi="宋体"/>
          <w:color w:val="auto"/>
          <w:sz w:val="24"/>
          <w:highlight w:val="none"/>
        </w:rPr>
      </w:pPr>
    </w:p>
    <w:p w14:paraId="0C00FB8E">
      <w:pPr>
        <w:spacing w:before="50" w:after="120"/>
        <w:jc w:val="left"/>
        <w:rPr>
          <w:rFonts w:hint="eastAsia" w:ascii="宋体" w:hAnsi="宋体"/>
          <w:color w:val="auto"/>
          <w:sz w:val="24"/>
          <w:highlight w:val="none"/>
        </w:rPr>
      </w:pPr>
    </w:p>
    <w:p w14:paraId="5EC61830">
      <w:pPr>
        <w:spacing w:before="120" w:after="50"/>
        <w:jc w:val="left"/>
        <w:rPr>
          <w:rFonts w:hint="eastAsia" w:ascii="宋体" w:hAnsi="宋体"/>
          <w:b/>
          <w:color w:val="auto"/>
          <w:sz w:val="24"/>
          <w:highlight w:val="none"/>
        </w:rPr>
      </w:pPr>
    </w:p>
    <w:p w14:paraId="30302246">
      <w:pPr>
        <w:spacing w:before="120" w:after="50"/>
        <w:jc w:val="left"/>
        <w:rPr>
          <w:rFonts w:hint="eastAsia" w:ascii="宋体" w:hAnsi="宋体"/>
          <w:b/>
          <w:color w:val="auto"/>
          <w:sz w:val="24"/>
          <w:highlight w:val="none"/>
        </w:rPr>
      </w:pPr>
    </w:p>
    <w:p w14:paraId="09FC5B67">
      <w:pPr>
        <w:spacing w:before="120" w:after="50"/>
        <w:jc w:val="left"/>
        <w:rPr>
          <w:rFonts w:hint="eastAsia" w:ascii="宋体" w:hAnsi="宋体"/>
          <w:b/>
          <w:color w:val="auto"/>
          <w:sz w:val="24"/>
          <w:highlight w:val="none"/>
        </w:rPr>
      </w:pPr>
    </w:p>
    <w:p w14:paraId="7B8C37E2">
      <w:pPr>
        <w:spacing w:before="120" w:after="50"/>
        <w:jc w:val="left"/>
        <w:rPr>
          <w:rFonts w:hint="eastAsia" w:ascii="宋体" w:hAnsi="宋体"/>
          <w:b/>
          <w:color w:val="auto"/>
          <w:sz w:val="24"/>
          <w:highlight w:val="none"/>
        </w:rPr>
      </w:pPr>
    </w:p>
    <w:p w14:paraId="0B4B8F96">
      <w:pPr>
        <w:spacing w:before="120" w:after="50"/>
        <w:jc w:val="left"/>
        <w:rPr>
          <w:rFonts w:hint="eastAsia" w:ascii="宋体" w:hAnsi="宋体"/>
          <w:b/>
          <w:color w:val="auto"/>
          <w:sz w:val="24"/>
          <w:highlight w:val="none"/>
        </w:rPr>
      </w:pPr>
    </w:p>
    <w:p w14:paraId="4DA4785D">
      <w:pPr>
        <w:spacing w:before="120" w:after="50"/>
        <w:jc w:val="left"/>
        <w:rPr>
          <w:rFonts w:hint="eastAsia" w:ascii="宋体" w:hAnsi="宋体"/>
          <w:b/>
          <w:color w:val="auto"/>
          <w:sz w:val="24"/>
          <w:highlight w:val="none"/>
        </w:rPr>
      </w:pPr>
    </w:p>
    <w:p w14:paraId="66E9FD9F">
      <w:pPr>
        <w:spacing w:before="120" w:after="50"/>
        <w:jc w:val="left"/>
        <w:rPr>
          <w:rFonts w:hint="eastAsia" w:ascii="宋体" w:hAnsi="宋体"/>
          <w:b/>
          <w:color w:val="auto"/>
          <w:sz w:val="24"/>
          <w:highlight w:val="none"/>
        </w:rPr>
      </w:pPr>
    </w:p>
    <w:p w14:paraId="40AD3BCE">
      <w:pPr>
        <w:spacing w:before="120" w:after="50"/>
        <w:jc w:val="left"/>
        <w:rPr>
          <w:rFonts w:hint="eastAsia" w:ascii="宋体" w:hAnsi="宋体"/>
          <w:b/>
          <w:color w:val="auto"/>
          <w:sz w:val="24"/>
          <w:highlight w:val="none"/>
        </w:rPr>
      </w:pPr>
    </w:p>
    <w:p w14:paraId="6FA359D7">
      <w:pPr>
        <w:spacing w:before="120" w:after="50"/>
        <w:jc w:val="left"/>
        <w:rPr>
          <w:rFonts w:hint="eastAsia" w:ascii="宋体" w:hAnsi="宋体"/>
          <w:b/>
          <w:color w:val="auto"/>
          <w:sz w:val="24"/>
          <w:highlight w:val="none"/>
        </w:rPr>
      </w:pPr>
    </w:p>
    <w:p w14:paraId="1003F29E">
      <w:pPr>
        <w:spacing w:before="120" w:after="50"/>
        <w:jc w:val="left"/>
        <w:rPr>
          <w:rFonts w:hint="eastAsia" w:ascii="宋体" w:hAnsi="宋体"/>
          <w:b/>
          <w:color w:val="auto"/>
          <w:sz w:val="24"/>
          <w:highlight w:val="none"/>
        </w:rPr>
      </w:pPr>
    </w:p>
    <w:p w14:paraId="588605D9">
      <w:pPr>
        <w:spacing w:before="120" w:after="50"/>
        <w:jc w:val="left"/>
        <w:rPr>
          <w:rFonts w:hint="eastAsia" w:ascii="宋体" w:hAnsi="宋体"/>
          <w:b/>
          <w:color w:val="auto"/>
          <w:sz w:val="24"/>
          <w:highlight w:val="none"/>
        </w:rPr>
      </w:pPr>
    </w:p>
    <w:p w14:paraId="60A28B57">
      <w:pPr>
        <w:spacing w:before="120" w:after="50"/>
        <w:jc w:val="left"/>
        <w:rPr>
          <w:rFonts w:hint="eastAsia" w:ascii="宋体" w:hAnsi="宋体"/>
          <w:b/>
          <w:color w:val="auto"/>
          <w:sz w:val="24"/>
          <w:highlight w:val="none"/>
        </w:rPr>
      </w:pPr>
    </w:p>
    <w:p w14:paraId="7C4FA84A">
      <w:pPr>
        <w:spacing w:before="120" w:after="50"/>
        <w:jc w:val="left"/>
        <w:rPr>
          <w:rFonts w:hint="eastAsia" w:ascii="宋体" w:hAnsi="宋体"/>
          <w:b/>
          <w:color w:val="auto"/>
          <w:sz w:val="24"/>
          <w:highlight w:val="none"/>
        </w:rPr>
      </w:pPr>
    </w:p>
    <w:p w14:paraId="7C08357C">
      <w:pPr>
        <w:spacing w:before="120" w:after="50"/>
        <w:jc w:val="left"/>
        <w:rPr>
          <w:rFonts w:hint="eastAsia" w:ascii="宋体" w:hAnsi="宋体"/>
          <w:b/>
          <w:color w:val="auto"/>
          <w:sz w:val="24"/>
          <w:highlight w:val="none"/>
        </w:rPr>
      </w:pPr>
    </w:p>
    <w:p w14:paraId="61AC3FA0">
      <w:pPr>
        <w:spacing w:before="120" w:after="50"/>
        <w:jc w:val="left"/>
        <w:rPr>
          <w:rFonts w:hint="eastAsia" w:ascii="宋体" w:hAnsi="宋体"/>
          <w:b/>
          <w:color w:val="auto"/>
          <w:sz w:val="24"/>
          <w:highlight w:val="none"/>
        </w:rPr>
      </w:pPr>
    </w:p>
    <w:p w14:paraId="675199D8">
      <w:pPr>
        <w:spacing w:before="120" w:after="50"/>
        <w:jc w:val="left"/>
        <w:rPr>
          <w:rFonts w:hint="eastAsia" w:ascii="宋体" w:hAnsi="宋体"/>
          <w:b/>
          <w:color w:val="auto"/>
          <w:sz w:val="24"/>
          <w:highlight w:val="none"/>
        </w:rPr>
      </w:pPr>
    </w:p>
    <w:p w14:paraId="213C29B1">
      <w:pPr>
        <w:spacing w:before="120" w:after="50"/>
        <w:jc w:val="left"/>
        <w:rPr>
          <w:rFonts w:hint="eastAsia" w:ascii="宋体" w:hAnsi="宋体"/>
          <w:b/>
          <w:color w:val="auto"/>
          <w:sz w:val="24"/>
          <w:highlight w:val="none"/>
        </w:rPr>
      </w:pPr>
    </w:p>
    <w:p w14:paraId="08873DF8">
      <w:pPr>
        <w:spacing w:before="120" w:after="50"/>
        <w:jc w:val="left"/>
        <w:rPr>
          <w:rFonts w:hint="eastAsia" w:ascii="宋体" w:hAnsi="宋体"/>
          <w:b/>
          <w:color w:val="auto"/>
          <w:sz w:val="24"/>
          <w:highlight w:val="none"/>
        </w:rPr>
      </w:pPr>
    </w:p>
    <w:p w14:paraId="16940805">
      <w:pPr>
        <w:spacing w:before="120" w:after="50"/>
        <w:jc w:val="left"/>
        <w:rPr>
          <w:rFonts w:hint="eastAsia" w:ascii="宋体" w:hAnsi="宋体"/>
          <w:b/>
          <w:color w:val="auto"/>
          <w:sz w:val="24"/>
          <w:highlight w:val="none"/>
        </w:rPr>
      </w:pPr>
    </w:p>
    <w:p w14:paraId="38343EEA">
      <w:pPr>
        <w:spacing w:before="120" w:after="50"/>
        <w:jc w:val="left"/>
        <w:rPr>
          <w:rFonts w:hint="eastAsia" w:ascii="宋体" w:hAnsi="宋体"/>
          <w:b/>
          <w:color w:val="auto"/>
          <w:sz w:val="24"/>
          <w:highlight w:val="none"/>
        </w:rPr>
      </w:pPr>
    </w:p>
    <w:p w14:paraId="4BABD5A9">
      <w:pPr>
        <w:spacing w:before="120" w:after="50"/>
        <w:jc w:val="left"/>
        <w:rPr>
          <w:rFonts w:hint="eastAsia" w:ascii="宋体" w:hAnsi="宋体"/>
          <w:b/>
          <w:color w:val="auto"/>
          <w:sz w:val="24"/>
          <w:highlight w:val="none"/>
        </w:rPr>
      </w:pPr>
    </w:p>
    <w:p w14:paraId="13C776DB">
      <w:pPr>
        <w:spacing w:before="120" w:after="50"/>
        <w:jc w:val="left"/>
        <w:rPr>
          <w:rFonts w:hint="eastAsia" w:ascii="宋体" w:hAnsi="宋体"/>
          <w:b/>
          <w:color w:val="auto"/>
          <w:sz w:val="24"/>
          <w:highlight w:val="none"/>
        </w:rPr>
      </w:pPr>
    </w:p>
    <w:p w14:paraId="45344F59">
      <w:pPr>
        <w:spacing w:before="120" w:after="50"/>
        <w:jc w:val="left"/>
        <w:rPr>
          <w:rFonts w:hint="eastAsia" w:ascii="宋体" w:hAnsi="宋体"/>
          <w:b/>
          <w:color w:val="auto"/>
          <w:sz w:val="24"/>
          <w:highlight w:val="none"/>
        </w:rPr>
      </w:pPr>
    </w:p>
    <w:p w14:paraId="3D7C5ADA">
      <w:pPr>
        <w:spacing w:before="120" w:after="50"/>
        <w:jc w:val="left"/>
        <w:rPr>
          <w:rFonts w:hint="eastAsia" w:ascii="宋体" w:hAnsi="宋体"/>
          <w:b/>
          <w:color w:val="auto"/>
          <w:sz w:val="24"/>
          <w:highlight w:val="none"/>
        </w:rPr>
      </w:pPr>
    </w:p>
    <w:p w14:paraId="5CB4B5A5">
      <w:pPr>
        <w:spacing w:before="120" w:after="50"/>
        <w:jc w:val="left"/>
        <w:rPr>
          <w:rFonts w:hint="eastAsia" w:ascii="宋体" w:hAnsi="宋体"/>
          <w:b/>
          <w:color w:val="auto"/>
          <w:sz w:val="24"/>
          <w:highlight w:val="none"/>
        </w:rPr>
      </w:pPr>
    </w:p>
    <w:p w14:paraId="2ADFAF77">
      <w:pPr>
        <w:spacing w:before="120" w:after="50"/>
        <w:jc w:val="left"/>
        <w:rPr>
          <w:rFonts w:hint="eastAsia" w:ascii="宋体" w:hAnsi="宋体"/>
          <w:b/>
          <w:color w:val="auto"/>
          <w:sz w:val="24"/>
          <w:highlight w:val="none"/>
        </w:rPr>
      </w:pPr>
    </w:p>
    <w:p w14:paraId="1A965442">
      <w:pPr>
        <w:spacing w:before="120" w:after="50"/>
        <w:jc w:val="left"/>
        <w:rPr>
          <w:rFonts w:hint="eastAsia" w:ascii="宋体" w:hAnsi="宋体"/>
          <w:b/>
          <w:color w:val="auto"/>
          <w:sz w:val="24"/>
          <w:highlight w:val="none"/>
        </w:rPr>
      </w:pPr>
    </w:p>
    <w:p w14:paraId="50049FC7">
      <w:pPr>
        <w:spacing w:before="120" w:after="50"/>
        <w:jc w:val="left"/>
        <w:rPr>
          <w:rFonts w:hint="eastAsia" w:ascii="宋体" w:hAnsi="宋体"/>
          <w:b/>
          <w:color w:val="auto"/>
          <w:sz w:val="24"/>
          <w:highlight w:val="none"/>
        </w:rPr>
      </w:pPr>
    </w:p>
    <w:p w14:paraId="48B2DCDF">
      <w:pPr>
        <w:spacing w:line="320" w:lineRule="exact"/>
        <w:jc w:val="center"/>
        <w:rPr>
          <w:rFonts w:ascii="宋体" w:hAnsi="宋体"/>
          <w:b/>
          <w:color w:val="auto"/>
          <w:sz w:val="32"/>
          <w:szCs w:val="32"/>
          <w:highlight w:val="none"/>
        </w:rPr>
      </w:pPr>
      <w:r>
        <w:rPr>
          <w:rFonts w:hint="eastAsia" w:ascii="宋体" w:hAnsi="宋体"/>
          <w:b/>
          <w:color w:val="auto"/>
          <w:sz w:val="32"/>
          <w:szCs w:val="32"/>
          <w:highlight w:val="none"/>
        </w:rPr>
        <w:t>3.防城港市政府采购供应商信用承诺函（格式）</w:t>
      </w:r>
    </w:p>
    <w:p w14:paraId="77407718">
      <w:pPr>
        <w:spacing w:line="320" w:lineRule="exact"/>
        <w:jc w:val="left"/>
        <w:rPr>
          <w:rFonts w:hint="eastAsia" w:ascii="宋体" w:hAnsi="宋体"/>
          <w:color w:val="auto"/>
          <w:szCs w:val="21"/>
          <w:highlight w:val="none"/>
        </w:rPr>
      </w:pPr>
    </w:p>
    <w:p w14:paraId="324BCA97">
      <w:pPr>
        <w:spacing w:line="360" w:lineRule="auto"/>
        <w:jc w:val="left"/>
        <w:rPr>
          <w:rFonts w:hint="eastAsia" w:ascii="宋体" w:hAnsi="宋体"/>
          <w:color w:val="auto"/>
          <w:sz w:val="24"/>
          <w:highlight w:val="none"/>
        </w:rPr>
      </w:pPr>
      <w:r>
        <w:rPr>
          <w:rFonts w:hint="eastAsia" w:ascii="宋体" w:hAnsi="宋体"/>
          <w:color w:val="auto"/>
          <w:sz w:val="24"/>
          <w:highlight w:val="none"/>
        </w:rPr>
        <w:t>致（采购人或采购代理机构） ：</w:t>
      </w:r>
    </w:p>
    <w:p w14:paraId="2C12EC14">
      <w:pPr>
        <w:spacing w:line="360" w:lineRule="auto"/>
        <w:ind w:firstLine="480"/>
        <w:jc w:val="left"/>
        <w:rPr>
          <w:rFonts w:hint="eastAsia" w:ascii="宋体" w:hAnsi="宋体"/>
          <w:color w:val="auto"/>
          <w:sz w:val="24"/>
          <w:highlight w:val="none"/>
        </w:rPr>
      </w:pPr>
      <w:r>
        <w:rPr>
          <w:rFonts w:hint="eastAsia" w:ascii="宋体" w:hAnsi="宋体"/>
          <w:color w:val="auto"/>
          <w:sz w:val="24"/>
          <w:highlight w:val="none"/>
        </w:rPr>
        <w:t>我方自愿参加</w:t>
      </w:r>
      <w:r>
        <w:rPr>
          <w:rFonts w:hint="eastAsia" w:ascii="宋体" w:hAnsi="宋体"/>
          <w:color w:val="auto"/>
          <w:sz w:val="24"/>
          <w:highlight w:val="none"/>
          <w:u w:val="single"/>
        </w:rPr>
        <w:t xml:space="preserve"> （项目名称） </w:t>
      </w:r>
      <w:r>
        <w:rPr>
          <w:rFonts w:hint="eastAsia" w:ascii="宋体" w:hAnsi="宋体"/>
          <w:color w:val="auto"/>
          <w:sz w:val="24"/>
          <w:highlight w:val="none"/>
        </w:rPr>
        <w:t>项目（</w:t>
      </w:r>
      <w:r>
        <w:rPr>
          <w:rFonts w:hint="eastAsia" w:ascii="宋体" w:hAnsi="宋体"/>
          <w:color w:val="auto"/>
          <w:sz w:val="24"/>
          <w:highlight w:val="none"/>
          <w:u w:val="single"/>
        </w:rPr>
        <w:t xml:space="preserve">项目编号：         </w:t>
      </w:r>
      <w:r>
        <w:rPr>
          <w:rFonts w:hint="eastAsia" w:ascii="宋体" w:hAnsi="宋体"/>
          <w:color w:val="auto"/>
          <w:sz w:val="24"/>
          <w:highlight w:val="none"/>
        </w:rPr>
        <w:t xml:space="preserve">）的政府采购活动，严格遵守《中华人民共和国政府采购法》及相关法律法规，依法诚信经营，无条件遵守本次政府采购活动的各项规定，并郑重承诺： </w:t>
      </w:r>
    </w:p>
    <w:p w14:paraId="53BB94D1">
      <w:pPr>
        <w:spacing w:line="360" w:lineRule="auto"/>
        <w:ind w:firstLine="480"/>
        <w:jc w:val="left"/>
        <w:rPr>
          <w:rFonts w:hint="eastAsia" w:ascii="宋体" w:hAnsi="宋体"/>
          <w:color w:val="auto"/>
          <w:sz w:val="24"/>
          <w:highlight w:val="none"/>
        </w:rPr>
      </w:pPr>
      <w:r>
        <w:rPr>
          <w:rFonts w:hint="eastAsia" w:ascii="宋体" w:hAnsi="宋体"/>
          <w:color w:val="auto"/>
          <w:sz w:val="24"/>
          <w:highlight w:val="none"/>
        </w:rPr>
        <w:t xml:space="preserve">1.我方具有符合招标文件资格要求的财务状况报告。 </w:t>
      </w:r>
    </w:p>
    <w:p w14:paraId="280C440B">
      <w:pPr>
        <w:spacing w:line="360" w:lineRule="auto"/>
        <w:ind w:firstLine="480"/>
        <w:jc w:val="left"/>
        <w:rPr>
          <w:rFonts w:hint="eastAsia" w:ascii="宋体" w:hAnsi="宋体"/>
          <w:color w:val="auto"/>
          <w:sz w:val="24"/>
          <w:highlight w:val="none"/>
        </w:rPr>
      </w:pPr>
      <w:r>
        <w:rPr>
          <w:rFonts w:hint="eastAsia" w:ascii="宋体" w:hAnsi="宋体"/>
          <w:color w:val="auto"/>
          <w:sz w:val="24"/>
          <w:highlight w:val="none"/>
        </w:rPr>
        <w:t xml:space="preserve">2.我方具有符合招标文件资格要求的依法缴纳税收和社会保障资金的良好记录。 </w:t>
      </w:r>
    </w:p>
    <w:p w14:paraId="705974B3">
      <w:pPr>
        <w:spacing w:line="360" w:lineRule="auto"/>
        <w:ind w:firstLine="480"/>
        <w:jc w:val="left"/>
        <w:rPr>
          <w:rFonts w:hint="eastAsia" w:ascii="宋体" w:hAnsi="宋体"/>
          <w:color w:val="auto"/>
          <w:sz w:val="24"/>
          <w:highlight w:val="none"/>
        </w:rPr>
      </w:pPr>
      <w:r>
        <w:rPr>
          <w:rFonts w:hint="eastAsia" w:ascii="宋体" w:hAnsi="宋体"/>
          <w:color w:val="auto"/>
          <w:sz w:val="24"/>
          <w:highlight w:val="none"/>
        </w:rPr>
        <w:t xml:space="preserve">3.我方参加政府采购活动前三年内在经营活动中没有重大违法记录。 </w:t>
      </w:r>
    </w:p>
    <w:p w14:paraId="23BF06CB">
      <w:pPr>
        <w:spacing w:line="360" w:lineRule="auto"/>
        <w:ind w:firstLine="480"/>
        <w:jc w:val="left"/>
        <w:rPr>
          <w:rFonts w:hint="eastAsia" w:ascii="宋体" w:hAnsi="宋体"/>
          <w:color w:val="auto"/>
          <w:sz w:val="24"/>
          <w:highlight w:val="none"/>
        </w:rPr>
      </w:pPr>
      <w:r>
        <w:rPr>
          <w:rFonts w:hint="eastAsia" w:ascii="宋体" w:hAnsi="宋体"/>
          <w:color w:val="auto"/>
          <w:sz w:val="24"/>
          <w:highlight w:val="none"/>
        </w:rPr>
        <w:t>我方对以上承诺内容的真实性负责。如有虚假，将依法承担相应责任。</w:t>
      </w:r>
    </w:p>
    <w:p w14:paraId="6A7823D8">
      <w:pPr>
        <w:spacing w:line="360" w:lineRule="auto"/>
        <w:jc w:val="left"/>
        <w:rPr>
          <w:rFonts w:hint="eastAsia" w:ascii="宋体" w:hAnsi="宋体"/>
          <w:color w:val="auto"/>
          <w:sz w:val="24"/>
          <w:highlight w:val="none"/>
        </w:rPr>
      </w:pPr>
    </w:p>
    <w:p w14:paraId="1D4CCA74">
      <w:pPr>
        <w:spacing w:line="360" w:lineRule="auto"/>
        <w:jc w:val="left"/>
        <w:rPr>
          <w:rFonts w:hint="eastAsia" w:ascii="宋体" w:hAnsi="宋体"/>
          <w:color w:val="auto"/>
          <w:sz w:val="24"/>
          <w:highlight w:val="none"/>
        </w:rPr>
      </w:pPr>
    </w:p>
    <w:p w14:paraId="2183108B">
      <w:pPr>
        <w:spacing w:line="360" w:lineRule="auto"/>
        <w:jc w:val="left"/>
        <w:rPr>
          <w:rFonts w:hint="eastAsia" w:ascii="宋体" w:hAnsi="宋体"/>
          <w:color w:val="auto"/>
          <w:sz w:val="24"/>
          <w:highlight w:val="none"/>
        </w:rPr>
      </w:pPr>
      <w:r>
        <w:rPr>
          <w:rFonts w:hint="eastAsia" w:ascii="宋体" w:hAnsi="宋体"/>
          <w:color w:val="auto"/>
          <w:sz w:val="24"/>
          <w:highlight w:val="none"/>
        </w:rPr>
        <w:t>供应商名称（电子签章）：</w:t>
      </w:r>
    </w:p>
    <w:p w14:paraId="1CF74E73">
      <w:pPr>
        <w:spacing w:line="360" w:lineRule="auto"/>
        <w:jc w:val="left"/>
        <w:rPr>
          <w:rFonts w:hint="eastAsia" w:ascii="宋体" w:hAnsi="宋体"/>
          <w:color w:val="auto"/>
          <w:sz w:val="24"/>
          <w:highlight w:val="none"/>
        </w:rPr>
      </w:pPr>
      <w:r>
        <w:rPr>
          <w:rFonts w:hint="eastAsia" w:ascii="宋体" w:hAnsi="宋体"/>
          <w:color w:val="auto"/>
          <w:sz w:val="24"/>
          <w:highlight w:val="none"/>
        </w:rPr>
        <w:t>统一社会信用代码：</w:t>
      </w:r>
    </w:p>
    <w:p w14:paraId="145E804C">
      <w:pPr>
        <w:spacing w:line="360" w:lineRule="auto"/>
        <w:jc w:val="left"/>
        <w:rPr>
          <w:rFonts w:hint="eastAsia" w:ascii="宋体" w:hAnsi="宋体"/>
          <w:color w:val="auto"/>
          <w:sz w:val="24"/>
          <w:highlight w:val="none"/>
        </w:rPr>
      </w:pPr>
      <w:r>
        <w:rPr>
          <w:rFonts w:hint="eastAsia" w:ascii="宋体" w:hAnsi="宋体"/>
          <w:color w:val="auto"/>
          <w:sz w:val="24"/>
          <w:highlight w:val="none"/>
        </w:rPr>
        <w:t>法定代表人或授权代表(签字或者电子签名)：</w:t>
      </w:r>
    </w:p>
    <w:p w14:paraId="4BEA299F">
      <w:pPr>
        <w:spacing w:line="360" w:lineRule="auto"/>
        <w:jc w:val="left"/>
        <w:rPr>
          <w:rFonts w:hint="eastAsia" w:ascii="宋体" w:hAnsi="宋体"/>
          <w:color w:val="auto"/>
          <w:sz w:val="24"/>
          <w:highlight w:val="none"/>
        </w:rPr>
      </w:pPr>
      <w:r>
        <w:rPr>
          <w:rFonts w:hint="eastAsia" w:ascii="宋体" w:hAnsi="宋体"/>
          <w:color w:val="auto"/>
          <w:sz w:val="24"/>
          <w:highlight w:val="none"/>
        </w:rPr>
        <w:t>日期： 年 月 日</w:t>
      </w:r>
    </w:p>
    <w:p w14:paraId="42E0DF58">
      <w:pPr>
        <w:spacing w:line="360" w:lineRule="auto"/>
        <w:jc w:val="left"/>
        <w:rPr>
          <w:rFonts w:hint="eastAsia" w:ascii="宋体" w:hAnsi="宋体"/>
          <w:color w:val="auto"/>
          <w:sz w:val="24"/>
          <w:highlight w:val="none"/>
        </w:rPr>
      </w:pPr>
    </w:p>
    <w:p w14:paraId="79E89572">
      <w:pPr>
        <w:spacing w:line="360" w:lineRule="auto"/>
        <w:jc w:val="left"/>
        <w:rPr>
          <w:rFonts w:hint="eastAsia" w:ascii="宋体" w:hAnsi="宋体"/>
          <w:b/>
          <w:bCs/>
          <w:color w:val="auto"/>
          <w:sz w:val="24"/>
          <w:highlight w:val="none"/>
        </w:rPr>
      </w:pPr>
      <w:r>
        <w:rPr>
          <w:rFonts w:hint="eastAsia" w:ascii="宋体" w:hAnsi="宋体"/>
          <w:color w:val="auto"/>
          <w:sz w:val="24"/>
          <w:highlight w:val="none"/>
        </w:rPr>
        <w:t>注：1.供应商须在投标文件中按此模板提供承诺函，未提供视为未实质性响应招标文件要求，</w:t>
      </w:r>
      <w:r>
        <w:rPr>
          <w:rFonts w:hint="eastAsia" w:ascii="宋体" w:hAnsi="宋体"/>
          <w:b/>
          <w:bCs/>
          <w:color w:val="auto"/>
          <w:sz w:val="24"/>
          <w:highlight w:val="none"/>
        </w:rPr>
        <w:t>按无效响应处理。</w:t>
      </w:r>
    </w:p>
    <w:p w14:paraId="519B7D49">
      <w:pPr>
        <w:spacing w:line="360" w:lineRule="auto"/>
        <w:jc w:val="left"/>
        <w:rPr>
          <w:rFonts w:hint="eastAsia" w:ascii="宋体" w:hAnsi="宋体"/>
          <w:color w:val="auto"/>
          <w:sz w:val="24"/>
          <w:highlight w:val="none"/>
        </w:rPr>
      </w:pPr>
      <w:r>
        <w:rPr>
          <w:rFonts w:hint="eastAsia" w:ascii="宋体" w:hAnsi="宋体"/>
          <w:color w:val="auto"/>
          <w:sz w:val="24"/>
          <w:highlight w:val="none"/>
        </w:rPr>
        <w:t>2.供应商的法定代表人（其他组织的为负责人）或者授权代表的签名或盖章应真实、有效，如由授权代表签名或盖章的，应提供“法定代表人授权书”。</w:t>
      </w:r>
    </w:p>
    <w:p w14:paraId="3C4C304A">
      <w:pPr>
        <w:spacing w:before="120" w:after="50"/>
        <w:jc w:val="left"/>
        <w:rPr>
          <w:rFonts w:ascii="宋体" w:hAnsi="宋体"/>
          <w:b/>
          <w:color w:val="auto"/>
          <w:sz w:val="24"/>
          <w:highlight w:val="none"/>
        </w:rPr>
      </w:pPr>
      <w:r>
        <w:rPr>
          <w:rFonts w:ascii="宋体" w:hAnsi="宋体"/>
          <w:b/>
          <w:color w:val="auto"/>
          <w:sz w:val="24"/>
          <w:highlight w:val="none"/>
        </w:rPr>
        <w:br w:type="page" w:clear="all"/>
      </w:r>
      <w:r>
        <w:rPr>
          <w:rFonts w:hint="eastAsia" w:ascii="宋体" w:hAnsi="宋体"/>
          <w:b/>
          <w:color w:val="auto"/>
          <w:sz w:val="24"/>
          <w:highlight w:val="none"/>
        </w:rPr>
        <w:t>4.</w:t>
      </w:r>
      <w:r>
        <w:rPr>
          <w:rFonts w:hint="eastAsia" w:ascii="宋体" w:hAnsi="宋体"/>
          <w:b/>
          <w:color w:val="auto"/>
          <w:sz w:val="28"/>
          <w:szCs w:val="28"/>
          <w:highlight w:val="none"/>
        </w:rPr>
        <w:t>投标人直接控股股东信息表</w:t>
      </w:r>
    </w:p>
    <w:p w14:paraId="39F794AC">
      <w:pPr>
        <w:spacing w:before="50" w:after="120"/>
        <w:jc w:val="center"/>
        <w:rPr>
          <w:rFonts w:hint="eastAsia" w:ascii="宋体" w:hAnsi="宋体"/>
          <w:b/>
          <w:color w:val="auto"/>
          <w:sz w:val="28"/>
          <w:szCs w:val="28"/>
          <w:highlight w:val="none"/>
        </w:rPr>
      </w:pPr>
    </w:p>
    <w:p w14:paraId="74804684">
      <w:pPr>
        <w:spacing w:before="50" w:after="120" w:line="360" w:lineRule="auto"/>
        <w:jc w:val="center"/>
        <w:rPr>
          <w:rFonts w:hint="eastAsia" w:ascii="宋体" w:hAnsi="宋体"/>
          <w:b/>
          <w:color w:val="auto"/>
          <w:sz w:val="32"/>
          <w:szCs w:val="32"/>
          <w:highlight w:val="none"/>
        </w:rPr>
      </w:pPr>
      <w:r>
        <w:rPr>
          <w:rFonts w:hint="eastAsia" w:ascii="宋体" w:hAnsi="宋体"/>
          <w:b/>
          <w:color w:val="auto"/>
          <w:sz w:val="32"/>
          <w:szCs w:val="32"/>
          <w:highlight w:val="none"/>
        </w:rPr>
        <w:t>投标人直接控股股东信息表</w:t>
      </w:r>
    </w:p>
    <w:tbl>
      <w:tblPr>
        <w:tblStyle w:val="31"/>
        <w:tblW w:w="0" w:type="auto"/>
        <w:jc w:val="center"/>
        <w:shd w:val="clear" w:color="auto" w:fill="FBFBFB"/>
        <w:tblLayout w:type="fixed"/>
        <w:tblCellMar>
          <w:top w:w="120" w:type="dxa"/>
          <w:left w:w="120" w:type="dxa"/>
          <w:bottom w:w="120" w:type="dxa"/>
          <w:right w:w="120" w:type="dxa"/>
        </w:tblCellMar>
      </w:tblPr>
      <w:tblGrid>
        <w:gridCol w:w="828"/>
        <w:gridCol w:w="2269"/>
        <w:gridCol w:w="1239"/>
        <w:gridCol w:w="3722"/>
        <w:gridCol w:w="1418"/>
      </w:tblGrid>
      <w:tr w14:paraId="316546D5">
        <w:tblPrEx>
          <w:shd w:val="clear" w:color="auto" w:fill="FBFBFB"/>
          <w:tblCellMar>
            <w:top w:w="120" w:type="dxa"/>
            <w:left w:w="120" w:type="dxa"/>
            <w:bottom w:w="120" w:type="dxa"/>
            <w:right w:w="120" w:type="dxa"/>
          </w:tblCellMar>
        </w:tblPrEx>
        <w:trPr>
          <w:tblHeader/>
          <w:jc w:val="center"/>
        </w:trPr>
        <w:tc>
          <w:tcPr>
            <w:tcW w:w="828"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640AA698">
            <w:pPr>
              <w:spacing w:line="360" w:lineRule="auto"/>
              <w:jc w:val="center"/>
              <w:rPr>
                <w:rFonts w:ascii="宋体" w:hAnsi="宋体" w:cs="宋体"/>
                <w:b/>
                <w:bCs/>
                <w:color w:val="auto"/>
                <w:sz w:val="24"/>
                <w:highlight w:val="none"/>
              </w:rPr>
            </w:pPr>
            <w:r>
              <w:rPr>
                <w:rFonts w:hint="eastAsia" w:ascii="宋体" w:hAnsi="宋体" w:cs="宋体"/>
                <w:b/>
                <w:bCs/>
                <w:color w:val="auto"/>
                <w:sz w:val="24"/>
                <w:highlight w:val="none"/>
              </w:rPr>
              <w:t>序号</w:t>
            </w:r>
          </w:p>
        </w:tc>
        <w:tc>
          <w:tcPr>
            <w:tcW w:w="226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43C4C994">
            <w:pPr>
              <w:spacing w:line="360" w:lineRule="auto"/>
              <w:jc w:val="center"/>
              <w:rPr>
                <w:rFonts w:ascii="宋体" w:hAnsi="宋体" w:cs="宋体"/>
                <w:b/>
                <w:bCs/>
                <w:color w:val="auto"/>
                <w:sz w:val="24"/>
                <w:highlight w:val="none"/>
              </w:rPr>
            </w:pPr>
            <w:r>
              <w:rPr>
                <w:rFonts w:hint="eastAsia" w:ascii="宋体" w:hAnsi="宋体" w:cs="宋体"/>
                <w:b/>
                <w:bCs/>
                <w:color w:val="auto"/>
                <w:sz w:val="24"/>
                <w:highlight w:val="none"/>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28A325DF">
            <w:pPr>
              <w:spacing w:line="360" w:lineRule="auto"/>
              <w:jc w:val="center"/>
              <w:rPr>
                <w:rFonts w:ascii="宋体" w:hAnsi="宋体" w:cs="宋体"/>
                <w:b/>
                <w:bCs/>
                <w:color w:val="auto"/>
                <w:sz w:val="24"/>
                <w:highlight w:val="none"/>
              </w:rPr>
            </w:pPr>
            <w:r>
              <w:rPr>
                <w:rFonts w:hint="eastAsia" w:ascii="宋体" w:hAnsi="宋体" w:cs="宋体"/>
                <w:b/>
                <w:bCs/>
                <w:color w:val="auto"/>
                <w:sz w:val="24"/>
                <w:highlight w:val="none"/>
              </w:rPr>
              <w:t>出资比例(%)</w:t>
            </w:r>
          </w:p>
        </w:tc>
        <w:tc>
          <w:tcPr>
            <w:tcW w:w="3722"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76E66032">
            <w:pPr>
              <w:spacing w:line="360" w:lineRule="auto"/>
              <w:jc w:val="center"/>
              <w:rPr>
                <w:rFonts w:ascii="宋体" w:hAnsi="宋体" w:cs="宋体"/>
                <w:b/>
                <w:bCs/>
                <w:color w:val="auto"/>
                <w:sz w:val="24"/>
                <w:highlight w:val="none"/>
              </w:rPr>
            </w:pPr>
            <w:r>
              <w:rPr>
                <w:rFonts w:hint="eastAsia" w:ascii="宋体" w:hAnsi="宋体" w:cs="宋体"/>
                <w:b/>
                <w:bCs/>
                <w:color w:val="auto"/>
                <w:sz w:val="24"/>
                <w:highlight w:val="none"/>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584CD180">
            <w:pPr>
              <w:spacing w:line="360" w:lineRule="auto"/>
              <w:jc w:val="center"/>
              <w:rPr>
                <w:rFonts w:ascii="宋体" w:hAnsi="宋体" w:cs="宋体"/>
                <w:b/>
                <w:bCs/>
                <w:color w:val="auto"/>
                <w:sz w:val="24"/>
                <w:highlight w:val="none"/>
              </w:rPr>
            </w:pPr>
            <w:r>
              <w:rPr>
                <w:rFonts w:hint="eastAsia" w:ascii="宋体" w:hAnsi="宋体" w:cs="宋体"/>
                <w:b/>
                <w:bCs/>
                <w:color w:val="auto"/>
                <w:sz w:val="24"/>
                <w:highlight w:val="none"/>
              </w:rPr>
              <w:t>备注</w:t>
            </w:r>
          </w:p>
        </w:tc>
      </w:tr>
      <w:tr w14:paraId="743DE09C">
        <w:tblPrEx>
          <w:shd w:val="clear" w:color="auto" w:fill="FBFBFB"/>
          <w:tblCellMar>
            <w:top w:w="120" w:type="dxa"/>
            <w:left w:w="120" w:type="dxa"/>
            <w:bottom w:w="120" w:type="dxa"/>
            <w:right w:w="120" w:type="dxa"/>
          </w:tblCellMar>
        </w:tblPrEx>
        <w:trPr>
          <w:jc w:val="center"/>
        </w:trPr>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B2BA68D">
            <w:pPr>
              <w:spacing w:line="360" w:lineRule="auto"/>
              <w:jc w:val="center"/>
              <w:rPr>
                <w:rFonts w:ascii="宋体" w:hAnsi="宋体" w:cs="宋体"/>
                <w:color w:val="auto"/>
                <w:sz w:val="24"/>
                <w:highlight w:val="none"/>
              </w:rPr>
            </w:pPr>
            <w:r>
              <w:rPr>
                <w:rFonts w:hint="eastAsia" w:ascii="宋体" w:hAnsi="宋体" w:cs="宋体"/>
                <w:color w:val="auto"/>
                <w:sz w:val="24"/>
                <w:highlight w:val="none"/>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88BB3B8">
            <w:pPr>
              <w:spacing w:line="360" w:lineRule="auto"/>
              <w:jc w:val="center"/>
              <w:rPr>
                <w:rFonts w:ascii="宋体" w:hAnsi="宋体" w:cs="宋体"/>
                <w:color w:val="auto"/>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B3AA1A5">
            <w:pPr>
              <w:spacing w:line="360" w:lineRule="auto"/>
              <w:jc w:val="center"/>
              <w:rPr>
                <w:rFonts w:ascii="宋体" w:hAnsi="宋体" w:cs="宋体"/>
                <w:color w:val="auto"/>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46AF84E">
            <w:pPr>
              <w:spacing w:line="360" w:lineRule="auto"/>
              <w:jc w:val="center"/>
              <w:rPr>
                <w:rFonts w:ascii="宋体" w:hAnsi="宋体" w:cs="宋体"/>
                <w:color w:val="auto"/>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90C803A">
            <w:pPr>
              <w:spacing w:line="360" w:lineRule="auto"/>
              <w:jc w:val="center"/>
              <w:rPr>
                <w:rFonts w:ascii="宋体" w:hAnsi="宋体" w:cs="宋体"/>
                <w:color w:val="auto"/>
                <w:sz w:val="24"/>
                <w:highlight w:val="none"/>
              </w:rPr>
            </w:pPr>
          </w:p>
        </w:tc>
      </w:tr>
      <w:tr w14:paraId="63172E6C">
        <w:tblPrEx>
          <w:shd w:val="clear" w:color="auto" w:fill="FBFBFB"/>
          <w:tblCellMar>
            <w:top w:w="120" w:type="dxa"/>
            <w:left w:w="120" w:type="dxa"/>
            <w:bottom w:w="120" w:type="dxa"/>
            <w:right w:w="120" w:type="dxa"/>
          </w:tblCellMar>
        </w:tblPrEx>
        <w:trPr>
          <w:jc w:val="center"/>
        </w:trPr>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0036078">
            <w:pPr>
              <w:spacing w:line="360" w:lineRule="auto"/>
              <w:jc w:val="center"/>
              <w:rPr>
                <w:rFonts w:ascii="宋体" w:hAnsi="宋体" w:cs="宋体"/>
                <w:color w:val="auto"/>
                <w:sz w:val="24"/>
                <w:highlight w:val="none"/>
              </w:rPr>
            </w:pPr>
            <w:r>
              <w:rPr>
                <w:rFonts w:hint="eastAsia" w:ascii="宋体" w:hAnsi="宋体" w:cs="宋体"/>
                <w:color w:val="auto"/>
                <w:sz w:val="24"/>
                <w:highlight w:val="none"/>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FAE7B97">
            <w:pPr>
              <w:spacing w:line="360" w:lineRule="auto"/>
              <w:jc w:val="center"/>
              <w:rPr>
                <w:rFonts w:ascii="宋体" w:hAnsi="宋体" w:cs="宋体"/>
                <w:color w:val="auto"/>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8D43EBF">
            <w:pPr>
              <w:spacing w:line="360" w:lineRule="auto"/>
              <w:jc w:val="center"/>
              <w:rPr>
                <w:rFonts w:ascii="宋体" w:hAnsi="宋体" w:cs="宋体"/>
                <w:color w:val="auto"/>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7E9FC13">
            <w:pPr>
              <w:spacing w:line="360" w:lineRule="auto"/>
              <w:jc w:val="center"/>
              <w:rPr>
                <w:rFonts w:ascii="宋体" w:hAnsi="宋体" w:cs="宋体"/>
                <w:color w:val="auto"/>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FA0D3A2">
            <w:pPr>
              <w:spacing w:line="360" w:lineRule="auto"/>
              <w:jc w:val="center"/>
              <w:rPr>
                <w:rFonts w:ascii="宋体" w:hAnsi="宋体" w:cs="宋体"/>
                <w:color w:val="auto"/>
                <w:sz w:val="24"/>
                <w:highlight w:val="none"/>
              </w:rPr>
            </w:pPr>
          </w:p>
        </w:tc>
      </w:tr>
      <w:tr w14:paraId="13CE89D8">
        <w:tblPrEx>
          <w:shd w:val="clear" w:color="auto" w:fill="FBFBFB"/>
          <w:tblCellMar>
            <w:top w:w="120" w:type="dxa"/>
            <w:left w:w="120" w:type="dxa"/>
            <w:bottom w:w="120" w:type="dxa"/>
            <w:right w:w="120" w:type="dxa"/>
          </w:tblCellMar>
        </w:tblPrEx>
        <w:trPr>
          <w:jc w:val="center"/>
        </w:trPr>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63D5F21">
            <w:pPr>
              <w:spacing w:line="360" w:lineRule="auto"/>
              <w:jc w:val="center"/>
              <w:rPr>
                <w:rFonts w:ascii="宋体" w:hAnsi="宋体" w:cs="宋体"/>
                <w:color w:val="auto"/>
                <w:sz w:val="24"/>
                <w:highlight w:val="none"/>
              </w:rPr>
            </w:pPr>
            <w:r>
              <w:rPr>
                <w:rFonts w:hint="eastAsia" w:ascii="宋体" w:hAnsi="宋体" w:cs="宋体"/>
                <w:color w:val="auto"/>
                <w:sz w:val="24"/>
                <w:highlight w:val="none"/>
              </w:rPr>
              <w:t>3</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F3C4C00">
            <w:pPr>
              <w:spacing w:line="360" w:lineRule="auto"/>
              <w:jc w:val="center"/>
              <w:rPr>
                <w:rFonts w:ascii="宋体" w:hAnsi="宋体" w:cs="宋体"/>
                <w:color w:val="auto"/>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24163F9">
            <w:pPr>
              <w:spacing w:line="360" w:lineRule="auto"/>
              <w:jc w:val="center"/>
              <w:rPr>
                <w:rFonts w:ascii="宋体" w:hAnsi="宋体" w:cs="宋体"/>
                <w:color w:val="auto"/>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59191F6">
            <w:pPr>
              <w:spacing w:line="360" w:lineRule="auto"/>
              <w:jc w:val="center"/>
              <w:rPr>
                <w:rFonts w:ascii="宋体" w:hAnsi="宋体" w:cs="宋体"/>
                <w:color w:val="auto"/>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8EB52DD">
            <w:pPr>
              <w:spacing w:line="360" w:lineRule="auto"/>
              <w:jc w:val="center"/>
              <w:rPr>
                <w:rFonts w:ascii="宋体" w:hAnsi="宋体" w:cs="宋体"/>
                <w:color w:val="auto"/>
                <w:sz w:val="24"/>
                <w:highlight w:val="none"/>
              </w:rPr>
            </w:pPr>
          </w:p>
        </w:tc>
      </w:tr>
      <w:tr w14:paraId="72E6BCB1">
        <w:tblPrEx>
          <w:tblCellMar>
            <w:top w:w="120" w:type="dxa"/>
            <w:left w:w="120" w:type="dxa"/>
            <w:bottom w:w="120" w:type="dxa"/>
            <w:right w:w="120" w:type="dxa"/>
          </w:tblCellMar>
        </w:tblPrEx>
        <w:trPr>
          <w:jc w:val="center"/>
        </w:trPr>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1F34BF1">
            <w:pPr>
              <w:spacing w:line="360" w:lineRule="auto"/>
              <w:jc w:val="center"/>
              <w:rPr>
                <w:rFonts w:ascii="宋体" w:hAnsi="宋体" w:cs="宋体"/>
                <w:color w:val="auto"/>
                <w:sz w:val="24"/>
                <w:highlight w:val="none"/>
              </w:rPr>
            </w:pPr>
            <w:r>
              <w:rPr>
                <w:rFonts w:hint="eastAsia" w:ascii="宋体" w:hAnsi="宋体" w:cs="宋体"/>
                <w:color w:val="auto"/>
                <w:sz w:val="24"/>
                <w:highlight w:val="none"/>
              </w:rPr>
              <w:t>……</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58DBAB9">
            <w:pPr>
              <w:spacing w:line="360" w:lineRule="auto"/>
              <w:jc w:val="center"/>
              <w:rPr>
                <w:rFonts w:ascii="宋体" w:hAnsi="宋体" w:cs="宋体"/>
                <w:color w:val="auto"/>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28DEC38">
            <w:pPr>
              <w:spacing w:line="360" w:lineRule="auto"/>
              <w:jc w:val="center"/>
              <w:rPr>
                <w:rFonts w:ascii="宋体" w:hAnsi="宋体" w:cs="宋体"/>
                <w:color w:val="auto"/>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65C459E">
            <w:pPr>
              <w:spacing w:line="360" w:lineRule="auto"/>
              <w:jc w:val="center"/>
              <w:rPr>
                <w:rFonts w:ascii="宋体" w:hAnsi="宋体" w:cs="宋体"/>
                <w:color w:val="auto"/>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FC72E94">
            <w:pPr>
              <w:spacing w:line="360" w:lineRule="auto"/>
              <w:jc w:val="center"/>
              <w:rPr>
                <w:rFonts w:ascii="宋体" w:hAnsi="宋体" w:cs="宋体"/>
                <w:color w:val="auto"/>
                <w:sz w:val="24"/>
                <w:highlight w:val="none"/>
              </w:rPr>
            </w:pPr>
          </w:p>
        </w:tc>
      </w:tr>
    </w:tbl>
    <w:p w14:paraId="5A84095B">
      <w:pPr>
        <w:spacing w:line="360" w:lineRule="auto"/>
        <w:jc w:val="left"/>
        <w:rPr>
          <w:rFonts w:hint="eastAsia" w:ascii="宋体" w:hAnsi="宋体"/>
          <w:color w:val="auto"/>
          <w:sz w:val="24"/>
          <w:highlight w:val="none"/>
        </w:rPr>
      </w:pPr>
      <w:r>
        <w:rPr>
          <w:rFonts w:hint="eastAsia" w:ascii="宋体" w:hAnsi="宋体"/>
          <w:color w:val="auto"/>
          <w:sz w:val="24"/>
          <w:highlight w:val="none"/>
        </w:rPr>
        <w:t>注：</w:t>
      </w:r>
    </w:p>
    <w:p w14:paraId="54888281">
      <w:pPr>
        <w:spacing w:line="360" w:lineRule="auto"/>
        <w:jc w:val="left"/>
        <w:rPr>
          <w:rFonts w:hint="eastAsia" w:ascii="宋体" w:hAnsi="宋体"/>
          <w:color w:val="auto"/>
          <w:sz w:val="24"/>
          <w:highlight w:val="none"/>
        </w:rPr>
      </w:pPr>
      <w:r>
        <w:rPr>
          <w:rFonts w:hint="eastAsia" w:ascii="宋体" w:hAnsi="宋体"/>
          <w:color w:val="auto"/>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336B7168">
      <w:pPr>
        <w:spacing w:line="360" w:lineRule="auto"/>
        <w:jc w:val="left"/>
        <w:rPr>
          <w:rFonts w:hint="eastAsia" w:ascii="宋体" w:hAnsi="宋体"/>
          <w:color w:val="auto"/>
          <w:sz w:val="24"/>
          <w:highlight w:val="none"/>
        </w:rPr>
      </w:pPr>
      <w:r>
        <w:rPr>
          <w:rFonts w:hint="eastAsia" w:ascii="宋体" w:hAnsi="宋体"/>
          <w:color w:val="auto"/>
          <w:sz w:val="24"/>
          <w:highlight w:val="none"/>
        </w:rPr>
        <w:t>2.本表所指的控股关系仅限于直接控股关系，不包括间接的控股关系。公司实际控制人与公司之间的关系不属于本表所指的直接控股关系。</w:t>
      </w:r>
    </w:p>
    <w:p w14:paraId="5DEA2B2A">
      <w:pPr>
        <w:spacing w:line="360" w:lineRule="auto"/>
        <w:jc w:val="left"/>
        <w:rPr>
          <w:rFonts w:hint="eastAsia" w:ascii="宋体" w:hAnsi="宋体"/>
          <w:color w:val="auto"/>
          <w:sz w:val="24"/>
          <w:highlight w:val="none"/>
        </w:rPr>
      </w:pPr>
      <w:r>
        <w:rPr>
          <w:rFonts w:hint="eastAsia" w:ascii="宋体" w:hAnsi="宋体"/>
          <w:color w:val="auto"/>
          <w:sz w:val="24"/>
          <w:highlight w:val="none"/>
        </w:rPr>
        <w:t>3.供应商不存在直接控股股东的，则在“</w:t>
      </w:r>
      <w:r>
        <w:rPr>
          <w:rFonts w:hint="eastAsia" w:ascii="宋体" w:hAnsi="宋体" w:cs="宋体"/>
          <w:b/>
          <w:bCs/>
          <w:color w:val="auto"/>
          <w:sz w:val="24"/>
          <w:highlight w:val="none"/>
        </w:rPr>
        <w:t>直接控股股东名称</w:t>
      </w:r>
      <w:r>
        <w:rPr>
          <w:rFonts w:hint="eastAsia" w:ascii="宋体" w:hAnsi="宋体"/>
          <w:color w:val="auto"/>
          <w:sz w:val="24"/>
          <w:highlight w:val="none"/>
        </w:rPr>
        <w:t>”中填“无”。</w:t>
      </w:r>
    </w:p>
    <w:p w14:paraId="4FE13DDE">
      <w:pPr>
        <w:spacing w:line="360" w:lineRule="auto"/>
        <w:jc w:val="left"/>
        <w:rPr>
          <w:rFonts w:hint="eastAsia" w:ascii="宋体" w:hAnsi="宋体"/>
          <w:color w:val="auto"/>
          <w:sz w:val="24"/>
          <w:highlight w:val="none"/>
        </w:rPr>
      </w:pPr>
    </w:p>
    <w:p w14:paraId="1748C16F">
      <w:pPr>
        <w:spacing w:line="360" w:lineRule="auto"/>
        <w:jc w:val="left"/>
        <w:rPr>
          <w:rFonts w:hint="eastAsia" w:ascii="宋体" w:hAnsi="宋体"/>
          <w:color w:val="auto"/>
          <w:sz w:val="24"/>
          <w:highlight w:val="none"/>
        </w:rPr>
      </w:pPr>
    </w:p>
    <w:p w14:paraId="4318C4EF">
      <w:pPr>
        <w:spacing w:line="360" w:lineRule="auto"/>
        <w:jc w:val="left"/>
        <w:rPr>
          <w:rFonts w:hint="eastAsia" w:ascii="宋体" w:hAnsi="宋体"/>
          <w:color w:val="auto"/>
          <w:sz w:val="24"/>
          <w:highlight w:val="none"/>
        </w:rPr>
      </w:pPr>
    </w:p>
    <w:p w14:paraId="6F7A1DD0">
      <w:pPr>
        <w:spacing w:line="360" w:lineRule="auto"/>
        <w:ind w:left="-2" w:right="-817"/>
        <w:rPr>
          <w:rFonts w:hint="eastAsia" w:ascii="宋体" w:hAnsi="宋体"/>
          <w:color w:val="auto"/>
          <w:sz w:val="24"/>
          <w:highlight w:val="none"/>
        </w:rPr>
      </w:pPr>
      <w:r>
        <w:rPr>
          <w:rFonts w:hint="eastAsia" w:ascii="宋体" w:hAnsi="宋体"/>
          <w:color w:val="auto"/>
          <w:sz w:val="24"/>
          <w:highlight w:val="none"/>
        </w:rPr>
        <w:t xml:space="preserve">             法定代表人或者委托代理人（签字或者电子签名）：</w:t>
      </w:r>
    </w:p>
    <w:p w14:paraId="412EE892">
      <w:pPr>
        <w:spacing w:line="360" w:lineRule="auto"/>
        <w:ind w:left="-3" w:right="-817" w:hanging="28"/>
        <w:rPr>
          <w:rFonts w:hint="eastAsia" w:ascii="宋体" w:hAnsi="宋体"/>
          <w:color w:val="auto"/>
          <w:sz w:val="24"/>
          <w:highlight w:val="none"/>
        </w:rPr>
      </w:pPr>
      <w:r>
        <w:rPr>
          <w:rFonts w:hint="eastAsia" w:ascii="宋体" w:hAnsi="宋体"/>
          <w:color w:val="auto"/>
          <w:sz w:val="24"/>
          <w:highlight w:val="none"/>
        </w:rPr>
        <w:t xml:space="preserve">                                    投标人名称（电子签章）：</w:t>
      </w:r>
    </w:p>
    <w:p w14:paraId="665059CD">
      <w:pPr>
        <w:spacing w:line="360" w:lineRule="auto"/>
        <w:jc w:val="left"/>
        <w:rPr>
          <w:rFonts w:hint="eastAsia" w:ascii="宋体" w:hAnsi="宋体"/>
          <w:color w:val="auto"/>
          <w:szCs w:val="21"/>
          <w:highlight w:val="none"/>
        </w:rPr>
      </w:pPr>
      <w:r>
        <w:rPr>
          <w:rFonts w:hint="eastAsia" w:ascii="宋体" w:hAnsi="宋体"/>
          <w:color w:val="auto"/>
          <w:sz w:val="24"/>
          <w:highlight w:val="none"/>
        </w:rPr>
        <w:t xml:space="preserve">                                    日期：    年   月   日</w:t>
      </w:r>
    </w:p>
    <w:p w14:paraId="2CCBA5B9">
      <w:pPr>
        <w:jc w:val="center"/>
        <w:rPr>
          <w:rFonts w:hint="eastAsia" w:ascii="宋体" w:hAnsi="宋体"/>
          <w:b/>
          <w:color w:val="auto"/>
          <w:sz w:val="28"/>
          <w:szCs w:val="28"/>
          <w:highlight w:val="none"/>
        </w:rPr>
      </w:pPr>
    </w:p>
    <w:p w14:paraId="2F82E722">
      <w:pPr>
        <w:spacing w:line="360" w:lineRule="auto"/>
        <w:jc w:val="left"/>
        <w:rPr>
          <w:rFonts w:hint="eastAsia" w:ascii="宋体" w:hAnsi="宋体"/>
          <w:b/>
          <w:color w:val="auto"/>
          <w:sz w:val="32"/>
          <w:szCs w:val="32"/>
          <w:highlight w:val="none"/>
        </w:rPr>
      </w:pPr>
      <w:r>
        <w:rPr>
          <w:rFonts w:hint="eastAsia" w:ascii="宋体" w:hAnsi="宋体"/>
          <w:b/>
          <w:color w:val="auto"/>
          <w:sz w:val="32"/>
          <w:szCs w:val="32"/>
          <w:highlight w:val="none"/>
        </w:rPr>
        <w:br w:type="page" w:clear="all"/>
      </w:r>
      <w:r>
        <w:rPr>
          <w:rFonts w:hint="eastAsia" w:ascii="宋体" w:hAnsi="宋体"/>
          <w:b/>
          <w:color w:val="auto"/>
          <w:sz w:val="24"/>
          <w:highlight w:val="none"/>
        </w:rPr>
        <w:t>5.</w:t>
      </w:r>
      <w:r>
        <w:rPr>
          <w:color w:val="auto"/>
          <w:highlight w:val="none"/>
        </w:rPr>
        <w:t xml:space="preserve"> </w:t>
      </w:r>
      <w:r>
        <w:rPr>
          <w:rFonts w:hint="eastAsia" w:ascii="宋体" w:hAnsi="宋体"/>
          <w:b/>
          <w:color w:val="auto"/>
          <w:sz w:val="28"/>
          <w:szCs w:val="28"/>
          <w:highlight w:val="none"/>
        </w:rPr>
        <w:t>投标人直接管理关系信息表</w:t>
      </w:r>
    </w:p>
    <w:p w14:paraId="0165EA5D">
      <w:pPr>
        <w:spacing w:line="360" w:lineRule="auto"/>
        <w:jc w:val="center"/>
        <w:rPr>
          <w:rFonts w:hint="eastAsia" w:ascii="宋体" w:hAnsi="宋体"/>
          <w:color w:val="auto"/>
          <w:sz w:val="32"/>
          <w:szCs w:val="32"/>
          <w:highlight w:val="none"/>
        </w:rPr>
      </w:pPr>
      <w:r>
        <w:rPr>
          <w:rFonts w:hint="eastAsia" w:ascii="宋体" w:hAnsi="宋体"/>
          <w:b/>
          <w:color w:val="auto"/>
          <w:sz w:val="32"/>
          <w:szCs w:val="32"/>
          <w:highlight w:val="none"/>
        </w:rPr>
        <w:t>投标人直接管理关系信息表</w:t>
      </w:r>
    </w:p>
    <w:tbl>
      <w:tblPr>
        <w:tblStyle w:val="31"/>
        <w:tblW w:w="0" w:type="auto"/>
        <w:jc w:val="center"/>
        <w:shd w:val="clear" w:color="auto" w:fill="FBFBFB"/>
        <w:tblLayout w:type="fixed"/>
        <w:tblCellMar>
          <w:top w:w="120" w:type="dxa"/>
          <w:left w:w="120" w:type="dxa"/>
          <w:bottom w:w="120" w:type="dxa"/>
          <w:right w:w="120" w:type="dxa"/>
        </w:tblCellMar>
      </w:tblPr>
      <w:tblGrid>
        <w:gridCol w:w="1005"/>
        <w:gridCol w:w="2659"/>
        <w:gridCol w:w="3924"/>
        <w:gridCol w:w="2064"/>
      </w:tblGrid>
      <w:tr w14:paraId="10216B51">
        <w:tblPrEx>
          <w:tblCellMar>
            <w:top w:w="120" w:type="dxa"/>
            <w:left w:w="120" w:type="dxa"/>
            <w:bottom w:w="120" w:type="dxa"/>
            <w:right w:w="120" w:type="dxa"/>
          </w:tblCellMar>
        </w:tblPrEx>
        <w:trPr>
          <w:tblHeader/>
          <w:jc w:val="center"/>
        </w:trPr>
        <w:tc>
          <w:tcPr>
            <w:tcW w:w="1005"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5CCE0174">
            <w:pPr>
              <w:spacing w:line="360" w:lineRule="auto"/>
              <w:jc w:val="center"/>
              <w:rPr>
                <w:rFonts w:ascii="宋体" w:hAnsi="宋体" w:cs="宋体"/>
                <w:b/>
                <w:bCs/>
                <w:color w:val="auto"/>
                <w:sz w:val="24"/>
                <w:highlight w:val="none"/>
              </w:rPr>
            </w:pPr>
            <w:r>
              <w:rPr>
                <w:rFonts w:hint="eastAsia" w:ascii="宋体" w:hAnsi="宋体" w:cs="宋体"/>
                <w:b/>
                <w:bCs/>
                <w:color w:val="auto"/>
                <w:sz w:val="24"/>
                <w:highlight w:val="none"/>
              </w:rPr>
              <w:t>序号</w:t>
            </w:r>
          </w:p>
        </w:tc>
        <w:tc>
          <w:tcPr>
            <w:tcW w:w="265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1788004C">
            <w:pPr>
              <w:spacing w:line="360" w:lineRule="auto"/>
              <w:jc w:val="center"/>
              <w:rPr>
                <w:rFonts w:ascii="宋体" w:hAnsi="宋体" w:cs="宋体"/>
                <w:b/>
                <w:bCs/>
                <w:color w:val="auto"/>
                <w:sz w:val="24"/>
                <w:highlight w:val="none"/>
              </w:rPr>
            </w:pPr>
            <w:r>
              <w:rPr>
                <w:rFonts w:hint="eastAsia" w:ascii="宋体" w:hAnsi="宋体" w:cs="宋体"/>
                <w:b/>
                <w:bCs/>
                <w:color w:val="auto"/>
                <w:sz w:val="24"/>
                <w:highlight w:val="none"/>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48D255F9">
            <w:pPr>
              <w:spacing w:line="360" w:lineRule="auto"/>
              <w:jc w:val="center"/>
              <w:rPr>
                <w:rFonts w:ascii="宋体" w:hAnsi="宋体" w:cs="宋体"/>
                <w:b/>
                <w:bCs/>
                <w:color w:val="auto"/>
                <w:sz w:val="24"/>
                <w:highlight w:val="none"/>
              </w:rPr>
            </w:pPr>
            <w:r>
              <w:rPr>
                <w:rFonts w:hint="eastAsia" w:ascii="宋体" w:hAnsi="宋体" w:cs="宋体"/>
                <w:b/>
                <w:bCs/>
                <w:color w:val="auto"/>
                <w:sz w:val="24"/>
                <w:highlight w:val="none"/>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0EF4CC18">
            <w:pPr>
              <w:spacing w:line="360" w:lineRule="auto"/>
              <w:jc w:val="center"/>
              <w:rPr>
                <w:rFonts w:ascii="宋体" w:hAnsi="宋体" w:cs="宋体"/>
                <w:b/>
                <w:bCs/>
                <w:color w:val="auto"/>
                <w:sz w:val="24"/>
                <w:highlight w:val="none"/>
              </w:rPr>
            </w:pPr>
            <w:r>
              <w:rPr>
                <w:rFonts w:hint="eastAsia" w:ascii="宋体" w:hAnsi="宋体" w:cs="宋体"/>
                <w:b/>
                <w:bCs/>
                <w:color w:val="auto"/>
                <w:sz w:val="24"/>
                <w:highlight w:val="none"/>
              </w:rPr>
              <w:t>备注</w:t>
            </w:r>
          </w:p>
        </w:tc>
      </w:tr>
      <w:tr w14:paraId="4ADB665D">
        <w:tblPrEx>
          <w:shd w:val="clear" w:color="auto" w:fill="FBFBFB"/>
          <w:tblCellMar>
            <w:top w:w="120" w:type="dxa"/>
            <w:left w:w="120" w:type="dxa"/>
            <w:bottom w:w="120" w:type="dxa"/>
            <w:right w:w="120" w:type="dxa"/>
          </w:tblCellMar>
        </w:tblPrEx>
        <w:trPr>
          <w:jc w:val="center"/>
        </w:trPr>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8D3C98A">
            <w:pPr>
              <w:spacing w:line="360" w:lineRule="auto"/>
              <w:jc w:val="center"/>
              <w:rPr>
                <w:rFonts w:ascii="宋体" w:hAnsi="宋体" w:cs="宋体"/>
                <w:color w:val="auto"/>
                <w:sz w:val="24"/>
                <w:highlight w:val="none"/>
              </w:rPr>
            </w:pPr>
            <w:r>
              <w:rPr>
                <w:rFonts w:hint="eastAsia" w:ascii="宋体" w:hAnsi="宋体" w:cs="宋体"/>
                <w:color w:val="auto"/>
                <w:sz w:val="24"/>
                <w:highlight w:val="none"/>
              </w:rPr>
              <w:t>1</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527BAD8">
            <w:pPr>
              <w:spacing w:line="360" w:lineRule="auto"/>
              <w:jc w:val="center"/>
              <w:rPr>
                <w:rFonts w:ascii="宋体" w:hAnsi="宋体" w:cs="宋体"/>
                <w:color w:val="auto"/>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7FB3817">
            <w:pPr>
              <w:spacing w:line="360" w:lineRule="auto"/>
              <w:jc w:val="center"/>
              <w:rPr>
                <w:rFonts w:ascii="宋体" w:hAnsi="宋体" w:cs="宋体"/>
                <w:color w:val="auto"/>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486960D">
            <w:pPr>
              <w:spacing w:line="360" w:lineRule="auto"/>
              <w:jc w:val="center"/>
              <w:rPr>
                <w:rFonts w:ascii="宋体" w:hAnsi="宋体" w:cs="宋体"/>
                <w:color w:val="auto"/>
                <w:sz w:val="24"/>
                <w:highlight w:val="none"/>
              </w:rPr>
            </w:pPr>
          </w:p>
        </w:tc>
      </w:tr>
      <w:tr w14:paraId="23A979BF">
        <w:tblPrEx>
          <w:tblCellMar>
            <w:top w:w="120" w:type="dxa"/>
            <w:left w:w="120" w:type="dxa"/>
            <w:bottom w:w="120" w:type="dxa"/>
            <w:right w:w="120" w:type="dxa"/>
          </w:tblCellMar>
        </w:tblPrEx>
        <w:trPr>
          <w:jc w:val="center"/>
        </w:trPr>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579E79A">
            <w:pPr>
              <w:spacing w:line="360" w:lineRule="auto"/>
              <w:jc w:val="center"/>
              <w:rPr>
                <w:rFonts w:ascii="宋体" w:hAnsi="宋体" w:cs="宋体"/>
                <w:color w:val="auto"/>
                <w:sz w:val="24"/>
                <w:highlight w:val="none"/>
              </w:rPr>
            </w:pPr>
            <w:r>
              <w:rPr>
                <w:rFonts w:hint="eastAsia" w:ascii="宋体" w:hAnsi="宋体" w:cs="宋体"/>
                <w:color w:val="auto"/>
                <w:sz w:val="24"/>
                <w:highlight w:val="none"/>
              </w:rPr>
              <w:t>2</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2D7D910">
            <w:pPr>
              <w:spacing w:line="360" w:lineRule="auto"/>
              <w:jc w:val="center"/>
              <w:rPr>
                <w:rFonts w:ascii="宋体" w:hAnsi="宋体" w:cs="宋体"/>
                <w:color w:val="auto"/>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52774CA">
            <w:pPr>
              <w:spacing w:line="360" w:lineRule="auto"/>
              <w:jc w:val="center"/>
              <w:rPr>
                <w:rFonts w:ascii="宋体" w:hAnsi="宋体" w:cs="宋体"/>
                <w:color w:val="auto"/>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188136B">
            <w:pPr>
              <w:spacing w:line="360" w:lineRule="auto"/>
              <w:jc w:val="center"/>
              <w:rPr>
                <w:rFonts w:ascii="宋体" w:hAnsi="宋体" w:cs="宋体"/>
                <w:color w:val="auto"/>
                <w:sz w:val="24"/>
                <w:highlight w:val="none"/>
              </w:rPr>
            </w:pPr>
          </w:p>
        </w:tc>
      </w:tr>
      <w:tr w14:paraId="1F8904BA">
        <w:tblPrEx>
          <w:shd w:val="clear" w:color="auto" w:fill="FBFBFB"/>
          <w:tblCellMar>
            <w:top w:w="120" w:type="dxa"/>
            <w:left w:w="120" w:type="dxa"/>
            <w:bottom w:w="120" w:type="dxa"/>
            <w:right w:w="120" w:type="dxa"/>
          </w:tblCellMar>
        </w:tblPrEx>
        <w:trPr>
          <w:jc w:val="center"/>
        </w:trPr>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47BD018">
            <w:pPr>
              <w:spacing w:line="360" w:lineRule="auto"/>
              <w:jc w:val="center"/>
              <w:rPr>
                <w:rFonts w:ascii="宋体" w:hAnsi="宋体" w:cs="宋体"/>
                <w:color w:val="auto"/>
                <w:sz w:val="24"/>
                <w:highlight w:val="none"/>
              </w:rPr>
            </w:pPr>
            <w:r>
              <w:rPr>
                <w:rFonts w:hint="eastAsia" w:ascii="宋体" w:hAnsi="宋体" w:cs="宋体"/>
                <w:color w:val="auto"/>
                <w:sz w:val="24"/>
                <w:highlight w:val="none"/>
              </w:rPr>
              <w:t>3</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DEEFCDD">
            <w:pPr>
              <w:spacing w:line="360" w:lineRule="auto"/>
              <w:jc w:val="center"/>
              <w:rPr>
                <w:rFonts w:ascii="宋体" w:hAnsi="宋体" w:cs="宋体"/>
                <w:color w:val="auto"/>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8D81A7D">
            <w:pPr>
              <w:spacing w:line="360" w:lineRule="auto"/>
              <w:jc w:val="center"/>
              <w:rPr>
                <w:rFonts w:ascii="宋体" w:hAnsi="宋体" w:cs="宋体"/>
                <w:color w:val="auto"/>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98E1A3F">
            <w:pPr>
              <w:spacing w:line="360" w:lineRule="auto"/>
              <w:jc w:val="center"/>
              <w:rPr>
                <w:rFonts w:ascii="宋体" w:hAnsi="宋体" w:cs="宋体"/>
                <w:color w:val="auto"/>
                <w:sz w:val="24"/>
                <w:highlight w:val="none"/>
              </w:rPr>
            </w:pPr>
          </w:p>
        </w:tc>
      </w:tr>
      <w:tr w14:paraId="7A9019F7">
        <w:tblPrEx>
          <w:shd w:val="clear" w:color="auto" w:fill="FBFBFB"/>
          <w:tblCellMar>
            <w:top w:w="120" w:type="dxa"/>
            <w:left w:w="120" w:type="dxa"/>
            <w:bottom w:w="120" w:type="dxa"/>
            <w:right w:w="120" w:type="dxa"/>
          </w:tblCellMar>
        </w:tblPrEx>
        <w:trPr>
          <w:jc w:val="center"/>
        </w:trPr>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1E89F97">
            <w:pPr>
              <w:spacing w:line="360" w:lineRule="auto"/>
              <w:jc w:val="center"/>
              <w:rPr>
                <w:rFonts w:ascii="宋体" w:hAnsi="宋体" w:cs="宋体"/>
                <w:color w:val="auto"/>
                <w:sz w:val="24"/>
                <w:highlight w:val="none"/>
              </w:rPr>
            </w:pPr>
            <w:r>
              <w:rPr>
                <w:rFonts w:hint="eastAsia" w:ascii="宋体" w:hAnsi="宋体" w:cs="宋体"/>
                <w:color w:val="auto"/>
                <w:sz w:val="24"/>
                <w:highlight w:val="none"/>
              </w:rPr>
              <w:t>……</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823017E">
            <w:pPr>
              <w:spacing w:line="360" w:lineRule="auto"/>
              <w:jc w:val="center"/>
              <w:rPr>
                <w:rFonts w:ascii="宋体" w:hAnsi="宋体" w:cs="宋体"/>
                <w:color w:val="auto"/>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C19E828">
            <w:pPr>
              <w:spacing w:line="360" w:lineRule="auto"/>
              <w:jc w:val="center"/>
              <w:rPr>
                <w:rFonts w:ascii="宋体" w:hAnsi="宋体" w:cs="宋体"/>
                <w:color w:val="auto"/>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C45AFC0">
            <w:pPr>
              <w:spacing w:line="360" w:lineRule="auto"/>
              <w:jc w:val="center"/>
              <w:rPr>
                <w:rFonts w:ascii="宋体" w:hAnsi="宋体" w:cs="宋体"/>
                <w:color w:val="auto"/>
                <w:sz w:val="24"/>
                <w:highlight w:val="none"/>
              </w:rPr>
            </w:pPr>
          </w:p>
        </w:tc>
      </w:tr>
    </w:tbl>
    <w:p w14:paraId="592126A5">
      <w:pPr>
        <w:spacing w:line="360" w:lineRule="auto"/>
        <w:jc w:val="left"/>
        <w:rPr>
          <w:rFonts w:hint="eastAsia" w:ascii="宋体" w:hAnsi="宋体"/>
          <w:color w:val="auto"/>
          <w:sz w:val="24"/>
          <w:highlight w:val="none"/>
        </w:rPr>
      </w:pPr>
      <w:r>
        <w:rPr>
          <w:rFonts w:hint="eastAsia" w:ascii="宋体" w:hAnsi="宋体"/>
          <w:color w:val="auto"/>
          <w:sz w:val="24"/>
          <w:highlight w:val="none"/>
        </w:rPr>
        <w:t>注：</w:t>
      </w:r>
    </w:p>
    <w:p w14:paraId="36913AA6">
      <w:pPr>
        <w:spacing w:line="360" w:lineRule="auto"/>
        <w:ind w:firstLine="480"/>
        <w:jc w:val="left"/>
        <w:rPr>
          <w:rFonts w:hint="eastAsia" w:ascii="宋体" w:hAnsi="宋体"/>
          <w:color w:val="auto"/>
          <w:sz w:val="24"/>
          <w:highlight w:val="none"/>
        </w:rPr>
      </w:pPr>
      <w:r>
        <w:rPr>
          <w:rFonts w:hint="eastAsia" w:ascii="宋体" w:hAnsi="宋体"/>
          <w:color w:val="auto"/>
          <w:sz w:val="24"/>
          <w:highlight w:val="none"/>
        </w:rPr>
        <w:t>1.管理关系：是指不具有出资持股关系的其他单位之间存在的管理与被管理关系，如一些上下级关系的事业单位和团体组织。</w:t>
      </w:r>
    </w:p>
    <w:p w14:paraId="29C2B524">
      <w:pPr>
        <w:spacing w:line="360" w:lineRule="auto"/>
        <w:ind w:firstLine="480"/>
        <w:jc w:val="left"/>
        <w:rPr>
          <w:rFonts w:hint="eastAsia" w:ascii="宋体" w:hAnsi="宋体"/>
          <w:color w:val="auto"/>
          <w:sz w:val="24"/>
          <w:highlight w:val="none"/>
        </w:rPr>
      </w:pPr>
      <w:r>
        <w:rPr>
          <w:rFonts w:hint="eastAsia" w:ascii="宋体" w:hAnsi="宋体"/>
          <w:color w:val="auto"/>
          <w:sz w:val="24"/>
          <w:highlight w:val="none"/>
        </w:rPr>
        <w:t>2.</w:t>
      </w:r>
      <w:r>
        <w:rPr>
          <w:rFonts w:hint="eastAsia" w:ascii="宋体" w:hAnsi="宋体"/>
          <w:color w:val="auto"/>
          <w:spacing w:val="-6"/>
          <w:sz w:val="24"/>
          <w:highlight w:val="none"/>
        </w:rPr>
        <w:t>本表所指的管理关系仅限于直接管理关系，不包括间接的管理关系。</w:t>
      </w:r>
    </w:p>
    <w:p w14:paraId="1436722E">
      <w:pPr>
        <w:spacing w:line="360" w:lineRule="auto"/>
        <w:ind w:firstLine="480"/>
        <w:jc w:val="left"/>
        <w:rPr>
          <w:rFonts w:hint="eastAsia" w:ascii="宋体" w:hAnsi="宋体"/>
          <w:color w:val="auto"/>
          <w:sz w:val="24"/>
          <w:highlight w:val="none"/>
        </w:rPr>
      </w:pPr>
      <w:r>
        <w:rPr>
          <w:rFonts w:hint="eastAsia" w:ascii="宋体" w:hAnsi="宋体"/>
          <w:color w:val="auto"/>
          <w:sz w:val="24"/>
          <w:highlight w:val="none"/>
        </w:rPr>
        <w:t>3.供应商不存在直接管理关系的，则在“</w:t>
      </w:r>
      <w:r>
        <w:rPr>
          <w:rFonts w:hint="eastAsia" w:ascii="宋体" w:hAnsi="宋体" w:cs="宋体"/>
          <w:b/>
          <w:bCs/>
          <w:color w:val="auto"/>
          <w:sz w:val="24"/>
          <w:highlight w:val="none"/>
        </w:rPr>
        <w:t>直接管理关系单位名称</w:t>
      </w:r>
      <w:r>
        <w:rPr>
          <w:rFonts w:hint="eastAsia" w:ascii="宋体" w:hAnsi="宋体"/>
          <w:color w:val="auto"/>
          <w:sz w:val="24"/>
          <w:highlight w:val="none"/>
        </w:rPr>
        <w:t>”中填“无”。</w:t>
      </w:r>
    </w:p>
    <w:p w14:paraId="58702514">
      <w:pPr>
        <w:spacing w:line="360" w:lineRule="auto"/>
        <w:jc w:val="left"/>
        <w:rPr>
          <w:rFonts w:hint="eastAsia" w:ascii="宋体" w:hAnsi="宋体"/>
          <w:color w:val="auto"/>
          <w:sz w:val="24"/>
          <w:highlight w:val="none"/>
        </w:rPr>
      </w:pPr>
    </w:p>
    <w:p w14:paraId="4409F39F">
      <w:pPr>
        <w:spacing w:line="360" w:lineRule="auto"/>
        <w:jc w:val="left"/>
        <w:rPr>
          <w:rFonts w:hint="eastAsia" w:ascii="宋体" w:hAnsi="宋体"/>
          <w:color w:val="auto"/>
          <w:sz w:val="24"/>
          <w:highlight w:val="none"/>
        </w:rPr>
      </w:pPr>
    </w:p>
    <w:p w14:paraId="52921119">
      <w:pPr>
        <w:spacing w:line="360" w:lineRule="auto"/>
        <w:jc w:val="left"/>
        <w:rPr>
          <w:rFonts w:hint="eastAsia" w:ascii="宋体" w:hAnsi="宋体"/>
          <w:color w:val="auto"/>
          <w:sz w:val="24"/>
          <w:highlight w:val="none"/>
        </w:rPr>
      </w:pPr>
    </w:p>
    <w:p w14:paraId="2C49B848">
      <w:pPr>
        <w:spacing w:line="360" w:lineRule="auto"/>
        <w:jc w:val="left"/>
        <w:rPr>
          <w:rFonts w:hint="eastAsia"/>
          <w:color w:val="auto"/>
          <w:sz w:val="24"/>
          <w:highlight w:val="none"/>
        </w:rPr>
      </w:pPr>
    </w:p>
    <w:p w14:paraId="0661201E">
      <w:pPr>
        <w:spacing w:line="360" w:lineRule="auto"/>
        <w:ind w:left="-2" w:right="-817"/>
        <w:rPr>
          <w:rFonts w:ascii="宋体" w:hAnsi="宋体"/>
          <w:color w:val="auto"/>
          <w:sz w:val="24"/>
          <w:highlight w:val="none"/>
        </w:rPr>
      </w:pPr>
      <w:r>
        <w:rPr>
          <w:rFonts w:hint="eastAsia" w:ascii="宋体" w:hAnsi="宋体"/>
          <w:color w:val="auto"/>
          <w:sz w:val="24"/>
          <w:highlight w:val="none"/>
        </w:rPr>
        <w:t xml:space="preserve">            法定代表人或者委托代理人（签字或者电子签名）：</w:t>
      </w:r>
    </w:p>
    <w:p w14:paraId="0E183028">
      <w:pPr>
        <w:spacing w:line="360" w:lineRule="auto"/>
        <w:ind w:left="-3" w:right="-817" w:hanging="28"/>
        <w:rPr>
          <w:rFonts w:hint="eastAsia" w:ascii="宋体" w:hAnsi="宋体"/>
          <w:color w:val="auto"/>
          <w:sz w:val="24"/>
          <w:highlight w:val="none"/>
        </w:rPr>
      </w:pPr>
      <w:r>
        <w:rPr>
          <w:rFonts w:hint="eastAsia" w:ascii="宋体" w:hAnsi="宋体"/>
          <w:color w:val="auto"/>
          <w:sz w:val="24"/>
          <w:highlight w:val="none"/>
        </w:rPr>
        <w:t xml:space="preserve">                                  投标人名称（电子签章）：</w:t>
      </w:r>
    </w:p>
    <w:p w14:paraId="0CD8A69F">
      <w:pPr>
        <w:spacing w:line="360" w:lineRule="auto"/>
        <w:ind w:right="480" w:firstLine="240"/>
        <w:jc w:val="left"/>
        <w:rPr>
          <w:rFonts w:hint="eastAsia" w:ascii="宋体" w:hAnsi="宋体"/>
          <w:color w:val="auto"/>
          <w:szCs w:val="21"/>
          <w:highlight w:val="none"/>
        </w:rPr>
      </w:pPr>
      <w:r>
        <w:rPr>
          <w:rFonts w:hint="eastAsia" w:ascii="宋体" w:hAnsi="宋体"/>
          <w:color w:val="auto"/>
          <w:sz w:val="24"/>
          <w:highlight w:val="none"/>
        </w:rPr>
        <w:t xml:space="preserve">                                日期：    年   月   日</w:t>
      </w:r>
    </w:p>
    <w:p w14:paraId="5F7DB866">
      <w:pPr>
        <w:spacing w:before="120" w:after="50"/>
        <w:jc w:val="left"/>
        <w:rPr>
          <w:rFonts w:hint="eastAsia" w:ascii="宋体" w:hAnsi="宋体"/>
          <w:color w:val="auto"/>
          <w:sz w:val="24"/>
          <w:highlight w:val="none"/>
        </w:rPr>
      </w:pPr>
    </w:p>
    <w:p w14:paraId="2C4B5F8C">
      <w:pPr>
        <w:spacing w:before="50" w:after="120"/>
        <w:jc w:val="left"/>
        <w:rPr>
          <w:rFonts w:hint="eastAsia" w:ascii="宋体" w:hAnsi="宋体"/>
          <w:color w:val="auto"/>
          <w:szCs w:val="21"/>
          <w:highlight w:val="none"/>
        </w:rPr>
      </w:pPr>
    </w:p>
    <w:p w14:paraId="22BA9CAA">
      <w:pPr>
        <w:spacing w:before="120" w:after="50"/>
        <w:jc w:val="left"/>
        <w:rPr>
          <w:rFonts w:hint="eastAsia" w:ascii="宋体" w:hAnsi="宋体"/>
          <w:b/>
          <w:color w:val="auto"/>
          <w:sz w:val="24"/>
          <w:szCs w:val="20"/>
          <w:highlight w:val="none"/>
        </w:rPr>
      </w:pPr>
    </w:p>
    <w:p w14:paraId="40EA9EBF">
      <w:pPr>
        <w:spacing w:before="120" w:after="50"/>
        <w:ind w:left="142"/>
        <w:jc w:val="left"/>
        <w:rPr>
          <w:rFonts w:hint="eastAsia" w:ascii="宋体" w:hAnsi="宋体"/>
          <w:b/>
          <w:color w:val="auto"/>
          <w:sz w:val="24"/>
          <w:highlight w:val="none"/>
        </w:rPr>
      </w:pPr>
    </w:p>
    <w:p w14:paraId="25E34827">
      <w:pPr>
        <w:spacing w:before="120" w:after="50"/>
        <w:ind w:left="142"/>
        <w:jc w:val="left"/>
        <w:rPr>
          <w:rFonts w:hint="eastAsia" w:ascii="宋体" w:hAnsi="宋体"/>
          <w:b/>
          <w:color w:val="auto"/>
          <w:sz w:val="24"/>
          <w:highlight w:val="none"/>
        </w:rPr>
      </w:pPr>
    </w:p>
    <w:p w14:paraId="0D7F0FA1">
      <w:pPr>
        <w:spacing w:before="120" w:after="50"/>
        <w:ind w:left="142"/>
        <w:jc w:val="left"/>
        <w:rPr>
          <w:rFonts w:hint="eastAsia" w:ascii="宋体" w:hAnsi="宋体"/>
          <w:b/>
          <w:color w:val="auto"/>
          <w:sz w:val="24"/>
          <w:highlight w:val="none"/>
        </w:rPr>
      </w:pPr>
    </w:p>
    <w:p w14:paraId="135DE7CA">
      <w:pPr>
        <w:spacing w:before="120" w:after="50"/>
        <w:ind w:left="142"/>
        <w:jc w:val="left"/>
        <w:rPr>
          <w:rFonts w:hint="eastAsia" w:ascii="宋体" w:hAnsi="宋体"/>
          <w:b/>
          <w:color w:val="auto"/>
          <w:sz w:val="24"/>
          <w:highlight w:val="none"/>
        </w:rPr>
      </w:pPr>
    </w:p>
    <w:p w14:paraId="55032CDE">
      <w:pPr>
        <w:spacing w:before="120" w:after="50"/>
        <w:ind w:left="142"/>
        <w:jc w:val="left"/>
        <w:rPr>
          <w:rFonts w:hint="eastAsia" w:ascii="宋体" w:hAnsi="宋体"/>
          <w:b/>
          <w:color w:val="auto"/>
          <w:sz w:val="24"/>
          <w:highlight w:val="none"/>
        </w:rPr>
      </w:pPr>
    </w:p>
    <w:p w14:paraId="42AD4CA9">
      <w:pPr>
        <w:spacing w:before="120" w:after="50"/>
        <w:ind w:left="142"/>
        <w:jc w:val="left"/>
        <w:rPr>
          <w:rFonts w:hint="eastAsia" w:ascii="宋体" w:hAnsi="宋体"/>
          <w:b/>
          <w:color w:val="auto"/>
          <w:sz w:val="24"/>
          <w:szCs w:val="20"/>
          <w:highlight w:val="none"/>
        </w:rPr>
      </w:pPr>
      <w:r>
        <w:rPr>
          <w:rFonts w:hint="eastAsia" w:ascii="宋体" w:hAnsi="宋体"/>
          <w:b/>
          <w:color w:val="auto"/>
          <w:sz w:val="24"/>
          <w:highlight w:val="none"/>
        </w:rPr>
        <w:t>6.投标声明</w:t>
      </w:r>
    </w:p>
    <w:p w14:paraId="3F62F51C">
      <w:pPr>
        <w:spacing w:before="50" w:after="120"/>
        <w:jc w:val="left"/>
        <w:rPr>
          <w:rFonts w:hint="eastAsia" w:ascii="宋体" w:hAnsi="宋体"/>
          <w:color w:val="auto"/>
          <w:highlight w:val="none"/>
        </w:rPr>
      </w:pPr>
    </w:p>
    <w:p w14:paraId="56E3AE11">
      <w:pPr>
        <w:spacing w:before="50" w:after="120"/>
        <w:jc w:val="center"/>
        <w:rPr>
          <w:rFonts w:hint="eastAsia" w:ascii="宋体" w:hAnsi="宋体"/>
          <w:b/>
          <w:color w:val="auto"/>
          <w:sz w:val="32"/>
          <w:szCs w:val="32"/>
          <w:highlight w:val="none"/>
        </w:rPr>
      </w:pPr>
      <w:r>
        <w:rPr>
          <w:rFonts w:hint="eastAsia" w:ascii="宋体" w:hAnsi="宋体"/>
          <w:b/>
          <w:color w:val="auto"/>
          <w:sz w:val="32"/>
          <w:szCs w:val="32"/>
          <w:highlight w:val="none"/>
        </w:rPr>
        <w:t>投标声明</w:t>
      </w:r>
    </w:p>
    <w:p w14:paraId="2A6A22CB">
      <w:pPr>
        <w:spacing w:line="400" w:lineRule="exact"/>
        <w:contextualSpacing/>
        <w:jc w:val="left"/>
        <w:rPr>
          <w:rFonts w:hint="eastAsia"/>
          <w:color w:val="auto"/>
          <w:sz w:val="24"/>
          <w:highlight w:val="none"/>
        </w:rPr>
      </w:pPr>
      <w:r>
        <w:rPr>
          <w:rFonts w:hint="eastAsia"/>
          <w:color w:val="auto"/>
          <w:sz w:val="24"/>
          <w:highlight w:val="none"/>
          <w:u w:val="single"/>
        </w:rPr>
        <w:t>（采购人名称）</w:t>
      </w:r>
      <w:r>
        <w:rPr>
          <w:rFonts w:hint="eastAsia"/>
          <w:color w:val="auto"/>
          <w:sz w:val="24"/>
          <w:highlight w:val="none"/>
        </w:rPr>
        <w:t>：</w:t>
      </w:r>
    </w:p>
    <w:p w14:paraId="155EA1F9">
      <w:pPr>
        <w:spacing w:line="400" w:lineRule="exact"/>
        <w:ind w:firstLine="523"/>
        <w:contextualSpacing/>
        <w:jc w:val="left"/>
        <w:rPr>
          <w:rFonts w:hint="eastAsia" w:ascii="宋体" w:hAnsi="宋体"/>
          <w:color w:val="auto"/>
          <w:sz w:val="24"/>
          <w:highlight w:val="none"/>
        </w:rPr>
      </w:pPr>
      <w:r>
        <w:rPr>
          <w:rFonts w:hint="eastAsia" w:ascii="宋体" w:hAnsi="宋体"/>
          <w:color w:val="auto"/>
          <w:sz w:val="24"/>
          <w:highlight w:val="none"/>
        </w:rPr>
        <w:t>我方参加贵单位组织</w:t>
      </w:r>
      <w:r>
        <w:rPr>
          <w:rFonts w:hint="eastAsia" w:ascii="宋体" w:hAnsi="宋体"/>
          <w:color w:val="auto"/>
          <w:sz w:val="24"/>
          <w:highlight w:val="none"/>
          <w:u w:val="single"/>
        </w:rPr>
        <w:t xml:space="preserve">             </w:t>
      </w:r>
      <w:r>
        <w:rPr>
          <w:rFonts w:hint="eastAsia" w:ascii="宋体" w:hAnsi="宋体"/>
          <w:color w:val="auto"/>
          <w:sz w:val="24"/>
          <w:highlight w:val="none"/>
        </w:rPr>
        <w:t>项目（项目编号：</w:t>
      </w:r>
      <w:r>
        <w:rPr>
          <w:rFonts w:hint="eastAsia" w:ascii="宋体" w:hAnsi="宋体"/>
          <w:color w:val="auto"/>
          <w:sz w:val="24"/>
          <w:highlight w:val="none"/>
          <w:u w:val="single"/>
        </w:rPr>
        <w:t xml:space="preserve">       </w:t>
      </w:r>
      <w:r>
        <w:rPr>
          <w:rFonts w:hint="eastAsia" w:ascii="宋体" w:hAnsi="宋体"/>
          <w:color w:val="auto"/>
          <w:sz w:val="24"/>
          <w:highlight w:val="none"/>
        </w:rPr>
        <w:t>）的政府采购活动。我方在此郑重声明：</w:t>
      </w:r>
    </w:p>
    <w:p w14:paraId="5450ADD4">
      <w:pPr>
        <w:spacing w:line="400" w:lineRule="exact"/>
        <w:ind w:firstLine="480"/>
        <w:contextualSpacing/>
        <w:jc w:val="left"/>
        <w:rPr>
          <w:rFonts w:hint="eastAsia" w:ascii="宋体" w:hAnsi="宋体"/>
          <w:color w:val="auto"/>
          <w:sz w:val="24"/>
          <w:highlight w:val="none"/>
        </w:rPr>
      </w:pPr>
      <w:r>
        <w:rPr>
          <w:rFonts w:hint="eastAsia" w:ascii="宋体" w:hAnsi="宋体"/>
          <w:color w:val="auto"/>
          <w:sz w:val="24"/>
          <w:highlight w:val="none"/>
        </w:rPr>
        <w:t>1.我方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74E19EF2">
      <w:pPr>
        <w:spacing w:line="400" w:lineRule="exact"/>
        <w:ind w:firstLine="480"/>
        <w:contextualSpacing/>
        <w:jc w:val="left"/>
        <w:rPr>
          <w:rFonts w:hint="eastAsia" w:ascii="宋体" w:hAnsi="宋体"/>
          <w:color w:val="auto"/>
          <w:sz w:val="24"/>
          <w:highlight w:val="none"/>
        </w:rPr>
      </w:pPr>
      <w:r>
        <w:rPr>
          <w:rFonts w:hint="eastAsia" w:ascii="宋体" w:hAnsi="宋体"/>
          <w:color w:val="auto"/>
          <w:sz w:val="24"/>
          <w:highlight w:val="none"/>
        </w:rPr>
        <w:t>2.我方不是为本次采购项目提供整体设计、规范编制或者项目管理、监理、检测等服务的供应商。</w:t>
      </w:r>
    </w:p>
    <w:p w14:paraId="54BB284F">
      <w:pPr>
        <w:spacing w:line="400" w:lineRule="exact"/>
        <w:ind w:firstLine="480"/>
        <w:contextualSpacing/>
        <w:jc w:val="left"/>
        <w:rPr>
          <w:rFonts w:hint="eastAsia" w:ascii="宋体" w:hAnsi="宋体"/>
          <w:color w:val="auto"/>
          <w:sz w:val="24"/>
          <w:highlight w:val="none"/>
        </w:rPr>
      </w:pPr>
      <w:r>
        <w:rPr>
          <w:rFonts w:hint="eastAsia" w:ascii="宋体" w:hAnsi="宋体"/>
          <w:color w:val="auto"/>
          <w:sz w:val="24"/>
          <w:highlight w:val="none"/>
        </w:rPr>
        <w:t>3. 我方承诺符合《中华人民共和国政府采购法》第二十二条规定：</w:t>
      </w:r>
    </w:p>
    <w:p w14:paraId="2F5F47F9">
      <w:pPr>
        <w:spacing w:line="400" w:lineRule="exact"/>
        <w:ind w:firstLine="480"/>
        <w:contextualSpacing/>
        <w:jc w:val="left"/>
        <w:rPr>
          <w:rFonts w:ascii="宋体" w:hAnsi="宋体"/>
          <w:color w:val="auto"/>
          <w:sz w:val="24"/>
          <w:highlight w:val="none"/>
        </w:rPr>
      </w:pPr>
      <w:r>
        <w:rPr>
          <w:rFonts w:hint="eastAsia" w:ascii="宋体" w:hAnsi="宋体"/>
          <w:color w:val="auto"/>
          <w:sz w:val="24"/>
          <w:highlight w:val="none"/>
        </w:rPr>
        <w:t>（一）具有独立承担民事责任的能力；</w:t>
      </w:r>
    </w:p>
    <w:p w14:paraId="10853729">
      <w:pPr>
        <w:spacing w:line="400" w:lineRule="exact"/>
        <w:ind w:firstLine="480"/>
        <w:contextualSpacing/>
        <w:jc w:val="left"/>
        <w:rPr>
          <w:rFonts w:ascii="宋体" w:hAnsi="宋体"/>
          <w:color w:val="auto"/>
          <w:sz w:val="24"/>
          <w:highlight w:val="none"/>
        </w:rPr>
      </w:pPr>
      <w:r>
        <w:rPr>
          <w:rFonts w:hint="eastAsia" w:ascii="宋体" w:hAnsi="宋体"/>
          <w:color w:val="auto"/>
          <w:sz w:val="24"/>
          <w:highlight w:val="none"/>
        </w:rPr>
        <w:t>（二）具有良好的商业信誉和健全的财务会计制度；</w:t>
      </w:r>
    </w:p>
    <w:p w14:paraId="799D5E1E">
      <w:pPr>
        <w:spacing w:line="400" w:lineRule="exact"/>
        <w:ind w:firstLine="480"/>
        <w:contextualSpacing/>
        <w:jc w:val="left"/>
        <w:rPr>
          <w:rFonts w:ascii="宋体" w:hAnsi="宋体"/>
          <w:color w:val="auto"/>
          <w:sz w:val="24"/>
          <w:highlight w:val="none"/>
        </w:rPr>
      </w:pPr>
      <w:r>
        <w:rPr>
          <w:rFonts w:hint="eastAsia" w:ascii="宋体" w:hAnsi="宋体"/>
          <w:color w:val="auto"/>
          <w:sz w:val="24"/>
          <w:highlight w:val="none"/>
        </w:rPr>
        <w:t>（三）具有履行合同所必需的设备和专业技术能力；</w:t>
      </w:r>
    </w:p>
    <w:p w14:paraId="1D1E37AD">
      <w:pPr>
        <w:spacing w:line="400" w:lineRule="exact"/>
        <w:ind w:firstLine="480"/>
        <w:contextualSpacing/>
        <w:jc w:val="left"/>
        <w:rPr>
          <w:rFonts w:ascii="宋体" w:hAnsi="宋体"/>
          <w:color w:val="auto"/>
          <w:sz w:val="24"/>
          <w:highlight w:val="none"/>
        </w:rPr>
      </w:pPr>
      <w:r>
        <w:rPr>
          <w:rFonts w:hint="eastAsia" w:ascii="宋体" w:hAnsi="宋体"/>
          <w:color w:val="auto"/>
          <w:sz w:val="24"/>
          <w:highlight w:val="none"/>
        </w:rPr>
        <w:t>（四）有依法缴纳税收和社会保障资金的良好记录；</w:t>
      </w:r>
    </w:p>
    <w:p w14:paraId="61C3DAB4">
      <w:pPr>
        <w:spacing w:line="400" w:lineRule="exact"/>
        <w:ind w:firstLine="480"/>
        <w:contextualSpacing/>
        <w:jc w:val="left"/>
        <w:rPr>
          <w:rFonts w:ascii="宋体" w:hAnsi="宋体"/>
          <w:color w:val="auto"/>
          <w:sz w:val="24"/>
          <w:highlight w:val="none"/>
        </w:rPr>
      </w:pPr>
      <w:r>
        <w:rPr>
          <w:rFonts w:hint="eastAsia" w:ascii="宋体" w:hAnsi="宋体"/>
          <w:color w:val="auto"/>
          <w:sz w:val="24"/>
          <w:highlight w:val="none"/>
        </w:rPr>
        <w:t>（五）参加政府采购活动前三年内，在经营活动中没有重大违法记录；</w:t>
      </w:r>
    </w:p>
    <w:p w14:paraId="69CA5B35">
      <w:pPr>
        <w:spacing w:line="400" w:lineRule="exact"/>
        <w:ind w:firstLine="480"/>
        <w:contextualSpacing/>
        <w:jc w:val="left"/>
        <w:rPr>
          <w:rFonts w:hint="eastAsia" w:ascii="宋体" w:hAnsi="宋体"/>
          <w:color w:val="auto"/>
          <w:sz w:val="24"/>
          <w:highlight w:val="none"/>
        </w:rPr>
      </w:pPr>
      <w:r>
        <w:rPr>
          <w:rFonts w:hint="eastAsia" w:ascii="宋体" w:hAnsi="宋体"/>
          <w:color w:val="auto"/>
          <w:sz w:val="24"/>
          <w:highlight w:val="none"/>
        </w:rPr>
        <w:t>（六）法律、行政法规规定的其他条件。</w:t>
      </w:r>
    </w:p>
    <w:p w14:paraId="6842C2D9">
      <w:pPr>
        <w:spacing w:line="400" w:lineRule="exact"/>
        <w:ind w:firstLine="480"/>
        <w:contextualSpacing/>
        <w:jc w:val="left"/>
        <w:rPr>
          <w:rFonts w:hint="eastAsia" w:ascii="宋体" w:hAnsi="宋体"/>
          <w:color w:val="auto"/>
          <w:sz w:val="24"/>
          <w:highlight w:val="none"/>
        </w:rPr>
      </w:pPr>
      <w:r>
        <w:rPr>
          <w:rFonts w:hint="eastAsia" w:ascii="宋体" w:hAnsi="宋体"/>
          <w:color w:val="auto"/>
          <w:sz w:val="24"/>
          <w:highlight w:val="none"/>
        </w:rPr>
        <w:t>4.以上事项如有虚假或者隐瞒，我方愿意承担一切后果，并不再寻求任何旨在减轻或者免除法律责任的辩解。</w:t>
      </w:r>
    </w:p>
    <w:p w14:paraId="7FD852FC">
      <w:pPr>
        <w:spacing w:line="400" w:lineRule="exact"/>
        <w:contextualSpacing/>
        <w:jc w:val="left"/>
        <w:rPr>
          <w:rFonts w:ascii="宋体" w:hAnsi="宋体"/>
          <w:color w:val="auto"/>
          <w:sz w:val="24"/>
          <w:highlight w:val="none"/>
        </w:rPr>
      </w:pPr>
      <w:r>
        <w:rPr>
          <w:rFonts w:hint="eastAsia" w:ascii="宋体" w:hAnsi="宋体"/>
          <w:color w:val="auto"/>
          <w:sz w:val="24"/>
          <w:highlight w:val="none"/>
        </w:rPr>
        <w:t xml:space="preserve">    特此承诺。</w:t>
      </w:r>
    </w:p>
    <w:p w14:paraId="550B8DF6">
      <w:pPr>
        <w:spacing w:before="50" w:after="50"/>
        <w:ind w:firstLine="1063"/>
        <w:rPr>
          <w:rFonts w:ascii="宋体" w:hAnsi="宋体"/>
          <w:b/>
          <w:color w:val="auto"/>
          <w:sz w:val="24"/>
          <w:highlight w:val="none"/>
        </w:rPr>
      </w:pPr>
      <w:r>
        <w:rPr>
          <w:rFonts w:hint="eastAsia" w:ascii="宋体" w:hAnsi="宋体"/>
          <w:b/>
          <w:color w:val="auto"/>
          <w:sz w:val="24"/>
          <w:highlight w:val="none"/>
        </w:rPr>
        <w:t xml:space="preserve"> </w:t>
      </w:r>
    </w:p>
    <w:p w14:paraId="2C1F54E6">
      <w:pPr>
        <w:spacing w:before="50" w:after="50"/>
        <w:ind w:firstLine="1058"/>
        <w:rPr>
          <w:rFonts w:ascii="宋体" w:hAnsi="宋体"/>
          <w:color w:val="auto"/>
          <w:spacing w:val="20"/>
          <w:sz w:val="24"/>
          <w:highlight w:val="none"/>
          <w:u w:val="single"/>
        </w:rPr>
      </w:pPr>
      <w:r>
        <w:rPr>
          <w:rFonts w:hint="eastAsia" w:ascii="宋体" w:hAnsi="宋体"/>
          <w:color w:val="auto"/>
          <w:sz w:val="24"/>
          <w:highlight w:val="none"/>
        </w:rPr>
        <w:t>法定代表人或者委托代理人</w:t>
      </w:r>
      <w:r>
        <w:rPr>
          <w:rFonts w:hint="eastAsia" w:ascii="宋体" w:hAnsi="宋体"/>
          <w:color w:val="auto"/>
          <w:spacing w:val="20"/>
          <w:sz w:val="24"/>
          <w:highlight w:val="none"/>
        </w:rPr>
        <w:t>（签字或者电子签名）：</w:t>
      </w:r>
      <w:r>
        <w:rPr>
          <w:rFonts w:hint="eastAsia" w:ascii="宋体" w:hAnsi="宋体"/>
          <w:color w:val="auto"/>
          <w:spacing w:val="20"/>
          <w:sz w:val="24"/>
          <w:highlight w:val="none"/>
          <w:u w:val="single"/>
        </w:rPr>
        <w:t xml:space="preserve">        </w:t>
      </w:r>
    </w:p>
    <w:p w14:paraId="02311DFA">
      <w:pPr>
        <w:spacing w:line="400" w:lineRule="exact"/>
        <w:contextualSpacing/>
        <w:jc w:val="left"/>
        <w:rPr>
          <w:rFonts w:hint="eastAsia" w:ascii="宋体" w:hAnsi="宋体"/>
          <w:color w:val="auto"/>
          <w:sz w:val="24"/>
          <w:highlight w:val="none"/>
        </w:rPr>
      </w:pPr>
    </w:p>
    <w:p w14:paraId="010C5BFD">
      <w:pPr>
        <w:spacing w:line="400" w:lineRule="exact"/>
        <w:contextualSpacing/>
        <w:jc w:val="left"/>
        <w:rPr>
          <w:rFonts w:hint="eastAsia" w:ascii="宋体" w:hAnsi="宋体"/>
          <w:color w:val="auto"/>
          <w:sz w:val="24"/>
          <w:highlight w:val="none"/>
        </w:rPr>
      </w:pPr>
      <w:r>
        <w:rPr>
          <w:rFonts w:hint="eastAsia" w:ascii="宋体" w:hAnsi="宋体"/>
          <w:color w:val="auto"/>
          <w:sz w:val="24"/>
          <w:highlight w:val="none"/>
        </w:rPr>
        <w:t xml:space="preserve">                             投标人名称（电子签章）：</w:t>
      </w:r>
      <w:r>
        <w:rPr>
          <w:rFonts w:hint="eastAsia" w:ascii="宋体" w:hAnsi="宋体"/>
          <w:color w:val="auto"/>
          <w:sz w:val="24"/>
          <w:highlight w:val="none"/>
          <w:u w:val="single"/>
        </w:rPr>
        <w:t xml:space="preserve">                 </w:t>
      </w:r>
    </w:p>
    <w:p w14:paraId="71683847">
      <w:pPr>
        <w:spacing w:line="400" w:lineRule="exact"/>
        <w:contextualSpacing/>
        <w:jc w:val="left"/>
        <w:rPr>
          <w:rFonts w:hint="eastAsia" w:ascii="宋体" w:hAnsi="宋体"/>
          <w:color w:val="auto"/>
          <w:highlight w:val="none"/>
        </w:rPr>
      </w:pPr>
      <w:r>
        <w:rPr>
          <w:rFonts w:hint="eastAsia" w:ascii="宋体" w:hAnsi="宋体"/>
          <w:color w:val="auto"/>
          <w:sz w:val="24"/>
          <w:highlight w:val="none"/>
        </w:rPr>
        <w:t xml:space="preserve">                                                  年    月    日</w:t>
      </w:r>
    </w:p>
    <w:p w14:paraId="2A4A312C">
      <w:pPr>
        <w:spacing w:line="400" w:lineRule="exact"/>
        <w:contextualSpacing/>
        <w:jc w:val="left"/>
        <w:rPr>
          <w:rFonts w:hint="eastAsia" w:ascii="宋体" w:hAnsi="宋体"/>
          <w:b/>
          <w:color w:val="auto"/>
          <w:sz w:val="24"/>
          <w:highlight w:val="none"/>
        </w:rPr>
      </w:pPr>
    </w:p>
    <w:p w14:paraId="50DD5E43">
      <w:pPr>
        <w:spacing w:line="400" w:lineRule="exact"/>
        <w:contextualSpacing/>
        <w:jc w:val="left"/>
        <w:rPr>
          <w:rFonts w:hint="eastAsia" w:ascii="宋体" w:hAnsi="宋体"/>
          <w:b/>
          <w:color w:val="auto"/>
          <w:sz w:val="24"/>
          <w:highlight w:val="none"/>
        </w:rPr>
      </w:pPr>
    </w:p>
    <w:p w14:paraId="1F8A1DFD">
      <w:pPr>
        <w:spacing w:line="400" w:lineRule="exact"/>
        <w:contextualSpacing/>
        <w:jc w:val="left"/>
        <w:rPr>
          <w:rFonts w:hint="eastAsia" w:ascii="宋体" w:hAnsi="宋体"/>
          <w:color w:val="auto"/>
          <w:sz w:val="24"/>
          <w:highlight w:val="none"/>
        </w:rPr>
      </w:pPr>
    </w:p>
    <w:p w14:paraId="4305BD7E">
      <w:pPr>
        <w:spacing w:line="400" w:lineRule="exact"/>
        <w:contextualSpacing/>
        <w:jc w:val="left"/>
        <w:rPr>
          <w:rFonts w:hint="eastAsia" w:ascii="宋体" w:hAnsi="宋体"/>
          <w:color w:val="auto"/>
          <w:sz w:val="24"/>
          <w:highlight w:val="none"/>
        </w:rPr>
      </w:pPr>
    </w:p>
    <w:p w14:paraId="3C8504F6">
      <w:pPr>
        <w:spacing w:line="400" w:lineRule="exact"/>
        <w:contextualSpacing/>
        <w:jc w:val="left"/>
        <w:rPr>
          <w:rFonts w:hint="eastAsia" w:ascii="宋体" w:hAnsi="宋体"/>
          <w:color w:val="auto"/>
          <w:sz w:val="24"/>
          <w:highlight w:val="none"/>
        </w:rPr>
      </w:pPr>
      <w:r>
        <w:rPr>
          <w:rFonts w:ascii="宋体" w:hAnsi="宋体"/>
          <w:color w:val="auto"/>
          <w:sz w:val="24"/>
          <w:highlight w:val="none"/>
        </w:rPr>
        <w:br w:type="page" w:clear="all"/>
      </w:r>
    </w:p>
    <w:p w14:paraId="27CD1B4F">
      <w:pPr>
        <w:rPr>
          <w:rFonts w:hint="eastAsia"/>
          <w:b/>
          <w:color w:val="auto"/>
          <w:sz w:val="28"/>
          <w:szCs w:val="28"/>
          <w:highlight w:val="none"/>
        </w:rPr>
      </w:pPr>
      <w:r>
        <w:rPr>
          <w:rFonts w:hint="eastAsia"/>
          <w:b/>
          <w:color w:val="auto"/>
          <w:sz w:val="28"/>
          <w:szCs w:val="28"/>
          <w:highlight w:val="none"/>
        </w:rPr>
        <w:t>三、商务及技术文件格式</w:t>
      </w:r>
    </w:p>
    <w:p w14:paraId="37D6DF06">
      <w:pPr>
        <w:spacing w:before="120" w:after="50" w:line="360" w:lineRule="auto"/>
        <w:jc w:val="left"/>
        <w:rPr>
          <w:rFonts w:hint="eastAsia" w:ascii="宋体" w:hAnsi="宋体"/>
          <w:b/>
          <w:color w:val="auto"/>
          <w:sz w:val="24"/>
          <w:highlight w:val="none"/>
        </w:rPr>
      </w:pPr>
      <w:r>
        <w:rPr>
          <w:rFonts w:hint="eastAsia" w:ascii="宋体" w:hAnsi="宋体"/>
          <w:b/>
          <w:color w:val="auto"/>
          <w:sz w:val="24"/>
          <w:highlight w:val="none"/>
        </w:rPr>
        <w:t xml:space="preserve">1.商务及技术文件封面格式： </w:t>
      </w:r>
    </w:p>
    <w:p w14:paraId="755B8745">
      <w:pPr>
        <w:spacing w:before="120" w:after="50"/>
        <w:jc w:val="center"/>
        <w:rPr>
          <w:rFonts w:hint="eastAsia" w:ascii="宋体" w:hAnsi="宋体"/>
          <w:color w:val="auto"/>
          <w:sz w:val="24"/>
          <w:highlight w:val="none"/>
        </w:rPr>
      </w:pPr>
      <w:r>
        <w:rPr>
          <w:rFonts w:hint="eastAsia" w:ascii="宋体" w:hAnsi="宋体"/>
          <w:bCs/>
          <w:color w:val="auto"/>
          <w:sz w:val="48"/>
          <w:szCs w:val="48"/>
          <w:highlight w:val="none"/>
        </w:rPr>
        <w:t>电子投标文件</w:t>
      </w:r>
    </w:p>
    <w:p w14:paraId="1F10F434">
      <w:pPr>
        <w:spacing w:before="120" w:after="50"/>
        <w:rPr>
          <w:rFonts w:hint="eastAsia" w:ascii="宋体" w:hAnsi="宋体"/>
          <w:color w:val="auto"/>
          <w:sz w:val="24"/>
          <w:szCs w:val="20"/>
          <w:highlight w:val="none"/>
        </w:rPr>
      </w:pPr>
      <w:r>
        <w:rPr>
          <w:rFonts w:hint="eastAsia" w:ascii="宋体" w:hAnsi="宋体"/>
          <w:color w:val="auto"/>
          <w:sz w:val="24"/>
          <w:highlight w:val="none"/>
        </w:rPr>
        <w:t xml:space="preserve">                </w:t>
      </w:r>
    </w:p>
    <w:p w14:paraId="5C0EE550">
      <w:pPr>
        <w:spacing w:before="120" w:after="50"/>
        <w:jc w:val="center"/>
        <w:rPr>
          <w:rFonts w:hint="eastAsia" w:ascii="宋体" w:hAnsi="宋体"/>
          <w:b/>
          <w:color w:val="auto"/>
          <w:sz w:val="24"/>
          <w:szCs w:val="20"/>
          <w:highlight w:val="none"/>
        </w:rPr>
      </w:pPr>
      <w:r>
        <w:rPr>
          <w:rFonts w:hint="eastAsia" w:ascii="宋体" w:hAnsi="宋体"/>
          <w:b/>
          <w:color w:val="auto"/>
          <w:sz w:val="32"/>
          <w:szCs w:val="32"/>
          <w:highlight w:val="none"/>
        </w:rPr>
        <w:t>商务及技术文件</w:t>
      </w:r>
    </w:p>
    <w:p w14:paraId="17256E65">
      <w:pPr>
        <w:spacing w:before="120" w:after="50"/>
        <w:rPr>
          <w:rFonts w:hint="eastAsia" w:ascii="宋体" w:hAnsi="宋体"/>
          <w:bCs/>
          <w:color w:val="auto"/>
          <w:sz w:val="24"/>
          <w:szCs w:val="20"/>
          <w:highlight w:val="none"/>
        </w:rPr>
      </w:pPr>
    </w:p>
    <w:p w14:paraId="2E227408">
      <w:pPr>
        <w:spacing w:before="120" w:after="50"/>
        <w:ind w:firstLine="540"/>
        <w:rPr>
          <w:rFonts w:hint="eastAsia" w:ascii="宋体" w:hAnsi="宋体"/>
          <w:bCs/>
          <w:color w:val="auto"/>
          <w:sz w:val="24"/>
          <w:highlight w:val="none"/>
        </w:rPr>
      </w:pPr>
    </w:p>
    <w:p w14:paraId="22C10173">
      <w:pPr>
        <w:spacing w:before="120" w:after="50"/>
        <w:ind w:firstLine="540"/>
        <w:rPr>
          <w:rFonts w:hint="eastAsia" w:ascii="宋体" w:hAnsi="宋体"/>
          <w:bCs/>
          <w:color w:val="auto"/>
          <w:sz w:val="24"/>
          <w:highlight w:val="none"/>
        </w:rPr>
      </w:pPr>
      <w:r>
        <w:rPr>
          <w:rFonts w:hint="eastAsia" w:ascii="宋体" w:hAnsi="宋体"/>
          <w:bCs/>
          <w:color w:val="auto"/>
          <w:sz w:val="24"/>
          <w:highlight w:val="none"/>
        </w:rPr>
        <w:t>项目名称：</w:t>
      </w:r>
    </w:p>
    <w:p w14:paraId="0D0FC3D2">
      <w:pPr>
        <w:spacing w:before="120" w:after="50"/>
        <w:ind w:firstLine="540"/>
        <w:rPr>
          <w:rFonts w:hint="eastAsia" w:ascii="宋体" w:hAnsi="宋体"/>
          <w:bCs/>
          <w:color w:val="auto"/>
          <w:sz w:val="24"/>
          <w:szCs w:val="20"/>
          <w:highlight w:val="none"/>
        </w:rPr>
      </w:pPr>
    </w:p>
    <w:p w14:paraId="32405DF9">
      <w:pPr>
        <w:spacing w:before="120" w:after="50"/>
        <w:ind w:firstLine="540"/>
        <w:rPr>
          <w:rFonts w:hint="eastAsia" w:ascii="宋体" w:hAnsi="宋体"/>
          <w:bCs/>
          <w:color w:val="auto"/>
          <w:sz w:val="24"/>
          <w:highlight w:val="none"/>
        </w:rPr>
      </w:pPr>
      <w:r>
        <w:rPr>
          <w:rFonts w:hint="eastAsia" w:ascii="宋体" w:hAnsi="宋体"/>
          <w:bCs/>
          <w:color w:val="auto"/>
          <w:sz w:val="24"/>
          <w:highlight w:val="none"/>
        </w:rPr>
        <w:t>项目编号：</w:t>
      </w:r>
    </w:p>
    <w:p w14:paraId="4793498E">
      <w:pPr>
        <w:spacing w:before="120" w:after="50"/>
        <w:rPr>
          <w:rFonts w:hint="eastAsia" w:ascii="宋体" w:hAnsi="宋体"/>
          <w:bCs/>
          <w:color w:val="auto"/>
          <w:sz w:val="24"/>
          <w:szCs w:val="20"/>
          <w:highlight w:val="none"/>
        </w:rPr>
      </w:pPr>
      <w:r>
        <w:rPr>
          <w:rFonts w:hint="eastAsia" w:ascii="宋体" w:hAnsi="宋体"/>
          <w:bCs/>
          <w:color w:val="auto"/>
          <w:sz w:val="24"/>
          <w:highlight w:val="none"/>
        </w:rPr>
        <w:t xml:space="preserve"> </w:t>
      </w:r>
    </w:p>
    <w:p w14:paraId="6044A827">
      <w:pPr>
        <w:pStyle w:val="200"/>
        <w:spacing w:before="50" w:after="50"/>
        <w:ind w:firstLine="540"/>
        <w:rPr>
          <w:rFonts w:hint="eastAsia" w:ascii="宋体" w:hAnsi="宋体"/>
          <w:bCs/>
          <w:color w:val="auto"/>
          <w:sz w:val="24"/>
          <w:szCs w:val="24"/>
          <w:highlight w:val="none"/>
        </w:rPr>
      </w:pPr>
      <w:r>
        <w:rPr>
          <w:rFonts w:hint="eastAsia" w:ascii="宋体" w:hAnsi="宋体"/>
          <w:bCs/>
          <w:color w:val="auto"/>
          <w:sz w:val="24"/>
          <w:szCs w:val="24"/>
          <w:highlight w:val="none"/>
        </w:rPr>
        <w:t>投标人名称：</w:t>
      </w:r>
    </w:p>
    <w:p w14:paraId="3F236B94">
      <w:pPr>
        <w:pStyle w:val="200"/>
        <w:spacing w:before="50" w:after="50"/>
        <w:ind w:firstLine="540"/>
        <w:rPr>
          <w:rFonts w:hint="eastAsia" w:ascii="宋体" w:hAnsi="宋体"/>
          <w:bCs/>
          <w:color w:val="auto"/>
          <w:sz w:val="24"/>
          <w:szCs w:val="24"/>
          <w:highlight w:val="none"/>
        </w:rPr>
      </w:pPr>
    </w:p>
    <w:p w14:paraId="359C520C">
      <w:pPr>
        <w:pStyle w:val="200"/>
        <w:spacing w:before="50" w:after="50"/>
        <w:ind w:firstLine="540"/>
        <w:rPr>
          <w:rFonts w:hint="eastAsia" w:ascii="宋体" w:hAnsi="宋体"/>
          <w:bCs/>
          <w:color w:val="auto"/>
          <w:sz w:val="24"/>
          <w:szCs w:val="24"/>
          <w:highlight w:val="none"/>
        </w:rPr>
      </w:pPr>
      <w:r>
        <w:rPr>
          <w:rFonts w:hint="eastAsia" w:ascii="宋体" w:hAnsi="宋体"/>
          <w:bCs/>
          <w:color w:val="auto"/>
          <w:sz w:val="24"/>
          <w:szCs w:val="24"/>
          <w:highlight w:val="none"/>
        </w:rPr>
        <w:t>投标人地址：</w:t>
      </w:r>
    </w:p>
    <w:p w14:paraId="6CA6ABC0">
      <w:pPr>
        <w:pStyle w:val="200"/>
        <w:spacing w:before="50" w:after="50"/>
        <w:ind w:firstLine="960"/>
        <w:rPr>
          <w:rFonts w:hint="eastAsia" w:ascii="宋体" w:hAnsi="宋体"/>
          <w:bCs/>
          <w:color w:val="auto"/>
          <w:sz w:val="24"/>
          <w:szCs w:val="24"/>
          <w:highlight w:val="none"/>
        </w:rPr>
      </w:pPr>
    </w:p>
    <w:p w14:paraId="115C18DF">
      <w:pPr>
        <w:spacing w:before="120" w:after="50"/>
        <w:ind w:firstLine="645"/>
        <w:rPr>
          <w:rFonts w:ascii="宋体" w:hAnsi="宋体"/>
          <w:color w:val="auto"/>
          <w:sz w:val="24"/>
          <w:highlight w:val="none"/>
        </w:rPr>
      </w:pPr>
      <w:r>
        <w:rPr>
          <w:rFonts w:hint="eastAsia" w:ascii="宋体" w:hAnsi="宋体"/>
          <w:color w:val="auto"/>
          <w:sz w:val="24"/>
          <w:highlight w:val="none"/>
        </w:rPr>
        <w:t xml:space="preserve">                        年  月  日</w:t>
      </w:r>
    </w:p>
    <w:p w14:paraId="53DB6B48">
      <w:pPr>
        <w:spacing w:before="120" w:after="50"/>
        <w:rPr>
          <w:rFonts w:ascii="宋体" w:hAnsi="宋体"/>
          <w:color w:val="auto"/>
          <w:sz w:val="24"/>
          <w:szCs w:val="20"/>
          <w:highlight w:val="none"/>
        </w:rPr>
      </w:pPr>
      <w:r>
        <w:rPr>
          <w:rFonts w:ascii="宋体" w:hAnsi="宋体"/>
          <w:color w:val="auto"/>
          <w:sz w:val="24"/>
          <w:szCs w:val="20"/>
          <w:highlight w:val="none"/>
        </w:rPr>
        <w:t xml:space="preserve"> </w:t>
      </w:r>
    </w:p>
    <w:p w14:paraId="279D38A2">
      <w:pPr>
        <w:spacing w:line="360" w:lineRule="auto"/>
        <w:jc w:val="left"/>
        <w:rPr>
          <w:rFonts w:hint="eastAsia" w:ascii="宋体" w:hAnsi="宋体"/>
          <w:b/>
          <w:bCs/>
          <w:color w:val="auto"/>
          <w:sz w:val="28"/>
          <w:szCs w:val="28"/>
          <w:highlight w:val="none"/>
        </w:rPr>
      </w:pPr>
      <w:r>
        <w:rPr>
          <w:rFonts w:ascii="宋体" w:hAnsi="宋体"/>
          <w:color w:val="auto"/>
          <w:sz w:val="24"/>
          <w:szCs w:val="20"/>
          <w:highlight w:val="none"/>
        </w:rPr>
        <w:br w:type="page" w:clear="all"/>
      </w:r>
      <w:r>
        <w:rPr>
          <w:rFonts w:hint="eastAsia" w:ascii="宋体" w:hAnsi="宋体"/>
          <w:b/>
          <w:bCs/>
          <w:color w:val="auto"/>
          <w:sz w:val="28"/>
          <w:szCs w:val="28"/>
          <w:highlight w:val="none"/>
        </w:rPr>
        <w:t>2.商务及技术文件目录</w:t>
      </w:r>
    </w:p>
    <w:p w14:paraId="2BE43B2C">
      <w:pPr>
        <w:spacing w:before="50" w:after="120" w:line="360" w:lineRule="auto"/>
        <w:jc w:val="left"/>
        <w:rPr>
          <w:rFonts w:ascii="微软雅黑" w:hAnsi="微软雅黑" w:eastAsia="微软雅黑"/>
          <w:b/>
          <w:bCs/>
          <w:color w:val="auto"/>
          <w:sz w:val="24"/>
          <w:highlight w:val="none"/>
        </w:rPr>
      </w:pPr>
      <w:r>
        <w:rPr>
          <w:rFonts w:hint="eastAsia" w:ascii="宋体" w:hAnsi="宋体"/>
          <w:color w:val="auto"/>
          <w:szCs w:val="21"/>
          <w:highlight w:val="none"/>
        </w:rPr>
        <w:t>根据招标文件规定及投标人提供的材料自行编写目录。</w:t>
      </w:r>
    </w:p>
    <w:p w14:paraId="6C208806">
      <w:pPr>
        <w:spacing w:before="50" w:after="120"/>
        <w:jc w:val="left"/>
        <w:rPr>
          <w:rFonts w:hint="eastAsia" w:ascii="宋体" w:hAnsi="宋体"/>
          <w:color w:val="auto"/>
          <w:highlight w:val="none"/>
        </w:rPr>
      </w:pPr>
    </w:p>
    <w:p w14:paraId="3E9DADF5">
      <w:pPr>
        <w:spacing w:before="120" w:after="50"/>
        <w:jc w:val="left"/>
        <w:rPr>
          <w:rFonts w:hint="eastAsia" w:ascii="宋体" w:hAnsi="宋体"/>
          <w:b/>
          <w:color w:val="auto"/>
          <w:sz w:val="24"/>
          <w:highlight w:val="none"/>
        </w:rPr>
      </w:pPr>
      <w:r>
        <w:rPr>
          <w:rFonts w:ascii="宋体" w:hAnsi="宋体"/>
          <w:b/>
          <w:color w:val="auto"/>
          <w:sz w:val="24"/>
          <w:highlight w:val="none"/>
        </w:rPr>
        <w:br w:type="page" w:clear="all"/>
      </w:r>
      <w:r>
        <w:rPr>
          <w:rFonts w:hint="eastAsia" w:ascii="宋体" w:hAnsi="宋体"/>
          <w:b/>
          <w:color w:val="auto"/>
          <w:sz w:val="24"/>
          <w:highlight w:val="none"/>
        </w:rPr>
        <w:t>3.投标人参加本项目无围标串标行为的承诺</w:t>
      </w:r>
    </w:p>
    <w:p w14:paraId="6CF49868">
      <w:pPr>
        <w:spacing w:before="120" w:after="50"/>
        <w:jc w:val="left"/>
        <w:rPr>
          <w:rFonts w:hint="eastAsia" w:ascii="宋体" w:hAnsi="宋体"/>
          <w:b/>
          <w:color w:val="auto"/>
          <w:sz w:val="24"/>
          <w:highlight w:val="none"/>
        </w:rPr>
      </w:pPr>
    </w:p>
    <w:p w14:paraId="4E091CB6">
      <w:pPr>
        <w:spacing w:before="120" w:after="50"/>
        <w:ind w:left="420"/>
        <w:jc w:val="center"/>
        <w:rPr>
          <w:rFonts w:hint="eastAsia" w:ascii="宋体" w:hAnsi="宋体"/>
          <w:b/>
          <w:color w:val="auto"/>
          <w:spacing w:val="-17"/>
          <w:sz w:val="32"/>
          <w:szCs w:val="32"/>
          <w:highlight w:val="none"/>
        </w:rPr>
      </w:pPr>
      <w:r>
        <w:rPr>
          <w:rFonts w:hint="eastAsia" w:ascii="宋体" w:hAnsi="宋体" w:cs="宋体"/>
          <w:bCs/>
          <w:color w:val="auto"/>
          <w:spacing w:val="-17"/>
          <w:sz w:val="44"/>
          <w:szCs w:val="44"/>
          <w:highlight w:val="none"/>
        </w:rPr>
        <w:t>投标人参加本项目无围标串标行为的承诺函</w:t>
      </w:r>
    </w:p>
    <w:p w14:paraId="7ABFF55D">
      <w:pPr>
        <w:spacing w:before="120" w:after="50"/>
        <w:rPr>
          <w:rFonts w:ascii="宋体" w:hAnsi="宋体"/>
          <w:b/>
          <w:color w:val="auto"/>
          <w:sz w:val="24"/>
          <w:highlight w:val="none"/>
        </w:rPr>
      </w:pPr>
    </w:p>
    <w:p w14:paraId="59E554A6">
      <w:pPr>
        <w:spacing w:line="400" w:lineRule="exact"/>
        <w:contextualSpacing/>
        <w:jc w:val="left"/>
        <w:rPr>
          <w:rFonts w:hint="eastAsia" w:ascii="宋体" w:hAnsi="宋体"/>
          <w:b/>
          <w:color w:val="auto"/>
          <w:sz w:val="24"/>
          <w:highlight w:val="none"/>
        </w:rPr>
      </w:pPr>
      <w:r>
        <w:rPr>
          <w:rFonts w:hint="eastAsia" w:ascii="宋体" w:hAnsi="宋体"/>
          <w:b/>
          <w:color w:val="auto"/>
          <w:sz w:val="24"/>
          <w:highlight w:val="none"/>
        </w:rPr>
        <w:t>一、我方承诺无下列相互串通投标的情形：</w:t>
      </w:r>
    </w:p>
    <w:p w14:paraId="3D31E602">
      <w:pPr>
        <w:pStyle w:val="219"/>
        <w:rPr>
          <w:rFonts w:hint="eastAsia" w:ascii="宋体" w:hAnsi="宋体"/>
          <w:color w:val="auto"/>
          <w:sz w:val="24"/>
          <w:highlight w:val="none"/>
        </w:rPr>
      </w:pPr>
      <w:r>
        <w:rPr>
          <w:rFonts w:hint="eastAsia" w:ascii="宋体" w:hAnsi="宋体"/>
          <w:color w:val="auto"/>
          <w:sz w:val="24"/>
          <w:highlight w:val="none"/>
        </w:rPr>
        <w:t>1.不同投标人的投标文件由同一单位或者个人编制</w:t>
      </w:r>
      <w:r>
        <w:rPr>
          <w:rFonts w:hint="eastAsia" w:ascii="宋体" w:hAnsi="宋体"/>
          <w:color w:val="auto"/>
          <w:sz w:val="24"/>
          <w:highlight w:val="none"/>
          <w:lang w:eastAsia="zh-CN"/>
        </w:rPr>
        <w:t>，</w:t>
      </w:r>
      <w:r>
        <w:rPr>
          <w:rFonts w:hint="eastAsia" w:ascii="宋体" w:hAnsi="宋体" w:cs="宋体"/>
          <w:color w:val="auto"/>
          <w:szCs w:val="21"/>
          <w:highlight w:val="none"/>
        </w:rPr>
        <w:t>或不同供应商报名的IP地址一致的；</w:t>
      </w:r>
      <w:r>
        <w:rPr>
          <w:rFonts w:hint="eastAsia" w:ascii="宋体" w:hAnsi="宋体"/>
          <w:color w:val="auto"/>
          <w:sz w:val="24"/>
          <w:highlight w:val="none"/>
        </w:rPr>
        <w:t xml:space="preserve"> </w:t>
      </w:r>
    </w:p>
    <w:p w14:paraId="02639D6B">
      <w:pPr>
        <w:spacing w:line="400" w:lineRule="exact"/>
        <w:ind w:firstLine="470"/>
        <w:contextualSpacing/>
        <w:jc w:val="left"/>
        <w:rPr>
          <w:rFonts w:hint="eastAsia" w:ascii="宋体" w:hAnsi="宋体"/>
          <w:color w:val="auto"/>
          <w:sz w:val="24"/>
          <w:highlight w:val="none"/>
        </w:rPr>
      </w:pPr>
      <w:r>
        <w:rPr>
          <w:rFonts w:hint="eastAsia" w:ascii="宋体" w:hAnsi="宋体"/>
          <w:color w:val="auto"/>
          <w:sz w:val="24"/>
          <w:highlight w:val="none"/>
        </w:rPr>
        <w:t>2.不同投标人委托同一单位或者个人办理投标事宜；</w:t>
      </w:r>
    </w:p>
    <w:p w14:paraId="062573DF">
      <w:pPr>
        <w:spacing w:line="400" w:lineRule="exact"/>
        <w:ind w:firstLine="470"/>
        <w:contextualSpacing/>
        <w:jc w:val="left"/>
        <w:rPr>
          <w:rFonts w:hint="eastAsia" w:ascii="宋体" w:hAnsi="宋体"/>
          <w:color w:val="auto"/>
          <w:sz w:val="24"/>
          <w:highlight w:val="none"/>
        </w:rPr>
      </w:pPr>
      <w:r>
        <w:rPr>
          <w:rFonts w:hint="eastAsia" w:ascii="宋体" w:hAnsi="宋体"/>
          <w:color w:val="auto"/>
          <w:sz w:val="24"/>
          <w:highlight w:val="none"/>
        </w:rPr>
        <w:t>3.不同的投标人的投标文件载明的项目管理员为同一个人；</w:t>
      </w:r>
    </w:p>
    <w:p w14:paraId="7215A780">
      <w:pPr>
        <w:spacing w:line="400" w:lineRule="exact"/>
        <w:ind w:firstLine="470"/>
        <w:contextualSpacing/>
        <w:jc w:val="left"/>
        <w:rPr>
          <w:rFonts w:hint="eastAsia" w:ascii="宋体" w:hAnsi="宋体"/>
          <w:color w:val="auto"/>
          <w:sz w:val="24"/>
          <w:highlight w:val="none"/>
        </w:rPr>
      </w:pPr>
      <w:r>
        <w:rPr>
          <w:rFonts w:hint="eastAsia" w:ascii="宋体" w:hAnsi="宋体"/>
          <w:color w:val="auto"/>
          <w:sz w:val="24"/>
          <w:highlight w:val="none"/>
        </w:rPr>
        <w:t>4.不同投标人的投标文件异常一致或者投标报价呈规律性差异；</w:t>
      </w:r>
    </w:p>
    <w:p w14:paraId="476D1CBB">
      <w:pPr>
        <w:spacing w:line="400" w:lineRule="exact"/>
        <w:ind w:firstLine="470"/>
        <w:contextualSpacing/>
        <w:jc w:val="left"/>
        <w:rPr>
          <w:rFonts w:hint="eastAsia" w:ascii="宋体" w:hAnsi="宋体"/>
          <w:color w:val="auto"/>
          <w:sz w:val="24"/>
          <w:highlight w:val="none"/>
        </w:rPr>
      </w:pPr>
      <w:r>
        <w:rPr>
          <w:rFonts w:hint="eastAsia" w:ascii="宋体" w:hAnsi="宋体"/>
          <w:color w:val="auto"/>
          <w:sz w:val="24"/>
          <w:highlight w:val="none"/>
        </w:rPr>
        <w:t>5.不同投标人的投标文件相互混装；</w:t>
      </w:r>
    </w:p>
    <w:p w14:paraId="1D6B6A19">
      <w:pPr>
        <w:spacing w:line="400" w:lineRule="exact"/>
        <w:contextualSpacing/>
        <w:jc w:val="left"/>
        <w:rPr>
          <w:rFonts w:hint="eastAsia" w:ascii="宋体" w:hAnsi="宋体"/>
          <w:color w:val="auto"/>
          <w:sz w:val="24"/>
          <w:highlight w:val="none"/>
        </w:rPr>
      </w:pPr>
      <w:r>
        <w:rPr>
          <w:rFonts w:hint="eastAsia" w:ascii="宋体" w:hAnsi="宋体"/>
          <w:b/>
          <w:color w:val="auto"/>
          <w:sz w:val="24"/>
          <w:highlight w:val="none"/>
        </w:rPr>
        <w:t>二、我方承诺无下列恶意串通的情形：</w:t>
      </w:r>
    </w:p>
    <w:p w14:paraId="7D0DE39E">
      <w:pPr>
        <w:spacing w:line="400" w:lineRule="exact"/>
        <w:ind w:firstLine="470"/>
        <w:contextualSpacing/>
        <w:jc w:val="left"/>
        <w:rPr>
          <w:rFonts w:hint="eastAsia" w:ascii="宋体" w:hAnsi="宋体"/>
          <w:color w:val="auto"/>
          <w:sz w:val="24"/>
          <w:highlight w:val="none"/>
        </w:rPr>
      </w:pPr>
      <w:r>
        <w:rPr>
          <w:rFonts w:hint="eastAsia" w:ascii="宋体" w:hAnsi="宋体"/>
          <w:color w:val="auto"/>
          <w:sz w:val="24"/>
          <w:highlight w:val="none"/>
        </w:rPr>
        <w:t>1.投标人直接或者间接从采购人或者采购代理机构处获得其他投标人的相关信息并修改其投标文件或者</w:t>
      </w:r>
      <w:r>
        <w:rPr>
          <w:rFonts w:hint="eastAsia" w:ascii="宋体" w:hAnsi="宋体"/>
          <w:color w:val="auto"/>
          <w:sz w:val="24"/>
          <w:highlight w:val="none"/>
          <w:lang w:eastAsia="zh-CN"/>
        </w:rPr>
        <w:t>投标文件</w:t>
      </w:r>
      <w:r>
        <w:rPr>
          <w:rFonts w:hint="eastAsia" w:ascii="宋体" w:hAnsi="宋体"/>
          <w:color w:val="auto"/>
          <w:sz w:val="24"/>
          <w:highlight w:val="none"/>
        </w:rPr>
        <w:t>；</w:t>
      </w:r>
    </w:p>
    <w:p w14:paraId="1E5CC313">
      <w:pPr>
        <w:spacing w:line="400" w:lineRule="exact"/>
        <w:ind w:firstLine="470"/>
        <w:contextualSpacing/>
        <w:jc w:val="left"/>
        <w:rPr>
          <w:rFonts w:hint="eastAsia" w:ascii="宋体" w:hAnsi="宋体"/>
          <w:color w:val="auto"/>
          <w:sz w:val="24"/>
          <w:highlight w:val="none"/>
        </w:rPr>
      </w:pPr>
      <w:r>
        <w:rPr>
          <w:rFonts w:hint="eastAsia" w:ascii="宋体" w:hAnsi="宋体"/>
          <w:color w:val="auto"/>
          <w:sz w:val="24"/>
          <w:highlight w:val="none"/>
        </w:rPr>
        <w:t>2.投标人按照采购人或者采购代理机构的授意撤换、修改投标文件或者</w:t>
      </w:r>
      <w:r>
        <w:rPr>
          <w:rFonts w:hint="eastAsia" w:ascii="宋体" w:hAnsi="宋体"/>
          <w:color w:val="auto"/>
          <w:sz w:val="24"/>
          <w:highlight w:val="none"/>
          <w:lang w:eastAsia="zh-CN"/>
        </w:rPr>
        <w:t>投标文件</w:t>
      </w:r>
      <w:r>
        <w:rPr>
          <w:rFonts w:hint="eastAsia" w:ascii="宋体" w:hAnsi="宋体"/>
          <w:color w:val="auto"/>
          <w:sz w:val="24"/>
          <w:highlight w:val="none"/>
        </w:rPr>
        <w:t>；</w:t>
      </w:r>
    </w:p>
    <w:p w14:paraId="34CAC468">
      <w:pPr>
        <w:spacing w:line="400" w:lineRule="exact"/>
        <w:ind w:firstLine="470"/>
        <w:contextualSpacing/>
        <w:jc w:val="left"/>
        <w:rPr>
          <w:rFonts w:hint="eastAsia" w:ascii="宋体" w:hAnsi="宋体"/>
          <w:color w:val="auto"/>
          <w:sz w:val="24"/>
          <w:highlight w:val="none"/>
        </w:rPr>
      </w:pPr>
      <w:r>
        <w:rPr>
          <w:rFonts w:hint="eastAsia" w:ascii="宋体" w:hAnsi="宋体"/>
          <w:color w:val="auto"/>
          <w:sz w:val="24"/>
          <w:highlight w:val="none"/>
        </w:rPr>
        <w:t>3.投标人之间协商报价、技术方案等投标文件或者</w:t>
      </w:r>
      <w:r>
        <w:rPr>
          <w:rFonts w:hint="eastAsia" w:ascii="宋体" w:hAnsi="宋体"/>
          <w:color w:val="auto"/>
          <w:sz w:val="24"/>
          <w:highlight w:val="none"/>
          <w:lang w:eastAsia="zh-CN"/>
        </w:rPr>
        <w:t>投标文件</w:t>
      </w:r>
      <w:r>
        <w:rPr>
          <w:rFonts w:hint="eastAsia" w:ascii="宋体" w:hAnsi="宋体"/>
          <w:color w:val="auto"/>
          <w:sz w:val="24"/>
          <w:highlight w:val="none"/>
        </w:rPr>
        <w:t>的实质性内容；</w:t>
      </w:r>
    </w:p>
    <w:p w14:paraId="4A98D56E">
      <w:pPr>
        <w:spacing w:line="400" w:lineRule="exact"/>
        <w:ind w:firstLine="470"/>
        <w:contextualSpacing/>
        <w:jc w:val="left"/>
        <w:rPr>
          <w:rFonts w:hint="eastAsia" w:ascii="宋体" w:hAnsi="宋体"/>
          <w:color w:val="auto"/>
          <w:sz w:val="24"/>
          <w:highlight w:val="none"/>
        </w:rPr>
      </w:pPr>
      <w:r>
        <w:rPr>
          <w:rFonts w:hint="eastAsia" w:ascii="宋体" w:hAnsi="宋体"/>
          <w:color w:val="auto"/>
          <w:sz w:val="24"/>
          <w:highlight w:val="none"/>
        </w:rPr>
        <w:t>4.属于同一集团、协会、商会等组织成员的投标人按照该组织要求协同参加政府采购活动；</w:t>
      </w:r>
    </w:p>
    <w:p w14:paraId="3B5ACFC1">
      <w:pPr>
        <w:spacing w:line="400" w:lineRule="exact"/>
        <w:ind w:firstLine="470"/>
        <w:contextualSpacing/>
        <w:jc w:val="left"/>
        <w:rPr>
          <w:rFonts w:hint="eastAsia" w:ascii="宋体" w:hAnsi="宋体"/>
          <w:color w:val="auto"/>
          <w:sz w:val="24"/>
          <w:highlight w:val="none"/>
        </w:rPr>
      </w:pPr>
      <w:r>
        <w:rPr>
          <w:rFonts w:hint="eastAsia" w:ascii="宋体" w:hAnsi="宋体"/>
          <w:color w:val="auto"/>
          <w:sz w:val="24"/>
          <w:highlight w:val="none"/>
        </w:rPr>
        <w:t>5.投标人之间事先约定一致抬高或者压低投标报价，或者在招标项目中事先约定轮流以高价位或者低价位中标，或者事先约定由某一特定投标人中标，然后再参加投标；</w:t>
      </w:r>
    </w:p>
    <w:p w14:paraId="46BE31A9">
      <w:pPr>
        <w:spacing w:line="400" w:lineRule="exact"/>
        <w:ind w:firstLine="470"/>
        <w:contextualSpacing/>
        <w:jc w:val="left"/>
        <w:rPr>
          <w:rFonts w:hint="eastAsia" w:ascii="宋体" w:hAnsi="宋体"/>
          <w:color w:val="auto"/>
          <w:sz w:val="24"/>
          <w:highlight w:val="none"/>
        </w:rPr>
      </w:pPr>
      <w:r>
        <w:rPr>
          <w:rFonts w:hint="eastAsia" w:ascii="宋体" w:hAnsi="宋体"/>
          <w:color w:val="auto"/>
          <w:sz w:val="24"/>
          <w:highlight w:val="none"/>
        </w:rPr>
        <w:t>6.投标人之间商定部分投标人放弃参加政府采购活动或者放弃中标；</w:t>
      </w:r>
    </w:p>
    <w:p w14:paraId="6C510F34">
      <w:pPr>
        <w:spacing w:line="400" w:lineRule="exact"/>
        <w:ind w:firstLine="470"/>
        <w:contextualSpacing/>
        <w:jc w:val="left"/>
        <w:rPr>
          <w:rFonts w:hint="eastAsia" w:ascii="宋体" w:hAnsi="宋体"/>
          <w:color w:val="auto"/>
          <w:sz w:val="24"/>
          <w:highlight w:val="none"/>
        </w:rPr>
      </w:pPr>
      <w:r>
        <w:rPr>
          <w:rFonts w:hint="eastAsia" w:ascii="宋体" w:hAnsi="宋体"/>
          <w:color w:val="auto"/>
          <w:sz w:val="24"/>
          <w:highlight w:val="none"/>
        </w:rPr>
        <w:t>7.投标人与采购人或者采购代理机构之间、投标人相互之间，为谋求特定投标人中标或者排斥其他投标人的其他串通行为。</w:t>
      </w:r>
    </w:p>
    <w:p w14:paraId="731791A8">
      <w:pPr>
        <w:spacing w:line="400" w:lineRule="exact"/>
        <w:ind w:firstLine="472"/>
        <w:contextualSpacing/>
        <w:jc w:val="left"/>
        <w:rPr>
          <w:rFonts w:hint="eastAsia" w:ascii="宋体" w:hAnsi="宋体"/>
          <w:b/>
          <w:color w:val="auto"/>
          <w:sz w:val="24"/>
          <w:highlight w:val="none"/>
        </w:rPr>
      </w:pPr>
      <w:r>
        <w:rPr>
          <w:rFonts w:hint="eastAsia" w:ascii="宋体" w:hAnsi="宋体"/>
          <w:b/>
          <w:color w:val="auto"/>
          <w:sz w:val="24"/>
          <w:highlight w:val="none"/>
        </w:rPr>
        <w:t>以上情形一经核查属实，我方愿意承担一切后果，并不再寻求任何旨在减轻或者免除法律责任的辩解。</w:t>
      </w:r>
    </w:p>
    <w:p w14:paraId="272157B7">
      <w:pPr>
        <w:spacing w:line="400" w:lineRule="exact"/>
        <w:ind w:firstLine="472"/>
        <w:contextualSpacing/>
        <w:jc w:val="left"/>
        <w:rPr>
          <w:rFonts w:hint="eastAsia" w:ascii="宋体" w:hAnsi="宋体"/>
          <w:b/>
          <w:color w:val="auto"/>
          <w:sz w:val="24"/>
          <w:highlight w:val="none"/>
        </w:rPr>
      </w:pPr>
    </w:p>
    <w:p w14:paraId="4ABB1ACA">
      <w:pPr>
        <w:pStyle w:val="232"/>
        <w:spacing w:line="440" w:lineRule="exact"/>
        <w:ind w:firstLine="960"/>
        <w:rPr>
          <w:rFonts w:hint="eastAsia" w:hAnsi="宋体"/>
          <w:color w:val="auto"/>
          <w:sz w:val="24"/>
          <w:szCs w:val="24"/>
          <w:highlight w:val="none"/>
        </w:rPr>
      </w:pPr>
      <w:r>
        <w:rPr>
          <w:rFonts w:hint="eastAsia" w:hAnsi="宋体"/>
          <w:color w:val="auto"/>
          <w:sz w:val="24"/>
          <w:highlight w:val="none"/>
        </w:rPr>
        <w:t>法定代表人或者委托代理人</w:t>
      </w:r>
      <w:r>
        <w:rPr>
          <w:rFonts w:hint="eastAsia" w:hAnsi="宋体"/>
          <w:color w:val="auto"/>
          <w:spacing w:val="20"/>
          <w:sz w:val="24"/>
          <w:highlight w:val="none"/>
        </w:rPr>
        <w:t>（签字或者电子签名）：</w:t>
      </w:r>
      <w:r>
        <w:rPr>
          <w:rFonts w:hint="eastAsia" w:hAnsi="宋体"/>
          <w:color w:val="auto"/>
          <w:spacing w:val="20"/>
          <w:sz w:val="24"/>
          <w:highlight w:val="none"/>
          <w:u w:val="single"/>
        </w:rPr>
        <w:t xml:space="preserve">        </w:t>
      </w:r>
    </w:p>
    <w:p w14:paraId="689AB2F1">
      <w:pPr>
        <w:pStyle w:val="232"/>
        <w:spacing w:line="400" w:lineRule="exact"/>
        <w:contextualSpacing/>
        <w:jc w:val="center"/>
        <w:rPr>
          <w:rFonts w:hint="eastAsia" w:hAnsi="宋体"/>
          <w:color w:val="auto"/>
          <w:sz w:val="24"/>
          <w:szCs w:val="24"/>
          <w:highlight w:val="none"/>
        </w:rPr>
      </w:pPr>
      <w:r>
        <w:rPr>
          <w:rFonts w:hint="eastAsia" w:hAnsi="宋体"/>
          <w:color w:val="auto"/>
          <w:sz w:val="24"/>
          <w:szCs w:val="24"/>
          <w:highlight w:val="none"/>
        </w:rPr>
        <w:t xml:space="preserve"> </w:t>
      </w:r>
      <w:r>
        <w:rPr>
          <w:rFonts w:hAnsi="宋体"/>
          <w:color w:val="auto"/>
          <w:sz w:val="24"/>
          <w:szCs w:val="24"/>
          <w:highlight w:val="none"/>
        </w:rPr>
        <w:t xml:space="preserve">                                   </w:t>
      </w:r>
      <w:r>
        <w:rPr>
          <w:rFonts w:hint="eastAsia" w:hAnsi="宋体"/>
          <w:color w:val="auto"/>
          <w:sz w:val="24"/>
          <w:szCs w:val="24"/>
          <w:highlight w:val="none"/>
        </w:rPr>
        <w:t>投标人名称（电子签章）</w:t>
      </w:r>
    </w:p>
    <w:p w14:paraId="09A262DA">
      <w:pPr>
        <w:pStyle w:val="232"/>
        <w:spacing w:line="400" w:lineRule="exact"/>
        <w:contextualSpacing/>
        <w:rPr>
          <w:rFonts w:hint="eastAsia" w:hAnsi="宋体"/>
          <w:color w:val="auto"/>
          <w:sz w:val="24"/>
          <w:highlight w:val="none"/>
        </w:rPr>
      </w:pPr>
      <w:r>
        <w:rPr>
          <w:rFonts w:hint="eastAsia" w:hAnsi="宋体"/>
          <w:color w:val="auto"/>
          <w:sz w:val="24"/>
          <w:highlight w:val="none"/>
        </w:rPr>
        <w:t xml:space="preserve">                                                </w:t>
      </w:r>
      <w:r>
        <w:rPr>
          <w:rFonts w:hint="eastAsia" w:hAnsi="宋体"/>
          <w:color w:val="auto"/>
          <w:sz w:val="24"/>
          <w:highlight w:val="none"/>
          <w:u w:val="single"/>
        </w:rPr>
        <w:t xml:space="preserve">      </w:t>
      </w:r>
      <w:r>
        <w:rPr>
          <w:rFonts w:hint="eastAsia" w:hAnsi="宋体"/>
          <w:color w:val="auto"/>
          <w:sz w:val="24"/>
          <w:highlight w:val="none"/>
        </w:rPr>
        <w:t>年</w:t>
      </w:r>
      <w:r>
        <w:rPr>
          <w:rFonts w:hint="eastAsia" w:hAnsi="宋体"/>
          <w:color w:val="auto"/>
          <w:sz w:val="24"/>
          <w:highlight w:val="none"/>
          <w:u w:val="single"/>
        </w:rPr>
        <w:t xml:space="preserve">    </w:t>
      </w:r>
      <w:r>
        <w:rPr>
          <w:rFonts w:hint="eastAsia" w:hAnsi="宋体"/>
          <w:color w:val="auto"/>
          <w:sz w:val="24"/>
          <w:highlight w:val="none"/>
        </w:rPr>
        <w:t>月</w:t>
      </w:r>
      <w:r>
        <w:rPr>
          <w:rFonts w:hint="eastAsia" w:hAnsi="宋体"/>
          <w:color w:val="auto"/>
          <w:sz w:val="24"/>
          <w:highlight w:val="none"/>
          <w:u w:val="single"/>
        </w:rPr>
        <w:t xml:space="preserve">     </w:t>
      </w:r>
      <w:r>
        <w:rPr>
          <w:rFonts w:hint="eastAsia" w:hAnsi="宋体"/>
          <w:color w:val="auto"/>
          <w:sz w:val="24"/>
          <w:highlight w:val="none"/>
        </w:rPr>
        <w:t>日</w:t>
      </w:r>
    </w:p>
    <w:p w14:paraId="01BBF5D1">
      <w:pPr>
        <w:spacing w:before="120" w:after="50"/>
        <w:ind w:firstLine="472"/>
        <w:jc w:val="left"/>
        <w:rPr>
          <w:rFonts w:hint="eastAsia" w:ascii="宋体" w:hAnsi="宋体"/>
          <w:b/>
          <w:color w:val="auto"/>
          <w:sz w:val="24"/>
          <w:szCs w:val="20"/>
          <w:highlight w:val="none"/>
        </w:rPr>
      </w:pPr>
      <w:r>
        <w:rPr>
          <w:rFonts w:ascii="宋体" w:hAnsi="宋体"/>
          <w:b/>
          <w:color w:val="auto"/>
          <w:sz w:val="24"/>
          <w:highlight w:val="none"/>
        </w:rPr>
        <w:br w:type="page" w:clear="all"/>
      </w:r>
      <w:r>
        <w:rPr>
          <w:rFonts w:hint="eastAsia" w:ascii="宋体" w:hAnsi="宋体"/>
          <w:b/>
          <w:color w:val="auto"/>
          <w:sz w:val="24"/>
          <w:highlight w:val="none"/>
        </w:rPr>
        <w:t>4.法定代表人身份证明</w:t>
      </w:r>
    </w:p>
    <w:p w14:paraId="6D19AD96">
      <w:pPr>
        <w:spacing w:before="240" w:after="120"/>
        <w:ind w:left="540"/>
        <w:jc w:val="center"/>
        <w:rPr>
          <w:rFonts w:hint="eastAsia" w:ascii="宋体" w:hAnsi="Courier New"/>
          <w:b/>
          <w:color w:val="auto"/>
          <w:sz w:val="32"/>
          <w:szCs w:val="32"/>
          <w:highlight w:val="none"/>
        </w:rPr>
      </w:pPr>
    </w:p>
    <w:p w14:paraId="2B412937">
      <w:pPr>
        <w:spacing w:before="240" w:after="120"/>
        <w:ind w:left="540"/>
        <w:jc w:val="center"/>
        <w:rPr>
          <w:rFonts w:hint="eastAsia" w:ascii="宋体" w:hAnsi="宋体" w:cs="宋体"/>
          <w:bCs/>
          <w:color w:val="auto"/>
          <w:sz w:val="44"/>
          <w:szCs w:val="44"/>
          <w:highlight w:val="none"/>
        </w:rPr>
      </w:pPr>
      <w:r>
        <w:rPr>
          <w:rFonts w:hint="eastAsia" w:ascii="宋体" w:hAnsi="宋体" w:cs="宋体"/>
          <w:bCs/>
          <w:color w:val="auto"/>
          <w:sz w:val="44"/>
          <w:szCs w:val="44"/>
          <w:highlight w:val="none"/>
        </w:rPr>
        <w:t>法定代表人身份证明</w:t>
      </w:r>
    </w:p>
    <w:p w14:paraId="095729C7">
      <w:pPr>
        <w:spacing w:line="500" w:lineRule="exact"/>
        <w:ind w:left="540"/>
        <w:rPr>
          <w:rFonts w:hint="eastAsia" w:ascii="宋体" w:hAnsi="宋体"/>
          <w:color w:val="auto"/>
          <w:sz w:val="24"/>
          <w:highlight w:val="none"/>
        </w:rPr>
      </w:pPr>
      <w:r>
        <w:rPr>
          <w:rFonts w:hint="eastAsia" w:ascii="宋体" w:hAnsi="宋体"/>
          <w:color w:val="auto"/>
          <w:sz w:val="24"/>
          <w:highlight w:val="none"/>
        </w:rPr>
        <w:t>投 标 人：</w:t>
      </w:r>
      <w:r>
        <w:rPr>
          <w:rFonts w:hint="eastAsia" w:ascii="宋体" w:hAnsi="宋体"/>
          <w:color w:val="auto"/>
          <w:sz w:val="24"/>
          <w:highlight w:val="none"/>
          <w:u w:val="single"/>
        </w:rPr>
        <w:t xml:space="preserve">                                                        </w:t>
      </w:r>
    </w:p>
    <w:p w14:paraId="3D60517B">
      <w:pPr>
        <w:spacing w:line="500" w:lineRule="exact"/>
        <w:ind w:left="540"/>
        <w:rPr>
          <w:rFonts w:hint="eastAsia" w:ascii="宋体" w:hAnsi="宋体"/>
          <w:color w:val="auto"/>
          <w:sz w:val="24"/>
          <w:highlight w:val="none"/>
        </w:rPr>
      </w:pPr>
      <w:r>
        <w:rPr>
          <w:rFonts w:hint="eastAsia" w:ascii="宋体" w:hAnsi="宋体"/>
          <w:color w:val="auto"/>
          <w:sz w:val="24"/>
          <w:highlight w:val="none"/>
        </w:rPr>
        <w:t>地    址：</w:t>
      </w:r>
      <w:r>
        <w:rPr>
          <w:rFonts w:hint="eastAsia" w:ascii="宋体" w:hAnsi="宋体"/>
          <w:color w:val="auto"/>
          <w:sz w:val="24"/>
          <w:highlight w:val="none"/>
          <w:u w:val="single"/>
        </w:rPr>
        <w:t xml:space="preserve">                                                        </w:t>
      </w:r>
    </w:p>
    <w:p w14:paraId="6E5A5622">
      <w:pPr>
        <w:spacing w:line="500" w:lineRule="exact"/>
        <w:ind w:left="540"/>
        <w:rPr>
          <w:rFonts w:hint="eastAsia" w:ascii="宋体" w:hAnsi="宋体"/>
          <w:color w:val="auto"/>
          <w:sz w:val="24"/>
          <w:highlight w:val="none"/>
        </w:rPr>
      </w:pPr>
      <w:r>
        <w:rPr>
          <w:rFonts w:hint="eastAsia" w:ascii="宋体" w:hAnsi="宋体"/>
          <w:color w:val="auto"/>
          <w:sz w:val="24"/>
          <w:highlight w:val="none"/>
        </w:rPr>
        <w:t>姓    名：</w:t>
      </w:r>
      <w:r>
        <w:rPr>
          <w:rFonts w:hint="eastAsia" w:ascii="宋体" w:hAnsi="宋体"/>
          <w:color w:val="auto"/>
          <w:sz w:val="24"/>
          <w:highlight w:val="none"/>
          <w:u w:val="single"/>
        </w:rPr>
        <w:t xml:space="preserve">                          </w:t>
      </w:r>
      <w:r>
        <w:rPr>
          <w:rFonts w:hint="eastAsia" w:ascii="宋体" w:hAnsi="宋体"/>
          <w:color w:val="auto"/>
          <w:sz w:val="24"/>
          <w:highlight w:val="none"/>
        </w:rPr>
        <w:t>性      别：</w:t>
      </w:r>
      <w:r>
        <w:rPr>
          <w:rFonts w:hint="eastAsia" w:ascii="宋体" w:hAnsi="宋体"/>
          <w:color w:val="auto"/>
          <w:sz w:val="24"/>
          <w:highlight w:val="none"/>
          <w:u w:val="single"/>
        </w:rPr>
        <w:t xml:space="preserve">                </w:t>
      </w:r>
    </w:p>
    <w:p w14:paraId="7F7C2936">
      <w:pPr>
        <w:spacing w:line="500" w:lineRule="exact"/>
        <w:ind w:left="540"/>
        <w:rPr>
          <w:rFonts w:hint="eastAsia" w:ascii="宋体" w:hAnsi="宋体"/>
          <w:color w:val="auto"/>
          <w:sz w:val="24"/>
          <w:highlight w:val="none"/>
          <w:u w:val="single"/>
        </w:rPr>
      </w:pPr>
      <w:r>
        <w:rPr>
          <w:rFonts w:hint="eastAsia" w:ascii="宋体" w:hAnsi="宋体"/>
          <w:color w:val="auto"/>
          <w:sz w:val="24"/>
          <w:highlight w:val="none"/>
        </w:rPr>
        <w:t>年    龄：</w:t>
      </w:r>
      <w:r>
        <w:rPr>
          <w:rFonts w:hint="eastAsia" w:ascii="宋体" w:hAnsi="宋体"/>
          <w:color w:val="auto"/>
          <w:sz w:val="24"/>
          <w:highlight w:val="none"/>
          <w:u w:val="single"/>
        </w:rPr>
        <w:t xml:space="preserve">                          </w:t>
      </w:r>
      <w:r>
        <w:rPr>
          <w:rFonts w:hint="eastAsia" w:ascii="宋体" w:hAnsi="宋体"/>
          <w:color w:val="auto"/>
          <w:sz w:val="24"/>
          <w:highlight w:val="none"/>
        </w:rPr>
        <w:t>职      务：</w:t>
      </w:r>
      <w:r>
        <w:rPr>
          <w:rFonts w:hint="eastAsia" w:ascii="宋体" w:hAnsi="宋体"/>
          <w:color w:val="auto"/>
          <w:sz w:val="24"/>
          <w:highlight w:val="none"/>
          <w:u w:val="single"/>
        </w:rPr>
        <w:t xml:space="preserve">                </w:t>
      </w:r>
    </w:p>
    <w:p w14:paraId="7AC875A3">
      <w:pPr>
        <w:spacing w:line="500" w:lineRule="exact"/>
        <w:ind w:left="540"/>
        <w:rPr>
          <w:rFonts w:hint="eastAsia" w:ascii="宋体" w:hAnsi="宋体"/>
          <w:color w:val="auto"/>
          <w:sz w:val="24"/>
          <w:highlight w:val="none"/>
        </w:rPr>
      </w:pPr>
      <w:r>
        <w:rPr>
          <w:rFonts w:hint="eastAsia" w:ascii="宋体" w:hAnsi="宋体"/>
          <w:color w:val="auto"/>
          <w:sz w:val="24"/>
          <w:highlight w:val="none"/>
        </w:rPr>
        <w:t>身份证</w:t>
      </w:r>
      <w:r>
        <w:rPr>
          <w:rFonts w:hint="eastAsia"/>
          <w:color w:val="auto"/>
          <w:sz w:val="24"/>
          <w:highlight w:val="none"/>
        </w:rPr>
        <w:t>号码：</w:t>
      </w:r>
      <w:r>
        <w:rPr>
          <w:rFonts w:hint="eastAsia"/>
          <w:color w:val="auto"/>
          <w:sz w:val="24"/>
          <w:highlight w:val="none"/>
          <w:u w:val="single"/>
        </w:rPr>
        <w:t xml:space="preserve">                                 </w:t>
      </w:r>
    </w:p>
    <w:p w14:paraId="452BC119">
      <w:pPr>
        <w:spacing w:line="500" w:lineRule="exact"/>
        <w:ind w:left="540"/>
        <w:rPr>
          <w:rFonts w:hint="eastAsia" w:ascii="宋体" w:hAnsi="宋体"/>
          <w:color w:val="auto"/>
          <w:sz w:val="24"/>
          <w:highlight w:val="none"/>
        </w:rPr>
      </w:pPr>
      <w:r>
        <w:rPr>
          <w:rFonts w:hint="eastAsia" w:ascii="宋体" w:hAnsi="宋体"/>
          <w:color w:val="auto"/>
          <w:sz w:val="24"/>
          <w:highlight w:val="none"/>
        </w:rPr>
        <w:t>系</w:t>
      </w:r>
      <w:r>
        <w:rPr>
          <w:rFonts w:hint="eastAsia" w:ascii="宋体" w:hAnsi="宋体"/>
          <w:color w:val="auto"/>
          <w:sz w:val="24"/>
          <w:highlight w:val="none"/>
          <w:u w:val="single"/>
        </w:rPr>
        <w:t xml:space="preserve">            （投标人名称）              </w:t>
      </w:r>
      <w:r>
        <w:rPr>
          <w:rFonts w:hint="eastAsia" w:ascii="宋体" w:hAnsi="宋体"/>
          <w:color w:val="auto"/>
          <w:sz w:val="24"/>
          <w:highlight w:val="none"/>
        </w:rPr>
        <w:t>的法定代表人。</w:t>
      </w:r>
    </w:p>
    <w:p w14:paraId="48B95D7C">
      <w:pPr>
        <w:spacing w:line="500" w:lineRule="exact"/>
        <w:ind w:left="540"/>
        <w:rPr>
          <w:rFonts w:hint="eastAsia" w:ascii="宋体" w:hAnsi="宋体"/>
          <w:color w:val="auto"/>
          <w:sz w:val="24"/>
          <w:highlight w:val="none"/>
        </w:rPr>
      </w:pPr>
      <w:r>
        <w:rPr>
          <w:rFonts w:hint="eastAsia" w:ascii="宋体" w:hAnsi="宋体"/>
          <w:color w:val="auto"/>
          <w:sz w:val="24"/>
          <w:highlight w:val="none"/>
        </w:rPr>
        <w:t>特此证明。</w:t>
      </w:r>
    </w:p>
    <w:p w14:paraId="627E12F6">
      <w:pPr>
        <w:spacing w:line="500" w:lineRule="exact"/>
        <w:ind w:left="540"/>
        <w:rPr>
          <w:rFonts w:hint="eastAsia" w:ascii="宋体" w:hAnsi="宋体"/>
          <w:color w:val="auto"/>
          <w:sz w:val="24"/>
          <w:highlight w:val="none"/>
        </w:rPr>
      </w:pPr>
    </w:p>
    <w:p w14:paraId="04311EAA">
      <w:pPr>
        <w:spacing w:line="500" w:lineRule="exact"/>
        <w:ind w:left="540"/>
        <w:rPr>
          <w:rFonts w:hint="eastAsia" w:ascii="宋体" w:hAnsi="宋体"/>
          <w:color w:val="auto"/>
          <w:sz w:val="24"/>
          <w:highlight w:val="none"/>
        </w:rPr>
      </w:pPr>
    </w:p>
    <w:p w14:paraId="0CC6EA90">
      <w:pPr>
        <w:spacing w:line="500" w:lineRule="exact"/>
        <w:ind w:left="540"/>
        <w:rPr>
          <w:rFonts w:hint="eastAsia" w:ascii="宋体" w:hAnsi="宋体"/>
          <w:color w:val="auto"/>
          <w:sz w:val="24"/>
          <w:highlight w:val="none"/>
        </w:rPr>
      </w:pPr>
      <w:r>
        <w:rPr>
          <w:rFonts w:hint="eastAsia" w:ascii="宋体" w:hAnsi="宋体"/>
          <w:color w:val="auto"/>
          <w:sz w:val="24"/>
          <w:highlight w:val="none"/>
        </w:rPr>
        <w:t>附件：法定代表人有效身份证正反面复印件</w:t>
      </w:r>
    </w:p>
    <w:p w14:paraId="2ABC7B15">
      <w:pPr>
        <w:spacing w:line="500" w:lineRule="exact"/>
        <w:ind w:left="540"/>
        <w:rPr>
          <w:rFonts w:hint="eastAsia" w:ascii="宋体" w:hAnsi="宋体"/>
          <w:color w:val="auto"/>
          <w:sz w:val="24"/>
          <w:highlight w:val="none"/>
        </w:rPr>
      </w:pPr>
    </w:p>
    <w:p w14:paraId="18B1E181">
      <w:pPr>
        <w:spacing w:line="500" w:lineRule="exact"/>
        <w:ind w:left="540"/>
        <w:jc w:val="right"/>
        <w:rPr>
          <w:rFonts w:hint="eastAsia" w:ascii="宋体" w:hAnsi="宋体"/>
          <w:color w:val="auto"/>
          <w:sz w:val="24"/>
          <w:highlight w:val="none"/>
        </w:rPr>
      </w:pPr>
      <w:r>
        <w:rPr>
          <w:rFonts w:hint="eastAsia" w:ascii="宋体" w:hAnsi="宋体"/>
          <w:color w:val="auto"/>
          <w:sz w:val="24"/>
          <w:highlight w:val="none"/>
        </w:rPr>
        <w:t>投标人名称（电子签章）</w:t>
      </w:r>
    </w:p>
    <w:p w14:paraId="79D6F725">
      <w:pPr>
        <w:spacing w:before="120" w:after="50"/>
        <w:ind w:left="540"/>
        <w:jc w:val="right"/>
        <w:rPr>
          <w:rFonts w:hint="eastAsia" w:ascii="宋体" w:hAnsi="宋体"/>
          <w:color w:val="auto"/>
          <w:sz w:val="24"/>
          <w:highlight w:val="none"/>
        </w:rPr>
      </w:pP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p>
    <w:p w14:paraId="5D321720">
      <w:pPr>
        <w:spacing w:before="120" w:after="50"/>
        <w:jc w:val="center"/>
        <w:rPr>
          <w:rFonts w:hint="eastAsia" w:ascii="宋体" w:hAnsi="宋体"/>
          <w:b/>
          <w:color w:val="auto"/>
          <w:sz w:val="24"/>
          <w:highlight w:val="none"/>
        </w:rPr>
      </w:pPr>
    </w:p>
    <w:p w14:paraId="3204D09E">
      <w:pPr>
        <w:spacing w:before="120" w:after="50"/>
        <w:jc w:val="left"/>
        <w:rPr>
          <w:rFonts w:hint="eastAsia" w:ascii="宋体" w:hAnsi="宋体"/>
          <w:b/>
          <w:color w:val="auto"/>
          <w:sz w:val="24"/>
          <w:szCs w:val="20"/>
          <w:highlight w:val="none"/>
        </w:rPr>
      </w:pPr>
      <w:r>
        <w:rPr>
          <w:rFonts w:ascii="宋体" w:hAnsi="宋体"/>
          <w:b/>
          <w:color w:val="auto"/>
          <w:sz w:val="24"/>
          <w:highlight w:val="none"/>
        </w:rPr>
        <w:br w:type="page" w:clear="all"/>
      </w:r>
      <w:r>
        <w:rPr>
          <w:rFonts w:hint="eastAsia" w:ascii="宋体" w:hAnsi="宋体"/>
          <w:b/>
          <w:color w:val="auto"/>
          <w:sz w:val="24"/>
          <w:highlight w:val="none"/>
        </w:rPr>
        <w:t>5.授权委托书格式</w:t>
      </w:r>
    </w:p>
    <w:p w14:paraId="2D3E94DD">
      <w:pPr>
        <w:spacing w:before="120" w:after="50"/>
        <w:jc w:val="center"/>
        <w:rPr>
          <w:rFonts w:hint="eastAsia" w:ascii="宋体" w:hAnsi="宋体"/>
          <w:b/>
          <w:color w:val="auto"/>
          <w:sz w:val="44"/>
          <w:szCs w:val="44"/>
          <w:highlight w:val="none"/>
        </w:rPr>
      </w:pPr>
    </w:p>
    <w:p w14:paraId="607F7473">
      <w:pPr>
        <w:spacing w:before="120" w:after="50"/>
        <w:jc w:val="center"/>
        <w:rPr>
          <w:rFonts w:hint="eastAsia" w:ascii="宋体" w:hAnsi="宋体" w:cs="宋体"/>
          <w:bCs/>
          <w:color w:val="auto"/>
          <w:sz w:val="44"/>
          <w:szCs w:val="44"/>
          <w:highlight w:val="none"/>
        </w:rPr>
      </w:pPr>
      <w:r>
        <w:rPr>
          <w:rFonts w:hint="eastAsia" w:ascii="宋体" w:hAnsi="宋体" w:cs="宋体"/>
          <w:bCs/>
          <w:color w:val="auto"/>
          <w:sz w:val="44"/>
          <w:szCs w:val="44"/>
          <w:highlight w:val="none"/>
        </w:rPr>
        <w:t>授权委托书</w:t>
      </w:r>
    </w:p>
    <w:p w14:paraId="57C9B7D4">
      <w:pPr>
        <w:spacing w:before="120" w:after="50"/>
        <w:jc w:val="center"/>
        <w:rPr>
          <w:rFonts w:hint="eastAsia" w:ascii="宋体" w:hAnsi="宋体"/>
          <w:b/>
          <w:color w:val="auto"/>
          <w:sz w:val="24"/>
          <w:highlight w:val="none"/>
        </w:rPr>
      </w:pPr>
      <w:r>
        <w:rPr>
          <w:rFonts w:hint="eastAsia" w:ascii="宋体" w:hAnsi="宋体"/>
          <w:b/>
          <w:color w:val="auto"/>
          <w:sz w:val="32"/>
          <w:szCs w:val="32"/>
          <w:highlight w:val="none"/>
        </w:rPr>
        <w:t>（如有委托时）</w:t>
      </w:r>
    </w:p>
    <w:p w14:paraId="747A1E3D">
      <w:pPr>
        <w:spacing w:before="120" w:after="50"/>
        <w:jc w:val="center"/>
        <w:rPr>
          <w:rFonts w:hint="eastAsia" w:ascii="宋体" w:hAnsi="宋体"/>
          <w:b/>
          <w:color w:val="auto"/>
          <w:sz w:val="24"/>
          <w:highlight w:val="none"/>
        </w:rPr>
      </w:pPr>
    </w:p>
    <w:p w14:paraId="496165C6">
      <w:pPr>
        <w:spacing w:line="360" w:lineRule="auto"/>
        <w:contextualSpacing/>
        <w:rPr>
          <w:rFonts w:hint="eastAsia" w:ascii="宋体" w:hAnsi="宋体"/>
          <w:b/>
          <w:bCs/>
          <w:color w:val="auto"/>
          <w:sz w:val="24"/>
          <w:highlight w:val="none"/>
        </w:rPr>
      </w:pPr>
      <w:r>
        <w:rPr>
          <w:rFonts w:hint="eastAsia" w:ascii="宋体" w:hAnsi="宋体"/>
          <w:bCs/>
          <w:color w:val="auto"/>
          <w:sz w:val="24"/>
          <w:highlight w:val="none"/>
        </w:rPr>
        <w:t>致：</w:t>
      </w:r>
      <w:r>
        <w:rPr>
          <w:rFonts w:hint="eastAsia" w:ascii="宋体" w:hAnsi="宋体"/>
          <w:color w:val="auto"/>
          <w:sz w:val="24"/>
          <w:highlight w:val="none"/>
          <w:u w:val="single"/>
        </w:rPr>
        <w:t>采购人名称</w:t>
      </w:r>
      <w:r>
        <w:rPr>
          <w:rFonts w:hint="eastAsia" w:ascii="宋体" w:hAnsi="宋体"/>
          <w:color w:val="auto"/>
          <w:sz w:val="24"/>
          <w:highlight w:val="none"/>
        </w:rPr>
        <w:t>：</w:t>
      </w:r>
    </w:p>
    <w:p w14:paraId="3FC50093">
      <w:pPr>
        <w:spacing w:line="360" w:lineRule="auto"/>
        <w:ind w:firstLine="566"/>
        <w:contextualSpacing/>
        <w:rPr>
          <w:rFonts w:hint="eastAsia" w:ascii="宋体" w:hAnsi="宋体"/>
          <w:color w:val="auto"/>
          <w:sz w:val="24"/>
          <w:highlight w:val="none"/>
        </w:rPr>
      </w:pPr>
      <w:r>
        <w:rPr>
          <w:rFonts w:hint="eastAsia" w:ascii="宋体" w:hAnsi="宋体"/>
          <w:color w:val="auto"/>
          <w:sz w:val="24"/>
          <w:highlight w:val="none"/>
        </w:rPr>
        <w:t>我</w:t>
      </w:r>
      <w:r>
        <w:rPr>
          <w:rFonts w:hint="eastAsia" w:ascii="宋体" w:hAnsi="宋体"/>
          <w:color w:val="auto"/>
          <w:sz w:val="24"/>
          <w:highlight w:val="none"/>
          <w:u w:val="single"/>
        </w:rPr>
        <w:t xml:space="preserve">       </w:t>
      </w:r>
      <w:r>
        <w:rPr>
          <w:rFonts w:hint="eastAsia" w:ascii="宋体" w:hAnsi="宋体"/>
          <w:color w:val="auto"/>
          <w:sz w:val="24"/>
          <w:highlight w:val="none"/>
        </w:rPr>
        <w:t>（姓名）系</w:t>
      </w:r>
      <w:r>
        <w:rPr>
          <w:rFonts w:hint="eastAsia" w:ascii="宋体" w:hAnsi="宋体"/>
          <w:color w:val="auto"/>
          <w:sz w:val="24"/>
          <w:highlight w:val="none"/>
          <w:u w:val="single"/>
        </w:rPr>
        <w:t xml:space="preserve">      </w:t>
      </w:r>
      <w:r>
        <w:rPr>
          <w:rFonts w:hint="eastAsia" w:ascii="宋体" w:hAnsi="宋体"/>
          <w:color w:val="auto"/>
          <w:sz w:val="24"/>
          <w:highlight w:val="none"/>
        </w:rPr>
        <w:t>（投标人名称）的法定代表人，现授权委托</w:t>
      </w:r>
      <w:r>
        <w:rPr>
          <w:rFonts w:hint="eastAsia" w:ascii="宋体" w:hAnsi="宋体"/>
          <w:color w:val="auto"/>
          <w:sz w:val="24"/>
          <w:highlight w:val="none"/>
          <w:u w:val="single"/>
        </w:rPr>
        <w:t xml:space="preserve">              （姓名）</w:t>
      </w:r>
      <w:r>
        <w:rPr>
          <w:rFonts w:hint="eastAsia" w:ascii="宋体" w:hAnsi="宋体"/>
          <w:color w:val="auto"/>
          <w:sz w:val="24"/>
          <w:highlight w:val="none"/>
        </w:rPr>
        <w:t>以我方的名义参加</w:t>
      </w:r>
      <w:r>
        <w:rPr>
          <w:rFonts w:hint="eastAsia" w:ascii="宋体" w:hAnsi="宋体"/>
          <w:color w:val="auto"/>
          <w:sz w:val="24"/>
          <w:highlight w:val="none"/>
          <w:u w:val="single"/>
        </w:rPr>
        <w:t xml:space="preserve">              </w:t>
      </w:r>
      <w:r>
        <w:rPr>
          <w:rFonts w:hint="eastAsia" w:ascii="宋体" w:hAnsi="宋体"/>
          <w:color w:val="auto"/>
          <w:sz w:val="24"/>
          <w:highlight w:val="none"/>
        </w:rPr>
        <w:t>项目的投标活动，并代表我方全权办理针对上述项目的所有采购程序和环节的具体事务和签署相关文件。</w:t>
      </w:r>
    </w:p>
    <w:p w14:paraId="3A3B96B4">
      <w:pPr>
        <w:spacing w:line="360" w:lineRule="auto"/>
        <w:contextualSpacing/>
        <w:rPr>
          <w:rFonts w:hint="eastAsia" w:ascii="宋体" w:hAnsi="宋体"/>
          <w:color w:val="auto"/>
          <w:sz w:val="24"/>
          <w:highlight w:val="none"/>
        </w:rPr>
      </w:pPr>
      <w:r>
        <w:rPr>
          <w:rFonts w:hint="eastAsia" w:ascii="宋体" w:hAnsi="宋体"/>
          <w:color w:val="auto"/>
          <w:sz w:val="24"/>
          <w:highlight w:val="none"/>
        </w:rPr>
        <w:t xml:space="preserve">    我方对委托代理人的签字或者电子签名事项负全部责任。</w:t>
      </w:r>
    </w:p>
    <w:p w14:paraId="41735EA7">
      <w:pPr>
        <w:spacing w:line="360" w:lineRule="auto"/>
        <w:ind w:firstLine="480"/>
        <w:contextualSpacing/>
        <w:rPr>
          <w:rFonts w:hint="eastAsia" w:ascii="宋体" w:hAnsi="宋体"/>
          <w:color w:val="auto"/>
          <w:sz w:val="24"/>
          <w:highlight w:val="none"/>
        </w:rPr>
      </w:pPr>
      <w:r>
        <w:rPr>
          <w:rFonts w:hint="eastAsia" w:ascii="宋体" w:hAnsi="宋体"/>
          <w:color w:val="auto"/>
          <w:sz w:val="24"/>
          <w:highlight w:val="none"/>
          <w:u w:val="single"/>
        </w:rPr>
        <w:t>本授权书自签署之日起生效，在撤销授权的书面通知以前，本授权书一直有效。委托代理人在授权书有效期内签署的所有文件不因授权的撤销而失效。</w:t>
      </w:r>
    </w:p>
    <w:p w14:paraId="0F326274">
      <w:pPr>
        <w:spacing w:line="360" w:lineRule="auto"/>
        <w:ind w:firstLine="480"/>
        <w:contextualSpacing/>
        <w:rPr>
          <w:rFonts w:hint="eastAsia" w:ascii="宋体" w:hAnsi="宋体"/>
          <w:color w:val="auto"/>
          <w:sz w:val="24"/>
          <w:highlight w:val="none"/>
        </w:rPr>
      </w:pPr>
      <w:r>
        <w:rPr>
          <w:rFonts w:hint="eastAsia" w:ascii="宋体" w:hAnsi="宋体"/>
          <w:color w:val="auto"/>
          <w:sz w:val="24"/>
          <w:highlight w:val="none"/>
        </w:rPr>
        <w:t>委托代理人无转委托权，特此委托。</w:t>
      </w:r>
    </w:p>
    <w:p w14:paraId="6F1F71D7">
      <w:pPr>
        <w:spacing w:line="360" w:lineRule="auto"/>
        <w:ind w:firstLine="480"/>
        <w:contextualSpacing/>
        <w:rPr>
          <w:rFonts w:hint="eastAsia" w:ascii="宋体" w:hAnsi="宋体"/>
          <w:color w:val="auto"/>
          <w:sz w:val="24"/>
          <w:highlight w:val="none"/>
        </w:rPr>
      </w:pPr>
      <w:r>
        <w:rPr>
          <w:rFonts w:hint="eastAsia" w:ascii="宋体" w:hAnsi="宋体"/>
          <w:color w:val="auto"/>
          <w:sz w:val="24"/>
          <w:highlight w:val="none"/>
        </w:rPr>
        <w:t>附：法定代表人身份证明及委托代理人有效身份证正反面复印件</w:t>
      </w:r>
    </w:p>
    <w:p w14:paraId="26EC5BC1">
      <w:pPr>
        <w:spacing w:line="360" w:lineRule="auto"/>
        <w:contextualSpacing/>
        <w:rPr>
          <w:rFonts w:hint="eastAsia" w:ascii="宋体" w:hAnsi="宋体"/>
          <w:color w:val="auto"/>
          <w:sz w:val="24"/>
          <w:highlight w:val="none"/>
        </w:rPr>
      </w:pPr>
    </w:p>
    <w:p w14:paraId="035BE19F">
      <w:pPr>
        <w:spacing w:line="440" w:lineRule="exact"/>
        <w:contextualSpacing/>
        <w:rPr>
          <w:rFonts w:hint="eastAsia" w:ascii="宋体" w:hAnsi="宋体"/>
          <w:color w:val="auto"/>
          <w:sz w:val="24"/>
          <w:highlight w:val="none"/>
        </w:rPr>
      </w:pPr>
      <w:r>
        <w:rPr>
          <w:rFonts w:hint="eastAsia" w:ascii="宋体" w:hAnsi="宋体"/>
          <w:color w:val="auto"/>
          <w:sz w:val="24"/>
          <w:highlight w:val="none"/>
        </w:rPr>
        <w:t>委托代理人（签字或者电子签名）：</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w:t>
      </w:r>
    </w:p>
    <w:p w14:paraId="7664D414">
      <w:pPr>
        <w:spacing w:line="440" w:lineRule="exact"/>
        <w:contextualSpacing/>
        <w:rPr>
          <w:rFonts w:hint="eastAsia" w:ascii="宋体" w:hAnsi="宋体"/>
          <w:color w:val="auto"/>
          <w:sz w:val="24"/>
          <w:highlight w:val="none"/>
          <w:u w:val="single"/>
        </w:rPr>
      </w:pPr>
      <w:r>
        <w:rPr>
          <w:rFonts w:hint="eastAsia" w:ascii="宋体" w:hAnsi="宋体"/>
          <w:color w:val="auto"/>
          <w:sz w:val="24"/>
          <w:highlight w:val="none"/>
        </w:rPr>
        <w:t>委托代理人身份证号码：</w:t>
      </w:r>
      <w:r>
        <w:rPr>
          <w:rFonts w:hint="eastAsia" w:ascii="宋体" w:hAnsi="宋体"/>
          <w:color w:val="auto"/>
          <w:sz w:val="24"/>
          <w:highlight w:val="none"/>
          <w:u w:val="single"/>
        </w:rPr>
        <w:t xml:space="preserve">                             </w:t>
      </w:r>
    </w:p>
    <w:p w14:paraId="10775BF4">
      <w:pPr>
        <w:spacing w:line="440" w:lineRule="exact"/>
        <w:contextualSpacing/>
        <w:rPr>
          <w:rFonts w:hint="eastAsia" w:ascii="宋体" w:hAnsi="宋体"/>
          <w:color w:val="auto"/>
          <w:sz w:val="24"/>
          <w:highlight w:val="none"/>
          <w:u w:val="single"/>
        </w:rPr>
      </w:pPr>
      <w:r>
        <w:rPr>
          <w:rFonts w:hint="eastAsia" w:ascii="宋体" w:hAnsi="宋体"/>
          <w:color w:val="auto"/>
          <w:sz w:val="24"/>
          <w:highlight w:val="none"/>
        </w:rPr>
        <w:t>法定代表人（签字或者盖章或者电子签名）：</w:t>
      </w:r>
      <w:r>
        <w:rPr>
          <w:rFonts w:hint="eastAsia" w:ascii="宋体" w:hAnsi="宋体"/>
          <w:color w:val="auto"/>
          <w:sz w:val="24"/>
          <w:highlight w:val="none"/>
          <w:u w:val="single"/>
        </w:rPr>
        <w:t xml:space="preserve">              </w:t>
      </w:r>
    </w:p>
    <w:p w14:paraId="2183D218">
      <w:pPr>
        <w:spacing w:line="440" w:lineRule="exact"/>
        <w:contextualSpacing/>
        <w:rPr>
          <w:rFonts w:hint="eastAsia" w:ascii="宋体" w:hAnsi="宋体"/>
          <w:color w:val="auto"/>
          <w:sz w:val="24"/>
          <w:highlight w:val="none"/>
        </w:rPr>
      </w:pPr>
      <w:r>
        <w:rPr>
          <w:rFonts w:hint="eastAsia" w:ascii="宋体" w:hAnsi="宋体"/>
          <w:color w:val="auto"/>
          <w:sz w:val="24"/>
          <w:highlight w:val="none"/>
        </w:rPr>
        <w:t xml:space="preserve"> </w:t>
      </w:r>
    </w:p>
    <w:p w14:paraId="78878F96">
      <w:pPr>
        <w:spacing w:line="440" w:lineRule="exact"/>
        <w:contextualSpacing/>
        <w:jc w:val="center"/>
        <w:rPr>
          <w:rFonts w:hint="eastAsia" w:ascii="宋体" w:hAnsi="宋体"/>
          <w:color w:val="auto"/>
          <w:sz w:val="24"/>
          <w:highlight w:val="none"/>
        </w:rPr>
      </w:pPr>
      <w:r>
        <w:rPr>
          <w:rFonts w:hint="eastAsia" w:ascii="宋体" w:hAnsi="宋体"/>
          <w:color w:val="auto"/>
          <w:sz w:val="24"/>
          <w:highlight w:val="none"/>
        </w:rPr>
        <w:t xml:space="preserve">                                                投标人名称（电子签章）：</w:t>
      </w:r>
    </w:p>
    <w:p w14:paraId="59816845">
      <w:pPr>
        <w:spacing w:line="440" w:lineRule="exact"/>
        <w:contextualSpacing/>
        <w:jc w:val="center"/>
        <w:rPr>
          <w:rFonts w:hint="eastAsia" w:ascii="宋体" w:hAnsi="宋体"/>
          <w:color w:val="auto"/>
          <w:sz w:val="24"/>
          <w:highlight w:val="none"/>
        </w:rPr>
      </w:pPr>
      <w:r>
        <w:rPr>
          <w:rFonts w:hint="eastAsia" w:ascii="宋体" w:hAnsi="宋体"/>
          <w:color w:val="auto"/>
          <w:sz w:val="24"/>
          <w:highlight w:val="none"/>
        </w:rPr>
        <w:t xml:space="preserve">                                              年    月    日</w:t>
      </w:r>
    </w:p>
    <w:p w14:paraId="3C8393A5">
      <w:pPr>
        <w:spacing w:line="440" w:lineRule="exact"/>
        <w:contextualSpacing/>
        <w:rPr>
          <w:rFonts w:hint="eastAsia" w:ascii="宋体" w:hAnsi="宋体" w:cs="仿宋_GB2312"/>
          <w:color w:val="auto"/>
          <w:sz w:val="24"/>
          <w:highlight w:val="none"/>
        </w:rPr>
      </w:pPr>
      <w:r>
        <w:rPr>
          <w:rFonts w:hint="eastAsia" w:ascii="宋体" w:hAnsi="宋体" w:cs="仿宋_GB2312"/>
          <w:color w:val="auto"/>
          <w:sz w:val="24"/>
          <w:highlight w:val="none"/>
        </w:rPr>
        <w:t>注：1.法定代表人必须在授权委托书上签字或者盖章</w:t>
      </w:r>
      <w:r>
        <w:rPr>
          <w:rFonts w:hint="eastAsia" w:ascii="宋体" w:hAnsi="宋体"/>
          <w:color w:val="auto"/>
          <w:sz w:val="24"/>
          <w:highlight w:val="none"/>
        </w:rPr>
        <w:t>或者电子签名</w:t>
      </w:r>
      <w:r>
        <w:rPr>
          <w:rFonts w:hint="eastAsia" w:ascii="宋体" w:hAnsi="宋体" w:cs="仿宋_GB2312"/>
          <w:color w:val="auto"/>
          <w:sz w:val="24"/>
          <w:highlight w:val="none"/>
        </w:rPr>
        <w:t>，委托代理人必须在授权委托书上签字</w:t>
      </w:r>
      <w:r>
        <w:rPr>
          <w:rFonts w:hint="eastAsia" w:ascii="宋体" w:hAnsi="宋体"/>
          <w:color w:val="auto"/>
          <w:sz w:val="24"/>
          <w:highlight w:val="none"/>
        </w:rPr>
        <w:t>或者电子签名</w:t>
      </w:r>
      <w:r>
        <w:rPr>
          <w:rFonts w:hint="eastAsia" w:ascii="宋体" w:hAnsi="宋体" w:cs="仿宋_GB2312"/>
          <w:color w:val="auto"/>
          <w:sz w:val="24"/>
          <w:highlight w:val="none"/>
        </w:rPr>
        <w:t>，</w:t>
      </w:r>
      <w:r>
        <w:rPr>
          <w:rFonts w:hint="eastAsia" w:ascii="宋体" w:hAnsi="宋体" w:cs="仿宋_GB2312"/>
          <w:b/>
          <w:bCs/>
          <w:color w:val="auto"/>
          <w:sz w:val="24"/>
          <w:highlight w:val="none"/>
        </w:rPr>
        <w:t>否则按无效投标处理</w:t>
      </w:r>
      <w:r>
        <w:rPr>
          <w:rFonts w:hint="eastAsia" w:ascii="宋体" w:hAnsi="宋体" w:cs="仿宋_GB2312"/>
          <w:color w:val="auto"/>
          <w:sz w:val="24"/>
          <w:highlight w:val="none"/>
        </w:rPr>
        <w:t>；</w:t>
      </w:r>
    </w:p>
    <w:p w14:paraId="7493CB66">
      <w:pPr>
        <w:spacing w:line="440" w:lineRule="exact"/>
        <w:ind w:firstLine="480"/>
        <w:contextualSpacing/>
        <w:jc w:val="left"/>
        <w:rPr>
          <w:rFonts w:hint="eastAsia" w:ascii="宋体" w:hAnsi="宋体"/>
          <w:color w:val="auto"/>
          <w:sz w:val="24"/>
          <w:highlight w:val="none"/>
        </w:rPr>
      </w:pPr>
      <w:r>
        <w:rPr>
          <w:rFonts w:hint="eastAsia" w:ascii="宋体" w:hAnsi="宋体" w:cs="仿宋_GB2312"/>
          <w:color w:val="auto"/>
          <w:sz w:val="24"/>
          <w:highlight w:val="none"/>
        </w:rPr>
        <w:t>2.法人、其他组织投标时“我方”是指“我单位”。</w:t>
      </w:r>
    </w:p>
    <w:p w14:paraId="14DF086A">
      <w:pPr>
        <w:spacing w:before="120" w:after="50"/>
        <w:jc w:val="both"/>
        <w:rPr>
          <w:rFonts w:hint="eastAsia" w:ascii="宋体" w:hAnsi="宋体"/>
          <w:color w:val="auto"/>
          <w:sz w:val="24"/>
          <w:highlight w:val="none"/>
        </w:rPr>
      </w:pPr>
    </w:p>
    <w:p w14:paraId="69BC301C">
      <w:pPr>
        <w:spacing w:before="120" w:after="50"/>
        <w:jc w:val="both"/>
        <w:rPr>
          <w:rFonts w:hint="eastAsia" w:ascii="宋体" w:hAnsi="宋体"/>
          <w:color w:val="auto"/>
          <w:sz w:val="24"/>
          <w:highlight w:val="none"/>
        </w:rPr>
      </w:pPr>
    </w:p>
    <w:p w14:paraId="54AE5E36">
      <w:pPr>
        <w:spacing w:before="120" w:after="50"/>
        <w:jc w:val="both"/>
        <w:rPr>
          <w:rFonts w:hint="eastAsia" w:ascii="宋体" w:hAnsi="宋体"/>
          <w:color w:val="auto"/>
          <w:sz w:val="24"/>
          <w:highlight w:val="none"/>
        </w:rPr>
      </w:pPr>
    </w:p>
    <w:p w14:paraId="73D7BE99">
      <w:pPr>
        <w:spacing w:before="120" w:after="50"/>
        <w:jc w:val="both"/>
        <w:rPr>
          <w:rFonts w:hint="eastAsia" w:ascii="宋体" w:hAnsi="宋体"/>
          <w:color w:val="auto"/>
          <w:sz w:val="24"/>
          <w:highlight w:val="none"/>
        </w:rPr>
      </w:pPr>
    </w:p>
    <w:p w14:paraId="4BC5FE82">
      <w:pPr>
        <w:spacing w:before="120" w:after="50"/>
        <w:jc w:val="both"/>
        <w:rPr>
          <w:rFonts w:hint="eastAsia" w:ascii="宋体" w:hAnsi="宋体"/>
          <w:color w:val="auto"/>
          <w:sz w:val="24"/>
          <w:highlight w:val="none"/>
        </w:rPr>
      </w:pPr>
    </w:p>
    <w:p w14:paraId="3F741D78">
      <w:pPr>
        <w:rPr>
          <w:rFonts w:hint="eastAsia" w:ascii="宋体" w:hAnsi="宋体"/>
          <w:b/>
          <w:color w:val="auto"/>
          <w:sz w:val="24"/>
          <w:highlight w:val="none"/>
        </w:rPr>
      </w:pPr>
    </w:p>
    <w:p w14:paraId="6F68D716">
      <w:pPr>
        <w:rPr>
          <w:rFonts w:hint="eastAsia" w:ascii="宋体" w:hAnsi="宋体"/>
          <w:b/>
          <w:color w:val="auto"/>
          <w:sz w:val="24"/>
          <w:szCs w:val="20"/>
          <w:highlight w:val="none"/>
        </w:rPr>
      </w:pPr>
      <w:r>
        <w:rPr>
          <w:rFonts w:hint="eastAsia" w:ascii="宋体" w:hAnsi="宋体"/>
          <w:b/>
          <w:color w:val="auto"/>
          <w:sz w:val="24"/>
          <w:highlight w:val="none"/>
          <w:lang w:val="en-US" w:eastAsia="zh-CN"/>
        </w:rPr>
        <w:t>6</w:t>
      </w:r>
      <w:r>
        <w:rPr>
          <w:rFonts w:hint="eastAsia" w:ascii="宋体" w:hAnsi="宋体"/>
          <w:b/>
          <w:color w:val="auto"/>
          <w:sz w:val="24"/>
          <w:highlight w:val="none"/>
        </w:rPr>
        <w:t>.商务要求偏离表格式（注：按项目需求表具体项目修改）</w:t>
      </w:r>
    </w:p>
    <w:p w14:paraId="6D4D78E4">
      <w:pPr>
        <w:spacing w:before="50"/>
        <w:jc w:val="left"/>
        <w:rPr>
          <w:rFonts w:hint="eastAsia" w:ascii="宋体" w:hAnsi="宋体"/>
          <w:color w:val="auto"/>
          <w:sz w:val="24"/>
          <w:highlight w:val="none"/>
        </w:rPr>
      </w:pPr>
    </w:p>
    <w:tbl>
      <w:tblPr>
        <w:tblStyle w:val="31"/>
        <w:tblW w:w="864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40"/>
        <w:gridCol w:w="2606"/>
        <w:gridCol w:w="1760"/>
        <w:gridCol w:w="2035"/>
      </w:tblGrid>
      <w:tr w14:paraId="31474B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jc w:val="center"/>
        </w:trPr>
        <w:tc>
          <w:tcPr>
            <w:tcW w:w="2240" w:type="dxa"/>
            <w:tcBorders>
              <w:top w:val="single" w:color="auto" w:sz="4" w:space="0"/>
              <w:left w:val="single" w:color="auto" w:sz="4" w:space="0"/>
              <w:bottom w:val="single" w:color="auto" w:sz="4" w:space="0"/>
              <w:right w:val="single" w:color="auto" w:sz="4" w:space="0"/>
            </w:tcBorders>
            <w:noWrap w:val="0"/>
            <w:vAlign w:val="top"/>
          </w:tcPr>
          <w:p w14:paraId="7A4CD40D">
            <w:pPr>
              <w:spacing w:before="120"/>
              <w:jc w:val="center"/>
              <w:rPr>
                <w:rFonts w:hint="eastAsia" w:ascii="宋体" w:hAnsi="宋体"/>
                <w:color w:val="auto"/>
                <w:sz w:val="24"/>
                <w:highlight w:val="none"/>
              </w:rPr>
            </w:pPr>
            <w:r>
              <w:rPr>
                <w:rFonts w:hint="eastAsia" w:ascii="宋体" w:hAnsi="宋体"/>
                <w:color w:val="auto"/>
                <w:sz w:val="24"/>
                <w:highlight w:val="none"/>
              </w:rPr>
              <w:t>项目</w:t>
            </w:r>
          </w:p>
        </w:tc>
        <w:tc>
          <w:tcPr>
            <w:tcW w:w="2606" w:type="dxa"/>
            <w:tcBorders>
              <w:top w:val="single" w:color="auto" w:sz="4" w:space="0"/>
              <w:left w:val="single" w:color="auto" w:sz="4" w:space="0"/>
              <w:bottom w:val="single" w:color="auto" w:sz="4" w:space="0"/>
              <w:right w:val="single" w:color="auto" w:sz="4" w:space="0"/>
            </w:tcBorders>
            <w:noWrap w:val="0"/>
            <w:vAlign w:val="top"/>
          </w:tcPr>
          <w:p w14:paraId="2DC0D99A">
            <w:pPr>
              <w:spacing w:before="120"/>
              <w:jc w:val="center"/>
              <w:rPr>
                <w:rFonts w:hint="eastAsia" w:ascii="宋体" w:hAnsi="宋体"/>
                <w:color w:val="auto"/>
                <w:sz w:val="24"/>
                <w:highlight w:val="none"/>
              </w:rPr>
            </w:pPr>
            <w:r>
              <w:rPr>
                <w:rFonts w:hint="eastAsia" w:ascii="宋体" w:hAnsi="宋体"/>
                <w:color w:val="auto"/>
                <w:sz w:val="24"/>
                <w:highlight w:val="none"/>
              </w:rPr>
              <w:t>招标文件商务要求</w:t>
            </w:r>
          </w:p>
        </w:tc>
        <w:tc>
          <w:tcPr>
            <w:tcW w:w="1760" w:type="dxa"/>
            <w:tcBorders>
              <w:top w:val="single" w:color="auto" w:sz="4" w:space="0"/>
              <w:left w:val="single" w:color="auto" w:sz="4" w:space="0"/>
              <w:bottom w:val="single" w:color="auto" w:sz="4" w:space="0"/>
              <w:right w:val="single" w:color="auto" w:sz="4" w:space="0"/>
            </w:tcBorders>
            <w:noWrap w:val="0"/>
            <w:vAlign w:val="top"/>
          </w:tcPr>
          <w:p w14:paraId="7A7F9623">
            <w:pPr>
              <w:spacing w:before="120"/>
              <w:jc w:val="center"/>
              <w:rPr>
                <w:rFonts w:hint="eastAsia" w:ascii="宋体" w:hAnsi="宋体"/>
                <w:color w:val="auto"/>
                <w:sz w:val="24"/>
                <w:highlight w:val="none"/>
              </w:rPr>
            </w:pPr>
            <w:r>
              <w:rPr>
                <w:rFonts w:hint="eastAsia" w:ascii="宋体" w:hAnsi="宋体"/>
                <w:color w:val="auto"/>
                <w:sz w:val="24"/>
                <w:highlight w:val="none"/>
              </w:rPr>
              <w:t>投标人的承诺</w:t>
            </w:r>
          </w:p>
        </w:tc>
        <w:tc>
          <w:tcPr>
            <w:tcW w:w="2035" w:type="dxa"/>
            <w:tcBorders>
              <w:top w:val="single" w:color="auto" w:sz="4" w:space="0"/>
              <w:left w:val="single" w:color="auto" w:sz="4" w:space="0"/>
              <w:bottom w:val="single" w:color="auto" w:sz="4" w:space="0"/>
              <w:right w:val="single" w:color="auto" w:sz="4" w:space="0"/>
            </w:tcBorders>
            <w:noWrap w:val="0"/>
            <w:vAlign w:val="top"/>
          </w:tcPr>
          <w:p w14:paraId="37576AE1">
            <w:pPr>
              <w:spacing w:before="120"/>
              <w:jc w:val="center"/>
              <w:rPr>
                <w:rFonts w:hint="eastAsia" w:ascii="宋体" w:hAnsi="宋体"/>
                <w:color w:val="auto"/>
                <w:sz w:val="24"/>
                <w:highlight w:val="none"/>
              </w:rPr>
            </w:pPr>
            <w:r>
              <w:rPr>
                <w:rFonts w:hint="eastAsia" w:ascii="宋体" w:hAnsi="宋体"/>
                <w:color w:val="auto"/>
                <w:sz w:val="24"/>
                <w:highlight w:val="none"/>
              </w:rPr>
              <w:t>偏离说明</w:t>
            </w:r>
          </w:p>
        </w:tc>
      </w:tr>
      <w:tr w14:paraId="5B19F1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40" w:type="dxa"/>
            <w:tcBorders>
              <w:top w:val="single" w:color="auto" w:sz="4" w:space="0"/>
              <w:left w:val="single" w:color="auto" w:sz="4" w:space="0"/>
              <w:bottom w:val="single" w:color="auto" w:sz="4" w:space="0"/>
              <w:right w:val="single" w:color="auto" w:sz="4" w:space="0"/>
            </w:tcBorders>
            <w:noWrap w:val="0"/>
            <w:vAlign w:val="center"/>
          </w:tcPr>
          <w:p w14:paraId="79E5C270">
            <w:pPr>
              <w:spacing w:line="360" w:lineRule="exact"/>
              <w:jc w:val="left"/>
              <w:rPr>
                <w:rFonts w:hint="eastAsia" w:ascii="宋体" w:hAnsi="宋体" w:eastAsia="宋体" w:cs="Times New Roman"/>
                <w:color w:val="auto"/>
                <w:sz w:val="24"/>
                <w:highlight w:val="none"/>
              </w:rPr>
            </w:pPr>
            <w:r>
              <w:rPr>
                <w:rFonts w:hint="eastAsia" w:ascii="宋体" w:hAnsi="宋体" w:eastAsia="宋体" w:cs="宋体"/>
                <w:color w:val="auto"/>
                <w:sz w:val="21"/>
                <w:szCs w:val="21"/>
                <w:highlight w:val="none"/>
              </w:rPr>
              <w:t>投标报价</w:t>
            </w:r>
          </w:p>
        </w:tc>
        <w:tc>
          <w:tcPr>
            <w:tcW w:w="2606" w:type="dxa"/>
            <w:tcBorders>
              <w:top w:val="single" w:color="auto" w:sz="4" w:space="0"/>
              <w:left w:val="single" w:color="auto" w:sz="4" w:space="0"/>
              <w:bottom w:val="single" w:color="auto" w:sz="4" w:space="0"/>
              <w:right w:val="single" w:color="auto" w:sz="4" w:space="0"/>
            </w:tcBorders>
            <w:noWrap w:val="0"/>
            <w:vAlign w:val="center"/>
          </w:tcPr>
          <w:p w14:paraId="4BE359F1">
            <w:pPr>
              <w:jc w:val="left"/>
              <w:rPr>
                <w:rFonts w:hint="eastAsia" w:ascii="宋体" w:hAnsi="宋体"/>
                <w:color w:val="auto"/>
                <w:sz w:val="24"/>
                <w:highlight w:val="none"/>
              </w:rPr>
            </w:pPr>
          </w:p>
        </w:tc>
        <w:tc>
          <w:tcPr>
            <w:tcW w:w="1760" w:type="dxa"/>
            <w:tcBorders>
              <w:top w:val="single" w:color="auto" w:sz="4" w:space="0"/>
              <w:left w:val="single" w:color="auto" w:sz="4" w:space="0"/>
              <w:bottom w:val="single" w:color="auto" w:sz="4" w:space="0"/>
              <w:right w:val="single" w:color="auto" w:sz="4" w:space="0"/>
            </w:tcBorders>
            <w:noWrap w:val="0"/>
            <w:vAlign w:val="top"/>
          </w:tcPr>
          <w:p w14:paraId="3F59FF3B">
            <w:pPr>
              <w:spacing w:before="120"/>
              <w:jc w:val="center"/>
              <w:rPr>
                <w:rFonts w:hint="eastAsia" w:ascii="宋体" w:hAnsi="宋体"/>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noWrap w:val="0"/>
            <w:vAlign w:val="top"/>
          </w:tcPr>
          <w:p w14:paraId="18610145">
            <w:pPr>
              <w:spacing w:before="120"/>
              <w:jc w:val="center"/>
              <w:rPr>
                <w:rFonts w:hint="eastAsia" w:ascii="宋体" w:hAnsi="宋体"/>
                <w:color w:val="auto"/>
                <w:sz w:val="24"/>
                <w:highlight w:val="none"/>
              </w:rPr>
            </w:pPr>
          </w:p>
        </w:tc>
      </w:tr>
      <w:tr w14:paraId="6A277F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40" w:type="dxa"/>
            <w:tcBorders>
              <w:top w:val="single" w:color="auto" w:sz="4" w:space="0"/>
              <w:left w:val="single" w:color="auto" w:sz="4" w:space="0"/>
              <w:bottom w:val="single" w:color="auto" w:sz="4" w:space="0"/>
              <w:right w:val="single" w:color="auto" w:sz="4" w:space="0"/>
            </w:tcBorders>
            <w:noWrap w:val="0"/>
            <w:vAlign w:val="center"/>
          </w:tcPr>
          <w:p w14:paraId="3D59CB25">
            <w:pPr>
              <w:spacing w:line="360" w:lineRule="exact"/>
              <w:jc w:val="left"/>
              <w:rPr>
                <w:rFonts w:hint="eastAsia" w:ascii="宋体" w:hAnsi="宋体" w:eastAsia="宋体" w:cs="Times New Roman"/>
                <w:color w:val="auto"/>
                <w:sz w:val="24"/>
                <w:highlight w:val="none"/>
              </w:rPr>
            </w:pPr>
            <w:r>
              <w:rPr>
                <w:rFonts w:hint="eastAsia" w:ascii="宋体" w:hAnsi="宋体" w:eastAsia="宋体" w:cs="宋体"/>
                <w:color w:val="auto"/>
                <w:sz w:val="21"/>
                <w:szCs w:val="21"/>
                <w:highlight w:val="none"/>
              </w:rPr>
              <w:t>合同签订时间</w:t>
            </w:r>
          </w:p>
        </w:tc>
        <w:tc>
          <w:tcPr>
            <w:tcW w:w="2606" w:type="dxa"/>
            <w:tcBorders>
              <w:top w:val="single" w:color="auto" w:sz="4" w:space="0"/>
              <w:left w:val="single" w:color="auto" w:sz="4" w:space="0"/>
              <w:bottom w:val="single" w:color="auto" w:sz="4" w:space="0"/>
              <w:right w:val="single" w:color="auto" w:sz="4" w:space="0"/>
            </w:tcBorders>
            <w:noWrap w:val="0"/>
            <w:vAlign w:val="center"/>
          </w:tcPr>
          <w:p w14:paraId="59818901">
            <w:pPr>
              <w:jc w:val="left"/>
              <w:rPr>
                <w:rFonts w:hint="eastAsia" w:ascii="宋体" w:hAnsi="宋体"/>
                <w:color w:val="auto"/>
                <w:sz w:val="24"/>
                <w:highlight w:val="none"/>
              </w:rPr>
            </w:pPr>
          </w:p>
        </w:tc>
        <w:tc>
          <w:tcPr>
            <w:tcW w:w="1760" w:type="dxa"/>
            <w:tcBorders>
              <w:top w:val="single" w:color="auto" w:sz="4" w:space="0"/>
              <w:left w:val="single" w:color="auto" w:sz="4" w:space="0"/>
              <w:bottom w:val="single" w:color="auto" w:sz="4" w:space="0"/>
              <w:right w:val="single" w:color="auto" w:sz="4" w:space="0"/>
            </w:tcBorders>
            <w:noWrap w:val="0"/>
            <w:vAlign w:val="top"/>
          </w:tcPr>
          <w:p w14:paraId="7893A0D2">
            <w:pPr>
              <w:spacing w:before="120"/>
              <w:ind w:left="43"/>
              <w:jc w:val="center"/>
              <w:rPr>
                <w:rFonts w:hint="eastAsia" w:ascii="宋体" w:hAnsi="宋体"/>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noWrap w:val="0"/>
            <w:vAlign w:val="top"/>
          </w:tcPr>
          <w:p w14:paraId="7F635862">
            <w:pPr>
              <w:spacing w:before="120"/>
              <w:ind w:left="43"/>
              <w:jc w:val="center"/>
              <w:rPr>
                <w:rFonts w:hint="eastAsia" w:ascii="宋体" w:hAnsi="宋体"/>
                <w:color w:val="auto"/>
                <w:sz w:val="24"/>
                <w:highlight w:val="none"/>
              </w:rPr>
            </w:pPr>
          </w:p>
        </w:tc>
      </w:tr>
      <w:tr w14:paraId="7E3166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40" w:type="dxa"/>
            <w:tcBorders>
              <w:top w:val="single" w:color="auto" w:sz="4" w:space="0"/>
              <w:left w:val="single" w:color="auto" w:sz="4" w:space="0"/>
              <w:bottom w:val="single" w:color="auto" w:sz="4" w:space="0"/>
              <w:right w:val="single" w:color="auto" w:sz="4" w:space="0"/>
            </w:tcBorders>
            <w:noWrap w:val="0"/>
            <w:vAlign w:val="center"/>
          </w:tcPr>
          <w:p w14:paraId="1871D9F2">
            <w:pPr>
              <w:spacing w:line="360" w:lineRule="exact"/>
              <w:jc w:val="left"/>
              <w:rPr>
                <w:rFonts w:hint="eastAsia" w:ascii="宋体" w:hAnsi="宋体" w:eastAsia="宋体" w:cs="Times New Roman"/>
                <w:color w:val="auto"/>
                <w:sz w:val="24"/>
                <w:highlight w:val="none"/>
              </w:rPr>
            </w:pPr>
            <w:r>
              <w:rPr>
                <w:rFonts w:hint="eastAsia" w:ascii="宋体" w:hAnsi="宋体" w:eastAsia="宋体" w:cs="宋体"/>
                <w:color w:val="auto"/>
                <w:sz w:val="21"/>
                <w:szCs w:val="21"/>
                <w:highlight w:val="none"/>
              </w:rPr>
              <w:t>服务期限及服务地点</w:t>
            </w:r>
          </w:p>
        </w:tc>
        <w:tc>
          <w:tcPr>
            <w:tcW w:w="2606" w:type="dxa"/>
            <w:tcBorders>
              <w:top w:val="single" w:color="auto" w:sz="4" w:space="0"/>
              <w:left w:val="single" w:color="auto" w:sz="4" w:space="0"/>
              <w:bottom w:val="single" w:color="auto" w:sz="4" w:space="0"/>
              <w:right w:val="single" w:color="auto" w:sz="4" w:space="0"/>
            </w:tcBorders>
            <w:noWrap w:val="0"/>
            <w:vAlign w:val="center"/>
          </w:tcPr>
          <w:p w14:paraId="658DF689">
            <w:pPr>
              <w:jc w:val="left"/>
              <w:rPr>
                <w:rFonts w:hint="eastAsia" w:ascii="宋体" w:hAnsi="宋体"/>
                <w:color w:val="auto"/>
                <w:sz w:val="24"/>
                <w:highlight w:val="none"/>
              </w:rPr>
            </w:pPr>
          </w:p>
        </w:tc>
        <w:tc>
          <w:tcPr>
            <w:tcW w:w="1760" w:type="dxa"/>
            <w:tcBorders>
              <w:top w:val="single" w:color="auto" w:sz="4" w:space="0"/>
              <w:left w:val="single" w:color="auto" w:sz="4" w:space="0"/>
              <w:bottom w:val="single" w:color="auto" w:sz="4" w:space="0"/>
              <w:right w:val="single" w:color="auto" w:sz="4" w:space="0"/>
            </w:tcBorders>
            <w:noWrap w:val="0"/>
            <w:vAlign w:val="top"/>
          </w:tcPr>
          <w:p w14:paraId="3C9B80BB">
            <w:pPr>
              <w:spacing w:before="120"/>
              <w:ind w:left="43"/>
              <w:jc w:val="center"/>
              <w:rPr>
                <w:rFonts w:hint="eastAsia" w:ascii="宋体" w:hAnsi="宋体"/>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noWrap w:val="0"/>
            <w:vAlign w:val="top"/>
          </w:tcPr>
          <w:p w14:paraId="65EB42FA">
            <w:pPr>
              <w:spacing w:before="120"/>
              <w:ind w:left="43"/>
              <w:jc w:val="center"/>
              <w:rPr>
                <w:rFonts w:hint="eastAsia" w:ascii="宋体" w:hAnsi="宋体"/>
                <w:color w:val="auto"/>
                <w:sz w:val="24"/>
                <w:highlight w:val="none"/>
              </w:rPr>
            </w:pPr>
          </w:p>
        </w:tc>
      </w:tr>
      <w:tr w14:paraId="6B6FEE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40" w:type="dxa"/>
            <w:tcBorders>
              <w:top w:val="single" w:color="auto" w:sz="4" w:space="0"/>
              <w:left w:val="single" w:color="auto" w:sz="4" w:space="0"/>
              <w:bottom w:val="single" w:color="auto" w:sz="4" w:space="0"/>
              <w:right w:val="single" w:color="auto" w:sz="4" w:space="0"/>
            </w:tcBorders>
            <w:noWrap w:val="0"/>
            <w:vAlign w:val="center"/>
          </w:tcPr>
          <w:p w14:paraId="1310C3B7">
            <w:pPr>
              <w:spacing w:line="360" w:lineRule="exact"/>
              <w:jc w:val="left"/>
              <w:rPr>
                <w:rFonts w:hint="eastAsia" w:ascii="宋体" w:hAnsi="宋体" w:eastAsia="宋体" w:cs="Times New Roman"/>
                <w:color w:val="auto"/>
                <w:sz w:val="24"/>
                <w:highlight w:val="none"/>
              </w:rPr>
            </w:pPr>
            <w:r>
              <w:rPr>
                <w:rFonts w:hint="eastAsia" w:ascii="宋体" w:hAnsi="宋体" w:eastAsia="宋体" w:cs="宋体"/>
                <w:color w:val="auto"/>
                <w:sz w:val="21"/>
                <w:szCs w:val="21"/>
                <w:highlight w:val="none"/>
                <w:lang w:val="en-US" w:eastAsia="zh-CN"/>
              </w:rPr>
              <w:t>运营</w:t>
            </w:r>
            <w:r>
              <w:rPr>
                <w:rFonts w:hint="eastAsia" w:ascii="宋体" w:hAnsi="宋体" w:eastAsia="宋体" w:cs="宋体"/>
                <w:color w:val="auto"/>
                <w:sz w:val="21"/>
                <w:szCs w:val="21"/>
                <w:highlight w:val="none"/>
              </w:rPr>
              <w:t>服务要求</w:t>
            </w:r>
          </w:p>
        </w:tc>
        <w:tc>
          <w:tcPr>
            <w:tcW w:w="2606" w:type="dxa"/>
            <w:tcBorders>
              <w:top w:val="single" w:color="auto" w:sz="4" w:space="0"/>
              <w:left w:val="single" w:color="auto" w:sz="4" w:space="0"/>
              <w:bottom w:val="single" w:color="auto" w:sz="4" w:space="0"/>
              <w:right w:val="single" w:color="auto" w:sz="4" w:space="0"/>
            </w:tcBorders>
            <w:noWrap w:val="0"/>
            <w:vAlign w:val="center"/>
          </w:tcPr>
          <w:p w14:paraId="7BD01B44">
            <w:pPr>
              <w:jc w:val="left"/>
              <w:rPr>
                <w:rFonts w:hint="eastAsia" w:ascii="宋体" w:hAnsi="宋体"/>
                <w:color w:val="auto"/>
                <w:sz w:val="24"/>
                <w:highlight w:val="none"/>
              </w:rPr>
            </w:pPr>
          </w:p>
        </w:tc>
        <w:tc>
          <w:tcPr>
            <w:tcW w:w="1760" w:type="dxa"/>
            <w:tcBorders>
              <w:top w:val="single" w:color="auto" w:sz="4" w:space="0"/>
              <w:left w:val="single" w:color="auto" w:sz="4" w:space="0"/>
              <w:bottom w:val="single" w:color="auto" w:sz="4" w:space="0"/>
              <w:right w:val="single" w:color="auto" w:sz="4" w:space="0"/>
            </w:tcBorders>
            <w:noWrap w:val="0"/>
            <w:vAlign w:val="top"/>
          </w:tcPr>
          <w:p w14:paraId="40F1F51B">
            <w:pPr>
              <w:spacing w:before="120"/>
              <w:ind w:left="43"/>
              <w:jc w:val="center"/>
              <w:rPr>
                <w:rFonts w:hint="eastAsia" w:ascii="宋体" w:hAnsi="宋体"/>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noWrap w:val="0"/>
            <w:vAlign w:val="top"/>
          </w:tcPr>
          <w:p w14:paraId="486521B9">
            <w:pPr>
              <w:spacing w:before="120"/>
              <w:ind w:left="43"/>
              <w:jc w:val="center"/>
              <w:rPr>
                <w:rFonts w:hint="eastAsia" w:ascii="宋体" w:hAnsi="宋体"/>
                <w:color w:val="auto"/>
                <w:sz w:val="24"/>
                <w:highlight w:val="none"/>
              </w:rPr>
            </w:pPr>
          </w:p>
        </w:tc>
      </w:tr>
      <w:tr w14:paraId="31DFED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40" w:type="dxa"/>
            <w:tcBorders>
              <w:top w:val="single" w:color="auto" w:sz="4" w:space="0"/>
              <w:left w:val="single" w:color="auto" w:sz="4" w:space="0"/>
              <w:bottom w:val="single" w:color="auto" w:sz="4" w:space="0"/>
              <w:right w:val="single" w:color="auto" w:sz="4" w:space="0"/>
            </w:tcBorders>
            <w:noWrap w:val="0"/>
            <w:vAlign w:val="center"/>
          </w:tcPr>
          <w:p w14:paraId="66A1C200">
            <w:pPr>
              <w:spacing w:line="360" w:lineRule="exact"/>
              <w:jc w:val="left"/>
              <w:rPr>
                <w:rFonts w:hint="eastAsia" w:ascii="宋体" w:hAnsi="宋体" w:eastAsia="宋体" w:cs="Times New Roman"/>
                <w:color w:val="auto"/>
                <w:sz w:val="24"/>
                <w:highlight w:val="none"/>
              </w:rPr>
            </w:pPr>
            <w:r>
              <w:rPr>
                <w:rFonts w:hint="eastAsia" w:ascii="宋体" w:hAnsi="宋体" w:eastAsia="宋体" w:cs="宋体"/>
                <w:color w:val="auto"/>
                <w:sz w:val="21"/>
                <w:szCs w:val="21"/>
                <w:highlight w:val="none"/>
              </w:rPr>
              <w:t>付款方式、时间及条件</w:t>
            </w:r>
          </w:p>
        </w:tc>
        <w:tc>
          <w:tcPr>
            <w:tcW w:w="2606" w:type="dxa"/>
            <w:tcBorders>
              <w:top w:val="single" w:color="auto" w:sz="4" w:space="0"/>
              <w:left w:val="single" w:color="auto" w:sz="4" w:space="0"/>
              <w:bottom w:val="single" w:color="auto" w:sz="4" w:space="0"/>
              <w:right w:val="single" w:color="auto" w:sz="4" w:space="0"/>
            </w:tcBorders>
            <w:noWrap w:val="0"/>
            <w:vAlign w:val="center"/>
          </w:tcPr>
          <w:p w14:paraId="6C41FC96">
            <w:pPr>
              <w:jc w:val="left"/>
              <w:rPr>
                <w:rFonts w:hint="eastAsia" w:ascii="宋体" w:hAnsi="宋体"/>
                <w:color w:val="auto"/>
                <w:sz w:val="24"/>
                <w:highlight w:val="none"/>
              </w:rPr>
            </w:pPr>
          </w:p>
        </w:tc>
        <w:tc>
          <w:tcPr>
            <w:tcW w:w="1760" w:type="dxa"/>
            <w:tcBorders>
              <w:top w:val="single" w:color="auto" w:sz="4" w:space="0"/>
              <w:left w:val="single" w:color="auto" w:sz="4" w:space="0"/>
              <w:bottom w:val="single" w:color="auto" w:sz="4" w:space="0"/>
              <w:right w:val="single" w:color="auto" w:sz="4" w:space="0"/>
            </w:tcBorders>
            <w:noWrap w:val="0"/>
            <w:vAlign w:val="top"/>
          </w:tcPr>
          <w:p w14:paraId="7E61D876">
            <w:pPr>
              <w:spacing w:before="120"/>
              <w:ind w:left="43"/>
              <w:jc w:val="center"/>
              <w:rPr>
                <w:rFonts w:hint="eastAsia" w:ascii="宋体" w:hAnsi="宋体"/>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noWrap w:val="0"/>
            <w:vAlign w:val="top"/>
          </w:tcPr>
          <w:p w14:paraId="3DA2EC95">
            <w:pPr>
              <w:spacing w:before="120"/>
              <w:ind w:left="43"/>
              <w:jc w:val="center"/>
              <w:rPr>
                <w:rFonts w:hint="eastAsia" w:ascii="宋体" w:hAnsi="宋体"/>
                <w:color w:val="auto"/>
                <w:sz w:val="24"/>
                <w:highlight w:val="none"/>
              </w:rPr>
            </w:pPr>
          </w:p>
        </w:tc>
      </w:tr>
      <w:tr w14:paraId="529A88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40" w:type="dxa"/>
            <w:tcBorders>
              <w:top w:val="single" w:color="auto" w:sz="4" w:space="0"/>
              <w:left w:val="single" w:color="auto" w:sz="4" w:space="0"/>
              <w:bottom w:val="single" w:color="auto" w:sz="4" w:space="0"/>
              <w:right w:val="single" w:color="auto" w:sz="4" w:space="0"/>
            </w:tcBorders>
            <w:noWrap w:val="0"/>
            <w:vAlign w:val="center"/>
          </w:tcPr>
          <w:p w14:paraId="754CE446">
            <w:pPr>
              <w:spacing w:line="360" w:lineRule="exact"/>
              <w:rPr>
                <w:rFonts w:hint="eastAsia" w:ascii="宋体" w:hAnsi="宋体" w:eastAsia="宋体" w:cs="Times New Roman"/>
                <w:color w:val="auto"/>
                <w:sz w:val="24"/>
                <w:highlight w:val="none"/>
              </w:rPr>
            </w:pPr>
            <w:r>
              <w:rPr>
                <w:rFonts w:hint="eastAsia" w:ascii="宋体" w:hAnsi="宋体" w:eastAsia="宋体" w:cs="宋体"/>
                <w:color w:val="auto"/>
                <w:sz w:val="21"/>
                <w:szCs w:val="21"/>
                <w:highlight w:val="none"/>
              </w:rPr>
              <w:t>培训要求</w:t>
            </w:r>
          </w:p>
        </w:tc>
        <w:tc>
          <w:tcPr>
            <w:tcW w:w="2606" w:type="dxa"/>
            <w:tcBorders>
              <w:top w:val="single" w:color="auto" w:sz="4" w:space="0"/>
              <w:left w:val="single" w:color="auto" w:sz="4" w:space="0"/>
              <w:bottom w:val="single" w:color="auto" w:sz="4" w:space="0"/>
              <w:right w:val="single" w:color="auto" w:sz="4" w:space="0"/>
            </w:tcBorders>
            <w:noWrap w:val="0"/>
            <w:vAlign w:val="center"/>
          </w:tcPr>
          <w:p w14:paraId="12DA864F">
            <w:pPr>
              <w:jc w:val="left"/>
              <w:rPr>
                <w:rFonts w:hint="eastAsia" w:ascii="宋体" w:hAnsi="宋体"/>
                <w:color w:val="auto"/>
                <w:sz w:val="24"/>
                <w:highlight w:val="none"/>
              </w:rPr>
            </w:pPr>
          </w:p>
        </w:tc>
        <w:tc>
          <w:tcPr>
            <w:tcW w:w="1760" w:type="dxa"/>
            <w:tcBorders>
              <w:top w:val="single" w:color="auto" w:sz="4" w:space="0"/>
              <w:left w:val="single" w:color="auto" w:sz="4" w:space="0"/>
              <w:bottom w:val="single" w:color="auto" w:sz="4" w:space="0"/>
              <w:right w:val="single" w:color="auto" w:sz="4" w:space="0"/>
            </w:tcBorders>
            <w:noWrap w:val="0"/>
            <w:vAlign w:val="top"/>
          </w:tcPr>
          <w:p w14:paraId="59A57022">
            <w:pPr>
              <w:spacing w:before="120"/>
              <w:ind w:left="43"/>
              <w:jc w:val="center"/>
              <w:rPr>
                <w:rFonts w:hint="eastAsia" w:ascii="宋体" w:hAnsi="宋体"/>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noWrap w:val="0"/>
            <w:vAlign w:val="top"/>
          </w:tcPr>
          <w:p w14:paraId="49735C23">
            <w:pPr>
              <w:spacing w:before="120"/>
              <w:ind w:left="43"/>
              <w:jc w:val="center"/>
              <w:rPr>
                <w:rFonts w:hint="eastAsia" w:ascii="宋体" w:hAnsi="宋体"/>
                <w:color w:val="auto"/>
                <w:sz w:val="24"/>
                <w:highlight w:val="none"/>
              </w:rPr>
            </w:pPr>
          </w:p>
        </w:tc>
      </w:tr>
      <w:tr w14:paraId="658FA7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40" w:type="dxa"/>
            <w:tcBorders>
              <w:top w:val="single" w:color="auto" w:sz="4" w:space="0"/>
              <w:left w:val="single" w:color="auto" w:sz="4" w:space="0"/>
              <w:bottom w:val="single" w:color="auto" w:sz="4" w:space="0"/>
              <w:right w:val="single" w:color="auto" w:sz="4" w:space="0"/>
            </w:tcBorders>
            <w:noWrap w:val="0"/>
            <w:vAlign w:val="center"/>
          </w:tcPr>
          <w:p w14:paraId="1ABBE950">
            <w:pPr>
              <w:spacing w:line="360" w:lineRule="exact"/>
              <w:rPr>
                <w:rFonts w:hint="eastAsia" w:ascii="宋体" w:hAnsi="宋体" w:eastAsia="宋体" w:cs="Times New Roman"/>
                <w:color w:val="auto"/>
                <w:sz w:val="24"/>
                <w:highlight w:val="none"/>
              </w:rPr>
            </w:pPr>
            <w:r>
              <w:rPr>
                <w:rFonts w:hint="eastAsia" w:ascii="宋体" w:hAnsi="宋体" w:eastAsia="宋体" w:cs="宋体"/>
                <w:color w:val="auto"/>
                <w:sz w:val="21"/>
                <w:szCs w:val="21"/>
                <w:highlight w:val="none"/>
              </w:rPr>
              <w:t>运营服务验收考核指标</w:t>
            </w:r>
          </w:p>
        </w:tc>
        <w:tc>
          <w:tcPr>
            <w:tcW w:w="2606" w:type="dxa"/>
            <w:tcBorders>
              <w:top w:val="single" w:color="auto" w:sz="4" w:space="0"/>
              <w:left w:val="single" w:color="auto" w:sz="4" w:space="0"/>
              <w:bottom w:val="single" w:color="auto" w:sz="4" w:space="0"/>
              <w:right w:val="single" w:color="auto" w:sz="4" w:space="0"/>
            </w:tcBorders>
            <w:noWrap w:val="0"/>
            <w:vAlign w:val="center"/>
          </w:tcPr>
          <w:p w14:paraId="10285E7D">
            <w:pPr>
              <w:jc w:val="left"/>
              <w:rPr>
                <w:rFonts w:hint="eastAsia" w:ascii="宋体" w:hAnsi="宋体"/>
                <w:color w:val="auto"/>
                <w:sz w:val="24"/>
                <w:highlight w:val="none"/>
              </w:rPr>
            </w:pPr>
          </w:p>
        </w:tc>
        <w:tc>
          <w:tcPr>
            <w:tcW w:w="1760" w:type="dxa"/>
            <w:tcBorders>
              <w:top w:val="single" w:color="auto" w:sz="4" w:space="0"/>
              <w:left w:val="single" w:color="auto" w:sz="4" w:space="0"/>
              <w:bottom w:val="single" w:color="auto" w:sz="4" w:space="0"/>
              <w:right w:val="single" w:color="auto" w:sz="4" w:space="0"/>
            </w:tcBorders>
            <w:noWrap w:val="0"/>
            <w:vAlign w:val="top"/>
          </w:tcPr>
          <w:p w14:paraId="5500D8DB">
            <w:pPr>
              <w:spacing w:before="120"/>
              <w:ind w:left="43"/>
              <w:jc w:val="center"/>
              <w:rPr>
                <w:rFonts w:hint="eastAsia" w:ascii="宋体" w:hAnsi="宋体"/>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noWrap w:val="0"/>
            <w:vAlign w:val="top"/>
          </w:tcPr>
          <w:p w14:paraId="277198DA">
            <w:pPr>
              <w:spacing w:before="120"/>
              <w:ind w:left="43"/>
              <w:jc w:val="center"/>
              <w:rPr>
                <w:rFonts w:hint="eastAsia" w:ascii="宋体" w:hAnsi="宋体"/>
                <w:color w:val="auto"/>
                <w:sz w:val="24"/>
                <w:highlight w:val="none"/>
              </w:rPr>
            </w:pPr>
          </w:p>
        </w:tc>
      </w:tr>
      <w:tr w14:paraId="010C8A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40" w:type="dxa"/>
            <w:tcBorders>
              <w:top w:val="single" w:color="auto" w:sz="4" w:space="0"/>
              <w:left w:val="single" w:color="auto" w:sz="4" w:space="0"/>
              <w:bottom w:val="single" w:color="auto" w:sz="4" w:space="0"/>
              <w:right w:val="single" w:color="auto" w:sz="4" w:space="0"/>
            </w:tcBorders>
            <w:noWrap w:val="0"/>
            <w:vAlign w:val="center"/>
          </w:tcPr>
          <w:p w14:paraId="463FBE18">
            <w:pPr>
              <w:spacing w:line="360" w:lineRule="exact"/>
              <w:rPr>
                <w:rFonts w:ascii="宋体" w:hAnsi="宋体" w:eastAsia="宋体" w:cs="Times New Roman"/>
                <w:color w:val="auto"/>
                <w:sz w:val="24"/>
                <w:highlight w:val="none"/>
                <w:lang w:val="en-US" w:eastAsia="zh-CN"/>
              </w:rPr>
            </w:pPr>
            <w:r>
              <w:rPr>
                <w:rFonts w:hint="eastAsia" w:ascii="宋体" w:hAnsi="宋体" w:eastAsia="宋体" w:cs="宋体"/>
                <w:color w:val="auto"/>
                <w:sz w:val="21"/>
                <w:szCs w:val="21"/>
                <w:highlight w:val="none"/>
              </w:rPr>
              <w:t>验收要求</w:t>
            </w:r>
          </w:p>
        </w:tc>
        <w:tc>
          <w:tcPr>
            <w:tcW w:w="2606" w:type="dxa"/>
            <w:tcBorders>
              <w:top w:val="single" w:color="auto" w:sz="4" w:space="0"/>
              <w:left w:val="single" w:color="auto" w:sz="4" w:space="0"/>
              <w:bottom w:val="single" w:color="auto" w:sz="4" w:space="0"/>
              <w:right w:val="single" w:color="auto" w:sz="4" w:space="0"/>
            </w:tcBorders>
            <w:noWrap w:val="0"/>
            <w:vAlign w:val="top"/>
          </w:tcPr>
          <w:p w14:paraId="62DF5D0C">
            <w:pPr>
              <w:spacing w:before="120"/>
              <w:jc w:val="center"/>
              <w:rPr>
                <w:rFonts w:hint="eastAsia" w:ascii="宋体" w:hAnsi="宋体"/>
                <w:color w:val="auto"/>
                <w:sz w:val="24"/>
                <w:highlight w:val="none"/>
              </w:rPr>
            </w:pPr>
          </w:p>
        </w:tc>
        <w:tc>
          <w:tcPr>
            <w:tcW w:w="1760" w:type="dxa"/>
            <w:tcBorders>
              <w:top w:val="single" w:color="auto" w:sz="4" w:space="0"/>
              <w:left w:val="single" w:color="auto" w:sz="4" w:space="0"/>
              <w:bottom w:val="single" w:color="auto" w:sz="4" w:space="0"/>
              <w:right w:val="single" w:color="auto" w:sz="4" w:space="0"/>
            </w:tcBorders>
            <w:noWrap w:val="0"/>
            <w:vAlign w:val="top"/>
          </w:tcPr>
          <w:p w14:paraId="450FC38D">
            <w:pPr>
              <w:spacing w:before="120"/>
              <w:jc w:val="center"/>
              <w:rPr>
                <w:rFonts w:hint="eastAsia" w:ascii="宋体" w:hAnsi="宋体"/>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noWrap w:val="0"/>
            <w:vAlign w:val="top"/>
          </w:tcPr>
          <w:p w14:paraId="1C8E9B1B">
            <w:pPr>
              <w:spacing w:before="120"/>
              <w:jc w:val="center"/>
              <w:rPr>
                <w:rFonts w:hint="eastAsia" w:ascii="宋体" w:hAnsi="宋体"/>
                <w:color w:val="auto"/>
                <w:sz w:val="24"/>
                <w:highlight w:val="none"/>
              </w:rPr>
            </w:pPr>
          </w:p>
        </w:tc>
      </w:tr>
      <w:tr w14:paraId="357DC1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40" w:type="dxa"/>
            <w:tcBorders>
              <w:top w:val="single" w:color="auto" w:sz="4" w:space="0"/>
              <w:left w:val="single" w:color="auto" w:sz="4" w:space="0"/>
              <w:bottom w:val="single" w:color="auto" w:sz="4" w:space="0"/>
              <w:right w:val="single" w:color="auto" w:sz="4" w:space="0"/>
            </w:tcBorders>
            <w:noWrap w:val="0"/>
            <w:vAlign w:val="center"/>
          </w:tcPr>
          <w:p w14:paraId="5EAC8432">
            <w:pPr>
              <w:spacing w:line="360" w:lineRule="exact"/>
              <w:rPr>
                <w:rFonts w:ascii="宋体" w:hAnsi="宋体" w:eastAsia="宋体" w:cs="Times New Roman"/>
                <w:color w:val="auto"/>
                <w:sz w:val="24"/>
                <w:highlight w:val="none"/>
                <w:lang w:val="en-US" w:eastAsia="zh-CN"/>
              </w:rPr>
            </w:pPr>
            <w:r>
              <w:rPr>
                <w:rFonts w:hint="eastAsia" w:ascii="宋体" w:hAnsi="宋体" w:eastAsia="宋体" w:cs="宋体"/>
                <w:color w:val="auto"/>
                <w:sz w:val="21"/>
                <w:szCs w:val="21"/>
                <w:highlight w:val="none"/>
              </w:rPr>
              <w:t>验收标准</w:t>
            </w:r>
          </w:p>
        </w:tc>
        <w:tc>
          <w:tcPr>
            <w:tcW w:w="2606" w:type="dxa"/>
            <w:tcBorders>
              <w:top w:val="single" w:color="auto" w:sz="4" w:space="0"/>
              <w:left w:val="single" w:color="auto" w:sz="4" w:space="0"/>
              <w:bottom w:val="single" w:color="auto" w:sz="4" w:space="0"/>
              <w:right w:val="single" w:color="auto" w:sz="4" w:space="0"/>
            </w:tcBorders>
            <w:noWrap w:val="0"/>
            <w:vAlign w:val="top"/>
          </w:tcPr>
          <w:p w14:paraId="21ADFC95">
            <w:pPr>
              <w:spacing w:before="120"/>
              <w:jc w:val="center"/>
              <w:rPr>
                <w:rFonts w:hint="eastAsia" w:ascii="宋体" w:hAnsi="宋体"/>
                <w:color w:val="auto"/>
                <w:sz w:val="24"/>
                <w:highlight w:val="none"/>
              </w:rPr>
            </w:pPr>
          </w:p>
        </w:tc>
        <w:tc>
          <w:tcPr>
            <w:tcW w:w="1760" w:type="dxa"/>
            <w:tcBorders>
              <w:top w:val="single" w:color="auto" w:sz="4" w:space="0"/>
              <w:left w:val="single" w:color="auto" w:sz="4" w:space="0"/>
              <w:bottom w:val="single" w:color="auto" w:sz="4" w:space="0"/>
              <w:right w:val="single" w:color="auto" w:sz="4" w:space="0"/>
            </w:tcBorders>
            <w:noWrap w:val="0"/>
            <w:vAlign w:val="top"/>
          </w:tcPr>
          <w:p w14:paraId="50F78DDA">
            <w:pPr>
              <w:spacing w:before="120"/>
              <w:jc w:val="center"/>
              <w:rPr>
                <w:rFonts w:hint="eastAsia" w:ascii="宋体" w:hAnsi="宋体"/>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noWrap w:val="0"/>
            <w:vAlign w:val="top"/>
          </w:tcPr>
          <w:p w14:paraId="0983EB6F">
            <w:pPr>
              <w:spacing w:before="120"/>
              <w:jc w:val="center"/>
              <w:rPr>
                <w:rFonts w:hint="eastAsia" w:ascii="宋体" w:hAnsi="宋体"/>
                <w:color w:val="auto"/>
                <w:sz w:val="24"/>
                <w:highlight w:val="none"/>
              </w:rPr>
            </w:pPr>
          </w:p>
        </w:tc>
      </w:tr>
      <w:tr w14:paraId="106ACF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40" w:type="dxa"/>
            <w:tcBorders>
              <w:top w:val="single" w:color="auto" w:sz="4" w:space="0"/>
              <w:left w:val="single" w:color="auto" w:sz="4" w:space="0"/>
              <w:bottom w:val="single" w:color="auto" w:sz="4" w:space="0"/>
              <w:right w:val="single" w:color="auto" w:sz="4" w:space="0"/>
            </w:tcBorders>
            <w:noWrap w:val="0"/>
            <w:vAlign w:val="center"/>
          </w:tcPr>
          <w:p w14:paraId="0C44AA17">
            <w:pPr>
              <w:spacing w:line="360" w:lineRule="exact"/>
              <w:rPr>
                <w:rFonts w:hint="eastAsia" w:ascii="宋体" w:hAnsi="宋体" w:eastAsia="宋体" w:cs="Times New Roman"/>
                <w:color w:val="auto"/>
                <w:sz w:val="24"/>
                <w:highlight w:val="none"/>
                <w:lang w:val="en-US" w:eastAsia="zh-CN"/>
              </w:rPr>
            </w:pPr>
            <w:r>
              <w:rPr>
                <w:rFonts w:hint="eastAsia" w:ascii="宋体" w:hAnsi="宋体" w:eastAsia="宋体" w:cs="宋体"/>
                <w:color w:val="auto"/>
                <w:sz w:val="21"/>
                <w:szCs w:val="21"/>
                <w:highlight w:val="none"/>
              </w:rPr>
              <w:t>其他要求</w:t>
            </w:r>
          </w:p>
        </w:tc>
        <w:tc>
          <w:tcPr>
            <w:tcW w:w="2606" w:type="dxa"/>
            <w:tcBorders>
              <w:top w:val="single" w:color="auto" w:sz="4" w:space="0"/>
              <w:left w:val="single" w:color="auto" w:sz="4" w:space="0"/>
              <w:bottom w:val="single" w:color="auto" w:sz="4" w:space="0"/>
              <w:right w:val="single" w:color="auto" w:sz="4" w:space="0"/>
            </w:tcBorders>
            <w:noWrap w:val="0"/>
            <w:vAlign w:val="top"/>
          </w:tcPr>
          <w:p w14:paraId="6F14CBCA">
            <w:pPr>
              <w:spacing w:before="120"/>
              <w:jc w:val="center"/>
              <w:rPr>
                <w:rFonts w:hint="eastAsia" w:ascii="宋体" w:hAnsi="宋体"/>
                <w:color w:val="auto"/>
                <w:sz w:val="24"/>
                <w:highlight w:val="none"/>
              </w:rPr>
            </w:pPr>
          </w:p>
        </w:tc>
        <w:tc>
          <w:tcPr>
            <w:tcW w:w="1760" w:type="dxa"/>
            <w:tcBorders>
              <w:top w:val="single" w:color="auto" w:sz="4" w:space="0"/>
              <w:left w:val="single" w:color="auto" w:sz="4" w:space="0"/>
              <w:bottom w:val="single" w:color="auto" w:sz="4" w:space="0"/>
              <w:right w:val="single" w:color="auto" w:sz="4" w:space="0"/>
            </w:tcBorders>
            <w:noWrap w:val="0"/>
            <w:vAlign w:val="top"/>
          </w:tcPr>
          <w:p w14:paraId="4327B044">
            <w:pPr>
              <w:spacing w:before="120"/>
              <w:jc w:val="center"/>
              <w:rPr>
                <w:rFonts w:hint="eastAsia" w:ascii="宋体" w:hAnsi="宋体"/>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noWrap w:val="0"/>
            <w:vAlign w:val="top"/>
          </w:tcPr>
          <w:p w14:paraId="47517F26">
            <w:pPr>
              <w:spacing w:before="120"/>
              <w:jc w:val="center"/>
              <w:rPr>
                <w:rFonts w:hint="eastAsia" w:ascii="宋体" w:hAnsi="宋体"/>
                <w:color w:val="auto"/>
                <w:sz w:val="24"/>
                <w:highlight w:val="none"/>
              </w:rPr>
            </w:pPr>
          </w:p>
        </w:tc>
      </w:tr>
      <w:tr w14:paraId="32DAE9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40" w:type="dxa"/>
            <w:tcBorders>
              <w:top w:val="single" w:color="auto" w:sz="4" w:space="0"/>
              <w:left w:val="single" w:color="auto" w:sz="4" w:space="0"/>
              <w:bottom w:val="single" w:color="auto" w:sz="4" w:space="0"/>
              <w:right w:val="single" w:color="auto" w:sz="4" w:space="0"/>
            </w:tcBorders>
            <w:noWrap w:val="0"/>
            <w:vAlign w:val="center"/>
          </w:tcPr>
          <w:p w14:paraId="435FAA86">
            <w:pPr>
              <w:spacing w:line="360" w:lineRule="exact"/>
              <w:ind w:firstLine="420"/>
              <w:jc w:val="both"/>
              <w:rPr>
                <w:rFonts w:ascii="宋体" w:hAnsi="宋体"/>
                <w:color w:val="auto"/>
                <w:sz w:val="24"/>
                <w:highlight w:val="none"/>
                <w:lang w:val="en-US" w:eastAsia="zh-CN"/>
              </w:rPr>
            </w:pPr>
            <w:r>
              <w:rPr>
                <w:rFonts w:hint="eastAsia" w:ascii="宋体" w:hAnsi="宋体" w:eastAsia="宋体" w:cs="宋体"/>
                <w:color w:val="auto"/>
                <w:szCs w:val="21"/>
                <w:highlight w:val="none"/>
                <w:lang w:val="en-US" w:eastAsia="zh-CN"/>
              </w:rPr>
              <w:t>......</w:t>
            </w:r>
          </w:p>
        </w:tc>
        <w:tc>
          <w:tcPr>
            <w:tcW w:w="2606" w:type="dxa"/>
            <w:tcBorders>
              <w:top w:val="single" w:color="auto" w:sz="4" w:space="0"/>
              <w:left w:val="single" w:color="auto" w:sz="4" w:space="0"/>
              <w:bottom w:val="single" w:color="auto" w:sz="4" w:space="0"/>
              <w:right w:val="single" w:color="auto" w:sz="4" w:space="0"/>
            </w:tcBorders>
            <w:noWrap w:val="0"/>
            <w:vAlign w:val="top"/>
          </w:tcPr>
          <w:p w14:paraId="1E2F643D">
            <w:pPr>
              <w:spacing w:before="120"/>
              <w:jc w:val="center"/>
              <w:rPr>
                <w:rFonts w:hint="eastAsia" w:ascii="宋体" w:hAnsi="宋体"/>
                <w:color w:val="auto"/>
                <w:sz w:val="24"/>
                <w:highlight w:val="none"/>
              </w:rPr>
            </w:pPr>
          </w:p>
        </w:tc>
        <w:tc>
          <w:tcPr>
            <w:tcW w:w="1760" w:type="dxa"/>
            <w:tcBorders>
              <w:top w:val="single" w:color="auto" w:sz="4" w:space="0"/>
              <w:left w:val="single" w:color="auto" w:sz="4" w:space="0"/>
              <w:bottom w:val="single" w:color="auto" w:sz="4" w:space="0"/>
              <w:right w:val="single" w:color="auto" w:sz="4" w:space="0"/>
            </w:tcBorders>
            <w:noWrap w:val="0"/>
            <w:vAlign w:val="top"/>
          </w:tcPr>
          <w:p w14:paraId="4CF1A9EC">
            <w:pPr>
              <w:spacing w:before="120"/>
              <w:jc w:val="center"/>
              <w:rPr>
                <w:rFonts w:hint="eastAsia" w:ascii="宋体" w:hAnsi="宋体"/>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noWrap w:val="0"/>
            <w:vAlign w:val="top"/>
          </w:tcPr>
          <w:p w14:paraId="7CC111FB">
            <w:pPr>
              <w:spacing w:before="120"/>
              <w:jc w:val="center"/>
              <w:rPr>
                <w:rFonts w:hint="eastAsia" w:ascii="宋体" w:hAnsi="宋体"/>
                <w:color w:val="auto"/>
                <w:sz w:val="24"/>
                <w:highlight w:val="none"/>
              </w:rPr>
            </w:pPr>
          </w:p>
        </w:tc>
      </w:tr>
    </w:tbl>
    <w:p w14:paraId="780B7BB6">
      <w:pPr>
        <w:pStyle w:val="221"/>
        <w:rPr>
          <w:rFonts w:hint="eastAsia" w:ascii="宋体" w:hAnsi="宋体"/>
          <w:color w:val="auto"/>
          <w:highlight w:val="none"/>
        </w:rPr>
      </w:pPr>
      <w:r>
        <w:rPr>
          <w:rFonts w:hint="eastAsia" w:ascii="宋体" w:hAnsi="宋体"/>
          <w:color w:val="auto"/>
          <w:highlight w:val="none"/>
        </w:rPr>
        <w:t>注：</w:t>
      </w:r>
    </w:p>
    <w:p w14:paraId="63A9F0E1">
      <w:pPr>
        <w:pStyle w:val="225"/>
        <w:spacing w:line="520" w:lineRule="exact"/>
        <w:ind w:firstLine="0"/>
        <w:rPr>
          <w:rFonts w:hint="eastAsia" w:hAnsi="仿宋_GB2312" w:cs="仿宋_GB2312"/>
          <w:color w:val="auto"/>
          <w:szCs w:val="32"/>
          <w:highlight w:val="none"/>
        </w:rPr>
      </w:pPr>
      <w:r>
        <w:rPr>
          <w:rFonts w:hint="eastAsia" w:ascii="宋体" w:hAnsi="宋体" w:eastAsia="宋体"/>
          <w:color w:val="auto"/>
          <w:sz w:val="24"/>
          <w:szCs w:val="24"/>
          <w:highlight w:val="none"/>
        </w:rPr>
        <w:t>1. 说明：应对照招标文件“第二章 采购需求”中的商务要求逐条作明确的投标响应，并作出偏离说明。</w:t>
      </w:r>
    </w:p>
    <w:p w14:paraId="6AFDD918">
      <w:pPr>
        <w:pStyle w:val="221"/>
        <w:rPr>
          <w:rFonts w:ascii="宋体" w:hAnsi="宋体"/>
          <w:b w:val="0"/>
          <w:bCs w:val="0"/>
          <w:color w:val="auto"/>
          <w:highlight w:val="none"/>
        </w:rPr>
      </w:pPr>
      <w:r>
        <w:rPr>
          <w:rFonts w:ascii="宋体" w:hAnsi="宋体"/>
          <w:b w:val="0"/>
          <w:bCs w:val="0"/>
          <w:color w:val="auto"/>
          <w:highlight w:val="none"/>
        </w:rPr>
        <w:t>2.</w:t>
      </w:r>
      <w:r>
        <w:rPr>
          <w:rFonts w:hint="eastAsia" w:ascii="宋体" w:hAnsi="宋体"/>
          <w:b w:val="0"/>
          <w:bCs w:val="0"/>
          <w:color w:val="auto"/>
          <w:highlight w:val="none"/>
        </w:rPr>
        <w:t>投标人应根据自身的承诺，对照招标文件要求在“偏离说明”中注明“</w:t>
      </w:r>
      <w:r>
        <w:rPr>
          <w:rFonts w:hint="eastAsia" w:ascii="宋体" w:hAnsi="宋体"/>
          <w:color w:val="auto"/>
          <w:highlight w:val="none"/>
        </w:rPr>
        <w:t>正偏离</w:t>
      </w:r>
      <w:r>
        <w:rPr>
          <w:rFonts w:hint="eastAsia" w:ascii="宋体" w:hAnsi="宋体"/>
          <w:b w:val="0"/>
          <w:bCs w:val="0"/>
          <w:color w:val="auto"/>
          <w:highlight w:val="none"/>
        </w:rPr>
        <w:t>”、“</w:t>
      </w:r>
      <w:r>
        <w:rPr>
          <w:rFonts w:hint="eastAsia" w:ascii="宋体" w:hAnsi="宋体"/>
          <w:color w:val="auto"/>
          <w:highlight w:val="none"/>
        </w:rPr>
        <w:t>负偏离</w:t>
      </w:r>
      <w:r>
        <w:rPr>
          <w:rFonts w:hint="eastAsia" w:ascii="宋体" w:hAnsi="宋体"/>
          <w:b w:val="0"/>
          <w:bCs w:val="0"/>
          <w:color w:val="auto"/>
          <w:highlight w:val="none"/>
        </w:rPr>
        <w:t>”或者“</w:t>
      </w:r>
      <w:r>
        <w:rPr>
          <w:rFonts w:hint="eastAsia" w:ascii="宋体" w:hAnsi="宋体"/>
          <w:color w:val="auto"/>
          <w:highlight w:val="none"/>
        </w:rPr>
        <w:t>无偏离</w:t>
      </w:r>
      <w:r>
        <w:rPr>
          <w:rFonts w:hint="eastAsia" w:ascii="宋体" w:hAnsi="宋体"/>
          <w:b w:val="0"/>
          <w:bCs w:val="0"/>
          <w:color w:val="auto"/>
          <w:highlight w:val="none"/>
        </w:rPr>
        <w:t>”。既不属于“</w:t>
      </w:r>
      <w:r>
        <w:rPr>
          <w:rFonts w:hint="eastAsia" w:ascii="宋体" w:hAnsi="宋体"/>
          <w:color w:val="auto"/>
          <w:highlight w:val="none"/>
        </w:rPr>
        <w:t>正偏离</w:t>
      </w:r>
      <w:r>
        <w:rPr>
          <w:rFonts w:hint="eastAsia" w:ascii="宋体" w:hAnsi="宋体"/>
          <w:b w:val="0"/>
          <w:bCs w:val="0"/>
          <w:color w:val="auto"/>
          <w:highlight w:val="none"/>
        </w:rPr>
        <w:t>”也不属于“</w:t>
      </w:r>
      <w:r>
        <w:rPr>
          <w:rFonts w:hint="eastAsia" w:ascii="宋体" w:hAnsi="宋体"/>
          <w:color w:val="auto"/>
          <w:highlight w:val="none"/>
        </w:rPr>
        <w:t>负偏离</w:t>
      </w:r>
      <w:r>
        <w:rPr>
          <w:rFonts w:hint="eastAsia" w:ascii="宋体" w:hAnsi="宋体"/>
          <w:b w:val="0"/>
          <w:bCs w:val="0"/>
          <w:color w:val="auto"/>
          <w:highlight w:val="none"/>
        </w:rPr>
        <w:t>”即为“</w:t>
      </w:r>
      <w:r>
        <w:rPr>
          <w:rFonts w:hint="eastAsia" w:ascii="宋体" w:hAnsi="宋体"/>
          <w:color w:val="auto"/>
          <w:highlight w:val="none"/>
        </w:rPr>
        <w:t>无偏离</w:t>
      </w:r>
      <w:r>
        <w:rPr>
          <w:rFonts w:hint="eastAsia" w:ascii="宋体" w:hAnsi="宋体"/>
          <w:b w:val="0"/>
          <w:bCs w:val="0"/>
          <w:color w:val="auto"/>
          <w:highlight w:val="none"/>
        </w:rPr>
        <w:t>”。</w:t>
      </w:r>
    </w:p>
    <w:p w14:paraId="74F79EA3">
      <w:pPr>
        <w:spacing w:before="50" w:after="50"/>
        <w:rPr>
          <w:rFonts w:ascii="宋体" w:hAnsi="宋体"/>
          <w:color w:val="auto"/>
          <w:sz w:val="24"/>
          <w:highlight w:val="none"/>
        </w:rPr>
      </w:pPr>
    </w:p>
    <w:p w14:paraId="2F007682">
      <w:pPr>
        <w:spacing w:before="50" w:after="50"/>
        <w:rPr>
          <w:rFonts w:ascii="宋体" w:hAnsi="宋体"/>
          <w:color w:val="auto"/>
          <w:sz w:val="24"/>
          <w:highlight w:val="none"/>
        </w:rPr>
      </w:pPr>
    </w:p>
    <w:p w14:paraId="5A16FBC5">
      <w:pPr>
        <w:spacing w:before="50" w:after="50"/>
        <w:rPr>
          <w:rFonts w:hint="eastAsia" w:ascii="宋体" w:hAnsi="宋体"/>
          <w:color w:val="auto"/>
          <w:spacing w:val="20"/>
          <w:sz w:val="24"/>
          <w:highlight w:val="none"/>
          <w:u w:val="single"/>
        </w:rPr>
      </w:pPr>
      <w:r>
        <w:rPr>
          <w:rFonts w:hint="eastAsia" w:ascii="宋体" w:hAnsi="宋体"/>
          <w:color w:val="auto"/>
          <w:sz w:val="24"/>
          <w:highlight w:val="none"/>
        </w:rPr>
        <w:t>法定代表人或者委托代理人</w:t>
      </w:r>
      <w:r>
        <w:rPr>
          <w:rFonts w:hint="eastAsia" w:ascii="宋体" w:hAnsi="宋体"/>
          <w:color w:val="auto"/>
          <w:spacing w:val="20"/>
          <w:sz w:val="24"/>
          <w:highlight w:val="none"/>
        </w:rPr>
        <w:t>（签字或者电子签名）：</w:t>
      </w:r>
      <w:r>
        <w:rPr>
          <w:rFonts w:hint="eastAsia" w:ascii="宋体" w:hAnsi="宋体"/>
          <w:color w:val="auto"/>
          <w:spacing w:val="20"/>
          <w:sz w:val="24"/>
          <w:highlight w:val="none"/>
          <w:u w:val="single"/>
        </w:rPr>
        <w:t xml:space="preserve">        </w:t>
      </w:r>
    </w:p>
    <w:p w14:paraId="0102C37B">
      <w:pPr>
        <w:spacing w:before="120"/>
        <w:rPr>
          <w:rFonts w:hint="eastAsia" w:ascii="宋体" w:hAnsi="宋体"/>
          <w:color w:val="auto"/>
          <w:spacing w:val="20"/>
          <w:sz w:val="24"/>
          <w:highlight w:val="none"/>
        </w:rPr>
      </w:pPr>
      <w:r>
        <w:rPr>
          <w:rFonts w:hint="eastAsia" w:ascii="宋体" w:hAnsi="宋体"/>
          <w:color w:val="auto"/>
          <w:spacing w:val="20"/>
          <w:sz w:val="24"/>
          <w:highlight w:val="none"/>
        </w:rPr>
        <w:t>投标人名称（电子签章）：</w:t>
      </w:r>
      <w:r>
        <w:rPr>
          <w:rFonts w:hint="eastAsia" w:ascii="宋体" w:hAnsi="宋体"/>
          <w:color w:val="auto"/>
          <w:spacing w:val="20"/>
          <w:sz w:val="24"/>
          <w:highlight w:val="none"/>
          <w:u w:val="single"/>
        </w:rPr>
        <w:t xml:space="preserve">            </w:t>
      </w:r>
      <w:r>
        <w:rPr>
          <w:rFonts w:hint="eastAsia" w:ascii="宋体" w:hAnsi="宋体"/>
          <w:color w:val="auto"/>
          <w:spacing w:val="20"/>
          <w:sz w:val="24"/>
          <w:highlight w:val="none"/>
        </w:rPr>
        <w:t xml:space="preserve">   </w:t>
      </w:r>
    </w:p>
    <w:p w14:paraId="57FAA78C">
      <w:pPr>
        <w:spacing w:before="120"/>
        <w:rPr>
          <w:rFonts w:hint="eastAsia" w:ascii="宋体" w:hAnsi="宋体"/>
          <w:color w:val="auto"/>
          <w:sz w:val="24"/>
          <w:szCs w:val="20"/>
          <w:highlight w:val="none"/>
        </w:rPr>
      </w:pPr>
      <w:r>
        <w:rPr>
          <w:rFonts w:hint="eastAsia" w:ascii="宋体" w:hAnsi="宋体"/>
          <w:color w:val="auto"/>
          <w:spacing w:val="20"/>
          <w:sz w:val="24"/>
          <w:highlight w:val="none"/>
        </w:rPr>
        <w:t>日  期：</w:t>
      </w:r>
      <w:r>
        <w:rPr>
          <w:rFonts w:hint="eastAsia" w:ascii="宋体" w:hAnsi="宋体"/>
          <w:color w:val="auto"/>
          <w:spacing w:val="20"/>
          <w:sz w:val="24"/>
          <w:highlight w:val="none"/>
          <w:u w:val="single"/>
        </w:rPr>
        <w:t xml:space="preserve">         </w:t>
      </w:r>
    </w:p>
    <w:p w14:paraId="19D516F7">
      <w:pPr>
        <w:spacing w:before="120" w:after="50"/>
        <w:jc w:val="left"/>
        <w:rPr>
          <w:rFonts w:ascii="宋体" w:hAnsi="宋体"/>
          <w:color w:val="auto"/>
          <w:sz w:val="24"/>
          <w:szCs w:val="20"/>
          <w:highlight w:val="none"/>
        </w:rPr>
        <w:sectPr>
          <w:footerReference r:id="rId10" w:type="first"/>
          <w:headerReference r:id="rId7" w:type="default"/>
          <w:footerReference r:id="rId8" w:type="default"/>
          <w:footerReference r:id="rId9" w:type="even"/>
          <w:pgSz w:w="11906" w:h="16838"/>
          <w:pgMar w:top="1440" w:right="1489" w:bottom="1440" w:left="1797" w:header="851" w:footer="992" w:gutter="0"/>
          <w:cols w:space="1701" w:num="1"/>
        </w:sectPr>
      </w:pPr>
    </w:p>
    <w:p w14:paraId="2192091E">
      <w:pPr>
        <w:spacing w:before="120" w:after="50"/>
        <w:jc w:val="left"/>
        <w:rPr>
          <w:rFonts w:hint="eastAsia" w:ascii="宋体" w:hAnsi="宋体"/>
          <w:b/>
          <w:color w:val="auto"/>
          <w:sz w:val="24"/>
          <w:highlight w:val="none"/>
        </w:rPr>
      </w:pPr>
      <w:r>
        <w:rPr>
          <w:rFonts w:hint="eastAsia" w:ascii="宋体" w:hAnsi="宋体"/>
          <w:b/>
          <w:color w:val="auto"/>
          <w:sz w:val="24"/>
          <w:highlight w:val="none"/>
          <w:lang w:val="en-US" w:eastAsia="zh-CN"/>
        </w:rPr>
        <w:t>7</w:t>
      </w:r>
      <w:r>
        <w:rPr>
          <w:rFonts w:hint="eastAsia" w:ascii="宋体" w:hAnsi="宋体"/>
          <w:b/>
          <w:color w:val="auto"/>
          <w:sz w:val="24"/>
          <w:highlight w:val="none"/>
        </w:rPr>
        <w:t>.投标人业绩证明材料</w:t>
      </w:r>
    </w:p>
    <w:p w14:paraId="2BD44A45">
      <w:pPr>
        <w:pStyle w:val="249"/>
        <w:ind w:left="480" w:hanging="480"/>
        <w:rPr>
          <w:rFonts w:hint="eastAsia" w:ascii="宋体" w:hAnsi="宋体"/>
          <w:color w:val="auto"/>
          <w:sz w:val="24"/>
          <w:highlight w:val="none"/>
        </w:rPr>
      </w:pPr>
    </w:p>
    <w:p w14:paraId="4B2FCB1D">
      <w:pPr>
        <w:pStyle w:val="249"/>
        <w:ind w:left="480" w:hanging="480"/>
        <w:rPr>
          <w:rFonts w:hint="eastAsia" w:ascii="宋体" w:hAnsi="宋体"/>
          <w:color w:val="auto"/>
          <w:sz w:val="24"/>
          <w:highlight w:val="none"/>
        </w:rPr>
      </w:pPr>
      <w:r>
        <w:rPr>
          <w:rFonts w:hint="eastAsia" w:ascii="宋体" w:hAnsi="宋体"/>
          <w:color w:val="auto"/>
          <w:sz w:val="24"/>
          <w:highlight w:val="none"/>
        </w:rPr>
        <w:t xml:space="preserve">投标人业绩情况一览表格式： </w:t>
      </w:r>
    </w:p>
    <w:tbl>
      <w:tblPr>
        <w:tblStyle w:val="31"/>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132"/>
        <w:gridCol w:w="1770"/>
        <w:gridCol w:w="1770"/>
        <w:gridCol w:w="2856"/>
      </w:tblGrid>
      <w:tr w14:paraId="4263EB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jc w:val="center"/>
        </w:trPr>
        <w:tc>
          <w:tcPr>
            <w:tcW w:w="1250" w:type="pct"/>
            <w:vMerge w:val="restart"/>
            <w:tcBorders>
              <w:top w:val="single" w:color="auto" w:sz="4" w:space="0"/>
              <w:left w:val="single" w:color="auto" w:sz="4" w:space="0"/>
              <w:bottom w:val="single" w:color="auto" w:sz="4" w:space="0"/>
              <w:right w:val="single" w:color="auto" w:sz="4" w:space="0"/>
            </w:tcBorders>
            <w:noWrap w:val="0"/>
            <w:vAlign w:val="center"/>
          </w:tcPr>
          <w:p w14:paraId="468C1C4E">
            <w:pPr>
              <w:spacing w:line="240" w:lineRule="exact"/>
              <w:jc w:val="center"/>
              <w:rPr>
                <w:rFonts w:hint="eastAsia" w:ascii="宋体" w:hAnsi="宋体"/>
                <w:color w:val="auto"/>
                <w:sz w:val="24"/>
                <w:highlight w:val="none"/>
              </w:rPr>
            </w:pPr>
            <w:r>
              <w:rPr>
                <w:rFonts w:hint="eastAsia" w:ascii="宋体" w:hAnsi="宋体"/>
                <w:color w:val="auto"/>
                <w:sz w:val="24"/>
                <w:highlight w:val="none"/>
              </w:rPr>
              <w:t>采购人名称</w:t>
            </w:r>
          </w:p>
        </w:tc>
        <w:tc>
          <w:tcPr>
            <w:tcW w:w="1038" w:type="pct"/>
            <w:vMerge w:val="restart"/>
            <w:tcBorders>
              <w:top w:val="single" w:color="auto" w:sz="4" w:space="0"/>
              <w:left w:val="single" w:color="auto" w:sz="4" w:space="0"/>
              <w:bottom w:val="single" w:color="auto" w:sz="4" w:space="0"/>
              <w:right w:val="single" w:color="auto" w:sz="4" w:space="0"/>
            </w:tcBorders>
            <w:noWrap w:val="0"/>
            <w:vAlign w:val="center"/>
          </w:tcPr>
          <w:p w14:paraId="1916DC6E">
            <w:pPr>
              <w:spacing w:line="240" w:lineRule="exact"/>
              <w:jc w:val="center"/>
              <w:rPr>
                <w:rFonts w:hint="eastAsia" w:ascii="宋体" w:hAnsi="宋体"/>
                <w:color w:val="auto"/>
                <w:sz w:val="24"/>
                <w:highlight w:val="none"/>
              </w:rPr>
            </w:pPr>
            <w:r>
              <w:rPr>
                <w:rFonts w:hint="eastAsia" w:ascii="宋体" w:hAnsi="宋体"/>
                <w:color w:val="auto"/>
                <w:sz w:val="24"/>
                <w:highlight w:val="none"/>
              </w:rPr>
              <w:t>项目名称</w:t>
            </w:r>
          </w:p>
        </w:tc>
        <w:tc>
          <w:tcPr>
            <w:tcW w:w="1038" w:type="pct"/>
            <w:vMerge w:val="restart"/>
            <w:tcBorders>
              <w:top w:val="single" w:color="auto" w:sz="4" w:space="0"/>
              <w:left w:val="single" w:color="auto" w:sz="4" w:space="0"/>
              <w:bottom w:val="single" w:color="auto" w:sz="4" w:space="0"/>
              <w:right w:val="single" w:color="auto" w:sz="4" w:space="0"/>
            </w:tcBorders>
            <w:noWrap w:val="0"/>
            <w:vAlign w:val="center"/>
          </w:tcPr>
          <w:p w14:paraId="43DB490F">
            <w:pPr>
              <w:spacing w:line="240" w:lineRule="exact"/>
              <w:jc w:val="center"/>
              <w:rPr>
                <w:rFonts w:hint="eastAsia" w:ascii="宋体" w:hAnsi="宋体"/>
                <w:color w:val="auto"/>
                <w:sz w:val="24"/>
                <w:highlight w:val="none"/>
              </w:rPr>
            </w:pPr>
            <w:r>
              <w:rPr>
                <w:rFonts w:hint="eastAsia" w:ascii="宋体" w:hAnsi="宋体"/>
                <w:color w:val="auto"/>
                <w:sz w:val="24"/>
                <w:highlight w:val="none"/>
              </w:rPr>
              <w:t>合同金额</w:t>
            </w:r>
          </w:p>
          <w:p w14:paraId="7041190A">
            <w:pPr>
              <w:spacing w:line="240" w:lineRule="exact"/>
              <w:jc w:val="center"/>
              <w:rPr>
                <w:rFonts w:hint="eastAsia" w:ascii="宋体" w:hAnsi="宋体"/>
                <w:color w:val="auto"/>
                <w:sz w:val="24"/>
                <w:highlight w:val="none"/>
              </w:rPr>
            </w:pPr>
            <w:r>
              <w:rPr>
                <w:rFonts w:hint="eastAsia" w:ascii="宋体" w:hAnsi="宋体"/>
                <w:color w:val="auto"/>
                <w:sz w:val="24"/>
                <w:highlight w:val="none"/>
              </w:rPr>
              <w:t>（万元）</w:t>
            </w:r>
          </w:p>
        </w:tc>
        <w:tc>
          <w:tcPr>
            <w:tcW w:w="1674" w:type="pct"/>
            <w:vMerge w:val="restart"/>
            <w:tcBorders>
              <w:top w:val="single" w:color="auto" w:sz="4" w:space="0"/>
              <w:left w:val="single" w:color="auto" w:sz="4" w:space="0"/>
              <w:bottom w:val="single" w:color="auto" w:sz="4" w:space="0"/>
              <w:right w:val="single" w:color="auto" w:sz="4" w:space="0"/>
            </w:tcBorders>
            <w:noWrap w:val="0"/>
            <w:vAlign w:val="center"/>
          </w:tcPr>
          <w:p w14:paraId="16C7BC21">
            <w:pPr>
              <w:spacing w:line="240" w:lineRule="exact"/>
              <w:jc w:val="center"/>
              <w:rPr>
                <w:rFonts w:hint="eastAsia" w:ascii="宋体" w:hAnsi="宋体"/>
                <w:color w:val="auto"/>
                <w:sz w:val="24"/>
                <w:highlight w:val="none"/>
              </w:rPr>
            </w:pPr>
            <w:r>
              <w:rPr>
                <w:rFonts w:hint="eastAsia" w:ascii="宋体" w:hAnsi="宋体"/>
                <w:color w:val="auto"/>
                <w:sz w:val="24"/>
                <w:highlight w:val="none"/>
              </w:rPr>
              <w:t>采购人联系人及</w:t>
            </w:r>
          </w:p>
          <w:p w14:paraId="0B4B8B8E">
            <w:pPr>
              <w:spacing w:line="240" w:lineRule="exact"/>
              <w:jc w:val="center"/>
              <w:rPr>
                <w:rFonts w:hint="eastAsia" w:ascii="宋体" w:hAnsi="宋体"/>
                <w:color w:val="auto"/>
                <w:sz w:val="24"/>
                <w:highlight w:val="none"/>
              </w:rPr>
            </w:pPr>
            <w:r>
              <w:rPr>
                <w:rFonts w:hint="eastAsia" w:ascii="宋体" w:hAnsi="宋体"/>
                <w:color w:val="auto"/>
                <w:sz w:val="24"/>
                <w:highlight w:val="none"/>
              </w:rPr>
              <w:t>联系电话</w:t>
            </w:r>
          </w:p>
        </w:tc>
      </w:tr>
      <w:tr w14:paraId="2B79C3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jc w:val="center"/>
        </w:trPr>
        <w:tc>
          <w:tcPr>
            <w:tcW w:w="1250" w:type="pct"/>
            <w:tcBorders>
              <w:top w:val="single" w:color="auto" w:sz="4" w:space="0"/>
              <w:left w:val="single" w:color="auto" w:sz="4" w:space="0"/>
              <w:bottom w:val="single" w:color="auto" w:sz="4" w:space="0"/>
              <w:right w:val="single" w:color="auto" w:sz="4" w:space="0"/>
            </w:tcBorders>
            <w:noWrap w:val="0"/>
            <w:vAlign w:val="top"/>
          </w:tcPr>
          <w:p w14:paraId="3C17CC6D">
            <w:pPr>
              <w:spacing w:line="240" w:lineRule="exact"/>
              <w:jc w:val="left"/>
              <w:rPr>
                <w:rFonts w:hint="eastAsia"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171CE082">
            <w:pPr>
              <w:spacing w:line="240" w:lineRule="exact"/>
              <w:jc w:val="left"/>
              <w:rPr>
                <w:rFonts w:hint="eastAsia"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207097CB">
            <w:pPr>
              <w:spacing w:line="240" w:lineRule="exact"/>
              <w:jc w:val="left"/>
              <w:rPr>
                <w:rFonts w:hint="eastAsia" w:ascii="宋体" w:hAnsi="宋体"/>
                <w:color w:val="auto"/>
                <w:sz w:val="24"/>
                <w:highlight w:val="none"/>
              </w:rPr>
            </w:pPr>
          </w:p>
        </w:tc>
        <w:tc>
          <w:tcPr>
            <w:tcW w:w="1674" w:type="pct"/>
            <w:tcBorders>
              <w:top w:val="single" w:color="auto" w:sz="4" w:space="0"/>
              <w:left w:val="single" w:color="auto" w:sz="4" w:space="0"/>
              <w:bottom w:val="single" w:color="auto" w:sz="4" w:space="0"/>
              <w:right w:val="single" w:color="auto" w:sz="4" w:space="0"/>
            </w:tcBorders>
            <w:noWrap w:val="0"/>
            <w:vAlign w:val="top"/>
          </w:tcPr>
          <w:p w14:paraId="2B41750C">
            <w:pPr>
              <w:spacing w:line="240" w:lineRule="exact"/>
              <w:jc w:val="left"/>
              <w:rPr>
                <w:rFonts w:hint="eastAsia" w:ascii="宋体" w:hAnsi="宋体"/>
                <w:color w:val="auto"/>
                <w:sz w:val="24"/>
                <w:highlight w:val="none"/>
              </w:rPr>
            </w:pPr>
          </w:p>
        </w:tc>
      </w:tr>
      <w:tr w14:paraId="47A485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250" w:type="pct"/>
            <w:tcBorders>
              <w:top w:val="single" w:color="auto" w:sz="4" w:space="0"/>
              <w:left w:val="single" w:color="auto" w:sz="4" w:space="0"/>
              <w:bottom w:val="single" w:color="auto" w:sz="4" w:space="0"/>
              <w:right w:val="single" w:color="auto" w:sz="4" w:space="0"/>
            </w:tcBorders>
            <w:noWrap w:val="0"/>
            <w:vAlign w:val="top"/>
          </w:tcPr>
          <w:p w14:paraId="53DB637A">
            <w:pPr>
              <w:spacing w:before="50" w:after="120" w:line="400" w:lineRule="exact"/>
              <w:jc w:val="left"/>
              <w:rPr>
                <w:rFonts w:hint="eastAsia"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0F5016DA">
            <w:pPr>
              <w:spacing w:before="50" w:after="120" w:line="400" w:lineRule="exact"/>
              <w:jc w:val="left"/>
              <w:rPr>
                <w:rFonts w:hint="eastAsia"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0C72ACE6">
            <w:pPr>
              <w:spacing w:before="50" w:after="120" w:line="400" w:lineRule="exact"/>
              <w:jc w:val="left"/>
              <w:rPr>
                <w:rFonts w:hint="eastAsia" w:ascii="宋体" w:hAnsi="宋体"/>
                <w:color w:val="auto"/>
                <w:sz w:val="24"/>
                <w:highlight w:val="none"/>
              </w:rPr>
            </w:pPr>
          </w:p>
        </w:tc>
        <w:tc>
          <w:tcPr>
            <w:tcW w:w="1674" w:type="pct"/>
            <w:tcBorders>
              <w:top w:val="single" w:color="auto" w:sz="4" w:space="0"/>
              <w:left w:val="single" w:color="auto" w:sz="4" w:space="0"/>
              <w:bottom w:val="single" w:color="auto" w:sz="4" w:space="0"/>
              <w:right w:val="single" w:color="auto" w:sz="4" w:space="0"/>
            </w:tcBorders>
            <w:noWrap w:val="0"/>
            <w:vAlign w:val="top"/>
          </w:tcPr>
          <w:p w14:paraId="55E5C31F">
            <w:pPr>
              <w:spacing w:before="50" w:after="120" w:line="400" w:lineRule="exact"/>
              <w:jc w:val="left"/>
              <w:rPr>
                <w:rFonts w:hint="eastAsia" w:ascii="宋体" w:hAnsi="宋体"/>
                <w:color w:val="auto"/>
                <w:sz w:val="24"/>
                <w:highlight w:val="none"/>
              </w:rPr>
            </w:pPr>
          </w:p>
        </w:tc>
      </w:tr>
      <w:tr w14:paraId="1DFB8C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jc w:val="center"/>
        </w:trPr>
        <w:tc>
          <w:tcPr>
            <w:tcW w:w="1250" w:type="pct"/>
            <w:tcBorders>
              <w:top w:val="single" w:color="auto" w:sz="4" w:space="0"/>
              <w:left w:val="single" w:color="auto" w:sz="4" w:space="0"/>
              <w:bottom w:val="single" w:color="auto" w:sz="4" w:space="0"/>
              <w:right w:val="single" w:color="auto" w:sz="4" w:space="0"/>
            </w:tcBorders>
            <w:noWrap w:val="0"/>
            <w:vAlign w:val="top"/>
          </w:tcPr>
          <w:p w14:paraId="61D89EDE">
            <w:pPr>
              <w:spacing w:before="50" w:after="120" w:line="400" w:lineRule="exact"/>
              <w:jc w:val="left"/>
              <w:rPr>
                <w:rFonts w:hint="eastAsia"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5EC4024C">
            <w:pPr>
              <w:spacing w:before="50" w:after="120" w:line="400" w:lineRule="exact"/>
              <w:jc w:val="left"/>
              <w:rPr>
                <w:rFonts w:hint="eastAsia"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1AFFE654">
            <w:pPr>
              <w:spacing w:before="50" w:after="120" w:line="400" w:lineRule="exact"/>
              <w:jc w:val="left"/>
              <w:rPr>
                <w:rFonts w:hint="eastAsia" w:ascii="宋体" w:hAnsi="宋体"/>
                <w:color w:val="auto"/>
                <w:sz w:val="24"/>
                <w:highlight w:val="none"/>
              </w:rPr>
            </w:pPr>
          </w:p>
        </w:tc>
        <w:tc>
          <w:tcPr>
            <w:tcW w:w="1674" w:type="pct"/>
            <w:tcBorders>
              <w:top w:val="single" w:color="auto" w:sz="4" w:space="0"/>
              <w:left w:val="single" w:color="auto" w:sz="4" w:space="0"/>
              <w:bottom w:val="single" w:color="auto" w:sz="4" w:space="0"/>
              <w:right w:val="single" w:color="auto" w:sz="4" w:space="0"/>
            </w:tcBorders>
            <w:noWrap w:val="0"/>
            <w:vAlign w:val="top"/>
          </w:tcPr>
          <w:p w14:paraId="0D92D793">
            <w:pPr>
              <w:spacing w:before="50" w:after="120" w:line="400" w:lineRule="exact"/>
              <w:jc w:val="left"/>
              <w:rPr>
                <w:rFonts w:hint="eastAsia" w:ascii="宋体" w:hAnsi="宋体"/>
                <w:color w:val="auto"/>
                <w:sz w:val="24"/>
                <w:highlight w:val="none"/>
              </w:rPr>
            </w:pPr>
          </w:p>
        </w:tc>
      </w:tr>
      <w:tr w14:paraId="049CC4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250" w:type="pct"/>
            <w:tcBorders>
              <w:top w:val="single" w:color="auto" w:sz="4" w:space="0"/>
              <w:left w:val="single" w:color="auto" w:sz="4" w:space="0"/>
              <w:bottom w:val="single" w:color="auto" w:sz="4" w:space="0"/>
              <w:right w:val="single" w:color="auto" w:sz="4" w:space="0"/>
            </w:tcBorders>
            <w:noWrap w:val="0"/>
            <w:vAlign w:val="top"/>
          </w:tcPr>
          <w:p w14:paraId="26C4A287">
            <w:pPr>
              <w:spacing w:before="50" w:after="120" w:line="400" w:lineRule="exact"/>
              <w:jc w:val="left"/>
              <w:rPr>
                <w:rFonts w:hint="eastAsia"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4CAA7527">
            <w:pPr>
              <w:spacing w:before="50" w:after="120" w:line="400" w:lineRule="exact"/>
              <w:jc w:val="left"/>
              <w:rPr>
                <w:rFonts w:hint="eastAsia"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231B9FE3">
            <w:pPr>
              <w:spacing w:before="50" w:after="120" w:line="400" w:lineRule="exact"/>
              <w:jc w:val="left"/>
              <w:rPr>
                <w:rFonts w:hint="eastAsia" w:ascii="宋体" w:hAnsi="宋体"/>
                <w:color w:val="auto"/>
                <w:sz w:val="24"/>
                <w:highlight w:val="none"/>
              </w:rPr>
            </w:pPr>
          </w:p>
        </w:tc>
        <w:tc>
          <w:tcPr>
            <w:tcW w:w="1674" w:type="pct"/>
            <w:tcBorders>
              <w:top w:val="single" w:color="auto" w:sz="4" w:space="0"/>
              <w:left w:val="single" w:color="auto" w:sz="4" w:space="0"/>
              <w:bottom w:val="single" w:color="auto" w:sz="4" w:space="0"/>
              <w:right w:val="single" w:color="auto" w:sz="4" w:space="0"/>
            </w:tcBorders>
            <w:noWrap w:val="0"/>
            <w:vAlign w:val="top"/>
          </w:tcPr>
          <w:p w14:paraId="2EA71A2C">
            <w:pPr>
              <w:spacing w:before="50" w:after="120" w:line="400" w:lineRule="exact"/>
              <w:jc w:val="left"/>
              <w:rPr>
                <w:rFonts w:hint="eastAsia" w:ascii="宋体" w:hAnsi="宋体"/>
                <w:color w:val="auto"/>
                <w:sz w:val="24"/>
                <w:highlight w:val="none"/>
              </w:rPr>
            </w:pPr>
          </w:p>
        </w:tc>
      </w:tr>
      <w:tr w14:paraId="4C00C8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250" w:type="pct"/>
            <w:tcBorders>
              <w:top w:val="single" w:color="auto" w:sz="4" w:space="0"/>
              <w:left w:val="single" w:color="auto" w:sz="4" w:space="0"/>
              <w:bottom w:val="single" w:color="auto" w:sz="4" w:space="0"/>
              <w:right w:val="single" w:color="auto" w:sz="4" w:space="0"/>
            </w:tcBorders>
            <w:noWrap w:val="0"/>
            <w:vAlign w:val="top"/>
          </w:tcPr>
          <w:p w14:paraId="3CE61C5A">
            <w:pPr>
              <w:spacing w:before="50" w:after="120" w:line="400" w:lineRule="exact"/>
              <w:jc w:val="left"/>
              <w:rPr>
                <w:rFonts w:hint="eastAsia"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67590327">
            <w:pPr>
              <w:spacing w:before="50" w:after="120" w:line="400" w:lineRule="exact"/>
              <w:jc w:val="left"/>
              <w:rPr>
                <w:rFonts w:hint="eastAsia"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1F19B4D5">
            <w:pPr>
              <w:spacing w:before="50" w:after="120" w:line="400" w:lineRule="exact"/>
              <w:jc w:val="left"/>
              <w:rPr>
                <w:rFonts w:hint="eastAsia" w:ascii="宋体" w:hAnsi="宋体"/>
                <w:color w:val="auto"/>
                <w:sz w:val="24"/>
                <w:highlight w:val="none"/>
              </w:rPr>
            </w:pPr>
          </w:p>
        </w:tc>
        <w:tc>
          <w:tcPr>
            <w:tcW w:w="1674" w:type="pct"/>
            <w:tcBorders>
              <w:top w:val="single" w:color="auto" w:sz="4" w:space="0"/>
              <w:left w:val="single" w:color="auto" w:sz="4" w:space="0"/>
              <w:bottom w:val="single" w:color="auto" w:sz="4" w:space="0"/>
              <w:right w:val="single" w:color="auto" w:sz="4" w:space="0"/>
            </w:tcBorders>
            <w:noWrap w:val="0"/>
            <w:vAlign w:val="top"/>
          </w:tcPr>
          <w:p w14:paraId="3250552C">
            <w:pPr>
              <w:spacing w:before="50" w:after="120" w:line="400" w:lineRule="exact"/>
              <w:jc w:val="left"/>
              <w:rPr>
                <w:rFonts w:hint="eastAsia" w:ascii="宋体" w:hAnsi="宋体"/>
                <w:color w:val="auto"/>
                <w:sz w:val="24"/>
                <w:highlight w:val="none"/>
              </w:rPr>
            </w:pPr>
          </w:p>
        </w:tc>
      </w:tr>
    </w:tbl>
    <w:p w14:paraId="69ECFB94">
      <w:pPr>
        <w:pStyle w:val="218"/>
        <w:spacing w:before="0" w:after="0" w:line="360" w:lineRule="auto"/>
        <w:contextualSpacing/>
        <w:rPr>
          <w:rFonts w:hint="eastAsia" w:ascii="宋体" w:hAnsi="宋体" w:eastAsia="宋体"/>
          <w:color w:val="auto"/>
          <w:sz w:val="24"/>
          <w:szCs w:val="24"/>
          <w:highlight w:val="none"/>
        </w:rPr>
      </w:pPr>
    </w:p>
    <w:p w14:paraId="59D7FBE4">
      <w:pPr>
        <w:pStyle w:val="218"/>
        <w:spacing w:before="0" w:after="0" w:line="360" w:lineRule="auto"/>
        <w:contextualSpacing/>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注：</w:t>
      </w:r>
      <w:r>
        <w:rPr>
          <w:rFonts w:hint="eastAsia" w:ascii="宋体" w:hAnsi="宋体" w:eastAsia="宋体"/>
          <w:color w:val="auto"/>
          <w:sz w:val="24"/>
          <w:highlight w:val="none"/>
        </w:rPr>
        <w:t>投标人</w:t>
      </w:r>
      <w:r>
        <w:rPr>
          <w:rFonts w:hint="eastAsia" w:ascii="宋体" w:hAnsi="宋体"/>
          <w:color w:val="auto"/>
          <w:sz w:val="24"/>
          <w:highlight w:val="none"/>
        </w:rPr>
        <w:t>根据评标标准具体要求附业绩证明材料。</w:t>
      </w:r>
    </w:p>
    <w:p w14:paraId="4850FC5D">
      <w:pPr>
        <w:pStyle w:val="218"/>
        <w:spacing w:before="0" w:after="0" w:line="360" w:lineRule="auto"/>
        <w:contextualSpacing/>
        <w:jc w:val="left"/>
        <w:rPr>
          <w:rFonts w:hint="eastAsia" w:ascii="宋体" w:hAnsi="宋体" w:eastAsia="宋体"/>
          <w:color w:val="auto"/>
          <w:sz w:val="24"/>
          <w:szCs w:val="24"/>
          <w:highlight w:val="none"/>
          <w:u w:val="single"/>
        </w:rPr>
      </w:pPr>
      <w:r>
        <w:rPr>
          <w:rFonts w:hint="eastAsia" w:ascii="宋体" w:hAnsi="宋体" w:eastAsia="宋体"/>
          <w:color w:val="auto"/>
          <w:sz w:val="24"/>
          <w:szCs w:val="24"/>
          <w:highlight w:val="none"/>
        </w:rPr>
        <w:t>法定代表人或者委托代理人（签字或者电子签名）：</w:t>
      </w:r>
      <w:r>
        <w:rPr>
          <w:rFonts w:hint="eastAsia" w:ascii="宋体" w:hAnsi="宋体" w:eastAsia="宋体"/>
          <w:color w:val="auto"/>
          <w:sz w:val="24"/>
          <w:szCs w:val="24"/>
          <w:highlight w:val="none"/>
          <w:u w:val="single"/>
        </w:rPr>
        <w:t>　　　　　</w:t>
      </w:r>
    </w:p>
    <w:p w14:paraId="7EF56F1E">
      <w:pPr>
        <w:spacing w:line="360" w:lineRule="auto"/>
        <w:ind w:right="480"/>
        <w:contextualSpacing/>
        <w:jc w:val="left"/>
        <w:rPr>
          <w:rFonts w:hint="eastAsia" w:ascii="宋体" w:hAnsi="宋体"/>
          <w:color w:val="auto"/>
          <w:sz w:val="24"/>
          <w:szCs w:val="20"/>
          <w:highlight w:val="none"/>
        </w:rPr>
      </w:pPr>
      <w:r>
        <w:rPr>
          <w:rFonts w:hint="eastAsia" w:ascii="宋体" w:hAnsi="宋体" w:cs="Arial"/>
          <w:color w:val="auto"/>
          <w:sz w:val="24"/>
          <w:highlight w:val="none"/>
        </w:rPr>
        <w:t xml:space="preserve">投标人名称（电子签章）： </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年    月    日</w:t>
      </w:r>
    </w:p>
    <w:p w14:paraId="7B9C0E9E">
      <w:pPr>
        <w:numPr>
          <w:ilvl w:val="0"/>
          <w:numId w:val="0"/>
        </w:numPr>
        <w:spacing w:before="120" w:after="50"/>
        <w:jc w:val="left"/>
        <w:rPr>
          <w:rFonts w:hint="eastAsia" w:ascii="宋体" w:hAnsi="宋体" w:cs="宋体"/>
          <w:bCs/>
          <w:color w:val="auto"/>
          <w:szCs w:val="21"/>
          <w:highlight w:val="none"/>
        </w:rPr>
      </w:pPr>
      <w:r>
        <w:rPr>
          <w:rFonts w:ascii="宋体" w:hAnsi="宋体"/>
          <w:color w:val="auto"/>
          <w:sz w:val="24"/>
          <w:highlight w:val="none"/>
        </w:rPr>
        <w:br w:type="page" w:clear="all"/>
      </w:r>
      <w:r>
        <w:rPr>
          <w:rFonts w:hint="eastAsia" w:ascii="宋体" w:hAnsi="宋体"/>
          <w:color w:val="auto"/>
          <w:sz w:val="24"/>
          <w:highlight w:val="none"/>
          <w:lang w:val="en-US" w:eastAsia="zh-CN"/>
        </w:rPr>
        <w:t>8.</w:t>
      </w:r>
      <w:r>
        <w:rPr>
          <w:rFonts w:hint="eastAsia" w:ascii="宋体" w:hAnsi="宋体"/>
          <w:b/>
          <w:color w:val="auto"/>
          <w:sz w:val="24"/>
          <w:highlight w:val="none"/>
        </w:rPr>
        <w:t>代理服务费承诺书</w:t>
      </w:r>
    </w:p>
    <w:p w14:paraId="47ED00FA">
      <w:pPr>
        <w:numPr>
          <w:ilvl w:val="0"/>
          <w:numId w:val="0"/>
        </w:numPr>
        <w:spacing w:before="120" w:after="50"/>
        <w:jc w:val="left"/>
        <w:rPr>
          <w:rFonts w:hint="eastAsia" w:ascii="宋体" w:hAnsi="宋体" w:cs="宋体"/>
          <w:bCs/>
          <w:color w:val="auto"/>
          <w:szCs w:val="21"/>
          <w:highlight w:val="none"/>
        </w:rPr>
      </w:pPr>
    </w:p>
    <w:p w14:paraId="1E3409B6">
      <w:pPr>
        <w:spacing w:before="120" w:after="50"/>
        <w:jc w:val="center"/>
        <w:rPr>
          <w:rFonts w:hint="eastAsia" w:ascii="宋体" w:hAnsi="宋体" w:cs="宋体"/>
          <w:bCs/>
          <w:color w:val="auto"/>
          <w:sz w:val="44"/>
          <w:szCs w:val="44"/>
          <w:highlight w:val="none"/>
        </w:rPr>
      </w:pPr>
      <w:r>
        <w:rPr>
          <w:rFonts w:hint="eastAsia" w:ascii="宋体" w:hAnsi="宋体" w:cs="宋体"/>
          <w:bCs/>
          <w:color w:val="auto"/>
          <w:sz w:val="44"/>
          <w:szCs w:val="44"/>
          <w:highlight w:val="none"/>
        </w:rPr>
        <w:t>代理服务费承诺书</w:t>
      </w:r>
    </w:p>
    <w:p w14:paraId="54294CC2">
      <w:pPr>
        <w:spacing w:before="120" w:after="50"/>
        <w:jc w:val="center"/>
        <w:rPr>
          <w:rFonts w:hint="eastAsia" w:ascii="宋体" w:hAnsi="宋体"/>
          <w:b/>
          <w:color w:val="auto"/>
          <w:sz w:val="24"/>
          <w:highlight w:val="none"/>
        </w:rPr>
      </w:pPr>
    </w:p>
    <w:p w14:paraId="058D6AC2">
      <w:pPr>
        <w:spacing w:line="360" w:lineRule="auto"/>
        <w:rPr>
          <w:rFonts w:hint="eastAsia" w:ascii="宋体" w:hAnsi="宋体"/>
          <w:b/>
          <w:bCs/>
          <w:color w:val="auto"/>
          <w:sz w:val="24"/>
          <w:highlight w:val="none"/>
        </w:rPr>
      </w:pPr>
      <w:r>
        <w:rPr>
          <w:rFonts w:hint="eastAsia" w:ascii="宋体" w:hAnsi="宋体"/>
          <w:bCs/>
          <w:color w:val="auto"/>
          <w:sz w:val="24"/>
          <w:highlight w:val="none"/>
        </w:rPr>
        <w:t>致：</w:t>
      </w:r>
      <w:r>
        <w:rPr>
          <w:rFonts w:hint="eastAsia" w:ascii="宋体" w:hAnsi="宋体"/>
          <w:color w:val="auto"/>
          <w:sz w:val="24"/>
          <w:highlight w:val="none"/>
          <w:u w:val="single"/>
        </w:rPr>
        <w:t>招标代理机构名称</w:t>
      </w:r>
      <w:r>
        <w:rPr>
          <w:rFonts w:hint="eastAsia" w:ascii="宋体" w:hAnsi="宋体"/>
          <w:color w:val="auto"/>
          <w:sz w:val="24"/>
          <w:highlight w:val="none"/>
        </w:rPr>
        <w:t>：</w:t>
      </w:r>
    </w:p>
    <w:p w14:paraId="60B9D4CC">
      <w:pPr>
        <w:spacing w:line="360" w:lineRule="auto"/>
        <w:ind w:firstLine="480"/>
        <w:rPr>
          <w:rFonts w:hint="eastAsia" w:ascii="宋体" w:hAnsi="宋体"/>
          <w:color w:val="auto"/>
          <w:sz w:val="24"/>
          <w:highlight w:val="none"/>
        </w:rPr>
      </w:pPr>
      <w:r>
        <w:rPr>
          <w:rFonts w:hint="eastAsia" w:ascii="宋体" w:hAnsi="宋体"/>
          <w:color w:val="auto"/>
          <w:sz w:val="24"/>
          <w:highlight w:val="none"/>
        </w:rPr>
        <w:t>本单位参加了贵方组织的</w:t>
      </w:r>
      <w:r>
        <w:rPr>
          <w:rFonts w:hint="eastAsia" w:ascii="宋体" w:hAnsi="宋体"/>
          <w:color w:val="auto"/>
          <w:sz w:val="24"/>
          <w:highlight w:val="none"/>
          <w:u w:val="single"/>
        </w:rPr>
        <w:t xml:space="preserve">  项目名称（项目编号）  </w:t>
      </w:r>
      <w:r>
        <w:rPr>
          <w:rFonts w:hint="eastAsia" w:ascii="宋体" w:hAnsi="宋体"/>
          <w:color w:val="auto"/>
          <w:sz w:val="24"/>
          <w:highlight w:val="none"/>
        </w:rPr>
        <w:t>项目， 在此说明如下：</w:t>
      </w:r>
    </w:p>
    <w:p w14:paraId="6FE95E14">
      <w:pPr>
        <w:spacing w:line="360" w:lineRule="auto"/>
        <w:ind w:firstLine="360"/>
        <w:rPr>
          <w:rFonts w:hint="eastAsia" w:ascii="宋体" w:hAnsi="宋体"/>
          <w:color w:val="auto"/>
          <w:sz w:val="24"/>
          <w:highlight w:val="none"/>
        </w:rPr>
      </w:pPr>
      <w:r>
        <w:rPr>
          <w:rFonts w:hint="eastAsia" w:ascii="宋体" w:hAnsi="宋体"/>
          <w:color w:val="auto"/>
          <w:sz w:val="24"/>
          <w:highlight w:val="none"/>
        </w:rPr>
        <w:t>1.我方承诺，若本单位中标，保证在发出中标通知书之日起25日内，按本项目招标文件的规定标准向贵单位一次性足额支付代理服务费, 在领取中标通知书后，由于被质疑、投诉或者其他原因而导致中标结果改变，我方将放弃对已缴纳的</w:t>
      </w:r>
      <w:r>
        <w:rPr>
          <w:rFonts w:hint="eastAsia" w:ascii="宋体" w:hAnsi="宋体"/>
          <w:color w:val="auto"/>
          <w:sz w:val="24"/>
          <w:highlight w:val="none"/>
          <w:lang w:val="en-US" w:eastAsia="zh-CN"/>
        </w:rPr>
        <w:t>代理</w:t>
      </w:r>
      <w:r>
        <w:rPr>
          <w:rFonts w:hint="eastAsia" w:ascii="宋体" w:hAnsi="宋体"/>
          <w:color w:val="auto"/>
          <w:sz w:val="24"/>
          <w:highlight w:val="none"/>
        </w:rPr>
        <w:t>服务费追还的一切权利。</w:t>
      </w:r>
    </w:p>
    <w:p w14:paraId="64334CFB">
      <w:pPr>
        <w:spacing w:line="360" w:lineRule="auto"/>
        <w:ind w:firstLine="360"/>
        <w:rPr>
          <w:rFonts w:hint="eastAsia" w:ascii="宋体" w:hAnsi="宋体"/>
          <w:color w:val="auto"/>
          <w:sz w:val="24"/>
          <w:highlight w:val="none"/>
        </w:rPr>
      </w:pPr>
      <w:r>
        <w:rPr>
          <w:rFonts w:hint="eastAsia" w:ascii="宋体" w:hAnsi="宋体"/>
          <w:color w:val="auto"/>
          <w:sz w:val="24"/>
          <w:highlight w:val="none"/>
        </w:rPr>
        <w:t>2.本单位选择第</w:t>
      </w:r>
      <w:r>
        <w:rPr>
          <w:rFonts w:hint="eastAsia" w:ascii="宋体" w:hAnsi="宋体"/>
          <w:color w:val="auto"/>
          <w:sz w:val="24"/>
          <w:highlight w:val="none"/>
          <w:u w:val="single"/>
        </w:rPr>
        <w:t xml:space="preserve">     </w:t>
      </w:r>
      <w:r>
        <w:rPr>
          <w:rFonts w:hint="eastAsia" w:ascii="宋体" w:hAnsi="宋体"/>
          <w:color w:val="auto"/>
          <w:sz w:val="24"/>
          <w:highlight w:val="none"/>
        </w:rPr>
        <w:t>种方式作为代理服务费开票类型：</w:t>
      </w:r>
    </w:p>
    <w:p w14:paraId="7E76A0A3">
      <w:pPr>
        <w:spacing w:line="360" w:lineRule="auto"/>
        <w:ind w:firstLine="360"/>
        <w:rPr>
          <w:rFonts w:hint="eastAsia" w:ascii="宋体" w:hAnsi="宋体"/>
          <w:color w:val="auto"/>
          <w:sz w:val="24"/>
          <w:highlight w:val="none"/>
        </w:rPr>
      </w:pPr>
      <w:r>
        <w:rPr>
          <w:rFonts w:hint="eastAsia" w:ascii="宋体" w:hAnsi="宋体"/>
          <w:color w:val="auto"/>
          <w:sz w:val="24"/>
          <w:highlight w:val="none"/>
        </w:rPr>
        <w:t>第一种方式：开具增值税普通发票。开票信息如下：</w:t>
      </w:r>
    </w:p>
    <w:p w14:paraId="7167343E">
      <w:pPr>
        <w:spacing w:line="360" w:lineRule="auto"/>
        <w:ind w:firstLine="360"/>
        <w:rPr>
          <w:rFonts w:hint="eastAsia" w:ascii="宋体" w:hAnsi="宋体"/>
          <w:color w:val="auto"/>
          <w:sz w:val="24"/>
          <w:highlight w:val="none"/>
        </w:rPr>
      </w:pPr>
      <w:r>
        <w:rPr>
          <w:rFonts w:hint="eastAsia" w:ascii="宋体" w:hAnsi="宋体"/>
          <w:color w:val="auto"/>
          <w:sz w:val="24"/>
          <w:highlight w:val="none"/>
        </w:rPr>
        <w:t>（1）公司名称</w:t>
      </w:r>
      <w:r>
        <w:rPr>
          <w:rFonts w:hint="eastAsia" w:ascii="宋体" w:hAnsi="宋体"/>
          <w:color w:val="auto"/>
          <w:sz w:val="24"/>
          <w:highlight w:val="none"/>
          <w:u w:val="single"/>
        </w:rPr>
        <w:t xml:space="preserve">_                       </w:t>
      </w:r>
      <w:r>
        <w:rPr>
          <w:rFonts w:hint="eastAsia" w:ascii="宋体" w:hAnsi="宋体"/>
          <w:color w:val="auto"/>
          <w:sz w:val="24"/>
          <w:highlight w:val="none"/>
        </w:rPr>
        <w:t>；</w:t>
      </w:r>
    </w:p>
    <w:p w14:paraId="75B994BA">
      <w:pPr>
        <w:spacing w:line="360" w:lineRule="auto"/>
        <w:ind w:firstLine="360"/>
        <w:rPr>
          <w:rFonts w:hint="eastAsia" w:ascii="宋体" w:hAnsi="宋体"/>
          <w:color w:val="auto"/>
          <w:sz w:val="24"/>
          <w:highlight w:val="none"/>
        </w:rPr>
      </w:pPr>
      <w:r>
        <w:rPr>
          <w:rFonts w:hint="eastAsia" w:ascii="宋体" w:hAnsi="宋体"/>
          <w:color w:val="auto"/>
          <w:sz w:val="24"/>
          <w:highlight w:val="none"/>
        </w:rPr>
        <w:t>（2）纳税人识别号</w:t>
      </w:r>
      <w:r>
        <w:rPr>
          <w:rFonts w:hint="eastAsia" w:ascii="宋体" w:hAnsi="宋体"/>
          <w:color w:val="auto"/>
          <w:sz w:val="24"/>
          <w:highlight w:val="none"/>
          <w:u w:val="single"/>
        </w:rPr>
        <w:t xml:space="preserve">_                   </w:t>
      </w:r>
      <w:r>
        <w:rPr>
          <w:rFonts w:hint="eastAsia" w:ascii="宋体" w:hAnsi="宋体"/>
          <w:color w:val="auto"/>
          <w:sz w:val="24"/>
          <w:highlight w:val="none"/>
        </w:rPr>
        <w:t>。</w:t>
      </w:r>
    </w:p>
    <w:p w14:paraId="1D75F5D8">
      <w:pPr>
        <w:spacing w:line="360" w:lineRule="auto"/>
        <w:ind w:firstLine="360"/>
        <w:rPr>
          <w:rFonts w:hint="eastAsia" w:ascii="宋体" w:hAnsi="宋体"/>
          <w:color w:val="auto"/>
          <w:sz w:val="24"/>
          <w:highlight w:val="none"/>
        </w:rPr>
      </w:pPr>
      <w:r>
        <w:rPr>
          <w:rFonts w:hint="eastAsia" w:ascii="宋体" w:hAnsi="宋体"/>
          <w:color w:val="auto"/>
          <w:sz w:val="24"/>
          <w:highlight w:val="none"/>
        </w:rPr>
        <w:t>第二种方式：开具增值税专用发票，开票信息如下：</w:t>
      </w:r>
    </w:p>
    <w:p w14:paraId="3AA6E1AC">
      <w:pPr>
        <w:spacing w:line="360" w:lineRule="auto"/>
        <w:ind w:firstLine="360"/>
        <w:rPr>
          <w:rFonts w:hint="eastAsia" w:ascii="宋体" w:hAnsi="宋体"/>
          <w:color w:val="auto"/>
          <w:sz w:val="24"/>
          <w:highlight w:val="none"/>
        </w:rPr>
      </w:pPr>
      <w:r>
        <w:rPr>
          <w:rFonts w:hint="eastAsia" w:ascii="宋体" w:hAnsi="宋体"/>
          <w:color w:val="auto"/>
          <w:sz w:val="24"/>
          <w:highlight w:val="none"/>
        </w:rPr>
        <w:t>（1）公司名称</w:t>
      </w:r>
      <w:r>
        <w:rPr>
          <w:rFonts w:hint="eastAsia" w:ascii="宋体" w:hAnsi="宋体"/>
          <w:color w:val="auto"/>
          <w:sz w:val="24"/>
          <w:highlight w:val="none"/>
          <w:u w:val="single"/>
        </w:rPr>
        <w:t xml:space="preserve">_                           </w:t>
      </w:r>
      <w:r>
        <w:rPr>
          <w:rFonts w:hint="eastAsia" w:ascii="宋体" w:hAnsi="宋体"/>
          <w:color w:val="auto"/>
          <w:sz w:val="24"/>
          <w:highlight w:val="none"/>
        </w:rPr>
        <w:t>；</w:t>
      </w:r>
    </w:p>
    <w:p w14:paraId="1E45F229">
      <w:pPr>
        <w:spacing w:line="360" w:lineRule="auto"/>
        <w:ind w:firstLine="360"/>
        <w:rPr>
          <w:rFonts w:hint="eastAsia" w:ascii="宋体" w:hAnsi="宋体"/>
          <w:color w:val="auto"/>
          <w:sz w:val="24"/>
          <w:highlight w:val="none"/>
        </w:rPr>
      </w:pPr>
      <w:r>
        <w:rPr>
          <w:rFonts w:hint="eastAsia" w:ascii="宋体" w:hAnsi="宋体"/>
          <w:color w:val="auto"/>
          <w:sz w:val="24"/>
          <w:highlight w:val="none"/>
        </w:rPr>
        <w:t>（2）纳税人识别号</w:t>
      </w:r>
      <w:r>
        <w:rPr>
          <w:rFonts w:hint="eastAsia" w:ascii="宋体" w:hAnsi="宋体"/>
          <w:color w:val="auto"/>
          <w:sz w:val="24"/>
          <w:highlight w:val="none"/>
          <w:u w:val="single"/>
        </w:rPr>
        <w:t xml:space="preserve">_                       </w:t>
      </w:r>
      <w:r>
        <w:rPr>
          <w:rFonts w:hint="eastAsia" w:ascii="宋体" w:hAnsi="宋体"/>
          <w:color w:val="auto"/>
          <w:sz w:val="24"/>
          <w:highlight w:val="none"/>
        </w:rPr>
        <w:t>；</w:t>
      </w:r>
    </w:p>
    <w:p w14:paraId="68A136A9">
      <w:pPr>
        <w:spacing w:line="360" w:lineRule="auto"/>
        <w:ind w:firstLine="360"/>
        <w:rPr>
          <w:rFonts w:hint="eastAsia" w:ascii="宋体" w:hAnsi="宋体"/>
          <w:color w:val="auto"/>
          <w:sz w:val="24"/>
          <w:highlight w:val="none"/>
        </w:rPr>
      </w:pPr>
      <w:r>
        <w:rPr>
          <w:rFonts w:hint="eastAsia" w:ascii="宋体" w:hAnsi="宋体"/>
          <w:color w:val="auto"/>
          <w:sz w:val="24"/>
          <w:highlight w:val="none"/>
        </w:rPr>
        <w:t>（3）在</w:t>
      </w:r>
      <w:r>
        <w:rPr>
          <w:rFonts w:hint="eastAsia" w:ascii="宋体" w:hAnsi="宋体"/>
          <w:color w:val="auto"/>
          <w:sz w:val="24"/>
          <w:highlight w:val="none"/>
          <w:lang w:val="en-US" w:eastAsia="zh-CN"/>
        </w:rPr>
        <w:t>税务局</w:t>
      </w:r>
      <w:r>
        <w:rPr>
          <w:rFonts w:hint="eastAsia" w:ascii="宋体" w:hAnsi="宋体"/>
          <w:color w:val="auto"/>
          <w:sz w:val="24"/>
          <w:highlight w:val="none"/>
        </w:rPr>
        <w:t>登记的地址</w:t>
      </w:r>
      <w:r>
        <w:rPr>
          <w:rFonts w:hint="eastAsia" w:ascii="宋体" w:hAnsi="宋体"/>
          <w:color w:val="auto"/>
          <w:sz w:val="24"/>
          <w:highlight w:val="none"/>
          <w:u w:val="single"/>
        </w:rPr>
        <w:t xml:space="preserve">_                   </w:t>
      </w:r>
      <w:r>
        <w:rPr>
          <w:rFonts w:hint="eastAsia" w:ascii="宋体" w:hAnsi="宋体"/>
          <w:color w:val="auto"/>
          <w:sz w:val="24"/>
          <w:highlight w:val="none"/>
        </w:rPr>
        <w:t>；</w:t>
      </w:r>
    </w:p>
    <w:p w14:paraId="545D0060">
      <w:pPr>
        <w:spacing w:line="360" w:lineRule="auto"/>
        <w:ind w:firstLine="360"/>
        <w:rPr>
          <w:rFonts w:hint="eastAsia" w:ascii="宋体" w:hAnsi="宋体"/>
          <w:color w:val="auto"/>
          <w:sz w:val="24"/>
          <w:highlight w:val="none"/>
        </w:rPr>
      </w:pPr>
      <w:r>
        <w:rPr>
          <w:rFonts w:hint="eastAsia" w:ascii="宋体" w:hAnsi="宋体"/>
          <w:color w:val="auto"/>
          <w:sz w:val="24"/>
          <w:highlight w:val="none"/>
        </w:rPr>
        <w:t>（4）在</w:t>
      </w:r>
      <w:r>
        <w:rPr>
          <w:rFonts w:hint="eastAsia" w:ascii="宋体" w:hAnsi="宋体"/>
          <w:color w:val="auto"/>
          <w:sz w:val="24"/>
          <w:highlight w:val="none"/>
          <w:lang w:val="en-US" w:eastAsia="zh-CN"/>
        </w:rPr>
        <w:t>税务局</w:t>
      </w:r>
      <w:r>
        <w:rPr>
          <w:rFonts w:hint="eastAsia" w:ascii="宋体" w:hAnsi="宋体"/>
          <w:color w:val="auto"/>
          <w:sz w:val="24"/>
          <w:highlight w:val="none"/>
        </w:rPr>
        <w:t>登记的电话</w:t>
      </w:r>
      <w:r>
        <w:rPr>
          <w:rFonts w:hint="eastAsia" w:ascii="宋体" w:hAnsi="宋体"/>
          <w:color w:val="auto"/>
          <w:sz w:val="24"/>
          <w:highlight w:val="none"/>
          <w:u w:val="single"/>
        </w:rPr>
        <w:t xml:space="preserve">_                   </w:t>
      </w:r>
      <w:r>
        <w:rPr>
          <w:rFonts w:hint="eastAsia" w:ascii="宋体" w:hAnsi="宋体"/>
          <w:color w:val="auto"/>
          <w:sz w:val="24"/>
          <w:highlight w:val="none"/>
        </w:rPr>
        <w:t>；</w:t>
      </w:r>
    </w:p>
    <w:p w14:paraId="74380284">
      <w:pPr>
        <w:spacing w:line="360" w:lineRule="auto"/>
        <w:ind w:firstLine="360"/>
        <w:rPr>
          <w:rFonts w:hint="eastAsia" w:ascii="宋体" w:hAnsi="宋体"/>
          <w:color w:val="auto"/>
          <w:sz w:val="24"/>
          <w:highlight w:val="none"/>
        </w:rPr>
      </w:pPr>
      <w:r>
        <w:rPr>
          <w:rFonts w:hint="eastAsia" w:ascii="宋体" w:hAnsi="宋体"/>
          <w:color w:val="auto"/>
          <w:sz w:val="24"/>
          <w:highlight w:val="none"/>
        </w:rPr>
        <w:t>（5）开户银行</w:t>
      </w:r>
      <w:r>
        <w:rPr>
          <w:rFonts w:hint="eastAsia" w:ascii="宋体" w:hAnsi="宋体"/>
          <w:color w:val="auto"/>
          <w:sz w:val="24"/>
          <w:highlight w:val="none"/>
          <w:u w:val="single"/>
        </w:rPr>
        <w:t xml:space="preserve">_                           </w:t>
      </w:r>
      <w:r>
        <w:rPr>
          <w:rFonts w:hint="eastAsia" w:ascii="宋体" w:hAnsi="宋体"/>
          <w:color w:val="auto"/>
          <w:sz w:val="24"/>
          <w:highlight w:val="none"/>
        </w:rPr>
        <w:t>；</w:t>
      </w:r>
    </w:p>
    <w:p w14:paraId="5A9D2A08">
      <w:pPr>
        <w:spacing w:line="360" w:lineRule="auto"/>
        <w:ind w:firstLine="360"/>
        <w:rPr>
          <w:rFonts w:hint="eastAsia" w:ascii="宋体" w:hAnsi="宋体"/>
          <w:color w:val="auto"/>
          <w:sz w:val="24"/>
          <w:highlight w:val="none"/>
        </w:rPr>
      </w:pPr>
      <w:r>
        <w:rPr>
          <w:rFonts w:hint="eastAsia" w:ascii="宋体" w:hAnsi="宋体"/>
          <w:color w:val="auto"/>
          <w:sz w:val="24"/>
          <w:highlight w:val="none"/>
        </w:rPr>
        <w:t>（6）银行账户</w:t>
      </w:r>
      <w:r>
        <w:rPr>
          <w:rFonts w:hint="eastAsia" w:ascii="宋体" w:hAnsi="宋体"/>
          <w:color w:val="auto"/>
          <w:sz w:val="24"/>
          <w:highlight w:val="none"/>
          <w:u w:val="single"/>
        </w:rPr>
        <w:t xml:space="preserve">_                           </w:t>
      </w:r>
      <w:r>
        <w:rPr>
          <w:rFonts w:hint="eastAsia" w:ascii="宋体" w:hAnsi="宋体"/>
          <w:color w:val="auto"/>
          <w:sz w:val="24"/>
          <w:highlight w:val="none"/>
        </w:rPr>
        <w:t>。</w:t>
      </w:r>
    </w:p>
    <w:p w14:paraId="17BCF47F">
      <w:pPr>
        <w:spacing w:line="440" w:lineRule="exact"/>
        <w:rPr>
          <w:rFonts w:hint="eastAsia" w:ascii="宋体" w:hAnsi="宋体"/>
          <w:color w:val="auto"/>
          <w:sz w:val="24"/>
          <w:highlight w:val="none"/>
        </w:rPr>
      </w:pPr>
    </w:p>
    <w:p w14:paraId="7B6C73C8">
      <w:pPr>
        <w:spacing w:line="440" w:lineRule="exact"/>
        <w:rPr>
          <w:rFonts w:hint="eastAsia" w:ascii="宋体" w:hAnsi="宋体"/>
          <w:color w:val="auto"/>
          <w:sz w:val="24"/>
          <w:highlight w:val="none"/>
        </w:rPr>
      </w:pPr>
    </w:p>
    <w:p w14:paraId="52EF4386">
      <w:pPr>
        <w:spacing w:line="440" w:lineRule="exact"/>
        <w:rPr>
          <w:rFonts w:hint="eastAsia" w:ascii="宋体" w:hAnsi="宋体"/>
          <w:color w:val="auto"/>
          <w:sz w:val="24"/>
          <w:highlight w:val="none"/>
        </w:rPr>
      </w:pPr>
    </w:p>
    <w:p w14:paraId="37129139">
      <w:pPr>
        <w:spacing w:line="360" w:lineRule="auto"/>
        <w:ind w:left="-2" w:right="-817" w:firstLine="1920"/>
        <w:rPr>
          <w:rFonts w:hint="eastAsia" w:ascii="宋体" w:hAnsi="宋体"/>
          <w:color w:val="auto"/>
          <w:sz w:val="24"/>
          <w:highlight w:val="none"/>
        </w:rPr>
      </w:pPr>
      <w:r>
        <w:rPr>
          <w:rFonts w:hint="eastAsia" w:ascii="宋体" w:hAnsi="宋体"/>
          <w:color w:val="auto"/>
          <w:sz w:val="24"/>
          <w:highlight w:val="none"/>
        </w:rPr>
        <w:t xml:space="preserve">法定代表人或者委托代理人（签字或者电子签名）： </w:t>
      </w:r>
    </w:p>
    <w:p w14:paraId="36DD1B1F">
      <w:pPr>
        <w:spacing w:line="360" w:lineRule="auto"/>
        <w:ind w:left="-3" w:right="-817" w:hanging="28"/>
        <w:rPr>
          <w:rFonts w:hint="eastAsia" w:ascii="宋体" w:hAnsi="宋体"/>
          <w:color w:val="auto"/>
          <w:sz w:val="24"/>
          <w:highlight w:val="none"/>
        </w:rPr>
      </w:pPr>
      <w:r>
        <w:rPr>
          <w:rFonts w:hint="eastAsia" w:ascii="宋体" w:hAnsi="宋体"/>
          <w:color w:val="auto"/>
          <w:sz w:val="24"/>
          <w:highlight w:val="none"/>
        </w:rPr>
        <w:t xml:space="preserve">                                      供应商公章（电子签章）：</w:t>
      </w:r>
    </w:p>
    <w:p w14:paraId="70358202">
      <w:pPr>
        <w:spacing w:line="360" w:lineRule="auto"/>
        <w:ind w:right="480" w:firstLine="240"/>
        <w:jc w:val="left"/>
        <w:rPr>
          <w:rFonts w:ascii="宋体" w:hAnsi="宋体"/>
          <w:color w:val="auto"/>
          <w:szCs w:val="21"/>
          <w:highlight w:val="none"/>
        </w:rPr>
        <w:sectPr>
          <w:pgSz w:w="11906" w:h="16838"/>
          <w:pgMar w:top="1440" w:right="1797" w:bottom="1440" w:left="1797" w:header="851" w:footer="992" w:gutter="0"/>
          <w:cols w:space="1701" w:num="1"/>
        </w:sectPr>
      </w:pPr>
      <w:r>
        <w:rPr>
          <w:rFonts w:hint="eastAsia" w:ascii="宋体" w:hAnsi="宋体"/>
          <w:color w:val="auto"/>
          <w:sz w:val="24"/>
          <w:highlight w:val="none"/>
        </w:rPr>
        <w:t xml:space="preserve">                                    日期：    年   月   日</w:t>
      </w:r>
    </w:p>
    <w:p w14:paraId="2CDF635B">
      <w:pPr>
        <w:spacing w:before="120" w:after="50"/>
        <w:jc w:val="left"/>
        <w:rPr>
          <w:rFonts w:hint="eastAsia" w:ascii="宋体" w:hAnsi="宋体"/>
          <w:b/>
          <w:color w:val="auto"/>
          <w:sz w:val="24"/>
          <w:highlight w:val="none"/>
        </w:rPr>
      </w:pPr>
      <w:r>
        <w:rPr>
          <w:rFonts w:hint="eastAsia" w:ascii="宋体" w:hAnsi="宋体"/>
          <w:b/>
          <w:color w:val="auto"/>
          <w:sz w:val="24"/>
          <w:highlight w:val="none"/>
          <w:lang w:val="en-US" w:eastAsia="zh-CN"/>
        </w:rPr>
        <w:t>9</w:t>
      </w:r>
      <w:r>
        <w:rPr>
          <w:rFonts w:hint="eastAsia" w:ascii="宋体" w:hAnsi="宋体"/>
          <w:b/>
          <w:color w:val="auto"/>
          <w:sz w:val="24"/>
          <w:highlight w:val="none"/>
        </w:rPr>
        <w:t>.技术要求偏离表格式</w:t>
      </w:r>
    </w:p>
    <w:p w14:paraId="6B323AB0">
      <w:pPr>
        <w:spacing w:before="120" w:after="50"/>
        <w:ind w:left="142"/>
        <w:jc w:val="left"/>
        <w:rPr>
          <w:rFonts w:hint="eastAsia" w:ascii="宋体" w:hAnsi="宋体"/>
          <w:b/>
          <w:color w:val="auto"/>
          <w:sz w:val="24"/>
          <w:highlight w:val="none"/>
        </w:rPr>
      </w:pPr>
    </w:p>
    <w:p w14:paraId="14A72A32">
      <w:pPr>
        <w:spacing w:before="120" w:after="50"/>
        <w:ind w:left="142"/>
        <w:jc w:val="center"/>
        <w:rPr>
          <w:rFonts w:hint="eastAsia" w:ascii="宋体" w:hAnsi="宋体"/>
          <w:b/>
          <w:color w:val="auto"/>
          <w:sz w:val="32"/>
          <w:szCs w:val="32"/>
          <w:highlight w:val="none"/>
        </w:rPr>
      </w:pPr>
      <w:r>
        <w:rPr>
          <w:rFonts w:hint="eastAsia" w:ascii="宋体" w:hAnsi="宋体"/>
          <w:b/>
          <w:color w:val="auto"/>
          <w:sz w:val="32"/>
          <w:szCs w:val="32"/>
          <w:highlight w:val="none"/>
        </w:rPr>
        <w:t>技术要求偏离表</w:t>
      </w:r>
    </w:p>
    <w:tbl>
      <w:tblPr>
        <w:tblStyle w:val="31"/>
        <w:tblW w:w="89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2143"/>
        <w:gridCol w:w="1834"/>
        <w:gridCol w:w="2181"/>
        <w:gridCol w:w="1934"/>
      </w:tblGrid>
      <w:tr w14:paraId="00C41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852" w:type="dxa"/>
            <w:tcBorders>
              <w:top w:val="single" w:color="auto" w:sz="4" w:space="0"/>
              <w:left w:val="single" w:color="auto" w:sz="4" w:space="0"/>
              <w:bottom w:val="single" w:color="auto" w:sz="4" w:space="0"/>
              <w:right w:val="single" w:color="auto" w:sz="4" w:space="0"/>
            </w:tcBorders>
            <w:noWrap w:val="0"/>
            <w:vAlign w:val="center"/>
          </w:tcPr>
          <w:p w14:paraId="3F10EDE8">
            <w:pPr>
              <w:pStyle w:val="232"/>
              <w:spacing w:line="400" w:lineRule="exact"/>
              <w:jc w:val="center"/>
              <w:rPr>
                <w:rFonts w:hint="eastAsia" w:hAnsi="宋体" w:cs="Courier New"/>
                <w:color w:val="auto"/>
                <w:sz w:val="24"/>
                <w:szCs w:val="24"/>
                <w:highlight w:val="none"/>
                <w:lang w:val="en-US" w:eastAsia="zh-CN"/>
              </w:rPr>
            </w:pPr>
            <w:r>
              <w:rPr>
                <w:rFonts w:hint="eastAsia" w:hAnsi="宋体" w:cs="Courier New"/>
                <w:color w:val="auto"/>
                <w:sz w:val="24"/>
                <w:szCs w:val="24"/>
                <w:highlight w:val="none"/>
                <w:lang w:val="en-US" w:eastAsia="zh-CN"/>
              </w:rPr>
              <w:t>项号</w:t>
            </w:r>
          </w:p>
        </w:tc>
        <w:tc>
          <w:tcPr>
            <w:tcW w:w="2143" w:type="dxa"/>
            <w:tcBorders>
              <w:top w:val="single" w:color="auto" w:sz="4" w:space="0"/>
              <w:left w:val="single" w:color="auto" w:sz="4" w:space="0"/>
              <w:bottom w:val="single" w:color="auto" w:sz="4" w:space="0"/>
              <w:right w:val="single" w:color="auto" w:sz="4" w:space="0"/>
            </w:tcBorders>
            <w:noWrap w:val="0"/>
            <w:vAlign w:val="center"/>
          </w:tcPr>
          <w:p w14:paraId="29FAF5E0">
            <w:pPr>
              <w:pStyle w:val="232"/>
              <w:spacing w:line="400" w:lineRule="exact"/>
              <w:jc w:val="center"/>
              <w:rPr>
                <w:rFonts w:hint="eastAsia" w:hAnsi="宋体" w:cs="Courier New"/>
                <w:color w:val="auto"/>
                <w:sz w:val="24"/>
                <w:szCs w:val="24"/>
                <w:highlight w:val="none"/>
                <w:lang w:val="en-US" w:eastAsia="zh-CN"/>
              </w:rPr>
            </w:pPr>
            <w:r>
              <w:rPr>
                <w:rFonts w:hint="eastAsia" w:hAnsi="宋体" w:cs="Courier New"/>
                <w:color w:val="auto"/>
                <w:sz w:val="24"/>
                <w:szCs w:val="24"/>
                <w:highlight w:val="none"/>
                <w:lang w:val="en-US" w:eastAsia="zh-CN"/>
              </w:rPr>
              <w:t>标的的名称</w:t>
            </w:r>
          </w:p>
        </w:tc>
        <w:tc>
          <w:tcPr>
            <w:tcW w:w="1834" w:type="dxa"/>
            <w:tcBorders>
              <w:top w:val="single" w:color="auto" w:sz="4" w:space="0"/>
              <w:left w:val="single" w:color="auto" w:sz="4" w:space="0"/>
              <w:bottom w:val="single" w:color="auto" w:sz="4" w:space="0"/>
              <w:right w:val="single" w:color="auto" w:sz="4" w:space="0"/>
            </w:tcBorders>
            <w:noWrap w:val="0"/>
            <w:vAlign w:val="center"/>
          </w:tcPr>
          <w:p w14:paraId="08C40AD3">
            <w:pPr>
              <w:pStyle w:val="232"/>
              <w:spacing w:line="400" w:lineRule="exact"/>
              <w:jc w:val="center"/>
              <w:rPr>
                <w:rFonts w:hint="eastAsia" w:hAnsi="宋体" w:cs="Courier New"/>
                <w:color w:val="auto"/>
                <w:sz w:val="24"/>
                <w:szCs w:val="24"/>
                <w:highlight w:val="none"/>
                <w:lang w:val="en-US" w:eastAsia="zh-CN"/>
              </w:rPr>
            </w:pPr>
            <w:r>
              <w:rPr>
                <w:rFonts w:hint="eastAsia" w:hAnsi="宋体" w:cs="Courier New"/>
                <w:color w:val="auto"/>
                <w:sz w:val="24"/>
                <w:szCs w:val="24"/>
                <w:highlight w:val="none"/>
                <w:lang w:val="en-US" w:eastAsia="zh-CN"/>
              </w:rPr>
              <w:t>技术要求</w:t>
            </w:r>
          </w:p>
        </w:tc>
        <w:tc>
          <w:tcPr>
            <w:tcW w:w="2181" w:type="dxa"/>
            <w:tcBorders>
              <w:top w:val="single" w:color="auto" w:sz="4" w:space="0"/>
              <w:left w:val="single" w:color="auto" w:sz="4" w:space="0"/>
              <w:bottom w:val="single" w:color="auto" w:sz="4" w:space="0"/>
              <w:right w:val="single" w:color="auto" w:sz="4" w:space="0"/>
            </w:tcBorders>
            <w:noWrap w:val="0"/>
            <w:vAlign w:val="center"/>
          </w:tcPr>
          <w:p w14:paraId="51436FB3">
            <w:pPr>
              <w:pStyle w:val="232"/>
              <w:spacing w:line="400" w:lineRule="exact"/>
              <w:jc w:val="center"/>
              <w:rPr>
                <w:rFonts w:hint="eastAsia" w:hAnsi="宋体" w:cs="Courier New"/>
                <w:color w:val="auto"/>
                <w:sz w:val="24"/>
                <w:szCs w:val="24"/>
                <w:highlight w:val="none"/>
                <w:lang w:val="en-US" w:eastAsia="zh-CN"/>
              </w:rPr>
            </w:pPr>
            <w:r>
              <w:rPr>
                <w:rFonts w:hint="eastAsia" w:hAnsi="宋体" w:cs="Courier New"/>
                <w:color w:val="auto"/>
                <w:sz w:val="24"/>
                <w:szCs w:val="24"/>
                <w:highlight w:val="none"/>
                <w:lang w:val="en-US" w:eastAsia="zh-CN"/>
              </w:rPr>
              <w:t>投标响应</w:t>
            </w:r>
          </w:p>
        </w:tc>
        <w:tc>
          <w:tcPr>
            <w:tcW w:w="1934" w:type="dxa"/>
            <w:tcBorders>
              <w:top w:val="single" w:color="auto" w:sz="4" w:space="0"/>
              <w:left w:val="single" w:color="auto" w:sz="4" w:space="0"/>
              <w:bottom w:val="single" w:color="auto" w:sz="4" w:space="0"/>
              <w:right w:val="single" w:color="auto" w:sz="4" w:space="0"/>
            </w:tcBorders>
            <w:noWrap w:val="0"/>
            <w:vAlign w:val="center"/>
          </w:tcPr>
          <w:p w14:paraId="55A06820">
            <w:pPr>
              <w:pStyle w:val="232"/>
              <w:spacing w:line="400" w:lineRule="exact"/>
              <w:jc w:val="center"/>
              <w:rPr>
                <w:rFonts w:hint="eastAsia" w:hAnsi="宋体" w:cs="Courier New"/>
                <w:color w:val="auto"/>
                <w:sz w:val="24"/>
                <w:szCs w:val="24"/>
                <w:highlight w:val="none"/>
                <w:lang w:val="en-US" w:eastAsia="zh-CN"/>
              </w:rPr>
            </w:pPr>
            <w:r>
              <w:rPr>
                <w:rFonts w:hint="eastAsia" w:hAnsi="宋体" w:cs="Courier New"/>
                <w:color w:val="auto"/>
                <w:sz w:val="24"/>
                <w:szCs w:val="24"/>
                <w:highlight w:val="none"/>
                <w:lang w:val="en-US" w:eastAsia="zh-CN"/>
              </w:rPr>
              <w:t>偏离说明</w:t>
            </w:r>
          </w:p>
        </w:tc>
      </w:tr>
      <w:tr w14:paraId="4DCAF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Borders>
              <w:top w:val="single" w:color="auto" w:sz="4" w:space="0"/>
              <w:left w:val="single" w:color="auto" w:sz="4" w:space="0"/>
              <w:bottom w:val="single" w:color="auto" w:sz="4" w:space="0"/>
              <w:right w:val="single" w:color="auto" w:sz="4" w:space="0"/>
            </w:tcBorders>
            <w:noWrap w:val="0"/>
            <w:vAlign w:val="top"/>
          </w:tcPr>
          <w:p w14:paraId="2CFF11CD">
            <w:pPr>
              <w:pStyle w:val="232"/>
              <w:spacing w:line="600" w:lineRule="exact"/>
              <w:jc w:val="center"/>
              <w:rPr>
                <w:rFonts w:hint="eastAsia" w:hAnsi="宋体" w:cs="Courier New"/>
                <w:color w:val="auto"/>
                <w:sz w:val="24"/>
                <w:szCs w:val="24"/>
                <w:highlight w:val="none"/>
                <w:lang w:val="en-US" w:eastAsia="zh-CN"/>
              </w:rPr>
            </w:pPr>
          </w:p>
        </w:tc>
        <w:tc>
          <w:tcPr>
            <w:tcW w:w="2143" w:type="dxa"/>
            <w:tcBorders>
              <w:top w:val="single" w:color="auto" w:sz="4" w:space="0"/>
              <w:left w:val="single" w:color="auto" w:sz="4" w:space="0"/>
              <w:bottom w:val="single" w:color="auto" w:sz="4" w:space="0"/>
              <w:right w:val="single" w:color="auto" w:sz="4" w:space="0"/>
            </w:tcBorders>
            <w:noWrap w:val="0"/>
            <w:vAlign w:val="center"/>
          </w:tcPr>
          <w:p w14:paraId="0B67479C">
            <w:pPr>
              <w:pStyle w:val="232"/>
              <w:spacing w:line="600" w:lineRule="exact"/>
              <w:jc w:val="center"/>
              <w:rPr>
                <w:rFonts w:hint="eastAsia" w:hAnsi="宋体" w:cs="Courier New"/>
                <w:color w:val="auto"/>
                <w:sz w:val="24"/>
                <w:szCs w:val="24"/>
                <w:highlight w:val="none"/>
                <w:lang w:val="en-US" w:eastAsia="zh-CN"/>
              </w:rPr>
            </w:pPr>
          </w:p>
        </w:tc>
        <w:tc>
          <w:tcPr>
            <w:tcW w:w="1834" w:type="dxa"/>
            <w:tcBorders>
              <w:top w:val="single" w:color="auto" w:sz="4" w:space="0"/>
              <w:left w:val="single" w:color="auto" w:sz="4" w:space="0"/>
              <w:bottom w:val="single" w:color="auto" w:sz="4" w:space="0"/>
              <w:right w:val="single" w:color="auto" w:sz="4" w:space="0"/>
            </w:tcBorders>
            <w:noWrap w:val="0"/>
            <w:vAlign w:val="center"/>
          </w:tcPr>
          <w:p w14:paraId="11900584">
            <w:pPr>
              <w:pStyle w:val="232"/>
              <w:spacing w:line="600" w:lineRule="exact"/>
              <w:jc w:val="center"/>
              <w:rPr>
                <w:rFonts w:hint="eastAsia" w:hAnsi="宋体" w:cs="Courier New"/>
                <w:color w:val="auto"/>
                <w:sz w:val="24"/>
                <w:szCs w:val="24"/>
                <w:highlight w:val="none"/>
                <w:lang w:val="en-US" w:eastAsia="zh-CN"/>
              </w:rPr>
            </w:pPr>
          </w:p>
        </w:tc>
        <w:tc>
          <w:tcPr>
            <w:tcW w:w="2181" w:type="dxa"/>
            <w:tcBorders>
              <w:top w:val="single" w:color="auto" w:sz="4" w:space="0"/>
              <w:left w:val="single" w:color="auto" w:sz="4" w:space="0"/>
              <w:bottom w:val="single" w:color="auto" w:sz="4" w:space="0"/>
              <w:right w:val="single" w:color="auto" w:sz="4" w:space="0"/>
            </w:tcBorders>
            <w:noWrap w:val="0"/>
            <w:vAlign w:val="center"/>
          </w:tcPr>
          <w:p w14:paraId="41E9DBB0">
            <w:pPr>
              <w:pStyle w:val="232"/>
              <w:spacing w:line="600" w:lineRule="exact"/>
              <w:jc w:val="center"/>
              <w:rPr>
                <w:rFonts w:hint="eastAsia" w:hAnsi="宋体" w:cs="Courier New"/>
                <w:color w:val="auto"/>
                <w:sz w:val="24"/>
                <w:szCs w:val="24"/>
                <w:highlight w:val="none"/>
                <w:lang w:val="en-US" w:eastAsia="zh-CN"/>
              </w:rPr>
            </w:pPr>
          </w:p>
        </w:tc>
        <w:tc>
          <w:tcPr>
            <w:tcW w:w="1934" w:type="dxa"/>
            <w:tcBorders>
              <w:top w:val="single" w:color="auto" w:sz="4" w:space="0"/>
              <w:left w:val="single" w:color="auto" w:sz="4" w:space="0"/>
              <w:bottom w:val="single" w:color="auto" w:sz="4" w:space="0"/>
              <w:right w:val="single" w:color="auto" w:sz="4" w:space="0"/>
            </w:tcBorders>
            <w:noWrap w:val="0"/>
            <w:vAlign w:val="center"/>
          </w:tcPr>
          <w:p w14:paraId="1112C821">
            <w:pPr>
              <w:pStyle w:val="232"/>
              <w:spacing w:line="600" w:lineRule="exact"/>
              <w:jc w:val="center"/>
              <w:rPr>
                <w:rFonts w:hint="eastAsia" w:hAnsi="宋体" w:cs="Courier New"/>
                <w:color w:val="auto"/>
                <w:sz w:val="24"/>
                <w:szCs w:val="24"/>
                <w:highlight w:val="none"/>
                <w:lang w:val="en-US" w:eastAsia="zh-CN"/>
              </w:rPr>
            </w:pPr>
          </w:p>
        </w:tc>
      </w:tr>
      <w:tr w14:paraId="52E60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Borders>
              <w:top w:val="single" w:color="auto" w:sz="4" w:space="0"/>
              <w:left w:val="single" w:color="auto" w:sz="4" w:space="0"/>
              <w:bottom w:val="single" w:color="auto" w:sz="4" w:space="0"/>
              <w:right w:val="single" w:color="auto" w:sz="4" w:space="0"/>
            </w:tcBorders>
            <w:noWrap w:val="0"/>
            <w:vAlign w:val="top"/>
          </w:tcPr>
          <w:p w14:paraId="20D2FA91">
            <w:pPr>
              <w:pStyle w:val="232"/>
              <w:spacing w:line="600" w:lineRule="exact"/>
              <w:rPr>
                <w:rFonts w:hint="eastAsia" w:hAnsi="宋体" w:cs="Courier New"/>
                <w:color w:val="auto"/>
                <w:sz w:val="24"/>
                <w:szCs w:val="24"/>
                <w:highlight w:val="none"/>
                <w:lang w:val="en-US" w:eastAsia="zh-CN"/>
              </w:rPr>
            </w:pPr>
          </w:p>
        </w:tc>
        <w:tc>
          <w:tcPr>
            <w:tcW w:w="2143" w:type="dxa"/>
            <w:tcBorders>
              <w:top w:val="single" w:color="auto" w:sz="4" w:space="0"/>
              <w:left w:val="single" w:color="auto" w:sz="4" w:space="0"/>
              <w:bottom w:val="single" w:color="auto" w:sz="4" w:space="0"/>
              <w:right w:val="single" w:color="auto" w:sz="4" w:space="0"/>
            </w:tcBorders>
            <w:noWrap w:val="0"/>
            <w:vAlign w:val="top"/>
          </w:tcPr>
          <w:p w14:paraId="573FF699">
            <w:pPr>
              <w:pStyle w:val="232"/>
              <w:spacing w:line="600" w:lineRule="exact"/>
              <w:rPr>
                <w:rFonts w:hint="eastAsia" w:hAnsi="宋体" w:cs="Courier New"/>
                <w:color w:val="auto"/>
                <w:sz w:val="24"/>
                <w:szCs w:val="24"/>
                <w:highlight w:val="none"/>
                <w:lang w:val="en-US" w:eastAsia="zh-CN"/>
              </w:rPr>
            </w:pPr>
          </w:p>
        </w:tc>
        <w:tc>
          <w:tcPr>
            <w:tcW w:w="1834" w:type="dxa"/>
            <w:tcBorders>
              <w:top w:val="single" w:color="auto" w:sz="4" w:space="0"/>
              <w:left w:val="single" w:color="auto" w:sz="4" w:space="0"/>
              <w:bottom w:val="single" w:color="auto" w:sz="4" w:space="0"/>
              <w:right w:val="single" w:color="auto" w:sz="4" w:space="0"/>
            </w:tcBorders>
            <w:noWrap w:val="0"/>
            <w:vAlign w:val="top"/>
          </w:tcPr>
          <w:p w14:paraId="0F385594">
            <w:pPr>
              <w:pStyle w:val="232"/>
              <w:spacing w:line="600" w:lineRule="exact"/>
              <w:rPr>
                <w:rFonts w:hint="eastAsia" w:hAnsi="宋体" w:cs="Courier New"/>
                <w:color w:val="auto"/>
                <w:sz w:val="24"/>
                <w:szCs w:val="24"/>
                <w:highlight w:val="none"/>
                <w:lang w:val="en-US" w:eastAsia="zh-CN"/>
              </w:rPr>
            </w:pPr>
          </w:p>
        </w:tc>
        <w:tc>
          <w:tcPr>
            <w:tcW w:w="2181" w:type="dxa"/>
            <w:tcBorders>
              <w:top w:val="single" w:color="auto" w:sz="4" w:space="0"/>
              <w:left w:val="single" w:color="auto" w:sz="4" w:space="0"/>
              <w:bottom w:val="single" w:color="auto" w:sz="4" w:space="0"/>
              <w:right w:val="single" w:color="auto" w:sz="4" w:space="0"/>
            </w:tcBorders>
            <w:noWrap w:val="0"/>
            <w:vAlign w:val="top"/>
          </w:tcPr>
          <w:p w14:paraId="541F206D">
            <w:pPr>
              <w:pStyle w:val="232"/>
              <w:spacing w:line="600" w:lineRule="exact"/>
              <w:rPr>
                <w:rFonts w:hint="eastAsia" w:hAnsi="宋体" w:cs="Courier New"/>
                <w:color w:val="auto"/>
                <w:sz w:val="24"/>
                <w:szCs w:val="24"/>
                <w:highlight w:val="none"/>
                <w:lang w:val="en-US" w:eastAsia="zh-CN"/>
              </w:rPr>
            </w:pPr>
          </w:p>
        </w:tc>
        <w:tc>
          <w:tcPr>
            <w:tcW w:w="1934" w:type="dxa"/>
            <w:tcBorders>
              <w:top w:val="single" w:color="auto" w:sz="4" w:space="0"/>
              <w:left w:val="single" w:color="auto" w:sz="4" w:space="0"/>
              <w:bottom w:val="single" w:color="auto" w:sz="4" w:space="0"/>
              <w:right w:val="single" w:color="auto" w:sz="4" w:space="0"/>
            </w:tcBorders>
            <w:noWrap w:val="0"/>
            <w:vAlign w:val="top"/>
          </w:tcPr>
          <w:p w14:paraId="4CB22E98">
            <w:pPr>
              <w:pStyle w:val="232"/>
              <w:spacing w:line="600" w:lineRule="exact"/>
              <w:rPr>
                <w:rFonts w:hint="eastAsia" w:hAnsi="宋体" w:cs="Courier New"/>
                <w:color w:val="auto"/>
                <w:sz w:val="24"/>
                <w:szCs w:val="24"/>
                <w:highlight w:val="none"/>
                <w:lang w:val="en-US" w:eastAsia="zh-CN"/>
              </w:rPr>
            </w:pPr>
          </w:p>
        </w:tc>
      </w:tr>
      <w:tr w14:paraId="75D29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Borders>
              <w:top w:val="single" w:color="auto" w:sz="4" w:space="0"/>
              <w:left w:val="single" w:color="auto" w:sz="4" w:space="0"/>
              <w:bottom w:val="single" w:color="auto" w:sz="4" w:space="0"/>
              <w:right w:val="single" w:color="auto" w:sz="4" w:space="0"/>
            </w:tcBorders>
            <w:noWrap w:val="0"/>
            <w:vAlign w:val="top"/>
          </w:tcPr>
          <w:p w14:paraId="14F6DE99">
            <w:pPr>
              <w:pStyle w:val="232"/>
              <w:spacing w:line="600" w:lineRule="exact"/>
              <w:rPr>
                <w:rFonts w:hint="eastAsia" w:hAnsi="宋体" w:cs="Courier New"/>
                <w:color w:val="auto"/>
                <w:sz w:val="24"/>
                <w:szCs w:val="24"/>
                <w:highlight w:val="none"/>
                <w:lang w:val="en-US" w:eastAsia="zh-CN"/>
              </w:rPr>
            </w:pPr>
          </w:p>
        </w:tc>
        <w:tc>
          <w:tcPr>
            <w:tcW w:w="2143" w:type="dxa"/>
            <w:tcBorders>
              <w:top w:val="single" w:color="auto" w:sz="4" w:space="0"/>
              <w:left w:val="single" w:color="auto" w:sz="4" w:space="0"/>
              <w:bottom w:val="single" w:color="auto" w:sz="4" w:space="0"/>
              <w:right w:val="single" w:color="auto" w:sz="4" w:space="0"/>
            </w:tcBorders>
            <w:noWrap w:val="0"/>
            <w:vAlign w:val="top"/>
          </w:tcPr>
          <w:p w14:paraId="53FAD23A">
            <w:pPr>
              <w:pStyle w:val="232"/>
              <w:spacing w:line="600" w:lineRule="exact"/>
              <w:rPr>
                <w:rFonts w:hint="eastAsia" w:hAnsi="宋体" w:cs="Courier New"/>
                <w:color w:val="auto"/>
                <w:sz w:val="24"/>
                <w:szCs w:val="24"/>
                <w:highlight w:val="none"/>
                <w:lang w:val="en-US" w:eastAsia="zh-CN"/>
              </w:rPr>
            </w:pPr>
          </w:p>
        </w:tc>
        <w:tc>
          <w:tcPr>
            <w:tcW w:w="1834" w:type="dxa"/>
            <w:tcBorders>
              <w:top w:val="single" w:color="auto" w:sz="4" w:space="0"/>
              <w:left w:val="single" w:color="auto" w:sz="4" w:space="0"/>
              <w:bottom w:val="single" w:color="auto" w:sz="4" w:space="0"/>
              <w:right w:val="single" w:color="auto" w:sz="4" w:space="0"/>
            </w:tcBorders>
            <w:noWrap w:val="0"/>
            <w:vAlign w:val="top"/>
          </w:tcPr>
          <w:p w14:paraId="35C8813C">
            <w:pPr>
              <w:pStyle w:val="232"/>
              <w:spacing w:line="600" w:lineRule="exact"/>
              <w:rPr>
                <w:rFonts w:hint="eastAsia" w:hAnsi="宋体" w:cs="Courier New"/>
                <w:color w:val="auto"/>
                <w:sz w:val="24"/>
                <w:szCs w:val="24"/>
                <w:highlight w:val="none"/>
                <w:lang w:val="en-US" w:eastAsia="zh-CN"/>
              </w:rPr>
            </w:pPr>
          </w:p>
        </w:tc>
        <w:tc>
          <w:tcPr>
            <w:tcW w:w="2181" w:type="dxa"/>
            <w:tcBorders>
              <w:top w:val="single" w:color="auto" w:sz="4" w:space="0"/>
              <w:left w:val="single" w:color="auto" w:sz="4" w:space="0"/>
              <w:bottom w:val="single" w:color="auto" w:sz="4" w:space="0"/>
              <w:right w:val="single" w:color="auto" w:sz="4" w:space="0"/>
            </w:tcBorders>
            <w:noWrap w:val="0"/>
            <w:vAlign w:val="top"/>
          </w:tcPr>
          <w:p w14:paraId="387F3CD4">
            <w:pPr>
              <w:pStyle w:val="232"/>
              <w:spacing w:line="600" w:lineRule="exact"/>
              <w:rPr>
                <w:rFonts w:hint="eastAsia" w:hAnsi="宋体" w:cs="Courier New"/>
                <w:color w:val="auto"/>
                <w:sz w:val="24"/>
                <w:szCs w:val="24"/>
                <w:highlight w:val="none"/>
                <w:lang w:val="en-US" w:eastAsia="zh-CN"/>
              </w:rPr>
            </w:pPr>
          </w:p>
        </w:tc>
        <w:tc>
          <w:tcPr>
            <w:tcW w:w="1934" w:type="dxa"/>
            <w:tcBorders>
              <w:top w:val="single" w:color="auto" w:sz="4" w:space="0"/>
              <w:left w:val="single" w:color="auto" w:sz="4" w:space="0"/>
              <w:bottom w:val="single" w:color="auto" w:sz="4" w:space="0"/>
              <w:right w:val="single" w:color="auto" w:sz="4" w:space="0"/>
            </w:tcBorders>
            <w:noWrap w:val="0"/>
            <w:vAlign w:val="top"/>
          </w:tcPr>
          <w:p w14:paraId="4AB70627">
            <w:pPr>
              <w:pStyle w:val="232"/>
              <w:spacing w:line="600" w:lineRule="exact"/>
              <w:rPr>
                <w:rFonts w:hint="eastAsia" w:hAnsi="宋体" w:cs="Courier New"/>
                <w:color w:val="auto"/>
                <w:sz w:val="24"/>
                <w:szCs w:val="24"/>
                <w:highlight w:val="none"/>
                <w:lang w:val="en-US" w:eastAsia="zh-CN"/>
              </w:rPr>
            </w:pPr>
          </w:p>
        </w:tc>
      </w:tr>
      <w:tr w14:paraId="7FDEF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Borders>
              <w:top w:val="single" w:color="auto" w:sz="4" w:space="0"/>
              <w:left w:val="single" w:color="auto" w:sz="4" w:space="0"/>
              <w:bottom w:val="single" w:color="auto" w:sz="4" w:space="0"/>
              <w:right w:val="single" w:color="auto" w:sz="4" w:space="0"/>
            </w:tcBorders>
            <w:noWrap w:val="0"/>
            <w:vAlign w:val="top"/>
          </w:tcPr>
          <w:p w14:paraId="06F631A7">
            <w:pPr>
              <w:pStyle w:val="232"/>
              <w:spacing w:line="600" w:lineRule="exact"/>
              <w:rPr>
                <w:rFonts w:hint="eastAsia" w:hAnsi="宋体" w:cs="Courier New"/>
                <w:color w:val="auto"/>
                <w:sz w:val="24"/>
                <w:szCs w:val="24"/>
                <w:highlight w:val="none"/>
                <w:lang w:val="en-US" w:eastAsia="zh-CN"/>
              </w:rPr>
            </w:pPr>
          </w:p>
        </w:tc>
        <w:tc>
          <w:tcPr>
            <w:tcW w:w="2143" w:type="dxa"/>
            <w:tcBorders>
              <w:top w:val="single" w:color="auto" w:sz="4" w:space="0"/>
              <w:left w:val="single" w:color="auto" w:sz="4" w:space="0"/>
              <w:bottom w:val="single" w:color="auto" w:sz="4" w:space="0"/>
              <w:right w:val="single" w:color="auto" w:sz="4" w:space="0"/>
            </w:tcBorders>
            <w:noWrap w:val="0"/>
            <w:vAlign w:val="top"/>
          </w:tcPr>
          <w:p w14:paraId="03FECE30">
            <w:pPr>
              <w:pStyle w:val="232"/>
              <w:spacing w:line="600" w:lineRule="exact"/>
              <w:rPr>
                <w:rFonts w:hint="eastAsia" w:hAnsi="宋体" w:cs="Courier New"/>
                <w:color w:val="auto"/>
                <w:sz w:val="24"/>
                <w:szCs w:val="24"/>
                <w:highlight w:val="none"/>
                <w:lang w:val="en-US" w:eastAsia="zh-CN"/>
              </w:rPr>
            </w:pPr>
          </w:p>
        </w:tc>
        <w:tc>
          <w:tcPr>
            <w:tcW w:w="1834" w:type="dxa"/>
            <w:tcBorders>
              <w:top w:val="single" w:color="auto" w:sz="4" w:space="0"/>
              <w:left w:val="single" w:color="auto" w:sz="4" w:space="0"/>
              <w:bottom w:val="single" w:color="auto" w:sz="4" w:space="0"/>
              <w:right w:val="single" w:color="auto" w:sz="4" w:space="0"/>
            </w:tcBorders>
            <w:noWrap w:val="0"/>
            <w:vAlign w:val="top"/>
          </w:tcPr>
          <w:p w14:paraId="4F5CD587">
            <w:pPr>
              <w:pStyle w:val="232"/>
              <w:spacing w:line="600" w:lineRule="exact"/>
              <w:rPr>
                <w:rFonts w:hint="eastAsia" w:hAnsi="宋体" w:cs="Courier New"/>
                <w:color w:val="auto"/>
                <w:sz w:val="24"/>
                <w:szCs w:val="24"/>
                <w:highlight w:val="none"/>
                <w:lang w:val="en-US" w:eastAsia="zh-CN"/>
              </w:rPr>
            </w:pPr>
          </w:p>
        </w:tc>
        <w:tc>
          <w:tcPr>
            <w:tcW w:w="2181" w:type="dxa"/>
            <w:tcBorders>
              <w:top w:val="single" w:color="auto" w:sz="4" w:space="0"/>
              <w:left w:val="single" w:color="auto" w:sz="4" w:space="0"/>
              <w:bottom w:val="single" w:color="auto" w:sz="4" w:space="0"/>
              <w:right w:val="single" w:color="auto" w:sz="4" w:space="0"/>
            </w:tcBorders>
            <w:noWrap w:val="0"/>
            <w:vAlign w:val="top"/>
          </w:tcPr>
          <w:p w14:paraId="326585EC">
            <w:pPr>
              <w:pStyle w:val="232"/>
              <w:spacing w:line="600" w:lineRule="exact"/>
              <w:rPr>
                <w:rFonts w:hint="eastAsia" w:hAnsi="宋体" w:cs="Courier New"/>
                <w:color w:val="auto"/>
                <w:sz w:val="24"/>
                <w:szCs w:val="24"/>
                <w:highlight w:val="none"/>
                <w:lang w:val="en-US" w:eastAsia="zh-CN"/>
              </w:rPr>
            </w:pPr>
          </w:p>
        </w:tc>
        <w:tc>
          <w:tcPr>
            <w:tcW w:w="1934" w:type="dxa"/>
            <w:tcBorders>
              <w:top w:val="single" w:color="auto" w:sz="4" w:space="0"/>
              <w:left w:val="single" w:color="auto" w:sz="4" w:space="0"/>
              <w:bottom w:val="single" w:color="auto" w:sz="4" w:space="0"/>
              <w:right w:val="single" w:color="auto" w:sz="4" w:space="0"/>
            </w:tcBorders>
            <w:noWrap w:val="0"/>
            <w:vAlign w:val="top"/>
          </w:tcPr>
          <w:p w14:paraId="6393C399">
            <w:pPr>
              <w:pStyle w:val="232"/>
              <w:spacing w:line="600" w:lineRule="exact"/>
              <w:rPr>
                <w:rFonts w:hint="eastAsia" w:hAnsi="宋体" w:cs="Courier New"/>
                <w:color w:val="auto"/>
                <w:sz w:val="24"/>
                <w:szCs w:val="24"/>
                <w:highlight w:val="none"/>
                <w:lang w:val="en-US" w:eastAsia="zh-CN"/>
              </w:rPr>
            </w:pPr>
          </w:p>
        </w:tc>
      </w:tr>
      <w:tr w14:paraId="6E82C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Borders>
              <w:top w:val="single" w:color="auto" w:sz="4" w:space="0"/>
              <w:left w:val="single" w:color="auto" w:sz="4" w:space="0"/>
              <w:bottom w:val="single" w:color="auto" w:sz="4" w:space="0"/>
              <w:right w:val="single" w:color="auto" w:sz="4" w:space="0"/>
            </w:tcBorders>
            <w:noWrap w:val="0"/>
            <w:vAlign w:val="top"/>
          </w:tcPr>
          <w:p w14:paraId="7273FDD8">
            <w:pPr>
              <w:pStyle w:val="232"/>
              <w:spacing w:line="600" w:lineRule="exact"/>
              <w:rPr>
                <w:rFonts w:hint="eastAsia" w:hAnsi="宋体" w:cs="Courier New"/>
                <w:color w:val="auto"/>
                <w:sz w:val="24"/>
                <w:szCs w:val="24"/>
                <w:highlight w:val="none"/>
                <w:lang w:val="en-US" w:eastAsia="zh-CN"/>
              </w:rPr>
            </w:pPr>
          </w:p>
        </w:tc>
        <w:tc>
          <w:tcPr>
            <w:tcW w:w="2143" w:type="dxa"/>
            <w:tcBorders>
              <w:top w:val="single" w:color="auto" w:sz="4" w:space="0"/>
              <w:left w:val="single" w:color="auto" w:sz="4" w:space="0"/>
              <w:bottom w:val="single" w:color="auto" w:sz="4" w:space="0"/>
              <w:right w:val="single" w:color="auto" w:sz="4" w:space="0"/>
            </w:tcBorders>
            <w:noWrap w:val="0"/>
            <w:vAlign w:val="top"/>
          </w:tcPr>
          <w:p w14:paraId="241D93ED">
            <w:pPr>
              <w:pStyle w:val="232"/>
              <w:spacing w:line="600" w:lineRule="exact"/>
              <w:rPr>
                <w:rFonts w:hint="eastAsia" w:hAnsi="宋体" w:cs="Courier New"/>
                <w:color w:val="auto"/>
                <w:sz w:val="24"/>
                <w:szCs w:val="24"/>
                <w:highlight w:val="none"/>
                <w:lang w:val="en-US" w:eastAsia="zh-CN"/>
              </w:rPr>
            </w:pPr>
          </w:p>
        </w:tc>
        <w:tc>
          <w:tcPr>
            <w:tcW w:w="1834" w:type="dxa"/>
            <w:tcBorders>
              <w:top w:val="single" w:color="auto" w:sz="4" w:space="0"/>
              <w:left w:val="single" w:color="auto" w:sz="4" w:space="0"/>
              <w:bottom w:val="single" w:color="auto" w:sz="4" w:space="0"/>
              <w:right w:val="single" w:color="auto" w:sz="4" w:space="0"/>
            </w:tcBorders>
            <w:noWrap w:val="0"/>
            <w:vAlign w:val="top"/>
          </w:tcPr>
          <w:p w14:paraId="70817E55">
            <w:pPr>
              <w:pStyle w:val="232"/>
              <w:spacing w:line="600" w:lineRule="exact"/>
              <w:rPr>
                <w:rFonts w:hint="eastAsia" w:hAnsi="宋体" w:cs="Courier New"/>
                <w:color w:val="auto"/>
                <w:sz w:val="24"/>
                <w:szCs w:val="24"/>
                <w:highlight w:val="none"/>
                <w:lang w:val="en-US" w:eastAsia="zh-CN"/>
              </w:rPr>
            </w:pPr>
          </w:p>
        </w:tc>
        <w:tc>
          <w:tcPr>
            <w:tcW w:w="2181" w:type="dxa"/>
            <w:tcBorders>
              <w:top w:val="single" w:color="auto" w:sz="4" w:space="0"/>
              <w:left w:val="single" w:color="auto" w:sz="4" w:space="0"/>
              <w:bottom w:val="single" w:color="auto" w:sz="4" w:space="0"/>
              <w:right w:val="single" w:color="auto" w:sz="4" w:space="0"/>
            </w:tcBorders>
            <w:noWrap w:val="0"/>
            <w:vAlign w:val="top"/>
          </w:tcPr>
          <w:p w14:paraId="6446DB6D">
            <w:pPr>
              <w:pStyle w:val="232"/>
              <w:spacing w:line="600" w:lineRule="exact"/>
              <w:rPr>
                <w:rFonts w:hint="eastAsia" w:hAnsi="宋体" w:cs="Courier New"/>
                <w:color w:val="auto"/>
                <w:sz w:val="24"/>
                <w:szCs w:val="24"/>
                <w:highlight w:val="none"/>
                <w:lang w:val="en-US" w:eastAsia="zh-CN"/>
              </w:rPr>
            </w:pPr>
          </w:p>
        </w:tc>
        <w:tc>
          <w:tcPr>
            <w:tcW w:w="1934" w:type="dxa"/>
            <w:tcBorders>
              <w:top w:val="single" w:color="auto" w:sz="4" w:space="0"/>
              <w:left w:val="single" w:color="auto" w:sz="4" w:space="0"/>
              <w:bottom w:val="single" w:color="auto" w:sz="4" w:space="0"/>
              <w:right w:val="single" w:color="auto" w:sz="4" w:space="0"/>
            </w:tcBorders>
            <w:noWrap w:val="0"/>
            <w:vAlign w:val="top"/>
          </w:tcPr>
          <w:p w14:paraId="780B7E75">
            <w:pPr>
              <w:pStyle w:val="232"/>
              <w:spacing w:line="600" w:lineRule="exact"/>
              <w:rPr>
                <w:rFonts w:hint="eastAsia" w:hAnsi="宋体" w:cs="Courier New"/>
                <w:color w:val="auto"/>
                <w:sz w:val="24"/>
                <w:szCs w:val="24"/>
                <w:highlight w:val="none"/>
                <w:lang w:val="en-US" w:eastAsia="zh-CN"/>
              </w:rPr>
            </w:pPr>
          </w:p>
        </w:tc>
      </w:tr>
      <w:tr w14:paraId="7B8C3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Borders>
              <w:top w:val="single" w:color="auto" w:sz="4" w:space="0"/>
              <w:left w:val="single" w:color="auto" w:sz="4" w:space="0"/>
              <w:bottom w:val="single" w:color="auto" w:sz="4" w:space="0"/>
              <w:right w:val="single" w:color="auto" w:sz="4" w:space="0"/>
            </w:tcBorders>
            <w:noWrap w:val="0"/>
            <w:vAlign w:val="top"/>
          </w:tcPr>
          <w:p w14:paraId="625A1E5A">
            <w:pPr>
              <w:pStyle w:val="232"/>
              <w:spacing w:line="600" w:lineRule="exact"/>
              <w:rPr>
                <w:rFonts w:hint="eastAsia" w:hAnsi="宋体" w:cs="Courier New"/>
                <w:color w:val="auto"/>
                <w:sz w:val="24"/>
                <w:szCs w:val="24"/>
                <w:highlight w:val="none"/>
                <w:lang w:val="en-US" w:eastAsia="zh-CN"/>
              </w:rPr>
            </w:pPr>
          </w:p>
        </w:tc>
        <w:tc>
          <w:tcPr>
            <w:tcW w:w="2143" w:type="dxa"/>
            <w:tcBorders>
              <w:top w:val="single" w:color="auto" w:sz="4" w:space="0"/>
              <w:left w:val="single" w:color="auto" w:sz="4" w:space="0"/>
              <w:bottom w:val="single" w:color="auto" w:sz="4" w:space="0"/>
              <w:right w:val="single" w:color="auto" w:sz="4" w:space="0"/>
            </w:tcBorders>
            <w:noWrap w:val="0"/>
            <w:vAlign w:val="top"/>
          </w:tcPr>
          <w:p w14:paraId="14C37188">
            <w:pPr>
              <w:pStyle w:val="232"/>
              <w:spacing w:line="600" w:lineRule="exact"/>
              <w:rPr>
                <w:rFonts w:hint="eastAsia" w:hAnsi="宋体" w:cs="Courier New"/>
                <w:color w:val="auto"/>
                <w:sz w:val="24"/>
                <w:szCs w:val="24"/>
                <w:highlight w:val="none"/>
                <w:lang w:val="en-US" w:eastAsia="zh-CN"/>
              </w:rPr>
            </w:pPr>
          </w:p>
        </w:tc>
        <w:tc>
          <w:tcPr>
            <w:tcW w:w="1834" w:type="dxa"/>
            <w:tcBorders>
              <w:top w:val="single" w:color="auto" w:sz="4" w:space="0"/>
              <w:left w:val="single" w:color="auto" w:sz="4" w:space="0"/>
              <w:bottom w:val="single" w:color="auto" w:sz="4" w:space="0"/>
              <w:right w:val="single" w:color="auto" w:sz="4" w:space="0"/>
            </w:tcBorders>
            <w:noWrap w:val="0"/>
            <w:vAlign w:val="top"/>
          </w:tcPr>
          <w:p w14:paraId="7A161626">
            <w:pPr>
              <w:pStyle w:val="232"/>
              <w:spacing w:line="600" w:lineRule="exact"/>
              <w:rPr>
                <w:rFonts w:hint="eastAsia" w:hAnsi="宋体" w:cs="Courier New"/>
                <w:color w:val="auto"/>
                <w:sz w:val="24"/>
                <w:szCs w:val="24"/>
                <w:highlight w:val="none"/>
                <w:lang w:val="en-US" w:eastAsia="zh-CN"/>
              </w:rPr>
            </w:pPr>
          </w:p>
        </w:tc>
        <w:tc>
          <w:tcPr>
            <w:tcW w:w="2181" w:type="dxa"/>
            <w:tcBorders>
              <w:top w:val="single" w:color="auto" w:sz="4" w:space="0"/>
              <w:left w:val="single" w:color="auto" w:sz="4" w:space="0"/>
              <w:bottom w:val="single" w:color="auto" w:sz="4" w:space="0"/>
              <w:right w:val="single" w:color="auto" w:sz="4" w:space="0"/>
            </w:tcBorders>
            <w:noWrap w:val="0"/>
            <w:vAlign w:val="top"/>
          </w:tcPr>
          <w:p w14:paraId="54CEBEEE">
            <w:pPr>
              <w:pStyle w:val="232"/>
              <w:spacing w:line="600" w:lineRule="exact"/>
              <w:rPr>
                <w:rFonts w:hint="eastAsia" w:hAnsi="宋体" w:cs="Courier New"/>
                <w:color w:val="auto"/>
                <w:sz w:val="24"/>
                <w:szCs w:val="24"/>
                <w:highlight w:val="none"/>
                <w:lang w:val="en-US" w:eastAsia="zh-CN"/>
              </w:rPr>
            </w:pPr>
          </w:p>
        </w:tc>
        <w:tc>
          <w:tcPr>
            <w:tcW w:w="1934" w:type="dxa"/>
            <w:tcBorders>
              <w:top w:val="single" w:color="auto" w:sz="4" w:space="0"/>
              <w:left w:val="single" w:color="auto" w:sz="4" w:space="0"/>
              <w:bottom w:val="single" w:color="auto" w:sz="4" w:space="0"/>
              <w:right w:val="single" w:color="auto" w:sz="4" w:space="0"/>
            </w:tcBorders>
            <w:noWrap w:val="0"/>
            <w:vAlign w:val="top"/>
          </w:tcPr>
          <w:p w14:paraId="5E43A750">
            <w:pPr>
              <w:pStyle w:val="232"/>
              <w:spacing w:line="600" w:lineRule="exact"/>
              <w:rPr>
                <w:rFonts w:hint="eastAsia" w:hAnsi="宋体" w:cs="Courier New"/>
                <w:color w:val="auto"/>
                <w:sz w:val="24"/>
                <w:szCs w:val="24"/>
                <w:highlight w:val="none"/>
                <w:lang w:val="en-US" w:eastAsia="zh-CN"/>
              </w:rPr>
            </w:pPr>
          </w:p>
        </w:tc>
      </w:tr>
      <w:tr w14:paraId="2D9A4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Borders>
              <w:top w:val="single" w:color="auto" w:sz="4" w:space="0"/>
              <w:left w:val="single" w:color="auto" w:sz="4" w:space="0"/>
              <w:bottom w:val="single" w:color="auto" w:sz="4" w:space="0"/>
              <w:right w:val="single" w:color="auto" w:sz="4" w:space="0"/>
            </w:tcBorders>
            <w:noWrap w:val="0"/>
            <w:vAlign w:val="top"/>
          </w:tcPr>
          <w:p w14:paraId="45D12BBF">
            <w:pPr>
              <w:pStyle w:val="232"/>
              <w:spacing w:line="600" w:lineRule="exact"/>
              <w:rPr>
                <w:rFonts w:hint="eastAsia" w:hAnsi="宋体" w:cs="Courier New"/>
                <w:color w:val="auto"/>
                <w:sz w:val="24"/>
                <w:szCs w:val="24"/>
                <w:highlight w:val="none"/>
                <w:lang w:val="en-US" w:eastAsia="zh-CN"/>
              </w:rPr>
            </w:pPr>
          </w:p>
        </w:tc>
        <w:tc>
          <w:tcPr>
            <w:tcW w:w="2143" w:type="dxa"/>
            <w:tcBorders>
              <w:top w:val="single" w:color="auto" w:sz="4" w:space="0"/>
              <w:left w:val="single" w:color="auto" w:sz="4" w:space="0"/>
              <w:bottom w:val="single" w:color="auto" w:sz="4" w:space="0"/>
              <w:right w:val="single" w:color="auto" w:sz="4" w:space="0"/>
            </w:tcBorders>
            <w:noWrap w:val="0"/>
            <w:vAlign w:val="top"/>
          </w:tcPr>
          <w:p w14:paraId="49DA7B13">
            <w:pPr>
              <w:pStyle w:val="232"/>
              <w:spacing w:line="600" w:lineRule="exact"/>
              <w:rPr>
                <w:rFonts w:hint="eastAsia" w:hAnsi="宋体" w:cs="Courier New"/>
                <w:color w:val="auto"/>
                <w:sz w:val="24"/>
                <w:szCs w:val="24"/>
                <w:highlight w:val="none"/>
                <w:lang w:val="en-US" w:eastAsia="zh-CN"/>
              </w:rPr>
            </w:pPr>
          </w:p>
        </w:tc>
        <w:tc>
          <w:tcPr>
            <w:tcW w:w="1834" w:type="dxa"/>
            <w:tcBorders>
              <w:top w:val="single" w:color="auto" w:sz="4" w:space="0"/>
              <w:left w:val="single" w:color="auto" w:sz="4" w:space="0"/>
              <w:bottom w:val="single" w:color="auto" w:sz="4" w:space="0"/>
              <w:right w:val="single" w:color="auto" w:sz="4" w:space="0"/>
            </w:tcBorders>
            <w:noWrap w:val="0"/>
            <w:vAlign w:val="top"/>
          </w:tcPr>
          <w:p w14:paraId="23373BB3">
            <w:pPr>
              <w:pStyle w:val="232"/>
              <w:spacing w:line="600" w:lineRule="exact"/>
              <w:rPr>
                <w:rFonts w:hint="eastAsia" w:hAnsi="宋体" w:cs="Courier New"/>
                <w:color w:val="auto"/>
                <w:sz w:val="24"/>
                <w:szCs w:val="24"/>
                <w:highlight w:val="none"/>
                <w:lang w:val="en-US" w:eastAsia="zh-CN"/>
              </w:rPr>
            </w:pPr>
          </w:p>
        </w:tc>
        <w:tc>
          <w:tcPr>
            <w:tcW w:w="2181" w:type="dxa"/>
            <w:tcBorders>
              <w:top w:val="single" w:color="auto" w:sz="4" w:space="0"/>
              <w:left w:val="single" w:color="auto" w:sz="4" w:space="0"/>
              <w:bottom w:val="single" w:color="auto" w:sz="4" w:space="0"/>
              <w:right w:val="single" w:color="auto" w:sz="4" w:space="0"/>
            </w:tcBorders>
            <w:noWrap w:val="0"/>
            <w:vAlign w:val="top"/>
          </w:tcPr>
          <w:p w14:paraId="3309F42F">
            <w:pPr>
              <w:pStyle w:val="232"/>
              <w:spacing w:line="600" w:lineRule="exact"/>
              <w:rPr>
                <w:rFonts w:hint="eastAsia" w:hAnsi="宋体" w:cs="Courier New"/>
                <w:color w:val="auto"/>
                <w:sz w:val="24"/>
                <w:szCs w:val="24"/>
                <w:highlight w:val="none"/>
                <w:lang w:val="en-US" w:eastAsia="zh-CN"/>
              </w:rPr>
            </w:pPr>
          </w:p>
        </w:tc>
        <w:tc>
          <w:tcPr>
            <w:tcW w:w="1934" w:type="dxa"/>
            <w:tcBorders>
              <w:top w:val="single" w:color="auto" w:sz="4" w:space="0"/>
              <w:left w:val="single" w:color="auto" w:sz="4" w:space="0"/>
              <w:bottom w:val="single" w:color="auto" w:sz="4" w:space="0"/>
              <w:right w:val="single" w:color="auto" w:sz="4" w:space="0"/>
            </w:tcBorders>
            <w:noWrap w:val="0"/>
            <w:vAlign w:val="top"/>
          </w:tcPr>
          <w:p w14:paraId="5DCF0F5C">
            <w:pPr>
              <w:pStyle w:val="232"/>
              <w:spacing w:line="600" w:lineRule="exact"/>
              <w:rPr>
                <w:rFonts w:hint="eastAsia" w:hAnsi="宋体" w:cs="Courier New"/>
                <w:color w:val="auto"/>
                <w:sz w:val="24"/>
                <w:szCs w:val="24"/>
                <w:highlight w:val="none"/>
                <w:lang w:val="en-US" w:eastAsia="zh-CN"/>
              </w:rPr>
            </w:pPr>
          </w:p>
        </w:tc>
      </w:tr>
    </w:tbl>
    <w:p w14:paraId="5A0D54B6">
      <w:pPr>
        <w:pStyle w:val="221"/>
        <w:spacing w:line="360" w:lineRule="auto"/>
        <w:contextualSpacing/>
        <w:rPr>
          <w:rFonts w:hint="eastAsia" w:ascii="宋体" w:hAnsi="宋体"/>
          <w:color w:val="auto"/>
          <w:highlight w:val="none"/>
        </w:rPr>
      </w:pPr>
      <w:r>
        <w:rPr>
          <w:rFonts w:hint="eastAsia" w:ascii="宋体" w:hAnsi="宋体"/>
          <w:color w:val="auto"/>
          <w:highlight w:val="none"/>
        </w:rPr>
        <w:t>注：</w:t>
      </w:r>
    </w:p>
    <w:p w14:paraId="7622F660">
      <w:pPr>
        <w:pStyle w:val="225"/>
        <w:spacing w:line="360" w:lineRule="auto"/>
        <w:ind w:firstLine="0"/>
        <w:contextualSpacing/>
        <w:rPr>
          <w:rFonts w:hint="eastAsia" w:hAnsi="仿宋_GB2312" w:cs="仿宋_GB2312"/>
          <w:color w:val="auto"/>
          <w:szCs w:val="32"/>
          <w:highlight w:val="none"/>
        </w:rPr>
      </w:pPr>
      <w:r>
        <w:rPr>
          <w:rFonts w:hint="eastAsia" w:ascii="宋体" w:hAnsi="宋体" w:eastAsia="宋体"/>
          <w:color w:val="auto"/>
          <w:sz w:val="24"/>
          <w:szCs w:val="24"/>
          <w:highlight w:val="none"/>
        </w:rPr>
        <w:t>1. 说明：应对照招标文件“第二章 采购需求”中的技术要求逐条作明确的投标响应，并作出偏离说明。</w:t>
      </w:r>
    </w:p>
    <w:p w14:paraId="2C1BB2C0">
      <w:pPr>
        <w:pStyle w:val="221"/>
        <w:spacing w:line="360" w:lineRule="auto"/>
        <w:contextualSpacing/>
        <w:rPr>
          <w:rFonts w:hint="eastAsia" w:ascii="宋体" w:hAnsi="宋体"/>
          <w:color w:val="auto"/>
          <w:highlight w:val="none"/>
        </w:rPr>
      </w:pPr>
      <w:r>
        <w:rPr>
          <w:rFonts w:ascii="宋体" w:hAnsi="宋体"/>
          <w:b w:val="0"/>
          <w:bCs w:val="0"/>
          <w:color w:val="auto"/>
          <w:highlight w:val="none"/>
        </w:rPr>
        <w:t>2.</w:t>
      </w:r>
      <w:r>
        <w:rPr>
          <w:rFonts w:hint="eastAsia" w:ascii="宋体" w:hAnsi="宋体"/>
          <w:b w:val="0"/>
          <w:bCs w:val="0"/>
          <w:color w:val="auto"/>
          <w:highlight w:val="none"/>
        </w:rPr>
        <w:t>投标人应根据自身的承诺，对照招标文件要求，在“偏离说明”中注明“</w:t>
      </w:r>
      <w:r>
        <w:rPr>
          <w:rFonts w:hint="eastAsia" w:ascii="宋体" w:hAnsi="宋体"/>
          <w:color w:val="auto"/>
          <w:highlight w:val="none"/>
        </w:rPr>
        <w:t>正偏离</w:t>
      </w:r>
      <w:r>
        <w:rPr>
          <w:rFonts w:hint="eastAsia" w:ascii="宋体" w:hAnsi="宋体"/>
          <w:b w:val="0"/>
          <w:bCs w:val="0"/>
          <w:color w:val="auto"/>
          <w:highlight w:val="none"/>
        </w:rPr>
        <w:t>”、“</w:t>
      </w:r>
      <w:r>
        <w:rPr>
          <w:rFonts w:hint="eastAsia" w:ascii="宋体" w:hAnsi="宋体"/>
          <w:color w:val="auto"/>
          <w:highlight w:val="none"/>
        </w:rPr>
        <w:t>负偏离</w:t>
      </w:r>
      <w:r>
        <w:rPr>
          <w:rFonts w:hint="eastAsia" w:ascii="宋体" w:hAnsi="宋体"/>
          <w:b w:val="0"/>
          <w:bCs w:val="0"/>
          <w:color w:val="auto"/>
          <w:highlight w:val="none"/>
        </w:rPr>
        <w:t>”或者“</w:t>
      </w:r>
      <w:r>
        <w:rPr>
          <w:rFonts w:hint="eastAsia" w:ascii="宋体" w:hAnsi="宋体"/>
          <w:color w:val="auto"/>
          <w:highlight w:val="none"/>
        </w:rPr>
        <w:t>无偏离</w:t>
      </w:r>
      <w:r>
        <w:rPr>
          <w:rFonts w:hint="eastAsia" w:ascii="宋体" w:hAnsi="宋体"/>
          <w:b w:val="0"/>
          <w:bCs w:val="0"/>
          <w:color w:val="auto"/>
          <w:highlight w:val="none"/>
        </w:rPr>
        <w:t>”。既不属于“</w:t>
      </w:r>
      <w:r>
        <w:rPr>
          <w:rFonts w:hint="eastAsia" w:ascii="宋体" w:hAnsi="宋体"/>
          <w:color w:val="auto"/>
          <w:highlight w:val="none"/>
        </w:rPr>
        <w:t>正偏离</w:t>
      </w:r>
      <w:r>
        <w:rPr>
          <w:rFonts w:hint="eastAsia" w:ascii="宋体" w:hAnsi="宋体"/>
          <w:b w:val="0"/>
          <w:bCs w:val="0"/>
          <w:color w:val="auto"/>
          <w:highlight w:val="none"/>
        </w:rPr>
        <w:t>”也不属于“</w:t>
      </w:r>
      <w:r>
        <w:rPr>
          <w:rFonts w:hint="eastAsia" w:ascii="宋体" w:hAnsi="宋体"/>
          <w:color w:val="auto"/>
          <w:highlight w:val="none"/>
        </w:rPr>
        <w:t>负偏离</w:t>
      </w:r>
      <w:r>
        <w:rPr>
          <w:rFonts w:hint="eastAsia" w:ascii="宋体" w:hAnsi="宋体"/>
          <w:b w:val="0"/>
          <w:bCs w:val="0"/>
          <w:color w:val="auto"/>
          <w:highlight w:val="none"/>
        </w:rPr>
        <w:t>”即为“</w:t>
      </w:r>
      <w:r>
        <w:rPr>
          <w:rFonts w:hint="eastAsia" w:ascii="宋体" w:hAnsi="宋体"/>
          <w:color w:val="auto"/>
          <w:highlight w:val="none"/>
        </w:rPr>
        <w:t>无偏离</w:t>
      </w:r>
      <w:r>
        <w:rPr>
          <w:rFonts w:hint="eastAsia" w:ascii="宋体" w:hAnsi="宋体"/>
          <w:b w:val="0"/>
          <w:bCs w:val="0"/>
          <w:color w:val="auto"/>
          <w:highlight w:val="none"/>
        </w:rPr>
        <w:t>”。</w:t>
      </w:r>
    </w:p>
    <w:p w14:paraId="0CEF480B">
      <w:pPr>
        <w:pStyle w:val="221"/>
        <w:spacing w:line="360" w:lineRule="auto"/>
        <w:contextualSpacing/>
        <w:rPr>
          <w:rFonts w:hint="eastAsia" w:ascii="宋体" w:hAnsi="宋体"/>
          <w:color w:val="auto"/>
          <w:spacing w:val="20"/>
          <w:highlight w:val="none"/>
        </w:rPr>
      </w:pPr>
    </w:p>
    <w:p w14:paraId="7A9F419C">
      <w:pPr>
        <w:spacing w:line="360" w:lineRule="auto"/>
        <w:contextualSpacing/>
        <w:rPr>
          <w:rFonts w:hint="eastAsia" w:ascii="宋体" w:hAnsi="宋体"/>
          <w:color w:val="auto"/>
          <w:spacing w:val="20"/>
          <w:sz w:val="24"/>
          <w:highlight w:val="none"/>
          <w:u w:val="single"/>
        </w:rPr>
      </w:pPr>
      <w:r>
        <w:rPr>
          <w:rFonts w:hint="eastAsia" w:ascii="宋体" w:hAnsi="宋体"/>
          <w:color w:val="auto"/>
          <w:sz w:val="24"/>
          <w:highlight w:val="none"/>
        </w:rPr>
        <w:t>法定代表人或者委托代理人</w:t>
      </w:r>
      <w:r>
        <w:rPr>
          <w:rFonts w:hint="eastAsia" w:ascii="宋体" w:hAnsi="宋体"/>
          <w:color w:val="auto"/>
          <w:spacing w:val="20"/>
          <w:sz w:val="24"/>
          <w:highlight w:val="none"/>
        </w:rPr>
        <w:t>（签字或者电子签名）：</w:t>
      </w:r>
      <w:r>
        <w:rPr>
          <w:rFonts w:hint="eastAsia" w:ascii="宋体" w:hAnsi="宋体"/>
          <w:color w:val="auto"/>
          <w:spacing w:val="20"/>
          <w:sz w:val="24"/>
          <w:highlight w:val="none"/>
          <w:u w:val="single"/>
        </w:rPr>
        <w:t xml:space="preserve">        </w:t>
      </w:r>
    </w:p>
    <w:p w14:paraId="7155D9E1">
      <w:pPr>
        <w:spacing w:line="360" w:lineRule="auto"/>
        <w:contextualSpacing/>
        <w:rPr>
          <w:rFonts w:hint="eastAsia" w:ascii="宋体" w:hAnsi="宋体"/>
          <w:color w:val="auto"/>
          <w:spacing w:val="20"/>
          <w:sz w:val="24"/>
          <w:highlight w:val="none"/>
        </w:rPr>
      </w:pPr>
      <w:r>
        <w:rPr>
          <w:rFonts w:hint="eastAsia" w:ascii="宋体" w:hAnsi="宋体"/>
          <w:color w:val="auto"/>
          <w:spacing w:val="20"/>
          <w:sz w:val="24"/>
          <w:highlight w:val="none"/>
        </w:rPr>
        <w:t>投标人名称（电子签章）：</w:t>
      </w:r>
      <w:r>
        <w:rPr>
          <w:rFonts w:hint="eastAsia" w:ascii="宋体" w:hAnsi="宋体"/>
          <w:color w:val="auto"/>
          <w:spacing w:val="20"/>
          <w:sz w:val="24"/>
          <w:highlight w:val="none"/>
          <w:u w:val="single"/>
        </w:rPr>
        <w:t xml:space="preserve">            </w:t>
      </w:r>
      <w:r>
        <w:rPr>
          <w:rFonts w:hint="eastAsia" w:ascii="宋体" w:hAnsi="宋体"/>
          <w:color w:val="auto"/>
          <w:spacing w:val="20"/>
          <w:sz w:val="24"/>
          <w:highlight w:val="none"/>
        </w:rPr>
        <w:t xml:space="preserve">              </w:t>
      </w:r>
    </w:p>
    <w:p w14:paraId="37B7559C">
      <w:pPr>
        <w:spacing w:line="360" w:lineRule="auto"/>
        <w:contextualSpacing/>
        <w:rPr>
          <w:rFonts w:hint="eastAsia" w:ascii="宋体" w:hAnsi="宋体"/>
          <w:color w:val="auto"/>
          <w:sz w:val="24"/>
          <w:szCs w:val="20"/>
          <w:highlight w:val="none"/>
        </w:rPr>
      </w:pPr>
      <w:r>
        <w:rPr>
          <w:rFonts w:hint="eastAsia" w:ascii="宋体" w:hAnsi="宋体"/>
          <w:color w:val="auto"/>
          <w:spacing w:val="20"/>
          <w:sz w:val="24"/>
          <w:highlight w:val="none"/>
        </w:rPr>
        <w:t>日  期：</w:t>
      </w:r>
      <w:r>
        <w:rPr>
          <w:rFonts w:hint="eastAsia" w:ascii="宋体" w:hAnsi="宋体"/>
          <w:color w:val="auto"/>
          <w:spacing w:val="20"/>
          <w:sz w:val="24"/>
          <w:highlight w:val="none"/>
          <w:u w:val="single"/>
        </w:rPr>
        <w:t xml:space="preserve">          </w:t>
      </w:r>
    </w:p>
    <w:p w14:paraId="3E70EC24">
      <w:pPr>
        <w:spacing w:line="360" w:lineRule="auto"/>
        <w:contextualSpacing/>
        <w:rPr>
          <w:rFonts w:hint="eastAsia" w:ascii="宋体" w:hAnsi="宋体"/>
          <w:color w:val="auto"/>
          <w:spacing w:val="20"/>
          <w:sz w:val="24"/>
          <w:highlight w:val="none"/>
          <w:u w:val="single"/>
        </w:rPr>
      </w:pPr>
    </w:p>
    <w:p w14:paraId="214F23E7">
      <w:pPr>
        <w:spacing w:line="360" w:lineRule="auto"/>
        <w:contextualSpacing/>
        <w:rPr>
          <w:rFonts w:hint="eastAsia" w:ascii="宋体" w:hAnsi="宋体"/>
          <w:color w:val="auto"/>
          <w:sz w:val="24"/>
          <w:szCs w:val="20"/>
          <w:highlight w:val="none"/>
        </w:rPr>
      </w:pPr>
    </w:p>
    <w:p w14:paraId="56CCD8BF">
      <w:pPr>
        <w:spacing w:before="120" w:after="50"/>
        <w:ind w:left="142"/>
        <w:jc w:val="left"/>
        <w:rPr>
          <w:rFonts w:hint="eastAsia" w:ascii="宋体" w:hAnsi="宋体"/>
          <w:b/>
          <w:color w:val="auto"/>
          <w:sz w:val="24"/>
          <w:highlight w:val="none"/>
        </w:rPr>
      </w:pPr>
      <w:r>
        <w:rPr>
          <w:rFonts w:ascii="宋体" w:hAnsi="宋体"/>
          <w:b/>
          <w:color w:val="auto"/>
          <w:sz w:val="24"/>
          <w:highlight w:val="none"/>
        </w:rPr>
        <w:br w:type="page" w:clear="all"/>
      </w:r>
      <w:r>
        <w:rPr>
          <w:rFonts w:hint="eastAsia" w:ascii="宋体" w:hAnsi="宋体"/>
          <w:b/>
          <w:color w:val="auto"/>
          <w:sz w:val="24"/>
          <w:highlight w:val="none"/>
        </w:rPr>
        <w:t>10.项目实施人员一览表格式</w:t>
      </w:r>
    </w:p>
    <w:p w14:paraId="2AD7E9F8">
      <w:pPr>
        <w:spacing w:before="120" w:after="50"/>
        <w:ind w:left="142"/>
        <w:jc w:val="left"/>
        <w:rPr>
          <w:rFonts w:hint="eastAsia" w:ascii="宋体" w:hAnsi="宋体"/>
          <w:b/>
          <w:color w:val="auto"/>
          <w:sz w:val="24"/>
          <w:highlight w:val="none"/>
        </w:rPr>
      </w:pPr>
    </w:p>
    <w:p w14:paraId="52CF4E2B">
      <w:pPr>
        <w:spacing w:before="120" w:after="50"/>
        <w:ind w:left="142"/>
        <w:jc w:val="center"/>
        <w:rPr>
          <w:rFonts w:hint="eastAsia" w:ascii="宋体" w:hAnsi="宋体"/>
          <w:b/>
          <w:color w:val="auto"/>
          <w:sz w:val="32"/>
          <w:szCs w:val="32"/>
          <w:highlight w:val="none"/>
        </w:rPr>
      </w:pPr>
      <w:r>
        <w:rPr>
          <w:rFonts w:hint="eastAsia" w:ascii="宋体" w:hAnsi="宋体"/>
          <w:b/>
          <w:color w:val="auto"/>
          <w:sz w:val="32"/>
          <w:szCs w:val="32"/>
          <w:highlight w:val="none"/>
        </w:rPr>
        <w:t>项目实施人员一览表</w:t>
      </w: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1701"/>
        <w:gridCol w:w="1420"/>
        <w:gridCol w:w="1698"/>
        <w:gridCol w:w="1843"/>
      </w:tblGrid>
      <w:tr w14:paraId="2856B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noWrap w:val="0"/>
            <w:vAlign w:val="center"/>
          </w:tcPr>
          <w:p w14:paraId="15C484E9">
            <w:pPr>
              <w:spacing w:before="50" w:after="120"/>
              <w:jc w:val="center"/>
              <w:rPr>
                <w:rFonts w:hint="eastAsia" w:ascii="宋体" w:hAnsi="宋体"/>
                <w:color w:val="auto"/>
                <w:sz w:val="24"/>
                <w:szCs w:val="20"/>
                <w:highlight w:val="none"/>
              </w:rPr>
            </w:pPr>
            <w:r>
              <w:rPr>
                <w:rFonts w:hint="eastAsia" w:ascii="宋体" w:hAnsi="宋体"/>
                <w:color w:val="auto"/>
                <w:sz w:val="24"/>
                <w:szCs w:val="20"/>
                <w:highlight w:val="none"/>
              </w:rPr>
              <w:t>姓名</w:t>
            </w:r>
          </w:p>
        </w:tc>
        <w:tc>
          <w:tcPr>
            <w:tcW w:w="709" w:type="dxa"/>
            <w:noWrap w:val="0"/>
            <w:vAlign w:val="center"/>
          </w:tcPr>
          <w:p w14:paraId="3AA33529">
            <w:pPr>
              <w:spacing w:before="50" w:after="120"/>
              <w:jc w:val="center"/>
              <w:rPr>
                <w:rFonts w:hint="eastAsia" w:ascii="宋体" w:hAnsi="宋体"/>
                <w:color w:val="auto"/>
                <w:sz w:val="24"/>
                <w:szCs w:val="20"/>
                <w:highlight w:val="none"/>
              </w:rPr>
            </w:pPr>
            <w:r>
              <w:rPr>
                <w:rFonts w:hint="eastAsia" w:ascii="宋体" w:hAnsi="宋体"/>
                <w:color w:val="auto"/>
                <w:sz w:val="24"/>
                <w:szCs w:val="20"/>
                <w:highlight w:val="none"/>
              </w:rPr>
              <w:t>职务</w:t>
            </w:r>
          </w:p>
        </w:tc>
        <w:tc>
          <w:tcPr>
            <w:tcW w:w="1701" w:type="dxa"/>
            <w:noWrap w:val="0"/>
            <w:vAlign w:val="center"/>
          </w:tcPr>
          <w:p w14:paraId="189AE571">
            <w:pPr>
              <w:spacing w:before="50" w:after="120"/>
              <w:jc w:val="center"/>
              <w:rPr>
                <w:rFonts w:hint="eastAsia" w:ascii="宋体" w:hAnsi="宋体"/>
                <w:color w:val="auto"/>
                <w:sz w:val="24"/>
                <w:szCs w:val="20"/>
                <w:highlight w:val="none"/>
              </w:rPr>
            </w:pPr>
            <w:r>
              <w:rPr>
                <w:rFonts w:hint="eastAsia" w:ascii="宋体" w:hAnsi="宋体"/>
                <w:color w:val="auto"/>
                <w:sz w:val="24"/>
                <w:szCs w:val="20"/>
                <w:highlight w:val="none"/>
              </w:rPr>
              <w:t>专业技术资格（职称）或者职业资格或者执业资格证或者其他证书</w:t>
            </w:r>
          </w:p>
        </w:tc>
        <w:tc>
          <w:tcPr>
            <w:tcW w:w="1420" w:type="dxa"/>
            <w:noWrap w:val="0"/>
            <w:vAlign w:val="center"/>
          </w:tcPr>
          <w:p w14:paraId="5659B457">
            <w:pPr>
              <w:spacing w:before="50" w:after="120"/>
              <w:jc w:val="center"/>
              <w:rPr>
                <w:rFonts w:hint="eastAsia" w:ascii="宋体" w:hAnsi="宋体"/>
                <w:color w:val="auto"/>
                <w:sz w:val="24"/>
                <w:szCs w:val="20"/>
                <w:highlight w:val="none"/>
              </w:rPr>
            </w:pPr>
            <w:r>
              <w:rPr>
                <w:rFonts w:hint="eastAsia" w:ascii="宋体" w:hAnsi="宋体"/>
                <w:color w:val="auto"/>
                <w:sz w:val="24"/>
                <w:szCs w:val="20"/>
                <w:highlight w:val="none"/>
              </w:rPr>
              <w:t>证书编号</w:t>
            </w:r>
          </w:p>
        </w:tc>
        <w:tc>
          <w:tcPr>
            <w:tcW w:w="1698" w:type="dxa"/>
            <w:noWrap w:val="0"/>
            <w:vAlign w:val="center"/>
          </w:tcPr>
          <w:p w14:paraId="161DCE14">
            <w:pPr>
              <w:spacing w:before="50" w:after="120"/>
              <w:jc w:val="center"/>
              <w:rPr>
                <w:rFonts w:hint="eastAsia" w:ascii="宋体" w:hAnsi="宋体"/>
                <w:color w:val="auto"/>
                <w:sz w:val="24"/>
                <w:szCs w:val="20"/>
                <w:highlight w:val="none"/>
              </w:rPr>
            </w:pPr>
            <w:r>
              <w:rPr>
                <w:rFonts w:hint="eastAsia" w:ascii="宋体" w:hAnsi="宋体"/>
                <w:color w:val="auto"/>
                <w:sz w:val="24"/>
                <w:szCs w:val="20"/>
                <w:highlight w:val="none"/>
              </w:rPr>
              <w:t>参加本单位</w:t>
            </w:r>
          </w:p>
          <w:p w14:paraId="0A2E3D47">
            <w:pPr>
              <w:spacing w:before="50" w:after="120"/>
              <w:jc w:val="center"/>
              <w:rPr>
                <w:rFonts w:hint="eastAsia" w:ascii="宋体" w:hAnsi="宋体"/>
                <w:color w:val="auto"/>
                <w:sz w:val="24"/>
                <w:szCs w:val="20"/>
                <w:highlight w:val="none"/>
              </w:rPr>
            </w:pPr>
            <w:r>
              <w:rPr>
                <w:rFonts w:hint="eastAsia" w:ascii="宋体" w:hAnsi="宋体"/>
                <w:color w:val="auto"/>
                <w:sz w:val="24"/>
                <w:szCs w:val="20"/>
                <w:highlight w:val="none"/>
              </w:rPr>
              <w:t>工作时间</w:t>
            </w:r>
          </w:p>
        </w:tc>
        <w:tc>
          <w:tcPr>
            <w:tcW w:w="1843" w:type="dxa"/>
            <w:noWrap w:val="0"/>
            <w:vAlign w:val="center"/>
          </w:tcPr>
          <w:p w14:paraId="4E78375D">
            <w:pPr>
              <w:spacing w:before="50" w:after="120"/>
              <w:jc w:val="center"/>
              <w:rPr>
                <w:rFonts w:hint="eastAsia" w:ascii="宋体" w:hAnsi="宋体"/>
                <w:color w:val="auto"/>
                <w:sz w:val="24"/>
                <w:szCs w:val="20"/>
                <w:highlight w:val="none"/>
              </w:rPr>
            </w:pPr>
            <w:r>
              <w:rPr>
                <w:rFonts w:hint="eastAsia" w:ascii="宋体" w:hAnsi="宋体"/>
                <w:color w:val="auto"/>
                <w:sz w:val="24"/>
                <w:szCs w:val="20"/>
                <w:highlight w:val="none"/>
              </w:rPr>
              <w:t>劳动合同编号</w:t>
            </w:r>
          </w:p>
        </w:tc>
      </w:tr>
      <w:tr w14:paraId="0C6CA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noWrap w:val="0"/>
            <w:vAlign w:val="center"/>
          </w:tcPr>
          <w:p w14:paraId="073E53FE">
            <w:pPr>
              <w:spacing w:before="50" w:after="120"/>
              <w:jc w:val="center"/>
              <w:rPr>
                <w:rFonts w:hint="eastAsia" w:ascii="宋体" w:hAnsi="宋体"/>
                <w:color w:val="auto"/>
                <w:sz w:val="24"/>
                <w:szCs w:val="20"/>
                <w:highlight w:val="none"/>
              </w:rPr>
            </w:pPr>
          </w:p>
        </w:tc>
        <w:tc>
          <w:tcPr>
            <w:tcW w:w="709" w:type="dxa"/>
            <w:noWrap w:val="0"/>
            <w:vAlign w:val="center"/>
          </w:tcPr>
          <w:p w14:paraId="2AC0FF47">
            <w:pPr>
              <w:spacing w:before="50" w:after="120"/>
              <w:jc w:val="center"/>
              <w:rPr>
                <w:rFonts w:hint="eastAsia" w:ascii="宋体" w:hAnsi="宋体"/>
                <w:color w:val="auto"/>
                <w:sz w:val="24"/>
                <w:szCs w:val="20"/>
                <w:highlight w:val="none"/>
              </w:rPr>
            </w:pPr>
          </w:p>
        </w:tc>
        <w:tc>
          <w:tcPr>
            <w:tcW w:w="1701" w:type="dxa"/>
            <w:noWrap w:val="0"/>
            <w:vAlign w:val="center"/>
          </w:tcPr>
          <w:p w14:paraId="7D5CD400">
            <w:pPr>
              <w:spacing w:before="50" w:after="120"/>
              <w:jc w:val="center"/>
              <w:rPr>
                <w:rFonts w:hint="eastAsia" w:ascii="宋体" w:hAnsi="宋体"/>
                <w:color w:val="auto"/>
                <w:sz w:val="24"/>
                <w:szCs w:val="20"/>
                <w:highlight w:val="none"/>
              </w:rPr>
            </w:pPr>
          </w:p>
        </w:tc>
        <w:tc>
          <w:tcPr>
            <w:tcW w:w="1420" w:type="dxa"/>
            <w:noWrap w:val="0"/>
            <w:vAlign w:val="center"/>
          </w:tcPr>
          <w:p w14:paraId="1EE108B1">
            <w:pPr>
              <w:spacing w:before="50" w:after="120"/>
              <w:jc w:val="center"/>
              <w:rPr>
                <w:rFonts w:hint="eastAsia" w:ascii="宋体" w:hAnsi="宋体"/>
                <w:color w:val="auto"/>
                <w:sz w:val="24"/>
                <w:szCs w:val="20"/>
                <w:highlight w:val="none"/>
              </w:rPr>
            </w:pPr>
          </w:p>
        </w:tc>
        <w:tc>
          <w:tcPr>
            <w:tcW w:w="1698" w:type="dxa"/>
            <w:noWrap w:val="0"/>
            <w:vAlign w:val="center"/>
          </w:tcPr>
          <w:p w14:paraId="014D3A9C">
            <w:pPr>
              <w:spacing w:before="50" w:after="120"/>
              <w:jc w:val="center"/>
              <w:rPr>
                <w:rFonts w:hint="eastAsia" w:ascii="宋体" w:hAnsi="宋体"/>
                <w:color w:val="auto"/>
                <w:sz w:val="24"/>
                <w:szCs w:val="20"/>
                <w:highlight w:val="none"/>
              </w:rPr>
            </w:pPr>
          </w:p>
        </w:tc>
        <w:tc>
          <w:tcPr>
            <w:tcW w:w="1843" w:type="dxa"/>
            <w:noWrap w:val="0"/>
            <w:vAlign w:val="center"/>
          </w:tcPr>
          <w:p w14:paraId="002C40FC">
            <w:pPr>
              <w:spacing w:before="50" w:after="120"/>
              <w:jc w:val="center"/>
              <w:rPr>
                <w:rFonts w:hint="eastAsia" w:ascii="宋体" w:hAnsi="宋体"/>
                <w:color w:val="auto"/>
                <w:sz w:val="24"/>
                <w:szCs w:val="20"/>
                <w:highlight w:val="none"/>
              </w:rPr>
            </w:pPr>
          </w:p>
        </w:tc>
      </w:tr>
      <w:tr w14:paraId="7FDE8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noWrap w:val="0"/>
            <w:vAlign w:val="center"/>
          </w:tcPr>
          <w:p w14:paraId="263B8192">
            <w:pPr>
              <w:spacing w:before="50" w:after="120"/>
              <w:jc w:val="center"/>
              <w:rPr>
                <w:rFonts w:hint="eastAsia" w:ascii="宋体" w:hAnsi="宋体"/>
                <w:color w:val="auto"/>
                <w:sz w:val="24"/>
                <w:szCs w:val="20"/>
                <w:highlight w:val="none"/>
              </w:rPr>
            </w:pPr>
          </w:p>
        </w:tc>
        <w:tc>
          <w:tcPr>
            <w:tcW w:w="709" w:type="dxa"/>
            <w:noWrap w:val="0"/>
            <w:vAlign w:val="center"/>
          </w:tcPr>
          <w:p w14:paraId="6831AD1D">
            <w:pPr>
              <w:spacing w:before="50" w:after="120"/>
              <w:jc w:val="center"/>
              <w:rPr>
                <w:rFonts w:hint="eastAsia" w:ascii="宋体" w:hAnsi="宋体"/>
                <w:color w:val="auto"/>
                <w:sz w:val="24"/>
                <w:szCs w:val="20"/>
                <w:highlight w:val="none"/>
              </w:rPr>
            </w:pPr>
          </w:p>
        </w:tc>
        <w:tc>
          <w:tcPr>
            <w:tcW w:w="1701" w:type="dxa"/>
            <w:noWrap w:val="0"/>
            <w:vAlign w:val="center"/>
          </w:tcPr>
          <w:p w14:paraId="4AEACF5C">
            <w:pPr>
              <w:spacing w:before="50" w:after="120"/>
              <w:jc w:val="center"/>
              <w:rPr>
                <w:rFonts w:hint="eastAsia" w:ascii="宋体" w:hAnsi="宋体"/>
                <w:color w:val="auto"/>
                <w:sz w:val="24"/>
                <w:szCs w:val="20"/>
                <w:highlight w:val="none"/>
              </w:rPr>
            </w:pPr>
          </w:p>
        </w:tc>
        <w:tc>
          <w:tcPr>
            <w:tcW w:w="1420" w:type="dxa"/>
            <w:noWrap w:val="0"/>
            <w:vAlign w:val="center"/>
          </w:tcPr>
          <w:p w14:paraId="2904DB2D">
            <w:pPr>
              <w:spacing w:before="50" w:after="120"/>
              <w:jc w:val="center"/>
              <w:rPr>
                <w:rFonts w:hint="eastAsia" w:ascii="宋体" w:hAnsi="宋体"/>
                <w:color w:val="auto"/>
                <w:sz w:val="24"/>
                <w:szCs w:val="20"/>
                <w:highlight w:val="none"/>
              </w:rPr>
            </w:pPr>
          </w:p>
        </w:tc>
        <w:tc>
          <w:tcPr>
            <w:tcW w:w="1698" w:type="dxa"/>
            <w:noWrap w:val="0"/>
            <w:vAlign w:val="center"/>
          </w:tcPr>
          <w:p w14:paraId="1C4A78AC">
            <w:pPr>
              <w:spacing w:before="50" w:after="120"/>
              <w:jc w:val="center"/>
              <w:rPr>
                <w:rFonts w:hint="eastAsia" w:ascii="宋体" w:hAnsi="宋体"/>
                <w:color w:val="auto"/>
                <w:sz w:val="24"/>
                <w:szCs w:val="20"/>
                <w:highlight w:val="none"/>
              </w:rPr>
            </w:pPr>
          </w:p>
        </w:tc>
        <w:tc>
          <w:tcPr>
            <w:tcW w:w="1843" w:type="dxa"/>
            <w:noWrap w:val="0"/>
            <w:vAlign w:val="center"/>
          </w:tcPr>
          <w:p w14:paraId="1706D907">
            <w:pPr>
              <w:spacing w:before="50" w:after="120"/>
              <w:jc w:val="center"/>
              <w:rPr>
                <w:rFonts w:hint="eastAsia" w:ascii="宋体" w:hAnsi="宋体"/>
                <w:color w:val="auto"/>
                <w:sz w:val="24"/>
                <w:szCs w:val="20"/>
                <w:highlight w:val="none"/>
              </w:rPr>
            </w:pPr>
          </w:p>
        </w:tc>
      </w:tr>
      <w:tr w14:paraId="34E01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noWrap w:val="0"/>
            <w:vAlign w:val="center"/>
          </w:tcPr>
          <w:p w14:paraId="792BD27A">
            <w:pPr>
              <w:spacing w:before="50" w:after="120"/>
              <w:jc w:val="center"/>
              <w:rPr>
                <w:rFonts w:hint="eastAsia" w:ascii="宋体" w:hAnsi="宋体"/>
                <w:color w:val="auto"/>
                <w:sz w:val="24"/>
                <w:szCs w:val="20"/>
                <w:highlight w:val="none"/>
              </w:rPr>
            </w:pPr>
          </w:p>
        </w:tc>
        <w:tc>
          <w:tcPr>
            <w:tcW w:w="709" w:type="dxa"/>
            <w:noWrap w:val="0"/>
            <w:vAlign w:val="center"/>
          </w:tcPr>
          <w:p w14:paraId="355A04B7">
            <w:pPr>
              <w:spacing w:before="50" w:after="120"/>
              <w:jc w:val="center"/>
              <w:rPr>
                <w:rFonts w:hint="eastAsia" w:ascii="宋体" w:hAnsi="宋体"/>
                <w:color w:val="auto"/>
                <w:sz w:val="24"/>
                <w:szCs w:val="20"/>
                <w:highlight w:val="none"/>
              </w:rPr>
            </w:pPr>
          </w:p>
        </w:tc>
        <w:tc>
          <w:tcPr>
            <w:tcW w:w="1701" w:type="dxa"/>
            <w:noWrap w:val="0"/>
            <w:vAlign w:val="center"/>
          </w:tcPr>
          <w:p w14:paraId="6AA80085">
            <w:pPr>
              <w:spacing w:before="50" w:after="120"/>
              <w:jc w:val="center"/>
              <w:rPr>
                <w:rFonts w:hint="eastAsia" w:ascii="宋体" w:hAnsi="宋体"/>
                <w:color w:val="auto"/>
                <w:sz w:val="24"/>
                <w:szCs w:val="20"/>
                <w:highlight w:val="none"/>
              </w:rPr>
            </w:pPr>
          </w:p>
        </w:tc>
        <w:tc>
          <w:tcPr>
            <w:tcW w:w="1420" w:type="dxa"/>
            <w:noWrap w:val="0"/>
            <w:vAlign w:val="center"/>
          </w:tcPr>
          <w:p w14:paraId="12D37636">
            <w:pPr>
              <w:spacing w:before="50" w:after="120"/>
              <w:jc w:val="center"/>
              <w:rPr>
                <w:rFonts w:hint="eastAsia" w:ascii="宋体" w:hAnsi="宋体"/>
                <w:color w:val="auto"/>
                <w:sz w:val="24"/>
                <w:szCs w:val="20"/>
                <w:highlight w:val="none"/>
              </w:rPr>
            </w:pPr>
          </w:p>
        </w:tc>
        <w:tc>
          <w:tcPr>
            <w:tcW w:w="1698" w:type="dxa"/>
            <w:noWrap w:val="0"/>
            <w:vAlign w:val="center"/>
          </w:tcPr>
          <w:p w14:paraId="25295884">
            <w:pPr>
              <w:spacing w:before="50" w:after="120"/>
              <w:jc w:val="center"/>
              <w:rPr>
                <w:rFonts w:hint="eastAsia" w:ascii="宋体" w:hAnsi="宋体"/>
                <w:color w:val="auto"/>
                <w:sz w:val="24"/>
                <w:szCs w:val="20"/>
                <w:highlight w:val="none"/>
              </w:rPr>
            </w:pPr>
          </w:p>
        </w:tc>
        <w:tc>
          <w:tcPr>
            <w:tcW w:w="1843" w:type="dxa"/>
            <w:noWrap w:val="0"/>
            <w:vAlign w:val="center"/>
          </w:tcPr>
          <w:p w14:paraId="33D43148">
            <w:pPr>
              <w:spacing w:before="50" w:after="120"/>
              <w:jc w:val="center"/>
              <w:rPr>
                <w:rFonts w:hint="eastAsia" w:ascii="宋体" w:hAnsi="宋体"/>
                <w:color w:val="auto"/>
                <w:sz w:val="24"/>
                <w:szCs w:val="20"/>
                <w:highlight w:val="none"/>
              </w:rPr>
            </w:pPr>
          </w:p>
        </w:tc>
      </w:tr>
    </w:tbl>
    <w:p w14:paraId="007FA9C9">
      <w:pPr>
        <w:spacing w:before="50" w:after="120"/>
        <w:jc w:val="left"/>
        <w:rPr>
          <w:rFonts w:hint="eastAsia" w:ascii="宋体" w:hAnsi="宋体"/>
          <w:color w:val="auto"/>
          <w:sz w:val="24"/>
          <w:szCs w:val="20"/>
          <w:highlight w:val="none"/>
        </w:rPr>
      </w:pPr>
    </w:p>
    <w:p w14:paraId="7F4BF6E1">
      <w:pPr>
        <w:spacing w:line="360" w:lineRule="auto"/>
        <w:contextualSpacing/>
        <w:jc w:val="left"/>
        <w:rPr>
          <w:rFonts w:hint="eastAsia" w:ascii="宋体" w:hAnsi="宋体"/>
          <w:color w:val="auto"/>
          <w:sz w:val="24"/>
          <w:szCs w:val="20"/>
          <w:highlight w:val="none"/>
        </w:rPr>
      </w:pPr>
      <w:r>
        <w:rPr>
          <w:rFonts w:hint="eastAsia" w:ascii="宋体" w:hAnsi="宋体"/>
          <w:color w:val="auto"/>
          <w:sz w:val="24"/>
          <w:szCs w:val="20"/>
          <w:highlight w:val="none"/>
        </w:rPr>
        <w:t>注：</w:t>
      </w:r>
    </w:p>
    <w:p w14:paraId="08EB1BB3">
      <w:pPr>
        <w:spacing w:line="360" w:lineRule="auto"/>
        <w:contextualSpacing/>
        <w:jc w:val="left"/>
        <w:rPr>
          <w:rFonts w:hint="eastAsia" w:ascii="宋体" w:hAnsi="宋体"/>
          <w:color w:val="auto"/>
          <w:sz w:val="24"/>
          <w:szCs w:val="20"/>
          <w:highlight w:val="none"/>
        </w:rPr>
      </w:pPr>
      <w:r>
        <w:rPr>
          <w:rFonts w:hint="eastAsia" w:ascii="宋体" w:hAnsi="宋体"/>
          <w:color w:val="auto"/>
          <w:sz w:val="24"/>
          <w:szCs w:val="20"/>
          <w:highlight w:val="none"/>
        </w:rPr>
        <w:t>1.在填写时，如本表格不适合投标单位的实际情况，可根据本表格式自行制表填写。</w:t>
      </w:r>
    </w:p>
    <w:p w14:paraId="00C37D0A">
      <w:pPr>
        <w:spacing w:line="360" w:lineRule="auto"/>
        <w:contextualSpacing/>
        <w:jc w:val="left"/>
        <w:rPr>
          <w:rFonts w:hint="eastAsia" w:ascii="宋体" w:hAnsi="宋体"/>
          <w:color w:val="auto"/>
          <w:sz w:val="24"/>
          <w:szCs w:val="20"/>
          <w:highlight w:val="none"/>
        </w:rPr>
      </w:pPr>
      <w:r>
        <w:rPr>
          <w:rFonts w:hint="eastAsia" w:ascii="宋体" w:hAnsi="宋体"/>
          <w:color w:val="auto"/>
          <w:sz w:val="24"/>
          <w:szCs w:val="20"/>
          <w:highlight w:val="none"/>
        </w:rPr>
        <w:t>2.投标人应当附本表所列证书的复印件</w:t>
      </w:r>
      <w:r>
        <w:rPr>
          <w:rFonts w:hint="eastAsia" w:ascii="宋体" w:hAnsi="宋体"/>
          <w:color w:val="auto"/>
          <w:sz w:val="24"/>
          <w:szCs w:val="20"/>
          <w:highlight w:val="none"/>
          <w:lang w:val="en-US" w:eastAsia="zh-CN"/>
        </w:rPr>
        <w:t>或扫描件</w:t>
      </w:r>
      <w:r>
        <w:rPr>
          <w:rFonts w:hint="eastAsia" w:ascii="宋体" w:hAnsi="宋体"/>
          <w:color w:val="auto"/>
          <w:sz w:val="24"/>
          <w:szCs w:val="20"/>
          <w:highlight w:val="none"/>
        </w:rPr>
        <w:t>并加盖投标人电子签章。</w:t>
      </w:r>
    </w:p>
    <w:p w14:paraId="2AD51A92">
      <w:pPr>
        <w:spacing w:line="360" w:lineRule="auto"/>
        <w:contextualSpacing/>
        <w:jc w:val="left"/>
        <w:rPr>
          <w:rFonts w:hint="eastAsia" w:ascii="宋体" w:hAnsi="宋体"/>
          <w:color w:val="auto"/>
          <w:sz w:val="24"/>
          <w:szCs w:val="20"/>
          <w:highlight w:val="none"/>
        </w:rPr>
      </w:pPr>
    </w:p>
    <w:p w14:paraId="39B0663C">
      <w:pPr>
        <w:spacing w:line="360" w:lineRule="auto"/>
        <w:contextualSpacing/>
        <w:rPr>
          <w:rFonts w:hint="eastAsia" w:ascii="宋体" w:hAnsi="宋体"/>
          <w:color w:val="auto"/>
          <w:spacing w:val="20"/>
          <w:sz w:val="24"/>
          <w:szCs w:val="20"/>
          <w:highlight w:val="none"/>
          <w:u w:val="single"/>
        </w:rPr>
      </w:pPr>
      <w:r>
        <w:rPr>
          <w:rFonts w:hint="eastAsia" w:ascii="宋体" w:hAnsi="宋体"/>
          <w:color w:val="auto"/>
          <w:sz w:val="24"/>
          <w:highlight w:val="none"/>
        </w:rPr>
        <w:t>法定代表人或者委托代理人</w:t>
      </w:r>
      <w:r>
        <w:rPr>
          <w:rFonts w:hint="eastAsia" w:ascii="宋体" w:hAnsi="宋体"/>
          <w:color w:val="auto"/>
          <w:spacing w:val="20"/>
          <w:sz w:val="24"/>
          <w:highlight w:val="none"/>
        </w:rPr>
        <w:t>（签字或者电子签名）：</w:t>
      </w:r>
      <w:r>
        <w:rPr>
          <w:rFonts w:hint="eastAsia" w:ascii="宋体" w:hAnsi="宋体"/>
          <w:color w:val="auto"/>
          <w:spacing w:val="20"/>
          <w:sz w:val="24"/>
          <w:highlight w:val="none"/>
          <w:u w:val="single"/>
        </w:rPr>
        <w:t xml:space="preserve">        </w:t>
      </w:r>
    </w:p>
    <w:p w14:paraId="37A54F5B">
      <w:pPr>
        <w:spacing w:line="360" w:lineRule="auto"/>
        <w:contextualSpacing/>
        <w:jc w:val="left"/>
        <w:rPr>
          <w:rFonts w:hint="eastAsia" w:ascii="宋体" w:hAnsi="宋体"/>
          <w:color w:val="auto"/>
          <w:spacing w:val="20"/>
          <w:sz w:val="24"/>
          <w:highlight w:val="none"/>
        </w:rPr>
      </w:pPr>
      <w:r>
        <w:rPr>
          <w:rFonts w:hint="eastAsia" w:ascii="宋体" w:hAnsi="宋体"/>
          <w:color w:val="auto"/>
          <w:spacing w:val="20"/>
          <w:sz w:val="24"/>
          <w:highlight w:val="none"/>
        </w:rPr>
        <w:t>投标人名称（电子签章）：</w:t>
      </w:r>
      <w:r>
        <w:rPr>
          <w:rFonts w:hint="eastAsia" w:ascii="宋体" w:hAnsi="宋体"/>
          <w:color w:val="auto"/>
          <w:spacing w:val="20"/>
          <w:sz w:val="24"/>
          <w:highlight w:val="none"/>
          <w:u w:val="single"/>
        </w:rPr>
        <w:t xml:space="preserve">            </w:t>
      </w:r>
      <w:r>
        <w:rPr>
          <w:rFonts w:hint="eastAsia" w:ascii="宋体" w:hAnsi="宋体"/>
          <w:color w:val="auto"/>
          <w:spacing w:val="20"/>
          <w:sz w:val="24"/>
          <w:highlight w:val="none"/>
        </w:rPr>
        <w:t xml:space="preserve">              </w:t>
      </w:r>
    </w:p>
    <w:p w14:paraId="70BCB705">
      <w:pPr>
        <w:spacing w:line="360" w:lineRule="auto"/>
        <w:contextualSpacing/>
        <w:jc w:val="left"/>
        <w:rPr>
          <w:rFonts w:hint="eastAsia" w:ascii="宋体" w:hAnsi="宋体"/>
          <w:color w:val="auto"/>
          <w:sz w:val="24"/>
          <w:szCs w:val="20"/>
          <w:highlight w:val="none"/>
        </w:rPr>
      </w:pPr>
      <w:r>
        <w:rPr>
          <w:rFonts w:hint="eastAsia" w:ascii="宋体" w:hAnsi="宋体"/>
          <w:color w:val="auto"/>
          <w:spacing w:val="20"/>
          <w:sz w:val="24"/>
          <w:highlight w:val="none"/>
        </w:rPr>
        <w:t>日 期：</w:t>
      </w:r>
      <w:r>
        <w:rPr>
          <w:rFonts w:hint="eastAsia" w:ascii="宋体" w:hAnsi="宋体"/>
          <w:color w:val="auto"/>
          <w:spacing w:val="20"/>
          <w:sz w:val="24"/>
          <w:highlight w:val="none"/>
          <w:u w:val="single"/>
        </w:rPr>
        <w:t xml:space="preserve">         </w:t>
      </w:r>
    </w:p>
    <w:p w14:paraId="364B270F">
      <w:pPr>
        <w:spacing w:line="360" w:lineRule="auto"/>
        <w:contextualSpacing/>
        <w:jc w:val="left"/>
        <w:rPr>
          <w:rFonts w:hint="eastAsia" w:ascii="宋体" w:hAnsi="宋体"/>
          <w:color w:val="auto"/>
          <w:sz w:val="24"/>
          <w:szCs w:val="20"/>
          <w:highlight w:val="none"/>
        </w:rPr>
      </w:pPr>
    </w:p>
    <w:p w14:paraId="4C09218C">
      <w:pPr>
        <w:rPr>
          <w:rFonts w:hint="eastAsia"/>
          <w:b/>
          <w:color w:val="auto"/>
          <w:sz w:val="28"/>
          <w:szCs w:val="28"/>
          <w:highlight w:val="none"/>
        </w:rPr>
      </w:pPr>
    </w:p>
    <w:p w14:paraId="3414E8F6">
      <w:pPr>
        <w:rPr>
          <w:rFonts w:hint="eastAsia"/>
          <w:b/>
          <w:color w:val="auto"/>
          <w:sz w:val="28"/>
          <w:szCs w:val="28"/>
          <w:highlight w:val="none"/>
        </w:rPr>
      </w:pPr>
    </w:p>
    <w:p w14:paraId="2D8E922D">
      <w:pPr>
        <w:rPr>
          <w:rFonts w:hint="eastAsia"/>
          <w:b/>
          <w:color w:val="auto"/>
          <w:sz w:val="28"/>
          <w:szCs w:val="28"/>
          <w:highlight w:val="none"/>
        </w:rPr>
      </w:pPr>
    </w:p>
    <w:p w14:paraId="6584001D">
      <w:pPr>
        <w:rPr>
          <w:rFonts w:hint="eastAsia"/>
          <w:b/>
          <w:color w:val="auto"/>
          <w:sz w:val="28"/>
          <w:szCs w:val="28"/>
          <w:highlight w:val="none"/>
        </w:rPr>
      </w:pPr>
    </w:p>
    <w:p w14:paraId="1F3AB31A">
      <w:pPr>
        <w:rPr>
          <w:rFonts w:hint="eastAsia"/>
          <w:b/>
          <w:color w:val="auto"/>
          <w:sz w:val="28"/>
          <w:szCs w:val="28"/>
          <w:highlight w:val="none"/>
        </w:rPr>
      </w:pPr>
    </w:p>
    <w:p w14:paraId="31B7528D">
      <w:pPr>
        <w:rPr>
          <w:rFonts w:hint="eastAsia"/>
          <w:b/>
          <w:color w:val="auto"/>
          <w:sz w:val="28"/>
          <w:szCs w:val="28"/>
          <w:highlight w:val="none"/>
        </w:rPr>
      </w:pPr>
    </w:p>
    <w:p w14:paraId="16404F56">
      <w:pPr>
        <w:rPr>
          <w:rFonts w:hint="eastAsia"/>
          <w:b/>
          <w:color w:val="auto"/>
          <w:sz w:val="28"/>
          <w:szCs w:val="28"/>
          <w:highlight w:val="none"/>
        </w:rPr>
      </w:pPr>
    </w:p>
    <w:p w14:paraId="1EDDC687">
      <w:pPr>
        <w:rPr>
          <w:rFonts w:hint="eastAsia"/>
          <w:b/>
          <w:color w:val="auto"/>
          <w:sz w:val="28"/>
          <w:szCs w:val="28"/>
          <w:highlight w:val="none"/>
        </w:rPr>
      </w:pPr>
    </w:p>
    <w:p w14:paraId="2849CE45">
      <w:pPr>
        <w:rPr>
          <w:rFonts w:hint="eastAsia"/>
          <w:b/>
          <w:color w:val="auto"/>
          <w:sz w:val="28"/>
          <w:szCs w:val="28"/>
          <w:highlight w:val="none"/>
        </w:rPr>
      </w:pPr>
    </w:p>
    <w:p w14:paraId="1FA69141">
      <w:pPr>
        <w:rPr>
          <w:rFonts w:hint="eastAsia"/>
          <w:b/>
          <w:color w:val="auto"/>
          <w:sz w:val="28"/>
          <w:szCs w:val="28"/>
          <w:highlight w:val="none"/>
        </w:rPr>
      </w:pPr>
    </w:p>
    <w:p w14:paraId="25DF5363">
      <w:pPr>
        <w:rPr>
          <w:rFonts w:hint="eastAsia"/>
          <w:b/>
          <w:color w:val="auto"/>
          <w:sz w:val="28"/>
          <w:szCs w:val="28"/>
          <w:highlight w:val="none"/>
        </w:rPr>
      </w:pPr>
    </w:p>
    <w:p w14:paraId="6F41FA00">
      <w:pPr>
        <w:rPr>
          <w:rFonts w:hint="eastAsia"/>
          <w:b/>
          <w:color w:val="auto"/>
          <w:sz w:val="28"/>
          <w:szCs w:val="28"/>
          <w:highlight w:val="none"/>
        </w:rPr>
      </w:pPr>
    </w:p>
    <w:p w14:paraId="7F065592">
      <w:pPr>
        <w:rPr>
          <w:rFonts w:hint="eastAsia"/>
          <w:b/>
          <w:color w:val="auto"/>
          <w:sz w:val="28"/>
          <w:szCs w:val="28"/>
          <w:highlight w:val="none"/>
        </w:rPr>
      </w:pPr>
    </w:p>
    <w:p w14:paraId="1C9B8B50">
      <w:pPr>
        <w:rPr>
          <w:rFonts w:hint="eastAsia"/>
          <w:b/>
          <w:color w:val="auto"/>
          <w:sz w:val="28"/>
          <w:szCs w:val="28"/>
          <w:highlight w:val="none"/>
        </w:rPr>
      </w:pPr>
    </w:p>
    <w:p w14:paraId="3DA0CE5E">
      <w:pPr>
        <w:rPr>
          <w:rFonts w:hint="eastAsia"/>
          <w:b/>
          <w:color w:val="auto"/>
          <w:sz w:val="28"/>
          <w:szCs w:val="28"/>
          <w:highlight w:val="none"/>
        </w:rPr>
      </w:pPr>
    </w:p>
    <w:p w14:paraId="76733B6E">
      <w:pPr>
        <w:rPr>
          <w:rFonts w:hint="eastAsia"/>
          <w:b/>
          <w:color w:val="auto"/>
          <w:sz w:val="28"/>
          <w:szCs w:val="28"/>
          <w:highlight w:val="none"/>
        </w:rPr>
      </w:pPr>
    </w:p>
    <w:p w14:paraId="1C2811B8">
      <w:pPr>
        <w:rPr>
          <w:rFonts w:hint="eastAsia"/>
          <w:b/>
          <w:color w:val="auto"/>
          <w:sz w:val="28"/>
          <w:szCs w:val="28"/>
          <w:highlight w:val="none"/>
        </w:rPr>
      </w:pPr>
      <w:r>
        <w:rPr>
          <w:rFonts w:hint="eastAsia"/>
          <w:b/>
          <w:color w:val="auto"/>
          <w:sz w:val="28"/>
          <w:szCs w:val="28"/>
          <w:highlight w:val="none"/>
        </w:rPr>
        <w:t>四、其他文书、文件格式</w:t>
      </w:r>
    </w:p>
    <w:p w14:paraId="3E357030">
      <w:pPr>
        <w:rPr>
          <w:rFonts w:hint="eastAsia" w:ascii="宋体" w:hAnsi="宋体" w:cs="宋体"/>
          <w:b/>
          <w:color w:val="auto"/>
          <w:sz w:val="24"/>
          <w:highlight w:val="none"/>
        </w:rPr>
      </w:pPr>
      <w:r>
        <w:rPr>
          <w:rFonts w:hint="eastAsia" w:ascii="宋体" w:hAnsi="宋体" w:cs="宋体"/>
          <w:b/>
          <w:color w:val="auto"/>
          <w:sz w:val="24"/>
          <w:highlight w:val="none"/>
        </w:rPr>
        <w:t>1. 中小企业声明函</w:t>
      </w:r>
    </w:p>
    <w:p w14:paraId="7FF94099">
      <w:pPr>
        <w:jc w:val="center"/>
        <w:rPr>
          <w:rFonts w:hint="eastAsia" w:ascii="宋体" w:hAnsi="宋体" w:cs="宋体"/>
          <w:color w:val="auto"/>
          <w:sz w:val="44"/>
          <w:szCs w:val="44"/>
          <w:highlight w:val="none"/>
        </w:rPr>
      </w:pPr>
      <w:r>
        <w:rPr>
          <w:rFonts w:hint="eastAsia" w:ascii="宋体" w:hAnsi="宋体" w:cs="宋体"/>
          <w:color w:val="auto"/>
          <w:sz w:val="44"/>
          <w:szCs w:val="44"/>
          <w:highlight w:val="none"/>
        </w:rPr>
        <w:t>中小企业声明函（服务）</w:t>
      </w:r>
    </w:p>
    <w:p w14:paraId="7A037C76">
      <w:pPr>
        <w:spacing w:before="2" w:line="500" w:lineRule="exact"/>
        <w:rPr>
          <w:rFonts w:ascii="宋体" w:hAnsi="宋体" w:cs="宋体"/>
          <w:b/>
          <w:bCs/>
          <w:color w:val="auto"/>
          <w:sz w:val="24"/>
          <w:highlight w:val="none"/>
        </w:rPr>
      </w:pPr>
    </w:p>
    <w:p w14:paraId="71906139">
      <w:pPr>
        <w:pStyle w:val="223"/>
        <w:spacing w:line="500" w:lineRule="exact"/>
        <w:ind w:right="142" w:firstLine="480"/>
        <w:rPr>
          <w:rFonts w:ascii="宋体" w:hAnsi="宋体"/>
          <w:color w:val="auto"/>
          <w:highlight w:val="none"/>
        </w:rPr>
      </w:pPr>
      <w:r>
        <w:rPr>
          <w:rFonts w:ascii="宋体" w:hAnsi="宋体"/>
          <w:color w:val="auto"/>
          <w:highlight w:val="none"/>
        </w:rPr>
        <w:t>本公司（联合体）郑重声明，根据《政府采购促进中小企业发展管理办法》（财库﹝2020﹞46号）的规定，本公司（联合体）参加</w:t>
      </w:r>
      <w:r>
        <w:rPr>
          <w:rFonts w:ascii="宋体" w:hAnsi="宋体"/>
          <w:color w:val="auto"/>
          <w:highlight w:val="none"/>
          <w:u w:val="single"/>
        </w:rPr>
        <w:t>（单位名称）</w:t>
      </w:r>
      <w:r>
        <w:rPr>
          <w:rFonts w:ascii="宋体" w:hAnsi="宋体"/>
          <w:color w:val="auto"/>
          <w:highlight w:val="none"/>
        </w:rPr>
        <w:t>的</w:t>
      </w:r>
      <w:r>
        <w:rPr>
          <w:rFonts w:ascii="宋体" w:hAnsi="宋体"/>
          <w:color w:val="auto"/>
          <w:highlight w:val="none"/>
          <w:u w:val="single"/>
        </w:rPr>
        <w:t>（项目名称）</w:t>
      </w:r>
      <w:r>
        <w:rPr>
          <w:rFonts w:ascii="宋体" w:hAnsi="宋体"/>
          <w:color w:val="auto"/>
          <w:highlight w:val="none"/>
        </w:rPr>
        <w:t>采购活动，</w:t>
      </w:r>
      <w:r>
        <w:rPr>
          <w:rFonts w:hint="eastAsia" w:ascii="宋体" w:hAnsi="宋体"/>
          <w:color w:val="auto"/>
          <w:highlight w:val="none"/>
        </w:rPr>
        <w:t>服务全部由符合政策要求的中小企业承接。相关企业（含联合体中的中小企业、签订分包意向协议的中小企业）的具体情况如下：</w:t>
      </w:r>
    </w:p>
    <w:p w14:paraId="521188C9">
      <w:pPr>
        <w:tabs>
          <w:tab w:val="left" w:pos="1384"/>
          <w:tab w:val="left" w:pos="4562"/>
          <w:tab w:val="left" w:pos="6803"/>
        </w:tabs>
        <w:spacing w:before="13" w:line="500" w:lineRule="exact"/>
        <w:ind w:right="142" w:firstLine="686"/>
        <w:rPr>
          <w:rFonts w:ascii="宋体" w:hAnsi="宋体"/>
          <w:color w:val="auto"/>
          <w:sz w:val="24"/>
          <w:highlight w:val="none"/>
        </w:rPr>
      </w:pPr>
      <w:r>
        <w:rPr>
          <w:rFonts w:ascii="宋体" w:hAnsi="宋体"/>
          <w:color w:val="auto"/>
          <w:sz w:val="24"/>
          <w:highlight w:val="none"/>
        </w:rPr>
        <w:t>1.</w:t>
      </w:r>
      <w:r>
        <w:rPr>
          <w:rFonts w:ascii="宋体" w:hAnsi="宋体"/>
          <w:color w:val="auto"/>
          <w:sz w:val="24"/>
          <w:highlight w:val="none"/>
          <w:u w:val="single"/>
        </w:rPr>
        <w:t>（标的名称）</w:t>
      </w:r>
      <w:r>
        <w:rPr>
          <w:rFonts w:ascii="宋体" w:hAnsi="宋体"/>
          <w:color w:val="auto"/>
          <w:sz w:val="24"/>
          <w:highlight w:val="none"/>
        </w:rPr>
        <w:t>，属于</w:t>
      </w:r>
      <w:r>
        <w:rPr>
          <w:rFonts w:ascii="宋体" w:hAnsi="宋体"/>
          <w:color w:val="auto"/>
          <w:sz w:val="24"/>
          <w:highlight w:val="none"/>
          <w:u w:val="single"/>
        </w:rPr>
        <w:t>（</w:t>
      </w:r>
      <w:r>
        <w:rPr>
          <w:rFonts w:hint="eastAsia" w:ascii="宋体" w:hAnsi="宋体"/>
          <w:color w:val="auto"/>
          <w:sz w:val="24"/>
          <w:highlight w:val="none"/>
          <w:u w:val="single"/>
        </w:rPr>
        <w:t>招标</w:t>
      </w:r>
      <w:r>
        <w:rPr>
          <w:rFonts w:ascii="宋体" w:hAnsi="宋体"/>
          <w:color w:val="auto"/>
          <w:sz w:val="24"/>
          <w:highlight w:val="none"/>
          <w:u w:val="single"/>
        </w:rPr>
        <w:t>文件中明确的所属</w:t>
      </w:r>
      <w:r>
        <w:rPr>
          <w:rFonts w:hint="eastAsia" w:ascii="宋体" w:hAnsi="宋体"/>
          <w:color w:val="auto"/>
          <w:sz w:val="24"/>
          <w:highlight w:val="none"/>
          <w:u w:val="single"/>
        </w:rPr>
        <w:t>行</w:t>
      </w:r>
      <w:r>
        <w:rPr>
          <w:rFonts w:ascii="宋体" w:hAnsi="宋体"/>
          <w:color w:val="auto"/>
          <w:sz w:val="24"/>
          <w:highlight w:val="none"/>
          <w:u w:val="single"/>
        </w:rPr>
        <w:t>业）</w:t>
      </w:r>
      <w:r>
        <w:rPr>
          <w:rFonts w:ascii="宋体" w:hAnsi="宋体"/>
          <w:color w:val="auto"/>
          <w:sz w:val="24"/>
          <w:highlight w:val="none"/>
        </w:rPr>
        <w:t>；</w:t>
      </w:r>
      <w:r>
        <w:rPr>
          <w:rFonts w:hint="eastAsia" w:ascii="宋体" w:hAnsi="宋体"/>
          <w:color w:val="auto"/>
          <w:sz w:val="24"/>
          <w:highlight w:val="none"/>
        </w:rPr>
        <w:t>承接企业为</w:t>
      </w:r>
      <w:r>
        <w:rPr>
          <w:rFonts w:hint="eastAsia" w:ascii="宋体" w:hAnsi="宋体"/>
          <w:color w:val="auto"/>
          <w:sz w:val="24"/>
          <w:highlight w:val="none"/>
          <w:u w:val="single"/>
        </w:rPr>
        <w:t>（企业名称）</w:t>
      </w:r>
      <w:r>
        <w:rPr>
          <w:rFonts w:hint="eastAsia" w:ascii="宋体" w:hAnsi="宋体"/>
          <w:color w:val="auto"/>
          <w:sz w:val="24"/>
          <w:highlight w:val="none"/>
        </w:rPr>
        <w:t>，从业人员</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人，营业收入为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万元，资产总额为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万元</w:t>
      </w:r>
      <w:r>
        <w:rPr>
          <w:rFonts w:ascii="宋体" w:hAnsi="宋体"/>
          <w:color w:val="auto"/>
          <w:sz w:val="24"/>
          <w:highlight w:val="none"/>
        </w:rPr>
        <w:t>，属于</w:t>
      </w:r>
      <w:r>
        <w:rPr>
          <w:rFonts w:ascii="宋体" w:hAnsi="宋体"/>
          <w:color w:val="auto"/>
          <w:sz w:val="24"/>
          <w:highlight w:val="none"/>
          <w:u w:val="single"/>
        </w:rPr>
        <w:t>（中型企业、</w:t>
      </w:r>
      <w:r>
        <w:rPr>
          <w:rFonts w:hint="eastAsia" w:ascii="宋体" w:hAnsi="宋体"/>
          <w:color w:val="auto"/>
          <w:sz w:val="24"/>
          <w:highlight w:val="none"/>
          <w:u w:val="single"/>
        </w:rPr>
        <w:t>小型企业、微型企业）</w:t>
      </w:r>
      <w:r>
        <w:rPr>
          <w:rFonts w:hint="eastAsia" w:ascii="宋体" w:hAnsi="宋体"/>
          <w:color w:val="auto"/>
          <w:sz w:val="24"/>
          <w:highlight w:val="none"/>
        </w:rPr>
        <w:t>；</w:t>
      </w:r>
    </w:p>
    <w:p w14:paraId="40C85C7B">
      <w:pPr>
        <w:tabs>
          <w:tab w:val="left" w:pos="1065"/>
          <w:tab w:val="left" w:pos="4262"/>
          <w:tab w:val="left" w:pos="6477"/>
        </w:tabs>
        <w:spacing w:before="20" w:line="500" w:lineRule="exact"/>
        <w:ind w:right="84" w:firstLine="686"/>
        <w:rPr>
          <w:rFonts w:ascii="宋体" w:hAnsi="宋体"/>
          <w:color w:val="auto"/>
          <w:sz w:val="24"/>
          <w:highlight w:val="none"/>
          <w:u w:val="single"/>
        </w:rPr>
      </w:pPr>
      <w:r>
        <w:rPr>
          <w:rFonts w:ascii="宋体" w:hAnsi="宋体"/>
          <w:color w:val="auto"/>
          <w:sz w:val="24"/>
          <w:highlight w:val="none"/>
        </w:rPr>
        <w:t>2.</w:t>
      </w:r>
      <w:r>
        <w:rPr>
          <w:rFonts w:ascii="宋体" w:hAnsi="宋体"/>
          <w:color w:val="auto"/>
          <w:sz w:val="24"/>
          <w:highlight w:val="none"/>
          <w:u w:val="single"/>
        </w:rPr>
        <w:t>（标的名称）</w:t>
      </w:r>
      <w:r>
        <w:rPr>
          <w:rFonts w:ascii="宋体" w:hAnsi="宋体"/>
          <w:color w:val="auto"/>
          <w:sz w:val="24"/>
          <w:highlight w:val="none"/>
        </w:rPr>
        <w:t>，属于</w:t>
      </w:r>
      <w:r>
        <w:rPr>
          <w:rFonts w:ascii="宋体" w:hAnsi="宋体"/>
          <w:color w:val="auto"/>
          <w:sz w:val="24"/>
          <w:highlight w:val="none"/>
          <w:u w:val="single"/>
        </w:rPr>
        <w:t>（</w:t>
      </w:r>
      <w:r>
        <w:rPr>
          <w:rFonts w:hint="eastAsia" w:ascii="宋体" w:hAnsi="宋体"/>
          <w:color w:val="auto"/>
          <w:sz w:val="24"/>
          <w:highlight w:val="none"/>
          <w:u w:val="single"/>
        </w:rPr>
        <w:t>招标</w:t>
      </w:r>
      <w:r>
        <w:rPr>
          <w:rFonts w:ascii="宋体" w:hAnsi="宋体"/>
          <w:color w:val="auto"/>
          <w:sz w:val="24"/>
          <w:highlight w:val="none"/>
          <w:u w:val="single"/>
        </w:rPr>
        <w:t>文件中明确的所属</w:t>
      </w:r>
      <w:r>
        <w:rPr>
          <w:rFonts w:hint="eastAsia" w:ascii="宋体" w:hAnsi="宋体"/>
          <w:color w:val="auto"/>
          <w:sz w:val="24"/>
          <w:highlight w:val="none"/>
          <w:u w:val="single"/>
        </w:rPr>
        <w:t>行业</w:t>
      </w:r>
      <w:r>
        <w:rPr>
          <w:rFonts w:ascii="宋体" w:hAnsi="宋体"/>
          <w:color w:val="auto"/>
          <w:sz w:val="24"/>
          <w:highlight w:val="none"/>
          <w:u w:val="single"/>
        </w:rPr>
        <w:t>）</w:t>
      </w:r>
      <w:r>
        <w:rPr>
          <w:rFonts w:ascii="宋体" w:hAnsi="宋体"/>
          <w:color w:val="auto"/>
          <w:sz w:val="24"/>
          <w:highlight w:val="none"/>
        </w:rPr>
        <w:t>；</w:t>
      </w:r>
      <w:r>
        <w:rPr>
          <w:rFonts w:hint="eastAsia" w:ascii="宋体" w:hAnsi="宋体"/>
          <w:color w:val="auto"/>
          <w:sz w:val="24"/>
          <w:highlight w:val="none"/>
        </w:rPr>
        <w:t>承接企业为</w:t>
      </w:r>
      <w:r>
        <w:rPr>
          <w:rFonts w:hint="eastAsia" w:ascii="宋体" w:hAnsi="宋体"/>
          <w:color w:val="auto"/>
          <w:sz w:val="24"/>
          <w:highlight w:val="none"/>
          <w:u w:val="single"/>
        </w:rPr>
        <w:t>（企业名称）</w:t>
      </w:r>
      <w:r>
        <w:rPr>
          <w:rFonts w:hint="eastAsia" w:ascii="宋体" w:hAnsi="宋体"/>
          <w:color w:val="auto"/>
          <w:sz w:val="24"/>
          <w:highlight w:val="none"/>
        </w:rPr>
        <w:t>，从业人员</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人，营业收入为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万元，资产总额为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万元</w:t>
      </w:r>
      <w:r>
        <w:rPr>
          <w:rFonts w:ascii="宋体" w:hAnsi="宋体"/>
          <w:color w:val="auto"/>
          <w:sz w:val="24"/>
          <w:highlight w:val="none"/>
        </w:rPr>
        <w:t>，属于</w:t>
      </w:r>
      <w:r>
        <w:rPr>
          <w:rFonts w:ascii="宋体" w:hAnsi="宋体"/>
          <w:color w:val="auto"/>
          <w:sz w:val="24"/>
          <w:highlight w:val="none"/>
          <w:u w:val="single"/>
        </w:rPr>
        <w:t>（中型企业、</w:t>
      </w:r>
      <w:r>
        <w:rPr>
          <w:rFonts w:hint="eastAsia" w:ascii="宋体" w:hAnsi="宋体"/>
          <w:color w:val="auto"/>
          <w:sz w:val="24"/>
          <w:highlight w:val="none"/>
          <w:u w:val="single"/>
        </w:rPr>
        <w:t>小型企业、微型企业）</w:t>
      </w:r>
      <w:r>
        <w:rPr>
          <w:rFonts w:hint="eastAsia" w:ascii="宋体" w:hAnsi="宋体"/>
          <w:color w:val="auto"/>
          <w:sz w:val="24"/>
          <w:highlight w:val="none"/>
        </w:rPr>
        <w:t>；</w:t>
      </w:r>
    </w:p>
    <w:p w14:paraId="29FF28A5">
      <w:pPr>
        <w:pStyle w:val="223"/>
        <w:spacing w:before="34" w:line="500" w:lineRule="exact"/>
        <w:ind w:left="765" w:right="142" w:hanging="5"/>
        <w:rPr>
          <w:rFonts w:ascii="宋体" w:hAnsi="宋体"/>
          <w:color w:val="auto"/>
          <w:highlight w:val="none"/>
        </w:rPr>
      </w:pPr>
      <w:r>
        <w:rPr>
          <w:rFonts w:ascii="宋体" w:hAnsi="宋体"/>
          <w:color w:val="auto"/>
          <w:highlight w:val="none"/>
        </w:rPr>
        <w:t xml:space="preserve">…… </w:t>
      </w:r>
    </w:p>
    <w:p w14:paraId="4CCB9A1F">
      <w:pPr>
        <w:pStyle w:val="223"/>
        <w:spacing w:before="34" w:line="500" w:lineRule="exact"/>
        <w:ind w:right="142" w:firstLine="480"/>
        <w:rPr>
          <w:rFonts w:hint="eastAsia" w:ascii="宋体" w:hAnsi="宋体"/>
          <w:color w:val="auto"/>
          <w:highlight w:val="none"/>
        </w:rPr>
      </w:pPr>
      <w:r>
        <w:rPr>
          <w:rFonts w:ascii="宋体" w:hAnsi="宋体"/>
          <w:color w:val="auto"/>
          <w:highlight w:val="none"/>
        </w:rPr>
        <w:t>以上企业，不属于大企业的分支机构，不存在控股股东为大企业的情形，也不存在与大企业的负责人为同一人的情形。</w:t>
      </w:r>
    </w:p>
    <w:p w14:paraId="148ABECF">
      <w:pPr>
        <w:pStyle w:val="223"/>
        <w:spacing w:before="34" w:line="500" w:lineRule="exact"/>
        <w:ind w:right="142" w:firstLine="480"/>
        <w:rPr>
          <w:rFonts w:ascii="宋体" w:hAnsi="宋体"/>
          <w:color w:val="auto"/>
          <w:highlight w:val="none"/>
        </w:rPr>
      </w:pPr>
      <w:r>
        <w:rPr>
          <w:rFonts w:ascii="宋体" w:hAnsi="宋体"/>
          <w:color w:val="auto"/>
          <w:highlight w:val="none"/>
        </w:rPr>
        <w:t>本企业对上述声明内容的真实性负责。如有虚假，将依法承担相应责任。</w:t>
      </w:r>
    </w:p>
    <w:p w14:paraId="704CC36C">
      <w:pPr>
        <w:pStyle w:val="223"/>
        <w:spacing w:before="56" w:line="500" w:lineRule="exact"/>
        <w:ind w:left="3960" w:right="1808"/>
        <w:rPr>
          <w:rFonts w:ascii="宋体" w:hAnsi="宋体"/>
          <w:color w:val="auto"/>
          <w:highlight w:val="none"/>
        </w:rPr>
      </w:pPr>
      <w:r>
        <w:rPr>
          <w:rFonts w:ascii="宋体" w:hAnsi="宋体"/>
          <w:color w:val="auto"/>
          <w:highlight w:val="none"/>
        </w:rPr>
        <w:t>企业名称（</w:t>
      </w:r>
      <w:r>
        <w:rPr>
          <w:rFonts w:hint="eastAsia" w:ascii="宋体" w:hAnsi="宋体"/>
          <w:color w:val="auto"/>
          <w:highlight w:val="none"/>
        </w:rPr>
        <w:t>电子签章</w:t>
      </w:r>
      <w:r>
        <w:rPr>
          <w:rFonts w:ascii="宋体" w:hAnsi="宋体"/>
          <w:color w:val="auto"/>
          <w:highlight w:val="none"/>
        </w:rPr>
        <w:t xml:space="preserve">）： </w:t>
      </w:r>
    </w:p>
    <w:p w14:paraId="4C4D8109">
      <w:pPr>
        <w:pStyle w:val="223"/>
        <w:spacing w:before="56" w:line="500" w:lineRule="exact"/>
        <w:ind w:left="3960" w:right="1808"/>
        <w:rPr>
          <w:rFonts w:hint="eastAsia" w:ascii="宋体" w:hAnsi="宋体"/>
          <w:color w:val="auto"/>
          <w:highlight w:val="none"/>
        </w:rPr>
      </w:pPr>
      <w:r>
        <w:rPr>
          <w:rFonts w:ascii="宋体" w:hAnsi="宋体"/>
          <w:color w:val="auto"/>
          <w:highlight w:val="none"/>
        </w:rPr>
        <w:t>日 期：</w:t>
      </w:r>
    </w:p>
    <w:p w14:paraId="61B1BDC1">
      <w:pPr>
        <w:rPr>
          <w:rFonts w:hint="eastAsia" w:ascii="宋体" w:hAnsi="宋体"/>
          <w:color w:val="auto"/>
          <w:sz w:val="24"/>
          <w:highlight w:val="none"/>
        </w:rPr>
      </w:pPr>
      <w:r>
        <w:rPr>
          <w:rFonts w:hint="eastAsia" w:ascii="宋体" w:hAnsi="宋体"/>
          <w:color w:val="auto"/>
          <w:spacing w:val="6"/>
          <w:sz w:val="24"/>
          <w:highlight w:val="none"/>
        </w:rPr>
        <w:t xml:space="preserve"> </w:t>
      </w:r>
    </w:p>
    <w:p w14:paraId="7ACA0624">
      <w:pPr>
        <w:ind w:firstLine="480"/>
        <w:rPr>
          <w:rFonts w:hint="eastAsia" w:ascii="宋体" w:hAnsi="宋体"/>
          <w:b/>
          <w:color w:val="auto"/>
          <w:sz w:val="24"/>
          <w:highlight w:val="none"/>
        </w:rPr>
      </w:pPr>
      <w:r>
        <w:rPr>
          <w:rFonts w:hint="eastAsia" w:ascii="宋体" w:hAnsi="宋体"/>
          <w:color w:val="auto"/>
          <w:sz w:val="24"/>
          <w:highlight w:val="none"/>
        </w:rPr>
        <w:t>注：享受《政府采购促进中小企业发展管理办法》（财库〔2020〕46号）规定的中小企业扶持政策的，采购人、采购代理机构应当随中标结果公开中标供应商的《中小企业声明函》。从业人员、营业收入、资产总额填报上一年度数据，无上一年度数据的新成立企业可不填报。</w:t>
      </w:r>
      <w:r>
        <w:rPr>
          <w:color w:val="auto"/>
          <w:highlight w:val="none"/>
        </w:rPr>
        <w:br w:type="page" w:clear="all"/>
      </w:r>
      <w:r>
        <w:rPr>
          <w:rFonts w:hint="eastAsia" w:ascii="宋体" w:hAnsi="宋体"/>
          <w:b/>
          <w:color w:val="auto"/>
          <w:sz w:val="24"/>
          <w:highlight w:val="none"/>
        </w:rPr>
        <w:t>2.残疾人福利性单位声明函格式</w:t>
      </w:r>
    </w:p>
    <w:p w14:paraId="7D47EBAE">
      <w:pPr>
        <w:spacing w:line="588" w:lineRule="exact"/>
        <w:jc w:val="center"/>
        <w:rPr>
          <w:rFonts w:hint="eastAsia" w:ascii="仿宋_GB2312" w:eastAsia="仿宋_GB2312"/>
          <w:b/>
          <w:color w:val="auto"/>
          <w:spacing w:val="6"/>
          <w:sz w:val="32"/>
          <w:szCs w:val="32"/>
          <w:highlight w:val="none"/>
        </w:rPr>
      </w:pPr>
    </w:p>
    <w:p w14:paraId="7A1D7C34">
      <w:pPr>
        <w:spacing w:line="588" w:lineRule="exact"/>
        <w:jc w:val="center"/>
        <w:rPr>
          <w:rFonts w:hint="eastAsia" w:ascii="宋体" w:hAnsi="宋体" w:cs="宋体"/>
          <w:bCs/>
          <w:color w:val="auto"/>
          <w:spacing w:val="6"/>
          <w:sz w:val="44"/>
          <w:szCs w:val="44"/>
          <w:highlight w:val="none"/>
        </w:rPr>
      </w:pPr>
      <w:r>
        <w:rPr>
          <w:rFonts w:hint="eastAsia" w:ascii="宋体" w:hAnsi="宋体" w:cs="宋体"/>
          <w:bCs/>
          <w:color w:val="auto"/>
          <w:spacing w:val="6"/>
          <w:sz w:val="44"/>
          <w:szCs w:val="44"/>
          <w:highlight w:val="none"/>
        </w:rPr>
        <w:t>残疾人福利性单位声明函</w:t>
      </w:r>
    </w:p>
    <w:p w14:paraId="18F31324">
      <w:pPr>
        <w:spacing w:line="588" w:lineRule="exact"/>
        <w:rPr>
          <w:rFonts w:ascii="仿宋_GB2312" w:eastAsia="仿宋_GB2312"/>
          <w:b/>
          <w:color w:val="auto"/>
          <w:spacing w:val="6"/>
          <w:sz w:val="30"/>
          <w:szCs w:val="30"/>
          <w:highlight w:val="none"/>
        </w:rPr>
      </w:pPr>
    </w:p>
    <w:p w14:paraId="08E1FD44">
      <w:pPr>
        <w:spacing w:line="360" w:lineRule="auto"/>
        <w:ind w:firstLine="504"/>
        <w:contextualSpacing/>
        <w:rPr>
          <w:rFonts w:ascii="宋体" w:hAnsi="宋体"/>
          <w:color w:val="auto"/>
          <w:spacing w:val="6"/>
          <w:sz w:val="24"/>
          <w:highlight w:val="none"/>
        </w:rPr>
      </w:pPr>
      <w:r>
        <w:rPr>
          <w:rFonts w:hint="eastAsia" w:ascii="宋体" w:hAnsi="宋体"/>
          <w:color w:val="auto"/>
          <w:spacing w:val="6"/>
          <w:sz w:val="24"/>
          <w:highlight w:val="none"/>
        </w:rPr>
        <w:t>本单位郑重声明，根据《财政部 民政部 中国残疾人联合会关于促进残疾人就业政府采购政策的通知》（财库</w:t>
      </w:r>
      <w:r>
        <w:rPr>
          <w:rFonts w:hint="eastAsia" w:ascii="宋体" w:hAnsi="宋体"/>
          <w:color w:val="auto"/>
          <w:sz w:val="24"/>
          <w:highlight w:val="none"/>
        </w:rPr>
        <w:t>〔2017〕 141</w:t>
      </w:r>
      <w:r>
        <w:rPr>
          <w:rFonts w:hint="eastAsia" w:ascii="宋体" w:hAnsi="宋体"/>
          <w:color w:val="auto"/>
          <w:spacing w:val="6"/>
          <w:sz w:val="24"/>
          <w:highlight w:val="none"/>
        </w:rPr>
        <w:t>号）的规定，本单位为符合条件的残疾人福利性单位，且本单位参加______单位的______项目采购活动提供本单位制造的货物（由本单位承担工程/提供服务），或者提供其他残</w:t>
      </w:r>
      <w:r>
        <w:rPr>
          <w:rFonts w:hint="eastAsia" w:ascii="宋体" w:hAnsi="宋体"/>
          <w:color w:val="auto"/>
          <w:spacing w:val="-6"/>
          <w:sz w:val="24"/>
          <w:highlight w:val="none"/>
        </w:rPr>
        <w:t>疾人福利性单位制造的货物（不包括使用非残疾人福利性单位注册商标的货物）。</w:t>
      </w:r>
    </w:p>
    <w:p w14:paraId="12176354">
      <w:pPr>
        <w:spacing w:line="360" w:lineRule="auto"/>
        <w:ind w:firstLine="504"/>
        <w:contextualSpacing/>
        <w:rPr>
          <w:rFonts w:ascii="宋体" w:hAnsi="宋体"/>
          <w:color w:val="auto"/>
          <w:spacing w:val="6"/>
          <w:sz w:val="24"/>
          <w:highlight w:val="none"/>
        </w:rPr>
      </w:pPr>
      <w:r>
        <w:rPr>
          <w:rFonts w:hint="eastAsia" w:ascii="宋体" w:hAnsi="宋体"/>
          <w:color w:val="auto"/>
          <w:spacing w:val="6"/>
          <w:sz w:val="24"/>
          <w:highlight w:val="none"/>
        </w:rPr>
        <w:t>本单位对上述声明的真实性负责。如有虚假，将依法承担相应责任。</w:t>
      </w:r>
    </w:p>
    <w:p w14:paraId="59677F0F">
      <w:pPr>
        <w:spacing w:line="360" w:lineRule="auto"/>
        <w:ind w:firstLine="504"/>
        <w:contextualSpacing/>
        <w:rPr>
          <w:rFonts w:ascii="宋体" w:hAnsi="宋体"/>
          <w:color w:val="auto"/>
          <w:spacing w:val="6"/>
          <w:sz w:val="24"/>
          <w:highlight w:val="none"/>
        </w:rPr>
      </w:pPr>
    </w:p>
    <w:p w14:paraId="29EB539D">
      <w:pPr>
        <w:spacing w:line="360" w:lineRule="auto"/>
        <w:ind w:firstLine="504"/>
        <w:contextualSpacing/>
        <w:rPr>
          <w:rFonts w:ascii="宋体" w:hAnsi="宋体"/>
          <w:color w:val="auto"/>
          <w:spacing w:val="6"/>
          <w:sz w:val="24"/>
          <w:highlight w:val="none"/>
        </w:rPr>
      </w:pPr>
    </w:p>
    <w:p w14:paraId="62AF6A09">
      <w:pPr>
        <w:tabs>
          <w:tab w:val="left" w:pos="4860"/>
        </w:tabs>
        <w:spacing w:line="360" w:lineRule="auto"/>
        <w:ind w:right="1560" w:firstLine="504"/>
        <w:contextualSpacing/>
        <w:jc w:val="center"/>
        <w:rPr>
          <w:rFonts w:ascii="宋体" w:hAnsi="宋体"/>
          <w:color w:val="auto"/>
          <w:spacing w:val="6"/>
          <w:sz w:val="24"/>
          <w:highlight w:val="none"/>
        </w:rPr>
      </w:pPr>
      <w:r>
        <w:rPr>
          <w:rFonts w:hint="eastAsia" w:ascii="宋体" w:hAnsi="宋体"/>
          <w:color w:val="auto"/>
          <w:spacing w:val="6"/>
          <w:sz w:val="24"/>
          <w:highlight w:val="none"/>
        </w:rPr>
        <w:t>单位名称（电子签章）：</w:t>
      </w:r>
    </w:p>
    <w:p w14:paraId="760377FF">
      <w:pPr>
        <w:tabs>
          <w:tab w:val="left" w:pos="4860"/>
        </w:tabs>
        <w:spacing w:line="360" w:lineRule="auto"/>
        <w:ind w:right="1560" w:firstLine="504"/>
        <w:contextualSpacing/>
        <w:jc w:val="center"/>
        <w:rPr>
          <w:rFonts w:ascii="宋体" w:hAnsi="宋体"/>
          <w:color w:val="auto"/>
          <w:spacing w:val="6"/>
          <w:sz w:val="24"/>
          <w:highlight w:val="none"/>
        </w:rPr>
      </w:pPr>
      <w:r>
        <w:rPr>
          <w:rFonts w:hint="eastAsia" w:ascii="宋体" w:hAnsi="宋体"/>
          <w:color w:val="auto"/>
          <w:spacing w:val="6"/>
          <w:sz w:val="24"/>
          <w:highlight w:val="none"/>
        </w:rPr>
        <w:t>日  期：</w:t>
      </w:r>
    </w:p>
    <w:p w14:paraId="6F504A21">
      <w:pPr>
        <w:spacing w:line="360" w:lineRule="auto"/>
        <w:contextualSpacing/>
        <w:rPr>
          <w:rFonts w:ascii="宋体" w:hAnsi="宋体"/>
          <w:color w:val="auto"/>
          <w:sz w:val="24"/>
          <w:highlight w:val="none"/>
        </w:rPr>
      </w:pPr>
    </w:p>
    <w:p w14:paraId="6FFD9756">
      <w:pPr>
        <w:spacing w:line="360" w:lineRule="auto"/>
        <w:contextualSpacing/>
        <w:rPr>
          <w:rFonts w:hint="eastAsia" w:ascii="宋体" w:hAnsi="宋体"/>
          <w:color w:val="auto"/>
          <w:sz w:val="24"/>
          <w:highlight w:val="none"/>
        </w:rPr>
      </w:pPr>
    </w:p>
    <w:p w14:paraId="0D3F13BA">
      <w:pPr>
        <w:spacing w:line="360" w:lineRule="auto"/>
        <w:contextualSpacing/>
        <w:rPr>
          <w:rFonts w:ascii="宋体" w:hAnsi="宋体"/>
          <w:color w:val="auto"/>
          <w:sz w:val="24"/>
          <w:highlight w:val="none"/>
        </w:rPr>
      </w:pPr>
    </w:p>
    <w:p w14:paraId="28CBE902">
      <w:pPr>
        <w:spacing w:line="360" w:lineRule="auto"/>
        <w:contextualSpacing/>
        <w:rPr>
          <w:rFonts w:ascii="宋体" w:hAnsi="宋体"/>
          <w:color w:val="auto"/>
          <w:sz w:val="24"/>
          <w:highlight w:val="none"/>
        </w:rPr>
      </w:pPr>
      <w:r>
        <w:rPr>
          <w:rFonts w:hint="eastAsia" w:ascii="宋体" w:hAnsi="宋体"/>
          <w:color w:val="auto"/>
          <w:sz w:val="24"/>
          <w:highlight w:val="none"/>
        </w:rPr>
        <w:t>注：请根据自己的真实情况出具《残疾人福利性单位声明函》。依法享受中小企业优惠政策的，采购人或者采购代理机构在公告中标结果时，同时公告其《残疾人福利性单位声明函》，接受社会监督。</w:t>
      </w:r>
    </w:p>
    <w:p w14:paraId="02118FFF">
      <w:pPr>
        <w:spacing w:before="120" w:after="120" w:line="400" w:lineRule="exact"/>
        <w:rPr>
          <w:rFonts w:hint="eastAsia" w:ascii="宋体" w:hAnsi="宋体"/>
          <w:color w:val="auto"/>
          <w:sz w:val="24"/>
          <w:highlight w:val="none"/>
        </w:rPr>
      </w:pPr>
    </w:p>
    <w:p w14:paraId="7CC500E6">
      <w:pPr>
        <w:spacing w:before="120" w:after="120" w:line="400" w:lineRule="exact"/>
        <w:rPr>
          <w:rFonts w:hint="eastAsia" w:ascii="宋体" w:hAnsi="宋体"/>
          <w:color w:val="auto"/>
          <w:sz w:val="24"/>
          <w:highlight w:val="none"/>
        </w:rPr>
      </w:pPr>
    </w:p>
    <w:p w14:paraId="3483DFD5">
      <w:pPr>
        <w:spacing w:before="120" w:after="120" w:line="400" w:lineRule="exact"/>
        <w:rPr>
          <w:rFonts w:hint="eastAsia" w:ascii="宋体" w:hAnsi="宋体"/>
          <w:color w:val="auto"/>
          <w:sz w:val="24"/>
          <w:highlight w:val="none"/>
        </w:rPr>
      </w:pPr>
    </w:p>
    <w:p w14:paraId="7717D995">
      <w:pPr>
        <w:spacing w:before="120" w:after="120" w:line="400" w:lineRule="exact"/>
        <w:rPr>
          <w:rFonts w:hint="eastAsia" w:ascii="宋体" w:hAnsi="宋体"/>
          <w:color w:val="auto"/>
          <w:sz w:val="24"/>
          <w:highlight w:val="none"/>
        </w:rPr>
      </w:pPr>
    </w:p>
    <w:p w14:paraId="4878C826">
      <w:pPr>
        <w:spacing w:before="120" w:after="120" w:line="400" w:lineRule="exact"/>
        <w:rPr>
          <w:rFonts w:hint="eastAsia" w:ascii="宋体" w:hAnsi="宋体"/>
          <w:color w:val="auto"/>
          <w:sz w:val="24"/>
          <w:highlight w:val="none"/>
        </w:rPr>
      </w:pPr>
    </w:p>
    <w:p w14:paraId="5A411497">
      <w:pPr>
        <w:spacing w:before="120" w:after="120" w:line="400" w:lineRule="exact"/>
        <w:rPr>
          <w:rFonts w:hint="eastAsia" w:ascii="宋体" w:hAnsi="宋体"/>
          <w:color w:val="auto"/>
          <w:sz w:val="24"/>
          <w:highlight w:val="none"/>
        </w:rPr>
      </w:pPr>
    </w:p>
    <w:p w14:paraId="670B173B">
      <w:pPr>
        <w:spacing w:before="120" w:after="120" w:line="400" w:lineRule="exact"/>
        <w:rPr>
          <w:rFonts w:hint="eastAsia" w:ascii="宋体" w:hAnsi="宋体"/>
          <w:color w:val="auto"/>
          <w:sz w:val="24"/>
          <w:highlight w:val="none"/>
        </w:rPr>
      </w:pPr>
    </w:p>
    <w:p w14:paraId="746C7293">
      <w:pPr>
        <w:spacing w:before="120" w:after="120" w:line="400" w:lineRule="exact"/>
        <w:rPr>
          <w:rFonts w:hint="eastAsia" w:ascii="宋体" w:hAnsi="宋体"/>
          <w:color w:val="auto"/>
          <w:sz w:val="24"/>
          <w:highlight w:val="none"/>
        </w:rPr>
      </w:pPr>
    </w:p>
    <w:p w14:paraId="266F8718">
      <w:pPr>
        <w:pStyle w:val="223"/>
        <w:rPr>
          <w:rFonts w:ascii="宋体" w:hAnsi="宋体"/>
          <w:b/>
          <w:color w:val="auto"/>
          <w:highlight w:val="none"/>
        </w:rPr>
      </w:pPr>
      <w:r>
        <w:rPr>
          <w:rFonts w:hint="eastAsia" w:ascii="宋体" w:hAnsi="宋体"/>
          <w:b/>
          <w:color w:val="auto"/>
          <w:highlight w:val="none"/>
          <w:lang w:val="en-US" w:eastAsia="zh-CN"/>
        </w:rPr>
        <w:t>3</w:t>
      </w:r>
      <w:r>
        <w:rPr>
          <w:rFonts w:hint="eastAsia" w:ascii="宋体" w:hAnsi="宋体"/>
          <w:b/>
          <w:color w:val="auto"/>
          <w:highlight w:val="none"/>
        </w:rPr>
        <w:t>.</w:t>
      </w:r>
      <w:r>
        <w:rPr>
          <w:rFonts w:hint="eastAsia"/>
          <w:color w:val="auto"/>
          <w:highlight w:val="none"/>
        </w:rPr>
        <w:t xml:space="preserve"> </w:t>
      </w:r>
      <w:r>
        <w:rPr>
          <w:rFonts w:hint="eastAsia" w:ascii="宋体" w:hAnsi="宋体"/>
          <w:b/>
          <w:color w:val="auto"/>
          <w:highlight w:val="none"/>
        </w:rPr>
        <w:t>关于符合本国产品标准的声明函格式</w:t>
      </w:r>
    </w:p>
    <w:p w14:paraId="150B0578">
      <w:pPr>
        <w:pStyle w:val="223"/>
        <w:rPr>
          <w:color w:val="auto"/>
          <w:highlight w:val="none"/>
        </w:rPr>
      </w:pPr>
    </w:p>
    <w:p w14:paraId="4DB23260">
      <w:pPr>
        <w:widowControl/>
        <w:shd w:val="clear" w:color="auto" w:fill="FFFFFF"/>
        <w:jc w:val="center"/>
        <w:rPr>
          <w:rFonts w:hint="eastAsia" w:ascii="宋体" w:hAnsi="宋体" w:cs="宋体"/>
          <w:b/>
          <w:bCs/>
          <w:color w:val="auto"/>
          <w:sz w:val="36"/>
          <w:szCs w:val="36"/>
          <w:highlight w:val="none"/>
        </w:rPr>
      </w:pPr>
    </w:p>
    <w:p w14:paraId="44010249">
      <w:pPr>
        <w:widowControl/>
        <w:shd w:val="clear" w:color="auto" w:fill="FFFFFF"/>
        <w:jc w:val="center"/>
        <w:rPr>
          <w:rFonts w:ascii="宋体" w:hAnsi="宋体" w:cs="宋体"/>
          <w:color w:val="auto"/>
          <w:sz w:val="36"/>
          <w:szCs w:val="36"/>
          <w:highlight w:val="none"/>
        </w:rPr>
      </w:pPr>
      <w:r>
        <w:rPr>
          <w:rFonts w:hint="eastAsia" w:ascii="宋体" w:hAnsi="宋体" w:cs="宋体"/>
          <w:b/>
          <w:bCs/>
          <w:color w:val="auto"/>
          <w:sz w:val="36"/>
          <w:szCs w:val="36"/>
          <w:highlight w:val="none"/>
        </w:rPr>
        <w:t>关于符合本国产品标准的声明函</w:t>
      </w:r>
    </w:p>
    <w:p w14:paraId="0DDD4158">
      <w:pPr>
        <w:widowControl/>
        <w:shd w:val="clear" w:color="auto" w:fill="FFFFFF"/>
        <w:spacing w:before="30" w:after="30"/>
        <w:ind w:firstLine="480"/>
        <w:jc w:val="left"/>
        <w:rPr>
          <w:rFonts w:hint="eastAsia" w:ascii="宋体" w:hAnsi="宋体" w:cs="宋体"/>
          <w:color w:val="auto"/>
          <w:sz w:val="24"/>
          <w:highlight w:val="none"/>
        </w:rPr>
      </w:pPr>
      <w:r>
        <w:rPr>
          <w:rFonts w:hint="eastAsia" w:ascii="宋体" w:hAnsi="宋体" w:cs="宋体"/>
          <w:color w:val="auto"/>
          <w:sz w:val="24"/>
          <w:highlight w:val="none"/>
        </w:rPr>
        <w:t> </w:t>
      </w:r>
    </w:p>
    <w:p w14:paraId="71D5507F">
      <w:pPr>
        <w:widowControl/>
        <w:shd w:val="clear" w:color="auto" w:fill="FFFFFF"/>
        <w:spacing w:before="30" w:after="30"/>
        <w:ind w:firstLine="480"/>
        <w:jc w:val="left"/>
        <w:rPr>
          <w:rFonts w:hint="eastAsia" w:ascii="宋体" w:hAnsi="宋体" w:cs="宋体"/>
          <w:color w:val="auto"/>
          <w:sz w:val="24"/>
          <w:highlight w:val="none"/>
        </w:rPr>
      </w:pPr>
      <w:r>
        <w:rPr>
          <w:rFonts w:hint="eastAsia" w:ascii="宋体" w:hAnsi="宋体" w:cs="宋体"/>
          <w:color w:val="auto"/>
          <w:sz w:val="24"/>
          <w:highlight w:val="none"/>
        </w:rPr>
        <w:t>本公司（单位）郑重声明，根据《国务院办公厅关于在政府采购中实施本国产品标准及相关政策的通知》（国办发〔2025〕34号）的规定，本公司（单位）提供的以下产品属于本国产品。具体情况如下：</w:t>
      </w:r>
    </w:p>
    <w:p w14:paraId="1CB3741C">
      <w:pPr>
        <w:widowControl/>
        <w:shd w:val="clear" w:color="auto" w:fill="FFFFFF"/>
        <w:ind w:firstLine="480"/>
        <w:jc w:val="left"/>
        <w:rPr>
          <w:rFonts w:hint="eastAsia"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u w:val="single"/>
        </w:rPr>
        <w:t>（产品名称1）</w:t>
      </w:r>
      <w:r>
        <w:rPr>
          <w:rFonts w:hint="eastAsia" w:ascii="宋体" w:hAnsi="宋体" w:cs="宋体"/>
          <w:i/>
          <w:iCs/>
          <w:color w:val="auto"/>
          <w:sz w:val="18"/>
          <w:szCs w:val="18"/>
          <w:highlight w:val="none"/>
          <w:vertAlign w:val="superscript"/>
        </w:rPr>
        <w:t>1</w:t>
      </w:r>
      <w:r>
        <w:rPr>
          <w:rFonts w:hint="eastAsia" w:ascii="宋体" w:hAnsi="宋体" w:cs="宋体"/>
          <w:color w:val="auto"/>
          <w:sz w:val="24"/>
          <w:highlight w:val="none"/>
        </w:rPr>
        <w:t>，生产厂为</w:t>
      </w:r>
      <w:r>
        <w:rPr>
          <w:rFonts w:hint="eastAsia" w:ascii="宋体" w:hAnsi="宋体" w:cs="宋体"/>
          <w:color w:val="auto"/>
          <w:sz w:val="24"/>
          <w:highlight w:val="none"/>
          <w:u w:val="single"/>
        </w:rPr>
        <w:t>（厂名）</w:t>
      </w:r>
      <w:r>
        <w:rPr>
          <w:rFonts w:hint="eastAsia" w:ascii="宋体" w:hAnsi="宋体" w:cs="宋体"/>
          <w:color w:val="auto"/>
          <w:sz w:val="18"/>
          <w:szCs w:val="18"/>
          <w:highlight w:val="none"/>
          <w:u w:val="single"/>
          <w:vertAlign w:val="superscript"/>
        </w:rPr>
        <w:t>2</w:t>
      </w:r>
      <w:r>
        <w:rPr>
          <w:rFonts w:hint="eastAsia" w:ascii="宋体" w:hAnsi="宋体" w:cs="宋体"/>
          <w:color w:val="auto"/>
          <w:sz w:val="24"/>
          <w:highlight w:val="none"/>
        </w:rPr>
        <w:t>，厂址为</w:t>
      </w:r>
      <w:r>
        <w:rPr>
          <w:rFonts w:hint="eastAsia" w:ascii="宋体" w:hAnsi="宋体" w:cs="宋体"/>
          <w:color w:val="auto"/>
          <w:sz w:val="24"/>
          <w:highlight w:val="none"/>
          <w:u w:val="single"/>
        </w:rPr>
        <w:t>（生产厂址）</w:t>
      </w:r>
      <w:r>
        <w:rPr>
          <w:rFonts w:hint="eastAsia" w:ascii="宋体" w:hAnsi="宋体" w:cs="宋体"/>
          <w:color w:val="auto"/>
          <w:sz w:val="24"/>
          <w:highlight w:val="none"/>
        </w:rPr>
        <w:t>。</w:t>
      </w:r>
      <w:r>
        <w:rPr>
          <w:rFonts w:hint="eastAsia" w:ascii="宋体" w:hAnsi="宋体" w:cs="宋体"/>
          <w:color w:val="auto"/>
          <w:sz w:val="24"/>
          <w:highlight w:val="none"/>
          <w:u w:val="single"/>
        </w:rPr>
        <w:t>（产品名称1）</w:t>
      </w:r>
      <w:r>
        <w:rPr>
          <w:rFonts w:hint="eastAsia" w:ascii="宋体" w:hAnsi="宋体" w:cs="宋体"/>
          <w:color w:val="auto"/>
          <w:sz w:val="24"/>
          <w:highlight w:val="none"/>
        </w:rPr>
        <w:t>的中国境内生产的组件成本占比≥</w:t>
      </w:r>
      <w:r>
        <w:rPr>
          <w:rFonts w:hint="eastAsia" w:ascii="宋体" w:hAnsi="宋体" w:cs="宋体"/>
          <w:color w:val="auto"/>
          <w:sz w:val="24"/>
          <w:highlight w:val="none"/>
          <w:u w:val="single"/>
        </w:rPr>
        <w:t>（规定比例）</w:t>
      </w:r>
      <w:r>
        <w:rPr>
          <w:rFonts w:hint="eastAsia" w:ascii="宋体" w:hAnsi="宋体" w:cs="宋体"/>
          <w:i/>
          <w:iCs/>
          <w:color w:val="auto"/>
          <w:sz w:val="18"/>
          <w:szCs w:val="18"/>
          <w:highlight w:val="none"/>
          <w:vertAlign w:val="superscript"/>
        </w:rPr>
        <w:t>3</w:t>
      </w:r>
      <w:r>
        <w:rPr>
          <w:rFonts w:hint="eastAsia" w:ascii="宋体" w:hAnsi="宋体" w:cs="宋体"/>
          <w:color w:val="auto"/>
          <w:sz w:val="24"/>
          <w:highlight w:val="none"/>
        </w:rPr>
        <w:t>。</w:t>
      </w:r>
      <w:r>
        <w:rPr>
          <w:rFonts w:hint="eastAsia" w:ascii="宋体" w:hAnsi="宋体" w:cs="宋体"/>
          <w:color w:val="auto"/>
          <w:sz w:val="24"/>
          <w:highlight w:val="none"/>
          <w:u w:val="single"/>
        </w:rPr>
        <w:t>（产品名称1）</w:t>
      </w:r>
      <w:r>
        <w:rPr>
          <w:rFonts w:hint="eastAsia" w:ascii="宋体" w:hAnsi="宋体" w:cs="宋体"/>
          <w:color w:val="auto"/>
          <w:sz w:val="24"/>
          <w:highlight w:val="none"/>
        </w:rPr>
        <w:t>的</w:t>
      </w:r>
      <w:r>
        <w:rPr>
          <w:rFonts w:hint="eastAsia" w:ascii="宋体" w:hAnsi="宋体" w:cs="宋体"/>
          <w:color w:val="auto"/>
          <w:sz w:val="24"/>
          <w:highlight w:val="none"/>
          <w:u w:val="single"/>
        </w:rPr>
        <w:t>（关键组件）</w:t>
      </w:r>
      <w:r>
        <w:rPr>
          <w:rFonts w:hint="eastAsia" w:ascii="宋体" w:hAnsi="宋体" w:cs="宋体"/>
          <w:i/>
          <w:iCs/>
          <w:color w:val="auto"/>
          <w:sz w:val="18"/>
          <w:szCs w:val="18"/>
          <w:highlight w:val="none"/>
          <w:vertAlign w:val="superscript"/>
        </w:rPr>
        <w:t>4</w:t>
      </w:r>
      <w:r>
        <w:rPr>
          <w:rFonts w:hint="eastAsia" w:ascii="宋体" w:hAnsi="宋体" w:cs="宋体"/>
          <w:color w:val="auto"/>
          <w:sz w:val="24"/>
          <w:highlight w:val="none"/>
        </w:rPr>
        <w:t>在中国境内生产。</w:t>
      </w:r>
      <w:r>
        <w:rPr>
          <w:rFonts w:hint="eastAsia" w:ascii="宋体" w:hAnsi="宋体" w:cs="宋体"/>
          <w:color w:val="auto"/>
          <w:sz w:val="24"/>
          <w:highlight w:val="none"/>
          <w:u w:val="single"/>
        </w:rPr>
        <w:t>（产品名称1）</w:t>
      </w:r>
      <w:r>
        <w:rPr>
          <w:rFonts w:hint="eastAsia" w:ascii="宋体" w:hAnsi="宋体" w:cs="宋体"/>
          <w:color w:val="auto"/>
          <w:sz w:val="24"/>
          <w:highlight w:val="none"/>
        </w:rPr>
        <w:t>的</w:t>
      </w:r>
      <w:r>
        <w:rPr>
          <w:rFonts w:hint="eastAsia" w:ascii="宋体" w:hAnsi="宋体" w:cs="宋体"/>
          <w:color w:val="auto"/>
          <w:sz w:val="24"/>
          <w:highlight w:val="none"/>
          <w:u w:val="single"/>
        </w:rPr>
        <w:t>（关键工序）</w:t>
      </w:r>
      <w:r>
        <w:rPr>
          <w:rFonts w:hint="eastAsia" w:ascii="宋体" w:hAnsi="宋体" w:cs="宋体"/>
          <w:i/>
          <w:iCs/>
          <w:color w:val="auto"/>
          <w:sz w:val="18"/>
          <w:szCs w:val="18"/>
          <w:highlight w:val="none"/>
          <w:vertAlign w:val="superscript"/>
        </w:rPr>
        <w:t>5</w:t>
      </w:r>
      <w:r>
        <w:rPr>
          <w:rFonts w:hint="eastAsia" w:ascii="宋体" w:hAnsi="宋体" w:cs="宋体"/>
          <w:color w:val="auto"/>
          <w:sz w:val="24"/>
          <w:highlight w:val="none"/>
        </w:rPr>
        <w:t>在中国境内完成。</w:t>
      </w:r>
    </w:p>
    <w:p w14:paraId="1678F167">
      <w:pPr>
        <w:widowControl/>
        <w:shd w:val="clear" w:color="auto" w:fill="FFFFFF"/>
        <w:ind w:firstLine="480"/>
        <w:jc w:val="left"/>
        <w:rPr>
          <w:rFonts w:hint="eastAsia"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u w:val="single"/>
        </w:rPr>
        <w:t>（产品名称2）</w:t>
      </w:r>
      <w:r>
        <w:rPr>
          <w:rFonts w:hint="eastAsia" w:ascii="宋体" w:hAnsi="宋体" w:cs="宋体"/>
          <w:color w:val="auto"/>
          <w:sz w:val="24"/>
          <w:highlight w:val="none"/>
        </w:rPr>
        <w:t>，生产厂为</w:t>
      </w:r>
      <w:r>
        <w:rPr>
          <w:rFonts w:hint="eastAsia" w:ascii="宋体" w:hAnsi="宋体" w:cs="宋体"/>
          <w:color w:val="auto"/>
          <w:sz w:val="24"/>
          <w:highlight w:val="none"/>
          <w:u w:val="single"/>
        </w:rPr>
        <w:t>（厂名）</w:t>
      </w:r>
      <w:r>
        <w:rPr>
          <w:rFonts w:hint="eastAsia" w:ascii="宋体" w:hAnsi="宋体" w:cs="宋体"/>
          <w:color w:val="auto"/>
          <w:sz w:val="24"/>
          <w:highlight w:val="none"/>
        </w:rPr>
        <w:t>，厂址为</w:t>
      </w:r>
      <w:r>
        <w:rPr>
          <w:rFonts w:hint="eastAsia" w:ascii="宋体" w:hAnsi="宋体" w:cs="宋体"/>
          <w:i/>
          <w:iCs/>
          <w:color w:val="auto"/>
          <w:sz w:val="24"/>
          <w:highlight w:val="none"/>
        </w:rPr>
        <w:t>（</w:t>
      </w:r>
      <w:r>
        <w:rPr>
          <w:rFonts w:hint="eastAsia" w:ascii="宋体" w:hAnsi="宋体" w:cs="宋体"/>
          <w:color w:val="auto"/>
          <w:sz w:val="24"/>
          <w:highlight w:val="none"/>
          <w:u w:val="single"/>
        </w:rPr>
        <w:t>生产厂址）</w:t>
      </w:r>
      <w:r>
        <w:rPr>
          <w:rFonts w:hint="eastAsia" w:ascii="宋体" w:hAnsi="宋体" w:cs="宋体"/>
          <w:color w:val="auto"/>
          <w:sz w:val="24"/>
          <w:highlight w:val="none"/>
        </w:rPr>
        <w:t>。</w:t>
      </w:r>
      <w:r>
        <w:rPr>
          <w:rFonts w:hint="eastAsia" w:ascii="宋体" w:hAnsi="宋体" w:cs="宋体"/>
          <w:color w:val="auto"/>
          <w:sz w:val="24"/>
          <w:highlight w:val="none"/>
          <w:u w:val="single"/>
        </w:rPr>
        <w:t>（产品名称2）</w:t>
      </w:r>
      <w:r>
        <w:rPr>
          <w:rFonts w:hint="eastAsia" w:ascii="宋体" w:hAnsi="宋体" w:cs="宋体"/>
          <w:color w:val="auto"/>
          <w:sz w:val="24"/>
          <w:highlight w:val="none"/>
        </w:rPr>
        <w:t>的中国境内生产的组件成本占比≥</w:t>
      </w:r>
      <w:r>
        <w:rPr>
          <w:rFonts w:hint="eastAsia" w:ascii="宋体" w:hAnsi="宋体" w:cs="宋体"/>
          <w:color w:val="auto"/>
          <w:sz w:val="24"/>
          <w:highlight w:val="none"/>
          <w:u w:val="single"/>
        </w:rPr>
        <w:t>（规定比例）</w:t>
      </w:r>
      <w:r>
        <w:rPr>
          <w:rFonts w:hint="eastAsia" w:ascii="宋体" w:hAnsi="宋体" w:cs="宋体"/>
          <w:color w:val="auto"/>
          <w:sz w:val="24"/>
          <w:highlight w:val="none"/>
        </w:rPr>
        <w:t>。</w:t>
      </w:r>
      <w:r>
        <w:rPr>
          <w:rFonts w:hint="eastAsia" w:ascii="宋体" w:hAnsi="宋体" w:cs="宋体"/>
          <w:color w:val="auto"/>
          <w:sz w:val="24"/>
          <w:highlight w:val="none"/>
          <w:u w:val="single"/>
        </w:rPr>
        <w:t>（产品名称2）</w:t>
      </w:r>
      <w:r>
        <w:rPr>
          <w:rFonts w:hint="eastAsia" w:ascii="宋体" w:hAnsi="宋体" w:cs="宋体"/>
          <w:color w:val="auto"/>
          <w:sz w:val="24"/>
          <w:highlight w:val="none"/>
        </w:rPr>
        <w:t>的</w:t>
      </w:r>
      <w:r>
        <w:rPr>
          <w:rFonts w:hint="eastAsia" w:ascii="宋体" w:hAnsi="宋体" w:cs="宋体"/>
          <w:color w:val="auto"/>
          <w:sz w:val="24"/>
          <w:highlight w:val="none"/>
          <w:u w:val="single"/>
        </w:rPr>
        <w:t>（关键组件）</w:t>
      </w:r>
      <w:r>
        <w:rPr>
          <w:rFonts w:hint="eastAsia" w:ascii="宋体" w:hAnsi="宋体" w:cs="宋体"/>
          <w:color w:val="auto"/>
          <w:sz w:val="24"/>
          <w:highlight w:val="none"/>
        </w:rPr>
        <w:t>在中国境内生产。</w:t>
      </w:r>
      <w:r>
        <w:rPr>
          <w:rFonts w:hint="eastAsia" w:ascii="宋体" w:hAnsi="宋体" w:cs="宋体"/>
          <w:color w:val="auto"/>
          <w:sz w:val="24"/>
          <w:highlight w:val="none"/>
          <w:u w:val="single"/>
        </w:rPr>
        <w:t>（产品名称2）</w:t>
      </w:r>
      <w:r>
        <w:rPr>
          <w:rFonts w:hint="eastAsia" w:ascii="宋体" w:hAnsi="宋体" w:cs="宋体"/>
          <w:color w:val="auto"/>
          <w:sz w:val="24"/>
          <w:highlight w:val="none"/>
        </w:rPr>
        <w:t>的</w:t>
      </w:r>
      <w:r>
        <w:rPr>
          <w:rFonts w:hint="eastAsia" w:ascii="宋体" w:hAnsi="宋体" w:cs="宋体"/>
          <w:color w:val="auto"/>
          <w:sz w:val="24"/>
          <w:highlight w:val="none"/>
          <w:u w:val="single"/>
        </w:rPr>
        <w:t>（关键工序）</w:t>
      </w:r>
      <w:r>
        <w:rPr>
          <w:rFonts w:hint="eastAsia" w:ascii="宋体" w:hAnsi="宋体" w:cs="宋体"/>
          <w:color w:val="auto"/>
          <w:sz w:val="24"/>
          <w:highlight w:val="none"/>
        </w:rPr>
        <w:t>在中国境内完成。</w:t>
      </w:r>
    </w:p>
    <w:p w14:paraId="1C2BD8BB">
      <w:pPr>
        <w:widowControl/>
        <w:shd w:val="clear" w:color="auto" w:fill="FFFFFF"/>
        <w:spacing w:before="30" w:after="30"/>
        <w:ind w:firstLine="480"/>
        <w:jc w:val="left"/>
        <w:rPr>
          <w:rFonts w:hint="eastAsia" w:ascii="宋体" w:hAnsi="宋体" w:cs="宋体"/>
          <w:color w:val="auto"/>
          <w:sz w:val="24"/>
          <w:highlight w:val="none"/>
        </w:rPr>
      </w:pPr>
      <w:r>
        <w:rPr>
          <w:rFonts w:hint="eastAsia" w:ascii="宋体" w:hAnsi="宋体" w:cs="宋体"/>
          <w:color w:val="auto"/>
          <w:sz w:val="24"/>
          <w:highlight w:val="none"/>
        </w:rPr>
        <w:t>……</w:t>
      </w:r>
    </w:p>
    <w:p w14:paraId="7BD2AFA5">
      <w:pPr>
        <w:widowControl/>
        <w:shd w:val="clear" w:color="auto" w:fill="FFFFFF"/>
        <w:spacing w:before="30" w:after="30"/>
        <w:ind w:firstLine="480"/>
        <w:jc w:val="left"/>
        <w:rPr>
          <w:rFonts w:hint="eastAsia" w:ascii="宋体" w:hAnsi="宋体" w:cs="宋体"/>
          <w:color w:val="auto"/>
          <w:sz w:val="24"/>
          <w:highlight w:val="none"/>
        </w:rPr>
      </w:pPr>
      <w:r>
        <w:rPr>
          <w:rFonts w:hint="eastAsia" w:ascii="宋体" w:hAnsi="宋体" w:cs="宋体"/>
          <w:color w:val="auto"/>
          <w:sz w:val="24"/>
          <w:highlight w:val="none"/>
        </w:rPr>
        <w:t>本公司（单位）对上述声明内容的真实性负责。如有虚假，愿承担相应法律责任。</w:t>
      </w:r>
    </w:p>
    <w:p w14:paraId="3E55729F">
      <w:pPr>
        <w:widowControl/>
        <w:shd w:val="clear" w:color="auto" w:fill="FFFFFF"/>
        <w:spacing w:before="30" w:after="30"/>
        <w:jc w:val="left"/>
        <w:rPr>
          <w:rFonts w:hint="eastAsia" w:ascii="宋体" w:hAnsi="宋体" w:cs="宋体"/>
          <w:color w:val="auto"/>
          <w:sz w:val="24"/>
          <w:highlight w:val="none"/>
        </w:rPr>
      </w:pPr>
      <w:r>
        <w:rPr>
          <w:rFonts w:hint="eastAsia" w:ascii="宋体" w:hAnsi="宋体" w:cs="宋体"/>
          <w:color w:val="auto"/>
          <w:sz w:val="24"/>
          <w:highlight w:val="none"/>
        </w:rPr>
        <w:t> </w:t>
      </w:r>
    </w:p>
    <w:p w14:paraId="6F0481AE">
      <w:pPr>
        <w:widowControl/>
        <w:shd w:val="clear" w:color="auto" w:fill="FFFFFF"/>
        <w:spacing w:before="30" w:after="30"/>
        <w:jc w:val="right"/>
        <w:rPr>
          <w:rFonts w:hint="eastAsia" w:ascii="宋体" w:hAnsi="宋体" w:cs="宋体"/>
          <w:color w:val="auto"/>
          <w:sz w:val="24"/>
          <w:highlight w:val="none"/>
        </w:rPr>
      </w:pPr>
      <w:r>
        <w:rPr>
          <w:rFonts w:hint="eastAsia" w:ascii="宋体" w:hAnsi="宋体" w:cs="宋体"/>
          <w:color w:val="auto"/>
          <w:sz w:val="24"/>
          <w:highlight w:val="none"/>
        </w:rPr>
        <w:t>公司（单位）名称（盖章）：　        </w:t>
      </w:r>
    </w:p>
    <w:p w14:paraId="75A8D6EC">
      <w:pPr>
        <w:widowControl/>
        <w:shd w:val="clear" w:color="auto" w:fill="FFFFFF"/>
        <w:jc w:val="right"/>
        <w:rPr>
          <w:rFonts w:hint="eastAsia" w:ascii="宋体" w:hAnsi="宋体" w:cs="宋体"/>
          <w:color w:val="auto"/>
          <w:sz w:val="24"/>
          <w:highlight w:val="none"/>
        </w:rPr>
      </w:pPr>
      <w:r>
        <w:rPr>
          <w:rFonts w:hint="eastAsia" w:ascii="宋体" w:hAnsi="宋体" w:cs="宋体"/>
          <w:color w:val="auto"/>
          <w:sz w:val="24"/>
          <w:highlight w:val="none"/>
        </w:rPr>
        <w:t>日期：　     年　  月　  日         </w:t>
      </w:r>
    </w:p>
    <w:p w14:paraId="17DE2CF4">
      <w:pPr>
        <w:widowControl/>
        <w:shd w:val="clear" w:color="auto" w:fill="FFFFFF"/>
        <w:spacing w:before="30" w:after="30"/>
        <w:jc w:val="left"/>
        <w:rPr>
          <w:rFonts w:hint="eastAsia" w:ascii="宋体" w:hAnsi="宋体" w:cs="宋体"/>
          <w:color w:val="auto"/>
          <w:sz w:val="24"/>
          <w:highlight w:val="none"/>
        </w:rPr>
      </w:pPr>
      <w:r>
        <w:rPr>
          <w:rFonts w:hint="eastAsia" w:ascii="宋体" w:hAnsi="宋体" w:cs="宋体"/>
          <w:color w:val="auto"/>
          <w:sz w:val="24"/>
          <w:highlight w:val="none"/>
        </w:rPr>
        <w:t>__________________</w:t>
      </w:r>
    </w:p>
    <w:p w14:paraId="514818F0">
      <w:pPr>
        <w:widowControl/>
        <w:shd w:val="clear" w:color="auto" w:fill="FFFFFF"/>
        <w:ind w:firstLine="480"/>
        <w:jc w:val="left"/>
        <w:rPr>
          <w:rFonts w:hint="eastAsia" w:ascii="宋体" w:hAnsi="宋体" w:cs="宋体"/>
          <w:color w:val="auto"/>
          <w:szCs w:val="21"/>
          <w:highlight w:val="none"/>
        </w:rPr>
      </w:pPr>
      <w:r>
        <w:rPr>
          <w:rFonts w:hint="eastAsia" w:ascii="宋体" w:hAnsi="宋体" w:cs="宋体"/>
          <w:color w:val="auto"/>
          <w:szCs w:val="21"/>
          <w:highlight w:val="none"/>
        </w:rPr>
        <w:t>1.产品如有型号，请在“产品名称”栏一并填写。</w:t>
      </w:r>
    </w:p>
    <w:p w14:paraId="657F8D8F">
      <w:pPr>
        <w:widowControl/>
        <w:shd w:val="clear" w:color="auto" w:fill="FFFFFF"/>
        <w:ind w:firstLine="480"/>
        <w:jc w:val="left"/>
        <w:rPr>
          <w:rFonts w:hint="eastAsia" w:ascii="宋体" w:hAnsi="宋体" w:cs="宋体"/>
          <w:color w:val="auto"/>
          <w:szCs w:val="21"/>
          <w:highlight w:val="none"/>
        </w:rPr>
      </w:pPr>
      <w:r>
        <w:rPr>
          <w:rFonts w:hint="eastAsia" w:ascii="宋体" w:hAnsi="宋体" w:cs="宋体"/>
          <w:color w:val="auto"/>
          <w:szCs w:val="21"/>
          <w:highlight w:val="none"/>
        </w:rPr>
        <w:t>2.生产厂名与厂址应与生产厂营业执照载明的相关信息保持一致。</w:t>
      </w:r>
    </w:p>
    <w:p w14:paraId="0F507F95">
      <w:pPr>
        <w:widowControl/>
        <w:shd w:val="clear" w:color="auto" w:fill="FFFFFF"/>
        <w:ind w:firstLine="480"/>
        <w:jc w:val="left"/>
        <w:rPr>
          <w:rFonts w:hint="eastAsia" w:ascii="宋体" w:hAnsi="宋体" w:cs="宋体"/>
          <w:color w:val="auto"/>
          <w:szCs w:val="21"/>
          <w:highlight w:val="none"/>
        </w:rPr>
      </w:pPr>
      <w:r>
        <w:rPr>
          <w:rFonts w:hint="eastAsia" w:ascii="宋体" w:hAnsi="宋体" w:cs="宋体"/>
          <w:color w:val="auto"/>
          <w:szCs w:val="21"/>
          <w:highlight w:val="none"/>
        </w:rPr>
        <w:t>3.该产品的中国境内生产的组件成本占比相关要求实施前，“规定比例”栏可不填，下同。</w:t>
      </w:r>
    </w:p>
    <w:p w14:paraId="4E54DC11">
      <w:pPr>
        <w:widowControl/>
        <w:shd w:val="clear" w:color="auto" w:fill="FFFFFF"/>
        <w:ind w:firstLine="480"/>
        <w:jc w:val="left"/>
        <w:rPr>
          <w:rFonts w:hint="eastAsia" w:ascii="宋体" w:hAnsi="宋体" w:cs="宋体"/>
          <w:color w:val="auto"/>
          <w:szCs w:val="21"/>
          <w:highlight w:val="none"/>
        </w:rPr>
      </w:pPr>
      <w:r>
        <w:rPr>
          <w:rFonts w:hint="eastAsia" w:ascii="宋体" w:hAnsi="宋体" w:cs="宋体"/>
          <w:color w:val="auto"/>
          <w:szCs w:val="21"/>
          <w:highlight w:val="none"/>
        </w:rPr>
        <w:t>4.该产品的关键组件要求实施前，“关键组件”栏可不填，下同。</w:t>
      </w:r>
    </w:p>
    <w:p w14:paraId="39DD99CD">
      <w:pPr>
        <w:widowControl/>
        <w:shd w:val="clear" w:color="auto" w:fill="FFFFFF"/>
        <w:ind w:firstLine="480"/>
        <w:jc w:val="left"/>
        <w:rPr>
          <w:rFonts w:hint="eastAsia" w:ascii="宋体" w:hAnsi="宋体" w:cs="宋体"/>
          <w:color w:val="auto"/>
          <w:szCs w:val="21"/>
          <w:highlight w:val="none"/>
        </w:rPr>
      </w:pPr>
      <w:r>
        <w:rPr>
          <w:rFonts w:hint="eastAsia" w:ascii="宋体" w:hAnsi="宋体" w:cs="宋体"/>
          <w:color w:val="auto"/>
          <w:szCs w:val="21"/>
          <w:highlight w:val="none"/>
        </w:rPr>
        <w:t>5.该产品的关键工序要求实施前，“关键工序”栏可不填，下同。</w:t>
      </w:r>
    </w:p>
    <w:p w14:paraId="164DA7E4">
      <w:pPr>
        <w:pStyle w:val="223"/>
        <w:rPr>
          <w:color w:val="auto"/>
          <w:highlight w:val="none"/>
        </w:rPr>
      </w:pPr>
    </w:p>
    <w:p w14:paraId="4E64A656">
      <w:pPr>
        <w:spacing w:before="120" w:after="120" w:line="400" w:lineRule="exact"/>
        <w:rPr>
          <w:rFonts w:hint="eastAsia" w:ascii="宋体" w:hAnsi="宋体"/>
          <w:color w:val="auto"/>
          <w:sz w:val="24"/>
          <w:highlight w:val="none"/>
        </w:rPr>
      </w:pPr>
    </w:p>
    <w:p w14:paraId="4DBE847F">
      <w:pPr>
        <w:spacing w:line="360" w:lineRule="auto"/>
        <w:jc w:val="left"/>
        <w:rPr>
          <w:rFonts w:hint="eastAsia" w:ascii="宋体" w:hAnsi="宋体"/>
          <w:b/>
          <w:color w:val="auto"/>
          <w:sz w:val="24"/>
          <w:highlight w:val="none"/>
        </w:rPr>
      </w:pPr>
    </w:p>
    <w:p w14:paraId="1CB88F84">
      <w:pPr>
        <w:spacing w:line="360" w:lineRule="auto"/>
        <w:jc w:val="left"/>
        <w:rPr>
          <w:rFonts w:hint="eastAsia" w:ascii="宋体" w:hAnsi="宋体"/>
          <w:b/>
          <w:color w:val="auto"/>
          <w:sz w:val="24"/>
          <w:highlight w:val="none"/>
        </w:rPr>
      </w:pPr>
    </w:p>
    <w:p w14:paraId="2E32FA89">
      <w:pPr>
        <w:spacing w:line="360" w:lineRule="auto"/>
        <w:jc w:val="left"/>
        <w:rPr>
          <w:rFonts w:hint="eastAsia" w:ascii="宋体" w:hAnsi="宋体"/>
          <w:b/>
          <w:color w:val="auto"/>
          <w:sz w:val="24"/>
          <w:highlight w:val="none"/>
        </w:rPr>
      </w:pPr>
    </w:p>
    <w:p w14:paraId="011197D5">
      <w:pPr>
        <w:spacing w:line="360" w:lineRule="auto"/>
        <w:jc w:val="left"/>
        <w:rPr>
          <w:rFonts w:hint="eastAsia" w:ascii="宋体" w:hAnsi="宋体"/>
          <w:b/>
          <w:color w:val="auto"/>
          <w:sz w:val="24"/>
          <w:highlight w:val="none"/>
        </w:rPr>
      </w:pPr>
    </w:p>
    <w:p w14:paraId="53595308">
      <w:pPr>
        <w:spacing w:line="360" w:lineRule="auto"/>
        <w:jc w:val="left"/>
        <w:rPr>
          <w:rFonts w:hint="eastAsia" w:ascii="宋体" w:hAnsi="宋体"/>
          <w:b/>
          <w:color w:val="auto"/>
          <w:sz w:val="24"/>
          <w:highlight w:val="none"/>
        </w:rPr>
      </w:pPr>
    </w:p>
    <w:p w14:paraId="548FC187">
      <w:pPr>
        <w:spacing w:line="360" w:lineRule="auto"/>
        <w:jc w:val="left"/>
        <w:rPr>
          <w:rFonts w:hint="eastAsia" w:ascii="宋体" w:hAnsi="宋体"/>
          <w:b/>
          <w:color w:val="auto"/>
          <w:sz w:val="24"/>
          <w:highlight w:val="none"/>
        </w:rPr>
      </w:pPr>
    </w:p>
    <w:p w14:paraId="48E5B783">
      <w:pPr>
        <w:spacing w:line="360" w:lineRule="auto"/>
        <w:jc w:val="left"/>
        <w:rPr>
          <w:rFonts w:hint="eastAsia" w:ascii="宋体" w:hAnsi="宋体"/>
          <w:b/>
          <w:color w:val="auto"/>
          <w:sz w:val="24"/>
          <w:highlight w:val="none"/>
        </w:rPr>
      </w:pPr>
    </w:p>
    <w:p w14:paraId="1CD33919">
      <w:pPr>
        <w:spacing w:line="360" w:lineRule="auto"/>
        <w:jc w:val="left"/>
        <w:rPr>
          <w:rFonts w:hint="eastAsia" w:ascii="宋体" w:hAnsi="宋体"/>
          <w:b/>
          <w:color w:val="auto"/>
          <w:sz w:val="24"/>
          <w:highlight w:val="none"/>
        </w:rPr>
      </w:pPr>
    </w:p>
    <w:p w14:paraId="38F847D0">
      <w:pPr>
        <w:spacing w:line="360" w:lineRule="auto"/>
        <w:jc w:val="left"/>
        <w:rPr>
          <w:rFonts w:hint="eastAsia" w:ascii="宋体" w:hAnsi="宋体"/>
          <w:b/>
          <w:color w:val="auto"/>
          <w:sz w:val="24"/>
          <w:highlight w:val="none"/>
        </w:rPr>
      </w:pPr>
    </w:p>
    <w:p w14:paraId="4B820AD0">
      <w:pPr>
        <w:spacing w:line="360" w:lineRule="auto"/>
        <w:jc w:val="left"/>
        <w:rPr>
          <w:rFonts w:hint="eastAsia" w:ascii="宋体" w:hAnsi="宋体"/>
          <w:b/>
          <w:bCs/>
          <w:color w:val="auto"/>
          <w:sz w:val="32"/>
          <w:szCs w:val="32"/>
          <w:highlight w:val="none"/>
        </w:rPr>
      </w:pPr>
      <w:r>
        <w:rPr>
          <w:rFonts w:hint="eastAsia" w:ascii="宋体" w:hAnsi="宋体"/>
          <w:b/>
          <w:color w:val="auto"/>
          <w:sz w:val="24"/>
          <w:highlight w:val="none"/>
          <w:lang w:val="en-US" w:eastAsia="zh-CN"/>
        </w:rPr>
        <w:t>4</w:t>
      </w:r>
      <w:r>
        <w:rPr>
          <w:rFonts w:hint="eastAsia" w:ascii="宋体" w:hAnsi="宋体"/>
          <w:b/>
          <w:color w:val="auto"/>
          <w:sz w:val="24"/>
          <w:highlight w:val="none"/>
        </w:rPr>
        <w:t>.质疑函（格式）</w:t>
      </w:r>
    </w:p>
    <w:p w14:paraId="78507DFA">
      <w:pPr>
        <w:spacing w:line="360" w:lineRule="auto"/>
        <w:jc w:val="center"/>
        <w:rPr>
          <w:rFonts w:hint="eastAsia" w:ascii="宋体" w:hAnsi="宋体" w:cs="宋体"/>
          <w:color w:val="auto"/>
          <w:sz w:val="44"/>
          <w:szCs w:val="44"/>
          <w:highlight w:val="none"/>
        </w:rPr>
      </w:pPr>
      <w:r>
        <w:rPr>
          <w:rFonts w:hint="eastAsia" w:ascii="宋体" w:hAnsi="宋体" w:cs="宋体"/>
          <w:color w:val="auto"/>
          <w:sz w:val="44"/>
          <w:szCs w:val="44"/>
          <w:highlight w:val="none"/>
        </w:rPr>
        <w:t>质疑函（格式）</w:t>
      </w:r>
    </w:p>
    <w:p w14:paraId="070F55FE">
      <w:pPr>
        <w:pStyle w:val="232"/>
        <w:spacing w:line="360" w:lineRule="auto"/>
        <w:ind w:firstLine="482"/>
        <w:rPr>
          <w:rFonts w:hAnsi="宋体"/>
          <w:b/>
          <w:bCs/>
          <w:color w:val="auto"/>
          <w:sz w:val="24"/>
          <w:szCs w:val="24"/>
          <w:highlight w:val="none"/>
        </w:rPr>
      </w:pPr>
      <w:r>
        <w:rPr>
          <w:rFonts w:hint="eastAsia" w:hAnsi="宋体"/>
          <w:b/>
          <w:bCs/>
          <w:color w:val="auto"/>
          <w:sz w:val="24"/>
          <w:szCs w:val="24"/>
          <w:highlight w:val="none"/>
        </w:rPr>
        <w:t>一、质疑供应商基本信息：</w:t>
      </w:r>
    </w:p>
    <w:p w14:paraId="53209BDB">
      <w:pPr>
        <w:pStyle w:val="232"/>
        <w:spacing w:line="360" w:lineRule="auto"/>
        <w:ind w:firstLine="480"/>
        <w:rPr>
          <w:rFonts w:hint="eastAsia" w:hAnsi="宋体"/>
          <w:bCs/>
          <w:color w:val="auto"/>
          <w:sz w:val="24"/>
          <w:szCs w:val="24"/>
          <w:highlight w:val="none"/>
          <w:u w:val="single"/>
        </w:rPr>
      </w:pPr>
      <w:r>
        <w:rPr>
          <w:rFonts w:hint="eastAsia" w:hAnsi="宋体"/>
          <w:bCs/>
          <w:color w:val="auto"/>
          <w:sz w:val="24"/>
          <w:szCs w:val="24"/>
          <w:highlight w:val="none"/>
        </w:rPr>
        <w:t>质疑供应商：</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7F3B6354">
      <w:pPr>
        <w:pStyle w:val="232"/>
        <w:spacing w:line="360" w:lineRule="auto"/>
        <w:ind w:firstLine="480"/>
        <w:rPr>
          <w:rFonts w:hint="eastAsia"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2C02FF8D">
      <w:pPr>
        <w:pStyle w:val="232"/>
        <w:spacing w:line="360" w:lineRule="auto"/>
        <w:ind w:firstLine="480"/>
        <w:rPr>
          <w:rFonts w:hint="eastAsia" w:hAnsi="宋体"/>
          <w:bCs/>
          <w:color w:val="auto"/>
          <w:sz w:val="24"/>
          <w:szCs w:val="24"/>
          <w:highlight w:val="none"/>
        </w:rPr>
      </w:pPr>
      <w:r>
        <w:rPr>
          <w:rFonts w:hAnsi="宋体"/>
          <w:bCs/>
          <w:color w:val="auto"/>
          <w:sz w:val="24"/>
          <w:szCs w:val="24"/>
          <w:highlight w:val="none"/>
        </w:rPr>
        <w:t>联系人</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联系电话</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45352E4E">
      <w:pPr>
        <w:pStyle w:val="232"/>
        <w:spacing w:line="360" w:lineRule="auto"/>
        <w:ind w:firstLine="480"/>
        <w:rPr>
          <w:rFonts w:hint="eastAsia" w:hAnsi="宋体"/>
          <w:bCs/>
          <w:color w:val="auto"/>
          <w:sz w:val="24"/>
          <w:szCs w:val="24"/>
          <w:highlight w:val="none"/>
        </w:rPr>
      </w:pPr>
      <w:r>
        <w:rPr>
          <w:rFonts w:hint="eastAsia" w:hAnsi="宋体"/>
          <w:bCs/>
          <w:color w:val="auto"/>
          <w:sz w:val="24"/>
          <w:szCs w:val="24"/>
          <w:highlight w:val="none"/>
        </w:rPr>
        <w:t>授权代表：</w:t>
      </w:r>
      <w:r>
        <w:rPr>
          <w:rFonts w:hint="eastAsia" w:hAnsi="宋体"/>
          <w:bCs/>
          <w:color w:val="auto"/>
          <w:sz w:val="24"/>
          <w:szCs w:val="24"/>
          <w:highlight w:val="none"/>
          <w:u w:val="single"/>
        </w:rPr>
        <w:t xml:space="preserve">                      </w:t>
      </w:r>
    </w:p>
    <w:p w14:paraId="3F6B75CA">
      <w:pPr>
        <w:pStyle w:val="232"/>
        <w:spacing w:line="360" w:lineRule="auto"/>
        <w:ind w:firstLine="480"/>
        <w:rPr>
          <w:rFonts w:hint="eastAsia" w:hAnsi="宋体"/>
          <w:bCs/>
          <w:color w:val="auto"/>
          <w:sz w:val="24"/>
          <w:szCs w:val="24"/>
          <w:highlight w:val="none"/>
          <w:u w:val="single"/>
        </w:rPr>
      </w:pP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p>
    <w:p w14:paraId="6D422FEC">
      <w:pPr>
        <w:pStyle w:val="232"/>
        <w:spacing w:line="360" w:lineRule="auto"/>
        <w:ind w:firstLine="480"/>
        <w:rPr>
          <w:rFonts w:hint="eastAsia"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39C93CE2">
      <w:pPr>
        <w:pStyle w:val="232"/>
        <w:spacing w:line="360" w:lineRule="auto"/>
        <w:ind w:firstLine="482"/>
        <w:rPr>
          <w:rFonts w:hint="eastAsia" w:hAnsi="宋体"/>
          <w:b/>
          <w:bCs/>
          <w:color w:val="auto"/>
          <w:sz w:val="24"/>
          <w:szCs w:val="24"/>
          <w:highlight w:val="none"/>
        </w:rPr>
      </w:pPr>
      <w:r>
        <w:rPr>
          <w:rFonts w:hint="eastAsia" w:hAnsi="宋体"/>
          <w:b/>
          <w:bCs/>
          <w:color w:val="auto"/>
          <w:sz w:val="24"/>
          <w:szCs w:val="24"/>
          <w:highlight w:val="none"/>
        </w:rPr>
        <w:t>二、质疑项目基本情况：</w:t>
      </w:r>
    </w:p>
    <w:p w14:paraId="3B0DD521">
      <w:pPr>
        <w:pStyle w:val="232"/>
        <w:spacing w:line="360" w:lineRule="auto"/>
        <w:ind w:left="25" w:firstLine="472"/>
        <w:rPr>
          <w:rFonts w:hint="eastAsia" w:hAnsi="宋体"/>
          <w:color w:val="auto"/>
          <w:sz w:val="24"/>
          <w:szCs w:val="24"/>
          <w:highlight w:val="none"/>
        </w:rPr>
      </w:pPr>
      <w:r>
        <w:rPr>
          <w:rFonts w:hint="eastAsia" w:hAnsi="宋体"/>
          <w:bCs/>
          <w:color w:val="auto"/>
          <w:sz w:val="24"/>
          <w:szCs w:val="24"/>
          <w:highlight w:val="none"/>
        </w:rPr>
        <w:t>质疑</w:t>
      </w:r>
      <w:r>
        <w:rPr>
          <w:rFonts w:hint="eastAsia" w:hAnsi="宋体"/>
          <w:color w:val="auto"/>
          <w:sz w:val="24"/>
          <w:szCs w:val="24"/>
          <w:highlight w:val="none"/>
        </w:rPr>
        <w:t>项目的名称：</w:t>
      </w:r>
      <w:r>
        <w:rPr>
          <w:rFonts w:hint="eastAsia" w:hAnsi="宋体"/>
          <w:bCs/>
          <w:color w:val="auto"/>
          <w:sz w:val="24"/>
          <w:szCs w:val="24"/>
          <w:highlight w:val="none"/>
          <w:u w:val="single"/>
        </w:rPr>
        <w:t xml:space="preserve">                                     </w:t>
      </w:r>
    </w:p>
    <w:p w14:paraId="7FECB741">
      <w:pPr>
        <w:pStyle w:val="232"/>
        <w:spacing w:line="360" w:lineRule="auto"/>
        <w:ind w:left="25" w:firstLine="472"/>
        <w:rPr>
          <w:rFonts w:hint="eastAsia" w:hAnsi="宋体"/>
          <w:color w:val="auto"/>
          <w:sz w:val="24"/>
          <w:szCs w:val="24"/>
          <w:highlight w:val="none"/>
        </w:rPr>
      </w:pPr>
      <w:r>
        <w:rPr>
          <w:rFonts w:hint="eastAsia" w:hAnsi="宋体"/>
          <w:bCs/>
          <w:color w:val="auto"/>
          <w:sz w:val="24"/>
          <w:szCs w:val="24"/>
          <w:highlight w:val="none"/>
        </w:rPr>
        <w:t>质疑</w:t>
      </w:r>
      <w:r>
        <w:rPr>
          <w:rFonts w:hint="eastAsia" w:hAnsi="宋体"/>
          <w:color w:val="auto"/>
          <w:sz w:val="24"/>
          <w:szCs w:val="24"/>
          <w:highlight w:val="none"/>
        </w:rPr>
        <w:t>项目的编号：</w:t>
      </w:r>
      <w:r>
        <w:rPr>
          <w:rFonts w:hint="eastAsia" w:hAnsi="宋体"/>
          <w:bCs/>
          <w:color w:val="auto"/>
          <w:sz w:val="24"/>
          <w:szCs w:val="24"/>
          <w:highlight w:val="none"/>
          <w:u w:val="single"/>
        </w:rPr>
        <w:t xml:space="preserve">                                     </w:t>
      </w:r>
    </w:p>
    <w:p w14:paraId="3D8FB155">
      <w:pPr>
        <w:pStyle w:val="232"/>
        <w:spacing w:line="360" w:lineRule="auto"/>
        <w:ind w:left="25" w:firstLine="472"/>
        <w:rPr>
          <w:rFonts w:hint="eastAsia" w:hAnsi="宋体"/>
          <w:color w:val="auto"/>
          <w:sz w:val="24"/>
          <w:szCs w:val="24"/>
          <w:highlight w:val="none"/>
        </w:rPr>
      </w:pPr>
      <w:r>
        <w:rPr>
          <w:rFonts w:hint="eastAsia" w:hAnsi="宋体"/>
          <w:color w:val="auto"/>
          <w:sz w:val="24"/>
          <w:szCs w:val="24"/>
          <w:highlight w:val="none"/>
        </w:rPr>
        <w:t>采购人名称：</w:t>
      </w:r>
      <w:r>
        <w:rPr>
          <w:rFonts w:hint="eastAsia" w:hAnsi="宋体"/>
          <w:bCs/>
          <w:color w:val="auto"/>
          <w:sz w:val="24"/>
          <w:szCs w:val="24"/>
          <w:highlight w:val="none"/>
          <w:u w:val="single"/>
        </w:rPr>
        <w:t xml:space="preserve">                                         </w:t>
      </w:r>
    </w:p>
    <w:p w14:paraId="5F766DC3">
      <w:pPr>
        <w:pStyle w:val="232"/>
        <w:spacing w:line="360" w:lineRule="auto"/>
        <w:ind w:left="25" w:firstLine="472"/>
        <w:rPr>
          <w:rFonts w:hint="eastAsia" w:hAnsi="宋体"/>
          <w:color w:val="auto"/>
          <w:sz w:val="24"/>
          <w:szCs w:val="24"/>
          <w:highlight w:val="none"/>
        </w:rPr>
      </w:pPr>
      <w:r>
        <w:rPr>
          <w:rFonts w:hint="eastAsia" w:hAnsi="宋体"/>
          <w:color w:val="auto"/>
          <w:sz w:val="24"/>
          <w:szCs w:val="24"/>
          <w:highlight w:val="none"/>
        </w:rPr>
        <w:t>质疑事项：</w:t>
      </w:r>
    </w:p>
    <w:p w14:paraId="2265E2A3">
      <w:pPr>
        <w:pStyle w:val="232"/>
        <w:spacing w:line="360" w:lineRule="auto"/>
        <w:ind w:left="25" w:firstLine="352"/>
        <w:rPr>
          <w:rFonts w:hAnsi="宋体"/>
          <w:color w:val="auto"/>
          <w:sz w:val="24"/>
          <w:szCs w:val="24"/>
          <w:highlight w:val="none"/>
        </w:rPr>
      </w:pPr>
      <w:r>
        <w:rPr>
          <w:rFonts w:hint="eastAsia" w:hAnsi="宋体"/>
          <w:color w:val="auto"/>
          <w:sz w:val="24"/>
          <w:szCs w:val="24"/>
          <w:highlight w:val="none"/>
        </w:rPr>
        <w:t>□招标文件   招标文件获取日期：</w:t>
      </w:r>
      <w:r>
        <w:rPr>
          <w:rFonts w:hint="eastAsia" w:hAnsi="宋体"/>
          <w:bCs/>
          <w:color w:val="auto"/>
          <w:sz w:val="24"/>
          <w:szCs w:val="24"/>
          <w:highlight w:val="none"/>
          <w:u w:val="single"/>
        </w:rPr>
        <w:t xml:space="preserve">                                   </w:t>
      </w:r>
    </w:p>
    <w:p w14:paraId="06167B46">
      <w:pPr>
        <w:pStyle w:val="232"/>
        <w:spacing w:line="360" w:lineRule="auto"/>
        <w:ind w:left="25" w:firstLine="352"/>
        <w:rPr>
          <w:rFonts w:hint="eastAsia" w:hAnsi="宋体"/>
          <w:color w:val="auto"/>
          <w:sz w:val="24"/>
          <w:szCs w:val="24"/>
          <w:highlight w:val="none"/>
        </w:rPr>
      </w:pPr>
      <w:r>
        <w:rPr>
          <w:rFonts w:hint="eastAsia" w:hAnsi="宋体"/>
          <w:color w:val="auto"/>
          <w:sz w:val="24"/>
          <w:szCs w:val="24"/>
          <w:highlight w:val="none"/>
        </w:rPr>
        <w:t xml:space="preserve">□招标过程   </w:t>
      </w:r>
    </w:p>
    <w:p w14:paraId="684F7956">
      <w:pPr>
        <w:pStyle w:val="232"/>
        <w:spacing w:line="360" w:lineRule="auto"/>
        <w:ind w:left="25" w:firstLine="352"/>
        <w:rPr>
          <w:rFonts w:hint="eastAsia" w:hAnsi="宋体"/>
          <w:bCs/>
          <w:color w:val="auto"/>
          <w:sz w:val="24"/>
          <w:szCs w:val="24"/>
          <w:highlight w:val="none"/>
          <w:u w:val="single"/>
        </w:rPr>
      </w:pPr>
      <w:r>
        <w:rPr>
          <w:rFonts w:hint="eastAsia" w:hAnsi="宋体"/>
          <w:color w:val="auto"/>
          <w:sz w:val="24"/>
          <w:szCs w:val="24"/>
          <w:highlight w:val="none"/>
        </w:rPr>
        <w:t xml:space="preserve">□招标结果   </w:t>
      </w:r>
    </w:p>
    <w:p w14:paraId="08DC6A2A">
      <w:pPr>
        <w:pStyle w:val="232"/>
        <w:spacing w:line="360" w:lineRule="auto"/>
        <w:ind w:left="25" w:firstLine="472"/>
        <w:rPr>
          <w:rFonts w:hint="eastAsia" w:hAnsi="宋体"/>
          <w:b/>
          <w:color w:val="auto"/>
          <w:sz w:val="24"/>
          <w:szCs w:val="24"/>
          <w:highlight w:val="none"/>
        </w:rPr>
      </w:pPr>
      <w:r>
        <w:rPr>
          <w:rFonts w:hint="eastAsia" w:hAnsi="宋体"/>
          <w:b/>
          <w:color w:val="auto"/>
          <w:sz w:val="24"/>
          <w:szCs w:val="24"/>
          <w:highlight w:val="none"/>
        </w:rPr>
        <w:t>三、质疑事项具体内容</w:t>
      </w:r>
    </w:p>
    <w:p w14:paraId="5098622F">
      <w:pPr>
        <w:pStyle w:val="232"/>
        <w:spacing w:line="360" w:lineRule="auto"/>
        <w:ind w:left="25" w:firstLine="472"/>
        <w:rPr>
          <w:rFonts w:hint="eastAsia" w:hAnsi="宋体"/>
          <w:color w:val="auto"/>
          <w:sz w:val="24"/>
          <w:szCs w:val="24"/>
          <w:highlight w:val="none"/>
        </w:rPr>
      </w:pPr>
      <w:r>
        <w:rPr>
          <w:rFonts w:hint="eastAsia" w:hAnsi="宋体"/>
          <w:color w:val="auto"/>
          <w:sz w:val="24"/>
          <w:szCs w:val="24"/>
          <w:highlight w:val="none"/>
        </w:rPr>
        <w:t>质疑事项1：</w:t>
      </w:r>
      <w:r>
        <w:rPr>
          <w:rFonts w:hint="eastAsia" w:hAnsi="宋体"/>
          <w:bCs/>
          <w:color w:val="auto"/>
          <w:sz w:val="24"/>
          <w:szCs w:val="24"/>
          <w:highlight w:val="none"/>
          <w:u w:val="single"/>
        </w:rPr>
        <w:t xml:space="preserve">                                                                    </w:t>
      </w:r>
    </w:p>
    <w:p w14:paraId="7BC73C8D">
      <w:pPr>
        <w:pStyle w:val="232"/>
        <w:spacing w:line="360" w:lineRule="auto"/>
        <w:ind w:left="25" w:firstLine="472"/>
        <w:rPr>
          <w:rFonts w:hint="eastAsia" w:hAnsi="宋体"/>
          <w:color w:val="auto"/>
          <w:sz w:val="24"/>
          <w:szCs w:val="24"/>
          <w:highlight w:val="none"/>
        </w:rPr>
      </w:pPr>
      <w:r>
        <w:rPr>
          <w:rFonts w:hint="eastAsia" w:hAnsi="宋体"/>
          <w:color w:val="auto"/>
          <w:sz w:val="24"/>
          <w:szCs w:val="24"/>
          <w:highlight w:val="none"/>
        </w:rPr>
        <w:t>事实依据：</w:t>
      </w:r>
      <w:r>
        <w:rPr>
          <w:rFonts w:hint="eastAsia" w:hAnsi="宋体"/>
          <w:bCs/>
          <w:color w:val="auto"/>
          <w:sz w:val="24"/>
          <w:szCs w:val="24"/>
          <w:highlight w:val="none"/>
          <w:u w:val="single"/>
        </w:rPr>
        <w:t xml:space="preserve">                                                                      </w:t>
      </w:r>
    </w:p>
    <w:p w14:paraId="009E1DB2">
      <w:pPr>
        <w:pStyle w:val="232"/>
        <w:spacing w:line="360" w:lineRule="auto"/>
        <w:ind w:left="25" w:firstLine="472"/>
        <w:rPr>
          <w:rFonts w:hint="eastAsia" w:hAnsi="宋体"/>
          <w:color w:val="auto"/>
          <w:sz w:val="24"/>
          <w:szCs w:val="24"/>
          <w:highlight w:val="none"/>
        </w:rPr>
      </w:pPr>
      <w:r>
        <w:rPr>
          <w:rFonts w:hint="eastAsia" w:hAnsi="宋体"/>
          <w:color w:val="auto"/>
          <w:sz w:val="24"/>
          <w:szCs w:val="24"/>
          <w:highlight w:val="none"/>
        </w:rPr>
        <w:t>法律依据：</w:t>
      </w:r>
      <w:r>
        <w:rPr>
          <w:rFonts w:hint="eastAsia" w:hAnsi="宋体"/>
          <w:color w:val="auto"/>
          <w:sz w:val="24"/>
          <w:szCs w:val="24"/>
          <w:highlight w:val="none"/>
          <w:u w:val="single"/>
        </w:rPr>
        <w:t xml:space="preserve">                                                        </w:t>
      </w:r>
      <w:r>
        <w:rPr>
          <w:rFonts w:hint="eastAsia" w:hAnsi="宋体"/>
          <w:bCs/>
          <w:color w:val="auto"/>
          <w:sz w:val="24"/>
          <w:szCs w:val="24"/>
          <w:highlight w:val="none"/>
          <w:u w:val="single"/>
        </w:rPr>
        <w:t xml:space="preserve">               </w:t>
      </w:r>
    </w:p>
    <w:p w14:paraId="77B661EF">
      <w:pPr>
        <w:pStyle w:val="232"/>
        <w:spacing w:line="360" w:lineRule="auto"/>
        <w:ind w:left="25" w:firstLine="472"/>
        <w:rPr>
          <w:rFonts w:hint="eastAsia" w:hAnsi="宋体"/>
          <w:color w:val="auto"/>
          <w:sz w:val="24"/>
          <w:szCs w:val="24"/>
          <w:highlight w:val="none"/>
        </w:rPr>
      </w:pPr>
      <w:r>
        <w:rPr>
          <w:rFonts w:hint="eastAsia" w:hAnsi="宋体"/>
          <w:color w:val="auto"/>
          <w:sz w:val="24"/>
          <w:szCs w:val="24"/>
          <w:highlight w:val="none"/>
        </w:rPr>
        <w:t>质疑事项2</w:t>
      </w:r>
    </w:p>
    <w:p w14:paraId="5D71B801">
      <w:pPr>
        <w:pStyle w:val="232"/>
        <w:spacing w:line="360" w:lineRule="auto"/>
        <w:ind w:left="25" w:firstLine="472"/>
        <w:rPr>
          <w:rFonts w:hint="eastAsia" w:hAnsi="宋体"/>
          <w:color w:val="auto"/>
          <w:sz w:val="24"/>
          <w:szCs w:val="24"/>
          <w:highlight w:val="none"/>
        </w:rPr>
      </w:pPr>
      <w:r>
        <w:rPr>
          <w:rFonts w:hAnsi="宋体"/>
          <w:color w:val="auto"/>
          <w:sz w:val="24"/>
          <w:szCs w:val="24"/>
          <w:highlight w:val="none"/>
        </w:rPr>
        <w:t>……</w:t>
      </w:r>
    </w:p>
    <w:p w14:paraId="5CC10B47">
      <w:pPr>
        <w:pStyle w:val="232"/>
        <w:spacing w:line="360" w:lineRule="auto"/>
        <w:ind w:left="25" w:firstLine="472"/>
        <w:rPr>
          <w:rFonts w:hint="eastAsia" w:hAnsi="宋体"/>
          <w:color w:val="auto"/>
          <w:sz w:val="24"/>
          <w:szCs w:val="24"/>
          <w:highlight w:val="none"/>
        </w:rPr>
      </w:pPr>
      <w:r>
        <w:rPr>
          <w:rFonts w:hint="eastAsia" w:hAnsi="宋体"/>
          <w:color w:val="auto"/>
          <w:sz w:val="24"/>
          <w:szCs w:val="24"/>
          <w:highlight w:val="none"/>
        </w:rPr>
        <w:t>四、与质疑事项相关的质疑请求：</w:t>
      </w:r>
    </w:p>
    <w:p w14:paraId="763649DE">
      <w:pPr>
        <w:pStyle w:val="232"/>
        <w:spacing w:line="360" w:lineRule="auto"/>
        <w:ind w:left="25" w:firstLine="472"/>
        <w:rPr>
          <w:rFonts w:hint="eastAsia" w:hAnsi="宋体"/>
          <w:color w:val="auto"/>
          <w:sz w:val="24"/>
          <w:szCs w:val="24"/>
          <w:highlight w:val="none"/>
        </w:rPr>
      </w:pPr>
      <w:r>
        <w:rPr>
          <w:rFonts w:hint="eastAsia" w:hAnsi="宋体"/>
          <w:color w:val="auto"/>
          <w:sz w:val="24"/>
          <w:szCs w:val="24"/>
          <w:highlight w:val="none"/>
        </w:rPr>
        <w:t>请求：</w:t>
      </w:r>
      <w:r>
        <w:rPr>
          <w:rFonts w:hint="eastAsia" w:hAnsi="宋体"/>
          <w:bCs/>
          <w:color w:val="auto"/>
          <w:sz w:val="24"/>
          <w:szCs w:val="24"/>
          <w:highlight w:val="none"/>
          <w:u w:val="single"/>
        </w:rPr>
        <w:t xml:space="preserve">                                                                </w:t>
      </w:r>
    </w:p>
    <w:p w14:paraId="2DF7091D">
      <w:pPr>
        <w:pStyle w:val="232"/>
        <w:spacing w:line="360" w:lineRule="auto"/>
        <w:ind w:left="25" w:firstLine="352"/>
        <w:rPr>
          <w:rFonts w:hint="eastAsia" w:hAnsi="宋体"/>
          <w:color w:val="auto"/>
          <w:sz w:val="24"/>
          <w:szCs w:val="24"/>
          <w:highlight w:val="none"/>
        </w:rPr>
      </w:pPr>
    </w:p>
    <w:p w14:paraId="5551D966">
      <w:pPr>
        <w:pStyle w:val="232"/>
        <w:spacing w:line="360" w:lineRule="auto"/>
        <w:ind w:left="25" w:firstLine="472"/>
        <w:rPr>
          <w:rFonts w:hint="eastAsia" w:hAnsi="宋体"/>
          <w:color w:val="auto"/>
          <w:sz w:val="24"/>
          <w:szCs w:val="24"/>
          <w:highlight w:val="none"/>
        </w:rPr>
      </w:pPr>
      <w:r>
        <w:rPr>
          <w:rFonts w:hint="eastAsia" w:hAnsi="宋体"/>
          <w:color w:val="auto"/>
          <w:sz w:val="24"/>
          <w:szCs w:val="24"/>
          <w:highlight w:val="none"/>
        </w:rPr>
        <w:t>签字（签章）：                                       公章：</w:t>
      </w:r>
    </w:p>
    <w:p w14:paraId="0E1BEFAA">
      <w:pPr>
        <w:pStyle w:val="232"/>
        <w:spacing w:line="360" w:lineRule="auto"/>
        <w:ind w:left="25" w:firstLine="352"/>
        <w:rPr>
          <w:rFonts w:hint="eastAsia" w:hAnsi="宋体"/>
          <w:color w:val="auto"/>
          <w:sz w:val="24"/>
          <w:szCs w:val="24"/>
          <w:highlight w:val="none"/>
        </w:rPr>
      </w:pPr>
    </w:p>
    <w:p w14:paraId="53F863D6">
      <w:pPr>
        <w:pStyle w:val="232"/>
        <w:spacing w:line="360" w:lineRule="auto"/>
        <w:ind w:left="25" w:firstLine="472"/>
        <w:rPr>
          <w:rFonts w:hint="eastAsia" w:hAnsi="宋体"/>
          <w:color w:val="auto"/>
          <w:sz w:val="24"/>
          <w:szCs w:val="24"/>
          <w:highlight w:val="none"/>
        </w:rPr>
      </w:pPr>
      <w:r>
        <w:rPr>
          <w:rFonts w:hint="eastAsia" w:hAnsi="宋体"/>
          <w:color w:val="auto"/>
          <w:sz w:val="24"/>
          <w:szCs w:val="24"/>
          <w:highlight w:val="none"/>
        </w:rPr>
        <w:t>日期：</w:t>
      </w:r>
    </w:p>
    <w:p w14:paraId="706DB938">
      <w:pPr>
        <w:pStyle w:val="232"/>
        <w:spacing w:line="360" w:lineRule="auto"/>
        <w:rPr>
          <w:rFonts w:hint="eastAsia" w:hAnsi="宋体"/>
          <w:b/>
          <w:color w:val="auto"/>
          <w:sz w:val="24"/>
          <w:szCs w:val="24"/>
          <w:highlight w:val="none"/>
        </w:rPr>
      </w:pPr>
    </w:p>
    <w:p w14:paraId="296AD1DB">
      <w:pPr>
        <w:pStyle w:val="232"/>
        <w:spacing w:line="360" w:lineRule="auto"/>
        <w:rPr>
          <w:rFonts w:hint="eastAsia" w:hAnsi="宋体"/>
          <w:b/>
          <w:color w:val="auto"/>
          <w:sz w:val="24"/>
          <w:szCs w:val="24"/>
          <w:highlight w:val="none"/>
        </w:rPr>
      </w:pPr>
      <w:r>
        <w:rPr>
          <w:rFonts w:hint="eastAsia" w:hAnsi="宋体"/>
          <w:b/>
          <w:color w:val="auto"/>
          <w:sz w:val="24"/>
          <w:szCs w:val="24"/>
          <w:highlight w:val="none"/>
        </w:rPr>
        <w:t>说明：</w:t>
      </w:r>
    </w:p>
    <w:p w14:paraId="79C7B66E">
      <w:pPr>
        <w:pStyle w:val="232"/>
        <w:spacing w:line="360" w:lineRule="auto"/>
        <w:ind w:left="25" w:firstLine="354"/>
        <w:rPr>
          <w:rFonts w:hint="eastAsia" w:hAnsi="宋体"/>
          <w:b/>
          <w:bCs/>
          <w:color w:val="auto"/>
          <w:sz w:val="24"/>
          <w:szCs w:val="24"/>
          <w:highlight w:val="none"/>
        </w:rPr>
      </w:pPr>
      <w:r>
        <w:rPr>
          <w:rFonts w:hint="eastAsia" w:hAnsi="宋体"/>
          <w:b/>
          <w:color w:val="auto"/>
          <w:sz w:val="24"/>
          <w:szCs w:val="24"/>
          <w:highlight w:val="none"/>
        </w:rPr>
        <w:t>1.供应商提出质疑时，应提交质疑函和必要的证明材料</w:t>
      </w:r>
      <w:r>
        <w:rPr>
          <w:rFonts w:hint="eastAsia" w:hAnsi="宋体"/>
          <w:b/>
          <w:bCs/>
          <w:color w:val="auto"/>
          <w:sz w:val="24"/>
          <w:szCs w:val="24"/>
          <w:highlight w:val="none"/>
        </w:rPr>
        <w:t>。</w:t>
      </w:r>
    </w:p>
    <w:p w14:paraId="544F876E">
      <w:pPr>
        <w:pStyle w:val="232"/>
        <w:spacing w:line="360" w:lineRule="auto"/>
        <w:ind w:left="25" w:firstLine="354"/>
        <w:rPr>
          <w:rFonts w:hint="eastAsia" w:hAnsi="宋体"/>
          <w:b/>
          <w:color w:val="auto"/>
          <w:sz w:val="24"/>
          <w:szCs w:val="24"/>
          <w:highlight w:val="none"/>
        </w:rPr>
      </w:pPr>
      <w:r>
        <w:rPr>
          <w:rFonts w:hint="eastAsia" w:hAnsi="宋体"/>
          <w:b/>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7D1FF87B">
      <w:pPr>
        <w:pStyle w:val="232"/>
        <w:spacing w:line="360" w:lineRule="auto"/>
        <w:ind w:left="25" w:firstLine="354"/>
        <w:rPr>
          <w:rFonts w:hint="eastAsia" w:hAnsi="宋体"/>
          <w:b/>
          <w:color w:val="auto"/>
          <w:sz w:val="24"/>
          <w:szCs w:val="24"/>
          <w:highlight w:val="none"/>
        </w:rPr>
      </w:pPr>
      <w:r>
        <w:rPr>
          <w:rFonts w:hint="eastAsia" w:hAnsi="宋体"/>
          <w:b/>
          <w:color w:val="auto"/>
          <w:sz w:val="24"/>
          <w:szCs w:val="24"/>
          <w:highlight w:val="none"/>
        </w:rPr>
        <w:t>3.质疑函的质疑事项应具体、明确，并有必要的事实依据和法律依据。</w:t>
      </w:r>
    </w:p>
    <w:p w14:paraId="221BA5B4">
      <w:pPr>
        <w:pStyle w:val="232"/>
        <w:spacing w:line="360" w:lineRule="auto"/>
        <w:ind w:left="25" w:firstLine="354"/>
        <w:rPr>
          <w:rFonts w:hint="eastAsia" w:hAnsi="宋体"/>
          <w:b/>
          <w:color w:val="auto"/>
          <w:sz w:val="24"/>
          <w:szCs w:val="24"/>
          <w:highlight w:val="none"/>
        </w:rPr>
      </w:pPr>
      <w:r>
        <w:rPr>
          <w:rFonts w:hint="eastAsia" w:hAnsi="宋体"/>
          <w:b/>
          <w:color w:val="auto"/>
          <w:sz w:val="24"/>
          <w:szCs w:val="24"/>
          <w:highlight w:val="none"/>
        </w:rPr>
        <w:t>4.质疑函的质疑请求应与质疑事项相关。</w:t>
      </w:r>
    </w:p>
    <w:p w14:paraId="79C06872">
      <w:pPr>
        <w:pStyle w:val="232"/>
        <w:spacing w:line="360" w:lineRule="auto"/>
        <w:ind w:left="25" w:firstLine="354"/>
        <w:rPr>
          <w:rFonts w:hint="eastAsia" w:hAnsi="宋体"/>
          <w:b/>
          <w:color w:val="auto"/>
          <w:highlight w:val="none"/>
        </w:rPr>
      </w:pPr>
      <w:r>
        <w:rPr>
          <w:rFonts w:hint="eastAsia" w:hAnsi="宋体"/>
          <w:b/>
          <w:color w:val="auto"/>
          <w:sz w:val="24"/>
          <w:szCs w:val="24"/>
          <w:highlight w:val="none"/>
        </w:rPr>
        <w:t>5.质疑供应商为法人或者其他组织的，质疑函应由法定代表人、主要负责人，或者其授权代表签字或者盖章，并加盖公章。</w:t>
      </w:r>
    </w:p>
    <w:p w14:paraId="19BD038F">
      <w:pPr>
        <w:spacing w:line="460" w:lineRule="exact"/>
        <w:rPr>
          <w:rFonts w:hint="eastAsia" w:eastAsia="隶书"/>
          <w:color w:val="auto"/>
          <w:sz w:val="44"/>
          <w:highlight w:val="none"/>
        </w:rPr>
      </w:pPr>
    </w:p>
    <w:p w14:paraId="241D8125">
      <w:pPr>
        <w:spacing w:line="360" w:lineRule="auto"/>
        <w:jc w:val="left"/>
        <w:rPr>
          <w:rFonts w:hint="eastAsia" w:ascii="宋体" w:hAnsi="宋体"/>
          <w:b/>
          <w:color w:val="auto"/>
          <w:sz w:val="24"/>
          <w:highlight w:val="none"/>
        </w:rPr>
      </w:pPr>
      <w:r>
        <w:rPr>
          <w:rFonts w:ascii="宋体" w:hAnsi="宋体"/>
          <w:b/>
          <w:color w:val="auto"/>
          <w:sz w:val="24"/>
          <w:highlight w:val="none"/>
        </w:rPr>
        <w:br w:type="page" w:clear="all"/>
      </w:r>
      <w:r>
        <w:rPr>
          <w:rFonts w:hint="eastAsia" w:ascii="宋体" w:hAnsi="宋体"/>
          <w:b/>
          <w:color w:val="auto"/>
          <w:sz w:val="24"/>
          <w:highlight w:val="none"/>
          <w:lang w:val="en-US" w:eastAsia="zh-CN"/>
        </w:rPr>
        <w:t>5</w:t>
      </w:r>
      <w:r>
        <w:rPr>
          <w:rFonts w:hint="eastAsia" w:ascii="宋体" w:hAnsi="宋体"/>
          <w:b/>
          <w:color w:val="auto"/>
          <w:sz w:val="24"/>
          <w:highlight w:val="none"/>
        </w:rPr>
        <w:t>.投诉书（格式）</w:t>
      </w:r>
    </w:p>
    <w:p w14:paraId="19F955F8">
      <w:pPr>
        <w:spacing w:line="360" w:lineRule="auto"/>
        <w:jc w:val="center"/>
        <w:rPr>
          <w:rFonts w:hint="eastAsia" w:ascii="宋体" w:hAnsi="宋体" w:cs="宋体"/>
          <w:color w:val="auto"/>
          <w:sz w:val="44"/>
          <w:szCs w:val="44"/>
          <w:highlight w:val="none"/>
        </w:rPr>
      </w:pPr>
      <w:r>
        <w:rPr>
          <w:rFonts w:hint="eastAsia" w:ascii="宋体" w:hAnsi="宋体" w:cs="宋体"/>
          <w:color w:val="auto"/>
          <w:sz w:val="44"/>
          <w:szCs w:val="44"/>
          <w:highlight w:val="none"/>
        </w:rPr>
        <w:t>投诉书（格式）</w:t>
      </w:r>
    </w:p>
    <w:p w14:paraId="4B544762">
      <w:pPr>
        <w:pStyle w:val="232"/>
        <w:spacing w:line="360" w:lineRule="auto"/>
        <w:ind w:firstLine="482"/>
        <w:rPr>
          <w:rFonts w:hAnsi="宋体"/>
          <w:b/>
          <w:bCs/>
          <w:color w:val="auto"/>
          <w:sz w:val="24"/>
          <w:szCs w:val="24"/>
          <w:highlight w:val="none"/>
        </w:rPr>
      </w:pPr>
      <w:r>
        <w:rPr>
          <w:rFonts w:hint="eastAsia" w:hAnsi="宋体"/>
          <w:b/>
          <w:bCs/>
          <w:color w:val="auto"/>
          <w:sz w:val="24"/>
          <w:szCs w:val="24"/>
          <w:highlight w:val="none"/>
        </w:rPr>
        <w:t>一、投诉相关主体基本情况：</w:t>
      </w:r>
    </w:p>
    <w:p w14:paraId="542912FA">
      <w:pPr>
        <w:pStyle w:val="232"/>
        <w:spacing w:line="360" w:lineRule="auto"/>
        <w:ind w:firstLine="480"/>
        <w:jc w:val="left"/>
        <w:rPr>
          <w:rFonts w:hint="eastAsia" w:hAnsi="宋体"/>
          <w:bCs/>
          <w:color w:val="auto"/>
          <w:sz w:val="24"/>
          <w:szCs w:val="24"/>
          <w:highlight w:val="none"/>
          <w:u w:val="single"/>
        </w:rPr>
      </w:pPr>
      <w:r>
        <w:rPr>
          <w:rFonts w:hint="eastAsia" w:hAnsi="宋体"/>
          <w:bCs/>
          <w:color w:val="auto"/>
          <w:sz w:val="24"/>
          <w:szCs w:val="24"/>
          <w:highlight w:val="none"/>
        </w:rPr>
        <w:t>投标人：</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7D721F85">
      <w:pPr>
        <w:pStyle w:val="232"/>
        <w:spacing w:line="360" w:lineRule="auto"/>
        <w:ind w:firstLine="480"/>
        <w:jc w:val="left"/>
        <w:rPr>
          <w:rFonts w:hint="eastAsia"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0BFB4F2D">
      <w:pPr>
        <w:pStyle w:val="232"/>
        <w:spacing w:line="360" w:lineRule="auto"/>
        <w:ind w:firstLine="480"/>
        <w:jc w:val="left"/>
        <w:rPr>
          <w:rFonts w:hint="eastAsia" w:hAnsi="宋体"/>
          <w:bCs/>
          <w:color w:val="auto"/>
          <w:sz w:val="24"/>
          <w:szCs w:val="24"/>
          <w:highlight w:val="none"/>
          <w:u w:val="single"/>
        </w:rPr>
      </w:pPr>
      <w:r>
        <w:rPr>
          <w:rFonts w:hint="eastAsia" w:hAnsi="宋体"/>
          <w:bCs/>
          <w:color w:val="auto"/>
          <w:sz w:val="24"/>
          <w:szCs w:val="24"/>
          <w:highlight w:val="none"/>
        </w:rPr>
        <w:t>法定代表人/主要负责人：</w:t>
      </w:r>
      <w:r>
        <w:rPr>
          <w:rFonts w:hint="eastAsia" w:hAnsi="宋体"/>
          <w:bCs/>
          <w:color w:val="auto"/>
          <w:sz w:val="24"/>
          <w:szCs w:val="24"/>
          <w:highlight w:val="none"/>
          <w:u w:val="single"/>
        </w:rPr>
        <w:t xml:space="preserve">                                                         </w:t>
      </w:r>
    </w:p>
    <w:p w14:paraId="3185D556">
      <w:pPr>
        <w:pStyle w:val="232"/>
        <w:spacing w:line="360" w:lineRule="auto"/>
        <w:ind w:firstLine="480"/>
        <w:jc w:val="left"/>
        <w:rPr>
          <w:rFonts w:hint="eastAsia" w:hAnsi="宋体"/>
          <w:bCs/>
          <w:color w:val="auto"/>
          <w:sz w:val="24"/>
          <w:szCs w:val="24"/>
          <w:highlight w:val="none"/>
        </w:rPr>
      </w:pPr>
      <w:r>
        <w:rPr>
          <w:rFonts w:hAnsi="宋体"/>
          <w:bCs/>
          <w:color w:val="auto"/>
          <w:sz w:val="24"/>
          <w:szCs w:val="24"/>
          <w:highlight w:val="none"/>
        </w:rPr>
        <w:t>联系电话</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62E9E9AC">
      <w:pPr>
        <w:pStyle w:val="232"/>
        <w:spacing w:line="360" w:lineRule="auto"/>
        <w:ind w:firstLine="480"/>
        <w:jc w:val="left"/>
        <w:rPr>
          <w:rFonts w:hint="eastAsia" w:hAnsi="宋体"/>
          <w:bCs/>
          <w:color w:val="auto"/>
          <w:sz w:val="24"/>
          <w:szCs w:val="24"/>
          <w:highlight w:val="none"/>
          <w:u w:val="single"/>
        </w:rPr>
      </w:pPr>
      <w:r>
        <w:rPr>
          <w:rFonts w:hint="eastAsia" w:hAnsi="宋体"/>
          <w:bCs/>
          <w:color w:val="auto"/>
          <w:sz w:val="24"/>
          <w:szCs w:val="24"/>
          <w:highlight w:val="none"/>
        </w:rPr>
        <w:t>授权代表：</w:t>
      </w:r>
      <w:r>
        <w:rPr>
          <w:rFonts w:hint="eastAsia" w:hAnsi="宋体"/>
          <w:bCs/>
          <w:color w:val="auto"/>
          <w:sz w:val="24"/>
          <w:szCs w:val="24"/>
          <w:highlight w:val="none"/>
          <w:u w:val="single"/>
        </w:rPr>
        <w:t xml:space="preserve">                                         </w:t>
      </w: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p>
    <w:p w14:paraId="3235C024">
      <w:pPr>
        <w:pStyle w:val="232"/>
        <w:spacing w:line="360" w:lineRule="auto"/>
        <w:ind w:firstLine="480"/>
        <w:jc w:val="left"/>
        <w:rPr>
          <w:rFonts w:hint="eastAsia" w:hAnsi="宋体"/>
          <w:bCs/>
          <w:color w:val="auto"/>
          <w:sz w:val="24"/>
          <w:szCs w:val="24"/>
          <w:highlight w:val="none"/>
          <w:u w:val="singl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37A4A566">
      <w:pPr>
        <w:pStyle w:val="232"/>
        <w:spacing w:line="360" w:lineRule="auto"/>
        <w:ind w:firstLine="480"/>
        <w:jc w:val="left"/>
        <w:rPr>
          <w:rFonts w:hint="eastAsia" w:hAnsi="宋体"/>
          <w:bCs/>
          <w:color w:val="auto"/>
          <w:sz w:val="24"/>
          <w:szCs w:val="24"/>
          <w:highlight w:val="none"/>
        </w:rPr>
      </w:pP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126EBBCC">
      <w:pPr>
        <w:pStyle w:val="232"/>
        <w:spacing w:line="360" w:lineRule="auto"/>
        <w:ind w:firstLine="480"/>
        <w:jc w:val="left"/>
        <w:rPr>
          <w:rFonts w:hint="eastAsia" w:hAnsi="宋体"/>
          <w:bCs/>
          <w:color w:val="auto"/>
          <w:sz w:val="24"/>
          <w:szCs w:val="24"/>
          <w:highlight w:val="none"/>
        </w:rPr>
      </w:pPr>
      <w:r>
        <w:rPr>
          <w:rFonts w:hint="eastAsia" w:hAnsi="宋体"/>
          <w:bCs/>
          <w:color w:val="auto"/>
          <w:sz w:val="24"/>
          <w:szCs w:val="24"/>
          <w:highlight w:val="none"/>
        </w:rPr>
        <w:t>被投诉人1：</w:t>
      </w:r>
    </w:p>
    <w:p w14:paraId="337FF178">
      <w:pPr>
        <w:pStyle w:val="232"/>
        <w:spacing w:line="360" w:lineRule="auto"/>
        <w:ind w:firstLine="480"/>
        <w:jc w:val="left"/>
        <w:rPr>
          <w:rFonts w:hint="eastAsia" w:hAnsi="宋体"/>
          <w:bCs/>
          <w:color w:val="auto"/>
          <w:sz w:val="24"/>
          <w:szCs w:val="24"/>
          <w:highlight w:val="none"/>
          <w:u w:val="single"/>
        </w:rPr>
      </w:pPr>
      <w:r>
        <w:rPr>
          <w:rFonts w:hint="eastAsia" w:hAnsi="宋体"/>
          <w:bCs/>
          <w:color w:val="auto"/>
          <w:sz w:val="24"/>
          <w:szCs w:val="24"/>
          <w:highlight w:val="none"/>
        </w:rPr>
        <w:t>地址：</w:t>
      </w:r>
      <w:r>
        <w:rPr>
          <w:rFonts w:hint="eastAsia" w:hAnsi="宋体"/>
          <w:bCs/>
          <w:color w:val="auto"/>
          <w:sz w:val="24"/>
          <w:szCs w:val="24"/>
          <w:highlight w:val="none"/>
          <w:u w:val="single"/>
        </w:rPr>
        <w:t xml:space="preserve">                                                            </w:t>
      </w:r>
    </w:p>
    <w:p w14:paraId="2A4E0C0A">
      <w:pPr>
        <w:pStyle w:val="232"/>
        <w:spacing w:line="360" w:lineRule="auto"/>
        <w:ind w:firstLine="480"/>
        <w:jc w:val="left"/>
        <w:rPr>
          <w:rFonts w:hint="eastAsia" w:hAnsi="宋体"/>
          <w:bCs/>
          <w:color w:val="auto"/>
          <w:sz w:val="24"/>
          <w:szCs w:val="24"/>
          <w:highlight w:val="none"/>
        </w:rPr>
      </w:pP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57F784DF">
      <w:pPr>
        <w:pStyle w:val="232"/>
        <w:spacing w:line="360" w:lineRule="auto"/>
        <w:ind w:firstLine="480"/>
        <w:jc w:val="left"/>
        <w:rPr>
          <w:rFonts w:hint="eastAsia" w:hAnsi="宋体"/>
          <w:bCs/>
          <w:color w:val="auto"/>
          <w:sz w:val="24"/>
          <w:szCs w:val="24"/>
          <w:highlight w:val="none"/>
          <w:u w:val="single"/>
        </w:rPr>
      </w:pPr>
      <w:r>
        <w:rPr>
          <w:rFonts w:hint="eastAsia" w:hAnsi="宋体"/>
          <w:bCs/>
          <w:color w:val="auto"/>
          <w:sz w:val="24"/>
          <w:szCs w:val="24"/>
          <w:highlight w:val="none"/>
        </w:rPr>
        <w:t>联系人：</w:t>
      </w:r>
      <w:r>
        <w:rPr>
          <w:rFonts w:hint="eastAsia" w:hAnsi="宋体"/>
          <w:bCs/>
          <w:color w:val="auto"/>
          <w:sz w:val="24"/>
          <w:szCs w:val="24"/>
          <w:highlight w:val="none"/>
          <w:u w:val="single"/>
        </w:rPr>
        <w:t xml:space="preserve">                                </w:t>
      </w: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p>
    <w:p w14:paraId="102060BA">
      <w:pPr>
        <w:pStyle w:val="232"/>
        <w:spacing w:line="360" w:lineRule="auto"/>
        <w:ind w:firstLine="480"/>
        <w:jc w:val="left"/>
        <w:rPr>
          <w:rFonts w:hint="eastAsia" w:hAnsi="宋体"/>
          <w:bCs/>
          <w:color w:val="auto"/>
          <w:sz w:val="24"/>
          <w:szCs w:val="24"/>
          <w:highlight w:val="none"/>
        </w:rPr>
      </w:pPr>
      <w:r>
        <w:rPr>
          <w:rFonts w:hint="eastAsia" w:hAnsi="宋体"/>
          <w:bCs/>
          <w:color w:val="auto"/>
          <w:sz w:val="24"/>
          <w:szCs w:val="24"/>
          <w:highlight w:val="none"/>
        </w:rPr>
        <w:t>被投诉人2：</w:t>
      </w:r>
    </w:p>
    <w:p w14:paraId="2C833157">
      <w:pPr>
        <w:pStyle w:val="232"/>
        <w:spacing w:line="360" w:lineRule="auto"/>
        <w:ind w:firstLine="480"/>
        <w:jc w:val="left"/>
        <w:rPr>
          <w:rFonts w:hint="eastAsia" w:hAnsi="宋体"/>
          <w:bCs/>
          <w:color w:val="auto"/>
          <w:sz w:val="24"/>
          <w:szCs w:val="24"/>
          <w:highlight w:val="none"/>
        </w:rPr>
      </w:pPr>
      <w:r>
        <w:rPr>
          <w:rFonts w:hAnsi="宋体"/>
          <w:bCs/>
          <w:color w:val="auto"/>
          <w:sz w:val="24"/>
          <w:szCs w:val="24"/>
          <w:highlight w:val="none"/>
        </w:rPr>
        <w:t>……</w:t>
      </w:r>
    </w:p>
    <w:p w14:paraId="4DC34B13">
      <w:pPr>
        <w:pStyle w:val="232"/>
        <w:spacing w:line="360" w:lineRule="auto"/>
        <w:ind w:firstLine="480"/>
        <w:jc w:val="left"/>
        <w:rPr>
          <w:rFonts w:hint="eastAsia" w:hAnsi="宋体"/>
          <w:bCs/>
          <w:color w:val="auto"/>
          <w:sz w:val="24"/>
          <w:szCs w:val="24"/>
          <w:highlight w:val="none"/>
          <w:u w:val="single"/>
        </w:rPr>
      </w:pPr>
      <w:r>
        <w:rPr>
          <w:rFonts w:hint="eastAsia" w:hAnsi="宋体"/>
          <w:bCs/>
          <w:color w:val="auto"/>
          <w:sz w:val="24"/>
          <w:szCs w:val="24"/>
          <w:highlight w:val="none"/>
        </w:rPr>
        <w:t>相关供应商：</w:t>
      </w:r>
      <w:r>
        <w:rPr>
          <w:rFonts w:hint="eastAsia" w:hAnsi="宋体"/>
          <w:bCs/>
          <w:color w:val="auto"/>
          <w:sz w:val="24"/>
          <w:szCs w:val="24"/>
          <w:highlight w:val="none"/>
          <w:u w:val="single"/>
        </w:rPr>
        <w:t xml:space="preserve">                                                                       </w:t>
      </w:r>
    </w:p>
    <w:p w14:paraId="7A2DEBC4">
      <w:pPr>
        <w:pStyle w:val="232"/>
        <w:spacing w:line="360" w:lineRule="auto"/>
        <w:ind w:firstLine="480"/>
        <w:jc w:val="left"/>
        <w:rPr>
          <w:rFonts w:hint="eastAsia" w:hAnsi="宋体"/>
          <w:bCs/>
          <w:color w:val="auto"/>
          <w:sz w:val="24"/>
          <w:szCs w:val="24"/>
          <w:highlight w:val="none"/>
          <w:u w:val="singl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28F20360">
      <w:pPr>
        <w:pStyle w:val="232"/>
        <w:spacing w:line="360" w:lineRule="auto"/>
        <w:ind w:firstLine="480"/>
        <w:jc w:val="left"/>
        <w:rPr>
          <w:rFonts w:hint="eastAsia" w:hAnsi="宋体"/>
          <w:bCs/>
          <w:color w:val="auto"/>
          <w:sz w:val="24"/>
          <w:szCs w:val="24"/>
          <w:highlight w:val="none"/>
        </w:rPr>
      </w:pPr>
      <w:r>
        <w:rPr>
          <w:rFonts w:hint="eastAsia" w:hAnsi="宋体"/>
          <w:bCs/>
          <w:color w:val="auto"/>
          <w:sz w:val="24"/>
          <w:szCs w:val="24"/>
          <w:highlight w:val="none"/>
        </w:rPr>
        <w:t>联系人：</w:t>
      </w:r>
      <w:r>
        <w:rPr>
          <w:rFonts w:hint="eastAsia" w:hAnsi="宋体"/>
          <w:bCs/>
          <w:color w:val="auto"/>
          <w:sz w:val="24"/>
          <w:szCs w:val="24"/>
          <w:highlight w:val="none"/>
          <w:u w:val="single"/>
        </w:rPr>
        <w:t xml:space="preserve">                                            </w:t>
      </w: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5CF91A3F">
      <w:pPr>
        <w:pStyle w:val="232"/>
        <w:spacing w:line="360" w:lineRule="auto"/>
        <w:ind w:firstLine="482"/>
        <w:rPr>
          <w:rFonts w:hint="eastAsia" w:hAnsi="宋体"/>
          <w:b/>
          <w:bCs/>
          <w:color w:val="auto"/>
          <w:sz w:val="24"/>
          <w:szCs w:val="24"/>
          <w:highlight w:val="none"/>
        </w:rPr>
      </w:pPr>
      <w:r>
        <w:rPr>
          <w:rFonts w:hint="eastAsia" w:hAnsi="宋体"/>
          <w:b/>
          <w:bCs/>
          <w:color w:val="auto"/>
          <w:sz w:val="24"/>
          <w:szCs w:val="24"/>
          <w:highlight w:val="none"/>
        </w:rPr>
        <w:t>二、投诉项目基本情况：</w:t>
      </w:r>
    </w:p>
    <w:p w14:paraId="681F6BD5">
      <w:pPr>
        <w:pStyle w:val="232"/>
        <w:spacing w:line="360" w:lineRule="auto"/>
        <w:ind w:left="25" w:firstLine="472"/>
        <w:rPr>
          <w:rFonts w:hAnsi="宋体"/>
          <w:color w:val="auto"/>
          <w:sz w:val="24"/>
          <w:szCs w:val="24"/>
          <w:highlight w:val="none"/>
        </w:rPr>
      </w:pPr>
      <w:r>
        <w:rPr>
          <w:rFonts w:hint="eastAsia" w:hAnsi="宋体"/>
          <w:color w:val="auto"/>
          <w:sz w:val="24"/>
          <w:szCs w:val="24"/>
          <w:highlight w:val="none"/>
        </w:rPr>
        <w:t>招标项目的名称：</w:t>
      </w:r>
      <w:r>
        <w:rPr>
          <w:rFonts w:hint="eastAsia" w:hAnsi="宋体"/>
          <w:bCs/>
          <w:color w:val="auto"/>
          <w:sz w:val="24"/>
          <w:szCs w:val="24"/>
          <w:highlight w:val="none"/>
          <w:u w:val="single"/>
        </w:rPr>
        <w:t xml:space="preserve">                                                                   </w:t>
      </w:r>
    </w:p>
    <w:p w14:paraId="1446B550">
      <w:pPr>
        <w:pStyle w:val="232"/>
        <w:spacing w:line="360" w:lineRule="auto"/>
        <w:ind w:left="25" w:firstLine="472"/>
        <w:rPr>
          <w:rFonts w:hint="eastAsia" w:hAnsi="宋体"/>
          <w:color w:val="auto"/>
          <w:sz w:val="24"/>
          <w:szCs w:val="24"/>
          <w:highlight w:val="none"/>
        </w:rPr>
      </w:pPr>
      <w:r>
        <w:rPr>
          <w:rFonts w:hint="eastAsia" w:hAnsi="宋体"/>
          <w:color w:val="auto"/>
          <w:sz w:val="24"/>
          <w:szCs w:val="24"/>
          <w:highlight w:val="none"/>
        </w:rPr>
        <w:t>招标项目的编号：</w:t>
      </w:r>
      <w:r>
        <w:rPr>
          <w:rFonts w:hint="eastAsia" w:hAnsi="宋体"/>
          <w:bCs/>
          <w:color w:val="auto"/>
          <w:sz w:val="24"/>
          <w:szCs w:val="24"/>
          <w:highlight w:val="none"/>
          <w:u w:val="single"/>
        </w:rPr>
        <w:t xml:space="preserve">                                          </w:t>
      </w:r>
    </w:p>
    <w:p w14:paraId="6A7F0362">
      <w:pPr>
        <w:pStyle w:val="232"/>
        <w:spacing w:line="360" w:lineRule="auto"/>
        <w:ind w:left="25" w:firstLine="472"/>
        <w:rPr>
          <w:rFonts w:hint="eastAsia" w:hAnsi="宋体"/>
          <w:bCs/>
          <w:color w:val="auto"/>
          <w:sz w:val="24"/>
          <w:szCs w:val="24"/>
          <w:highlight w:val="none"/>
          <w:u w:val="single"/>
        </w:rPr>
      </w:pPr>
      <w:r>
        <w:rPr>
          <w:rFonts w:hint="eastAsia" w:hAnsi="宋体"/>
          <w:color w:val="auto"/>
          <w:sz w:val="24"/>
          <w:szCs w:val="24"/>
          <w:highlight w:val="none"/>
        </w:rPr>
        <w:t>采购人名称：</w:t>
      </w:r>
      <w:r>
        <w:rPr>
          <w:rFonts w:hint="eastAsia" w:hAnsi="宋体"/>
          <w:bCs/>
          <w:color w:val="auto"/>
          <w:sz w:val="24"/>
          <w:szCs w:val="24"/>
          <w:highlight w:val="none"/>
          <w:u w:val="single"/>
        </w:rPr>
        <w:t xml:space="preserve">                                                                        </w:t>
      </w:r>
    </w:p>
    <w:p w14:paraId="60E03A78">
      <w:pPr>
        <w:pStyle w:val="232"/>
        <w:spacing w:line="360" w:lineRule="auto"/>
        <w:ind w:left="25" w:firstLine="472"/>
        <w:rPr>
          <w:rFonts w:hint="eastAsia" w:hAnsi="宋体"/>
          <w:bCs/>
          <w:color w:val="auto"/>
          <w:sz w:val="24"/>
          <w:szCs w:val="24"/>
          <w:highlight w:val="none"/>
          <w:u w:val="single"/>
        </w:rPr>
      </w:pPr>
      <w:r>
        <w:rPr>
          <w:rFonts w:hint="eastAsia" w:hAnsi="宋体"/>
          <w:color w:val="auto"/>
          <w:sz w:val="24"/>
          <w:szCs w:val="24"/>
          <w:highlight w:val="none"/>
        </w:rPr>
        <w:t>代理机构名称：</w:t>
      </w:r>
      <w:r>
        <w:rPr>
          <w:rFonts w:hint="eastAsia" w:hAnsi="宋体"/>
          <w:bCs/>
          <w:color w:val="auto"/>
          <w:sz w:val="24"/>
          <w:szCs w:val="24"/>
          <w:highlight w:val="none"/>
          <w:u w:val="single"/>
        </w:rPr>
        <w:t xml:space="preserve">                                                                      </w:t>
      </w:r>
    </w:p>
    <w:p w14:paraId="0840EF5A">
      <w:pPr>
        <w:pStyle w:val="232"/>
        <w:spacing w:line="360" w:lineRule="auto"/>
        <w:ind w:left="25" w:firstLine="472"/>
        <w:rPr>
          <w:rFonts w:hint="eastAsia" w:hAnsi="宋体"/>
          <w:bCs/>
          <w:color w:val="auto"/>
          <w:sz w:val="24"/>
          <w:szCs w:val="24"/>
          <w:highlight w:val="none"/>
          <w:u w:val="single"/>
        </w:rPr>
      </w:pPr>
      <w:r>
        <w:rPr>
          <w:rFonts w:hint="eastAsia" w:hAnsi="宋体"/>
          <w:color w:val="auto"/>
          <w:sz w:val="24"/>
          <w:szCs w:val="24"/>
          <w:highlight w:val="none"/>
        </w:rPr>
        <w:t>招标</w:t>
      </w:r>
      <w:r>
        <w:rPr>
          <w:rFonts w:hint="eastAsia" w:hAnsi="宋体"/>
          <w:bCs/>
          <w:color w:val="auto"/>
          <w:sz w:val="24"/>
          <w:szCs w:val="24"/>
          <w:highlight w:val="none"/>
        </w:rPr>
        <w:t>文件公告：</w:t>
      </w:r>
      <w:r>
        <w:rPr>
          <w:rFonts w:hint="eastAsia" w:hAnsi="宋体"/>
          <w:bCs/>
          <w:color w:val="auto"/>
          <w:sz w:val="24"/>
          <w:szCs w:val="24"/>
          <w:highlight w:val="none"/>
          <w:u w:val="single"/>
        </w:rPr>
        <w:t>是/否</w:t>
      </w:r>
      <w:r>
        <w:rPr>
          <w:rFonts w:hint="eastAsia" w:hAnsi="宋体"/>
          <w:bCs/>
          <w:color w:val="auto"/>
          <w:sz w:val="24"/>
          <w:szCs w:val="24"/>
          <w:highlight w:val="none"/>
        </w:rPr>
        <w:t>公告期限：</w:t>
      </w:r>
      <w:r>
        <w:rPr>
          <w:rFonts w:hint="eastAsia" w:hAnsi="宋体"/>
          <w:bCs/>
          <w:color w:val="auto"/>
          <w:sz w:val="24"/>
          <w:szCs w:val="24"/>
          <w:highlight w:val="none"/>
          <w:u w:val="single"/>
        </w:rPr>
        <w:t xml:space="preserve">                                                       </w:t>
      </w:r>
    </w:p>
    <w:p w14:paraId="0E7FBDF5">
      <w:pPr>
        <w:pStyle w:val="232"/>
        <w:spacing w:line="360" w:lineRule="auto"/>
        <w:ind w:left="25" w:firstLine="472"/>
        <w:rPr>
          <w:rFonts w:hint="eastAsia" w:hAnsi="宋体"/>
          <w:b/>
          <w:color w:val="auto"/>
          <w:sz w:val="24"/>
          <w:szCs w:val="24"/>
          <w:highlight w:val="none"/>
        </w:rPr>
      </w:pPr>
      <w:r>
        <w:rPr>
          <w:rFonts w:hint="eastAsia" w:hAnsi="宋体"/>
          <w:color w:val="auto"/>
          <w:sz w:val="24"/>
          <w:highlight w:val="none"/>
        </w:rPr>
        <w:t>招标</w:t>
      </w:r>
      <w:r>
        <w:rPr>
          <w:rFonts w:hint="eastAsia" w:hAnsi="宋体"/>
          <w:bCs/>
          <w:color w:val="auto"/>
          <w:sz w:val="24"/>
          <w:highlight w:val="none"/>
        </w:rPr>
        <w:t>结果公告：</w:t>
      </w:r>
      <w:r>
        <w:rPr>
          <w:rFonts w:hint="eastAsia" w:hAnsi="宋体"/>
          <w:bCs/>
          <w:color w:val="auto"/>
          <w:sz w:val="24"/>
          <w:highlight w:val="none"/>
          <w:u w:val="single"/>
        </w:rPr>
        <w:t>是</w:t>
      </w:r>
      <w:r>
        <w:rPr>
          <w:rFonts w:hAnsi="宋体"/>
          <w:bCs/>
          <w:color w:val="auto"/>
          <w:sz w:val="24"/>
          <w:highlight w:val="none"/>
          <w:u w:val="single"/>
        </w:rPr>
        <w:t>/</w:t>
      </w:r>
      <w:r>
        <w:rPr>
          <w:rFonts w:hint="eastAsia" w:hAnsi="宋体"/>
          <w:bCs/>
          <w:color w:val="auto"/>
          <w:sz w:val="24"/>
          <w:highlight w:val="none"/>
          <w:u w:val="single"/>
        </w:rPr>
        <w:t>否</w:t>
      </w:r>
      <w:r>
        <w:rPr>
          <w:rFonts w:hint="eastAsia" w:hAnsi="宋体"/>
          <w:bCs/>
          <w:color w:val="auto"/>
          <w:sz w:val="24"/>
          <w:highlight w:val="none"/>
        </w:rPr>
        <w:t>公告期限：</w:t>
      </w:r>
      <w:r>
        <w:rPr>
          <w:rFonts w:hAnsi="宋体"/>
          <w:bCs/>
          <w:color w:val="auto"/>
          <w:sz w:val="24"/>
          <w:highlight w:val="none"/>
          <w:u w:val="single"/>
        </w:rPr>
        <w:t xml:space="preserve">                                      </w:t>
      </w:r>
      <w:r>
        <w:rPr>
          <w:rFonts w:hint="eastAsia" w:hAnsi="宋体"/>
          <w:bCs/>
          <w:color w:val="auto"/>
          <w:sz w:val="24"/>
          <w:szCs w:val="24"/>
          <w:highlight w:val="none"/>
          <w:u w:val="single"/>
        </w:rPr>
        <w:t xml:space="preserve">              </w:t>
      </w:r>
    </w:p>
    <w:p w14:paraId="54C9FE02">
      <w:pPr>
        <w:pStyle w:val="232"/>
        <w:spacing w:line="360" w:lineRule="auto"/>
        <w:ind w:left="25" w:firstLine="472"/>
        <w:rPr>
          <w:rFonts w:hint="eastAsia" w:hAnsi="宋体"/>
          <w:b/>
          <w:color w:val="auto"/>
          <w:sz w:val="24"/>
          <w:szCs w:val="24"/>
          <w:highlight w:val="none"/>
        </w:rPr>
      </w:pPr>
      <w:r>
        <w:rPr>
          <w:rFonts w:hint="eastAsia" w:hAnsi="宋体"/>
          <w:b/>
          <w:color w:val="auto"/>
          <w:sz w:val="24"/>
          <w:szCs w:val="24"/>
          <w:highlight w:val="none"/>
        </w:rPr>
        <w:t>三、质疑基本情况</w:t>
      </w:r>
    </w:p>
    <w:p w14:paraId="7F2A9203">
      <w:pPr>
        <w:pStyle w:val="232"/>
        <w:spacing w:line="360" w:lineRule="auto"/>
        <w:ind w:left="25" w:firstLine="480"/>
        <w:rPr>
          <w:rFonts w:hint="eastAsia" w:hAnsi="宋体"/>
          <w:color w:val="auto"/>
          <w:sz w:val="24"/>
          <w:szCs w:val="24"/>
          <w:highlight w:val="none"/>
        </w:rPr>
      </w:pPr>
      <w:r>
        <w:rPr>
          <w:rFonts w:hint="eastAsia" w:hAnsi="宋体"/>
          <w:color w:val="auto"/>
          <w:sz w:val="24"/>
          <w:szCs w:val="24"/>
          <w:highlight w:val="none"/>
        </w:rPr>
        <w:t>投诉人于</w:t>
      </w:r>
      <w:r>
        <w:rPr>
          <w:rFonts w:hint="eastAsia" w:hAnsi="宋体"/>
          <w:color w:val="auto"/>
          <w:sz w:val="24"/>
          <w:szCs w:val="24"/>
          <w:highlight w:val="none"/>
          <w:u w:val="single"/>
        </w:rPr>
        <w:t xml:space="preserve">      </w:t>
      </w:r>
      <w:r>
        <w:rPr>
          <w:rFonts w:hint="eastAsia" w:hAnsi="宋体"/>
          <w:color w:val="auto"/>
          <w:sz w:val="24"/>
          <w:szCs w:val="24"/>
          <w:highlight w:val="none"/>
        </w:rPr>
        <w:t>年</w:t>
      </w:r>
      <w:r>
        <w:rPr>
          <w:rFonts w:hint="eastAsia" w:hAnsi="宋体"/>
          <w:color w:val="auto"/>
          <w:sz w:val="24"/>
          <w:szCs w:val="24"/>
          <w:highlight w:val="none"/>
          <w:u w:val="single"/>
        </w:rPr>
        <w:t xml:space="preserve">   </w:t>
      </w:r>
      <w:r>
        <w:rPr>
          <w:rFonts w:hint="eastAsia" w:hAnsi="宋体"/>
          <w:color w:val="auto"/>
          <w:sz w:val="24"/>
          <w:szCs w:val="24"/>
          <w:highlight w:val="none"/>
        </w:rPr>
        <w:t>月</w:t>
      </w:r>
      <w:r>
        <w:rPr>
          <w:rFonts w:hint="eastAsia" w:hAnsi="宋体"/>
          <w:color w:val="auto"/>
          <w:sz w:val="24"/>
          <w:szCs w:val="24"/>
          <w:highlight w:val="none"/>
          <w:u w:val="single"/>
        </w:rPr>
        <w:t xml:space="preserve">   </w:t>
      </w:r>
      <w:r>
        <w:rPr>
          <w:rFonts w:hint="eastAsia" w:hAnsi="宋体"/>
          <w:color w:val="auto"/>
          <w:sz w:val="24"/>
          <w:szCs w:val="24"/>
          <w:highlight w:val="none"/>
        </w:rPr>
        <w:t>日，向</w:t>
      </w:r>
      <w:r>
        <w:rPr>
          <w:rFonts w:hint="eastAsia" w:hAnsi="宋体"/>
          <w:color w:val="auto"/>
          <w:sz w:val="24"/>
          <w:szCs w:val="24"/>
          <w:highlight w:val="none"/>
          <w:u w:val="single"/>
        </w:rPr>
        <w:t xml:space="preserve">                                </w:t>
      </w:r>
      <w:r>
        <w:rPr>
          <w:rFonts w:hint="eastAsia" w:hAnsi="宋体"/>
          <w:color w:val="auto"/>
          <w:sz w:val="24"/>
          <w:szCs w:val="24"/>
          <w:highlight w:val="none"/>
        </w:rPr>
        <w:t>提出质疑，质疑事项为：</w:t>
      </w:r>
    </w:p>
    <w:p w14:paraId="6C8DC9E0">
      <w:pPr>
        <w:pStyle w:val="232"/>
        <w:spacing w:line="360" w:lineRule="auto"/>
        <w:ind w:firstLine="241"/>
        <w:rPr>
          <w:rFonts w:hint="eastAsia" w:hAnsi="宋体"/>
          <w:bCs/>
          <w:color w:val="auto"/>
          <w:sz w:val="24"/>
          <w:szCs w:val="24"/>
          <w:highlight w:val="none"/>
          <w:u w:val="single"/>
        </w:rPr>
      </w:pPr>
      <w:r>
        <w:rPr>
          <w:rFonts w:hint="eastAsia" w:hAnsi="宋体"/>
          <w:color w:val="auto"/>
          <w:sz w:val="24"/>
          <w:szCs w:val="24"/>
          <w:highlight w:val="none"/>
        </w:rPr>
        <w:t xml:space="preserve">    </w:t>
      </w:r>
      <w:r>
        <w:rPr>
          <w:rFonts w:hint="eastAsia" w:hAnsi="宋体"/>
          <w:bCs/>
          <w:color w:val="auto"/>
          <w:sz w:val="24"/>
          <w:szCs w:val="24"/>
          <w:highlight w:val="none"/>
          <w:u w:val="single"/>
        </w:rPr>
        <w:t xml:space="preserve">                                                                                      </w:t>
      </w:r>
    </w:p>
    <w:p w14:paraId="1536D801">
      <w:pPr>
        <w:pStyle w:val="232"/>
        <w:spacing w:line="360" w:lineRule="auto"/>
        <w:ind w:firstLine="241"/>
        <w:rPr>
          <w:rFonts w:hint="eastAsia" w:hAnsi="宋体"/>
          <w:bCs/>
          <w:color w:val="auto"/>
          <w:sz w:val="24"/>
          <w:szCs w:val="24"/>
          <w:highlight w:val="none"/>
          <w:u w:val="single"/>
        </w:rPr>
      </w:pPr>
      <w:r>
        <w:rPr>
          <w:rFonts w:hint="eastAsia" w:hAnsi="宋体"/>
          <w:bCs/>
          <w:color w:val="auto"/>
          <w:sz w:val="24"/>
          <w:szCs w:val="24"/>
          <w:highlight w:val="none"/>
        </w:rPr>
        <w:t xml:space="preserve">    </w:t>
      </w:r>
      <w:r>
        <w:rPr>
          <w:rFonts w:hint="eastAsia" w:hAnsi="宋体"/>
          <w:bCs/>
          <w:color w:val="auto"/>
          <w:sz w:val="24"/>
          <w:szCs w:val="24"/>
          <w:highlight w:val="none"/>
          <w:u w:val="single"/>
        </w:rPr>
        <w:t xml:space="preserve">                                                                                      </w:t>
      </w:r>
    </w:p>
    <w:p w14:paraId="13C13E27">
      <w:pPr>
        <w:pStyle w:val="232"/>
        <w:spacing w:line="360" w:lineRule="auto"/>
        <w:ind w:firstLine="480"/>
        <w:rPr>
          <w:rFonts w:hint="eastAsia" w:hAnsi="宋体"/>
          <w:color w:val="auto"/>
          <w:sz w:val="24"/>
          <w:szCs w:val="24"/>
          <w:highlight w:val="none"/>
        </w:rPr>
      </w:pPr>
      <w:r>
        <w:rPr>
          <w:rFonts w:hint="eastAsia" w:hAnsi="宋体"/>
          <w:bCs/>
          <w:color w:val="auto"/>
          <w:sz w:val="24"/>
          <w:szCs w:val="24"/>
          <w:highlight w:val="none"/>
          <w:u w:val="single"/>
        </w:rPr>
        <w:t>采购人/代理机构</w:t>
      </w:r>
      <w:r>
        <w:rPr>
          <w:rFonts w:hint="eastAsia" w:hAnsi="宋体"/>
          <w:bCs/>
          <w:color w:val="auto"/>
          <w:sz w:val="24"/>
          <w:szCs w:val="24"/>
          <w:highlight w:val="none"/>
        </w:rPr>
        <w:t>于</w:t>
      </w:r>
      <w:r>
        <w:rPr>
          <w:rFonts w:hint="eastAsia" w:hAnsi="宋体"/>
          <w:color w:val="auto"/>
          <w:sz w:val="24"/>
          <w:szCs w:val="24"/>
          <w:highlight w:val="none"/>
          <w:u w:val="single"/>
        </w:rPr>
        <w:t xml:space="preserve">      </w:t>
      </w:r>
      <w:r>
        <w:rPr>
          <w:rFonts w:hint="eastAsia" w:hAnsi="宋体"/>
          <w:color w:val="auto"/>
          <w:sz w:val="24"/>
          <w:szCs w:val="24"/>
          <w:highlight w:val="none"/>
        </w:rPr>
        <w:t>年</w:t>
      </w:r>
      <w:r>
        <w:rPr>
          <w:rFonts w:hint="eastAsia" w:hAnsi="宋体"/>
          <w:color w:val="auto"/>
          <w:sz w:val="24"/>
          <w:szCs w:val="24"/>
          <w:highlight w:val="none"/>
          <w:u w:val="single"/>
        </w:rPr>
        <w:t xml:space="preserve">   </w:t>
      </w:r>
      <w:r>
        <w:rPr>
          <w:rFonts w:hint="eastAsia" w:hAnsi="宋体"/>
          <w:color w:val="auto"/>
          <w:sz w:val="24"/>
          <w:szCs w:val="24"/>
          <w:highlight w:val="none"/>
        </w:rPr>
        <w:t>月</w:t>
      </w:r>
      <w:r>
        <w:rPr>
          <w:rFonts w:hint="eastAsia" w:hAnsi="宋体"/>
          <w:color w:val="auto"/>
          <w:sz w:val="24"/>
          <w:szCs w:val="24"/>
          <w:highlight w:val="none"/>
          <w:u w:val="single"/>
        </w:rPr>
        <w:t xml:space="preserve">   </w:t>
      </w:r>
      <w:r>
        <w:rPr>
          <w:rFonts w:hint="eastAsia" w:hAnsi="宋体"/>
          <w:color w:val="auto"/>
          <w:sz w:val="24"/>
          <w:szCs w:val="24"/>
          <w:highlight w:val="none"/>
        </w:rPr>
        <w:t>日，</w:t>
      </w:r>
      <w:r>
        <w:rPr>
          <w:rFonts w:hint="eastAsia" w:hAnsi="宋体"/>
          <w:bCs/>
          <w:color w:val="auto"/>
          <w:sz w:val="24"/>
          <w:szCs w:val="24"/>
          <w:highlight w:val="none"/>
        </w:rPr>
        <w:t xml:space="preserve">就质疑事项作出了答复/没有在法定期限内作出答复。                                                                                             </w:t>
      </w:r>
    </w:p>
    <w:p w14:paraId="06014444">
      <w:pPr>
        <w:pStyle w:val="232"/>
        <w:spacing w:line="360" w:lineRule="auto"/>
        <w:ind w:left="25" w:firstLine="472"/>
        <w:rPr>
          <w:rFonts w:hint="eastAsia" w:hAnsi="宋体"/>
          <w:b/>
          <w:color w:val="auto"/>
          <w:sz w:val="24"/>
          <w:szCs w:val="24"/>
          <w:highlight w:val="none"/>
        </w:rPr>
      </w:pPr>
      <w:r>
        <w:rPr>
          <w:rFonts w:hint="eastAsia" w:hAnsi="宋体"/>
          <w:b/>
          <w:color w:val="auto"/>
          <w:sz w:val="24"/>
          <w:szCs w:val="24"/>
          <w:highlight w:val="none"/>
        </w:rPr>
        <w:t>四、投诉事项具体内容</w:t>
      </w:r>
    </w:p>
    <w:p w14:paraId="16A333DD">
      <w:pPr>
        <w:pStyle w:val="232"/>
        <w:spacing w:line="360" w:lineRule="auto"/>
        <w:ind w:left="25" w:firstLine="472"/>
        <w:rPr>
          <w:rFonts w:hint="eastAsia" w:hAnsi="宋体"/>
          <w:bCs/>
          <w:color w:val="auto"/>
          <w:sz w:val="24"/>
          <w:szCs w:val="24"/>
          <w:highlight w:val="none"/>
          <w:u w:val="single"/>
        </w:rPr>
      </w:pPr>
      <w:r>
        <w:rPr>
          <w:rFonts w:hint="eastAsia" w:hAnsi="宋体"/>
          <w:color w:val="auto"/>
          <w:sz w:val="24"/>
          <w:szCs w:val="24"/>
          <w:highlight w:val="none"/>
        </w:rPr>
        <w:t>投诉事项1：</w:t>
      </w:r>
      <w:r>
        <w:rPr>
          <w:rFonts w:hint="eastAsia" w:hAnsi="宋体"/>
          <w:bCs/>
          <w:color w:val="auto"/>
          <w:sz w:val="24"/>
          <w:szCs w:val="24"/>
          <w:highlight w:val="none"/>
          <w:u w:val="single"/>
        </w:rPr>
        <w:t xml:space="preserve">                                                                           </w:t>
      </w:r>
    </w:p>
    <w:p w14:paraId="4C11A441">
      <w:pPr>
        <w:pStyle w:val="232"/>
        <w:spacing w:line="360" w:lineRule="auto"/>
        <w:ind w:firstLine="480"/>
        <w:rPr>
          <w:rFonts w:hint="eastAsia" w:hAnsi="宋体"/>
          <w:bCs/>
          <w:color w:val="auto"/>
          <w:sz w:val="24"/>
          <w:szCs w:val="24"/>
          <w:highlight w:val="none"/>
          <w:u w:val="single"/>
        </w:rPr>
      </w:pPr>
      <w:r>
        <w:rPr>
          <w:rFonts w:hint="eastAsia" w:hAnsi="宋体"/>
          <w:bCs/>
          <w:color w:val="auto"/>
          <w:sz w:val="24"/>
          <w:szCs w:val="24"/>
          <w:highlight w:val="none"/>
        </w:rPr>
        <w:t>事实依据：</w:t>
      </w:r>
      <w:r>
        <w:rPr>
          <w:rFonts w:hint="eastAsia" w:hAnsi="宋体"/>
          <w:color w:val="auto"/>
          <w:sz w:val="24"/>
          <w:szCs w:val="24"/>
          <w:highlight w:val="none"/>
        </w:rPr>
        <w:t xml:space="preserve"> </w:t>
      </w:r>
      <w:r>
        <w:rPr>
          <w:rFonts w:hint="eastAsia" w:hAnsi="宋体"/>
          <w:bCs/>
          <w:color w:val="auto"/>
          <w:sz w:val="24"/>
          <w:szCs w:val="24"/>
          <w:highlight w:val="none"/>
          <w:u w:val="single"/>
        </w:rPr>
        <w:t xml:space="preserve">                                                                                      </w:t>
      </w:r>
    </w:p>
    <w:p w14:paraId="4C5835A1">
      <w:pPr>
        <w:pStyle w:val="232"/>
        <w:spacing w:line="360" w:lineRule="auto"/>
        <w:ind w:left="25" w:firstLine="472"/>
        <w:rPr>
          <w:rFonts w:hint="eastAsia" w:hAnsi="宋体"/>
          <w:color w:val="auto"/>
          <w:sz w:val="24"/>
          <w:szCs w:val="24"/>
          <w:highlight w:val="none"/>
        </w:rPr>
      </w:pPr>
      <w:r>
        <w:rPr>
          <w:rFonts w:hint="eastAsia" w:hAnsi="宋体"/>
          <w:bCs/>
          <w:color w:val="auto"/>
          <w:sz w:val="24"/>
          <w:szCs w:val="24"/>
          <w:highlight w:val="none"/>
          <w:u w:val="single"/>
        </w:rPr>
        <w:t xml:space="preserve">                                                                                        </w:t>
      </w:r>
    </w:p>
    <w:p w14:paraId="6A7C2B9F">
      <w:pPr>
        <w:pStyle w:val="232"/>
        <w:spacing w:line="360" w:lineRule="auto"/>
        <w:ind w:firstLine="480"/>
        <w:rPr>
          <w:rFonts w:hint="eastAsia" w:hAnsi="宋体"/>
          <w:bCs/>
          <w:color w:val="auto"/>
          <w:sz w:val="24"/>
          <w:szCs w:val="24"/>
          <w:highlight w:val="none"/>
          <w:u w:val="single"/>
        </w:rPr>
      </w:pPr>
      <w:r>
        <w:rPr>
          <w:rFonts w:hint="eastAsia" w:hAnsi="宋体"/>
          <w:bCs/>
          <w:color w:val="auto"/>
          <w:sz w:val="24"/>
          <w:szCs w:val="24"/>
          <w:highlight w:val="none"/>
        </w:rPr>
        <w:t>法律依据：</w:t>
      </w:r>
      <w:r>
        <w:rPr>
          <w:rFonts w:hint="eastAsia" w:hAnsi="宋体"/>
          <w:color w:val="auto"/>
          <w:sz w:val="24"/>
          <w:szCs w:val="24"/>
          <w:highlight w:val="none"/>
        </w:rPr>
        <w:t xml:space="preserve"> </w:t>
      </w:r>
      <w:r>
        <w:rPr>
          <w:rFonts w:hint="eastAsia" w:hAnsi="宋体"/>
          <w:bCs/>
          <w:color w:val="auto"/>
          <w:sz w:val="24"/>
          <w:szCs w:val="24"/>
          <w:highlight w:val="none"/>
          <w:u w:val="single"/>
        </w:rPr>
        <w:t xml:space="preserve">                                                                                      </w:t>
      </w:r>
    </w:p>
    <w:p w14:paraId="5CD5D9F4">
      <w:pPr>
        <w:pStyle w:val="232"/>
        <w:spacing w:line="360" w:lineRule="auto"/>
        <w:ind w:left="25" w:firstLine="352"/>
        <w:rPr>
          <w:rFonts w:hint="eastAsia" w:hAnsi="宋体"/>
          <w:bCs/>
          <w:color w:val="auto"/>
          <w:sz w:val="24"/>
          <w:szCs w:val="24"/>
          <w:highlight w:val="none"/>
          <w:u w:val="single"/>
        </w:rPr>
      </w:pPr>
      <w:r>
        <w:rPr>
          <w:rFonts w:hint="eastAsia" w:hAnsi="宋体"/>
          <w:bCs/>
          <w:color w:val="auto"/>
          <w:sz w:val="24"/>
          <w:szCs w:val="24"/>
          <w:highlight w:val="none"/>
        </w:rPr>
        <w:t xml:space="preserve"> </w:t>
      </w:r>
      <w:r>
        <w:rPr>
          <w:rFonts w:hint="eastAsia" w:hAnsi="宋体"/>
          <w:bCs/>
          <w:color w:val="auto"/>
          <w:sz w:val="24"/>
          <w:szCs w:val="24"/>
          <w:highlight w:val="none"/>
          <w:u w:val="single"/>
        </w:rPr>
        <w:t xml:space="preserve">                                                                                        </w:t>
      </w:r>
    </w:p>
    <w:p w14:paraId="31E99F68">
      <w:pPr>
        <w:pStyle w:val="232"/>
        <w:spacing w:line="360" w:lineRule="auto"/>
        <w:ind w:left="25" w:firstLine="472"/>
        <w:rPr>
          <w:rFonts w:hint="eastAsia" w:hAnsi="宋体"/>
          <w:bCs/>
          <w:color w:val="auto"/>
          <w:sz w:val="24"/>
          <w:szCs w:val="24"/>
          <w:highlight w:val="none"/>
        </w:rPr>
      </w:pPr>
      <w:r>
        <w:rPr>
          <w:rFonts w:hint="eastAsia" w:hAnsi="宋体"/>
          <w:color w:val="auto"/>
          <w:sz w:val="24"/>
          <w:szCs w:val="24"/>
          <w:highlight w:val="none"/>
        </w:rPr>
        <w:t xml:space="preserve">投诉事项2  </w:t>
      </w:r>
      <w:r>
        <w:rPr>
          <w:rFonts w:hint="eastAsia" w:hAnsi="宋体"/>
          <w:bCs/>
          <w:color w:val="auto"/>
          <w:sz w:val="24"/>
          <w:szCs w:val="24"/>
          <w:highlight w:val="none"/>
        </w:rPr>
        <w:t xml:space="preserve">   </w:t>
      </w:r>
    </w:p>
    <w:p w14:paraId="617D94AA">
      <w:pPr>
        <w:pStyle w:val="232"/>
        <w:spacing w:line="360" w:lineRule="auto"/>
        <w:ind w:left="25" w:firstLine="472"/>
        <w:rPr>
          <w:rFonts w:hint="eastAsia" w:hAnsi="宋体"/>
          <w:bCs/>
          <w:color w:val="auto"/>
          <w:sz w:val="24"/>
          <w:szCs w:val="24"/>
          <w:highlight w:val="none"/>
        </w:rPr>
      </w:pPr>
      <w:r>
        <w:rPr>
          <w:rFonts w:hAnsi="宋体"/>
          <w:bCs/>
          <w:color w:val="auto"/>
          <w:sz w:val="24"/>
          <w:szCs w:val="24"/>
          <w:highlight w:val="none"/>
        </w:rPr>
        <w:t>……</w:t>
      </w:r>
    </w:p>
    <w:p w14:paraId="2A6C5995">
      <w:pPr>
        <w:pStyle w:val="232"/>
        <w:spacing w:line="360" w:lineRule="auto"/>
        <w:ind w:left="25" w:firstLine="472"/>
        <w:rPr>
          <w:rFonts w:hint="eastAsia" w:hAnsi="宋体"/>
          <w:b/>
          <w:color w:val="auto"/>
          <w:sz w:val="24"/>
          <w:szCs w:val="24"/>
          <w:highlight w:val="none"/>
        </w:rPr>
      </w:pPr>
      <w:r>
        <w:rPr>
          <w:rFonts w:hint="eastAsia" w:hAnsi="宋体"/>
          <w:b/>
          <w:color w:val="auto"/>
          <w:sz w:val="24"/>
          <w:szCs w:val="24"/>
          <w:highlight w:val="none"/>
        </w:rPr>
        <w:t>五、与投诉事项相关的投诉请求：</w:t>
      </w:r>
    </w:p>
    <w:p w14:paraId="593C9585">
      <w:pPr>
        <w:pStyle w:val="232"/>
        <w:spacing w:line="360" w:lineRule="auto"/>
        <w:ind w:left="25" w:firstLine="472"/>
        <w:rPr>
          <w:rFonts w:hint="eastAsia" w:hAnsi="宋体"/>
          <w:color w:val="auto"/>
          <w:sz w:val="24"/>
          <w:szCs w:val="24"/>
          <w:highlight w:val="none"/>
        </w:rPr>
      </w:pPr>
      <w:r>
        <w:rPr>
          <w:rFonts w:hint="eastAsia" w:hAnsi="宋体"/>
          <w:color w:val="auto"/>
          <w:sz w:val="24"/>
          <w:szCs w:val="24"/>
          <w:highlight w:val="none"/>
        </w:rPr>
        <w:t>请求：</w:t>
      </w:r>
      <w:r>
        <w:rPr>
          <w:rFonts w:hint="eastAsia" w:hAnsi="宋体"/>
          <w:bCs/>
          <w:color w:val="auto"/>
          <w:sz w:val="24"/>
          <w:szCs w:val="24"/>
          <w:highlight w:val="none"/>
          <w:u w:val="single"/>
        </w:rPr>
        <w:t xml:space="preserve">                                                                                 </w:t>
      </w:r>
    </w:p>
    <w:p w14:paraId="7248295B">
      <w:pPr>
        <w:pStyle w:val="232"/>
        <w:spacing w:line="360" w:lineRule="auto"/>
        <w:ind w:left="25" w:firstLine="352"/>
        <w:rPr>
          <w:rFonts w:hint="eastAsia" w:hAnsi="宋体"/>
          <w:color w:val="auto"/>
          <w:sz w:val="24"/>
          <w:szCs w:val="24"/>
          <w:highlight w:val="none"/>
        </w:rPr>
      </w:pPr>
    </w:p>
    <w:p w14:paraId="51C0B2D2">
      <w:pPr>
        <w:pStyle w:val="232"/>
        <w:spacing w:line="360" w:lineRule="auto"/>
        <w:ind w:left="25" w:firstLine="472"/>
        <w:rPr>
          <w:rFonts w:hint="eastAsia" w:hAnsi="宋体"/>
          <w:color w:val="auto"/>
          <w:sz w:val="24"/>
          <w:szCs w:val="24"/>
          <w:highlight w:val="none"/>
        </w:rPr>
      </w:pPr>
      <w:r>
        <w:rPr>
          <w:rFonts w:hint="eastAsia" w:hAnsi="宋体"/>
          <w:color w:val="auto"/>
          <w:sz w:val="24"/>
          <w:szCs w:val="24"/>
          <w:highlight w:val="none"/>
        </w:rPr>
        <w:t>签字（签章）：                                       公章：</w:t>
      </w:r>
    </w:p>
    <w:p w14:paraId="3665DF03">
      <w:pPr>
        <w:pStyle w:val="232"/>
        <w:spacing w:line="360" w:lineRule="auto"/>
        <w:ind w:left="25" w:firstLine="352"/>
        <w:rPr>
          <w:rFonts w:hint="eastAsia" w:hAnsi="宋体"/>
          <w:color w:val="auto"/>
          <w:sz w:val="24"/>
          <w:szCs w:val="24"/>
          <w:highlight w:val="none"/>
        </w:rPr>
      </w:pPr>
    </w:p>
    <w:p w14:paraId="301A804C">
      <w:pPr>
        <w:pStyle w:val="232"/>
        <w:spacing w:line="360" w:lineRule="auto"/>
        <w:ind w:left="25" w:firstLine="472"/>
        <w:rPr>
          <w:rFonts w:hint="eastAsia" w:hAnsi="宋体"/>
          <w:color w:val="auto"/>
          <w:sz w:val="24"/>
          <w:szCs w:val="24"/>
          <w:highlight w:val="none"/>
        </w:rPr>
      </w:pPr>
      <w:r>
        <w:rPr>
          <w:rFonts w:hint="eastAsia" w:hAnsi="宋体"/>
          <w:color w:val="auto"/>
          <w:sz w:val="24"/>
          <w:szCs w:val="24"/>
          <w:highlight w:val="none"/>
        </w:rPr>
        <w:t>日期：</w:t>
      </w:r>
    </w:p>
    <w:p w14:paraId="113D306A">
      <w:pPr>
        <w:pStyle w:val="232"/>
        <w:spacing w:line="360" w:lineRule="auto"/>
        <w:ind w:left="25" w:firstLine="472"/>
        <w:rPr>
          <w:rFonts w:hint="eastAsia" w:hAnsi="宋体"/>
          <w:b/>
          <w:color w:val="auto"/>
          <w:sz w:val="24"/>
          <w:szCs w:val="24"/>
          <w:highlight w:val="none"/>
        </w:rPr>
      </w:pPr>
      <w:r>
        <w:rPr>
          <w:rFonts w:hint="eastAsia" w:hAnsi="宋体"/>
          <w:bCs/>
          <w:color w:val="auto"/>
          <w:sz w:val="24"/>
          <w:szCs w:val="24"/>
          <w:highlight w:val="none"/>
        </w:rPr>
        <w:t xml:space="preserve">                                                                                </w:t>
      </w:r>
      <w:r>
        <w:rPr>
          <w:rFonts w:hint="eastAsia" w:hAnsi="宋体"/>
          <w:b/>
          <w:color w:val="auto"/>
          <w:sz w:val="24"/>
          <w:szCs w:val="24"/>
          <w:highlight w:val="none"/>
        </w:rPr>
        <w:t>说明：</w:t>
      </w:r>
    </w:p>
    <w:p w14:paraId="48DAC0EB">
      <w:pPr>
        <w:pStyle w:val="232"/>
        <w:spacing w:line="360" w:lineRule="auto"/>
        <w:ind w:left="25" w:firstLine="354"/>
        <w:rPr>
          <w:rFonts w:hint="eastAsia" w:hAnsi="宋体"/>
          <w:b/>
          <w:bCs/>
          <w:color w:val="auto"/>
          <w:sz w:val="24"/>
          <w:szCs w:val="24"/>
          <w:highlight w:val="none"/>
        </w:rPr>
      </w:pPr>
      <w:r>
        <w:rPr>
          <w:rFonts w:hint="eastAsia" w:hAnsi="宋体"/>
          <w:b/>
          <w:color w:val="auto"/>
          <w:sz w:val="24"/>
          <w:szCs w:val="24"/>
          <w:highlight w:val="none"/>
        </w:rPr>
        <w:t>1.投诉人提起投诉时，应当提交投诉书和必要的证明材料，并按照被投诉人和与投诉事项有关的供应商数量提供投诉书副本</w:t>
      </w:r>
      <w:r>
        <w:rPr>
          <w:rFonts w:hint="eastAsia" w:hAnsi="宋体"/>
          <w:b/>
          <w:bCs/>
          <w:color w:val="auto"/>
          <w:sz w:val="24"/>
          <w:szCs w:val="24"/>
          <w:highlight w:val="none"/>
        </w:rPr>
        <w:t>。</w:t>
      </w:r>
    </w:p>
    <w:p w14:paraId="6FAA918F">
      <w:pPr>
        <w:pStyle w:val="232"/>
        <w:spacing w:line="360" w:lineRule="auto"/>
        <w:ind w:left="25" w:firstLine="354"/>
        <w:rPr>
          <w:rFonts w:hint="eastAsia" w:hAnsi="宋体"/>
          <w:b/>
          <w:color w:val="auto"/>
          <w:sz w:val="24"/>
          <w:szCs w:val="24"/>
          <w:highlight w:val="none"/>
        </w:rPr>
      </w:pPr>
      <w:r>
        <w:rPr>
          <w:rFonts w:hint="eastAsia" w:hAnsi="宋体"/>
          <w:b/>
          <w:color w:val="auto"/>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3511410C">
      <w:pPr>
        <w:pStyle w:val="232"/>
        <w:spacing w:line="360" w:lineRule="auto"/>
        <w:ind w:left="25" w:firstLine="354"/>
        <w:rPr>
          <w:rFonts w:hint="eastAsia" w:hAnsi="宋体"/>
          <w:b/>
          <w:color w:val="auto"/>
          <w:sz w:val="24"/>
          <w:szCs w:val="24"/>
          <w:highlight w:val="none"/>
        </w:rPr>
      </w:pPr>
      <w:r>
        <w:rPr>
          <w:rFonts w:hint="eastAsia" w:hAnsi="宋体"/>
          <w:b/>
          <w:color w:val="auto"/>
          <w:sz w:val="24"/>
          <w:szCs w:val="24"/>
          <w:highlight w:val="none"/>
        </w:rPr>
        <w:t>3.投诉书应简要列明质疑事项，质疑函、质疑答复等作为附件材料提供。</w:t>
      </w:r>
    </w:p>
    <w:p w14:paraId="40F70B2F">
      <w:pPr>
        <w:pStyle w:val="232"/>
        <w:spacing w:line="360" w:lineRule="auto"/>
        <w:ind w:left="25" w:firstLine="354"/>
        <w:rPr>
          <w:rFonts w:hint="eastAsia" w:hAnsi="宋体"/>
          <w:b/>
          <w:color w:val="auto"/>
          <w:sz w:val="24"/>
          <w:szCs w:val="24"/>
          <w:highlight w:val="none"/>
        </w:rPr>
      </w:pPr>
      <w:r>
        <w:rPr>
          <w:rFonts w:hint="eastAsia" w:hAnsi="宋体"/>
          <w:b/>
          <w:color w:val="auto"/>
          <w:sz w:val="24"/>
          <w:szCs w:val="24"/>
          <w:highlight w:val="none"/>
        </w:rPr>
        <w:t>4.投诉书的投诉事项应具体、明确，并有必要的事实依据和法律依据。</w:t>
      </w:r>
    </w:p>
    <w:p w14:paraId="38A145EA">
      <w:pPr>
        <w:pStyle w:val="232"/>
        <w:spacing w:line="360" w:lineRule="auto"/>
        <w:ind w:left="25" w:firstLine="354"/>
        <w:rPr>
          <w:rFonts w:hint="eastAsia" w:hAnsi="宋体"/>
          <w:b/>
          <w:color w:val="auto"/>
          <w:sz w:val="24"/>
          <w:szCs w:val="24"/>
          <w:highlight w:val="none"/>
        </w:rPr>
      </w:pPr>
      <w:r>
        <w:rPr>
          <w:rFonts w:hint="eastAsia" w:hAnsi="宋体"/>
          <w:b/>
          <w:color w:val="auto"/>
          <w:sz w:val="24"/>
          <w:szCs w:val="24"/>
          <w:highlight w:val="none"/>
        </w:rPr>
        <w:t>5.投诉书的投诉请求应与投诉事项相关。</w:t>
      </w:r>
    </w:p>
    <w:p w14:paraId="1A1E33DE">
      <w:pPr>
        <w:pStyle w:val="232"/>
        <w:spacing w:line="360" w:lineRule="auto"/>
        <w:ind w:left="25" w:firstLine="354"/>
        <w:rPr>
          <w:rFonts w:hint="eastAsia" w:hAnsi="宋体"/>
          <w:b/>
          <w:color w:val="auto"/>
          <w:sz w:val="24"/>
          <w:szCs w:val="24"/>
          <w:highlight w:val="none"/>
        </w:rPr>
      </w:pPr>
      <w:r>
        <w:rPr>
          <w:rFonts w:hint="eastAsia" w:hAnsi="宋体"/>
          <w:b/>
          <w:color w:val="auto"/>
          <w:sz w:val="24"/>
          <w:szCs w:val="24"/>
          <w:highlight w:val="none"/>
        </w:rPr>
        <w:t>6.投诉人为法人或者其他组织的，投诉书应由法定代表人、主要负责人，或者其授权代表签字或者盖章，并加盖公章。</w:t>
      </w:r>
    </w:p>
    <w:sectPr>
      <w:footerReference r:id="rId14" w:type="first"/>
      <w:headerReference r:id="rId11" w:type="default"/>
      <w:footerReference r:id="rId12" w:type="default"/>
      <w:footerReference r:id="rId13" w:type="even"/>
      <w:pgSz w:w="11906" w:h="16838"/>
      <w:pgMar w:top="1134" w:right="1503" w:bottom="1559" w:left="1678" w:header="851" w:footer="992" w:gutter="0"/>
      <w:cols w:space="1701" w:num="1"/>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entury">
    <w:panose1 w:val="02040604050505020304"/>
    <w:charset w:val="00"/>
    <w:family w:val="auto"/>
    <w:pitch w:val="default"/>
    <w:sig w:usb0="00000287" w:usb1="00000000" w:usb2="00000000" w:usb3="00000000" w:csb0="2000009F" w:csb1="DFD70000"/>
  </w:font>
  <w:font w:name="Cambria">
    <w:panose1 w:val="02040503050406030204"/>
    <w:charset w:val="00"/>
    <w:family w:val="auto"/>
    <w:pitch w:val="default"/>
    <w:sig w:usb0="E00006FF" w:usb1="420024FF" w:usb2="02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Tahoma">
    <w:panose1 w:val="020B0604030504040204"/>
    <w:charset w:val="00"/>
    <w:family w:val="auto"/>
    <w:pitch w:val="default"/>
    <w:sig w:usb0="E1002EFF" w:usb1="C000605B" w:usb2="00000029" w:usb3="00000000" w:csb0="200101FF" w:csb1="20280000"/>
  </w:font>
  <w:font w:name="Arial Unicode MS">
    <w:altName w:val="宋体"/>
    <w:panose1 w:val="020B0604020202020204"/>
    <w:charset w:val="86"/>
    <w:family w:val="auto"/>
    <w:pitch w:val="default"/>
    <w:sig w:usb0="00000000" w:usb1="00000000" w:usb2="0000003F" w:usb3="00000000" w:csb0="603F01FF" w:csb1="FFFF0000"/>
  </w:font>
  <w:font w:name="华文新魏">
    <w:panose1 w:val="02010800040101010101"/>
    <w:charset w:val="86"/>
    <w:family w:val="auto"/>
    <w:pitch w:val="default"/>
    <w:sig w:usb0="00000001" w:usb1="080F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Segoe UI Symbol">
    <w:panose1 w:val="020B0502040204020203"/>
    <w:charset w:val="00"/>
    <w:family w:val="auto"/>
    <w:pitch w:val="default"/>
    <w:sig w:usb0="800001E3" w:usb1="1200FFEF" w:usb2="00040000" w:usb3="04000000" w:csb0="00000001" w:csb1="40000000"/>
  </w:font>
  <w:font w:name="Wingdings 2">
    <w:panose1 w:val="05020102010507070707"/>
    <w:charset w:val="00"/>
    <w:family w:val="auto"/>
    <w:pitch w:val="default"/>
    <w:sig w:usb0="00000000" w:usb1="00000000" w:usb2="00000000" w:usb3="00000000" w:csb0="80000000" w:csb1="00000000"/>
  </w:font>
  <w:font w:name="隶书">
    <w:panose1 w:val="02010509060101010101"/>
    <w:charset w:val="86"/>
    <w:family w:val="auto"/>
    <w:pitch w:val="default"/>
    <w:sig w:usb0="00000001" w:usb1="080E0000" w:usb2="00000000" w:usb3="00000000" w:csb0="00040000"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6854FC">
    <w:pPr>
      <w:pStyle w:val="24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_x0000_s3082"/>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wps:spPr>
                    <wps:txbx>
                      <w:txbxContent>
                        <w:p w14:paraId="0B7D5AA8">
                          <w:pPr>
                            <w:pStyle w:val="243"/>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shape id="_x0000_s308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DQuOp/FAQAAqAMAAA4AAAAAAAAAAQAgAAAAHgEAAGRycy9lMm9Eb2MueG1s&#10;UEsFBgAAAAAGAAYAWQEAAFUFAAAAAA==&#10;">
              <v:fill on="f" focussize="0,0"/>
              <v:stroke on="f"/>
              <v:imagedata o:title=""/>
              <o:lock v:ext="edit" aspectratio="f"/>
              <v:textbox inset="0mm,0mm,0mm,0mm" style="mso-fit-shape-to-text:t;">
                <w:txbxContent>
                  <w:p w14:paraId="0B7D5AA8">
                    <w:pPr>
                      <w:pStyle w:val="24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E5FB13">
    <w:pPr>
      <w:pStyle w:val="243"/>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_x0000_s3073"/>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wps:spPr>
                    <wps:txbx>
                      <w:txbxContent>
                        <w:p w14:paraId="2CB2EF0D">
                          <w:pPr>
                            <w:pStyle w:val="243"/>
                          </w:pPr>
                          <w:r>
                            <w:fldChar w:fldCharType="begin"/>
                          </w:r>
                          <w:r>
                            <w:instrText xml:space="preserve"> PAGE  \* MERGEFORMAT </w:instrText>
                          </w:r>
                          <w:r>
                            <w:fldChar w:fldCharType="separate"/>
                          </w:r>
                          <w:r>
                            <w:t>33</w:t>
                          </w:r>
                          <w:r>
                            <w:fldChar w:fldCharType="end"/>
                          </w:r>
                        </w:p>
                      </w:txbxContent>
                    </wps:txbx>
                    <wps:bodyPr wrap="none" lIns="0" tIns="0" rIns="0" bIns="0" upright="1">
                      <a:spAutoFit/>
                    </wps:bodyPr>
                  </wps:wsp>
                </a:graphicData>
              </a:graphic>
            </wp:anchor>
          </w:drawing>
        </mc:Choice>
        <mc:Fallback>
          <w:pict>
            <v:shape id="_x0000_s307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RfnZJccBAACoAwAADgAAAAAAAAABACAAAAAeAQAAZHJzL2Uyb0RvYy54&#10;bWxQSwUGAAAAAAYABgBZAQAAVwUAAAAA&#10;">
              <v:fill on="f" focussize="0,0"/>
              <v:stroke on="f"/>
              <v:imagedata o:title=""/>
              <o:lock v:ext="edit" aspectratio="f"/>
              <v:textbox inset="0mm,0mm,0mm,0mm" style="mso-fit-shape-to-text:t;">
                <w:txbxContent>
                  <w:p w14:paraId="2CB2EF0D">
                    <w:pPr>
                      <w:pStyle w:val="243"/>
                    </w:pPr>
                    <w:r>
                      <w:fldChar w:fldCharType="begin"/>
                    </w:r>
                    <w:r>
                      <w:instrText xml:space="preserve"> PAGE  \* MERGEFORMAT </w:instrText>
                    </w:r>
                    <w:r>
                      <w:fldChar w:fldCharType="separate"/>
                    </w:r>
                    <w:r>
                      <w:t>33</w:t>
                    </w:r>
                    <w:r>
                      <w:fldChar w:fldCharType="end"/>
                    </w:r>
                  </w:p>
                </w:txbxContent>
              </v:textbox>
            </v:shape>
          </w:pict>
        </mc:Fallback>
      </mc:AlternateContent>
    </w:r>
  </w:p>
  <w:p w14:paraId="7FE70083">
    <w:pPr>
      <w:pStyle w:val="24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B6F6D6">
    <w:pPr>
      <w:pStyle w:val="243"/>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_x0000_s3080"/>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wps:spPr>
                    <wps:txbx>
                      <w:txbxContent>
                        <w:p w14:paraId="1AD7626C">
                          <w:pPr>
                            <w:pStyle w:val="243"/>
                          </w:pPr>
                          <w:r>
                            <w:fldChar w:fldCharType="begin"/>
                          </w:r>
                          <w:r>
                            <w:instrText xml:space="preserve"> PAGE  \* MERGEFORMAT </w:instrText>
                          </w:r>
                          <w:r>
                            <w:fldChar w:fldCharType="separate"/>
                          </w:r>
                          <w:r>
                            <w:t>31</w:t>
                          </w:r>
                          <w:r>
                            <w:fldChar w:fldCharType="end"/>
                          </w:r>
                        </w:p>
                      </w:txbxContent>
                    </wps:txbx>
                    <wps:bodyPr wrap="none" lIns="0" tIns="0" rIns="0" bIns="0" upright="1">
                      <a:spAutoFit/>
                    </wps:bodyPr>
                  </wps:wsp>
                </a:graphicData>
              </a:graphic>
            </wp:anchor>
          </w:drawing>
        </mc:Choice>
        <mc:Fallback>
          <w:pict>
            <v:shape id="_x0000_s3080"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C7ZwjVxgEAAKgDAAAOAAAAAAAAAAEAIAAAAB4BAABkcnMvZTJvRG9jLnht&#10;bFBLBQYAAAAABgAGAFkBAABWBQAAAAA=&#10;">
              <v:fill on="f" focussize="0,0"/>
              <v:stroke on="f"/>
              <v:imagedata o:title=""/>
              <o:lock v:ext="edit" aspectratio="f"/>
              <v:textbox inset="0mm,0mm,0mm,0mm" style="mso-fit-shape-to-text:t;">
                <w:txbxContent>
                  <w:p w14:paraId="1AD7626C">
                    <w:pPr>
                      <w:pStyle w:val="243"/>
                    </w:pPr>
                    <w:r>
                      <w:fldChar w:fldCharType="begin"/>
                    </w:r>
                    <w:r>
                      <w:instrText xml:space="preserve"> PAGE  \* MERGEFORMAT </w:instrText>
                    </w:r>
                    <w:r>
                      <w:fldChar w:fldCharType="separate"/>
                    </w:r>
                    <w:r>
                      <w:t>31</w:t>
                    </w:r>
                    <w:r>
                      <w:fldChar w:fldCharType="end"/>
                    </w:r>
                  </w:p>
                </w:txbxContent>
              </v:textbox>
            </v:shape>
          </w:pict>
        </mc:Fallback>
      </mc:AlternateContent>
    </w:r>
  </w:p>
  <w:p w14:paraId="1612898D">
    <w:pPr>
      <w:pStyle w:val="24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914797">
    <w:pPr>
      <w:pStyle w:val="243"/>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_x0000_s3076"/>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wps:spPr>
                    <wps:txbx>
                      <w:txbxContent>
                        <w:p w14:paraId="651A74CD">
                          <w:pPr>
                            <w:pStyle w:val="243"/>
                          </w:pPr>
                          <w:r>
                            <w:fldChar w:fldCharType="begin"/>
                          </w:r>
                          <w:r>
                            <w:instrText xml:space="preserve"> PAGE  \* MERGEFORMAT </w:instrText>
                          </w:r>
                          <w:r>
                            <w:fldChar w:fldCharType="separate"/>
                          </w:r>
                          <w:r>
                            <w:t>89</w:t>
                          </w:r>
                          <w:r>
                            <w:fldChar w:fldCharType="end"/>
                          </w:r>
                        </w:p>
                      </w:txbxContent>
                    </wps:txbx>
                    <wps:bodyPr wrap="none" lIns="0" tIns="0" rIns="0" bIns="0" upright="1">
                      <a:spAutoFit/>
                    </wps:bodyPr>
                  </wps:wsp>
                </a:graphicData>
              </a:graphic>
            </wp:anchor>
          </w:drawing>
        </mc:Choice>
        <mc:Fallback>
          <w:pict>
            <v:shape id="_x0000_s307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FI8XyzIAQAAqAMAAA4AAAAAAAAAAQAgAAAAHgEAAGRycy9lMm9Eb2Mu&#10;eG1sUEsFBgAAAAAGAAYAWQEAAFgFAAAAAA==&#10;">
              <v:fill on="f" focussize="0,0"/>
              <v:stroke on="f"/>
              <v:imagedata o:title=""/>
              <o:lock v:ext="edit" aspectratio="f"/>
              <v:textbox inset="0mm,0mm,0mm,0mm" style="mso-fit-shape-to-text:t;">
                <w:txbxContent>
                  <w:p w14:paraId="651A74CD">
                    <w:pPr>
                      <w:pStyle w:val="243"/>
                    </w:pPr>
                    <w:r>
                      <w:fldChar w:fldCharType="begin"/>
                    </w:r>
                    <w:r>
                      <w:instrText xml:space="preserve"> PAGE  \* MERGEFORMAT </w:instrText>
                    </w:r>
                    <w:r>
                      <w:fldChar w:fldCharType="separate"/>
                    </w:r>
                    <w:r>
                      <w:t>89</w:t>
                    </w:r>
                    <w:r>
                      <w:fldChar w:fldCharType="end"/>
                    </w:r>
                  </w:p>
                </w:txbxContent>
              </v:textbox>
            </v:shape>
          </w:pict>
        </mc:Fallback>
      </mc:AlternateContent>
    </w:r>
  </w:p>
  <w:p w14:paraId="4DF9F0D2">
    <w:pPr>
      <w:pStyle w:val="24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F86F74">
    <w:pPr>
      <w:pStyle w:val="243"/>
      <w:framePr w:wrap="around" w:vAnchor="text" w:hAnchor="margin" w:xAlign="center" w:y="1"/>
      <w:rPr>
        <w:rStyle w:val="270"/>
      </w:rPr>
    </w:pPr>
    <w:r>
      <w:fldChar w:fldCharType="begin"/>
    </w:r>
    <w:r>
      <w:rPr>
        <w:rStyle w:val="270"/>
      </w:rPr>
      <w:instrText xml:space="preserve">PAGE  </w:instrText>
    </w:r>
    <w:r>
      <w:fldChar w:fldCharType="end"/>
    </w:r>
  </w:p>
  <w:p w14:paraId="752C3051">
    <w:pPr>
      <w:pStyle w:val="243"/>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975C07">
    <w:pPr>
      <w:pStyle w:val="243"/>
      <w:framePr w:wrap="around" w:vAnchor="text" w:hAnchor="margin" w:xAlign="right" w:y="1"/>
      <w:rPr>
        <w:rStyle w:val="270"/>
      </w:rPr>
    </w:pPr>
    <w:r>
      <w:fldChar w:fldCharType="begin"/>
    </w:r>
    <w:r>
      <w:rPr>
        <w:rStyle w:val="270"/>
      </w:rPr>
      <w:instrText xml:space="preserve">PAGE  </w:instrText>
    </w:r>
    <w:r>
      <w:fldChar w:fldCharType="separate"/>
    </w:r>
    <w:r>
      <w:rPr>
        <w:rStyle w:val="270"/>
      </w:rPr>
      <w:t>122</w:t>
    </w:r>
    <w:r>
      <w:fldChar w:fldCharType="end"/>
    </w:r>
  </w:p>
  <w:p w14:paraId="2581B114">
    <w:pPr>
      <w:pStyle w:val="243"/>
      <w:ind w:right="360"/>
      <w:jc w:val="both"/>
      <w:rPr>
        <w:rFonts w:hint="eastAsia"/>
      </w:rPr>
    </w:pPr>
    <w:r>
      <w:rPr>
        <w:rFonts w:hint="eastAsia"/>
      </w:rPr>
      <w:t>121</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91704C">
    <w:pPr>
      <w:pStyle w:val="243"/>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_x0000_s3077"/>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wps:spPr>
                    <wps:txbx>
                      <w:txbxContent>
                        <w:p w14:paraId="222AED82">
                          <w:pPr>
                            <w:pStyle w:val="243"/>
                          </w:pPr>
                          <w:r>
                            <w:fldChar w:fldCharType="begin"/>
                          </w:r>
                          <w:r>
                            <w:instrText xml:space="preserve"> PAGE  \* MERGEFORMAT </w:instrText>
                          </w:r>
                          <w:r>
                            <w:fldChar w:fldCharType="separate"/>
                          </w:r>
                          <w:r>
                            <w:t>125</w:t>
                          </w:r>
                          <w:r>
                            <w:fldChar w:fldCharType="end"/>
                          </w:r>
                        </w:p>
                      </w:txbxContent>
                    </wps:txbx>
                    <wps:bodyPr wrap="none" lIns="0" tIns="0" rIns="0" bIns="0" upright="1">
                      <a:spAutoFit/>
                    </wps:bodyPr>
                  </wps:wsp>
                </a:graphicData>
              </a:graphic>
            </wp:anchor>
          </w:drawing>
        </mc:Choice>
        <mc:Fallback>
          <w:pict>
            <v:shape id="_x0000_s3077"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Wb/uTIAQAAqAMAAA4AAAAAAAAAAQAgAAAAHgEAAGRycy9lMm9Eb2Mu&#10;eG1sUEsFBgAAAAAGAAYAWQEAAFgFAAAAAA==&#10;">
              <v:fill on="f" focussize="0,0"/>
              <v:stroke on="f"/>
              <v:imagedata o:title=""/>
              <o:lock v:ext="edit" aspectratio="f"/>
              <v:textbox inset="0mm,0mm,0mm,0mm" style="mso-fit-shape-to-text:t;">
                <w:txbxContent>
                  <w:p w14:paraId="222AED82">
                    <w:pPr>
                      <w:pStyle w:val="243"/>
                    </w:pPr>
                    <w:r>
                      <w:fldChar w:fldCharType="begin"/>
                    </w:r>
                    <w:r>
                      <w:instrText xml:space="preserve"> PAGE  \* MERGEFORMAT </w:instrText>
                    </w:r>
                    <w:r>
                      <w:fldChar w:fldCharType="separate"/>
                    </w:r>
                    <w:r>
                      <w:t>125</w:t>
                    </w:r>
                    <w:r>
                      <w:fldChar w:fldCharType="end"/>
                    </w:r>
                  </w:p>
                </w:txbxContent>
              </v:textbox>
            </v:shape>
          </w:pict>
        </mc:Fallback>
      </mc:AlternateContent>
    </w:r>
  </w:p>
  <w:p w14:paraId="4B6CCB2E">
    <w:pPr>
      <w:pStyle w:val="243"/>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F9E841">
    <w:pPr>
      <w:pStyle w:val="243"/>
      <w:framePr w:wrap="around" w:vAnchor="text" w:hAnchor="margin" w:xAlign="center" w:y="1"/>
      <w:rPr>
        <w:rStyle w:val="270"/>
      </w:rPr>
    </w:pPr>
    <w:r>
      <w:fldChar w:fldCharType="begin"/>
    </w:r>
    <w:r>
      <w:rPr>
        <w:rStyle w:val="270"/>
      </w:rPr>
      <w:instrText xml:space="preserve">PAGE  </w:instrText>
    </w:r>
    <w:r>
      <w:fldChar w:fldCharType="end"/>
    </w:r>
  </w:p>
  <w:p w14:paraId="14C4A7BB">
    <w:pPr>
      <w:pStyle w:val="243"/>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E71CC0">
    <w:pPr>
      <w:pStyle w:val="243"/>
      <w:ind w:right="360"/>
      <w:jc w:val="both"/>
      <w:rPr>
        <w:rFonts w:hint="eastAsia"/>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_x0000_s3078"/>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wps:spPr>
                    <wps:txbx>
                      <w:txbxContent>
                        <w:p w14:paraId="4B1A5F7F">
                          <w:pPr>
                            <w:pStyle w:val="243"/>
                          </w:pPr>
                          <w:r>
                            <w:fldChar w:fldCharType="begin"/>
                          </w:r>
                          <w:r>
                            <w:instrText xml:space="preserve"> PAGE  \* MERGEFORMAT </w:instrText>
                          </w:r>
                          <w:r>
                            <w:fldChar w:fldCharType="separate"/>
                          </w:r>
                          <w:r>
                            <w:t>121</w:t>
                          </w:r>
                          <w:r>
                            <w:fldChar w:fldCharType="end"/>
                          </w:r>
                        </w:p>
                      </w:txbxContent>
                    </wps:txbx>
                    <wps:bodyPr wrap="none" lIns="0" tIns="0" rIns="0" bIns="0" upright="1">
                      <a:spAutoFit/>
                    </wps:bodyPr>
                  </wps:wsp>
                </a:graphicData>
              </a:graphic>
            </wp:anchor>
          </w:drawing>
        </mc:Choice>
        <mc:Fallback>
          <w:pict>
            <v:shape id="_x0000_s3078"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RwfPj8cBAACoAwAADgAAAAAAAAABACAAAAAeAQAAZHJzL2Uyb0RvYy54&#10;bWxQSwUGAAAAAAYABgBZAQAAVwUAAAAA&#10;">
              <v:fill on="f" focussize="0,0"/>
              <v:stroke on="f"/>
              <v:imagedata o:title=""/>
              <o:lock v:ext="edit" aspectratio="f"/>
              <v:textbox inset="0mm,0mm,0mm,0mm" style="mso-fit-shape-to-text:t;">
                <w:txbxContent>
                  <w:p w14:paraId="4B1A5F7F">
                    <w:pPr>
                      <w:pStyle w:val="243"/>
                    </w:pPr>
                    <w:r>
                      <w:fldChar w:fldCharType="begin"/>
                    </w:r>
                    <w:r>
                      <w:instrText xml:space="preserve"> PAGE  \* MERGEFORMAT </w:instrText>
                    </w:r>
                    <w:r>
                      <w:fldChar w:fldCharType="separate"/>
                    </w:r>
                    <w:r>
                      <w:t>121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E08F33">
    <w:pPr>
      <w:pStyle w:val="245"/>
      <w:pBdr>
        <w:bottom w:val="none" w:color="000000"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7205E3">
    <w:pPr>
      <w:pStyle w:val="245"/>
      <w:pBdr>
        <w:bottom w:val="none" w:color="000000"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C1C33D">
    <w:pPr>
      <w:pStyle w:val="245"/>
      <w:pBdr>
        <w:bottom w:val="none" w:color="000000"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multilevel"/>
    <w:tmpl w:val="FFFFFF7E"/>
    <w:lvl w:ilvl="0" w:tentative="0">
      <w:start w:val="1"/>
      <w:numFmt w:val="decimal"/>
      <w:pStyle w:val="227"/>
      <w:lvlText w:val="%1."/>
      <w:lvlJc w:val="left"/>
      <w:pPr>
        <w:tabs>
          <w:tab w:val="left" w:pos="1200"/>
        </w:tabs>
        <w:ind w:left="1200" w:hanging="360"/>
      </w:pPr>
    </w:lvl>
    <w:lvl w:ilvl="1" w:tentative="0">
      <w:start w:val="0"/>
      <w:numFmt w:val="bullet"/>
      <w:lvlText w:val=""/>
      <w:lvlJc w:val="left"/>
    </w:lvl>
    <w:lvl w:ilvl="2" w:tentative="0">
      <w:start w:val="0"/>
      <w:numFmt w:val="bullet"/>
      <w:lvlText w:val=""/>
      <w:lvlJc w:val="left"/>
    </w:lvl>
    <w:lvl w:ilvl="3" w:tentative="0">
      <w:start w:val="0"/>
      <w:numFmt w:val="bullet"/>
      <w:lvlText w:val=""/>
      <w:lvlJc w:val="left"/>
    </w:lvl>
    <w:lvl w:ilvl="4" w:tentative="0">
      <w:start w:val="0"/>
      <w:numFmt w:val="bullet"/>
      <w:lvlText w:val=""/>
      <w:lvlJc w:val="left"/>
    </w:lvl>
    <w:lvl w:ilvl="5" w:tentative="0">
      <w:start w:val="0"/>
      <w:numFmt w:val="bullet"/>
      <w:lvlText w:val=""/>
      <w:lvlJc w:val="left"/>
    </w:lvl>
    <w:lvl w:ilvl="6" w:tentative="0">
      <w:start w:val="0"/>
      <w:numFmt w:val="bullet"/>
      <w:lvlText w:val=""/>
      <w:lvlJc w:val="left"/>
    </w:lvl>
    <w:lvl w:ilvl="7" w:tentative="0">
      <w:start w:val="0"/>
      <w:numFmt w:val="bullet"/>
      <w:lvlText w:val=""/>
      <w:lvlJc w:val="left"/>
    </w:lvl>
    <w:lvl w:ilvl="8" w:tentative="0">
      <w:start w:val="0"/>
      <w:numFmt w:val="bullet"/>
      <w:lvlText w:val=""/>
      <w:lvlJc w:val="left"/>
    </w:lvl>
  </w:abstractNum>
  <w:abstractNum w:abstractNumId="1">
    <w:nsid w:val="23C5C101"/>
    <w:multiLevelType w:val="multilevel"/>
    <w:tmpl w:val="23C5C101"/>
    <w:lvl w:ilvl="0" w:tentative="0">
      <w:start w:val="1"/>
      <w:numFmt w:val="decimal"/>
      <w:pStyle w:val="337"/>
      <w:lvlText w:val="%1."/>
      <w:lvlJc w:val="left"/>
      <w:pPr>
        <w:tabs>
          <w:tab w:val="left" w:pos="312"/>
        </w:tabs>
      </w:pPr>
    </w:lvl>
    <w:lvl w:ilvl="1" w:tentative="0">
      <w:start w:val="0"/>
      <w:numFmt w:val="bullet"/>
      <w:lvlText w:val=""/>
      <w:lvlJc w:val="left"/>
    </w:lvl>
    <w:lvl w:ilvl="2" w:tentative="0">
      <w:start w:val="0"/>
      <w:numFmt w:val="bullet"/>
      <w:lvlText w:val=""/>
      <w:lvlJc w:val="left"/>
    </w:lvl>
    <w:lvl w:ilvl="3" w:tentative="0">
      <w:start w:val="0"/>
      <w:numFmt w:val="bullet"/>
      <w:lvlText w:val=""/>
      <w:lvlJc w:val="left"/>
    </w:lvl>
    <w:lvl w:ilvl="4" w:tentative="0">
      <w:start w:val="0"/>
      <w:numFmt w:val="bullet"/>
      <w:lvlText w:val=""/>
      <w:lvlJc w:val="left"/>
    </w:lvl>
    <w:lvl w:ilvl="5" w:tentative="0">
      <w:start w:val="0"/>
      <w:numFmt w:val="bullet"/>
      <w:lvlText w:val=""/>
      <w:lvlJc w:val="left"/>
    </w:lvl>
    <w:lvl w:ilvl="6" w:tentative="0">
      <w:start w:val="0"/>
      <w:numFmt w:val="bullet"/>
      <w:lvlText w:val=""/>
      <w:lvlJc w:val="left"/>
    </w:lvl>
    <w:lvl w:ilvl="7" w:tentative="0">
      <w:start w:val="0"/>
      <w:numFmt w:val="bullet"/>
      <w:lvlText w:val=""/>
      <w:lvlJc w:val="left"/>
    </w:lvl>
    <w:lvl w:ilvl="8" w:tentative="0">
      <w:start w:val="0"/>
      <w:numFmt w:val="bullet"/>
      <w:lvlText w:val=""/>
      <w:lvlJc w:val="left"/>
    </w:lvl>
  </w:abstractNum>
  <w:abstractNum w:abstractNumId="2">
    <w:nsid w:val="32714F5E"/>
    <w:multiLevelType w:val="multilevel"/>
    <w:tmpl w:val="32714F5E"/>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decimal"/>
      <w:suff w:val="nothing"/>
      <w:lvlText w:val=""/>
      <w:lvlJc w:val="left"/>
      <w:pPr>
        <w:ind w:left="0" w:firstLine="0"/>
      </w:pPr>
      <w:rPr>
        <w:rFonts w:hint="eastAsia"/>
      </w:rPr>
    </w:lvl>
    <w:lvl w:ilvl="2" w:tentative="0">
      <w:start w:val="1"/>
      <w:numFmt w:val="decimal"/>
      <w:suff w:val="nothing"/>
      <w:lvlText w:val=""/>
      <w:lvlJc w:val="left"/>
      <w:pPr>
        <w:ind w:left="0" w:firstLine="0"/>
      </w:pPr>
      <w:rPr>
        <w:rFonts w:hint="eastAsia"/>
      </w:rPr>
    </w:lvl>
    <w:lvl w:ilvl="3" w:tentative="0">
      <w:start w:val="1"/>
      <w:numFmt w:val="decimal"/>
      <w:suff w:val="nothing"/>
      <w:lvlText w:val=""/>
      <w:lvlJc w:val="left"/>
      <w:pPr>
        <w:ind w:left="0" w:firstLine="0"/>
      </w:pPr>
      <w:rPr>
        <w:rFonts w:hint="eastAsia"/>
      </w:rPr>
    </w:lvl>
    <w:lvl w:ilvl="4" w:tentative="0">
      <w:start w:val="1"/>
      <w:numFmt w:val="decimal"/>
      <w:pStyle w:val="199"/>
      <w:suff w:val="nothing"/>
      <w:lvlText w:val=""/>
      <w:lvlJc w:val="left"/>
      <w:pPr>
        <w:ind w:left="0" w:firstLine="0"/>
      </w:pPr>
      <w:rPr>
        <w:rFonts w:hint="eastAsia"/>
      </w:rPr>
    </w:lvl>
    <w:lvl w:ilvl="5" w:tentative="0">
      <w:start w:val="1"/>
      <w:numFmt w:val="decimal"/>
      <w:pStyle w:val="201"/>
      <w:suff w:val="nothing"/>
      <w:lvlText w:val=""/>
      <w:lvlJc w:val="left"/>
      <w:pPr>
        <w:ind w:left="0" w:firstLine="0"/>
      </w:pPr>
      <w:rPr>
        <w:rFonts w:hint="eastAsia"/>
      </w:rPr>
    </w:lvl>
    <w:lvl w:ilvl="6" w:tentative="0">
      <w:start w:val="1"/>
      <w:numFmt w:val="decimal"/>
      <w:pStyle w:val="202"/>
      <w:suff w:val="nothing"/>
      <w:lvlText w:val=""/>
      <w:lvlJc w:val="left"/>
      <w:pPr>
        <w:ind w:left="0" w:firstLine="0"/>
      </w:pPr>
      <w:rPr>
        <w:rFonts w:hint="eastAsia"/>
      </w:rPr>
    </w:lvl>
    <w:lvl w:ilvl="7" w:tentative="0">
      <w:start w:val="1"/>
      <w:numFmt w:val="decimal"/>
      <w:pStyle w:val="203"/>
      <w:suff w:val="nothing"/>
      <w:lvlText w:val=""/>
      <w:lvlJc w:val="left"/>
      <w:pPr>
        <w:ind w:left="0" w:firstLine="0"/>
      </w:pPr>
      <w:rPr>
        <w:rFonts w:hint="eastAsia"/>
      </w:rPr>
    </w:lvl>
    <w:lvl w:ilvl="8" w:tentative="0">
      <w:start w:val="1"/>
      <w:numFmt w:val="decimal"/>
      <w:pStyle w:val="204"/>
      <w:suff w:val="nothing"/>
      <w:lvlText w:val=""/>
      <w:lvlJc w:val="left"/>
      <w:pPr>
        <w:ind w:left="0" w:firstLine="0"/>
      </w:pPr>
      <w:rPr>
        <w:rFonts w:hint="eastAsia"/>
      </w:rPr>
    </w:lvl>
  </w:abstractNum>
  <w:abstractNum w:abstractNumId="3">
    <w:nsid w:val="48536339"/>
    <w:multiLevelType w:val="multilevel"/>
    <w:tmpl w:val="48536339"/>
    <w:lvl w:ilvl="0" w:tentative="0">
      <w:start w:val="5"/>
      <w:numFmt w:val="chineseCounting"/>
      <w:suff w:val="nothing"/>
      <w:lvlText w:val="%1、"/>
      <w:lvlJc w:val="left"/>
      <w:pPr>
        <w:ind w:left="481" w:firstLine="0"/>
      </w:pPr>
      <w:rPr>
        <w:rFonts w:hint="eastAsia"/>
      </w:rPr>
    </w:lvl>
    <w:lvl w:ilvl="1" w:tentative="0">
      <w:start w:val="0"/>
      <w:numFmt w:val="bullet"/>
      <w:lvlText w:val=""/>
      <w:lvlJc w:val="left"/>
    </w:lvl>
    <w:lvl w:ilvl="2" w:tentative="0">
      <w:start w:val="0"/>
      <w:numFmt w:val="bullet"/>
      <w:lvlText w:val=""/>
      <w:lvlJc w:val="left"/>
    </w:lvl>
    <w:lvl w:ilvl="3" w:tentative="0">
      <w:start w:val="0"/>
      <w:numFmt w:val="bullet"/>
      <w:lvlText w:val=""/>
      <w:lvlJc w:val="left"/>
    </w:lvl>
    <w:lvl w:ilvl="4" w:tentative="0">
      <w:start w:val="0"/>
      <w:numFmt w:val="bullet"/>
      <w:lvlText w:val=""/>
      <w:lvlJc w:val="left"/>
    </w:lvl>
    <w:lvl w:ilvl="5" w:tentative="0">
      <w:start w:val="0"/>
      <w:numFmt w:val="bullet"/>
      <w:lvlText w:val=""/>
      <w:lvlJc w:val="left"/>
    </w:lvl>
    <w:lvl w:ilvl="6" w:tentative="0">
      <w:start w:val="0"/>
      <w:numFmt w:val="bullet"/>
      <w:lvlText w:val=""/>
      <w:lvlJc w:val="left"/>
    </w:lvl>
    <w:lvl w:ilvl="7" w:tentative="0">
      <w:start w:val="0"/>
      <w:numFmt w:val="bullet"/>
      <w:lvlText w:val=""/>
      <w:lvlJc w:val="left"/>
    </w:lvl>
    <w:lvl w:ilvl="8" w:tentative="0">
      <w:start w:val="0"/>
      <w:numFmt w:val="bullet"/>
      <w:lvlText w:val=""/>
      <w:lvlJc w:val="left"/>
    </w:lvl>
  </w:abstractNum>
  <w:abstractNum w:abstractNumId="4">
    <w:nsid w:val="4C601917"/>
    <w:multiLevelType w:val="multilevel"/>
    <w:tmpl w:val="4C601917"/>
    <w:lvl w:ilvl="0" w:tentative="0">
      <w:start w:val="1"/>
      <w:numFmt w:val="decimal"/>
      <w:suff w:val="nothing"/>
      <w:lvlText w:val="（%1）"/>
      <w:lvlJc w:val="left"/>
    </w:lvl>
    <w:lvl w:ilvl="1" w:tentative="0">
      <w:start w:val="0"/>
      <w:numFmt w:val="bullet"/>
      <w:lvlText w:val=""/>
      <w:lvlJc w:val="left"/>
    </w:lvl>
    <w:lvl w:ilvl="2" w:tentative="0">
      <w:start w:val="0"/>
      <w:numFmt w:val="bullet"/>
      <w:lvlText w:val=""/>
      <w:lvlJc w:val="left"/>
    </w:lvl>
    <w:lvl w:ilvl="3" w:tentative="0">
      <w:start w:val="0"/>
      <w:numFmt w:val="bullet"/>
      <w:lvlText w:val=""/>
      <w:lvlJc w:val="left"/>
    </w:lvl>
    <w:lvl w:ilvl="4" w:tentative="0">
      <w:start w:val="0"/>
      <w:numFmt w:val="bullet"/>
      <w:lvlText w:val=""/>
      <w:lvlJc w:val="left"/>
    </w:lvl>
    <w:lvl w:ilvl="5" w:tentative="0">
      <w:start w:val="0"/>
      <w:numFmt w:val="bullet"/>
      <w:lvlText w:val=""/>
      <w:lvlJc w:val="left"/>
    </w:lvl>
    <w:lvl w:ilvl="6" w:tentative="0">
      <w:start w:val="0"/>
      <w:numFmt w:val="bullet"/>
      <w:lvlText w:val=""/>
      <w:lvlJc w:val="left"/>
    </w:lvl>
    <w:lvl w:ilvl="7" w:tentative="0">
      <w:start w:val="0"/>
      <w:numFmt w:val="bullet"/>
      <w:lvlText w:val=""/>
      <w:lvlJc w:val="left"/>
    </w:lvl>
    <w:lvl w:ilvl="8" w:tentative="0">
      <w:start w:val="0"/>
      <w:numFmt w:val="bullet"/>
      <w:lvlText w:val=""/>
      <w:lvlJc w:val="left"/>
    </w:lvl>
  </w:abstractNum>
  <w:abstractNum w:abstractNumId="5">
    <w:nsid w:val="5FABD14B"/>
    <w:multiLevelType w:val="multilevel"/>
    <w:tmpl w:val="5FABD14B"/>
    <w:lvl w:ilvl="0" w:tentative="0">
      <w:start w:val="1"/>
      <w:numFmt w:val="decimal"/>
      <w:suff w:val="nothing"/>
      <w:lvlText w:val="（%1）"/>
      <w:lvlJc w:val="left"/>
    </w:lvl>
    <w:lvl w:ilvl="1" w:tentative="0">
      <w:start w:val="0"/>
      <w:numFmt w:val="bullet"/>
      <w:lvlText w:val=""/>
      <w:lvlJc w:val="left"/>
    </w:lvl>
    <w:lvl w:ilvl="2" w:tentative="0">
      <w:start w:val="0"/>
      <w:numFmt w:val="bullet"/>
      <w:lvlText w:val=""/>
      <w:lvlJc w:val="left"/>
    </w:lvl>
    <w:lvl w:ilvl="3" w:tentative="0">
      <w:start w:val="0"/>
      <w:numFmt w:val="bullet"/>
      <w:lvlText w:val=""/>
      <w:lvlJc w:val="left"/>
    </w:lvl>
    <w:lvl w:ilvl="4" w:tentative="0">
      <w:start w:val="0"/>
      <w:numFmt w:val="bullet"/>
      <w:lvlText w:val=""/>
      <w:lvlJc w:val="left"/>
    </w:lvl>
    <w:lvl w:ilvl="5" w:tentative="0">
      <w:start w:val="0"/>
      <w:numFmt w:val="bullet"/>
      <w:lvlText w:val=""/>
      <w:lvlJc w:val="left"/>
    </w:lvl>
    <w:lvl w:ilvl="6" w:tentative="0">
      <w:start w:val="0"/>
      <w:numFmt w:val="bullet"/>
      <w:lvlText w:val=""/>
      <w:lvlJc w:val="left"/>
    </w:lvl>
    <w:lvl w:ilvl="7" w:tentative="0">
      <w:start w:val="0"/>
      <w:numFmt w:val="bullet"/>
      <w:lvlText w:val=""/>
      <w:lvlJc w:val="left"/>
    </w:lvl>
    <w:lvl w:ilvl="8" w:tentative="0">
      <w:start w:val="0"/>
      <w:numFmt w:val="bullet"/>
      <w:lvlText w:val=""/>
      <w:lvlJc w:val="left"/>
    </w:lvl>
  </w:abstractNum>
  <w:num w:numId="1">
    <w:abstractNumId w:val="2"/>
  </w:num>
  <w:num w:numId="2">
    <w:abstractNumId w:val="0"/>
  </w:num>
  <w:num w:numId="3">
    <w:abstractNumId w:val="1"/>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balanceSingleByteDoubleByteWidth/>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8D2BD4"/>
    <w:rsid w:val="05056134"/>
    <w:rsid w:val="063205EC"/>
    <w:rsid w:val="0B41524D"/>
    <w:rsid w:val="0B611E67"/>
    <w:rsid w:val="0FB91D65"/>
    <w:rsid w:val="10A36C93"/>
    <w:rsid w:val="125D0492"/>
    <w:rsid w:val="12F86082"/>
    <w:rsid w:val="13604F14"/>
    <w:rsid w:val="178338C4"/>
    <w:rsid w:val="1E264941"/>
    <w:rsid w:val="20CE0ED9"/>
    <w:rsid w:val="212453A3"/>
    <w:rsid w:val="2D7639BF"/>
    <w:rsid w:val="2E3F1F3D"/>
    <w:rsid w:val="335F7F56"/>
    <w:rsid w:val="345C3054"/>
    <w:rsid w:val="35176063"/>
    <w:rsid w:val="36A052F7"/>
    <w:rsid w:val="36E81724"/>
    <w:rsid w:val="3C131A3E"/>
    <w:rsid w:val="3C885F88"/>
    <w:rsid w:val="3E49257C"/>
    <w:rsid w:val="3EBF1DD8"/>
    <w:rsid w:val="40F012E5"/>
    <w:rsid w:val="4295529A"/>
    <w:rsid w:val="437B44C4"/>
    <w:rsid w:val="44616F59"/>
    <w:rsid w:val="4703102D"/>
    <w:rsid w:val="4ED11774"/>
    <w:rsid w:val="528F7C18"/>
    <w:rsid w:val="544C525F"/>
    <w:rsid w:val="5481111A"/>
    <w:rsid w:val="5B7E7A53"/>
    <w:rsid w:val="5D7F0889"/>
    <w:rsid w:val="603D7BC0"/>
    <w:rsid w:val="60844B35"/>
    <w:rsid w:val="62880F68"/>
    <w:rsid w:val="63455F06"/>
    <w:rsid w:val="671E47C4"/>
    <w:rsid w:val="69872FA0"/>
    <w:rsid w:val="6BED5619"/>
    <w:rsid w:val="73FE47A6"/>
    <w:rsid w:val="77C536CB"/>
    <w:rsid w:val="79393B53"/>
    <w:rsid w:val="7B332F87"/>
    <w:rsid w:val="7B7E1185"/>
    <w:rsid w:val="7DC47A80"/>
    <w:rsid w:val="7F4526D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99" w:semiHidden="0" w:name="Normal Indent"/>
    <w:lsdException w:qFormat="1"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semiHidden="0" w:name="caption"/>
    <w:lsdException w:qFormat="1" w:uiPriority="99" w:semiHidden="0"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382"/>
    <w:qFormat/>
    <w:uiPriority w:val="0"/>
    <w:pPr>
      <w:widowControl w:val="0"/>
      <w:jc w:val="both"/>
    </w:pPr>
    <w:rPr>
      <w:rFonts w:hint="default" w:ascii="Times New Roman" w:hAnsi="Times New Roman" w:eastAsia="宋体" w:cs="Times New Roman"/>
      <w:sz w:val="21"/>
      <w:szCs w:val="24"/>
      <w:lang w:val="en-US" w:eastAsia="zh-CN" w:bidi="ar-SA"/>
    </w:rPr>
  </w:style>
  <w:style w:type="paragraph" w:styleId="2">
    <w:name w:val="heading 1"/>
    <w:basedOn w:val="1"/>
    <w:next w:val="1"/>
    <w:link w:val="167"/>
    <w:qFormat/>
    <w:uiPriority w:val="9"/>
    <w:pPr>
      <w:keepNext/>
      <w:keepLines/>
      <w:spacing w:before="360" w:after="80"/>
      <w:outlineLvl w:val="0"/>
    </w:pPr>
    <w:rPr>
      <w:rFonts w:ascii="Arial" w:hAnsi="Arial" w:eastAsia="Arial" w:cs="Arial"/>
      <w:color w:val="376092" w:themeColor="accent1" w:themeShade="BF"/>
      <w:sz w:val="40"/>
      <w:szCs w:val="40"/>
    </w:rPr>
  </w:style>
  <w:style w:type="paragraph" w:styleId="3">
    <w:name w:val="heading 2"/>
    <w:basedOn w:val="1"/>
    <w:next w:val="1"/>
    <w:link w:val="168"/>
    <w:unhideWhenUsed/>
    <w:qFormat/>
    <w:uiPriority w:val="9"/>
    <w:pPr>
      <w:keepNext/>
      <w:keepLines/>
      <w:spacing w:before="160" w:after="80"/>
      <w:outlineLvl w:val="1"/>
    </w:pPr>
    <w:rPr>
      <w:rFonts w:ascii="Arial" w:hAnsi="Arial" w:eastAsia="Arial" w:cs="Arial"/>
      <w:color w:val="376092" w:themeColor="accent1" w:themeShade="BF"/>
      <w:sz w:val="32"/>
      <w:szCs w:val="32"/>
    </w:rPr>
  </w:style>
  <w:style w:type="paragraph" w:styleId="4">
    <w:name w:val="heading 3"/>
    <w:basedOn w:val="1"/>
    <w:next w:val="1"/>
    <w:link w:val="169"/>
    <w:unhideWhenUsed/>
    <w:qFormat/>
    <w:uiPriority w:val="9"/>
    <w:pPr>
      <w:keepNext/>
      <w:keepLines/>
      <w:spacing w:before="160" w:after="80"/>
      <w:outlineLvl w:val="2"/>
    </w:pPr>
    <w:rPr>
      <w:rFonts w:ascii="Arial" w:hAnsi="Arial" w:eastAsia="Arial" w:cs="Arial"/>
      <w:color w:val="376092" w:themeColor="accent1" w:themeShade="BF"/>
      <w:sz w:val="28"/>
      <w:szCs w:val="28"/>
    </w:rPr>
  </w:style>
  <w:style w:type="paragraph" w:styleId="5">
    <w:name w:val="heading 4"/>
    <w:basedOn w:val="1"/>
    <w:next w:val="1"/>
    <w:link w:val="170"/>
    <w:unhideWhenUsed/>
    <w:qFormat/>
    <w:uiPriority w:val="9"/>
    <w:pPr>
      <w:keepNext/>
      <w:keepLines/>
      <w:spacing w:before="80" w:after="40"/>
      <w:outlineLvl w:val="3"/>
    </w:pPr>
    <w:rPr>
      <w:rFonts w:ascii="Arial" w:hAnsi="Arial" w:eastAsia="Arial" w:cs="Arial"/>
      <w:i/>
      <w:iCs/>
      <w:color w:val="376092" w:themeColor="accent1" w:themeShade="BF"/>
    </w:rPr>
  </w:style>
  <w:style w:type="paragraph" w:styleId="6">
    <w:name w:val="heading 5"/>
    <w:basedOn w:val="1"/>
    <w:next w:val="7"/>
    <w:link w:val="171"/>
    <w:unhideWhenUsed/>
    <w:qFormat/>
    <w:uiPriority w:val="9"/>
    <w:pPr>
      <w:keepNext/>
      <w:keepLines/>
      <w:spacing w:before="80" w:after="40"/>
      <w:outlineLvl w:val="4"/>
    </w:pPr>
    <w:rPr>
      <w:rFonts w:ascii="Arial" w:hAnsi="Arial" w:eastAsia="Arial" w:cs="Arial"/>
      <w:color w:val="376092" w:themeColor="accent1" w:themeShade="BF"/>
    </w:rPr>
  </w:style>
  <w:style w:type="paragraph" w:styleId="8">
    <w:name w:val="heading 6"/>
    <w:basedOn w:val="1"/>
    <w:next w:val="1"/>
    <w:link w:val="172"/>
    <w:unhideWhenUsed/>
    <w:qFormat/>
    <w:uiPriority w:val="9"/>
    <w:pPr>
      <w:keepNext/>
      <w:keepLines/>
      <w:spacing w:before="40" w:after="0"/>
      <w:outlineLvl w:val="5"/>
    </w:pPr>
    <w:rPr>
      <w:rFonts w:ascii="Arial" w:hAnsi="Arial" w:eastAsia="Arial" w:cs="Arial"/>
      <w:i/>
      <w:iCs/>
      <w:color w:val="595959" w:themeColor="text1" w:themeTint="A6"/>
      <w14:textFill>
        <w14:solidFill>
          <w14:schemeClr w14:val="tx1">
            <w14:lumMod w14:val="65000"/>
            <w14:lumOff w14:val="35000"/>
          </w14:schemeClr>
        </w14:solidFill>
      </w14:textFill>
    </w:rPr>
  </w:style>
  <w:style w:type="paragraph" w:styleId="9">
    <w:name w:val="heading 7"/>
    <w:basedOn w:val="1"/>
    <w:next w:val="1"/>
    <w:link w:val="173"/>
    <w:unhideWhenUsed/>
    <w:qFormat/>
    <w:uiPriority w:val="9"/>
    <w:pPr>
      <w:keepNext/>
      <w:keepLines/>
      <w:spacing w:before="40" w:after="0"/>
      <w:outlineLvl w:val="6"/>
    </w:pPr>
    <w:rPr>
      <w:rFonts w:ascii="Arial" w:hAnsi="Arial" w:eastAsia="Arial" w:cs="Arial"/>
      <w:color w:val="595959" w:themeColor="text1" w:themeTint="A6"/>
      <w14:textFill>
        <w14:solidFill>
          <w14:schemeClr w14:val="tx1">
            <w14:lumMod w14:val="65000"/>
            <w14:lumOff w14:val="35000"/>
          </w14:schemeClr>
        </w14:solidFill>
      </w14:textFill>
    </w:rPr>
  </w:style>
  <w:style w:type="paragraph" w:styleId="10">
    <w:name w:val="heading 8"/>
    <w:basedOn w:val="1"/>
    <w:next w:val="1"/>
    <w:link w:val="174"/>
    <w:unhideWhenUsed/>
    <w:qFormat/>
    <w:uiPriority w:val="9"/>
    <w:pPr>
      <w:keepNext/>
      <w:keepLines/>
      <w:spacing w:after="0"/>
      <w:outlineLvl w:val="7"/>
    </w:pPr>
    <w:rPr>
      <w:rFonts w:ascii="Arial" w:hAnsi="Arial" w:eastAsia="Arial" w:cs="Arial"/>
      <w:i/>
      <w:iCs/>
      <w:color w:val="262626" w:themeColor="text1" w:themeTint="D9"/>
      <w14:textFill>
        <w14:solidFill>
          <w14:schemeClr w14:val="tx1">
            <w14:lumMod w14:val="85000"/>
            <w14:lumOff w14:val="15000"/>
          </w14:schemeClr>
        </w14:solidFill>
      </w14:textFill>
    </w:rPr>
  </w:style>
  <w:style w:type="paragraph" w:styleId="11">
    <w:name w:val="heading 9"/>
    <w:basedOn w:val="1"/>
    <w:next w:val="1"/>
    <w:link w:val="175"/>
    <w:unhideWhenUsed/>
    <w:qFormat/>
    <w:uiPriority w:val="9"/>
    <w:pPr>
      <w:keepNext/>
      <w:keepLines/>
      <w:spacing w:after="0"/>
      <w:outlineLvl w:val="8"/>
    </w:pPr>
    <w:rPr>
      <w:rFonts w:ascii="Arial" w:hAnsi="Arial" w:eastAsia="Arial" w:cs="Arial"/>
      <w:i/>
      <w:iCs/>
      <w:color w:val="262626" w:themeColor="text1" w:themeTint="D9"/>
      <w14:textFill>
        <w14:solidFill>
          <w14:schemeClr w14:val="tx1">
            <w14:lumMod w14:val="85000"/>
            <w14:lumOff w14:val="15000"/>
          </w14:schemeClr>
        </w14:solidFill>
      </w14:textFill>
    </w:rPr>
  </w:style>
  <w:style w:type="character" w:default="1" w:styleId="33">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styleId="7">
    <w:name w:val="Normal Indent"/>
    <w:basedOn w:val="1"/>
    <w:qFormat/>
    <w:uiPriority w:val="99"/>
    <w:pPr>
      <w:ind w:firstLine="420"/>
    </w:pPr>
    <w:rPr>
      <w:szCs w:val="20"/>
    </w:rPr>
  </w:style>
  <w:style w:type="paragraph" w:styleId="12">
    <w:name w:val="toc 7"/>
    <w:basedOn w:val="1"/>
    <w:next w:val="1"/>
    <w:unhideWhenUsed/>
    <w:qFormat/>
    <w:uiPriority w:val="39"/>
    <w:pPr>
      <w:spacing w:after="100"/>
      <w:ind w:left="1320"/>
    </w:pPr>
  </w:style>
  <w:style w:type="paragraph" w:styleId="13">
    <w:name w:val="caption"/>
    <w:basedOn w:val="1"/>
    <w:next w:val="1"/>
    <w:unhideWhenUsed/>
    <w:qFormat/>
    <w:uiPriority w:val="35"/>
    <w:pPr>
      <w:spacing w:after="200" w:line="240" w:lineRule="auto"/>
    </w:pPr>
    <w:rPr>
      <w:i/>
      <w:iCs/>
      <w:color w:val="1F497D" w:themeColor="text2"/>
      <w:sz w:val="18"/>
      <w:szCs w:val="18"/>
      <w14:textFill>
        <w14:solidFill>
          <w14:schemeClr w14:val="tx2"/>
        </w14:solidFill>
      </w14:textFill>
    </w:rPr>
  </w:style>
  <w:style w:type="paragraph" w:styleId="14">
    <w:name w:val="annotation text"/>
    <w:basedOn w:val="1"/>
    <w:semiHidden/>
    <w:unhideWhenUsed/>
    <w:qFormat/>
    <w:uiPriority w:val="99"/>
    <w:pPr>
      <w:jc w:val="left"/>
    </w:pPr>
  </w:style>
  <w:style w:type="paragraph" w:styleId="15">
    <w:name w:val="toc 5"/>
    <w:basedOn w:val="1"/>
    <w:next w:val="1"/>
    <w:unhideWhenUsed/>
    <w:qFormat/>
    <w:uiPriority w:val="39"/>
    <w:pPr>
      <w:spacing w:after="100"/>
      <w:ind w:left="880"/>
    </w:pPr>
  </w:style>
  <w:style w:type="paragraph" w:styleId="16">
    <w:name w:val="toc 3"/>
    <w:basedOn w:val="1"/>
    <w:next w:val="1"/>
    <w:unhideWhenUsed/>
    <w:qFormat/>
    <w:uiPriority w:val="39"/>
    <w:pPr>
      <w:spacing w:after="100"/>
      <w:ind w:left="440"/>
    </w:pPr>
  </w:style>
  <w:style w:type="paragraph" w:styleId="17">
    <w:name w:val="Plain Text"/>
    <w:basedOn w:val="1"/>
    <w:qFormat/>
    <w:uiPriority w:val="0"/>
    <w:rPr>
      <w:rFonts w:ascii="宋体" w:hAnsi="Courier New" w:cs="Century"/>
      <w:szCs w:val="21"/>
    </w:rPr>
  </w:style>
  <w:style w:type="paragraph" w:styleId="18">
    <w:name w:val="toc 8"/>
    <w:basedOn w:val="1"/>
    <w:next w:val="1"/>
    <w:unhideWhenUsed/>
    <w:qFormat/>
    <w:uiPriority w:val="39"/>
    <w:pPr>
      <w:spacing w:after="100"/>
      <w:ind w:left="1540"/>
    </w:pPr>
  </w:style>
  <w:style w:type="paragraph" w:styleId="19">
    <w:name w:val="endnote text"/>
    <w:basedOn w:val="1"/>
    <w:link w:val="192"/>
    <w:semiHidden/>
    <w:unhideWhenUsed/>
    <w:qFormat/>
    <w:uiPriority w:val="99"/>
    <w:pPr>
      <w:spacing w:after="0" w:line="240" w:lineRule="auto"/>
    </w:pPr>
    <w:rPr>
      <w:sz w:val="20"/>
      <w:szCs w:val="20"/>
    </w:rPr>
  </w:style>
  <w:style w:type="paragraph" w:styleId="20">
    <w:name w:val="footer"/>
    <w:basedOn w:val="1"/>
    <w:link w:val="190"/>
    <w:unhideWhenUsed/>
    <w:qFormat/>
    <w:uiPriority w:val="99"/>
    <w:pPr>
      <w:tabs>
        <w:tab w:val="center" w:pos="4844"/>
        <w:tab w:val="right" w:pos="9689"/>
      </w:tabs>
      <w:spacing w:after="0" w:line="240" w:lineRule="auto"/>
    </w:pPr>
  </w:style>
  <w:style w:type="paragraph" w:styleId="21">
    <w:name w:val="header"/>
    <w:basedOn w:val="1"/>
    <w:link w:val="189"/>
    <w:unhideWhenUsed/>
    <w:qFormat/>
    <w:uiPriority w:val="99"/>
    <w:pPr>
      <w:tabs>
        <w:tab w:val="center" w:pos="4844"/>
        <w:tab w:val="right" w:pos="9689"/>
      </w:tabs>
      <w:spacing w:after="0" w:line="240" w:lineRule="auto"/>
    </w:pPr>
  </w:style>
  <w:style w:type="paragraph" w:styleId="22">
    <w:name w:val="toc 1"/>
    <w:basedOn w:val="1"/>
    <w:next w:val="1"/>
    <w:unhideWhenUsed/>
    <w:qFormat/>
    <w:uiPriority w:val="39"/>
    <w:pPr>
      <w:spacing w:after="100"/>
    </w:pPr>
  </w:style>
  <w:style w:type="paragraph" w:styleId="23">
    <w:name w:val="toc 4"/>
    <w:basedOn w:val="1"/>
    <w:next w:val="1"/>
    <w:unhideWhenUsed/>
    <w:qFormat/>
    <w:uiPriority w:val="39"/>
    <w:pPr>
      <w:spacing w:after="100"/>
      <w:ind w:left="660"/>
    </w:pPr>
  </w:style>
  <w:style w:type="paragraph" w:styleId="24">
    <w:name w:val="Subtitle"/>
    <w:basedOn w:val="1"/>
    <w:next w:val="1"/>
    <w:link w:val="177"/>
    <w:qFormat/>
    <w:uiPriority w:val="11"/>
    <w:rPr>
      <w:color w:val="595959" w:themeColor="text1" w:themeTint="A6"/>
      <w:spacing w:val="15"/>
      <w:sz w:val="28"/>
      <w:szCs w:val="28"/>
      <w14:textFill>
        <w14:solidFill>
          <w14:schemeClr w14:val="tx1">
            <w14:lumMod w14:val="65000"/>
            <w14:lumOff w14:val="35000"/>
          </w14:schemeClr>
        </w14:solidFill>
      </w14:textFill>
    </w:rPr>
  </w:style>
  <w:style w:type="paragraph" w:styleId="25">
    <w:name w:val="footnote text"/>
    <w:basedOn w:val="1"/>
    <w:link w:val="191"/>
    <w:semiHidden/>
    <w:unhideWhenUsed/>
    <w:qFormat/>
    <w:uiPriority w:val="99"/>
    <w:pPr>
      <w:spacing w:after="0" w:line="240" w:lineRule="auto"/>
    </w:pPr>
    <w:rPr>
      <w:sz w:val="20"/>
      <w:szCs w:val="20"/>
    </w:rPr>
  </w:style>
  <w:style w:type="paragraph" w:styleId="26">
    <w:name w:val="toc 6"/>
    <w:basedOn w:val="1"/>
    <w:next w:val="1"/>
    <w:unhideWhenUsed/>
    <w:qFormat/>
    <w:uiPriority w:val="39"/>
    <w:pPr>
      <w:spacing w:after="100"/>
      <w:ind w:left="1100"/>
    </w:pPr>
  </w:style>
  <w:style w:type="paragraph" w:styleId="27">
    <w:name w:val="table of figures"/>
    <w:basedOn w:val="1"/>
    <w:next w:val="1"/>
    <w:unhideWhenUsed/>
    <w:qFormat/>
    <w:uiPriority w:val="99"/>
    <w:pPr>
      <w:spacing w:after="0" w:afterAutospacing="0"/>
    </w:pPr>
  </w:style>
  <w:style w:type="paragraph" w:styleId="28">
    <w:name w:val="toc 2"/>
    <w:basedOn w:val="1"/>
    <w:next w:val="1"/>
    <w:unhideWhenUsed/>
    <w:qFormat/>
    <w:uiPriority w:val="39"/>
    <w:pPr>
      <w:spacing w:after="100"/>
      <w:ind w:left="220"/>
    </w:pPr>
  </w:style>
  <w:style w:type="paragraph" w:styleId="29">
    <w:name w:val="toc 9"/>
    <w:basedOn w:val="1"/>
    <w:next w:val="1"/>
    <w:unhideWhenUsed/>
    <w:qFormat/>
    <w:uiPriority w:val="39"/>
    <w:pPr>
      <w:spacing w:after="100"/>
      <w:ind w:left="1760"/>
    </w:pPr>
  </w:style>
  <w:style w:type="paragraph" w:styleId="30">
    <w:name w:val="Title"/>
    <w:basedOn w:val="1"/>
    <w:next w:val="1"/>
    <w:link w:val="176"/>
    <w:qFormat/>
    <w:uiPriority w:val="10"/>
    <w:pPr>
      <w:spacing w:after="80" w:line="240" w:lineRule="auto"/>
      <w:contextualSpacing/>
    </w:pPr>
    <w:rPr>
      <w:rFonts w:ascii="Arial" w:hAnsi="Arial" w:eastAsia="Arial" w:cs="Arial"/>
      <w:spacing w:val="-10"/>
      <w:sz w:val="56"/>
      <w:szCs w:val="56"/>
    </w:rPr>
  </w:style>
  <w:style w:type="table" w:styleId="32">
    <w:name w:val="Table Grid"/>
    <w:basedOn w:val="31"/>
    <w:qFormat/>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character" w:styleId="34">
    <w:name w:val="Strong"/>
    <w:basedOn w:val="33"/>
    <w:qFormat/>
    <w:uiPriority w:val="22"/>
    <w:rPr>
      <w:b/>
      <w:bCs/>
    </w:rPr>
  </w:style>
  <w:style w:type="character" w:styleId="35">
    <w:name w:val="endnote reference"/>
    <w:basedOn w:val="33"/>
    <w:semiHidden/>
    <w:unhideWhenUsed/>
    <w:qFormat/>
    <w:uiPriority w:val="99"/>
    <w:rPr>
      <w:vertAlign w:val="superscript"/>
    </w:rPr>
  </w:style>
  <w:style w:type="character" w:styleId="36">
    <w:name w:val="FollowedHyperlink"/>
    <w:basedOn w:val="33"/>
    <w:semiHidden/>
    <w:unhideWhenUsed/>
    <w:qFormat/>
    <w:uiPriority w:val="99"/>
    <w:rPr>
      <w:color w:val="800080" w:themeColor="followedHyperlink"/>
      <w:u w:val="single"/>
      <w14:textFill>
        <w14:solidFill>
          <w14:schemeClr w14:val="folHlink"/>
        </w14:solidFill>
      </w14:textFill>
    </w:rPr>
  </w:style>
  <w:style w:type="character" w:styleId="37">
    <w:name w:val="Emphasis"/>
    <w:basedOn w:val="33"/>
    <w:qFormat/>
    <w:uiPriority w:val="20"/>
    <w:rPr>
      <w:i/>
      <w:iCs/>
    </w:rPr>
  </w:style>
  <w:style w:type="character" w:styleId="38">
    <w:name w:val="Hyperlink"/>
    <w:basedOn w:val="33"/>
    <w:unhideWhenUsed/>
    <w:qFormat/>
    <w:uiPriority w:val="99"/>
    <w:rPr>
      <w:color w:val="0000FF" w:themeColor="hyperlink"/>
      <w:u w:val="single"/>
      <w14:textFill>
        <w14:solidFill>
          <w14:schemeClr w14:val="hlink"/>
        </w14:solidFill>
      </w14:textFill>
    </w:rPr>
  </w:style>
  <w:style w:type="character" w:styleId="39">
    <w:name w:val="footnote reference"/>
    <w:basedOn w:val="33"/>
    <w:semiHidden/>
    <w:unhideWhenUsed/>
    <w:qFormat/>
    <w:uiPriority w:val="99"/>
    <w:rPr>
      <w:vertAlign w:val="superscript"/>
    </w:rPr>
  </w:style>
  <w:style w:type="paragraph" w:customStyle="1" w:styleId="40">
    <w:name w:val="Default"/>
    <w:basedOn w:val="41"/>
    <w:qFormat/>
    <w:uiPriority w:val="0"/>
    <w:pPr>
      <w:widowControl w:val="0"/>
    </w:pPr>
    <w:rPr>
      <w:rFonts w:ascii="黑体" w:eastAsia="黑体" w:cs="黑体"/>
      <w:color w:val="000000"/>
      <w:sz w:val="24"/>
      <w:szCs w:val="24"/>
      <w:lang w:val="en-US" w:eastAsia="zh-CN" w:bidi="ar-SA"/>
    </w:rPr>
  </w:style>
  <w:style w:type="paragraph" w:customStyle="1" w:styleId="41">
    <w:name w:val="正文1"/>
    <w:qFormat/>
    <w:uiPriority w:val="0"/>
    <w:pPr>
      <w:jc w:val="both"/>
    </w:pPr>
    <w:rPr>
      <w:rFonts w:hint="default" w:ascii="Times New Roman" w:hAnsi="Times New Roman" w:eastAsia="宋体" w:cs="Times New Roman"/>
      <w:sz w:val="21"/>
      <w:szCs w:val="21"/>
      <w:lang w:val="en-US" w:eastAsia="zh-CN" w:bidi="ar-SA"/>
    </w:rPr>
  </w:style>
  <w:style w:type="table" w:customStyle="1" w:styleId="42">
    <w:name w:val="Table Grid Light"/>
    <w:basedOn w:val="31"/>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table" w:customStyle="1" w:styleId="43">
    <w:name w:val="Plain Table 1"/>
    <w:basedOn w:val="31"/>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2Vert"/>
    <w:tblStylePr w:type="band1Horz">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44">
    <w:name w:val="Plain Table 2"/>
    <w:basedOn w:val="31"/>
    <w:qFormat/>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tblStylePr w:type="band2Horz"/>
    <w:tblStylePr w:type="neCell"/>
    <w:tblStylePr w:type="nwCell"/>
    <w:tblStylePr w:type="seCell"/>
    <w:tblStylePr w:type="swCell"/>
  </w:style>
  <w:style w:type="table" w:customStyle="1" w:styleId="45">
    <w:name w:val="Plain Table 3"/>
    <w:basedOn w:val="31"/>
    <w:qFormat/>
    <w:uiPriority w:val="99"/>
    <w:pPr>
      <w:spacing w:after="0" w:line="240" w:lineRule="auto"/>
    </w:p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2Vert"/>
    <w:tblStylePr w:type="band1Horz">
      <w:rPr>
        <w:rFonts w:ascii="Arial" w:hAnsi="Arial"/>
        <w:color w:val="404040"/>
        <w:sz w:val="22"/>
      </w:rPr>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46">
    <w:name w:val="Plain Table 4"/>
    <w:basedOn w:val="31"/>
    <w:qFormat/>
    <w:uiPriority w:val="99"/>
    <w:pPr>
      <w:spacing w:after="0" w:line="240" w:lineRule="auto"/>
    </w:p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2Vert"/>
    <w:tblStylePr w:type="band1Horz">
      <w:rPr>
        <w:rFonts w:ascii="Arial" w:hAnsi="Arial"/>
        <w:color w:val="404040"/>
        <w:sz w:val="22"/>
      </w:rPr>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47">
    <w:name w:val="Plain Table 5"/>
    <w:basedOn w:val="31"/>
    <w:qFormat/>
    <w:uiPriority w:val="99"/>
    <w:pPr>
      <w:spacing w:after="0" w:line="240" w:lineRule="auto"/>
    </w:p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2Vert"/>
    <w:tblStylePr w:type="band1Horz">
      <w:rPr>
        <w:rFonts w:ascii="Arial" w:hAnsi="Arial"/>
        <w:color w:val="404040"/>
        <w:sz w:val="22"/>
      </w:rPr>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48">
    <w:name w:val="Grid Table 1 Light"/>
    <w:basedOn w:val="31"/>
    <w:qFormat/>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tblStylePr w:type="band2Horz"/>
    <w:tblStylePr w:type="neCell"/>
    <w:tblStylePr w:type="nwCell"/>
    <w:tblStylePr w:type="seCell"/>
    <w:tblStylePr w:type="swCell"/>
  </w:style>
  <w:style w:type="table" w:customStyle="1" w:styleId="49">
    <w:name w:val="Grid Table 1 Light - Accent 1"/>
    <w:basedOn w:val="31"/>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tblStylePr w:type="band2Horz"/>
    <w:tblStylePr w:type="neCell"/>
    <w:tblStylePr w:type="nwCell"/>
    <w:tblStylePr w:type="seCell"/>
    <w:tblStylePr w:type="swCell"/>
  </w:style>
  <w:style w:type="table" w:customStyle="1" w:styleId="50">
    <w:name w:val="Grid Table 1 Light - Accent 2"/>
    <w:basedOn w:val="31"/>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tblStylePr w:type="band2Horz"/>
    <w:tblStylePr w:type="neCell"/>
    <w:tblStylePr w:type="nwCell"/>
    <w:tblStylePr w:type="seCell"/>
    <w:tblStylePr w:type="swCell"/>
  </w:style>
  <w:style w:type="table" w:customStyle="1" w:styleId="51">
    <w:name w:val="Grid Table 1 Light - Accent 3"/>
    <w:basedOn w:val="31"/>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2Horz"/>
    <w:tblStylePr w:type="neCell"/>
    <w:tblStylePr w:type="nwCell"/>
    <w:tblStylePr w:type="seCell"/>
    <w:tblStylePr w:type="swCell"/>
  </w:style>
  <w:style w:type="table" w:customStyle="1" w:styleId="52">
    <w:name w:val="Grid Table 1 Light - Accent 4"/>
    <w:basedOn w:val="31"/>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2Horz"/>
    <w:tblStylePr w:type="neCell"/>
    <w:tblStylePr w:type="nwCell"/>
    <w:tblStylePr w:type="seCell"/>
    <w:tblStylePr w:type="swCell"/>
  </w:style>
  <w:style w:type="table" w:customStyle="1" w:styleId="53">
    <w:name w:val="Grid Table 1 Light - Accent 5"/>
    <w:basedOn w:val="31"/>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tblStylePr w:type="band2Horz"/>
    <w:tblStylePr w:type="neCell"/>
    <w:tblStylePr w:type="nwCell"/>
    <w:tblStylePr w:type="seCell"/>
    <w:tblStylePr w:type="swCell"/>
  </w:style>
  <w:style w:type="table" w:customStyle="1" w:styleId="54">
    <w:name w:val="Grid Table 1 Light - Accent 6"/>
    <w:basedOn w:val="31"/>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2Horz"/>
    <w:tblStylePr w:type="neCell"/>
    <w:tblStylePr w:type="nwCell"/>
    <w:tblStylePr w:type="seCell"/>
    <w:tblStylePr w:type="swCell"/>
  </w:style>
  <w:style w:type="table" w:customStyle="1" w:styleId="55">
    <w:name w:val="Grid Table 2"/>
    <w:basedOn w:val="31"/>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2Vert"/>
    <w:tblStylePr w:type="band1Horz">
      <w:rPr>
        <w:rFonts w:ascii="Arial" w:hAnsi="Arial"/>
        <w:color w:val="404040"/>
        <w:sz w:val="22"/>
      </w:rPr>
      <w:tcPr>
        <w:shd w:val="clear" w:color="CACACA" w:themeColor="text1" w:themeTint="34" w:fill="CACACA" w:themeFill="text1" w:themeFillTint="34"/>
      </w:tcPr>
    </w:tblStylePr>
    <w:tblStylePr w:type="band2Horz"/>
    <w:tblStylePr w:type="neCell"/>
    <w:tblStylePr w:type="nwCell"/>
    <w:tblStylePr w:type="seCell"/>
    <w:tblStylePr w:type="swCell"/>
  </w:style>
  <w:style w:type="table" w:customStyle="1" w:styleId="56">
    <w:name w:val="Grid Table 2 - Accent 1"/>
    <w:basedOn w:val="31"/>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single" w:color="5D8BC2" w:themeColor="accent1" w:themeTint="EA" w:sz="12" w:space="0"/>
          <w:right w:val="nil"/>
        </w:tcBorders>
        <w:shd w:val="clear" w:color="FFFFFF" w:fill="auto"/>
      </w:tcPr>
    </w:tblStylePr>
    <w:tblStylePr w:type="lastRow">
      <w:rPr>
        <w:b/>
        <w:color w:val="404040"/>
      </w:rPr>
      <w:tcPr>
        <w:tcBorders>
          <w:top w:val="single" w:color="5D8BC2"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5F1" w:themeColor="accent1" w:themeTint="34" w:fill="DBE5F1" w:themeFill="accent1" w:themeFillTint="34"/>
      </w:tcPr>
    </w:tblStylePr>
    <w:tblStylePr w:type="band2Vert"/>
    <w:tblStylePr w:type="band1Horz">
      <w:rPr>
        <w:rFonts w:ascii="Arial" w:hAnsi="Arial"/>
        <w:color w:val="404040"/>
        <w:sz w:val="22"/>
      </w:rPr>
      <w:tcPr>
        <w:shd w:val="clear" w:color="DBE5F1" w:themeColor="accent1" w:themeTint="34" w:fill="DBE5F1" w:themeFill="accent1" w:themeFillTint="34"/>
      </w:tcPr>
    </w:tblStylePr>
    <w:tblStylePr w:type="band2Horz"/>
    <w:tblStylePr w:type="neCell"/>
    <w:tblStylePr w:type="nwCell"/>
    <w:tblStylePr w:type="seCell"/>
    <w:tblStylePr w:type="swCell"/>
  </w:style>
  <w:style w:type="table" w:customStyle="1" w:styleId="57">
    <w:name w:val="Grid Table 2 - Accent 2"/>
    <w:basedOn w:val="31"/>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single" w:color="D99795" w:themeColor="accent2" w:themeTint="97" w:sz="12" w:space="0"/>
          <w:right w:val="nil"/>
        </w:tcBorders>
        <w:shd w:val="clear" w:color="FFFFFF" w:fill="auto"/>
      </w:tcPr>
    </w:tblStylePr>
    <w:tblStylePr w:type="lastRow">
      <w:rPr>
        <w:b/>
        <w:color w:val="404040"/>
      </w:rPr>
      <w:tcPr>
        <w:tcBorders>
          <w:top w:val="single" w:color="D9979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2Vert"/>
    <w:tblStylePr w:type="band1Horz">
      <w:rPr>
        <w:rFonts w:ascii="Arial" w:hAnsi="Arial"/>
        <w:color w:val="404040"/>
        <w:sz w:val="22"/>
      </w:rPr>
      <w:tcPr>
        <w:shd w:val="clear" w:color="F2DCDC" w:themeColor="accent2" w:themeTint="32" w:fill="F2DCDC" w:themeFill="accent2" w:themeFillTint="32"/>
      </w:tcPr>
    </w:tblStylePr>
    <w:tblStylePr w:type="band2Horz"/>
    <w:tblStylePr w:type="neCell"/>
    <w:tblStylePr w:type="nwCell"/>
    <w:tblStylePr w:type="seCell"/>
    <w:tblStylePr w:type="swCell"/>
  </w:style>
  <w:style w:type="table" w:customStyle="1" w:styleId="58">
    <w:name w:val="Grid Table 2 - Accent 3"/>
    <w:basedOn w:val="31"/>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single" w:color="9BBB59" w:themeColor="accent3" w:themeTint="FE" w:sz="12" w:space="0"/>
          <w:right w:val="nil"/>
        </w:tcBorders>
        <w:shd w:val="clear" w:color="FFFFFF" w:fill="auto"/>
      </w:tcPr>
    </w:tblStylePr>
    <w:tblStylePr w:type="lastRow">
      <w:rPr>
        <w:b/>
        <w:color w:val="404040"/>
      </w:rPr>
      <w:tcPr>
        <w:tcBorders>
          <w:top w:val="single" w:color="9BBB59"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2Vert"/>
    <w:tblStylePr w:type="band1Horz">
      <w:rPr>
        <w:rFonts w:ascii="Arial" w:hAnsi="Arial"/>
        <w:color w:val="404040"/>
        <w:sz w:val="22"/>
      </w:rPr>
      <w:tcPr>
        <w:shd w:val="clear" w:color="EAF1DD" w:themeColor="accent3" w:themeTint="34" w:fill="EAF1DD" w:themeFill="accent3" w:themeFillTint="34"/>
      </w:tcPr>
    </w:tblStylePr>
    <w:tblStylePr w:type="band2Horz"/>
    <w:tblStylePr w:type="neCell"/>
    <w:tblStylePr w:type="nwCell"/>
    <w:tblStylePr w:type="seCell"/>
    <w:tblStylePr w:type="swCell"/>
  </w:style>
  <w:style w:type="table" w:customStyle="1" w:styleId="59">
    <w:name w:val="Grid Table 2 - Accent 4"/>
    <w:basedOn w:val="31"/>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single" w:color="B2A1C6" w:themeColor="accent4" w:themeTint="9A" w:sz="12" w:space="0"/>
          <w:right w:val="nil"/>
        </w:tcBorders>
        <w:shd w:val="clear" w:color="FFFFFF" w:fill="auto"/>
      </w:tcPr>
    </w:tblStylePr>
    <w:tblStylePr w:type="lastRow">
      <w:rPr>
        <w:b/>
        <w:color w:val="404040"/>
      </w:rPr>
      <w:tcPr>
        <w:tcBorders>
          <w:top w:val="single" w:color="B2A1C6"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2Vert"/>
    <w:tblStylePr w:type="band1Horz">
      <w:rPr>
        <w:rFonts w:ascii="Arial" w:hAnsi="Arial"/>
        <w:color w:val="404040"/>
        <w:sz w:val="22"/>
      </w:rPr>
      <w:tcPr>
        <w:shd w:val="clear" w:color="E5DFEC" w:themeColor="accent4" w:themeTint="34" w:fill="E5DFEC" w:themeFill="accent4" w:themeFillTint="34"/>
      </w:tcPr>
    </w:tblStylePr>
    <w:tblStylePr w:type="band2Horz"/>
    <w:tblStylePr w:type="neCell"/>
    <w:tblStylePr w:type="nwCell"/>
    <w:tblStylePr w:type="seCell"/>
    <w:tblStylePr w:type="swCell"/>
  </w:style>
  <w:style w:type="table" w:customStyle="1" w:styleId="60">
    <w:name w:val="Grid Table 2 - Accent 5"/>
    <w:basedOn w:val="31"/>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single" w:color="4BACC6" w:themeColor="accent5" w:sz="12" w:space="0"/>
          <w:right w:val="nil"/>
        </w:tcBorders>
        <w:shd w:val="clear" w:color="FFFFFF" w:fill="auto"/>
      </w:tcPr>
    </w:tblStylePr>
    <w:tblStylePr w:type="lastRow">
      <w:rPr>
        <w:b/>
        <w:color w:val="404040"/>
      </w:rPr>
      <w:tcPr>
        <w:tcBorders>
          <w:top w:val="single" w:color="4BACC6"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2Vert"/>
    <w:tblStylePr w:type="band1Horz">
      <w:rPr>
        <w:rFonts w:ascii="Arial" w:hAnsi="Arial"/>
        <w:color w:val="404040"/>
        <w:sz w:val="22"/>
      </w:rPr>
      <w:tcPr>
        <w:shd w:val="clear" w:color="DAEEF3" w:themeColor="accent5" w:themeTint="34" w:fill="DAEEF3" w:themeFill="accent5" w:themeFillTint="34"/>
      </w:tcPr>
    </w:tblStylePr>
    <w:tblStylePr w:type="band2Horz"/>
    <w:tblStylePr w:type="neCell"/>
    <w:tblStylePr w:type="nwCell"/>
    <w:tblStylePr w:type="seCell"/>
    <w:tblStylePr w:type="swCell"/>
  </w:style>
  <w:style w:type="table" w:customStyle="1" w:styleId="61">
    <w:name w:val="Grid Table 2 - Accent 6"/>
    <w:basedOn w:val="31"/>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single" w:color="F79646" w:themeColor="accent6" w:sz="12" w:space="0"/>
          <w:right w:val="nil"/>
        </w:tcBorders>
        <w:shd w:val="clear" w:color="FFFFFF" w:fill="auto"/>
      </w:tcPr>
    </w:tblStylePr>
    <w:tblStylePr w:type="lastRow">
      <w:rPr>
        <w:b/>
        <w:color w:val="404040"/>
      </w:rPr>
      <w:tcPr>
        <w:tcBorders>
          <w:top w:val="single" w:color="F79646"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2Vert"/>
    <w:tblStylePr w:type="band1Horz">
      <w:rPr>
        <w:rFonts w:ascii="Arial" w:hAnsi="Arial"/>
        <w:color w:val="404040"/>
        <w:sz w:val="22"/>
      </w:rPr>
      <w:tcPr>
        <w:shd w:val="clear" w:color="FDE9D9" w:themeColor="accent6" w:themeTint="34" w:fill="FDE9D9" w:themeFill="accent6" w:themeFillTint="34"/>
      </w:tcPr>
    </w:tblStylePr>
    <w:tblStylePr w:type="band2Horz"/>
    <w:tblStylePr w:type="neCell"/>
    <w:tblStylePr w:type="nwCell"/>
    <w:tblStylePr w:type="seCell"/>
    <w:tblStylePr w:type="swCell"/>
  </w:style>
  <w:style w:type="table" w:customStyle="1" w:styleId="62">
    <w:name w:val="Grid Table 3"/>
    <w:basedOn w:val="31"/>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2Vert"/>
    <w:tblStylePr w:type="band1Horz">
      <w:rPr>
        <w:rFonts w:ascii="Arial" w:hAnsi="Arial"/>
        <w:color w:val="404040"/>
        <w:sz w:val="22"/>
      </w:rPr>
      <w:tcPr>
        <w:shd w:val="clear" w:color="CACACA" w:themeColor="text1" w:themeTint="34" w:fill="CACACA" w:themeFill="text1" w:themeFillTint="34"/>
      </w:tcPr>
    </w:tblStylePr>
    <w:tblStylePr w:type="band2Horz"/>
    <w:tblStylePr w:type="neCell"/>
    <w:tblStylePr w:type="nwCell"/>
    <w:tblStylePr w:type="seCell"/>
    <w:tblStylePr w:type="swCell"/>
  </w:style>
  <w:style w:type="table" w:customStyle="1" w:styleId="63">
    <w:name w:val="Grid Table 3 - Accent 1"/>
    <w:basedOn w:val="31"/>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BE5F1" w:themeColor="accent1" w:themeTint="34" w:fill="DBE5F1" w:themeFill="accent1" w:themeFillTint="34"/>
      </w:tcPr>
    </w:tblStylePr>
    <w:tblStylePr w:type="band2Vert"/>
    <w:tblStylePr w:type="band1Horz">
      <w:rPr>
        <w:rFonts w:ascii="Arial" w:hAnsi="Arial"/>
        <w:color w:val="404040"/>
        <w:sz w:val="22"/>
      </w:rPr>
      <w:tcPr>
        <w:shd w:val="clear" w:color="DBE5F1" w:themeColor="accent1" w:themeTint="34" w:fill="DBE5F1" w:themeFill="accent1" w:themeFillTint="34"/>
      </w:tcPr>
    </w:tblStylePr>
    <w:tblStylePr w:type="band2Horz"/>
    <w:tblStylePr w:type="neCell"/>
    <w:tblStylePr w:type="nwCell"/>
    <w:tblStylePr w:type="seCell"/>
    <w:tblStylePr w:type="swCell"/>
  </w:style>
  <w:style w:type="table" w:customStyle="1" w:styleId="64">
    <w:name w:val="Grid Table 3 - Accent 2"/>
    <w:basedOn w:val="31"/>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2DCDC" w:themeColor="accent2" w:themeTint="32" w:fill="F2DCDC" w:themeFill="accent2" w:themeFillTint="32"/>
      </w:tcPr>
    </w:tblStylePr>
    <w:tblStylePr w:type="band2Vert"/>
    <w:tblStylePr w:type="band1Horz">
      <w:rPr>
        <w:rFonts w:ascii="Arial" w:hAnsi="Arial"/>
        <w:color w:val="404040"/>
        <w:sz w:val="22"/>
      </w:rPr>
      <w:tcPr>
        <w:shd w:val="clear" w:color="F2DCDC" w:themeColor="accent2" w:themeTint="32" w:fill="F2DCDC" w:themeFill="accent2" w:themeFillTint="32"/>
      </w:tcPr>
    </w:tblStylePr>
    <w:tblStylePr w:type="band2Horz"/>
    <w:tblStylePr w:type="neCell"/>
    <w:tblStylePr w:type="nwCell"/>
    <w:tblStylePr w:type="seCell"/>
    <w:tblStylePr w:type="swCell"/>
  </w:style>
  <w:style w:type="table" w:customStyle="1" w:styleId="65">
    <w:name w:val="Grid Table 3 - Accent 3"/>
    <w:basedOn w:val="31"/>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AF1DD" w:themeColor="accent3" w:themeTint="34" w:fill="EAF1DD" w:themeFill="accent3" w:themeFillTint="34"/>
      </w:tcPr>
    </w:tblStylePr>
    <w:tblStylePr w:type="band2Vert"/>
    <w:tblStylePr w:type="band1Horz">
      <w:rPr>
        <w:rFonts w:ascii="Arial" w:hAnsi="Arial"/>
        <w:color w:val="404040"/>
        <w:sz w:val="22"/>
      </w:rPr>
      <w:tcPr>
        <w:shd w:val="clear" w:color="EAF1DD" w:themeColor="accent3" w:themeTint="34" w:fill="EAF1DD" w:themeFill="accent3" w:themeFillTint="34"/>
      </w:tcPr>
    </w:tblStylePr>
    <w:tblStylePr w:type="band2Horz"/>
    <w:tblStylePr w:type="neCell"/>
    <w:tblStylePr w:type="nwCell"/>
    <w:tblStylePr w:type="seCell"/>
    <w:tblStylePr w:type="swCell"/>
  </w:style>
  <w:style w:type="table" w:customStyle="1" w:styleId="66">
    <w:name w:val="Grid Table 3 - Accent 4"/>
    <w:basedOn w:val="31"/>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5DFEC" w:themeColor="accent4" w:themeTint="34" w:fill="E5DFEC" w:themeFill="accent4" w:themeFillTint="34"/>
      </w:tcPr>
    </w:tblStylePr>
    <w:tblStylePr w:type="band2Vert"/>
    <w:tblStylePr w:type="band1Horz">
      <w:rPr>
        <w:rFonts w:ascii="Arial" w:hAnsi="Arial"/>
        <w:color w:val="404040"/>
        <w:sz w:val="22"/>
      </w:rPr>
      <w:tcPr>
        <w:shd w:val="clear" w:color="E5DFEC" w:themeColor="accent4" w:themeTint="34" w:fill="E5DFEC" w:themeFill="accent4" w:themeFillTint="34"/>
      </w:tcPr>
    </w:tblStylePr>
    <w:tblStylePr w:type="band2Horz"/>
    <w:tblStylePr w:type="neCell"/>
    <w:tblStylePr w:type="nwCell"/>
    <w:tblStylePr w:type="seCell"/>
    <w:tblStylePr w:type="swCell"/>
  </w:style>
  <w:style w:type="table" w:customStyle="1" w:styleId="67">
    <w:name w:val="Grid Table 3 - Accent 5"/>
    <w:basedOn w:val="31"/>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AEEF3" w:themeColor="accent5" w:themeTint="34" w:fill="DAEEF3" w:themeFill="accent5" w:themeFillTint="34"/>
      </w:tcPr>
    </w:tblStylePr>
    <w:tblStylePr w:type="band2Vert"/>
    <w:tblStylePr w:type="band1Horz">
      <w:rPr>
        <w:rFonts w:ascii="Arial" w:hAnsi="Arial"/>
        <w:color w:val="404040"/>
        <w:sz w:val="22"/>
      </w:rPr>
      <w:tcPr>
        <w:shd w:val="clear" w:color="DAEEF3" w:themeColor="accent5" w:themeTint="34" w:fill="DAEEF3" w:themeFill="accent5" w:themeFillTint="34"/>
      </w:tcPr>
    </w:tblStylePr>
    <w:tblStylePr w:type="band2Horz"/>
    <w:tblStylePr w:type="neCell"/>
    <w:tblStylePr w:type="nwCell"/>
    <w:tblStylePr w:type="seCell"/>
    <w:tblStylePr w:type="swCell"/>
  </w:style>
  <w:style w:type="table" w:customStyle="1" w:styleId="68">
    <w:name w:val="Grid Table 3 - Accent 6"/>
    <w:basedOn w:val="31"/>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DE9D9" w:themeColor="accent6" w:themeTint="34" w:fill="FDE9D9" w:themeFill="accent6" w:themeFillTint="34"/>
      </w:tcPr>
    </w:tblStylePr>
    <w:tblStylePr w:type="band2Vert"/>
    <w:tblStylePr w:type="band1Horz">
      <w:rPr>
        <w:rFonts w:ascii="Arial" w:hAnsi="Arial"/>
        <w:color w:val="404040"/>
        <w:sz w:val="22"/>
      </w:rPr>
      <w:tcPr>
        <w:shd w:val="clear" w:color="FDE9D9" w:themeColor="accent6" w:themeTint="34" w:fill="FDE9D9" w:themeFill="accent6" w:themeFillTint="34"/>
      </w:tcPr>
    </w:tblStylePr>
    <w:tblStylePr w:type="band2Horz"/>
    <w:tblStylePr w:type="neCell"/>
    <w:tblStylePr w:type="nwCell"/>
    <w:tblStylePr w:type="seCell"/>
    <w:tblStylePr w:type="swCell"/>
  </w:style>
  <w:style w:type="table" w:customStyle="1" w:styleId="69">
    <w:name w:val="Grid Table 4"/>
    <w:basedOn w:val="31"/>
    <w:qFormat/>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2Vert"/>
    <w:tblStylePr w:type="band1Horz">
      <w:rPr>
        <w:rFonts w:ascii="Arial" w:hAnsi="Arial"/>
        <w:color w:val="404040"/>
        <w:sz w:val="22"/>
      </w:rPr>
      <w:tcPr>
        <w:shd w:val="clear" w:color="CACACA" w:themeColor="text1" w:themeTint="34" w:fill="CACACA" w:themeFill="text1" w:themeFillTint="34"/>
      </w:tcPr>
    </w:tblStylePr>
    <w:tblStylePr w:type="band2Horz"/>
    <w:tblStylePr w:type="neCell"/>
    <w:tblStylePr w:type="nwCell"/>
    <w:tblStylePr w:type="seCell"/>
    <w:tblStylePr w:type="swCell"/>
  </w:style>
  <w:style w:type="table" w:customStyle="1" w:styleId="70">
    <w:name w:val="Grid Table 4 - Accent 1"/>
    <w:basedOn w:val="31"/>
    <w:qFormat/>
    <w:uiPriority w:val="5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6F2" w:themeColor="accent1" w:themeTint="32" w:fill="DCE6F2" w:themeFill="accent1" w:themeFillTint="32"/>
      </w:tcPr>
    </w:tblStylePr>
    <w:tblStylePr w:type="band2Vert"/>
    <w:tblStylePr w:type="band1Horz">
      <w:rPr>
        <w:rFonts w:ascii="Arial" w:hAnsi="Arial"/>
        <w:color w:val="404040"/>
        <w:sz w:val="22"/>
      </w:rPr>
      <w:tcPr>
        <w:shd w:val="clear" w:color="DCE6F2" w:themeColor="accent1" w:themeTint="32" w:fill="DCE6F2" w:themeFill="accent1" w:themeFillTint="32"/>
      </w:tcPr>
    </w:tblStylePr>
    <w:tblStylePr w:type="band2Horz"/>
    <w:tblStylePr w:type="neCell"/>
    <w:tblStylePr w:type="nwCell"/>
    <w:tblStylePr w:type="seCell"/>
    <w:tblStylePr w:type="swCell"/>
  </w:style>
  <w:style w:type="table" w:customStyle="1" w:styleId="71">
    <w:name w:val="Grid Table 4 - Accent 2"/>
    <w:basedOn w:val="31"/>
    <w:qFormat/>
    <w:uiPriority w:val="5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2Vert"/>
    <w:tblStylePr w:type="band1Horz">
      <w:rPr>
        <w:rFonts w:ascii="Arial" w:hAnsi="Arial"/>
        <w:color w:val="404040"/>
        <w:sz w:val="22"/>
      </w:rPr>
      <w:tcPr>
        <w:shd w:val="clear" w:color="F2DCDC" w:themeColor="accent2" w:themeTint="32" w:fill="F2DCDC" w:themeFill="accent2" w:themeFillTint="32"/>
      </w:tcPr>
    </w:tblStylePr>
    <w:tblStylePr w:type="band2Horz"/>
    <w:tblStylePr w:type="neCell"/>
    <w:tblStylePr w:type="nwCell"/>
    <w:tblStylePr w:type="seCell"/>
    <w:tblStylePr w:type="swCell"/>
  </w:style>
  <w:style w:type="table" w:customStyle="1" w:styleId="72">
    <w:name w:val="Grid Table 4 - Accent 3"/>
    <w:basedOn w:val="31"/>
    <w:qFormat/>
    <w:uiPriority w:val="5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2Vert"/>
    <w:tblStylePr w:type="band1Horz">
      <w:rPr>
        <w:rFonts w:ascii="Arial" w:hAnsi="Arial"/>
        <w:color w:val="404040"/>
        <w:sz w:val="22"/>
      </w:rPr>
      <w:tcPr>
        <w:shd w:val="clear" w:color="EAF1DD" w:themeColor="accent3" w:themeTint="34" w:fill="EAF1DD" w:themeFill="accent3" w:themeFillTint="34"/>
      </w:tcPr>
    </w:tblStylePr>
    <w:tblStylePr w:type="band2Horz"/>
    <w:tblStylePr w:type="neCell"/>
    <w:tblStylePr w:type="nwCell"/>
    <w:tblStylePr w:type="seCell"/>
    <w:tblStylePr w:type="swCell"/>
  </w:style>
  <w:style w:type="table" w:customStyle="1" w:styleId="73">
    <w:name w:val="Grid Table 4 - Accent 4"/>
    <w:basedOn w:val="31"/>
    <w:qFormat/>
    <w:uiPriority w:val="5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2Vert"/>
    <w:tblStylePr w:type="band1Horz">
      <w:rPr>
        <w:rFonts w:ascii="Arial" w:hAnsi="Arial"/>
        <w:color w:val="404040"/>
        <w:sz w:val="22"/>
      </w:rPr>
      <w:tcPr>
        <w:shd w:val="clear" w:color="E5DFEC" w:themeColor="accent4" w:themeTint="34" w:fill="E5DFEC" w:themeFill="accent4" w:themeFillTint="34"/>
      </w:tcPr>
    </w:tblStylePr>
    <w:tblStylePr w:type="band2Horz"/>
    <w:tblStylePr w:type="neCell"/>
    <w:tblStylePr w:type="nwCell"/>
    <w:tblStylePr w:type="seCell"/>
    <w:tblStylePr w:type="swCell"/>
  </w:style>
  <w:style w:type="table" w:customStyle="1" w:styleId="74">
    <w:name w:val="Grid Table 4 - Accent 5"/>
    <w:basedOn w:val="31"/>
    <w:qFormat/>
    <w:uiPriority w:val="5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2Vert"/>
    <w:tblStylePr w:type="band1Horz">
      <w:rPr>
        <w:rFonts w:ascii="Arial" w:hAnsi="Arial"/>
        <w:color w:val="404040"/>
        <w:sz w:val="22"/>
      </w:rPr>
      <w:tcPr>
        <w:shd w:val="clear" w:color="DAEEF3" w:themeColor="accent5" w:themeTint="34" w:fill="DAEEF3" w:themeFill="accent5" w:themeFillTint="34"/>
      </w:tcPr>
    </w:tblStylePr>
    <w:tblStylePr w:type="band2Horz"/>
    <w:tblStylePr w:type="neCell"/>
    <w:tblStylePr w:type="nwCell"/>
    <w:tblStylePr w:type="seCell"/>
    <w:tblStylePr w:type="swCell"/>
  </w:style>
  <w:style w:type="table" w:customStyle="1" w:styleId="75">
    <w:name w:val="Grid Table 4 - Accent 6"/>
    <w:basedOn w:val="31"/>
    <w:qFormat/>
    <w:uiPriority w:val="5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2Vert"/>
    <w:tblStylePr w:type="band1Horz">
      <w:rPr>
        <w:rFonts w:ascii="Arial" w:hAnsi="Arial"/>
        <w:color w:val="404040"/>
        <w:sz w:val="22"/>
      </w:rPr>
      <w:tcPr>
        <w:shd w:val="clear" w:color="FDE9D9" w:themeColor="accent6" w:themeTint="34" w:fill="FDE9D9" w:themeFill="accent6" w:themeFillTint="34"/>
      </w:tcPr>
    </w:tblStylePr>
    <w:tblStylePr w:type="band2Horz"/>
    <w:tblStylePr w:type="neCell"/>
    <w:tblStylePr w:type="nwCell"/>
    <w:tblStylePr w:type="seCell"/>
    <w:tblStylePr w:type="swCell"/>
  </w:style>
  <w:style w:type="table" w:customStyle="1" w:styleId="76">
    <w:name w:val="Grid Table 5 Dark"/>
    <w:basedOn w:val="31"/>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2Vert"/>
    <w:tblStylePr w:type="band1Horz">
      <w:tcPr>
        <w:shd w:val="clear" w:color="898989" w:themeColor="text1" w:themeTint="75" w:fill="898989" w:themeFill="text1" w:themeFillTint="75"/>
      </w:tcPr>
    </w:tblStylePr>
    <w:tblStylePr w:type="band2Horz"/>
    <w:tblStylePr w:type="neCell"/>
    <w:tblStylePr w:type="nwCell"/>
    <w:tblStylePr w:type="seCell"/>
    <w:tblStylePr w:type="swCell"/>
  </w:style>
  <w:style w:type="table" w:customStyle="1" w:styleId="77">
    <w:name w:val="Grid Table 5 Dark- Accent 1"/>
    <w:basedOn w:val="31"/>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tcBorders>
          <w:top w:val="single" w:color="FFFFFF" w:themeColor="light1" w:sz="4" w:space="0"/>
        </w:tcBorders>
        <w:shd w:val="clear" w:color="4F81BD" w:themeColor="accent1" w:fill="4F81BD" w:themeFill="accent1"/>
      </w:tcPr>
    </w:tblStylePr>
    <w:tblStylePr w:type="firstCol">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band1Vert">
      <w:tcPr>
        <w:shd w:val="clear" w:color="AEC5E0" w:themeColor="accent1" w:themeTint="75" w:fill="AEC5E0" w:themeFill="accent1" w:themeFillTint="75"/>
      </w:tcPr>
    </w:tblStylePr>
    <w:tblStylePr w:type="band2Vert"/>
    <w:tblStylePr w:type="band1Horz">
      <w:tcPr>
        <w:shd w:val="clear" w:color="AEC5E0" w:themeColor="accent1" w:themeTint="75" w:fill="AEC5E0" w:themeFill="accent1" w:themeFillTint="75"/>
      </w:tcPr>
    </w:tblStylePr>
    <w:tblStylePr w:type="band2Horz"/>
    <w:tblStylePr w:type="neCell"/>
    <w:tblStylePr w:type="nwCell"/>
    <w:tblStylePr w:type="seCell"/>
    <w:tblStylePr w:type="swCell"/>
  </w:style>
  <w:style w:type="table" w:customStyle="1" w:styleId="78">
    <w:name w:val="Grid Table 5 Dark - Accent 2"/>
    <w:basedOn w:val="31"/>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band1Vert">
      <w:tcPr>
        <w:shd w:val="clear" w:color="E2AEAD" w:themeColor="accent2" w:themeTint="75" w:fill="E2AEAD" w:themeFill="accent2" w:themeFillTint="75"/>
      </w:tcPr>
    </w:tblStylePr>
    <w:tblStylePr w:type="band2Vert"/>
    <w:tblStylePr w:type="band1Horz">
      <w:tcPr>
        <w:shd w:val="clear" w:color="E2AEAD" w:themeColor="accent2" w:themeTint="75" w:fill="E2AEAD" w:themeFill="accent2" w:themeFillTint="75"/>
      </w:tcPr>
    </w:tblStylePr>
    <w:tblStylePr w:type="band2Horz"/>
    <w:tblStylePr w:type="neCell"/>
    <w:tblStylePr w:type="nwCell"/>
    <w:tblStylePr w:type="seCell"/>
    <w:tblStylePr w:type="swCell"/>
  </w:style>
  <w:style w:type="table" w:customStyle="1" w:styleId="79">
    <w:name w:val="Grid Table 5 Dark - Accent 3"/>
    <w:basedOn w:val="31"/>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band1Vert">
      <w:tcPr>
        <w:shd w:val="clear" w:color="D1DFB2" w:themeColor="accent3" w:themeTint="75" w:fill="D1DFB2" w:themeFill="accent3" w:themeFillTint="75"/>
      </w:tcPr>
    </w:tblStylePr>
    <w:tblStylePr w:type="band2Vert"/>
    <w:tblStylePr w:type="band1Horz">
      <w:tcPr>
        <w:shd w:val="clear" w:color="D1DFB2" w:themeColor="accent3" w:themeTint="75" w:fill="D1DFB2" w:themeFill="accent3" w:themeFillTint="75"/>
      </w:tcPr>
    </w:tblStylePr>
    <w:tblStylePr w:type="band2Horz"/>
    <w:tblStylePr w:type="neCell"/>
    <w:tblStylePr w:type="nwCell"/>
    <w:tblStylePr w:type="seCell"/>
    <w:tblStylePr w:type="swCell"/>
  </w:style>
  <w:style w:type="table" w:customStyle="1" w:styleId="80">
    <w:name w:val="Grid Table 5 Dark- Accent 4"/>
    <w:basedOn w:val="31"/>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tcBorders>
          <w:top w:val="single" w:color="FFFFFF" w:themeColor="light1" w:sz="4" w:space="0"/>
        </w:tcBorders>
        <w:shd w:val="clear" w:color="8064A2" w:themeColor="accent4" w:fill="8064A2" w:themeFill="accent4"/>
      </w:tcPr>
    </w:tblStylePr>
    <w:tblStylePr w:type="firstCol">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band1Vert">
      <w:tcPr>
        <w:shd w:val="clear" w:color="C4B7D4" w:themeColor="accent4" w:themeTint="75" w:fill="C4B7D4" w:themeFill="accent4" w:themeFillTint="75"/>
      </w:tcPr>
    </w:tblStylePr>
    <w:tblStylePr w:type="band2Vert"/>
    <w:tblStylePr w:type="band1Horz">
      <w:tcPr>
        <w:shd w:val="clear" w:color="C4B7D4" w:themeColor="accent4" w:themeTint="75" w:fill="C4B7D4" w:themeFill="accent4" w:themeFillTint="75"/>
      </w:tcPr>
    </w:tblStylePr>
    <w:tblStylePr w:type="band2Horz"/>
    <w:tblStylePr w:type="neCell"/>
    <w:tblStylePr w:type="nwCell"/>
    <w:tblStylePr w:type="seCell"/>
    <w:tblStylePr w:type="swCell"/>
  </w:style>
  <w:style w:type="table" w:customStyle="1" w:styleId="81">
    <w:name w:val="Grid Table 5 Dark - Accent 5"/>
    <w:basedOn w:val="31"/>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band1Vert">
      <w:tcPr>
        <w:shd w:val="clear" w:color="ACD8E4" w:themeColor="accent5" w:themeTint="75" w:fill="ACD8E4" w:themeFill="accent5" w:themeFillTint="75"/>
      </w:tcPr>
    </w:tblStylePr>
    <w:tblStylePr w:type="band2Vert"/>
    <w:tblStylePr w:type="band1Horz">
      <w:tcPr>
        <w:shd w:val="clear" w:color="ACD8E4" w:themeColor="accent5" w:themeTint="75" w:fill="ACD8E4" w:themeFill="accent5" w:themeFillTint="75"/>
      </w:tcPr>
    </w:tblStylePr>
    <w:tblStylePr w:type="band2Horz"/>
    <w:tblStylePr w:type="neCell"/>
    <w:tblStylePr w:type="nwCell"/>
    <w:tblStylePr w:type="seCell"/>
    <w:tblStylePr w:type="swCell"/>
  </w:style>
  <w:style w:type="table" w:customStyle="1" w:styleId="82">
    <w:name w:val="Grid Table 5 Dark - Accent 6"/>
    <w:basedOn w:val="31"/>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band1Vert">
      <w:tcPr>
        <w:shd w:val="clear" w:color="FBCEAA" w:themeColor="accent6" w:themeTint="75" w:fill="FBCEAA" w:themeFill="accent6" w:themeFillTint="75"/>
      </w:tcPr>
    </w:tblStylePr>
    <w:tblStylePr w:type="band2Vert"/>
    <w:tblStylePr w:type="band1Horz">
      <w:tcPr>
        <w:shd w:val="clear" w:color="FBCEAA" w:themeColor="accent6" w:themeTint="75" w:fill="FBCEAA" w:themeFill="accent6" w:themeFillTint="75"/>
      </w:tcPr>
    </w:tblStylePr>
    <w:tblStylePr w:type="band2Horz"/>
    <w:tblStylePr w:type="neCell"/>
    <w:tblStylePr w:type="nwCell"/>
    <w:tblStylePr w:type="seCell"/>
    <w:tblStylePr w:type="swCell"/>
  </w:style>
  <w:style w:type="table" w:customStyle="1" w:styleId="83">
    <w:name w:val="Grid Table 6 Colorful"/>
    <w:basedOn w:val="31"/>
    <w:qFormat/>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84">
    <w:name w:val="Grid Table 6 Colorful - Accent 1"/>
    <w:basedOn w:val="31"/>
    <w:qFormat/>
    <w:uiPriority w:val="99"/>
    <w:pPr>
      <w:spacing w:after="0" w:line="240" w:lineRule="auto"/>
    </w:pPr>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val="A7C0DE" w:themeColor="accent1" w:themeTint="80"/>
        <w14:textFill>
          <w14:solidFill>
            <w14:schemeClr w14:val="accent1">
              <w14:lumMod w14:val="50000"/>
              <w14:lumOff w14:val="50000"/>
            </w14:schemeClr>
          </w14:solidFill>
        </w14:textFill>
      </w:rPr>
      <w:tcPr>
        <w:tcBorders>
          <w:bottom w:val="single" w:color="A6BFDD" w:themeColor="accent1" w:themeTint="80" w:sz="12" w:space="0"/>
        </w:tcBorders>
      </w:tcPr>
    </w:tblStylePr>
    <w:tblStylePr w:type="lastRow">
      <w:rPr>
        <w:b/>
        <w:color w:val="A7C0DE" w:themeColor="accent1" w:themeTint="80"/>
        <w14:textFill>
          <w14:solidFill>
            <w14:schemeClr w14:val="accent1">
              <w14:lumMod w14:val="50000"/>
              <w14:lumOff w14:val="50000"/>
            </w14:schemeClr>
          </w14:solidFill>
        </w14:textFill>
      </w:rPr>
    </w:tblStylePr>
    <w:tblStylePr w:type="firstCol">
      <w:rPr>
        <w:b/>
        <w:color w:val="A7C0DE" w:themeColor="accent1" w:themeTint="80"/>
        <w14:textFill>
          <w14:solidFill>
            <w14:schemeClr w14:val="accent1">
              <w14:lumMod w14:val="50000"/>
              <w14:lumOff w14:val="50000"/>
            </w14:schemeClr>
          </w14:solidFill>
        </w14:textFill>
      </w:rPr>
    </w:tblStylePr>
    <w:tblStylePr w:type="lastCol">
      <w:rPr>
        <w:b/>
        <w:color w:val="A7C0DE" w:themeColor="accent1" w:themeTint="80"/>
        <w14:textFill>
          <w14:solidFill>
            <w14:schemeClr w14:val="accent1">
              <w14:lumMod w14:val="50000"/>
              <w14:lumOff w14:val="50000"/>
            </w14:schemeClr>
          </w14:solidFill>
        </w14:textFill>
      </w:rPr>
    </w:tblStylePr>
    <w:tblStylePr w:type="band1Vert">
      <w:tcPr>
        <w:shd w:val="clear" w:color="DBE5F1" w:themeColor="accent1" w:themeTint="34" w:fill="DBE5F1" w:themeFill="accent1" w:themeFillTint="34"/>
      </w:tcPr>
    </w:tblStylePr>
    <w:tblStylePr w:type="band2Vert"/>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tblStylePr w:type="neCell"/>
    <w:tblStylePr w:type="nwCell"/>
    <w:tblStylePr w:type="seCell"/>
    <w:tblStylePr w:type="swCell"/>
  </w:style>
  <w:style w:type="table" w:customStyle="1" w:styleId="85">
    <w:name w:val="Grid Table 6 Colorful - Accent 2"/>
    <w:basedOn w:val="31"/>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12" w:space="0"/>
        </w:tcBorders>
      </w:tcPr>
    </w:tblStylePr>
    <w:tblStylePr w:type="lastRow">
      <w:rPr>
        <w:b/>
        <w:color w:val="DA9896" w:themeColor="accent2" w:themeTint="96"/>
        <w14:textFill>
          <w14:solidFill>
            <w14:schemeClr w14:val="accent2">
              <w14:lumMod w14:val="59000"/>
              <w14:lumOff w14:val="41000"/>
            </w14:schemeClr>
          </w14:solidFill>
        </w14:textFill>
      </w:r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F2DCDC" w:themeColor="accent2" w:themeTint="32" w:fill="F2DCDC" w:themeFill="accent2" w:themeFillTint="32"/>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86">
    <w:name w:val="Grid Table 6 Colorful - Accent 3"/>
    <w:basedOn w:val="31"/>
    <w:qFormat/>
    <w:uiPriority w:val="99"/>
    <w:pPr>
      <w:spacing w:after="0" w:line="240" w:lineRule="auto"/>
    </w:pPr>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9BBB59" w:themeColor="accent3" w:themeTint="FF"/>
        <w14:textFill>
          <w14:solidFill>
            <w14:schemeClr w14:val="accent3">
              <w14:lumMod w14:val="100000"/>
              <w14:lumOff w14:val="0"/>
            </w14:schemeClr>
          </w14:solidFill>
        </w14:textFill>
      </w:rPr>
      <w:tcPr>
        <w:tcBorders>
          <w:bottom w:val="single" w:color="9BBB59" w:themeColor="accent3" w:themeTint="FE" w:sz="12" w:space="0"/>
        </w:tcBorders>
      </w:tcPr>
    </w:tblStylePr>
    <w:tblStylePr w:type="lastRow">
      <w:rPr>
        <w:b/>
        <w:color w:val="9BBB59" w:themeColor="accent3" w:themeTint="FF"/>
        <w14:textFill>
          <w14:solidFill>
            <w14:schemeClr w14:val="accent3">
              <w14:lumMod w14:val="100000"/>
              <w14:lumOff w14:val="0"/>
            </w14:schemeClr>
          </w14:solidFill>
        </w14:textFill>
      </w:rPr>
    </w:tblStylePr>
    <w:tblStylePr w:type="firstCol">
      <w:rPr>
        <w:b/>
        <w:color w:val="9BBB59" w:themeColor="accent3" w:themeTint="FF"/>
        <w14:textFill>
          <w14:solidFill>
            <w14:schemeClr w14:val="accent3">
              <w14:lumMod w14:val="100000"/>
              <w14:lumOff w14:val="0"/>
            </w14:schemeClr>
          </w14:solidFill>
        </w14:textFill>
      </w:rPr>
    </w:tblStylePr>
    <w:tblStylePr w:type="lastCol">
      <w:rPr>
        <w:b/>
        <w:color w:val="9BBB59" w:themeColor="accent3" w:themeTint="FF"/>
        <w14:textFill>
          <w14:solidFill>
            <w14:schemeClr w14:val="accent3">
              <w14:lumMod w14:val="100000"/>
              <w14:lumOff w14:val="0"/>
            </w14:schemeClr>
          </w14:solidFill>
        </w14:textFill>
      </w:rPr>
    </w:tblStylePr>
    <w:tblStylePr w:type="band1Vert">
      <w:tcPr>
        <w:shd w:val="clear" w:color="EAF1DD" w:themeColor="accent3" w:themeTint="34" w:fill="EAF1DD" w:themeFill="accent3" w:themeFillTint="34"/>
      </w:tcPr>
    </w:tblStylePr>
    <w:tblStylePr w:type="band2Vert"/>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tblStylePr w:type="neCell"/>
    <w:tblStylePr w:type="nwCell"/>
    <w:tblStylePr w:type="seCell"/>
    <w:tblStylePr w:type="swCell"/>
  </w:style>
  <w:style w:type="table" w:customStyle="1" w:styleId="87">
    <w:name w:val="Grid Table 6 Colorful - Accent 4"/>
    <w:basedOn w:val="31"/>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12" w:space="0"/>
        </w:tcBorders>
      </w:tcPr>
    </w:tblStylePr>
    <w:tblStylePr w:type="lastRow">
      <w:rPr>
        <w:b/>
        <w:color w:val="B3A2C7" w:themeColor="accent4" w:themeTint="99"/>
        <w14:textFill>
          <w14:solidFill>
            <w14:schemeClr w14:val="accent4">
              <w14:lumMod w14:val="60000"/>
              <w14:lumOff w14:val="40000"/>
            </w14:schemeClr>
          </w14:solidFill>
        </w14:textFill>
      </w:r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E5DFEC" w:themeColor="accent4" w:themeTint="34" w:fill="E5DFEC" w:themeFill="accent4" w:themeFillTint="34"/>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88">
    <w:name w:val="Grid Table 6 Colorful - Accent 5"/>
    <w:basedOn w:val="31"/>
    <w:qFormat/>
    <w:uiPriority w:val="99"/>
    <w:pPr>
      <w:spacing w:after="0" w:line="240" w:lineRule="auto"/>
    </w:pPr>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rPr>
        <w:b/>
        <w:color w:val="266778" w:themeColor="accent5" w:themeShade="94"/>
      </w:rPr>
      <w:tcPr>
        <w:tcBorders>
          <w:bottom w:val="single" w:color="4BACC6" w:themeColor="accent5"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DAEEF3" w:themeColor="accent5" w:themeTint="34" w:fill="DAEEF3" w:themeFill="accent5" w:themeFillTint="34"/>
      </w:tcPr>
    </w:tblStylePr>
    <w:tblStylePr w:type="band2Vert"/>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tblStylePr w:type="neCell"/>
    <w:tblStylePr w:type="nwCell"/>
    <w:tblStylePr w:type="seCell"/>
    <w:tblStylePr w:type="swCell"/>
  </w:style>
  <w:style w:type="table" w:customStyle="1" w:styleId="89">
    <w:name w:val="Grid Table 6 Colorful - Accent 6"/>
    <w:basedOn w:val="31"/>
    <w:qFormat/>
    <w:uiPriority w:val="99"/>
    <w:pPr>
      <w:spacing w:after="0" w:line="240" w:lineRule="auto"/>
    </w:pPr>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rPr>
        <w:b/>
        <w:color w:val="266778" w:themeColor="accent5" w:themeShade="94"/>
      </w:rPr>
      <w:tcPr>
        <w:tcBorders>
          <w:bottom w:val="single" w:color="F79646" w:themeColor="accent6"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FDE9D9" w:themeColor="accent6" w:themeTint="34" w:fill="FDE9D9" w:themeFill="accent6" w:themeFillTint="34"/>
      </w:tcPr>
    </w:tblStylePr>
    <w:tblStylePr w:type="band2Vert"/>
    <w:tblStylePr w:type="band1Horz">
      <w:rPr>
        <w:rFonts w:ascii="Arial" w:hAnsi="Arial"/>
        <w:color w:val="266778" w:themeColor="accent5" w:themeShade="94"/>
        <w:sz w:val="22"/>
      </w:rPr>
      <w:tcPr>
        <w:shd w:val="clear" w:color="FDE9D9" w:themeColor="accent6" w:themeTint="34" w:fill="FDE9D9" w:themeFill="accent6" w:themeFillTint="34"/>
      </w:tcPr>
    </w:tblStylePr>
    <w:tblStylePr w:type="band2Horz">
      <w:rPr>
        <w:rFonts w:ascii="Arial" w:hAnsi="Arial"/>
        <w:color w:val="266778" w:themeColor="accent5" w:themeShade="94"/>
        <w:sz w:val="22"/>
      </w:rPr>
    </w:tblStylePr>
    <w:tblStylePr w:type="neCell"/>
    <w:tblStylePr w:type="nwCell"/>
    <w:tblStylePr w:type="seCell"/>
    <w:tblStylePr w:type="swCell"/>
  </w:style>
  <w:style w:type="table" w:customStyle="1" w:styleId="90">
    <w:name w:val="Grid Table 7 Colorful"/>
    <w:basedOn w:val="31"/>
    <w:qFormat/>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91">
    <w:name w:val="Grid Table 7 Colorful - Accent 1"/>
    <w:basedOn w:val="31"/>
    <w:qFormat/>
    <w:uiPriority w:val="99"/>
    <w:pPr>
      <w:spacing w:after="0" w:line="240" w:lineRule="auto"/>
    </w:pPr>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rFonts w:ascii="Arial" w:hAnsi="Arial"/>
        <w:b/>
        <w:color w:val="A7C0DE" w:themeColor="accent1" w:themeTint="80"/>
        <w:sz w:val="22"/>
        <w14:textFill>
          <w14:solidFill>
            <w14:schemeClr w14:val="accent1">
              <w14:lumMod w14:val="50000"/>
              <w14:lumOff w14:val="50000"/>
            </w14:schemeClr>
          </w14:solidFill>
        </w14:textFill>
      </w:rPr>
      <w:tcPr>
        <w:tcBorders>
          <w:top w:val="nil"/>
          <w:left w:val="nil"/>
          <w:bottom w:val="single" w:color="A6BFDD" w:themeColor="accent1" w:themeTint="80" w:sz="4" w:space="0"/>
          <w:right w:val="nil"/>
        </w:tcBorders>
        <w:shd w:val="clear" w:color="FFFFFF" w:themeColor="light1" w:fill="FFFFFF" w:themeFill="light1"/>
      </w:tcPr>
    </w:tblStylePr>
    <w:tblStylePr w:type="lastRow">
      <w:rPr>
        <w:rFonts w:ascii="Arial" w:hAnsi="Arial"/>
        <w:b/>
        <w:color w:val="A7C0DE" w:themeColor="accent1" w:themeTint="80"/>
        <w:sz w:val="22"/>
        <w14:textFill>
          <w14:solidFill>
            <w14:schemeClr w14:val="accent1">
              <w14:lumMod w14:val="50000"/>
              <w14:lumOff w14:val="50000"/>
            </w14:schemeClr>
          </w14:solidFill>
        </w14:textFill>
      </w:rPr>
      <w:tcPr>
        <w:tcBorders>
          <w:top w:val="single" w:color="A6BFDD"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single" w:color="A6BFDD" w:themeColor="accent1" w:themeTint="80" w:sz="4" w:space="0"/>
          <w:bottom w:val="nil"/>
          <w:right w:val="nil"/>
        </w:tcBorders>
        <w:shd w:val="clear" w:color="FFFFFF" w:fill="auto"/>
      </w:tcPr>
    </w:tblStylePr>
    <w:tblStylePr w:type="band1Vert">
      <w:tcPr>
        <w:shd w:val="clear" w:color="DBE5F1" w:themeColor="accent1" w:themeTint="34" w:fill="DBE5F1" w:themeFill="accent1" w:themeFillTint="34"/>
      </w:tcPr>
    </w:tblStylePr>
    <w:tblStylePr w:type="band2Vert"/>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tblStylePr w:type="neCell"/>
    <w:tblStylePr w:type="nwCell"/>
    <w:tblStylePr w:type="seCell"/>
    <w:tblStylePr w:type="swCell"/>
  </w:style>
  <w:style w:type="table" w:customStyle="1" w:styleId="92">
    <w:name w:val="Grid Table 7 Colorful - Accent 2"/>
    <w:basedOn w:val="31"/>
    <w:qFormat/>
    <w:uiPriority w:val="99"/>
    <w:pPr>
      <w:spacing w:after="0" w:line="240" w:lineRule="auto"/>
    </w:pPr>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rFonts w:ascii="Arial" w:hAnsi="Arial"/>
        <w:b/>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b/>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F2DCDC" w:themeColor="accent2" w:themeTint="32" w:fill="F2DCDC" w:themeFill="accent2" w:themeFillTint="32"/>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93">
    <w:name w:val="Grid Table 7 Colorful - Accent 3"/>
    <w:basedOn w:val="31"/>
    <w:qFormat/>
    <w:uiPriority w:val="99"/>
    <w:pPr>
      <w:spacing w:after="0" w:line="240" w:lineRule="auto"/>
    </w:pPr>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rFonts w:ascii="Arial" w:hAnsi="Arial"/>
        <w:b/>
        <w:color w:val="9BBB59" w:themeColor="accent3" w:themeTint="FF"/>
        <w:sz w:val="22"/>
        <w14:textFill>
          <w14:solidFill>
            <w14:schemeClr w14:val="accent3">
              <w14:lumMod w14:val="100000"/>
              <w14:lumOff w14:val="0"/>
            </w14:schemeClr>
          </w14:solidFill>
        </w14:textFill>
      </w:rPr>
      <w:tcPr>
        <w:tcBorders>
          <w:top w:val="nil"/>
          <w:left w:val="nil"/>
          <w:bottom w:val="single" w:color="9BBB59" w:themeColor="accent3" w:themeTint="FE" w:sz="4" w:space="0"/>
          <w:right w:val="nil"/>
        </w:tcBorders>
        <w:shd w:val="clear" w:color="FFFFFF" w:themeColor="light1" w:fill="FFFFFF" w:themeFill="light1"/>
      </w:tcPr>
    </w:tblStylePr>
    <w:tblStylePr w:type="lastRow">
      <w:rPr>
        <w:rFonts w:ascii="Arial" w:hAnsi="Arial"/>
        <w:b/>
        <w:color w:val="9BBB59" w:themeColor="accent3" w:themeTint="FF"/>
        <w:sz w:val="22"/>
        <w14:textFill>
          <w14:solidFill>
            <w14:schemeClr w14:val="accent3">
              <w14:lumMod w14:val="100000"/>
              <w14:lumOff w14:val="0"/>
            </w14:schemeClr>
          </w14:solidFill>
        </w14:textFill>
      </w:rPr>
      <w:tcPr>
        <w:tcBorders>
          <w:top w:val="single" w:color="9BBB59"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9BBB59" w:themeColor="accent3" w:themeTint="FF"/>
        <w:sz w:val="22"/>
        <w14:textFill>
          <w14:solidFill>
            <w14:schemeClr w14:val="accent3">
              <w14:lumMod w14:val="100000"/>
              <w14:lumOff w14:val="0"/>
            </w14:schemeClr>
          </w14:solidFill>
        </w14:textFill>
      </w:r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themeTint="FF"/>
        <w:sz w:val="22"/>
        <w14:textFill>
          <w14:solidFill>
            <w14:schemeClr w14:val="accent3">
              <w14:lumMod w14:val="100000"/>
              <w14:lumOff w14:val="0"/>
            </w14:schemeClr>
          </w14:solidFill>
        </w14:textFill>
      </w:rPr>
      <w:tcPr>
        <w:tcBorders>
          <w:top w:val="nil"/>
          <w:left w:val="single" w:color="9BBB59" w:themeColor="accent3" w:themeTint="FE" w:sz="4" w:space="0"/>
          <w:bottom w:val="nil"/>
          <w:right w:val="nil"/>
        </w:tcBorders>
        <w:shd w:val="clear" w:color="FFFFFF" w:fill="auto"/>
      </w:tcPr>
    </w:tblStylePr>
    <w:tblStylePr w:type="band1Vert">
      <w:tcPr>
        <w:shd w:val="clear" w:color="EAF1DD" w:themeColor="accent3" w:themeTint="34" w:fill="EAF1DD" w:themeFill="accent3" w:themeFillTint="34"/>
      </w:tcPr>
    </w:tblStylePr>
    <w:tblStylePr w:type="band2Vert"/>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tblStylePr w:type="neCell"/>
    <w:tblStylePr w:type="nwCell"/>
    <w:tblStylePr w:type="seCell"/>
    <w:tblStylePr w:type="swCell"/>
  </w:style>
  <w:style w:type="table" w:customStyle="1" w:styleId="94">
    <w:name w:val="Grid Table 7 Colorful - Accent 4"/>
    <w:basedOn w:val="31"/>
    <w:qFormat/>
    <w:uiPriority w:val="99"/>
    <w:pPr>
      <w:spacing w:after="0" w:line="240" w:lineRule="auto"/>
    </w:pPr>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rFonts w:ascii="Arial" w:hAnsi="Arial"/>
        <w:b/>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b/>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E5DFEC" w:themeColor="accent4" w:themeTint="34" w:fill="E5DFEC" w:themeFill="accent4" w:themeFillTint="34"/>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95">
    <w:name w:val="Grid Table 7 Colorful - Accent 5"/>
    <w:basedOn w:val="31"/>
    <w:qFormat/>
    <w:uiPriority w:val="99"/>
    <w:pPr>
      <w:spacing w:after="0" w:line="240" w:lineRule="auto"/>
    </w:pPr>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266778" w:themeColor="accent5" w:themeShade="94"/>
        <w:sz w:val="22"/>
      </w:rPr>
      <w:tcPr>
        <w:tcBorders>
          <w:top w:val="nil"/>
          <w:left w:val="nil"/>
          <w:bottom w:val="single" w:color="99D0DE" w:themeColor="accent5" w:themeTint="90" w:sz="4" w:space="0"/>
          <w:right w:val="nil"/>
        </w:tcBorders>
        <w:shd w:val="clear" w:color="FFFFFF" w:themeColor="light1" w:fill="FFFFFF" w:themeFill="light1"/>
      </w:tcPr>
    </w:tblStylePr>
    <w:tblStylePr w:type="lastRow">
      <w:rPr>
        <w:rFonts w:ascii="Arial" w:hAnsi="Arial"/>
        <w:b/>
        <w:color w:val="266778" w:themeColor="accent5" w:themeShade="94"/>
        <w:sz w:val="22"/>
      </w:rPr>
      <w:tcPr>
        <w:tcBorders>
          <w:top w:val="single" w:color="99D0DE"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66778" w:themeColor="accent5" w:themeShade="94"/>
        <w:sz w:val="22"/>
      </w:r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8" w:themeColor="accent5" w:themeShade="94"/>
        <w:sz w:val="22"/>
      </w:rPr>
      <w:tcPr>
        <w:tcBorders>
          <w:top w:val="nil"/>
          <w:left w:val="single" w:color="99D0DE" w:themeColor="accent5" w:themeTint="90" w:sz="4" w:space="0"/>
          <w:bottom w:val="nil"/>
          <w:right w:val="nil"/>
        </w:tcBorders>
        <w:shd w:val="clear" w:color="FFFFFF" w:fill="auto"/>
      </w:tcPr>
    </w:tblStylePr>
    <w:tblStylePr w:type="band1Vert">
      <w:tcPr>
        <w:shd w:val="clear" w:color="DAEEF3" w:themeColor="accent5" w:themeTint="34" w:fill="DAEEF3" w:themeFill="accent5" w:themeFillTint="34"/>
      </w:tcPr>
    </w:tblStylePr>
    <w:tblStylePr w:type="band2Vert"/>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tblStylePr w:type="neCell"/>
    <w:tblStylePr w:type="nwCell"/>
    <w:tblStylePr w:type="seCell"/>
    <w:tblStylePr w:type="swCell"/>
  </w:style>
  <w:style w:type="table" w:customStyle="1" w:styleId="96">
    <w:name w:val="Grid Table 7 Colorful - Accent 6"/>
    <w:basedOn w:val="31"/>
    <w:qFormat/>
    <w:uiPriority w:val="99"/>
    <w:pPr>
      <w:spacing w:after="0" w:line="240" w:lineRule="auto"/>
    </w:pPr>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B05408" w:themeColor="accent6" w:themeShade="94"/>
        <w:sz w:val="22"/>
      </w:rPr>
      <w:tcPr>
        <w:tcBorders>
          <w:top w:val="nil"/>
          <w:left w:val="nil"/>
          <w:bottom w:val="single" w:color="FAC396" w:themeColor="accent6" w:themeTint="90" w:sz="4" w:space="0"/>
          <w:right w:val="nil"/>
        </w:tcBorders>
        <w:shd w:val="clear" w:color="FFFFFF" w:themeColor="light1" w:fill="FFFFFF" w:themeFill="light1"/>
      </w:tcPr>
    </w:tblStylePr>
    <w:tblStylePr w:type="lastRow">
      <w:rPr>
        <w:rFonts w:ascii="Arial" w:hAnsi="Arial"/>
        <w:b/>
        <w:color w:val="B05408" w:themeColor="accent6" w:themeShade="94"/>
        <w:sz w:val="22"/>
      </w:rPr>
      <w:tcPr>
        <w:tcBorders>
          <w:top w:val="single" w:color="FAC396"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B05408" w:themeColor="accent6" w:themeShade="94"/>
        <w:sz w:val="22"/>
      </w:r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05408" w:themeColor="accent6" w:themeShade="94"/>
        <w:sz w:val="22"/>
      </w:rPr>
      <w:tcPr>
        <w:tcBorders>
          <w:top w:val="nil"/>
          <w:left w:val="single" w:color="FAC396" w:themeColor="accent6" w:themeTint="90" w:sz="4" w:space="0"/>
          <w:bottom w:val="nil"/>
          <w:right w:val="nil"/>
        </w:tcBorders>
        <w:shd w:val="clear" w:color="FFFFFF" w:fill="auto"/>
      </w:tcPr>
    </w:tblStylePr>
    <w:tblStylePr w:type="band1Vert">
      <w:tcPr>
        <w:shd w:val="clear" w:color="FDE9D9" w:themeColor="accent6" w:themeTint="34" w:fill="FDE9D9" w:themeFill="accent6" w:themeFillTint="34"/>
      </w:tcPr>
    </w:tblStylePr>
    <w:tblStylePr w:type="band2Vert"/>
    <w:tblStylePr w:type="band1Horz">
      <w:rPr>
        <w:rFonts w:ascii="Arial" w:hAnsi="Arial"/>
        <w:color w:val="B05408" w:themeColor="accent6" w:themeShade="94"/>
        <w:sz w:val="22"/>
      </w:rPr>
      <w:tcPr>
        <w:shd w:val="clear" w:color="FDE9D9" w:themeColor="accent6" w:themeTint="34" w:fill="FDE9D9" w:themeFill="accent6" w:themeFillTint="34"/>
      </w:tcPr>
    </w:tblStylePr>
    <w:tblStylePr w:type="band2Horz">
      <w:rPr>
        <w:rFonts w:ascii="Arial" w:hAnsi="Arial"/>
        <w:color w:val="B05408" w:themeColor="accent6" w:themeShade="94"/>
        <w:sz w:val="22"/>
      </w:rPr>
    </w:tblStylePr>
    <w:tblStylePr w:type="neCell"/>
    <w:tblStylePr w:type="nwCell"/>
    <w:tblStylePr w:type="seCell"/>
    <w:tblStylePr w:type="swCell"/>
  </w:style>
  <w:style w:type="table" w:customStyle="1" w:styleId="97">
    <w:name w:val="List Table 1 Light"/>
    <w:basedOn w:val="31"/>
    <w:qFormat/>
    <w:uiPriority w:val="99"/>
    <w:pPr>
      <w:spacing w:after="0" w:line="240" w:lineRule="auto"/>
    </w:p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2Vert"/>
    <w:tblStylePr w:type="band1Horz">
      <w:tcPr>
        <w:shd w:val="clear" w:color="BEBEBE" w:themeColor="text1" w:themeTint="40" w:fill="BEBEBE" w:themeFill="text1" w:themeFillTint="40"/>
      </w:tcPr>
    </w:tblStylePr>
    <w:tblStylePr w:type="band2Horz"/>
    <w:tblStylePr w:type="neCell"/>
    <w:tblStylePr w:type="nwCell"/>
    <w:tblStylePr w:type="seCell"/>
    <w:tblStylePr w:type="swCell"/>
  </w:style>
  <w:style w:type="table" w:customStyle="1" w:styleId="98">
    <w:name w:val="List Table 1 Light - Accent 1"/>
    <w:basedOn w:val="31"/>
    <w:qFormat/>
    <w:uiPriority w:val="99"/>
    <w:pPr>
      <w:spacing w:after="0" w:line="240" w:lineRule="auto"/>
    </w:pPr>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2DFEE" w:themeColor="accent1" w:themeTint="40" w:fill="D2DFEE" w:themeFill="accent1" w:themeFillTint="40"/>
      </w:tcPr>
    </w:tblStylePr>
    <w:tblStylePr w:type="band2Vert"/>
    <w:tblStylePr w:type="band1Horz">
      <w:tcPr>
        <w:shd w:val="clear" w:color="D2DFEE" w:themeColor="accent1" w:themeTint="40" w:fill="D2DFEE" w:themeFill="accent1" w:themeFillTint="40"/>
      </w:tcPr>
    </w:tblStylePr>
    <w:tblStylePr w:type="band2Horz"/>
    <w:tblStylePr w:type="neCell"/>
    <w:tblStylePr w:type="nwCell"/>
    <w:tblStylePr w:type="seCell"/>
    <w:tblStylePr w:type="swCell"/>
  </w:style>
  <w:style w:type="table" w:customStyle="1" w:styleId="99">
    <w:name w:val="List Table 1 Light - Accent 2"/>
    <w:basedOn w:val="31"/>
    <w:qFormat/>
    <w:uiPriority w:val="99"/>
    <w:pPr>
      <w:spacing w:after="0" w:line="240" w:lineRule="auto"/>
    </w:pPr>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FD3D2" w:themeColor="accent2" w:themeTint="40" w:fill="EFD3D2" w:themeFill="accent2" w:themeFillTint="40"/>
      </w:tcPr>
    </w:tblStylePr>
    <w:tblStylePr w:type="band2Vert"/>
    <w:tblStylePr w:type="band1Horz">
      <w:tcPr>
        <w:shd w:val="clear" w:color="EFD3D2" w:themeColor="accent2" w:themeTint="40" w:fill="EFD3D2" w:themeFill="accent2" w:themeFillTint="40"/>
      </w:tcPr>
    </w:tblStylePr>
    <w:tblStylePr w:type="band2Horz"/>
    <w:tblStylePr w:type="neCell"/>
    <w:tblStylePr w:type="nwCell"/>
    <w:tblStylePr w:type="seCell"/>
    <w:tblStylePr w:type="swCell"/>
  </w:style>
  <w:style w:type="table" w:customStyle="1" w:styleId="100">
    <w:name w:val="List Table 1 Light - Accent 3"/>
    <w:basedOn w:val="31"/>
    <w:qFormat/>
    <w:uiPriority w:val="99"/>
    <w:pPr>
      <w:spacing w:after="0" w:line="240" w:lineRule="auto"/>
    </w:pPr>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5EDD5" w:themeColor="accent3" w:themeTint="40" w:fill="E5EDD5" w:themeFill="accent3" w:themeFillTint="40"/>
      </w:tcPr>
    </w:tblStylePr>
    <w:tblStylePr w:type="band2Vert"/>
    <w:tblStylePr w:type="band1Horz">
      <w:tcPr>
        <w:shd w:val="clear" w:color="E5EDD5" w:themeColor="accent3" w:themeTint="40" w:fill="E5EDD5" w:themeFill="accent3" w:themeFillTint="40"/>
      </w:tcPr>
    </w:tblStylePr>
    <w:tblStylePr w:type="band2Horz"/>
    <w:tblStylePr w:type="neCell"/>
    <w:tblStylePr w:type="nwCell"/>
    <w:tblStylePr w:type="seCell"/>
    <w:tblStylePr w:type="swCell"/>
  </w:style>
  <w:style w:type="table" w:customStyle="1" w:styleId="101">
    <w:name w:val="List Table 1 Light - Accent 4"/>
    <w:basedOn w:val="31"/>
    <w:qFormat/>
    <w:uiPriority w:val="99"/>
    <w:pPr>
      <w:spacing w:after="0" w:line="240" w:lineRule="auto"/>
    </w:pPr>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FD8E7" w:themeColor="accent4" w:themeTint="40" w:fill="DFD8E7" w:themeFill="accent4" w:themeFillTint="40"/>
      </w:tcPr>
    </w:tblStylePr>
    <w:tblStylePr w:type="band2Vert"/>
    <w:tblStylePr w:type="band1Horz">
      <w:tcPr>
        <w:shd w:val="clear" w:color="DFD8E7" w:themeColor="accent4" w:themeTint="40" w:fill="DFD8E7" w:themeFill="accent4" w:themeFillTint="40"/>
      </w:tcPr>
    </w:tblStylePr>
    <w:tblStylePr w:type="band2Horz"/>
    <w:tblStylePr w:type="neCell"/>
    <w:tblStylePr w:type="nwCell"/>
    <w:tblStylePr w:type="seCell"/>
    <w:tblStylePr w:type="swCell"/>
  </w:style>
  <w:style w:type="table" w:customStyle="1" w:styleId="102">
    <w:name w:val="List Table 1 Light - Accent 5"/>
    <w:basedOn w:val="31"/>
    <w:qFormat/>
    <w:uiPriority w:val="99"/>
    <w:pPr>
      <w:spacing w:after="0" w:line="240" w:lineRule="auto"/>
    </w:pPr>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EAF0" w:themeColor="accent5" w:themeTint="40" w:fill="D1EAF0" w:themeFill="accent5" w:themeFillTint="40"/>
      </w:tcPr>
    </w:tblStylePr>
    <w:tblStylePr w:type="band2Vert"/>
    <w:tblStylePr w:type="band1Horz">
      <w:tcPr>
        <w:shd w:val="clear" w:color="D1EAF0" w:themeColor="accent5" w:themeTint="40" w:fill="D1EAF0" w:themeFill="accent5" w:themeFillTint="40"/>
      </w:tcPr>
    </w:tblStylePr>
    <w:tblStylePr w:type="band2Horz"/>
    <w:tblStylePr w:type="neCell"/>
    <w:tblStylePr w:type="nwCell"/>
    <w:tblStylePr w:type="seCell"/>
    <w:tblStylePr w:type="swCell"/>
  </w:style>
  <w:style w:type="table" w:customStyle="1" w:styleId="103">
    <w:name w:val="List Table 1 Light - Accent 6"/>
    <w:basedOn w:val="31"/>
    <w:qFormat/>
    <w:uiPriority w:val="99"/>
    <w:pPr>
      <w:spacing w:after="0" w:line="240" w:lineRule="auto"/>
    </w:pPr>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CE4D0" w:themeColor="accent6" w:themeTint="40" w:fill="FCE4D0" w:themeFill="accent6" w:themeFillTint="40"/>
      </w:tcPr>
    </w:tblStylePr>
    <w:tblStylePr w:type="band2Vert"/>
    <w:tblStylePr w:type="band1Horz">
      <w:tcPr>
        <w:shd w:val="clear" w:color="FCE4D0" w:themeColor="accent6" w:themeTint="40" w:fill="FCE4D0" w:themeFill="accent6" w:themeFillTint="40"/>
      </w:tcPr>
    </w:tblStylePr>
    <w:tblStylePr w:type="band2Horz"/>
    <w:tblStylePr w:type="neCell"/>
    <w:tblStylePr w:type="nwCell"/>
    <w:tblStylePr w:type="seCell"/>
    <w:tblStylePr w:type="swCell"/>
  </w:style>
  <w:style w:type="table" w:customStyle="1" w:styleId="104">
    <w:name w:val="List Table 2"/>
    <w:basedOn w:val="31"/>
    <w:qFormat/>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2Vert"/>
    <w:tblStylePr w:type="band1Horz">
      <w:rPr>
        <w:rFonts w:ascii="Arial" w:hAnsi="Arial"/>
        <w:color w:val="404040"/>
        <w:sz w:val="22"/>
      </w:rPr>
      <w:tcPr>
        <w:shd w:val="clear" w:color="BEBEBE" w:themeColor="text1" w:themeTint="40" w:fill="BEBEBE" w:themeFill="text1" w:themeFillTint="40"/>
      </w:tcPr>
    </w:tblStylePr>
    <w:tblStylePr w:type="band2Horz"/>
    <w:tblStylePr w:type="neCell"/>
    <w:tblStylePr w:type="nwCell"/>
    <w:tblStylePr w:type="seCell"/>
    <w:tblStylePr w:type="swCell"/>
  </w:style>
  <w:style w:type="table" w:customStyle="1" w:styleId="105">
    <w:name w:val="List Table 2 - Accent 1"/>
    <w:basedOn w:val="31"/>
    <w:qFormat/>
    <w:uiPriority w:val="99"/>
    <w:pPr>
      <w:spacing w:after="0" w:line="240" w:lineRule="auto"/>
    </w:pPr>
    <w:tblPr>
      <w:tblBorders>
        <w:top w:val="single" w:color="9BB7D9" w:themeColor="accent1" w:themeTint="90" w:sz="4" w:space="0"/>
        <w:bottom w:val="single" w:color="9BB7D9" w:themeColor="accent1" w:themeTint="90" w:sz="4" w:space="0"/>
        <w:insideH w:val="single" w:color="9BB7D9" w:themeColor="accent1" w:themeTint="90" w:sz="4" w:space="0"/>
      </w:tblBorders>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2DFEE" w:themeColor="accent1" w:themeTint="40" w:fill="D2DFEE" w:themeFill="accent1" w:themeFillTint="40"/>
      </w:tcPr>
    </w:tblStylePr>
    <w:tblStylePr w:type="band2Vert"/>
    <w:tblStylePr w:type="band1Horz">
      <w:rPr>
        <w:rFonts w:ascii="Arial" w:hAnsi="Arial"/>
        <w:color w:val="404040"/>
        <w:sz w:val="22"/>
      </w:rPr>
      <w:tcPr>
        <w:shd w:val="clear" w:color="D2DFEE" w:themeColor="accent1" w:themeTint="40" w:fill="D2DFEE" w:themeFill="accent1" w:themeFillTint="40"/>
      </w:tcPr>
    </w:tblStylePr>
    <w:tblStylePr w:type="band2Horz"/>
    <w:tblStylePr w:type="neCell"/>
    <w:tblStylePr w:type="nwCell"/>
    <w:tblStylePr w:type="seCell"/>
    <w:tblStylePr w:type="swCell"/>
  </w:style>
  <w:style w:type="table" w:customStyle="1" w:styleId="106">
    <w:name w:val="List Table 2 - Accent 2"/>
    <w:basedOn w:val="31"/>
    <w:qFormat/>
    <w:uiPriority w:val="99"/>
    <w:pPr>
      <w:spacing w:after="0" w:line="240" w:lineRule="auto"/>
    </w:pPr>
    <w:tblPr>
      <w:tblBorders>
        <w:top w:val="single" w:color="DB9C9A" w:themeColor="accent2" w:themeTint="90" w:sz="4" w:space="0"/>
        <w:bottom w:val="single" w:color="DB9C9A" w:themeColor="accent2" w:themeTint="90" w:sz="4" w:space="0"/>
        <w:insideH w:val="single" w:color="DB9C9A" w:themeColor="accent2" w:themeTint="90" w:sz="4" w:space="0"/>
      </w:tblBorders>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FD3D2" w:themeColor="accent2" w:themeTint="40" w:fill="EFD3D2" w:themeFill="accent2" w:themeFillTint="40"/>
      </w:tcPr>
    </w:tblStylePr>
    <w:tblStylePr w:type="band2Vert"/>
    <w:tblStylePr w:type="band1Horz">
      <w:rPr>
        <w:rFonts w:ascii="Arial" w:hAnsi="Arial"/>
        <w:color w:val="404040"/>
        <w:sz w:val="22"/>
      </w:rPr>
      <w:tcPr>
        <w:shd w:val="clear" w:color="EFD3D2" w:themeColor="accent2" w:themeTint="40" w:fill="EFD3D2" w:themeFill="accent2" w:themeFillTint="40"/>
      </w:tcPr>
    </w:tblStylePr>
    <w:tblStylePr w:type="band2Horz"/>
    <w:tblStylePr w:type="neCell"/>
    <w:tblStylePr w:type="nwCell"/>
    <w:tblStylePr w:type="seCell"/>
    <w:tblStylePr w:type="swCell"/>
  </w:style>
  <w:style w:type="table" w:customStyle="1" w:styleId="107">
    <w:name w:val="List Table 2 - Accent 3"/>
    <w:basedOn w:val="31"/>
    <w:qFormat/>
    <w:uiPriority w:val="99"/>
    <w:pPr>
      <w:spacing w:after="0" w:line="240" w:lineRule="auto"/>
    </w:pPr>
    <w:tblPr>
      <w:tblBorders>
        <w:top w:val="single" w:color="C6D8A1" w:themeColor="accent3" w:themeTint="90" w:sz="4" w:space="0"/>
        <w:bottom w:val="single" w:color="C6D8A1" w:themeColor="accent3" w:themeTint="90" w:sz="4" w:space="0"/>
        <w:insideH w:val="single" w:color="C6D8A1" w:themeColor="accent3" w:themeTint="90" w:sz="4" w:space="0"/>
      </w:tblBorders>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5EDD5" w:themeColor="accent3" w:themeTint="40" w:fill="E5EDD5" w:themeFill="accent3" w:themeFillTint="40"/>
      </w:tcPr>
    </w:tblStylePr>
    <w:tblStylePr w:type="band2Vert"/>
    <w:tblStylePr w:type="band1Horz">
      <w:rPr>
        <w:rFonts w:ascii="Arial" w:hAnsi="Arial"/>
        <w:color w:val="404040"/>
        <w:sz w:val="22"/>
      </w:rPr>
      <w:tcPr>
        <w:shd w:val="clear" w:color="E5EDD5" w:themeColor="accent3" w:themeTint="40" w:fill="E5EDD5" w:themeFill="accent3" w:themeFillTint="40"/>
      </w:tcPr>
    </w:tblStylePr>
    <w:tblStylePr w:type="band2Horz"/>
    <w:tblStylePr w:type="neCell"/>
    <w:tblStylePr w:type="nwCell"/>
    <w:tblStylePr w:type="seCell"/>
    <w:tblStylePr w:type="swCell"/>
  </w:style>
  <w:style w:type="table" w:customStyle="1" w:styleId="108">
    <w:name w:val="List Table 2 - Accent 4"/>
    <w:basedOn w:val="31"/>
    <w:qFormat/>
    <w:uiPriority w:val="99"/>
    <w:pPr>
      <w:spacing w:after="0" w:line="240" w:lineRule="auto"/>
    </w:pPr>
    <w:tblPr>
      <w:tblBorders>
        <w:top w:val="single" w:color="B7A7CA" w:themeColor="accent4" w:themeTint="90" w:sz="4" w:space="0"/>
        <w:bottom w:val="single" w:color="B7A7CA" w:themeColor="accent4" w:themeTint="90" w:sz="4" w:space="0"/>
        <w:insideH w:val="single" w:color="B7A7CA" w:themeColor="accent4" w:themeTint="90" w:sz="4" w:space="0"/>
      </w:tblBorders>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FD8E7" w:themeColor="accent4" w:themeTint="40" w:fill="DFD8E7" w:themeFill="accent4" w:themeFillTint="40"/>
      </w:tcPr>
    </w:tblStylePr>
    <w:tblStylePr w:type="band2Vert"/>
    <w:tblStylePr w:type="band1Horz">
      <w:rPr>
        <w:rFonts w:ascii="Arial" w:hAnsi="Arial"/>
        <w:color w:val="404040"/>
        <w:sz w:val="22"/>
      </w:rPr>
      <w:tcPr>
        <w:shd w:val="clear" w:color="DFD8E7" w:themeColor="accent4" w:themeTint="40" w:fill="DFD8E7" w:themeFill="accent4" w:themeFillTint="40"/>
      </w:tcPr>
    </w:tblStylePr>
    <w:tblStylePr w:type="band2Horz"/>
    <w:tblStylePr w:type="neCell"/>
    <w:tblStylePr w:type="nwCell"/>
    <w:tblStylePr w:type="seCell"/>
    <w:tblStylePr w:type="swCell"/>
  </w:style>
  <w:style w:type="table" w:customStyle="1" w:styleId="109">
    <w:name w:val="List Table 2 - Accent 5"/>
    <w:basedOn w:val="31"/>
    <w:qFormat/>
    <w:uiPriority w:val="99"/>
    <w:pPr>
      <w:spacing w:after="0" w:line="240" w:lineRule="auto"/>
    </w:pPr>
    <w:tblPr>
      <w:tblBorders>
        <w:top w:val="single" w:color="99D0DE" w:themeColor="accent5" w:themeTint="90" w:sz="4" w:space="0"/>
        <w:bottom w:val="single" w:color="99D0DE" w:themeColor="accent5" w:themeTint="90" w:sz="4" w:space="0"/>
        <w:insideH w:val="single" w:color="99D0DE" w:themeColor="accent5" w:themeTint="90" w:sz="4" w:space="0"/>
      </w:tblBorders>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EAF0" w:themeColor="accent5" w:themeTint="40" w:fill="D1EAF0" w:themeFill="accent5" w:themeFillTint="40"/>
      </w:tcPr>
    </w:tblStylePr>
    <w:tblStylePr w:type="band2Vert"/>
    <w:tblStylePr w:type="band1Horz">
      <w:rPr>
        <w:rFonts w:ascii="Arial" w:hAnsi="Arial"/>
        <w:color w:val="404040"/>
        <w:sz w:val="22"/>
      </w:rPr>
      <w:tcPr>
        <w:shd w:val="clear" w:color="D1EAF0" w:themeColor="accent5" w:themeTint="40" w:fill="D1EAF0" w:themeFill="accent5" w:themeFillTint="40"/>
      </w:tcPr>
    </w:tblStylePr>
    <w:tblStylePr w:type="band2Horz"/>
    <w:tblStylePr w:type="neCell"/>
    <w:tblStylePr w:type="nwCell"/>
    <w:tblStylePr w:type="seCell"/>
    <w:tblStylePr w:type="swCell"/>
  </w:style>
  <w:style w:type="table" w:customStyle="1" w:styleId="110">
    <w:name w:val="List Table 2 - Accent 6"/>
    <w:basedOn w:val="31"/>
    <w:qFormat/>
    <w:uiPriority w:val="99"/>
    <w:pPr>
      <w:spacing w:after="0" w:line="240" w:lineRule="auto"/>
    </w:pPr>
    <w:tblPr>
      <w:tblBorders>
        <w:top w:val="single" w:color="FAC396" w:themeColor="accent6" w:themeTint="90" w:sz="4" w:space="0"/>
        <w:bottom w:val="single" w:color="FAC396" w:themeColor="accent6" w:themeTint="90" w:sz="4" w:space="0"/>
        <w:insideH w:val="single" w:color="FAC396" w:themeColor="accent6" w:themeTint="90" w:sz="4" w:space="0"/>
      </w:tblBorders>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CE4D0" w:themeColor="accent6" w:themeTint="40" w:fill="FCE4D0" w:themeFill="accent6" w:themeFillTint="40"/>
      </w:tcPr>
    </w:tblStylePr>
    <w:tblStylePr w:type="band2Vert"/>
    <w:tblStylePr w:type="band1Horz">
      <w:rPr>
        <w:rFonts w:ascii="Arial" w:hAnsi="Arial"/>
        <w:color w:val="404040"/>
        <w:sz w:val="22"/>
      </w:rPr>
      <w:tcPr>
        <w:shd w:val="clear" w:color="FCE4D0" w:themeColor="accent6" w:themeTint="40" w:fill="FCE4D0" w:themeFill="accent6" w:themeFillTint="40"/>
      </w:tcPr>
    </w:tblStylePr>
    <w:tblStylePr w:type="band2Horz"/>
    <w:tblStylePr w:type="neCell"/>
    <w:tblStylePr w:type="nwCell"/>
    <w:tblStylePr w:type="seCell"/>
    <w:tblStylePr w:type="swCell"/>
  </w:style>
  <w:style w:type="table" w:customStyle="1" w:styleId="111">
    <w:name w:val="List Table 3"/>
    <w:basedOn w:val="31"/>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2Vert"/>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2Horz"/>
    <w:tblStylePr w:type="neCell"/>
    <w:tblStylePr w:type="nwCell"/>
    <w:tblStylePr w:type="seCell"/>
    <w:tblStylePr w:type="swCell"/>
  </w:style>
  <w:style w:type="table" w:customStyle="1" w:styleId="112">
    <w:name w:val="List Table 3 - Accent 1"/>
    <w:basedOn w:val="31"/>
    <w:qFormat/>
    <w:uiPriority w:val="99"/>
    <w:pPr>
      <w:spacing w:after="0" w:line="240" w:lineRule="auto"/>
    </w:pPr>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2Vert"/>
    <w:tblStylePr w:type="band1Horz">
      <w:rPr>
        <w:rFonts w:ascii="Arial" w:hAnsi="Arial"/>
        <w:color w:val="404040"/>
        <w:sz w:val="22"/>
      </w:rPr>
      <w:tcPr>
        <w:tcBorders>
          <w:top w:val="single" w:color="4F81BD" w:themeColor="accent1" w:sz="4" w:space="0"/>
          <w:bottom w:val="single" w:color="4F81BD" w:themeColor="accent1" w:sz="4" w:space="0"/>
        </w:tcBorders>
      </w:tcPr>
    </w:tblStylePr>
    <w:tblStylePr w:type="band2Horz"/>
    <w:tblStylePr w:type="neCell"/>
    <w:tblStylePr w:type="nwCell"/>
    <w:tblStylePr w:type="seCell"/>
    <w:tblStylePr w:type="swCell"/>
  </w:style>
  <w:style w:type="table" w:customStyle="1" w:styleId="113">
    <w:name w:val="List Table 3 - Accent 2"/>
    <w:basedOn w:val="31"/>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Pr>
    <w:tblStylePr w:type="firstRow">
      <w:rPr>
        <w:rFonts w:ascii="Arial" w:hAnsi="Arial"/>
        <w:b/>
        <w:color w:val="FFFFFF"/>
        <w:sz w:val="22"/>
      </w:rPr>
      <w:tcPr>
        <w:shd w:val="clear" w:color="D99795" w:themeColor="accent2" w:themeTint="97"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2Vert"/>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tblStylePr w:type="band2Horz"/>
    <w:tblStylePr w:type="neCell"/>
    <w:tblStylePr w:type="nwCell"/>
    <w:tblStylePr w:type="seCell"/>
    <w:tblStylePr w:type="swCell"/>
  </w:style>
  <w:style w:type="table" w:customStyle="1" w:styleId="114">
    <w:name w:val="List Table 3 - Accent 3"/>
    <w:basedOn w:val="31"/>
    <w:qFormat/>
    <w:uiPriority w:val="99"/>
    <w:pPr>
      <w:spacing w:after="0" w:line="240" w:lineRule="auto"/>
    </w:pPr>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Pr>
    <w:tblStylePr w:type="firstRow">
      <w:rPr>
        <w:rFonts w:ascii="Arial" w:hAnsi="Arial"/>
        <w:b/>
        <w:color w:val="FFFFFF"/>
        <w:sz w:val="22"/>
      </w:rPr>
      <w:tcPr>
        <w:shd w:val="clear" w:color="C3D69C" w:themeColor="accent3" w:themeTint="98"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2Vert"/>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tblStylePr w:type="band2Horz"/>
    <w:tblStylePr w:type="neCell"/>
    <w:tblStylePr w:type="nwCell"/>
    <w:tblStylePr w:type="seCell"/>
    <w:tblStylePr w:type="swCell"/>
  </w:style>
  <w:style w:type="table" w:customStyle="1" w:styleId="115">
    <w:name w:val="List Table 3 - Accent 4"/>
    <w:basedOn w:val="31"/>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firstRow">
      <w:rPr>
        <w:rFonts w:ascii="Arial" w:hAnsi="Arial"/>
        <w:b/>
        <w:color w:val="FFFFFF"/>
        <w:sz w:val="22"/>
      </w:r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2Vert"/>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tblStylePr w:type="band2Horz"/>
    <w:tblStylePr w:type="neCell"/>
    <w:tblStylePr w:type="nwCell"/>
    <w:tblStylePr w:type="seCell"/>
    <w:tblStylePr w:type="swCell"/>
  </w:style>
  <w:style w:type="table" w:customStyle="1" w:styleId="116">
    <w:name w:val="List Table 3 - Accent 5"/>
    <w:basedOn w:val="31"/>
    <w:qFormat/>
    <w:uiPriority w:val="99"/>
    <w:pPr>
      <w:spacing w:after="0" w:line="240" w:lineRule="auto"/>
    </w:pPr>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firstRow">
      <w:rPr>
        <w:rFonts w:ascii="Arial" w:hAnsi="Arial"/>
        <w:b/>
        <w:color w:val="FFFFFF"/>
        <w:sz w:val="22"/>
      </w:r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2Vert"/>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tblStylePr w:type="band2Horz"/>
    <w:tblStylePr w:type="neCell"/>
    <w:tblStylePr w:type="nwCell"/>
    <w:tblStylePr w:type="seCell"/>
    <w:tblStylePr w:type="swCell"/>
  </w:style>
  <w:style w:type="table" w:customStyle="1" w:styleId="117">
    <w:name w:val="List Table 3 - Accent 6"/>
    <w:basedOn w:val="31"/>
    <w:qFormat/>
    <w:uiPriority w:val="99"/>
    <w:pPr>
      <w:spacing w:after="0" w:line="240" w:lineRule="auto"/>
    </w:pPr>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firstRow">
      <w:rPr>
        <w:rFonts w:ascii="Arial" w:hAnsi="Arial"/>
        <w:b/>
        <w:color w:val="FFFFFF"/>
        <w:sz w:val="22"/>
      </w:r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2Vert"/>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tblStylePr w:type="band2Horz"/>
    <w:tblStylePr w:type="neCell"/>
    <w:tblStylePr w:type="nwCell"/>
    <w:tblStylePr w:type="seCell"/>
    <w:tblStylePr w:type="swCell"/>
  </w:style>
  <w:style w:type="table" w:customStyle="1" w:styleId="118">
    <w:name w:val="List Table 4"/>
    <w:basedOn w:val="31"/>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2Vert"/>
    <w:tblStylePr w:type="band1Horz">
      <w:rPr>
        <w:rFonts w:ascii="Arial" w:hAnsi="Arial"/>
        <w:color w:val="404040"/>
        <w:sz w:val="22"/>
      </w:rPr>
      <w:tcPr>
        <w:shd w:val="clear" w:color="BEBEBE" w:themeColor="text1" w:themeTint="40" w:fill="BEBEBE" w:themeFill="text1" w:themeFillTint="40"/>
      </w:tcPr>
    </w:tblStylePr>
    <w:tblStylePr w:type="band2Horz"/>
    <w:tblStylePr w:type="neCell"/>
    <w:tblStylePr w:type="nwCell"/>
    <w:tblStylePr w:type="seCell"/>
    <w:tblStylePr w:type="swCell"/>
  </w:style>
  <w:style w:type="table" w:customStyle="1" w:styleId="119">
    <w:name w:val="List Table 4 - Accent 1"/>
    <w:basedOn w:val="31"/>
    <w:qFormat/>
    <w:uiPriority w:val="9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2DFEE" w:themeColor="accent1" w:themeTint="40" w:fill="D2DFEE" w:themeFill="accent1" w:themeFillTint="40"/>
      </w:tcPr>
    </w:tblStylePr>
    <w:tblStylePr w:type="band2Vert"/>
    <w:tblStylePr w:type="band1Horz">
      <w:rPr>
        <w:rFonts w:ascii="Arial" w:hAnsi="Arial"/>
        <w:color w:val="404040"/>
        <w:sz w:val="22"/>
      </w:rPr>
      <w:tcPr>
        <w:shd w:val="clear" w:color="D2DFEE" w:themeColor="accent1" w:themeTint="40" w:fill="D2DFEE" w:themeFill="accent1" w:themeFillTint="40"/>
      </w:tcPr>
    </w:tblStylePr>
    <w:tblStylePr w:type="band2Horz"/>
    <w:tblStylePr w:type="neCell"/>
    <w:tblStylePr w:type="nwCell"/>
    <w:tblStylePr w:type="seCell"/>
    <w:tblStylePr w:type="swCell"/>
  </w:style>
  <w:style w:type="table" w:customStyle="1" w:styleId="120">
    <w:name w:val="List Table 4 - Accent 2"/>
    <w:basedOn w:val="31"/>
    <w:qFormat/>
    <w:uiPriority w:val="9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Pr>
    <w:tblStylePr w:type="firstRow">
      <w:rPr>
        <w:rFonts w:ascii="Arial" w:hAnsi="Arial"/>
        <w:b/>
        <w:color w:val="FFFFFF"/>
        <w:sz w:val="22"/>
      </w:r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FD3D2" w:themeColor="accent2" w:themeTint="40" w:fill="EFD3D2" w:themeFill="accent2" w:themeFillTint="40"/>
      </w:tcPr>
    </w:tblStylePr>
    <w:tblStylePr w:type="band2Vert"/>
    <w:tblStylePr w:type="band1Horz">
      <w:rPr>
        <w:rFonts w:ascii="Arial" w:hAnsi="Arial"/>
        <w:color w:val="404040"/>
        <w:sz w:val="22"/>
      </w:rPr>
      <w:tcPr>
        <w:shd w:val="clear" w:color="EFD3D2" w:themeColor="accent2" w:themeTint="40" w:fill="EFD3D2" w:themeFill="accent2" w:themeFillTint="40"/>
      </w:tcPr>
    </w:tblStylePr>
    <w:tblStylePr w:type="band2Horz"/>
    <w:tblStylePr w:type="neCell"/>
    <w:tblStylePr w:type="nwCell"/>
    <w:tblStylePr w:type="seCell"/>
    <w:tblStylePr w:type="swCell"/>
  </w:style>
  <w:style w:type="table" w:customStyle="1" w:styleId="121">
    <w:name w:val="List Table 4 - Accent 3"/>
    <w:basedOn w:val="31"/>
    <w:qFormat/>
    <w:uiPriority w:val="9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firstRow">
      <w:rPr>
        <w:rFonts w:ascii="Arial" w:hAnsi="Arial"/>
        <w:b/>
        <w:color w:val="FFFFFF"/>
        <w:sz w:val="22"/>
      </w:r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5EDD5" w:themeColor="accent3" w:themeTint="40" w:fill="E5EDD5" w:themeFill="accent3" w:themeFillTint="40"/>
      </w:tcPr>
    </w:tblStylePr>
    <w:tblStylePr w:type="band2Vert"/>
    <w:tblStylePr w:type="band1Horz">
      <w:rPr>
        <w:rFonts w:ascii="Arial" w:hAnsi="Arial"/>
        <w:color w:val="404040"/>
        <w:sz w:val="22"/>
      </w:rPr>
      <w:tcPr>
        <w:shd w:val="clear" w:color="E5EDD5" w:themeColor="accent3" w:themeTint="40" w:fill="E5EDD5" w:themeFill="accent3" w:themeFillTint="40"/>
      </w:tcPr>
    </w:tblStylePr>
    <w:tblStylePr w:type="band2Horz"/>
    <w:tblStylePr w:type="neCell"/>
    <w:tblStylePr w:type="nwCell"/>
    <w:tblStylePr w:type="seCell"/>
    <w:tblStylePr w:type="swCell"/>
  </w:style>
  <w:style w:type="table" w:customStyle="1" w:styleId="122">
    <w:name w:val="List Table 4 - Accent 4"/>
    <w:basedOn w:val="31"/>
    <w:qFormat/>
    <w:uiPriority w:val="9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firstRow">
      <w:rPr>
        <w:rFonts w:ascii="Arial" w:hAnsi="Arial"/>
        <w:b/>
        <w:color w:val="FFFFFF"/>
        <w:sz w:val="22"/>
      </w:r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FD8E7" w:themeColor="accent4" w:themeTint="40" w:fill="DFD8E7" w:themeFill="accent4" w:themeFillTint="40"/>
      </w:tcPr>
    </w:tblStylePr>
    <w:tblStylePr w:type="band2Vert"/>
    <w:tblStylePr w:type="band1Horz">
      <w:rPr>
        <w:rFonts w:ascii="Arial" w:hAnsi="Arial"/>
        <w:color w:val="404040"/>
        <w:sz w:val="22"/>
      </w:rPr>
      <w:tcPr>
        <w:shd w:val="clear" w:color="DFD8E7" w:themeColor="accent4" w:themeTint="40" w:fill="DFD8E7" w:themeFill="accent4" w:themeFillTint="40"/>
      </w:tcPr>
    </w:tblStylePr>
    <w:tblStylePr w:type="band2Horz"/>
    <w:tblStylePr w:type="neCell"/>
    <w:tblStylePr w:type="nwCell"/>
    <w:tblStylePr w:type="seCell"/>
    <w:tblStylePr w:type="swCell"/>
  </w:style>
  <w:style w:type="table" w:customStyle="1" w:styleId="123">
    <w:name w:val="List Table 4 - Accent 5"/>
    <w:basedOn w:val="31"/>
    <w:qFormat/>
    <w:uiPriority w:val="9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firstRow">
      <w:rPr>
        <w:rFonts w:ascii="Arial" w:hAnsi="Arial"/>
        <w:b/>
        <w:color w:val="FFFFFF"/>
        <w:sz w:val="22"/>
      </w:r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EAF0" w:themeColor="accent5" w:themeTint="40" w:fill="D1EAF0" w:themeFill="accent5" w:themeFillTint="40"/>
      </w:tcPr>
    </w:tblStylePr>
    <w:tblStylePr w:type="band2Vert"/>
    <w:tblStylePr w:type="band1Horz">
      <w:rPr>
        <w:rFonts w:ascii="Arial" w:hAnsi="Arial"/>
        <w:color w:val="404040"/>
        <w:sz w:val="22"/>
      </w:rPr>
      <w:tcPr>
        <w:shd w:val="clear" w:color="D1EAF0" w:themeColor="accent5" w:themeTint="40" w:fill="D1EAF0" w:themeFill="accent5" w:themeFillTint="40"/>
      </w:tcPr>
    </w:tblStylePr>
    <w:tblStylePr w:type="band2Horz"/>
    <w:tblStylePr w:type="neCell"/>
    <w:tblStylePr w:type="nwCell"/>
    <w:tblStylePr w:type="seCell"/>
    <w:tblStylePr w:type="swCell"/>
  </w:style>
  <w:style w:type="table" w:customStyle="1" w:styleId="124">
    <w:name w:val="List Table 4 - Accent 6"/>
    <w:basedOn w:val="31"/>
    <w:qFormat/>
    <w:uiPriority w:val="9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firstRow">
      <w:rPr>
        <w:rFonts w:ascii="Arial" w:hAnsi="Arial"/>
        <w:b/>
        <w:color w:val="FFFFFF"/>
        <w:sz w:val="22"/>
      </w:r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CE4D0" w:themeColor="accent6" w:themeTint="40" w:fill="FCE4D0" w:themeFill="accent6" w:themeFillTint="40"/>
      </w:tcPr>
    </w:tblStylePr>
    <w:tblStylePr w:type="band2Vert"/>
    <w:tblStylePr w:type="band1Horz">
      <w:rPr>
        <w:rFonts w:ascii="Arial" w:hAnsi="Arial"/>
        <w:color w:val="404040"/>
        <w:sz w:val="22"/>
      </w:rPr>
      <w:tcPr>
        <w:shd w:val="clear" w:color="FCE4D0" w:themeColor="accent6" w:themeTint="40" w:fill="FCE4D0" w:themeFill="accent6" w:themeFillTint="40"/>
      </w:tcPr>
    </w:tblStylePr>
    <w:tblStylePr w:type="band2Horz"/>
    <w:tblStylePr w:type="neCell"/>
    <w:tblStylePr w:type="nwCell"/>
    <w:tblStylePr w:type="seCell"/>
    <w:tblStylePr w:type="swCell"/>
  </w:style>
  <w:style w:type="table" w:customStyle="1" w:styleId="125">
    <w:name w:val="List Table 5 Dark"/>
    <w:basedOn w:val="31"/>
    <w:qFormat/>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neCell"/>
    <w:tblStylePr w:type="nwCell"/>
    <w:tblStylePr w:type="seCell"/>
    <w:tblStylePr w:type="swCell"/>
  </w:style>
  <w:style w:type="table" w:customStyle="1" w:styleId="126">
    <w:name w:val="List Table 5 Dark - Accent 1"/>
    <w:basedOn w:val="31"/>
    <w:qFormat/>
    <w:uiPriority w:val="99"/>
    <w:pPr>
      <w:spacing w:after="0" w:line="240" w:lineRule="auto"/>
    </w:pPr>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4F81BD" w:themeColor="accent1"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F81BD" w:themeColor="accent1" w:fill="4F81BD" w:themeFill="accent1"/>
      </w:tcPr>
    </w:tblStylePr>
    <w:tblStylePr w:type="band2Horz">
      <w:tcPr>
        <w:tcBorders>
          <w:top w:val="single" w:color="FFFFFF" w:themeColor="light1" w:sz="4" w:space="0"/>
          <w:bottom w:val="single" w:color="FFFFFF" w:themeColor="light1" w:sz="4" w:space="0"/>
        </w:tcBorders>
        <w:shd w:val="clear" w:color="4F81BD" w:themeColor="accent1" w:fill="4F81BD" w:themeFill="accent1"/>
      </w:tcPr>
    </w:tblStylePr>
    <w:tblStylePr w:type="neCell"/>
    <w:tblStylePr w:type="nwCell"/>
    <w:tblStylePr w:type="seCell"/>
    <w:tblStylePr w:type="swCell"/>
  </w:style>
  <w:style w:type="table" w:customStyle="1" w:styleId="127">
    <w:name w:val="List Table 5 Dark - Accent 2"/>
    <w:basedOn w:val="31"/>
    <w:qFormat/>
    <w:uiPriority w:val="99"/>
    <w:pPr>
      <w:spacing w:after="0" w:line="240" w:lineRule="auto"/>
    </w:pPr>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D99795" w:themeColor="accent2" w:themeTint="97" w:sz="32" w:space="0"/>
          <w:bottom w:val="single" w:color="FFFFFF" w:themeColor="light1" w:sz="12" w:space="0"/>
        </w:tcBorders>
        <w:shd w:val="clear" w:color="D99795" w:themeColor="accent2" w:themeTint="97" w:fill="D9979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D99795" w:themeColor="accent2" w:themeTint="97" w:fill="D997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band2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neCell"/>
    <w:tblStylePr w:type="nwCell"/>
    <w:tblStylePr w:type="seCell"/>
    <w:tblStylePr w:type="swCell"/>
  </w:style>
  <w:style w:type="table" w:customStyle="1" w:styleId="128">
    <w:name w:val="List Table 5 Dark - Accent 3"/>
    <w:basedOn w:val="31"/>
    <w:qFormat/>
    <w:uiPriority w:val="99"/>
    <w:pPr>
      <w:spacing w:after="0" w:line="240" w:lineRule="auto"/>
    </w:pPr>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C3D69C" w:themeColor="accent3" w:themeTint="98" w:sz="32" w:space="0"/>
          <w:bottom w:val="single" w:color="FFFFFF" w:themeColor="light1" w:sz="12" w:space="0"/>
        </w:tcBorders>
        <w:shd w:val="clear" w:color="C3D69C" w:themeColor="accent3" w:themeTint="98" w:fill="C3D69C"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C3D69C" w:themeColor="accent3" w:themeTint="98" w:fill="C3D69C"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band2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neCell"/>
    <w:tblStylePr w:type="nwCell"/>
    <w:tblStylePr w:type="seCell"/>
    <w:tblStylePr w:type="swCell"/>
  </w:style>
  <w:style w:type="table" w:customStyle="1" w:styleId="129">
    <w:name w:val="List Table 5 Dark - Accent 4"/>
    <w:basedOn w:val="31"/>
    <w:qFormat/>
    <w:uiPriority w:val="99"/>
    <w:pPr>
      <w:spacing w:after="0" w:line="240" w:lineRule="auto"/>
    </w:pPr>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neCell"/>
    <w:tblStylePr w:type="nwCell"/>
    <w:tblStylePr w:type="seCell"/>
    <w:tblStylePr w:type="swCell"/>
  </w:style>
  <w:style w:type="table" w:customStyle="1" w:styleId="130">
    <w:name w:val="List Table 5 Dark - Accent 5"/>
    <w:basedOn w:val="31"/>
    <w:qFormat/>
    <w:uiPriority w:val="99"/>
    <w:pPr>
      <w:spacing w:after="0" w:line="240" w:lineRule="auto"/>
    </w:pPr>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neCell"/>
    <w:tblStylePr w:type="nwCell"/>
    <w:tblStylePr w:type="seCell"/>
    <w:tblStylePr w:type="swCell"/>
  </w:style>
  <w:style w:type="table" w:customStyle="1" w:styleId="131">
    <w:name w:val="List Table 5 Dark - Accent 6"/>
    <w:basedOn w:val="31"/>
    <w:qFormat/>
    <w:uiPriority w:val="99"/>
    <w:pPr>
      <w:spacing w:after="0" w:line="240" w:lineRule="auto"/>
    </w:pPr>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neCell"/>
    <w:tblStylePr w:type="nwCell"/>
    <w:tblStylePr w:type="seCell"/>
    <w:tblStylePr w:type="swCell"/>
  </w:style>
  <w:style w:type="table" w:customStyle="1" w:styleId="132">
    <w:name w:val="List Table 6 Colorful"/>
    <w:basedOn w:val="31"/>
    <w:qFormat/>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2Vert"/>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tblStylePr w:type="neCell"/>
    <w:tblStylePr w:type="nwCell"/>
    <w:tblStylePr w:type="seCell"/>
    <w:tblStylePr w:type="swCell"/>
  </w:style>
  <w:style w:type="table" w:customStyle="1" w:styleId="133">
    <w:name w:val="List Table 6 Colorful - Accent 1"/>
    <w:basedOn w:val="31"/>
    <w:qFormat/>
    <w:uiPriority w:val="99"/>
    <w:pPr>
      <w:spacing w:after="0" w:line="240" w:lineRule="auto"/>
    </w:pPr>
    <w:tblPr>
      <w:tblBorders>
        <w:top w:val="single" w:color="4F81BD" w:themeColor="accent1" w:sz="4" w:space="0"/>
        <w:bottom w:val="single" w:color="4F81BD" w:themeColor="accent1" w:sz="4" w:space="0"/>
      </w:tblBorders>
    </w:tblPr>
    <w:tblStylePr w:type="firstRow">
      <w:rPr>
        <w:b/>
        <w:color w:val="2A4B71" w:themeColor="accent1" w:themeShade="94"/>
      </w:rPr>
      <w:tcPr>
        <w:tcBorders>
          <w:bottom w:val="single" w:color="4F81BD" w:themeColor="accent1" w:sz="4" w:space="0"/>
        </w:tcBorders>
      </w:tcPr>
    </w:tblStylePr>
    <w:tblStylePr w:type="lastRow">
      <w:rPr>
        <w:b/>
        <w:color w:val="2A4B71" w:themeColor="accent1" w:themeShade="94"/>
      </w:rPr>
      <w:tcPr>
        <w:tcBorders>
          <w:top w:val="single" w:color="4F81BD" w:themeColor="accent1" w:sz="4" w:space="0"/>
        </w:tcBorders>
      </w:tcPr>
    </w:tblStylePr>
    <w:tblStylePr w:type="firstCol">
      <w:rPr>
        <w:b/>
        <w:color w:val="2A4B71" w:themeColor="accent1" w:themeShade="94"/>
      </w:rPr>
    </w:tblStylePr>
    <w:tblStylePr w:type="lastCol">
      <w:rPr>
        <w:b/>
        <w:color w:val="2A4B71" w:themeColor="accent1" w:themeShade="94"/>
      </w:rPr>
    </w:tblStylePr>
    <w:tblStylePr w:type="band1Vert">
      <w:tcPr>
        <w:shd w:val="clear" w:color="D2DFEE" w:themeColor="accent1" w:themeTint="40" w:fill="D2DFEE" w:themeFill="accent1" w:themeFillTint="40"/>
      </w:tcPr>
    </w:tblStylePr>
    <w:tblStylePr w:type="band2Vert"/>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tblStylePr w:type="neCell"/>
    <w:tblStylePr w:type="nwCell"/>
    <w:tblStylePr w:type="seCell"/>
    <w:tblStylePr w:type="swCell"/>
  </w:style>
  <w:style w:type="table" w:customStyle="1" w:styleId="134">
    <w:name w:val="List Table 6 Colorful - Accent 2"/>
    <w:basedOn w:val="31"/>
    <w:qFormat/>
    <w:uiPriority w:val="99"/>
    <w:pPr>
      <w:spacing w:after="0" w:line="240" w:lineRule="auto"/>
    </w:pPr>
    <w:tblPr>
      <w:tblBorders>
        <w:top w:val="single" w:color="D99795" w:themeColor="accent2" w:themeTint="97" w:sz="4" w:space="0"/>
        <w:bottom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4" w:space="0"/>
        </w:tcBorders>
      </w:tcPr>
    </w:tblStylePr>
    <w:tblStylePr w:type="lastRow">
      <w:rPr>
        <w:b/>
        <w:color w:val="DA9896" w:themeColor="accent2" w:themeTint="96"/>
        <w14:textFill>
          <w14:solidFill>
            <w14:schemeClr w14:val="accent2">
              <w14:lumMod w14:val="59000"/>
              <w14:lumOff w14:val="41000"/>
            </w14:schemeClr>
          </w14:solidFill>
        </w14:textFill>
      </w:rPr>
      <w:tcPr>
        <w:tcBorders>
          <w:top w:val="single" w:color="D99795" w:themeColor="accent2" w:themeTint="97" w:sz="4" w:space="0"/>
        </w:tcBorders>
      </w:tc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EFD3D2" w:themeColor="accent2" w:themeTint="40" w:fill="EFD3D2" w:themeFill="accent2" w:themeFillTint="40"/>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35">
    <w:name w:val="List Table 6 Colorful - Accent 3"/>
    <w:basedOn w:val="31"/>
    <w:qFormat/>
    <w:uiPriority w:val="99"/>
    <w:pPr>
      <w:spacing w:after="0" w:line="240" w:lineRule="auto"/>
    </w:pPr>
    <w:tblPr>
      <w:tblBorders>
        <w:top w:val="single" w:color="C3D69C" w:themeColor="accent3" w:themeTint="98" w:sz="4" w:space="0"/>
        <w:bottom w:val="single" w:color="C3D69C" w:themeColor="accent3" w:themeTint="98" w:sz="4" w:space="0"/>
      </w:tblBorders>
    </w:tblPr>
    <w:tblStylePr w:type="firstRow">
      <w:rPr>
        <w:b/>
        <w:color w:val="C3D69B" w:themeColor="accent3" w:themeTint="99"/>
        <w14:textFill>
          <w14:solidFill>
            <w14:schemeClr w14:val="accent3">
              <w14:lumMod w14:val="60000"/>
              <w14:lumOff w14:val="40000"/>
            </w14:schemeClr>
          </w14:solidFill>
        </w14:textFill>
      </w:rPr>
      <w:tcPr>
        <w:tcBorders>
          <w:bottom w:val="single" w:color="C3D69C" w:themeColor="accent3" w:themeTint="98" w:sz="4" w:space="0"/>
        </w:tcBorders>
      </w:tcPr>
    </w:tblStylePr>
    <w:tblStylePr w:type="lastRow">
      <w:rPr>
        <w:b/>
        <w:color w:val="C3D69B" w:themeColor="accent3" w:themeTint="99"/>
        <w14:textFill>
          <w14:solidFill>
            <w14:schemeClr w14:val="accent3">
              <w14:lumMod w14:val="60000"/>
              <w14:lumOff w14:val="40000"/>
            </w14:schemeClr>
          </w14:solidFill>
        </w14:textFill>
      </w:rPr>
      <w:tcPr>
        <w:tcBorders>
          <w:top w:val="single" w:color="C3D69C" w:themeColor="accent3" w:themeTint="98" w:sz="4" w:space="0"/>
        </w:tcBorders>
      </w:tcPr>
    </w:tblStylePr>
    <w:tblStylePr w:type="firstCol">
      <w:rPr>
        <w:b/>
        <w:color w:val="C3D69B" w:themeColor="accent3" w:themeTint="99"/>
        <w14:textFill>
          <w14:solidFill>
            <w14:schemeClr w14:val="accent3">
              <w14:lumMod w14:val="60000"/>
              <w14:lumOff w14:val="40000"/>
            </w14:schemeClr>
          </w14:solidFill>
        </w14:textFill>
      </w:rPr>
    </w:tblStylePr>
    <w:tblStylePr w:type="lastCol">
      <w:rPr>
        <w:b/>
        <w:color w:val="C3D69B" w:themeColor="accent3" w:themeTint="99"/>
        <w14:textFill>
          <w14:solidFill>
            <w14:schemeClr w14:val="accent3">
              <w14:lumMod w14:val="60000"/>
              <w14:lumOff w14:val="40000"/>
            </w14:schemeClr>
          </w14:solidFill>
        </w14:textFill>
      </w:rPr>
    </w:tblStylePr>
    <w:tblStylePr w:type="band1Vert">
      <w:tcPr>
        <w:shd w:val="clear" w:color="E5EDD5" w:themeColor="accent3" w:themeTint="40" w:fill="E5EDD5" w:themeFill="accent3" w:themeFillTint="40"/>
      </w:tcPr>
    </w:tblStylePr>
    <w:tblStylePr w:type="band2Vert"/>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tblStylePr w:type="neCell"/>
    <w:tblStylePr w:type="nwCell"/>
    <w:tblStylePr w:type="seCell"/>
    <w:tblStylePr w:type="swCell"/>
  </w:style>
  <w:style w:type="table" w:customStyle="1" w:styleId="136">
    <w:name w:val="List Table 6 Colorful - Accent 4"/>
    <w:basedOn w:val="31"/>
    <w:qFormat/>
    <w:uiPriority w:val="99"/>
    <w:pPr>
      <w:spacing w:after="0" w:line="240" w:lineRule="auto"/>
    </w:pPr>
    <w:tblPr>
      <w:tblBorders>
        <w:top w:val="single" w:color="B2A1C6" w:themeColor="accent4" w:themeTint="9A" w:sz="4" w:space="0"/>
        <w:bottom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4" w:space="0"/>
        </w:tcBorders>
      </w:tcPr>
    </w:tblStylePr>
    <w:tblStylePr w:type="lastRow">
      <w:rPr>
        <w:b/>
        <w:color w:val="B3A2C7" w:themeColor="accent4" w:themeTint="99"/>
        <w14:textFill>
          <w14:solidFill>
            <w14:schemeClr w14:val="accent4">
              <w14:lumMod w14:val="60000"/>
              <w14:lumOff w14:val="40000"/>
            </w14:schemeClr>
          </w14:solidFill>
        </w14:textFill>
      </w:rPr>
      <w:tcPr>
        <w:tcBorders>
          <w:top w:val="single" w:color="B2A1C6" w:themeColor="accent4" w:themeTint="9A" w:sz="4" w:space="0"/>
        </w:tcBorders>
      </w:tc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DFD8E7" w:themeColor="accent4" w:themeTint="40" w:fill="DFD8E7" w:themeFill="accent4" w:themeFillTint="40"/>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37">
    <w:name w:val="List Table 6 Colorful - Accent 5"/>
    <w:basedOn w:val="31"/>
    <w:qFormat/>
    <w:uiPriority w:val="99"/>
    <w:pPr>
      <w:spacing w:after="0" w:line="240" w:lineRule="auto"/>
    </w:pPr>
    <w:tblPr>
      <w:tblBorders>
        <w:top w:val="single" w:color="92CCDC" w:themeColor="accent5" w:themeTint="9A" w:sz="4" w:space="0"/>
        <w:bottom w:val="single" w:color="92CCDC" w:themeColor="accent5" w:themeTint="9A" w:sz="4" w:space="0"/>
      </w:tblBorders>
    </w:tblPr>
    <w:tblStylePr w:type="firstRow">
      <w:rPr>
        <w:b/>
        <w:color w:val="93CDDD" w:themeColor="accent5" w:themeTint="99"/>
        <w14:textFill>
          <w14:solidFill>
            <w14:schemeClr w14:val="accent5">
              <w14:lumMod w14:val="60000"/>
              <w14:lumOff w14:val="40000"/>
            </w14:schemeClr>
          </w14:solidFill>
        </w14:textFill>
      </w:rPr>
      <w:tcPr>
        <w:tcBorders>
          <w:bottom w:val="single" w:color="92CCDC" w:themeColor="accent5" w:themeTint="9A" w:sz="4" w:space="0"/>
        </w:tcBorders>
      </w:tcPr>
    </w:tblStylePr>
    <w:tblStylePr w:type="lastRow">
      <w:rPr>
        <w:b/>
        <w:color w:val="93CDDD" w:themeColor="accent5" w:themeTint="99"/>
        <w14:textFill>
          <w14:solidFill>
            <w14:schemeClr w14:val="accent5">
              <w14:lumMod w14:val="60000"/>
              <w14:lumOff w14:val="40000"/>
            </w14:schemeClr>
          </w14:solidFill>
        </w14:textFill>
      </w:rPr>
      <w:tcPr>
        <w:tcBorders>
          <w:top w:val="single" w:color="92CCDC" w:themeColor="accent5" w:themeTint="9A" w:sz="4" w:space="0"/>
        </w:tcBorders>
      </w:tcPr>
    </w:tblStylePr>
    <w:tblStylePr w:type="firstCol">
      <w:rPr>
        <w:b/>
        <w:color w:val="93CDDD" w:themeColor="accent5" w:themeTint="99"/>
        <w14:textFill>
          <w14:solidFill>
            <w14:schemeClr w14:val="accent5">
              <w14:lumMod w14:val="60000"/>
              <w14:lumOff w14:val="40000"/>
            </w14:schemeClr>
          </w14:solidFill>
        </w14:textFill>
      </w:rPr>
    </w:tblStylePr>
    <w:tblStylePr w:type="lastCol">
      <w:rPr>
        <w:b/>
        <w:color w:val="93CDDD" w:themeColor="accent5" w:themeTint="99"/>
        <w14:textFill>
          <w14:solidFill>
            <w14:schemeClr w14:val="accent5">
              <w14:lumMod w14:val="60000"/>
              <w14:lumOff w14:val="40000"/>
            </w14:schemeClr>
          </w14:solidFill>
        </w14:textFill>
      </w:rPr>
    </w:tblStylePr>
    <w:tblStylePr w:type="band1Vert">
      <w:tcPr>
        <w:shd w:val="clear" w:color="D1EAF0" w:themeColor="accent5" w:themeTint="40" w:fill="D1EAF0" w:themeFill="accent5" w:themeFillTint="40"/>
      </w:tcPr>
    </w:tblStylePr>
    <w:tblStylePr w:type="band2Vert"/>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tblStylePr w:type="neCell"/>
    <w:tblStylePr w:type="nwCell"/>
    <w:tblStylePr w:type="seCell"/>
    <w:tblStylePr w:type="swCell"/>
  </w:style>
  <w:style w:type="table" w:customStyle="1" w:styleId="138">
    <w:name w:val="List Table 6 Colorful - Accent 6"/>
    <w:basedOn w:val="31"/>
    <w:qFormat/>
    <w:uiPriority w:val="99"/>
    <w:pPr>
      <w:spacing w:after="0" w:line="240" w:lineRule="auto"/>
    </w:pPr>
    <w:tblPr>
      <w:tblBorders>
        <w:top w:val="single" w:color="FAC090" w:themeColor="accent6" w:themeTint="98" w:sz="4" w:space="0"/>
        <w:bottom w:val="single" w:color="FAC090" w:themeColor="accent6" w:themeTint="98" w:sz="4" w:space="0"/>
      </w:tblBorders>
    </w:tblPr>
    <w:tblStylePr w:type="firstRow">
      <w:rPr>
        <w:b/>
        <w:color w:val="FAC090" w:themeColor="accent6" w:themeTint="99"/>
        <w14:textFill>
          <w14:solidFill>
            <w14:schemeClr w14:val="accent6">
              <w14:lumMod w14:val="60000"/>
              <w14:lumOff w14:val="40000"/>
            </w14:schemeClr>
          </w14:solidFill>
        </w14:textFill>
      </w:rPr>
      <w:tcPr>
        <w:tcBorders>
          <w:bottom w:val="single" w:color="FAC090" w:themeColor="accent6" w:themeTint="98" w:sz="4" w:space="0"/>
        </w:tcBorders>
      </w:tcPr>
    </w:tblStylePr>
    <w:tblStylePr w:type="lastRow">
      <w:rPr>
        <w:b/>
        <w:color w:val="FAC090" w:themeColor="accent6" w:themeTint="99"/>
        <w14:textFill>
          <w14:solidFill>
            <w14:schemeClr w14:val="accent6">
              <w14:lumMod w14:val="60000"/>
              <w14:lumOff w14:val="40000"/>
            </w14:schemeClr>
          </w14:solidFill>
        </w14:textFill>
      </w:rPr>
      <w:tcPr>
        <w:tcBorders>
          <w:top w:val="single" w:color="FAC090" w:themeColor="accent6" w:themeTint="98" w:sz="4" w:space="0"/>
        </w:tcBorders>
      </w:tcPr>
    </w:tblStylePr>
    <w:tblStylePr w:type="firstCol">
      <w:rPr>
        <w:b/>
        <w:color w:val="FAC090" w:themeColor="accent6" w:themeTint="99"/>
        <w14:textFill>
          <w14:solidFill>
            <w14:schemeClr w14:val="accent6">
              <w14:lumMod w14:val="60000"/>
              <w14:lumOff w14:val="40000"/>
            </w14:schemeClr>
          </w14:solidFill>
        </w14:textFill>
      </w:rPr>
    </w:tblStylePr>
    <w:tblStylePr w:type="lastCol">
      <w:rPr>
        <w:b/>
        <w:color w:val="FAC090" w:themeColor="accent6" w:themeTint="99"/>
        <w14:textFill>
          <w14:solidFill>
            <w14:schemeClr w14:val="accent6">
              <w14:lumMod w14:val="60000"/>
              <w14:lumOff w14:val="40000"/>
            </w14:schemeClr>
          </w14:solidFill>
        </w14:textFill>
      </w:rPr>
    </w:tblStylePr>
    <w:tblStylePr w:type="band1Vert">
      <w:tcPr>
        <w:shd w:val="clear" w:color="FCE4D0" w:themeColor="accent6" w:themeTint="40" w:fill="FCE4D0" w:themeFill="accent6" w:themeFillTint="40"/>
      </w:tcPr>
    </w:tblStylePr>
    <w:tblStylePr w:type="band2Vert"/>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tblStylePr w:type="neCell"/>
    <w:tblStylePr w:type="nwCell"/>
    <w:tblStylePr w:type="seCell"/>
    <w:tblStylePr w:type="swCell"/>
  </w:style>
  <w:style w:type="table" w:customStyle="1" w:styleId="139">
    <w:name w:val="List Table 7 Colorful"/>
    <w:basedOn w:val="31"/>
    <w:qFormat/>
    <w:uiPriority w:val="99"/>
    <w:pPr>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140">
    <w:name w:val="List Table 7 Colorful - Accent 1"/>
    <w:basedOn w:val="31"/>
    <w:qFormat/>
    <w:uiPriority w:val="99"/>
    <w:pPr>
      <w:spacing w:after="0" w:line="240" w:lineRule="auto"/>
    </w:pPr>
    <w:tblPr>
      <w:tblBorders>
        <w:right w:val="single" w:color="4F81BD" w:themeColor="accent1" w:sz="4" w:space="0"/>
      </w:tblBorders>
    </w:tblPr>
    <w:tblStylePr w:type="firstRow">
      <w:rPr>
        <w:rFonts w:ascii="Arial" w:hAnsi="Arial"/>
        <w:i/>
        <w:color w:val="2A4B71" w:themeColor="accent1" w:themeShade="94"/>
        <w:sz w:val="22"/>
      </w:rPr>
      <w:tcPr>
        <w:tcBorders>
          <w:top w:val="nil"/>
          <w:left w:val="nil"/>
          <w:bottom w:val="single" w:color="4F81BD" w:themeColor="accent1" w:sz="4" w:space="0"/>
          <w:right w:val="nil"/>
        </w:tcBorders>
        <w:shd w:val="clear" w:color="FFFFFF" w:themeColor="light1" w:fill="FFFFFF" w:themeFill="light1"/>
      </w:tcPr>
    </w:tblStylePr>
    <w:tblStylePr w:type="lastRow">
      <w:rPr>
        <w:rFonts w:ascii="Arial" w:hAnsi="Arial"/>
        <w:i/>
        <w:color w:val="2A4B71" w:themeColor="accent1" w:themeShade="94"/>
        <w:sz w:val="22"/>
      </w:rPr>
      <w:tcPr>
        <w:tcBorders>
          <w:top w:val="single" w:color="4F81BD"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A4B71" w:themeColor="accent1" w:themeShade="94"/>
        <w:sz w:val="22"/>
      </w:r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4"/>
        <w:sz w:val="22"/>
      </w:rPr>
      <w:tcPr>
        <w:tcBorders>
          <w:top w:val="nil"/>
          <w:left w:val="single" w:color="4F81BD" w:themeColor="accent1" w:sz="4" w:space="0"/>
          <w:bottom w:val="nil"/>
          <w:right w:val="nil"/>
        </w:tcBorders>
        <w:shd w:val="clear" w:color="FFFFFF" w:fill="auto"/>
      </w:tcPr>
    </w:tblStylePr>
    <w:tblStylePr w:type="band1Vert">
      <w:tcPr>
        <w:shd w:val="clear" w:color="D2DFEE" w:themeColor="accent1" w:themeTint="40" w:fill="D2DFEE" w:themeFill="accent1" w:themeFillTint="40"/>
      </w:tcPr>
    </w:tblStylePr>
    <w:tblStylePr w:type="band2Vert"/>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tblStylePr w:type="neCell"/>
    <w:tblStylePr w:type="nwCell"/>
    <w:tblStylePr w:type="seCell"/>
    <w:tblStylePr w:type="swCell"/>
  </w:style>
  <w:style w:type="table" w:customStyle="1" w:styleId="141">
    <w:name w:val="List Table 7 Colorful - Accent 2"/>
    <w:basedOn w:val="31"/>
    <w:qFormat/>
    <w:uiPriority w:val="99"/>
    <w:pPr>
      <w:spacing w:after="0" w:line="240" w:lineRule="auto"/>
    </w:pPr>
    <w:tblPr>
      <w:tblBorders>
        <w:right w:val="single" w:color="D99795" w:themeColor="accent2" w:themeTint="97" w:sz="4" w:space="0"/>
      </w:tblBorders>
    </w:tblPr>
    <w:tblStylePr w:type="firstRow">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i/>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EFD3D2" w:themeColor="accent2" w:themeTint="40" w:fill="EFD3D2" w:themeFill="accent2" w:themeFillTint="40"/>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42">
    <w:name w:val="List Table 7 Colorful - Accent 3"/>
    <w:basedOn w:val="31"/>
    <w:qFormat/>
    <w:uiPriority w:val="99"/>
    <w:pPr>
      <w:spacing w:after="0" w:line="240" w:lineRule="auto"/>
    </w:pPr>
    <w:tblPr>
      <w:tblBorders>
        <w:right w:val="single" w:color="C3D69C" w:themeColor="accent3" w:themeTint="98" w:sz="4" w:space="0"/>
      </w:tblBorders>
    </w:tblPr>
    <w:tblStylePr w:type="firstRow">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single" w:color="C3D69C" w:themeColor="accent3" w:themeTint="98" w:sz="4" w:space="0"/>
          <w:right w:val="nil"/>
        </w:tcBorders>
        <w:shd w:val="clear" w:color="FFFFFF" w:themeColor="light1" w:fill="FFFFFF" w:themeFill="light1"/>
      </w:tcPr>
    </w:tblStylePr>
    <w:tblStylePr w:type="lastRow">
      <w:rPr>
        <w:rFonts w:ascii="Arial" w:hAnsi="Arial"/>
        <w:i/>
        <w:color w:val="C3D69B" w:themeColor="accent3" w:themeTint="99"/>
        <w:sz w:val="22"/>
        <w14:textFill>
          <w14:solidFill>
            <w14:schemeClr w14:val="accent3">
              <w14:lumMod w14:val="60000"/>
              <w14:lumOff w14:val="40000"/>
            </w14:schemeClr>
          </w14:solidFill>
        </w14:textFill>
      </w:rPr>
      <w:tcPr>
        <w:tcBorders>
          <w:top w:val="single" w:color="C3D69C"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single" w:color="C3D69C" w:themeColor="accent3" w:themeTint="98" w:sz="4" w:space="0"/>
          <w:bottom w:val="nil"/>
          <w:right w:val="nil"/>
        </w:tcBorders>
        <w:shd w:val="clear" w:color="FFFFFF" w:fill="auto"/>
      </w:tcPr>
    </w:tblStylePr>
    <w:tblStylePr w:type="band1Vert">
      <w:tcPr>
        <w:shd w:val="clear" w:color="E5EDD5" w:themeColor="accent3" w:themeTint="40" w:fill="E5EDD5" w:themeFill="accent3" w:themeFillTint="40"/>
      </w:tcPr>
    </w:tblStylePr>
    <w:tblStylePr w:type="band2Vert"/>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tblStylePr w:type="neCell"/>
    <w:tblStylePr w:type="nwCell"/>
    <w:tblStylePr w:type="seCell"/>
    <w:tblStylePr w:type="swCell"/>
  </w:style>
  <w:style w:type="table" w:customStyle="1" w:styleId="143">
    <w:name w:val="List Table 7 Colorful - Accent 4"/>
    <w:basedOn w:val="31"/>
    <w:qFormat/>
    <w:uiPriority w:val="99"/>
    <w:pPr>
      <w:spacing w:after="0" w:line="240" w:lineRule="auto"/>
    </w:pPr>
    <w:tblPr>
      <w:tblBorders>
        <w:right w:val="single" w:color="B2A1C6" w:themeColor="accent4" w:themeTint="9A" w:sz="4" w:space="0"/>
      </w:tblBorders>
    </w:tblPr>
    <w:tblStylePr w:type="firstRow">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i/>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DFD8E7" w:themeColor="accent4" w:themeTint="40" w:fill="DFD8E7" w:themeFill="accent4" w:themeFillTint="40"/>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44">
    <w:name w:val="List Table 7 Colorful - Accent 5"/>
    <w:basedOn w:val="31"/>
    <w:qFormat/>
    <w:uiPriority w:val="99"/>
    <w:pPr>
      <w:spacing w:after="0" w:line="240" w:lineRule="auto"/>
    </w:pPr>
    <w:tblPr>
      <w:tblBorders>
        <w:right w:val="single" w:color="92CCDC" w:themeColor="accent5" w:themeTint="9A" w:sz="4" w:space="0"/>
      </w:tblBorders>
    </w:tblPr>
    <w:tblStylePr w:type="firstRow">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single" w:color="92CCDC" w:themeColor="accent5" w:themeTint="9A" w:sz="4" w:space="0"/>
          <w:right w:val="nil"/>
        </w:tcBorders>
        <w:shd w:val="clear" w:color="FFFFFF" w:themeColor="light1" w:fill="FFFFFF" w:themeFill="light1"/>
      </w:tcPr>
    </w:tblStylePr>
    <w:tblStylePr w:type="lastRow">
      <w:rPr>
        <w:rFonts w:ascii="Arial" w:hAnsi="Arial"/>
        <w:i/>
        <w:color w:val="93CDDD" w:themeColor="accent5" w:themeTint="99"/>
        <w:sz w:val="22"/>
        <w14:textFill>
          <w14:solidFill>
            <w14:schemeClr w14:val="accent5">
              <w14:lumMod w14:val="60000"/>
              <w14:lumOff w14:val="40000"/>
            </w14:schemeClr>
          </w14:solidFill>
        </w14:textFill>
      </w:rPr>
      <w:tcPr>
        <w:tcBorders>
          <w:top w:val="single" w:color="92CCDC"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single" w:color="92CCDC" w:themeColor="accent5" w:themeTint="9A" w:sz="4" w:space="0"/>
          <w:bottom w:val="nil"/>
          <w:right w:val="nil"/>
        </w:tcBorders>
        <w:shd w:val="clear" w:color="FFFFFF" w:fill="auto"/>
      </w:tcPr>
    </w:tblStylePr>
    <w:tblStylePr w:type="band1Vert">
      <w:tcPr>
        <w:shd w:val="clear" w:color="D1EAF0" w:themeColor="accent5" w:themeTint="40" w:fill="D1EAF0" w:themeFill="accent5" w:themeFillTint="40"/>
      </w:tcPr>
    </w:tblStylePr>
    <w:tblStylePr w:type="band2Vert"/>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tblStylePr w:type="neCell"/>
    <w:tblStylePr w:type="nwCell"/>
    <w:tblStylePr w:type="seCell"/>
    <w:tblStylePr w:type="swCell"/>
  </w:style>
  <w:style w:type="table" w:customStyle="1" w:styleId="145">
    <w:name w:val="List Table 7 Colorful - Accent 6"/>
    <w:basedOn w:val="31"/>
    <w:qFormat/>
    <w:uiPriority w:val="99"/>
    <w:pPr>
      <w:spacing w:after="0" w:line="240" w:lineRule="auto"/>
    </w:pPr>
    <w:tblPr>
      <w:tblBorders>
        <w:right w:val="single" w:color="FAC090" w:themeColor="accent6" w:themeTint="98" w:sz="4" w:space="0"/>
      </w:tblBorders>
    </w:tblPr>
    <w:tblStylePr w:type="firstRow">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single" w:color="FAC090" w:themeColor="accent6" w:themeTint="98" w:sz="4" w:space="0"/>
          <w:right w:val="nil"/>
        </w:tcBorders>
        <w:shd w:val="clear" w:color="FFFFFF" w:themeColor="light1" w:fill="FFFFFF" w:themeFill="light1"/>
      </w:tcPr>
    </w:tblStylePr>
    <w:tblStylePr w:type="lastRow">
      <w:rPr>
        <w:rFonts w:ascii="Arial" w:hAnsi="Arial"/>
        <w:i/>
        <w:color w:val="FAC090" w:themeColor="accent6" w:themeTint="99"/>
        <w:sz w:val="22"/>
        <w14:textFill>
          <w14:solidFill>
            <w14:schemeClr w14:val="accent6">
              <w14:lumMod w14:val="60000"/>
              <w14:lumOff w14:val="40000"/>
            </w14:schemeClr>
          </w14:solidFill>
        </w14:textFill>
      </w:rPr>
      <w:tcPr>
        <w:tcBorders>
          <w:top w:val="single" w:color="FAC090"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single" w:color="FAC090" w:themeColor="accent6" w:themeTint="98" w:sz="4" w:space="0"/>
          <w:bottom w:val="nil"/>
          <w:right w:val="nil"/>
        </w:tcBorders>
        <w:shd w:val="clear" w:color="FFFFFF" w:fill="auto"/>
      </w:tcPr>
    </w:tblStylePr>
    <w:tblStylePr w:type="band1Vert">
      <w:tcPr>
        <w:shd w:val="clear" w:color="FCE4D0" w:themeColor="accent6" w:themeTint="40" w:fill="FCE4D0" w:themeFill="accent6" w:themeFillTint="40"/>
      </w:tcPr>
    </w:tblStylePr>
    <w:tblStylePr w:type="band2Vert"/>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tblStylePr w:type="neCell"/>
    <w:tblStylePr w:type="nwCell"/>
    <w:tblStylePr w:type="seCell"/>
    <w:tblStylePr w:type="swCell"/>
  </w:style>
  <w:style w:type="table" w:customStyle="1" w:styleId="146">
    <w:name w:val="Lined - Accent"/>
    <w:basedOn w:val="31"/>
    <w:qFormat/>
    <w:uiPriority w:val="99"/>
    <w:pPr>
      <w:spacing w:after="0" w:line="240" w:lineRule="auto"/>
    </w:pPr>
    <w:rPr>
      <w:color w:val="404040"/>
    </w:r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tblStylePr w:type="neCell"/>
    <w:tblStylePr w:type="nwCell"/>
    <w:tblStylePr w:type="seCell"/>
    <w:tblStylePr w:type="swCell"/>
  </w:style>
  <w:style w:type="table" w:customStyle="1" w:styleId="147">
    <w:name w:val="Lined - Accent 1"/>
    <w:basedOn w:val="31"/>
    <w:qFormat/>
    <w:uiPriority w:val="99"/>
    <w:pPr>
      <w:spacing w:after="0" w:line="240" w:lineRule="auto"/>
    </w:pPr>
    <w:rPr>
      <w:color w:val="404040"/>
    </w:r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neCell"/>
    <w:tblStylePr w:type="nwCell"/>
    <w:tblStylePr w:type="seCell"/>
    <w:tblStylePr w:type="swCell"/>
  </w:style>
  <w:style w:type="table" w:customStyle="1" w:styleId="148">
    <w:name w:val="Lined - Accent 2"/>
    <w:basedOn w:val="31"/>
    <w:qFormat/>
    <w:uiPriority w:val="99"/>
    <w:pPr>
      <w:spacing w:after="0" w:line="240" w:lineRule="auto"/>
    </w:pPr>
    <w:rPr>
      <w:color w:val="404040"/>
    </w:r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neCell"/>
    <w:tblStylePr w:type="nwCell"/>
    <w:tblStylePr w:type="seCell"/>
    <w:tblStylePr w:type="swCell"/>
  </w:style>
  <w:style w:type="table" w:customStyle="1" w:styleId="149">
    <w:name w:val="Lined - Accent 3"/>
    <w:basedOn w:val="31"/>
    <w:qFormat/>
    <w:uiPriority w:val="99"/>
    <w:pPr>
      <w:spacing w:after="0" w:line="240" w:lineRule="auto"/>
    </w:pPr>
    <w:rPr>
      <w:color w:val="404040"/>
    </w:r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tblStylePr w:type="neCell"/>
    <w:tblStylePr w:type="nwCell"/>
    <w:tblStylePr w:type="seCell"/>
    <w:tblStylePr w:type="swCell"/>
  </w:style>
  <w:style w:type="table" w:customStyle="1" w:styleId="150">
    <w:name w:val="Lined - Accent 4"/>
    <w:basedOn w:val="31"/>
    <w:qFormat/>
    <w:uiPriority w:val="99"/>
    <w:pPr>
      <w:spacing w:after="0" w:line="240" w:lineRule="auto"/>
    </w:pPr>
    <w:rPr>
      <w:color w:val="404040"/>
    </w:r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neCell"/>
    <w:tblStylePr w:type="nwCell"/>
    <w:tblStylePr w:type="seCell"/>
    <w:tblStylePr w:type="swCell"/>
  </w:style>
  <w:style w:type="table" w:customStyle="1" w:styleId="151">
    <w:name w:val="Lined - Accent 5"/>
    <w:basedOn w:val="31"/>
    <w:qFormat/>
    <w:uiPriority w:val="99"/>
    <w:pPr>
      <w:spacing w:after="0" w:line="240" w:lineRule="auto"/>
    </w:pPr>
    <w:rPr>
      <w:color w:val="404040"/>
    </w:r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neCell"/>
    <w:tblStylePr w:type="nwCell"/>
    <w:tblStylePr w:type="seCell"/>
    <w:tblStylePr w:type="swCell"/>
  </w:style>
  <w:style w:type="table" w:customStyle="1" w:styleId="152">
    <w:name w:val="Lined - Accent 6"/>
    <w:basedOn w:val="31"/>
    <w:qFormat/>
    <w:uiPriority w:val="99"/>
    <w:pPr>
      <w:spacing w:after="0" w:line="240" w:lineRule="auto"/>
    </w:pPr>
    <w:rPr>
      <w:color w:val="404040"/>
    </w:r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tblStylePr w:type="neCell"/>
    <w:tblStylePr w:type="nwCell"/>
    <w:tblStylePr w:type="seCell"/>
    <w:tblStylePr w:type="swCell"/>
  </w:style>
  <w:style w:type="table" w:customStyle="1" w:styleId="153">
    <w:name w:val="Bordered &amp; Lined - Accent"/>
    <w:basedOn w:val="31"/>
    <w:qFormat/>
    <w:uiPriority w:val="99"/>
    <w:pPr>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tblStylePr w:type="neCell"/>
    <w:tblStylePr w:type="nwCell"/>
    <w:tblStylePr w:type="seCell"/>
    <w:tblStylePr w:type="swCell"/>
  </w:style>
  <w:style w:type="table" w:customStyle="1" w:styleId="154">
    <w:name w:val="Bordered &amp; Lined - Accent 1"/>
    <w:basedOn w:val="31"/>
    <w:qFormat/>
    <w:uiPriority w:val="99"/>
    <w:pPr>
      <w:spacing w:after="0" w:line="240" w:lineRule="auto"/>
    </w:pPr>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neCell"/>
    <w:tblStylePr w:type="nwCell"/>
    <w:tblStylePr w:type="seCell"/>
    <w:tblStylePr w:type="swCell"/>
  </w:style>
  <w:style w:type="table" w:customStyle="1" w:styleId="155">
    <w:name w:val="Bordered &amp; Lined - Accent 2"/>
    <w:basedOn w:val="31"/>
    <w:qFormat/>
    <w:uiPriority w:val="99"/>
    <w:pPr>
      <w:spacing w:after="0" w:line="240" w:lineRule="auto"/>
    </w:pPr>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neCell"/>
    <w:tblStylePr w:type="nwCell"/>
    <w:tblStylePr w:type="seCell"/>
    <w:tblStylePr w:type="swCell"/>
  </w:style>
  <w:style w:type="table" w:customStyle="1" w:styleId="156">
    <w:name w:val="Bordered &amp; Lined - Accent 3"/>
    <w:basedOn w:val="31"/>
    <w:qFormat/>
    <w:uiPriority w:val="99"/>
    <w:pPr>
      <w:spacing w:after="0" w:line="240" w:lineRule="auto"/>
    </w:pPr>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tblStylePr w:type="neCell"/>
    <w:tblStylePr w:type="nwCell"/>
    <w:tblStylePr w:type="seCell"/>
    <w:tblStylePr w:type="swCell"/>
  </w:style>
  <w:style w:type="table" w:customStyle="1" w:styleId="157">
    <w:name w:val="Bordered &amp; Lined - Accent 4"/>
    <w:basedOn w:val="31"/>
    <w:qFormat/>
    <w:uiPriority w:val="99"/>
    <w:pPr>
      <w:spacing w:after="0" w:line="240" w:lineRule="auto"/>
    </w:pPr>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neCell"/>
    <w:tblStylePr w:type="nwCell"/>
    <w:tblStylePr w:type="seCell"/>
    <w:tblStylePr w:type="swCell"/>
  </w:style>
  <w:style w:type="table" w:customStyle="1" w:styleId="158">
    <w:name w:val="Bordered &amp; Lined - Accent 5"/>
    <w:basedOn w:val="31"/>
    <w:qFormat/>
    <w:uiPriority w:val="99"/>
    <w:pPr>
      <w:spacing w:after="0" w:line="240" w:lineRule="auto"/>
    </w:pPr>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neCell"/>
    <w:tblStylePr w:type="nwCell"/>
    <w:tblStylePr w:type="seCell"/>
    <w:tblStylePr w:type="swCell"/>
  </w:style>
  <w:style w:type="table" w:customStyle="1" w:styleId="159">
    <w:name w:val="Bordered &amp; Lined - Accent 6"/>
    <w:basedOn w:val="31"/>
    <w:qFormat/>
    <w:uiPriority w:val="99"/>
    <w:pPr>
      <w:spacing w:after="0" w:line="240" w:lineRule="auto"/>
    </w:pPr>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tblStylePr w:type="neCell"/>
    <w:tblStylePr w:type="nwCell"/>
    <w:tblStylePr w:type="seCell"/>
    <w:tblStylePr w:type="swCell"/>
  </w:style>
  <w:style w:type="table" w:customStyle="1" w:styleId="160">
    <w:name w:val="Bordered"/>
    <w:basedOn w:val="31"/>
    <w:qFormat/>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Vert"/>
    <w:tblStylePr w:type="band2Vert"/>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tblStylePr w:type="band2Horz"/>
    <w:tblStylePr w:type="neCell"/>
    <w:tblStylePr w:type="nwCell"/>
    <w:tblStylePr w:type="seCell"/>
    <w:tblStylePr w:type="swCell"/>
  </w:style>
  <w:style w:type="table" w:customStyle="1" w:styleId="161">
    <w:name w:val="Bordered - Accent 1"/>
    <w:basedOn w:val="31"/>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Vert"/>
    <w:tblStylePr w:type="band2Vert"/>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tblStylePr w:type="band2Horz"/>
    <w:tblStylePr w:type="neCell"/>
    <w:tblStylePr w:type="nwCell"/>
    <w:tblStylePr w:type="seCell"/>
    <w:tblStylePr w:type="swCell"/>
  </w:style>
  <w:style w:type="table" w:customStyle="1" w:styleId="162">
    <w:name w:val="Bordered - Accent 2"/>
    <w:basedOn w:val="31"/>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Vert"/>
    <w:tblStylePr w:type="band2Vert"/>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tblStylePr w:type="band2Horz"/>
    <w:tblStylePr w:type="neCell"/>
    <w:tblStylePr w:type="nwCell"/>
    <w:tblStylePr w:type="seCell"/>
    <w:tblStylePr w:type="swCell"/>
  </w:style>
  <w:style w:type="table" w:customStyle="1" w:styleId="163">
    <w:name w:val="Bordered - Accent 3"/>
    <w:basedOn w:val="31"/>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Vert"/>
    <w:tblStylePr w:type="band2Vert"/>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2Horz"/>
    <w:tblStylePr w:type="neCell"/>
    <w:tblStylePr w:type="nwCell"/>
    <w:tblStylePr w:type="seCell"/>
    <w:tblStylePr w:type="swCell"/>
  </w:style>
  <w:style w:type="table" w:customStyle="1" w:styleId="164">
    <w:name w:val="Bordered - Accent 4"/>
    <w:basedOn w:val="31"/>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Vert"/>
    <w:tblStylePr w:type="band2Vert"/>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2Horz"/>
    <w:tblStylePr w:type="neCell"/>
    <w:tblStylePr w:type="nwCell"/>
    <w:tblStylePr w:type="seCell"/>
    <w:tblStylePr w:type="swCell"/>
  </w:style>
  <w:style w:type="table" w:customStyle="1" w:styleId="165">
    <w:name w:val="Bordered - Accent 5"/>
    <w:basedOn w:val="31"/>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Vert"/>
    <w:tblStylePr w:type="band2Vert"/>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tblStylePr w:type="band2Horz"/>
    <w:tblStylePr w:type="neCell"/>
    <w:tblStylePr w:type="nwCell"/>
    <w:tblStylePr w:type="seCell"/>
    <w:tblStylePr w:type="swCell"/>
  </w:style>
  <w:style w:type="table" w:customStyle="1" w:styleId="166">
    <w:name w:val="Bordered - Accent 6"/>
    <w:basedOn w:val="31"/>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Vert"/>
    <w:tblStylePr w:type="band2Vert"/>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2Horz"/>
    <w:tblStylePr w:type="neCell"/>
    <w:tblStylePr w:type="nwCell"/>
    <w:tblStylePr w:type="seCell"/>
    <w:tblStylePr w:type="swCell"/>
  </w:style>
  <w:style w:type="character" w:customStyle="1" w:styleId="167">
    <w:name w:val="Heading 1 Char"/>
    <w:basedOn w:val="33"/>
    <w:link w:val="2"/>
    <w:qFormat/>
    <w:uiPriority w:val="9"/>
    <w:rPr>
      <w:rFonts w:ascii="Arial" w:hAnsi="Arial" w:eastAsia="Arial" w:cs="Arial"/>
      <w:color w:val="376092" w:themeColor="accent1" w:themeShade="BF"/>
      <w:sz w:val="40"/>
      <w:szCs w:val="40"/>
    </w:rPr>
  </w:style>
  <w:style w:type="character" w:customStyle="1" w:styleId="168">
    <w:name w:val="Heading 2 Char"/>
    <w:basedOn w:val="33"/>
    <w:link w:val="3"/>
    <w:qFormat/>
    <w:uiPriority w:val="9"/>
    <w:rPr>
      <w:rFonts w:ascii="Arial" w:hAnsi="Arial" w:eastAsia="Arial" w:cs="Arial"/>
      <w:color w:val="376092" w:themeColor="accent1" w:themeShade="BF"/>
      <w:sz w:val="32"/>
      <w:szCs w:val="32"/>
    </w:rPr>
  </w:style>
  <w:style w:type="character" w:customStyle="1" w:styleId="169">
    <w:name w:val="Heading 3 Char"/>
    <w:basedOn w:val="33"/>
    <w:link w:val="4"/>
    <w:qFormat/>
    <w:uiPriority w:val="9"/>
    <w:rPr>
      <w:rFonts w:ascii="Arial" w:hAnsi="Arial" w:eastAsia="Arial" w:cs="Arial"/>
      <w:color w:val="376092" w:themeColor="accent1" w:themeShade="BF"/>
      <w:sz w:val="28"/>
      <w:szCs w:val="28"/>
    </w:rPr>
  </w:style>
  <w:style w:type="character" w:customStyle="1" w:styleId="170">
    <w:name w:val="Heading 4 Char"/>
    <w:basedOn w:val="33"/>
    <w:link w:val="5"/>
    <w:qFormat/>
    <w:uiPriority w:val="9"/>
    <w:rPr>
      <w:rFonts w:ascii="Arial" w:hAnsi="Arial" w:eastAsia="Arial" w:cs="Arial"/>
      <w:i/>
      <w:iCs/>
      <w:color w:val="376092" w:themeColor="accent1" w:themeShade="BF"/>
    </w:rPr>
  </w:style>
  <w:style w:type="character" w:customStyle="1" w:styleId="171">
    <w:name w:val="Heading 5 Char"/>
    <w:basedOn w:val="33"/>
    <w:link w:val="6"/>
    <w:qFormat/>
    <w:uiPriority w:val="9"/>
    <w:rPr>
      <w:rFonts w:ascii="Arial" w:hAnsi="Arial" w:eastAsia="Arial" w:cs="Arial"/>
      <w:color w:val="376092" w:themeColor="accent1" w:themeShade="BF"/>
    </w:rPr>
  </w:style>
  <w:style w:type="character" w:customStyle="1" w:styleId="172">
    <w:name w:val="Heading 6 Char"/>
    <w:basedOn w:val="33"/>
    <w:link w:val="8"/>
    <w:qFormat/>
    <w:uiPriority w:val="9"/>
    <w:rPr>
      <w:rFonts w:ascii="Arial" w:hAnsi="Arial" w:eastAsia="Arial" w:cs="Arial"/>
      <w:i/>
      <w:iCs/>
      <w:color w:val="595959" w:themeColor="text1" w:themeTint="A6"/>
      <w14:textFill>
        <w14:solidFill>
          <w14:schemeClr w14:val="tx1">
            <w14:lumMod w14:val="65000"/>
            <w14:lumOff w14:val="35000"/>
          </w14:schemeClr>
        </w14:solidFill>
      </w14:textFill>
    </w:rPr>
  </w:style>
  <w:style w:type="character" w:customStyle="1" w:styleId="173">
    <w:name w:val="Heading 7 Char"/>
    <w:basedOn w:val="33"/>
    <w:link w:val="9"/>
    <w:qFormat/>
    <w:uiPriority w:val="9"/>
    <w:rPr>
      <w:rFonts w:ascii="Arial" w:hAnsi="Arial" w:eastAsia="Arial" w:cs="Arial"/>
      <w:color w:val="595959" w:themeColor="text1" w:themeTint="A6"/>
      <w14:textFill>
        <w14:solidFill>
          <w14:schemeClr w14:val="tx1">
            <w14:lumMod w14:val="65000"/>
            <w14:lumOff w14:val="35000"/>
          </w14:schemeClr>
        </w14:solidFill>
      </w14:textFill>
    </w:rPr>
  </w:style>
  <w:style w:type="character" w:customStyle="1" w:styleId="174">
    <w:name w:val="Heading 8 Char"/>
    <w:basedOn w:val="33"/>
    <w:link w:val="10"/>
    <w:qFormat/>
    <w:uiPriority w:val="9"/>
    <w:rPr>
      <w:rFonts w:ascii="Arial" w:hAnsi="Arial" w:eastAsia="Arial" w:cs="Arial"/>
      <w:i/>
      <w:iCs/>
      <w:color w:val="262626" w:themeColor="text1" w:themeTint="D9"/>
      <w14:textFill>
        <w14:solidFill>
          <w14:schemeClr w14:val="tx1">
            <w14:lumMod w14:val="85000"/>
            <w14:lumOff w14:val="15000"/>
          </w14:schemeClr>
        </w14:solidFill>
      </w14:textFill>
    </w:rPr>
  </w:style>
  <w:style w:type="character" w:customStyle="1" w:styleId="175">
    <w:name w:val="Heading 9 Char"/>
    <w:basedOn w:val="33"/>
    <w:link w:val="11"/>
    <w:qFormat/>
    <w:uiPriority w:val="9"/>
    <w:rPr>
      <w:rFonts w:ascii="Arial" w:hAnsi="Arial" w:eastAsia="Arial" w:cs="Arial"/>
      <w:i/>
      <w:iCs/>
      <w:color w:val="262626" w:themeColor="text1" w:themeTint="D9"/>
      <w14:textFill>
        <w14:solidFill>
          <w14:schemeClr w14:val="tx1">
            <w14:lumMod w14:val="85000"/>
            <w14:lumOff w14:val="15000"/>
          </w14:schemeClr>
        </w14:solidFill>
      </w14:textFill>
    </w:rPr>
  </w:style>
  <w:style w:type="character" w:customStyle="1" w:styleId="176">
    <w:name w:val="Title Char"/>
    <w:basedOn w:val="33"/>
    <w:link w:val="30"/>
    <w:qFormat/>
    <w:uiPriority w:val="10"/>
    <w:rPr>
      <w:rFonts w:ascii="Arial" w:hAnsi="Arial" w:eastAsia="Arial" w:cs="Arial"/>
      <w:spacing w:val="-10"/>
      <w:sz w:val="56"/>
      <w:szCs w:val="56"/>
    </w:rPr>
  </w:style>
  <w:style w:type="character" w:customStyle="1" w:styleId="177">
    <w:name w:val="Subtitle Char"/>
    <w:basedOn w:val="33"/>
    <w:link w:val="24"/>
    <w:qFormat/>
    <w:uiPriority w:val="11"/>
    <w:rPr>
      <w:color w:val="595959" w:themeColor="text1" w:themeTint="A6"/>
      <w:spacing w:val="15"/>
      <w:sz w:val="28"/>
      <w:szCs w:val="28"/>
      <w14:textFill>
        <w14:solidFill>
          <w14:schemeClr w14:val="tx1">
            <w14:lumMod w14:val="65000"/>
            <w14:lumOff w14:val="35000"/>
          </w14:schemeClr>
        </w14:solidFill>
      </w14:textFill>
    </w:rPr>
  </w:style>
  <w:style w:type="paragraph" w:styleId="178">
    <w:name w:val="Quote"/>
    <w:basedOn w:val="1"/>
    <w:next w:val="1"/>
    <w:link w:val="179"/>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179">
    <w:name w:val="Quote Char"/>
    <w:basedOn w:val="33"/>
    <w:link w:val="178"/>
    <w:qFormat/>
    <w:uiPriority w:val="29"/>
    <w:rPr>
      <w:i/>
      <w:iCs/>
      <w:color w:val="404040" w:themeColor="text1" w:themeTint="BF"/>
      <w14:textFill>
        <w14:solidFill>
          <w14:schemeClr w14:val="tx1">
            <w14:lumMod w14:val="75000"/>
            <w14:lumOff w14:val="25000"/>
          </w14:schemeClr>
        </w14:solidFill>
      </w14:textFill>
    </w:rPr>
  </w:style>
  <w:style w:type="paragraph" w:styleId="180">
    <w:name w:val="List Paragraph"/>
    <w:basedOn w:val="1"/>
    <w:qFormat/>
    <w:uiPriority w:val="34"/>
    <w:pPr>
      <w:ind w:left="720"/>
      <w:contextualSpacing/>
    </w:pPr>
  </w:style>
  <w:style w:type="character" w:customStyle="1" w:styleId="181">
    <w:name w:val="Intense Emphasis"/>
    <w:basedOn w:val="33"/>
    <w:qFormat/>
    <w:uiPriority w:val="21"/>
    <w:rPr>
      <w:i/>
      <w:iCs/>
      <w:color w:val="376092" w:themeColor="accent1" w:themeShade="BF"/>
    </w:rPr>
  </w:style>
  <w:style w:type="paragraph" w:styleId="182">
    <w:name w:val="Intense Quote"/>
    <w:basedOn w:val="1"/>
    <w:next w:val="1"/>
    <w:link w:val="183"/>
    <w:qFormat/>
    <w:uiPriority w:val="30"/>
    <w:pPr>
      <w:pBdr>
        <w:top w:val="single" w:color="366091" w:themeColor="accent1" w:themeShade="BF" w:sz="4" w:space="10"/>
        <w:bottom w:val="single" w:color="366091" w:themeColor="accent1" w:themeShade="BF" w:sz="4" w:space="10"/>
      </w:pBdr>
      <w:spacing w:before="360" w:after="360"/>
      <w:ind w:left="864" w:right="864"/>
      <w:jc w:val="center"/>
    </w:pPr>
    <w:rPr>
      <w:i/>
      <w:iCs/>
      <w:color w:val="376092" w:themeColor="accent1" w:themeShade="BF"/>
    </w:rPr>
  </w:style>
  <w:style w:type="character" w:customStyle="1" w:styleId="183">
    <w:name w:val="Intense Quote Char"/>
    <w:basedOn w:val="33"/>
    <w:link w:val="182"/>
    <w:qFormat/>
    <w:uiPriority w:val="30"/>
    <w:rPr>
      <w:i/>
      <w:iCs/>
      <w:color w:val="376092" w:themeColor="accent1" w:themeShade="BF"/>
    </w:rPr>
  </w:style>
  <w:style w:type="character" w:customStyle="1" w:styleId="184">
    <w:name w:val="Intense Reference"/>
    <w:basedOn w:val="33"/>
    <w:qFormat/>
    <w:uiPriority w:val="32"/>
    <w:rPr>
      <w:b/>
      <w:bCs/>
      <w:smallCaps/>
      <w:color w:val="376092" w:themeColor="accent1" w:themeShade="BF"/>
      <w:spacing w:val="5"/>
    </w:rPr>
  </w:style>
  <w:style w:type="paragraph" w:styleId="185">
    <w:name w:val="No Spacing"/>
    <w:basedOn w:val="1"/>
    <w:qFormat/>
    <w:uiPriority w:val="1"/>
    <w:pPr>
      <w:spacing w:after="0" w:line="240" w:lineRule="auto"/>
    </w:pPr>
  </w:style>
  <w:style w:type="character" w:customStyle="1" w:styleId="186">
    <w:name w:val="Subtle Emphasis"/>
    <w:basedOn w:val="33"/>
    <w:qFormat/>
    <w:uiPriority w:val="19"/>
    <w:rPr>
      <w:i/>
      <w:iCs/>
      <w:color w:val="404040" w:themeColor="text1" w:themeTint="BF"/>
      <w14:textFill>
        <w14:solidFill>
          <w14:schemeClr w14:val="tx1">
            <w14:lumMod w14:val="75000"/>
            <w14:lumOff w14:val="25000"/>
          </w14:schemeClr>
        </w14:solidFill>
      </w14:textFill>
    </w:rPr>
  </w:style>
  <w:style w:type="character" w:customStyle="1" w:styleId="187">
    <w:name w:val="Subtle Reference"/>
    <w:basedOn w:val="33"/>
    <w:qFormat/>
    <w:uiPriority w:val="31"/>
    <w:rPr>
      <w:smallCaps/>
      <w:color w:val="595959" w:themeColor="text1" w:themeTint="A6"/>
      <w14:textFill>
        <w14:solidFill>
          <w14:schemeClr w14:val="tx1">
            <w14:lumMod w14:val="65000"/>
            <w14:lumOff w14:val="35000"/>
          </w14:schemeClr>
        </w14:solidFill>
      </w14:textFill>
    </w:rPr>
  </w:style>
  <w:style w:type="character" w:customStyle="1" w:styleId="188">
    <w:name w:val="Book Title"/>
    <w:basedOn w:val="33"/>
    <w:qFormat/>
    <w:uiPriority w:val="33"/>
    <w:rPr>
      <w:b/>
      <w:bCs/>
      <w:i/>
      <w:iCs/>
      <w:spacing w:val="5"/>
    </w:rPr>
  </w:style>
  <w:style w:type="character" w:customStyle="1" w:styleId="189">
    <w:name w:val="Header Char"/>
    <w:basedOn w:val="33"/>
    <w:link w:val="21"/>
    <w:qFormat/>
    <w:uiPriority w:val="99"/>
  </w:style>
  <w:style w:type="character" w:customStyle="1" w:styleId="190">
    <w:name w:val="Footer Char"/>
    <w:basedOn w:val="33"/>
    <w:link w:val="20"/>
    <w:qFormat/>
    <w:uiPriority w:val="99"/>
  </w:style>
  <w:style w:type="character" w:customStyle="1" w:styleId="191">
    <w:name w:val="Footnote Text Char"/>
    <w:basedOn w:val="33"/>
    <w:link w:val="25"/>
    <w:semiHidden/>
    <w:qFormat/>
    <w:uiPriority w:val="99"/>
    <w:rPr>
      <w:sz w:val="20"/>
      <w:szCs w:val="20"/>
    </w:rPr>
  </w:style>
  <w:style w:type="character" w:customStyle="1" w:styleId="192">
    <w:name w:val="Endnote Text Char"/>
    <w:basedOn w:val="33"/>
    <w:link w:val="19"/>
    <w:semiHidden/>
    <w:qFormat/>
    <w:uiPriority w:val="99"/>
    <w:rPr>
      <w:sz w:val="20"/>
      <w:szCs w:val="20"/>
    </w:rPr>
  </w:style>
  <w:style w:type="character" w:styleId="193">
    <w:name w:val="Placeholder Text"/>
    <w:basedOn w:val="33"/>
    <w:semiHidden/>
    <w:qFormat/>
    <w:uiPriority w:val="99"/>
    <w:rPr>
      <w:color w:val="666666"/>
    </w:rPr>
  </w:style>
  <w:style w:type="paragraph" w:customStyle="1" w:styleId="194">
    <w:name w:val="TOC Heading"/>
    <w:unhideWhenUsed/>
    <w:qFormat/>
    <w:uiPriority w:val="39"/>
    <w:rPr>
      <w:rFonts w:hint="default" w:ascii="Times New Roman" w:hAnsi="Times New Roman" w:eastAsia="宋体" w:cs="Times New Roman"/>
    </w:rPr>
  </w:style>
  <w:style w:type="paragraph" w:customStyle="1" w:styleId="195">
    <w:name w:val="标题 11"/>
    <w:basedOn w:val="1"/>
    <w:next w:val="1"/>
    <w:link w:val="207"/>
    <w:qFormat/>
    <w:uiPriority w:val="99"/>
    <w:pPr>
      <w:keepNext/>
      <w:keepLines/>
      <w:spacing w:before="340" w:after="330" w:line="578" w:lineRule="auto"/>
      <w:outlineLvl w:val="0"/>
    </w:pPr>
    <w:rPr>
      <w:b/>
      <w:bCs/>
      <w:sz w:val="44"/>
      <w:szCs w:val="44"/>
    </w:rPr>
  </w:style>
  <w:style w:type="paragraph" w:customStyle="1" w:styleId="196">
    <w:name w:val="标题 21"/>
    <w:basedOn w:val="1"/>
    <w:next w:val="1"/>
    <w:link w:val="208"/>
    <w:qFormat/>
    <w:uiPriority w:val="99"/>
    <w:pPr>
      <w:keepNext/>
      <w:keepLines/>
      <w:spacing w:before="260" w:after="260" w:line="416" w:lineRule="auto"/>
      <w:outlineLvl w:val="1"/>
    </w:pPr>
    <w:rPr>
      <w:rFonts w:ascii="Arial" w:hAnsi="Arial" w:eastAsia="黑体"/>
      <w:b/>
      <w:bCs/>
      <w:sz w:val="32"/>
      <w:szCs w:val="32"/>
    </w:rPr>
  </w:style>
  <w:style w:type="paragraph" w:customStyle="1" w:styleId="197">
    <w:name w:val="标题 31"/>
    <w:basedOn w:val="1"/>
    <w:next w:val="1"/>
    <w:link w:val="209"/>
    <w:qFormat/>
    <w:uiPriority w:val="99"/>
    <w:pPr>
      <w:keepNext/>
      <w:keepLines/>
      <w:spacing w:before="260" w:after="260" w:line="416" w:lineRule="auto"/>
      <w:outlineLvl w:val="2"/>
    </w:pPr>
    <w:rPr>
      <w:b/>
      <w:bCs/>
      <w:sz w:val="32"/>
      <w:szCs w:val="32"/>
    </w:rPr>
  </w:style>
  <w:style w:type="paragraph" w:customStyle="1" w:styleId="198">
    <w:name w:val="标题 41"/>
    <w:basedOn w:val="1"/>
    <w:next w:val="1"/>
    <w:qFormat/>
    <w:uiPriority w:val="9"/>
    <w:pPr>
      <w:keepNext/>
      <w:keepLines/>
      <w:spacing w:before="280" w:after="290" w:line="376" w:lineRule="auto"/>
      <w:outlineLvl w:val="3"/>
    </w:pPr>
    <w:rPr>
      <w:rFonts w:ascii="Cambria" w:hAnsi="Cambria" w:eastAsia="宋体" w:cs="Times New Roman"/>
      <w:b/>
      <w:bCs/>
      <w:sz w:val="28"/>
      <w:szCs w:val="28"/>
    </w:rPr>
  </w:style>
  <w:style w:type="paragraph" w:customStyle="1" w:styleId="199">
    <w:name w:val="标题 51"/>
    <w:basedOn w:val="1"/>
    <w:next w:val="200"/>
    <w:link w:val="210"/>
    <w:qFormat/>
    <w:uiPriority w:val="99"/>
    <w:pPr>
      <w:keepNext/>
      <w:keepLines/>
      <w:numPr>
        <w:ilvl w:val="4"/>
        <w:numId w:val="1"/>
      </w:numPr>
      <w:spacing w:before="280" w:after="290" w:line="376" w:lineRule="auto"/>
      <w:outlineLvl w:val="4"/>
    </w:pPr>
    <w:rPr>
      <w:b/>
      <w:sz w:val="28"/>
    </w:rPr>
  </w:style>
  <w:style w:type="paragraph" w:customStyle="1" w:styleId="200">
    <w:name w:val="正文缩进1"/>
    <w:basedOn w:val="1"/>
    <w:qFormat/>
    <w:uiPriority w:val="99"/>
    <w:pPr>
      <w:ind w:firstLine="420"/>
    </w:pPr>
    <w:rPr>
      <w:szCs w:val="20"/>
    </w:rPr>
  </w:style>
  <w:style w:type="paragraph" w:customStyle="1" w:styleId="201">
    <w:name w:val="标题 61"/>
    <w:basedOn w:val="1"/>
    <w:next w:val="200"/>
    <w:link w:val="211"/>
    <w:qFormat/>
    <w:uiPriority w:val="99"/>
    <w:pPr>
      <w:keepNext/>
      <w:keepLines/>
      <w:numPr>
        <w:ilvl w:val="5"/>
        <w:numId w:val="1"/>
      </w:numPr>
      <w:spacing w:before="240" w:after="64" w:line="320" w:lineRule="auto"/>
      <w:outlineLvl w:val="5"/>
    </w:pPr>
    <w:rPr>
      <w:rFonts w:ascii="Arial" w:hAnsi="Arial" w:eastAsia="黑体"/>
      <w:b/>
      <w:sz w:val="24"/>
    </w:rPr>
  </w:style>
  <w:style w:type="paragraph" w:customStyle="1" w:styleId="202">
    <w:name w:val="标题 71"/>
    <w:basedOn w:val="1"/>
    <w:next w:val="200"/>
    <w:link w:val="212"/>
    <w:qFormat/>
    <w:uiPriority w:val="99"/>
    <w:pPr>
      <w:keepNext/>
      <w:keepLines/>
      <w:numPr>
        <w:ilvl w:val="6"/>
        <w:numId w:val="1"/>
      </w:numPr>
      <w:spacing w:before="240" w:after="64" w:line="320" w:lineRule="auto"/>
      <w:outlineLvl w:val="6"/>
    </w:pPr>
    <w:rPr>
      <w:b/>
      <w:sz w:val="24"/>
    </w:rPr>
  </w:style>
  <w:style w:type="paragraph" w:customStyle="1" w:styleId="203">
    <w:name w:val="标题 81"/>
    <w:basedOn w:val="1"/>
    <w:next w:val="200"/>
    <w:link w:val="213"/>
    <w:qFormat/>
    <w:uiPriority w:val="99"/>
    <w:pPr>
      <w:keepNext/>
      <w:keepLines/>
      <w:numPr>
        <w:ilvl w:val="7"/>
        <w:numId w:val="1"/>
      </w:numPr>
      <w:spacing w:before="240" w:after="64" w:line="320" w:lineRule="auto"/>
      <w:outlineLvl w:val="7"/>
    </w:pPr>
    <w:rPr>
      <w:rFonts w:ascii="Arial" w:hAnsi="Arial" w:eastAsia="黑体"/>
      <w:sz w:val="24"/>
    </w:rPr>
  </w:style>
  <w:style w:type="paragraph" w:customStyle="1" w:styleId="204">
    <w:name w:val="标题 91"/>
    <w:basedOn w:val="1"/>
    <w:next w:val="200"/>
    <w:link w:val="214"/>
    <w:qFormat/>
    <w:uiPriority w:val="99"/>
    <w:pPr>
      <w:keepNext/>
      <w:keepLines/>
      <w:numPr>
        <w:ilvl w:val="8"/>
        <w:numId w:val="1"/>
      </w:numPr>
      <w:spacing w:before="240" w:after="64" w:line="320" w:lineRule="auto"/>
      <w:outlineLvl w:val="8"/>
    </w:pPr>
    <w:rPr>
      <w:rFonts w:ascii="Arial" w:hAnsi="Arial" w:eastAsia="黑体"/>
    </w:rPr>
  </w:style>
  <w:style w:type="character" w:customStyle="1" w:styleId="205">
    <w:name w:val="默认段落字体1"/>
    <w:link w:val="1"/>
    <w:unhideWhenUsed/>
    <w:qFormat/>
    <w:uiPriority w:val="1"/>
  </w:style>
  <w:style w:type="table" w:customStyle="1" w:styleId="206">
    <w:name w:val="普通表格1"/>
    <w:unhideWhenUsed/>
    <w:qFormat/>
    <w:uiPriority w:val="99"/>
    <w:tblPr>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character" w:customStyle="1" w:styleId="207">
    <w:name w:val="标题 1 Char"/>
    <w:link w:val="195"/>
    <w:qFormat/>
    <w:uiPriority w:val="99"/>
    <w:rPr>
      <w:rFonts w:ascii="Times New Roman" w:hAnsi="Times New Roman" w:eastAsia="宋体" w:cs="Times New Roman"/>
      <w:b/>
      <w:bCs/>
      <w:sz w:val="44"/>
      <w:szCs w:val="44"/>
    </w:rPr>
  </w:style>
  <w:style w:type="character" w:customStyle="1" w:styleId="208">
    <w:name w:val="标题 2 Char"/>
    <w:link w:val="196"/>
    <w:qFormat/>
    <w:uiPriority w:val="99"/>
    <w:rPr>
      <w:rFonts w:ascii="Arial" w:hAnsi="Arial" w:eastAsia="黑体" w:cs="Times New Roman"/>
      <w:b/>
      <w:bCs/>
      <w:sz w:val="32"/>
      <w:szCs w:val="32"/>
    </w:rPr>
  </w:style>
  <w:style w:type="character" w:customStyle="1" w:styleId="209">
    <w:name w:val="标题 3 Char"/>
    <w:link w:val="197"/>
    <w:qFormat/>
    <w:uiPriority w:val="99"/>
    <w:rPr>
      <w:rFonts w:ascii="Times New Roman" w:hAnsi="Times New Roman" w:eastAsia="宋体" w:cs="Times New Roman"/>
      <w:b/>
      <w:bCs/>
      <w:sz w:val="32"/>
      <w:szCs w:val="32"/>
    </w:rPr>
  </w:style>
  <w:style w:type="character" w:customStyle="1" w:styleId="210">
    <w:name w:val="标题 5 Char2"/>
    <w:link w:val="199"/>
    <w:qFormat/>
    <w:uiPriority w:val="99"/>
    <w:rPr>
      <w:b/>
      <w:sz w:val="28"/>
      <w:szCs w:val="24"/>
    </w:rPr>
  </w:style>
  <w:style w:type="character" w:customStyle="1" w:styleId="211">
    <w:name w:val="标题 6 Char"/>
    <w:link w:val="201"/>
    <w:qFormat/>
    <w:uiPriority w:val="99"/>
    <w:rPr>
      <w:rFonts w:ascii="Arial" w:hAnsi="Arial" w:eastAsia="黑体"/>
      <w:b/>
      <w:sz w:val="24"/>
      <w:szCs w:val="24"/>
    </w:rPr>
  </w:style>
  <w:style w:type="character" w:customStyle="1" w:styleId="212">
    <w:name w:val="标题 7 Char"/>
    <w:link w:val="202"/>
    <w:qFormat/>
    <w:uiPriority w:val="99"/>
    <w:rPr>
      <w:rFonts w:ascii="Times New Roman" w:hAnsi="Times New Roman"/>
      <w:b/>
      <w:sz w:val="24"/>
      <w:szCs w:val="24"/>
    </w:rPr>
  </w:style>
  <w:style w:type="character" w:customStyle="1" w:styleId="213">
    <w:name w:val="标题 8 Char"/>
    <w:link w:val="203"/>
    <w:qFormat/>
    <w:uiPriority w:val="99"/>
    <w:rPr>
      <w:rFonts w:ascii="Arial" w:hAnsi="Arial" w:eastAsia="黑体"/>
      <w:sz w:val="24"/>
      <w:szCs w:val="24"/>
    </w:rPr>
  </w:style>
  <w:style w:type="character" w:customStyle="1" w:styleId="214">
    <w:name w:val="标题 9 Char"/>
    <w:link w:val="204"/>
    <w:qFormat/>
    <w:uiPriority w:val="99"/>
    <w:rPr>
      <w:rFonts w:ascii="Arial" w:hAnsi="Arial" w:eastAsia="黑体"/>
      <w:sz w:val="21"/>
      <w:szCs w:val="24"/>
    </w:rPr>
  </w:style>
  <w:style w:type="paragraph" w:customStyle="1" w:styleId="215">
    <w:name w:val="目录 71"/>
    <w:basedOn w:val="1"/>
    <w:next w:val="1"/>
    <w:unhideWhenUsed/>
    <w:qFormat/>
    <w:uiPriority w:val="39"/>
    <w:pPr>
      <w:ind w:left="2520"/>
    </w:pPr>
    <w:rPr>
      <w:rFonts w:ascii="Calibri" w:hAnsi="Calibri" w:eastAsia="宋体" w:cs="Times New Roman"/>
      <w:szCs w:val="22"/>
    </w:rPr>
  </w:style>
  <w:style w:type="paragraph" w:customStyle="1" w:styleId="216">
    <w:name w:val="索引 81"/>
    <w:basedOn w:val="1"/>
    <w:next w:val="1"/>
    <w:qFormat/>
    <w:uiPriority w:val="0"/>
    <w:pPr>
      <w:ind w:left="2940"/>
    </w:pPr>
  </w:style>
  <w:style w:type="paragraph" w:customStyle="1" w:styleId="217">
    <w:name w:val="列表编号1"/>
    <w:basedOn w:val="1"/>
    <w:qFormat/>
    <w:uiPriority w:val="99"/>
    <w:pPr>
      <w:widowControl/>
      <w:tabs>
        <w:tab w:val="left" w:pos="454"/>
        <w:tab w:val="left" w:pos="720"/>
        <w:tab w:val="left" w:pos="840"/>
      </w:tabs>
      <w:spacing w:after="50"/>
      <w:ind w:left="454" w:hanging="284"/>
      <w:jc w:val="left"/>
    </w:pPr>
    <w:rPr>
      <w:sz w:val="24"/>
      <w:szCs w:val="20"/>
    </w:rPr>
  </w:style>
  <w:style w:type="paragraph" w:customStyle="1" w:styleId="218">
    <w:name w:val="题注1"/>
    <w:basedOn w:val="1"/>
    <w:next w:val="1"/>
    <w:qFormat/>
    <w:uiPriority w:val="99"/>
    <w:pPr>
      <w:spacing w:before="152" w:after="160"/>
    </w:pPr>
    <w:rPr>
      <w:rFonts w:ascii="Arial" w:hAnsi="Arial" w:eastAsia="黑体" w:cs="Arial"/>
      <w:sz w:val="20"/>
      <w:szCs w:val="20"/>
    </w:rPr>
  </w:style>
  <w:style w:type="paragraph" w:customStyle="1" w:styleId="219">
    <w:name w:val="批注文字1"/>
    <w:basedOn w:val="1"/>
    <w:link w:val="220"/>
    <w:unhideWhenUsed/>
    <w:qFormat/>
    <w:uiPriority w:val="99"/>
    <w:pPr>
      <w:jc w:val="left"/>
    </w:pPr>
  </w:style>
  <w:style w:type="character" w:customStyle="1" w:styleId="220">
    <w:name w:val="批注文字 Char2"/>
    <w:link w:val="219"/>
    <w:qFormat/>
    <w:uiPriority w:val="99"/>
    <w:rPr>
      <w:rFonts w:ascii="Times New Roman" w:hAnsi="Times New Roman"/>
      <w:sz w:val="21"/>
      <w:szCs w:val="24"/>
    </w:rPr>
  </w:style>
  <w:style w:type="paragraph" w:customStyle="1" w:styleId="221">
    <w:name w:val="正文文本 31"/>
    <w:basedOn w:val="1"/>
    <w:link w:val="222"/>
    <w:qFormat/>
    <w:uiPriority w:val="99"/>
    <w:pPr>
      <w:spacing w:line="500" w:lineRule="exact"/>
    </w:pPr>
    <w:rPr>
      <w:b/>
      <w:bCs/>
      <w:sz w:val="24"/>
    </w:rPr>
  </w:style>
  <w:style w:type="character" w:customStyle="1" w:styleId="222">
    <w:name w:val="正文文本 3 Char"/>
    <w:link w:val="221"/>
    <w:qFormat/>
    <w:uiPriority w:val="99"/>
    <w:rPr>
      <w:rFonts w:ascii="Times New Roman" w:hAnsi="Times New Roman" w:eastAsia="宋体" w:cs="Times New Roman"/>
      <w:b/>
      <w:bCs/>
      <w:sz w:val="24"/>
      <w:szCs w:val="24"/>
    </w:rPr>
  </w:style>
  <w:style w:type="paragraph" w:customStyle="1" w:styleId="223">
    <w:name w:val="正文文本1"/>
    <w:basedOn w:val="1"/>
    <w:link w:val="224"/>
    <w:qFormat/>
    <w:uiPriority w:val="99"/>
    <w:pPr>
      <w:spacing w:line="380" w:lineRule="exact"/>
    </w:pPr>
    <w:rPr>
      <w:sz w:val="24"/>
    </w:rPr>
  </w:style>
  <w:style w:type="character" w:customStyle="1" w:styleId="224">
    <w:name w:val="正文文本 Char"/>
    <w:link w:val="223"/>
    <w:qFormat/>
    <w:uiPriority w:val="99"/>
    <w:rPr>
      <w:rFonts w:ascii="Times New Roman" w:hAnsi="Times New Roman" w:eastAsia="宋体" w:cs="Times New Roman"/>
      <w:sz w:val="24"/>
      <w:szCs w:val="24"/>
    </w:rPr>
  </w:style>
  <w:style w:type="paragraph" w:customStyle="1" w:styleId="225">
    <w:name w:val="正文文本缩进1"/>
    <w:basedOn w:val="1"/>
    <w:link w:val="226"/>
    <w:qFormat/>
    <w:uiPriority w:val="99"/>
    <w:pPr>
      <w:ind w:firstLine="830"/>
    </w:pPr>
    <w:rPr>
      <w:rFonts w:ascii="仿宋_GB2312" w:eastAsia="仿宋_GB2312"/>
      <w:sz w:val="32"/>
      <w:szCs w:val="20"/>
    </w:rPr>
  </w:style>
  <w:style w:type="character" w:customStyle="1" w:styleId="226">
    <w:name w:val="正文文本缩进 Char"/>
    <w:link w:val="225"/>
    <w:qFormat/>
    <w:uiPriority w:val="99"/>
    <w:rPr>
      <w:rFonts w:ascii="仿宋_GB2312" w:hAnsi="Times New Roman" w:eastAsia="仿宋_GB2312" w:cs="Times New Roman"/>
      <w:sz w:val="32"/>
      <w:szCs w:val="20"/>
    </w:rPr>
  </w:style>
  <w:style w:type="paragraph" w:customStyle="1" w:styleId="227">
    <w:name w:val="列表编号 31"/>
    <w:basedOn w:val="1"/>
    <w:qFormat/>
    <w:uiPriority w:val="99"/>
    <w:pPr>
      <w:numPr>
        <w:ilvl w:val="0"/>
        <w:numId w:val="2"/>
      </w:numPr>
    </w:pPr>
  </w:style>
  <w:style w:type="paragraph" w:customStyle="1" w:styleId="228">
    <w:name w:val="列表 21"/>
    <w:basedOn w:val="1"/>
    <w:qFormat/>
    <w:uiPriority w:val="99"/>
    <w:pPr>
      <w:ind w:left="100" w:hanging="200"/>
    </w:pPr>
    <w:rPr>
      <w:sz w:val="28"/>
    </w:rPr>
  </w:style>
  <w:style w:type="paragraph" w:customStyle="1" w:styleId="229">
    <w:name w:val="文本块1"/>
    <w:basedOn w:val="1"/>
    <w:qFormat/>
    <w:uiPriority w:val="0"/>
    <w:pPr>
      <w:spacing w:line="240" w:lineRule="auto"/>
      <w:ind w:left="420" w:right="33" w:firstLine="0"/>
      <w:jc w:val="left"/>
    </w:pPr>
    <w:rPr>
      <w:szCs w:val="20"/>
    </w:rPr>
  </w:style>
  <w:style w:type="paragraph" w:customStyle="1" w:styleId="230">
    <w:name w:val="目录 51"/>
    <w:basedOn w:val="1"/>
    <w:next w:val="1"/>
    <w:unhideWhenUsed/>
    <w:qFormat/>
    <w:uiPriority w:val="39"/>
    <w:pPr>
      <w:ind w:left="1680"/>
    </w:pPr>
    <w:rPr>
      <w:rFonts w:ascii="Calibri" w:hAnsi="Calibri" w:eastAsia="宋体" w:cs="Times New Roman"/>
      <w:szCs w:val="22"/>
    </w:rPr>
  </w:style>
  <w:style w:type="paragraph" w:customStyle="1" w:styleId="231">
    <w:name w:val="目录 31"/>
    <w:basedOn w:val="1"/>
    <w:next w:val="1"/>
    <w:unhideWhenUsed/>
    <w:qFormat/>
    <w:uiPriority w:val="39"/>
    <w:pPr>
      <w:ind w:left="840"/>
    </w:pPr>
    <w:rPr>
      <w:rFonts w:ascii="Calibri" w:hAnsi="Calibri" w:eastAsia="宋体" w:cs="Times New Roman"/>
      <w:szCs w:val="22"/>
    </w:rPr>
  </w:style>
  <w:style w:type="paragraph" w:customStyle="1" w:styleId="232">
    <w:name w:val="纯文本11"/>
    <w:basedOn w:val="1"/>
    <w:link w:val="233"/>
    <w:qFormat/>
    <w:uiPriority w:val="99"/>
    <w:rPr>
      <w:rFonts w:ascii="宋体" w:hAnsi="Courier New"/>
      <w:sz w:val="20"/>
      <w:szCs w:val="21"/>
    </w:rPr>
  </w:style>
  <w:style w:type="character" w:customStyle="1" w:styleId="233">
    <w:name w:val="纯文本 Char2"/>
    <w:link w:val="232"/>
    <w:qFormat/>
    <w:uiPriority w:val="99"/>
    <w:rPr>
      <w:rFonts w:ascii="宋体" w:hAnsi="Courier New" w:eastAsia="宋体" w:cs="Courier New"/>
      <w:szCs w:val="21"/>
    </w:rPr>
  </w:style>
  <w:style w:type="paragraph" w:customStyle="1" w:styleId="234">
    <w:name w:val="目录 81"/>
    <w:basedOn w:val="1"/>
    <w:next w:val="1"/>
    <w:unhideWhenUsed/>
    <w:qFormat/>
    <w:uiPriority w:val="39"/>
    <w:pPr>
      <w:ind w:left="2940"/>
    </w:pPr>
    <w:rPr>
      <w:rFonts w:ascii="Calibri" w:hAnsi="Calibri" w:eastAsia="宋体" w:cs="Times New Roman"/>
      <w:szCs w:val="22"/>
    </w:rPr>
  </w:style>
  <w:style w:type="paragraph" w:customStyle="1" w:styleId="235">
    <w:name w:val="日期1"/>
    <w:basedOn w:val="1"/>
    <w:next w:val="1"/>
    <w:link w:val="236"/>
    <w:qFormat/>
    <w:uiPriority w:val="99"/>
    <w:pPr>
      <w:ind w:left="100"/>
    </w:pPr>
    <w:rPr>
      <w:rFonts w:ascii="宋体" w:hAnsi="Courier New"/>
      <w:sz w:val="20"/>
      <w:szCs w:val="21"/>
    </w:rPr>
  </w:style>
  <w:style w:type="character" w:customStyle="1" w:styleId="236">
    <w:name w:val="日期 Char"/>
    <w:link w:val="235"/>
    <w:qFormat/>
    <w:uiPriority w:val="99"/>
    <w:rPr>
      <w:rFonts w:ascii="宋体" w:hAnsi="Courier New" w:eastAsia="宋体" w:cs="Courier New"/>
      <w:szCs w:val="21"/>
    </w:rPr>
  </w:style>
  <w:style w:type="paragraph" w:customStyle="1" w:styleId="237">
    <w:name w:val="正文文本缩进 21"/>
    <w:basedOn w:val="1"/>
    <w:link w:val="238"/>
    <w:qFormat/>
    <w:uiPriority w:val="99"/>
    <w:pPr>
      <w:ind w:firstLine="630"/>
    </w:pPr>
    <w:rPr>
      <w:sz w:val="32"/>
      <w:szCs w:val="20"/>
    </w:rPr>
  </w:style>
  <w:style w:type="character" w:customStyle="1" w:styleId="238">
    <w:name w:val="正文文本缩进 2 Char"/>
    <w:link w:val="237"/>
    <w:qFormat/>
    <w:uiPriority w:val="99"/>
    <w:rPr>
      <w:rFonts w:ascii="Times New Roman" w:hAnsi="Times New Roman" w:eastAsia="宋体" w:cs="Times New Roman"/>
      <w:sz w:val="32"/>
      <w:szCs w:val="20"/>
    </w:rPr>
  </w:style>
  <w:style w:type="paragraph" w:customStyle="1" w:styleId="239">
    <w:name w:val="尾注文本1"/>
    <w:basedOn w:val="1"/>
    <w:link w:val="240"/>
    <w:unhideWhenUsed/>
    <w:qFormat/>
    <w:uiPriority w:val="99"/>
    <w:pPr>
      <w:jc w:val="left"/>
    </w:pPr>
  </w:style>
  <w:style w:type="character" w:customStyle="1" w:styleId="240">
    <w:name w:val="尾注文本 Char"/>
    <w:link w:val="239"/>
    <w:qFormat/>
    <w:uiPriority w:val="99"/>
    <w:rPr>
      <w:rFonts w:ascii="Times New Roman" w:hAnsi="Times New Roman"/>
      <w:sz w:val="21"/>
      <w:szCs w:val="24"/>
    </w:rPr>
  </w:style>
  <w:style w:type="paragraph" w:customStyle="1" w:styleId="241">
    <w:name w:val="批注框文本1"/>
    <w:basedOn w:val="1"/>
    <w:link w:val="242"/>
    <w:qFormat/>
    <w:uiPriority w:val="99"/>
    <w:rPr>
      <w:sz w:val="18"/>
      <w:szCs w:val="18"/>
    </w:rPr>
  </w:style>
  <w:style w:type="character" w:customStyle="1" w:styleId="242">
    <w:name w:val="批注框文本 Char"/>
    <w:link w:val="241"/>
    <w:qFormat/>
    <w:uiPriority w:val="99"/>
    <w:rPr>
      <w:rFonts w:ascii="Times New Roman" w:hAnsi="Times New Roman" w:eastAsia="宋体" w:cs="Times New Roman"/>
      <w:sz w:val="18"/>
      <w:szCs w:val="18"/>
    </w:rPr>
  </w:style>
  <w:style w:type="paragraph" w:customStyle="1" w:styleId="243">
    <w:name w:val="页脚1"/>
    <w:basedOn w:val="1"/>
    <w:link w:val="244"/>
    <w:unhideWhenUsed/>
    <w:qFormat/>
    <w:uiPriority w:val="99"/>
    <w:pPr>
      <w:tabs>
        <w:tab w:val="center" w:pos="4153"/>
        <w:tab w:val="right" w:pos="8306"/>
      </w:tabs>
      <w:jc w:val="left"/>
    </w:pPr>
    <w:rPr>
      <w:sz w:val="18"/>
      <w:szCs w:val="18"/>
    </w:rPr>
  </w:style>
  <w:style w:type="character" w:customStyle="1" w:styleId="244">
    <w:name w:val="页脚 Char"/>
    <w:link w:val="243"/>
    <w:qFormat/>
    <w:uiPriority w:val="99"/>
    <w:rPr>
      <w:sz w:val="18"/>
      <w:szCs w:val="18"/>
    </w:rPr>
  </w:style>
  <w:style w:type="paragraph" w:customStyle="1" w:styleId="245">
    <w:name w:val="页眉1"/>
    <w:basedOn w:val="1"/>
    <w:link w:val="246"/>
    <w:unhideWhenUsed/>
    <w:qFormat/>
    <w:uiPriority w:val="99"/>
    <w:pPr>
      <w:pBdr>
        <w:bottom w:val="single" w:color="000000" w:sz="6" w:space="1"/>
      </w:pBdr>
      <w:tabs>
        <w:tab w:val="center" w:pos="0"/>
        <w:tab w:val="left" w:pos="8306"/>
      </w:tabs>
      <w:jc w:val="center"/>
    </w:pPr>
    <w:rPr>
      <w:sz w:val="18"/>
      <w:szCs w:val="18"/>
    </w:rPr>
  </w:style>
  <w:style w:type="character" w:customStyle="1" w:styleId="246">
    <w:name w:val="页眉 Char"/>
    <w:link w:val="245"/>
    <w:qFormat/>
    <w:uiPriority w:val="99"/>
    <w:rPr>
      <w:rFonts w:ascii="Times New Roman" w:hAnsi="Times New Roman"/>
      <w:sz w:val="18"/>
      <w:szCs w:val="18"/>
    </w:rPr>
  </w:style>
  <w:style w:type="paragraph" w:customStyle="1" w:styleId="247">
    <w:name w:val="目录 11"/>
    <w:basedOn w:val="1"/>
    <w:next w:val="1"/>
    <w:qFormat/>
    <w:uiPriority w:val="39"/>
    <w:pPr>
      <w:tabs>
        <w:tab w:val="right" w:leader="dot" w:pos="8398"/>
      </w:tabs>
      <w:spacing w:before="120" w:after="120"/>
      <w:ind w:firstLine="240"/>
      <w:jc w:val="left"/>
    </w:pPr>
    <w:rPr>
      <w:rFonts w:ascii="宋体" w:hAnsi="宋体"/>
      <w:b/>
      <w:bCs/>
      <w:caps/>
      <w:sz w:val="24"/>
    </w:rPr>
  </w:style>
  <w:style w:type="paragraph" w:customStyle="1" w:styleId="248">
    <w:name w:val="目录 41"/>
    <w:basedOn w:val="1"/>
    <w:next w:val="1"/>
    <w:unhideWhenUsed/>
    <w:qFormat/>
    <w:uiPriority w:val="39"/>
    <w:pPr>
      <w:ind w:left="1260"/>
    </w:pPr>
    <w:rPr>
      <w:rFonts w:ascii="Calibri" w:hAnsi="Calibri" w:eastAsia="宋体" w:cs="Times New Roman"/>
      <w:szCs w:val="22"/>
    </w:rPr>
  </w:style>
  <w:style w:type="paragraph" w:customStyle="1" w:styleId="249">
    <w:name w:val="列表1"/>
    <w:basedOn w:val="1"/>
    <w:qFormat/>
    <w:uiPriority w:val="99"/>
    <w:pPr>
      <w:ind w:left="200" w:hanging="200"/>
    </w:pPr>
    <w:rPr>
      <w:sz w:val="28"/>
    </w:rPr>
  </w:style>
  <w:style w:type="paragraph" w:customStyle="1" w:styleId="250">
    <w:name w:val="脚注文本1"/>
    <w:basedOn w:val="1"/>
    <w:link w:val="251"/>
    <w:unhideWhenUsed/>
    <w:qFormat/>
    <w:uiPriority w:val="99"/>
    <w:pPr>
      <w:jc w:val="left"/>
    </w:pPr>
    <w:rPr>
      <w:sz w:val="18"/>
      <w:szCs w:val="18"/>
    </w:rPr>
  </w:style>
  <w:style w:type="character" w:customStyle="1" w:styleId="251">
    <w:name w:val="脚注文本 Char"/>
    <w:link w:val="250"/>
    <w:qFormat/>
    <w:uiPriority w:val="99"/>
    <w:rPr>
      <w:rFonts w:ascii="Times New Roman" w:hAnsi="Times New Roman"/>
      <w:sz w:val="18"/>
      <w:szCs w:val="18"/>
    </w:rPr>
  </w:style>
  <w:style w:type="paragraph" w:customStyle="1" w:styleId="252">
    <w:name w:val="目录 61"/>
    <w:basedOn w:val="1"/>
    <w:next w:val="1"/>
    <w:unhideWhenUsed/>
    <w:qFormat/>
    <w:uiPriority w:val="39"/>
    <w:pPr>
      <w:ind w:left="2100"/>
    </w:pPr>
    <w:rPr>
      <w:rFonts w:ascii="Calibri" w:hAnsi="Calibri" w:eastAsia="宋体" w:cs="Times New Roman"/>
      <w:szCs w:val="22"/>
    </w:rPr>
  </w:style>
  <w:style w:type="paragraph" w:customStyle="1" w:styleId="253">
    <w:name w:val="正文文本缩进 31"/>
    <w:basedOn w:val="1"/>
    <w:link w:val="254"/>
    <w:qFormat/>
    <w:uiPriority w:val="99"/>
    <w:pPr>
      <w:spacing w:after="120"/>
      <w:ind w:left="420"/>
    </w:pPr>
    <w:rPr>
      <w:sz w:val="16"/>
      <w:szCs w:val="16"/>
    </w:rPr>
  </w:style>
  <w:style w:type="character" w:customStyle="1" w:styleId="254">
    <w:name w:val="正文文本缩进 3 Char"/>
    <w:link w:val="253"/>
    <w:qFormat/>
    <w:uiPriority w:val="99"/>
    <w:rPr>
      <w:rFonts w:ascii="Times New Roman" w:hAnsi="Times New Roman" w:eastAsia="宋体" w:cs="Times New Roman"/>
      <w:sz w:val="16"/>
      <w:szCs w:val="16"/>
    </w:rPr>
  </w:style>
  <w:style w:type="paragraph" w:customStyle="1" w:styleId="255">
    <w:name w:val="目录 21"/>
    <w:basedOn w:val="1"/>
    <w:next w:val="1"/>
    <w:unhideWhenUsed/>
    <w:qFormat/>
    <w:uiPriority w:val="39"/>
    <w:pPr>
      <w:ind w:left="420"/>
    </w:pPr>
  </w:style>
  <w:style w:type="paragraph" w:customStyle="1" w:styleId="256">
    <w:name w:val="目录 91"/>
    <w:basedOn w:val="1"/>
    <w:next w:val="1"/>
    <w:unhideWhenUsed/>
    <w:qFormat/>
    <w:uiPriority w:val="39"/>
    <w:pPr>
      <w:ind w:left="3360"/>
    </w:pPr>
    <w:rPr>
      <w:rFonts w:ascii="Calibri" w:hAnsi="Calibri" w:eastAsia="宋体" w:cs="Times New Roman"/>
      <w:szCs w:val="22"/>
    </w:rPr>
  </w:style>
  <w:style w:type="paragraph" w:customStyle="1" w:styleId="257">
    <w:name w:val="正文文本 21"/>
    <w:basedOn w:val="1"/>
    <w:link w:val="258"/>
    <w:qFormat/>
    <w:uiPriority w:val="99"/>
    <w:pPr>
      <w:spacing w:after="120" w:line="480" w:lineRule="auto"/>
    </w:pPr>
    <w:rPr>
      <w:sz w:val="20"/>
    </w:rPr>
  </w:style>
  <w:style w:type="character" w:customStyle="1" w:styleId="258">
    <w:name w:val="正文文本 2 Char"/>
    <w:link w:val="257"/>
    <w:qFormat/>
    <w:uiPriority w:val="99"/>
    <w:rPr>
      <w:rFonts w:ascii="Times New Roman" w:hAnsi="Times New Roman" w:eastAsia="宋体" w:cs="Times New Roman"/>
      <w:szCs w:val="24"/>
    </w:rPr>
  </w:style>
  <w:style w:type="paragraph" w:customStyle="1" w:styleId="259">
    <w:name w:val="普通(网站)1"/>
    <w:basedOn w:val="1"/>
    <w:qFormat/>
    <w:uiPriority w:val="99"/>
    <w:pPr>
      <w:widowControl/>
      <w:spacing w:before="100" w:beforeAutospacing="1" w:after="100" w:afterAutospacing="1"/>
      <w:jc w:val="left"/>
    </w:pPr>
    <w:rPr>
      <w:rFonts w:ascii="宋体" w:hAnsi="宋体"/>
      <w:sz w:val="24"/>
    </w:rPr>
  </w:style>
  <w:style w:type="paragraph" w:customStyle="1" w:styleId="260">
    <w:name w:val="索引 11"/>
    <w:basedOn w:val="1"/>
    <w:next w:val="1"/>
    <w:semiHidden/>
    <w:qFormat/>
    <w:uiPriority w:val="99"/>
    <w:pPr>
      <w:spacing w:line="400" w:lineRule="exact"/>
      <w:ind w:firstLine="420"/>
    </w:pPr>
    <w:rPr>
      <w:rFonts w:ascii="宋体" w:hAnsi="Courier New"/>
      <w:b/>
      <w:szCs w:val="20"/>
    </w:rPr>
  </w:style>
  <w:style w:type="paragraph" w:customStyle="1" w:styleId="261">
    <w:name w:val="标题1"/>
    <w:basedOn w:val="1"/>
    <w:next w:val="1"/>
    <w:link w:val="262"/>
    <w:qFormat/>
    <w:uiPriority w:val="99"/>
    <w:pPr>
      <w:spacing w:before="240" w:after="60"/>
      <w:jc w:val="center"/>
      <w:outlineLvl w:val="0"/>
    </w:pPr>
    <w:rPr>
      <w:rFonts w:ascii="Cambria" w:hAnsi="Cambria"/>
      <w:b/>
      <w:bCs/>
      <w:sz w:val="32"/>
      <w:szCs w:val="32"/>
    </w:rPr>
  </w:style>
  <w:style w:type="character" w:customStyle="1" w:styleId="262">
    <w:name w:val="标题 Char"/>
    <w:link w:val="261"/>
    <w:qFormat/>
    <w:uiPriority w:val="99"/>
    <w:rPr>
      <w:rFonts w:ascii="Cambria" w:hAnsi="Cambria" w:cs="Times New Roman"/>
      <w:b/>
      <w:bCs/>
      <w:sz w:val="32"/>
      <w:szCs w:val="32"/>
    </w:rPr>
  </w:style>
  <w:style w:type="paragraph" w:customStyle="1" w:styleId="263">
    <w:name w:val="批注主题1"/>
    <w:basedOn w:val="219"/>
    <w:next w:val="219"/>
    <w:link w:val="264"/>
    <w:unhideWhenUsed/>
    <w:qFormat/>
    <w:uiPriority w:val="99"/>
    <w:rPr>
      <w:b/>
      <w:bCs/>
    </w:rPr>
  </w:style>
  <w:style w:type="character" w:customStyle="1" w:styleId="264">
    <w:name w:val="批注主题 Char"/>
    <w:link w:val="263"/>
    <w:qFormat/>
    <w:uiPriority w:val="99"/>
    <w:rPr>
      <w:rFonts w:ascii="Times New Roman" w:hAnsi="Times New Roman"/>
      <w:b/>
      <w:bCs/>
      <w:sz w:val="21"/>
      <w:szCs w:val="24"/>
    </w:rPr>
  </w:style>
  <w:style w:type="paragraph" w:customStyle="1" w:styleId="265">
    <w:name w:val="正文首行缩进1"/>
    <w:basedOn w:val="223"/>
    <w:next w:val="1"/>
    <w:qFormat/>
    <w:uiPriority w:val="0"/>
    <w:pPr>
      <w:ind w:firstLine="420"/>
    </w:pPr>
  </w:style>
  <w:style w:type="paragraph" w:customStyle="1" w:styleId="266">
    <w:name w:val="正文首行缩进 21"/>
    <w:basedOn w:val="225"/>
    <w:link w:val="267"/>
    <w:unhideWhenUsed/>
    <w:qFormat/>
    <w:uiPriority w:val="99"/>
    <w:pPr>
      <w:spacing w:after="120"/>
      <w:ind w:left="420" w:firstLine="420"/>
    </w:pPr>
    <w:rPr>
      <w:rFonts w:ascii="Calibri" w:hAnsi="Calibri"/>
      <w:sz w:val="21"/>
      <w:szCs w:val="24"/>
    </w:rPr>
  </w:style>
  <w:style w:type="character" w:customStyle="1" w:styleId="267">
    <w:name w:val="正文首行缩进 2 Char"/>
    <w:link w:val="266"/>
    <w:qFormat/>
    <w:uiPriority w:val="99"/>
    <w:rPr>
      <w:rFonts w:ascii="Calibri" w:hAnsi="Calibri" w:eastAsia="仿宋_GB2312" w:cs="Times New Roman"/>
      <w:sz w:val="21"/>
      <w:szCs w:val="24"/>
    </w:rPr>
  </w:style>
  <w:style w:type="table" w:customStyle="1" w:styleId="268">
    <w:name w:val="网格型111"/>
    <w:basedOn w:val="206"/>
    <w:qFormat/>
    <w:uiPriority w:val="99"/>
    <w:pPr>
      <w:widowControl w:val="0"/>
      <w:jc w:val="both"/>
    </w:pPr>
    <w:rPr>
      <w:rFonts w:ascii="Times New Roman" w:hAnsi="Times New Roman" w:eastAsia="宋体"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character" w:customStyle="1" w:styleId="269">
    <w:name w:val="尾注引用1"/>
    <w:link w:val="1"/>
    <w:unhideWhenUsed/>
    <w:qFormat/>
    <w:uiPriority w:val="99"/>
    <w:rPr>
      <w:vertAlign w:val="superscript"/>
    </w:rPr>
  </w:style>
  <w:style w:type="character" w:customStyle="1" w:styleId="270">
    <w:name w:val="页码1"/>
    <w:link w:val="1"/>
    <w:qFormat/>
    <w:uiPriority w:val="99"/>
  </w:style>
  <w:style w:type="character" w:customStyle="1" w:styleId="271">
    <w:name w:val="已访问的超链接1"/>
    <w:link w:val="1"/>
    <w:qFormat/>
    <w:uiPriority w:val="99"/>
    <w:rPr>
      <w:color w:val="800080"/>
      <w:u w:val="single"/>
    </w:rPr>
  </w:style>
  <w:style w:type="character" w:customStyle="1" w:styleId="272">
    <w:name w:val="超链接1"/>
    <w:link w:val="1"/>
    <w:qFormat/>
    <w:uiPriority w:val="99"/>
    <w:rPr>
      <w:color w:val="0000FF"/>
      <w:u w:val="single"/>
    </w:rPr>
  </w:style>
  <w:style w:type="character" w:customStyle="1" w:styleId="273">
    <w:name w:val="批注引用1"/>
    <w:link w:val="1"/>
    <w:unhideWhenUsed/>
    <w:qFormat/>
    <w:uiPriority w:val="99"/>
    <w:rPr>
      <w:sz w:val="21"/>
      <w:szCs w:val="21"/>
    </w:rPr>
  </w:style>
  <w:style w:type="character" w:customStyle="1" w:styleId="274">
    <w:name w:val="脚注引用1"/>
    <w:link w:val="1"/>
    <w:unhideWhenUsed/>
    <w:qFormat/>
    <w:uiPriority w:val="99"/>
    <w:rPr>
      <w:vertAlign w:val="superscript"/>
    </w:rPr>
  </w:style>
  <w:style w:type="character" w:customStyle="1" w:styleId="275">
    <w:name w:val="脚注文本 Char1"/>
    <w:link w:val="1"/>
    <w:qFormat/>
    <w:uiPriority w:val="99"/>
    <w:rPr>
      <w:sz w:val="18"/>
      <w:lang w:val="zh-CN"/>
    </w:rPr>
  </w:style>
  <w:style w:type="character" w:customStyle="1" w:styleId="276">
    <w:name w:val="apple-style-span"/>
    <w:link w:val="1"/>
    <w:qFormat/>
    <w:uiPriority w:val="99"/>
  </w:style>
  <w:style w:type="character" w:customStyle="1" w:styleId="277">
    <w:name w:val="标题 Char1"/>
    <w:link w:val="1"/>
    <w:qFormat/>
    <w:uiPriority w:val="99"/>
    <w:rPr>
      <w:rFonts w:ascii="Cambria" w:hAnsi="Cambria"/>
      <w:b/>
      <w:sz w:val="32"/>
      <w:lang w:val="zh-CN"/>
    </w:rPr>
  </w:style>
  <w:style w:type="character" w:customStyle="1" w:styleId="278">
    <w:name w:val="textcontents"/>
    <w:link w:val="1"/>
    <w:qFormat/>
    <w:uiPriority w:val="99"/>
  </w:style>
  <w:style w:type="character" w:customStyle="1" w:styleId="279">
    <w:name w:val="纯文本 字符"/>
    <w:link w:val="1"/>
    <w:qFormat/>
    <w:uiPriority w:val="99"/>
    <w:rPr>
      <w:rFonts w:ascii="宋体" w:hAnsi="Courier New" w:eastAsia="宋体" w:cs="Courier New"/>
      <w:szCs w:val="21"/>
    </w:rPr>
  </w:style>
  <w:style w:type="character" w:customStyle="1" w:styleId="280">
    <w:name w:val="批注主题 Char1"/>
    <w:link w:val="1"/>
    <w:qFormat/>
    <w:uiPriority w:val="99"/>
    <w:rPr>
      <w:b/>
      <w:sz w:val="24"/>
      <w:lang w:val="zh-CN"/>
    </w:rPr>
  </w:style>
  <w:style w:type="character" w:customStyle="1" w:styleId="281">
    <w:name w:val="font21"/>
    <w:basedOn w:val="205"/>
    <w:link w:val="1"/>
    <w:qFormat/>
    <w:uiPriority w:val="99"/>
    <w:rPr>
      <w:rFonts w:hint="eastAsia" w:ascii="仿宋_GB2312" w:eastAsia="仿宋_GB2312" w:cs="仿宋_GB2312"/>
      <w:b/>
      <w:bCs/>
      <w:color w:val="000000"/>
      <w:sz w:val="24"/>
      <w:szCs w:val="24"/>
      <w:u w:val="none"/>
    </w:rPr>
  </w:style>
  <w:style w:type="character" w:customStyle="1" w:styleId="282">
    <w:name w:val="标题 1 Char1"/>
    <w:link w:val="1"/>
    <w:qFormat/>
    <w:uiPriority w:val="99"/>
    <w:rPr>
      <w:b/>
      <w:sz w:val="44"/>
      <w:lang w:val="zh-CN"/>
    </w:rPr>
  </w:style>
  <w:style w:type="character" w:customStyle="1" w:styleId="283">
    <w:name w:val="批注文字 字符2"/>
    <w:link w:val="1"/>
    <w:qFormat/>
    <w:uiPriority w:val="99"/>
    <w:rPr>
      <w:rFonts w:ascii="Times New Roman" w:hAnsi="Times New Roman"/>
      <w:sz w:val="21"/>
      <w:szCs w:val="24"/>
    </w:rPr>
  </w:style>
  <w:style w:type="character" w:customStyle="1" w:styleId="284">
    <w:name w:val="正文文本缩进 Char1"/>
    <w:link w:val="1"/>
    <w:qFormat/>
    <w:uiPriority w:val="99"/>
    <w:rPr>
      <w:rFonts w:ascii="仿宋_GB2312" w:eastAsia="仿宋_GB2312"/>
      <w:lang w:val="zh-CN"/>
    </w:rPr>
  </w:style>
  <w:style w:type="character" w:customStyle="1" w:styleId="285">
    <w:name w:val="纯文本 字符2"/>
    <w:link w:val="1"/>
    <w:qFormat/>
    <w:uiPriority w:val="99"/>
    <w:rPr>
      <w:rFonts w:ascii="宋体" w:hAnsi="Courier New"/>
      <w:sz w:val="21"/>
    </w:rPr>
  </w:style>
  <w:style w:type="character" w:customStyle="1" w:styleId="286">
    <w:name w:val="标题 9 Char1"/>
    <w:link w:val="1"/>
    <w:qFormat/>
    <w:uiPriority w:val="99"/>
    <w:rPr>
      <w:rFonts w:ascii="Arial" w:hAnsi="Arial" w:eastAsia="黑体"/>
      <w:sz w:val="24"/>
      <w:lang w:val="zh-CN"/>
    </w:rPr>
  </w:style>
  <w:style w:type="character" w:customStyle="1" w:styleId="287">
    <w:name w:val="font41"/>
    <w:link w:val="1"/>
    <w:qFormat/>
    <w:uiPriority w:val="99"/>
    <w:rPr>
      <w:rFonts w:hint="eastAsia" w:ascii="宋体" w:hAnsi="宋体" w:eastAsia="宋体" w:cs="宋体"/>
      <w:b/>
      <w:bCs/>
      <w:color w:val="000000"/>
      <w:sz w:val="20"/>
      <w:szCs w:val="20"/>
      <w:u w:val="none"/>
    </w:rPr>
  </w:style>
  <w:style w:type="character" w:customStyle="1" w:styleId="288">
    <w:name w:val="纯文本 字符1"/>
    <w:link w:val="1"/>
    <w:qFormat/>
    <w:uiPriority w:val="99"/>
    <w:rPr>
      <w:rFonts w:ascii="宋体" w:hAnsi="Courier New"/>
    </w:rPr>
  </w:style>
  <w:style w:type="character" w:customStyle="1" w:styleId="289">
    <w:name w:val="正文文本 (26) + 间距 0 pt"/>
    <w:link w:val="1"/>
    <w:qFormat/>
    <w:uiPriority w:val="99"/>
    <w:rPr>
      <w:rFonts w:ascii="宋体" w:hAnsi="宋体" w:eastAsia="宋体" w:cs="宋体"/>
      <w:color w:val="000000"/>
      <w:spacing w:val="0"/>
      <w:position w:val="0"/>
      <w:sz w:val="22"/>
      <w:szCs w:val="22"/>
      <w:u w:val="none"/>
      <w:lang w:val="zh-CN" w:eastAsia="zh-CN" w:bidi="zh-CN"/>
    </w:rPr>
  </w:style>
  <w:style w:type="character" w:customStyle="1" w:styleId="290">
    <w:name w:val="NormalCharacter1"/>
    <w:link w:val="1"/>
    <w:qFormat/>
    <w:uiPriority w:val="0"/>
  </w:style>
  <w:style w:type="character" w:customStyle="1" w:styleId="291">
    <w:name w:val="批注框文本 Char1"/>
    <w:link w:val="1"/>
    <w:semiHidden/>
    <w:qFormat/>
    <w:uiPriority w:val="99"/>
    <w:rPr>
      <w:sz w:val="18"/>
      <w:lang w:val="zh-CN"/>
    </w:rPr>
  </w:style>
  <w:style w:type="character" w:customStyle="1" w:styleId="292">
    <w:name w:val="正文文本 Char1"/>
    <w:link w:val="1"/>
    <w:qFormat/>
    <w:uiPriority w:val="99"/>
    <w:rPr>
      <w:sz w:val="21"/>
      <w:szCs w:val="24"/>
    </w:rPr>
  </w:style>
  <w:style w:type="character" w:customStyle="1" w:styleId="293">
    <w:name w:val="批注文字 Char"/>
    <w:link w:val="1"/>
    <w:qFormat/>
    <w:uiPriority w:val="99"/>
    <w:rPr>
      <w:rFonts w:ascii="Times New Roman" w:hAnsi="Times New Roman"/>
      <w:sz w:val="21"/>
      <w:szCs w:val="24"/>
    </w:rPr>
  </w:style>
  <w:style w:type="character" w:customStyle="1" w:styleId="294">
    <w:name w:val="批注文字 Char1"/>
    <w:link w:val="1"/>
    <w:qFormat/>
    <w:uiPriority w:val="99"/>
    <w:rPr>
      <w:rFonts w:ascii="Times New Roman" w:hAnsi="Times New Roman"/>
      <w:sz w:val="21"/>
      <w:szCs w:val="24"/>
    </w:rPr>
  </w:style>
  <w:style w:type="character" w:customStyle="1" w:styleId="295">
    <w:name w:val="正文文本 3 Char1"/>
    <w:link w:val="1"/>
    <w:qFormat/>
    <w:uiPriority w:val="99"/>
    <w:rPr>
      <w:b/>
      <w:sz w:val="24"/>
      <w:lang w:val="zh-CN"/>
    </w:rPr>
  </w:style>
  <w:style w:type="character" w:customStyle="1" w:styleId="296">
    <w:name w:val="标题 6 Char1"/>
    <w:link w:val="1"/>
    <w:qFormat/>
    <w:uiPriority w:val="99"/>
    <w:rPr>
      <w:rFonts w:ascii="Arial" w:hAnsi="Arial" w:eastAsia="黑体"/>
      <w:b/>
      <w:sz w:val="24"/>
      <w:lang w:val="zh-CN"/>
    </w:rPr>
  </w:style>
  <w:style w:type="character" w:customStyle="1" w:styleId="297">
    <w:name w:val="标题 3 Char1"/>
    <w:link w:val="1"/>
    <w:qFormat/>
    <w:uiPriority w:val="99"/>
    <w:rPr>
      <w:b/>
      <w:sz w:val="32"/>
      <w:lang w:val="zh-CN"/>
    </w:rPr>
  </w:style>
  <w:style w:type="character" w:customStyle="1" w:styleId="298">
    <w:name w:val="标题 7 Char1"/>
    <w:link w:val="1"/>
    <w:qFormat/>
    <w:uiPriority w:val="99"/>
    <w:rPr>
      <w:b/>
      <w:sz w:val="24"/>
      <w:lang w:val="zh-CN"/>
    </w:rPr>
  </w:style>
  <w:style w:type="character" w:customStyle="1" w:styleId="299">
    <w:name w:val="普通文字 Char Char2"/>
    <w:link w:val="1"/>
    <w:qFormat/>
    <w:uiPriority w:val="99"/>
    <w:rPr>
      <w:rFonts w:ascii="宋体" w:hAnsi="Courier New" w:eastAsia="宋体"/>
      <w:sz w:val="21"/>
      <w:lang w:val="en-US" w:eastAsia="zh-CN" w:bidi="ar-SA"/>
    </w:rPr>
  </w:style>
  <w:style w:type="character" w:customStyle="1" w:styleId="300">
    <w:name w:val="标题 1 字符"/>
    <w:link w:val="1"/>
    <w:qFormat/>
    <w:uiPriority w:val="99"/>
    <w:rPr>
      <w:rFonts w:ascii="Times New Roman" w:hAnsi="Times New Roman" w:eastAsia="宋体" w:cs="Times New Roman"/>
      <w:b/>
      <w:bCs/>
      <w:sz w:val="44"/>
      <w:szCs w:val="44"/>
    </w:rPr>
  </w:style>
  <w:style w:type="character" w:customStyle="1" w:styleId="301">
    <w:name w:val="纯文本 Char1"/>
    <w:link w:val="1"/>
    <w:qFormat/>
    <w:uiPriority w:val="99"/>
    <w:rPr>
      <w:rFonts w:ascii="宋体" w:hAnsi="Courier New" w:eastAsia="宋体" w:cs="Courier New"/>
      <w:szCs w:val="21"/>
    </w:rPr>
  </w:style>
  <w:style w:type="character" w:customStyle="1" w:styleId="302">
    <w:name w:val="批注文字 字符"/>
    <w:link w:val="1"/>
    <w:qFormat/>
    <w:uiPriority w:val="99"/>
    <w:rPr>
      <w:rFonts w:ascii="Times New Roman" w:hAnsi="Times New Roman"/>
      <w:sz w:val="21"/>
      <w:szCs w:val="24"/>
    </w:rPr>
  </w:style>
  <w:style w:type="character" w:customStyle="1" w:styleId="303">
    <w:name w:val="标题 5 Char"/>
    <w:link w:val="1"/>
    <w:qFormat/>
    <w:uiPriority w:val="99"/>
    <w:rPr>
      <w:b/>
      <w:sz w:val="28"/>
      <w:szCs w:val="24"/>
    </w:rPr>
  </w:style>
  <w:style w:type="character" w:customStyle="1" w:styleId="304">
    <w:name w:val="页眉 字符"/>
    <w:link w:val="1"/>
    <w:qFormat/>
    <w:uiPriority w:val="99"/>
    <w:rPr>
      <w:rFonts w:ascii="Times New Roman" w:hAnsi="Times New Roman"/>
      <w:sz w:val="18"/>
    </w:rPr>
  </w:style>
  <w:style w:type="character" w:customStyle="1" w:styleId="305">
    <w:name w:val="font151"/>
    <w:link w:val="1"/>
    <w:qFormat/>
    <w:uiPriority w:val="99"/>
    <w:rPr>
      <w:rFonts w:hint="eastAsia" w:ascii="宋体" w:hAnsi="宋体" w:eastAsia="宋体" w:cs="宋体"/>
      <w:b/>
      <w:bCs/>
      <w:color w:val="000000"/>
      <w:sz w:val="18"/>
      <w:szCs w:val="18"/>
      <w:u w:val="none"/>
    </w:rPr>
  </w:style>
  <w:style w:type="character" w:customStyle="1" w:styleId="306">
    <w:name w:val="font141"/>
    <w:link w:val="1"/>
    <w:qFormat/>
    <w:uiPriority w:val="99"/>
    <w:rPr>
      <w:rFonts w:hint="eastAsia" w:ascii="仿宋_GB2312" w:eastAsia="仿宋_GB2312" w:cs="仿宋_GB2312"/>
      <w:color w:val="000000"/>
      <w:sz w:val="24"/>
      <w:szCs w:val="24"/>
      <w:u w:val="none"/>
    </w:rPr>
  </w:style>
  <w:style w:type="character" w:customStyle="1" w:styleId="307">
    <w:name w:val="尾注文本 Char1"/>
    <w:link w:val="1"/>
    <w:qFormat/>
    <w:uiPriority w:val="99"/>
    <w:rPr>
      <w:sz w:val="24"/>
      <w:lang w:val="zh-CN"/>
    </w:rPr>
  </w:style>
  <w:style w:type="character" w:customStyle="1" w:styleId="308">
    <w:name w:val="font11"/>
    <w:link w:val="1"/>
    <w:qFormat/>
    <w:uiPriority w:val="99"/>
    <w:rPr>
      <w:rFonts w:hint="eastAsia" w:ascii="宋体" w:hAnsi="宋体" w:eastAsia="宋体" w:cs="宋体"/>
      <w:color w:val="000000"/>
      <w:sz w:val="22"/>
      <w:szCs w:val="22"/>
      <w:u w:val="none"/>
    </w:rPr>
  </w:style>
  <w:style w:type="character" w:customStyle="1" w:styleId="309">
    <w:name w:val="正文文本缩进 2 Char1"/>
    <w:link w:val="1"/>
    <w:qFormat/>
    <w:uiPriority w:val="99"/>
    <w:rPr>
      <w:lang w:val="zh-CN"/>
    </w:rPr>
  </w:style>
  <w:style w:type="character" w:customStyle="1" w:styleId="310">
    <w:name w:val="标题 8 Char1"/>
    <w:link w:val="1"/>
    <w:qFormat/>
    <w:uiPriority w:val="99"/>
    <w:rPr>
      <w:rFonts w:ascii="Arial" w:hAnsi="Arial" w:eastAsia="黑体"/>
      <w:sz w:val="24"/>
      <w:lang w:val="zh-CN"/>
    </w:rPr>
  </w:style>
  <w:style w:type="character" w:customStyle="1" w:styleId="311">
    <w:name w:val="日期 Char1"/>
    <w:link w:val="1"/>
    <w:qFormat/>
    <w:uiPriority w:val="99"/>
    <w:rPr>
      <w:rFonts w:ascii="宋体" w:hAnsi="Courier New"/>
      <w:sz w:val="21"/>
      <w:lang w:val="zh-CN"/>
    </w:rPr>
  </w:style>
  <w:style w:type="character" w:customStyle="1" w:styleId="312">
    <w:name w:val="正文文本 2 Char1"/>
    <w:link w:val="1"/>
    <w:qFormat/>
    <w:uiPriority w:val="99"/>
    <w:rPr>
      <w:sz w:val="24"/>
      <w:lang w:val="zh-CN"/>
    </w:rPr>
  </w:style>
  <w:style w:type="character" w:customStyle="1" w:styleId="313">
    <w:name w:val="正文文本缩进 3 Char1"/>
    <w:link w:val="1"/>
    <w:qFormat/>
    <w:uiPriority w:val="99"/>
    <w:rPr>
      <w:sz w:val="16"/>
      <w:lang w:val="zh-CN"/>
    </w:rPr>
  </w:style>
  <w:style w:type="character" w:customStyle="1" w:styleId="314">
    <w:name w:val="case31"/>
    <w:link w:val="1"/>
    <w:qFormat/>
    <w:uiPriority w:val="99"/>
    <w:rPr>
      <w:sz w:val="21"/>
      <w:szCs w:val="21"/>
    </w:rPr>
  </w:style>
  <w:style w:type="character" w:customStyle="1" w:styleId="315">
    <w:name w:val="纯文本 Char"/>
    <w:link w:val="1"/>
    <w:qFormat/>
    <w:uiPriority w:val="99"/>
    <w:rPr>
      <w:rFonts w:ascii="宋体" w:hAnsi="Courier New" w:eastAsia="宋体" w:cs="Courier New"/>
      <w:szCs w:val="21"/>
    </w:rPr>
  </w:style>
  <w:style w:type="character" w:customStyle="1" w:styleId="316">
    <w:name w:val="headline-content4"/>
    <w:link w:val="1"/>
    <w:qFormat/>
    <w:uiPriority w:val="99"/>
  </w:style>
  <w:style w:type="character" w:customStyle="1" w:styleId="317">
    <w:name w:val="页脚 字符"/>
    <w:link w:val="1"/>
    <w:qFormat/>
    <w:uiPriority w:val="99"/>
    <w:rPr>
      <w:sz w:val="18"/>
    </w:rPr>
  </w:style>
  <w:style w:type="character" w:customStyle="1" w:styleId="318">
    <w:name w:val="标题 2 Char1"/>
    <w:link w:val="1"/>
    <w:qFormat/>
    <w:uiPriority w:val="99"/>
    <w:rPr>
      <w:rFonts w:ascii="Arial" w:hAnsi="Arial" w:eastAsia="黑体"/>
      <w:b/>
      <w:sz w:val="32"/>
      <w:lang w:val="zh-CN"/>
    </w:rPr>
  </w:style>
  <w:style w:type="character" w:customStyle="1" w:styleId="319">
    <w:name w:val="标题 5 Char1"/>
    <w:link w:val="1"/>
    <w:qFormat/>
    <w:uiPriority w:val="0"/>
    <w:rPr>
      <w:b/>
      <w:sz w:val="28"/>
      <w:szCs w:val="24"/>
    </w:rPr>
  </w:style>
  <w:style w:type="character" w:customStyle="1" w:styleId="320">
    <w:name w:val="正文文本缩进 字符"/>
    <w:link w:val="1"/>
    <w:qFormat/>
    <w:uiPriority w:val="99"/>
    <w:rPr>
      <w:rFonts w:ascii="仿宋_GB2312" w:hAnsi="Times New Roman" w:eastAsia="仿宋_GB2312" w:cs="Times New Roman"/>
      <w:sz w:val="32"/>
      <w:szCs w:val="20"/>
    </w:rPr>
  </w:style>
  <w:style w:type="paragraph" w:customStyle="1" w:styleId="321">
    <w:name w:val="xl67"/>
    <w:basedOn w:val="1"/>
    <w:qFormat/>
    <w:uiPriority w:val="99"/>
    <w:pPr>
      <w:widowControl/>
      <w:shd w:val="clear" w:color="000000" w:fill="FFFFFF"/>
      <w:spacing w:before="100" w:beforeAutospacing="1" w:after="100" w:afterAutospacing="1"/>
      <w:jc w:val="left"/>
    </w:pPr>
    <w:rPr>
      <w:rFonts w:ascii="宋体" w:hAnsi="宋体" w:cs="宋体"/>
      <w:sz w:val="24"/>
    </w:rPr>
  </w:style>
  <w:style w:type="paragraph" w:customStyle="1" w:styleId="322">
    <w:name w:val="xl86"/>
    <w:basedOn w:val="1"/>
    <w:qFormat/>
    <w:uiPriority w:val="99"/>
    <w:pPr>
      <w:widowControl/>
      <w:pBdr>
        <w:top w:val="single" w:color="000000" w:sz="4" w:space="0"/>
        <w:bottom w:val="single" w:color="000000" w:sz="4" w:space="0"/>
        <w:right w:val="single" w:color="000000" w:sz="4" w:space="0"/>
      </w:pBdr>
      <w:spacing w:before="100" w:beforeAutospacing="1" w:after="100" w:afterAutospacing="1"/>
      <w:jc w:val="center"/>
    </w:pPr>
    <w:rPr>
      <w:rFonts w:ascii="宋体" w:hAnsi="宋体" w:cs="宋体"/>
      <w:sz w:val="22"/>
      <w:szCs w:val="22"/>
    </w:rPr>
  </w:style>
  <w:style w:type="paragraph" w:customStyle="1" w:styleId="323">
    <w:name w:val="样式 标题 2 + Times New Roman 四号 非加粗 段前: 5 磅 段后: 0 磅 行距: 固定值 20..."/>
    <w:basedOn w:val="196"/>
    <w:qFormat/>
    <w:uiPriority w:val="99"/>
    <w:pPr>
      <w:spacing w:before="100" w:after="0" w:line="400" w:lineRule="exact"/>
    </w:pPr>
    <w:rPr>
      <w:rFonts w:ascii="Times New Roman" w:hAnsi="Times New Roman" w:cs="宋体"/>
      <w:b w:val="0"/>
      <w:bCs w:val="0"/>
      <w:sz w:val="28"/>
      <w:szCs w:val="20"/>
    </w:rPr>
  </w:style>
  <w:style w:type="paragraph" w:customStyle="1" w:styleId="324">
    <w:name w:val="xl74"/>
    <w:basedOn w:val="1"/>
    <w:qFormat/>
    <w:uiPriority w:val="99"/>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宋体" w:hAnsi="宋体" w:cs="宋体"/>
      <w:sz w:val="24"/>
    </w:rPr>
  </w:style>
  <w:style w:type="paragraph" w:customStyle="1" w:styleId="325">
    <w:name w:val="font5"/>
    <w:basedOn w:val="1"/>
    <w:qFormat/>
    <w:uiPriority w:val="99"/>
    <w:pPr>
      <w:widowControl/>
      <w:spacing w:before="100" w:beforeAutospacing="1" w:after="100" w:afterAutospacing="1"/>
      <w:jc w:val="left"/>
    </w:pPr>
    <w:rPr>
      <w:rFonts w:ascii="宋体" w:hAnsi="宋体" w:cs="宋体"/>
      <w:szCs w:val="21"/>
    </w:rPr>
  </w:style>
  <w:style w:type="paragraph" w:customStyle="1" w:styleId="326">
    <w:name w:val="xl82"/>
    <w:basedOn w:val="1"/>
    <w:qFormat/>
    <w:uiPriority w:val="99"/>
    <w:pPr>
      <w:widowControl/>
      <w:pBdr>
        <w:top w:val="single" w:color="000000" w:sz="4" w:space="0"/>
        <w:left w:val="single" w:color="000000" w:sz="4" w:space="0"/>
        <w:bottom w:val="single" w:color="000000" w:sz="4" w:space="0"/>
      </w:pBdr>
      <w:spacing w:before="100" w:beforeAutospacing="1" w:after="100" w:afterAutospacing="1"/>
      <w:jc w:val="center"/>
    </w:pPr>
    <w:rPr>
      <w:rFonts w:ascii="宋体" w:hAnsi="宋体" w:cs="宋体"/>
      <w:sz w:val="22"/>
      <w:szCs w:val="22"/>
    </w:rPr>
  </w:style>
  <w:style w:type="paragraph" w:customStyle="1" w:styleId="327">
    <w:name w:val="无间隔"/>
    <w:qFormat/>
    <w:uiPriority w:val="99"/>
    <w:pPr>
      <w:widowControl w:val="0"/>
      <w:jc w:val="both"/>
    </w:pPr>
    <w:rPr>
      <w:rFonts w:hint="default" w:ascii="Calibri" w:hAnsi="Calibri" w:eastAsia="宋体" w:cs="Times New Roman"/>
      <w:sz w:val="21"/>
      <w:szCs w:val="22"/>
      <w:lang w:val="en-US" w:eastAsia="zh-CN" w:bidi="ar-SA"/>
    </w:rPr>
  </w:style>
  <w:style w:type="paragraph" w:customStyle="1" w:styleId="328">
    <w:name w:val="xl65"/>
    <w:basedOn w:val="1"/>
    <w:qFormat/>
    <w:uiPriority w:val="99"/>
    <w:pPr>
      <w:widowControl/>
      <w:shd w:val="clear" w:color="000000" w:fill="FFFF00"/>
      <w:spacing w:before="100" w:beforeAutospacing="1" w:after="100" w:afterAutospacing="1"/>
      <w:jc w:val="left"/>
    </w:pPr>
    <w:rPr>
      <w:rFonts w:ascii="宋体" w:hAnsi="宋体" w:cs="宋体"/>
      <w:sz w:val="24"/>
    </w:rPr>
  </w:style>
  <w:style w:type="paragraph" w:customStyle="1" w:styleId="329">
    <w:name w:val="xl87"/>
    <w:basedOn w:val="1"/>
    <w:qFormat/>
    <w:uiPriority w:val="99"/>
    <w:pPr>
      <w:widowControl/>
      <w:pBdr>
        <w:top w:val="single" w:color="000000" w:sz="4" w:space="0"/>
        <w:left w:val="single" w:color="000000" w:sz="4" w:space="0"/>
        <w:bottom w:val="single" w:color="000000" w:sz="4" w:space="0"/>
      </w:pBdr>
      <w:spacing w:before="100" w:beforeAutospacing="1" w:after="100" w:afterAutospacing="1"/>
      <w:jc w:val="center"/>
    </w:pPr>
    <w:rPr>
      <w:rFonts w:ascii="宋体" w:hAnsi="宋体" w:cs="宋体"/>
      <w:sz w:val="22"/>
      <w:szCs w:val="22"/>
    </w:rPr>
  </w:style>
  <w:style w:type="paragraph" w:customStyle="1" w:styleId="330">
    <w:name w:val="xl88"/>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sz w:val="22"/>
      <w:szCs w:val="22"/>
    </w:rPr>
  </w:style>
  <w:style w:type="paragraph" w:customStyle="1" w:styleId="331">
    <w:name w:val="正文2"/>
    <w:basedOn w:val="1"/>
    <w:qFormat/>
    <w:uiPriority w:val="99"/>
    <w:pPr>
      <w:spacing w:before="156" w:line="360" w:lineRule="auto"/>
      <w:ind w:firstLine="510"/>
    </w:pPr>
    <w:rPr>
      <w:sz w:val="24"/>
      <w:szCs w:val="20"/>
    </w:rPr>
  </w:style>
  <w:style w:type="paragraph" w:customStyle="1" w:styleId="332">
    <w:name w:val="列出段落"/>
    <w:basedOn w:val="1"/>
    <w:qFormat/>
    <w:uiPriority w:val="99"/>
    <w:pPr>
      <w:ind w:firstLine="420"/>
    </w:pPr>
  </w:style>
  <w:style w:type="paragraph" w:customStyle="1" w:styleId="333">
    <w:name w:val="正文首行缩进两字符"/>
    <w:basedOn w:val="1"/>
    <w:qFormat/>
    <w:uiPriority w:val="99"/>
    <w:pPr>
      <w:spacing w:line="360" w:lineRule="auto"/>
      <w:ind w:firstLine="200"/>
    </w:pPr>
  </w:style>
  <w:style w:type="paragraph" w:customStyle="1" w:styleId="334">
    <w:name w:val="样式"/>
    <w:qFormat/>
    <w:uiPriority w:val="99"/>
    <w:pPr>
      <w:widowControl w:val="0"/>
      <w:jc w:val="center"/>
    </w:pPr>
    <w:rPr>
      <w:rFonts w:hint="default" w:ascii="宋体" w:hAnsi="宋体" w:eastAsia="宋体" w:cs="宋体"/>
      <w:sz w:val="24"/>
      <w:szCs w:val="24"/>
      <w:lang w:val="en-US" w:eastAsia="zh-CN" w:bidi="ar-SA"/>
    </w:rPr>
  </w:style>
  <w:style w:type="paragraph" w:customStyle="1" w:styleId="335">
    <w:name w:val="表格"/>
    <w:basedOn w:val="1"/>
    <w:qFormat/>
    <w:uiPriority w:val="99"/>
    <w:pPr>
      <w:spacing w:line="400" w:lineRule="exact"/>
    </w:pPr>
    <w:rPr>
      <w:sz w:val="24"/>
    </w:rPr>
  </w:style>
  <w:style w:type="paragraph" w:customStyle="1" w:styleId="336">
    <w:name w:val="xl66"/>
    <w:basedOn w:val="1"/>
    <w:qFormat/>
    <w:uiPriority w:val="99"/>
    <w:pPr>
      <w:widowControl/>
      <w:spacing w:before="100" w:beforeAutospacing="1" w:after="100" w:afterAutospacing="1"/>
      <w:jc w:val="center"/>
    </w:pPr>
    <w:rPr>
      <w:rFonts w:ascii="宋体" w:hAnsi="宋体" w:cs="宋体"/>
      <w:sz w:val="24"/>
    </w:rPr>
  </w:style>
  <w:style w:type="paragraph" w:customStyle="1" w:styleId="337">
    <w:name w:val="表格文字"/>
    <w:basedOn w:val="225"/>
    <w:next w:val="223"/>
    <w:unhideWhenUsed/>
    <w:qFormat/>
    <w:uiPriority w:val="0"/>
    <w:pPr>
      <w:numPr>
        <w:ilvl w:val="0"/>
        <w:numId w:val="3"/>
      </w:numPr>
      <w:spacing w:before="25" w:after="25"/>
      <w:ind w:firstLine="0"/>
      <w:jc w:val="left"/>
    </w:pPr>
    <w:rPr>
      <w:rFonts w:cs="Times New Roman"/>
      <w:bCs/>
      <w:spacing w:val="10"/>
      <w:sz w:val="24"/>
      <w:szCs w:val="22"/>
      <w:lang w:val="en-US" w:eastAsia="zh-CN"/>
    </w:rPr>
  </w:style>
  <w:style w:type="paragraph" w:customStyle="1" w:styleId="338">
    <w:name w:val="xl72"/>
    <w:basedOn w:val="1"/>
    <w:qFormat/>
    <w:uiPriority w:val="99"/>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宋体" w:hAnsi="宋体" w:cs="宋体"/>
      <w:b/>
      <w:bCs/>
      <w:sz w:val="24"/>
    </w:rPr>
  </w:style>
  <w:style w:type="paragraph" w:customStyle="1" w:styleId="339">
    <w:name w:val="xl68"/>
    <w:basedOn w:val="1"/>
    <w:qFormat/>
    <w:uiPriority w:val="99"/>
    <w:pPr>
      <w:widowControl/>
      <w:pBdr>
        <w:top w:val="single" w:color="000000" w:sz="4" w:space="0"/>
        <w:left w:val="single" w:color="000000" w:sz="4" w:space="0"/>
        <w:right w:val="single" w:color="000000" w:sz="4" w:space="0"/>
      </w:pBdr>
      <w:shd w:val="clear" w:color="000000" w:fill="FFFFFF"/>
      <w:spacing w:before="100" w:beforeAutospacing="1" w:after="100" w:afterAutospacing="1"/>
      <w:jc w:val="center"/>
    </w:pPr>
    <w:rPr>
      <w:b/>
      <w:bCs/>
      <w:sz w:val="24"/>
    </w:rPr>
  </w:style>
  <w:style w:type="paragraph" w:customStyle="1" w:styleId="340">
    <w:name w:val="Char1"/>
    <w:basedOn w:val="1"/>
    <w:qFormat/>
    <w:uiPriority w:val="99"/>
    <w:rPr>
      <w:szCs w:val="21"/>
    </w:rPr>
  </w:style>
  <w:style w:type="paragraph" w:customStyle="1" w:styleId="341">
    <w:name w:val="xl70"/>
    <w:basedOn w:val="1"/>
    <w:qFormat/>
    <w:uiPriority w:val="99"/>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left"/>
    </w:pPr>
    <w:rPr>
      <w:rFonts w:ascii="宋体" w:hAnsi="宋体" w:cs="宋体"/>
      <w:color w:val="000000"/>
      <w:sz w:val="22"/>
      <w:szCs w:val="22"/>
    </w:rPr>
  </w:style>
  <w:style w:type="paragraph" w:customStyle="1" w:styleId="342">
    <w:name w:val="xl69"/>
    <w:basedOn w:val="1"/>
    <w:qFormat/>
    <w:uiPriority w:val="99"/>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left"/>
    </w:pPr>
    <w:rPr>
      <w:rFonts w:ascii="宋体" w:hAnsi="宋体" w:cs="宋体"/>
      <w:color w:val="000000"/>
      <w:sz w:val="22"/>
      <w:szCs w:val="22"/>
    </w:rPr>
  </w:style>
  <w:style w:type="paragraph" w:customStyle="1" w:styleId="343">
    <w:name w:val="表内文字"/>
    <w:basedOn w:val="1"/>
    <w:qFormat/>
    <w:uiPriority w:val="99"/>
    <w:pPr>
      <w:spacing w:before="50" w:after="50"/>
      <w:jc w:val="center"/>
    </w:pPr>
    <w:rPr>
      <w:rFonts w:ascii="仿宋_GB2312" w:hAnsi="宋体" w:eastAsia="仿宋_GB2312"/>
      <w:b/>
      <w:color w:val="000000"/>
      <w:sz w:val="32"/>
      <w:szCs w:val="32"/>
    </w:rPr>
  </w:style>
  <w:style w:type="paragraph" w:customStyle="1" w:styleId="344">
    <w:name w:val="正文段"/>
    <w:basedOn w:val="1"/>
    <w:qFormat/>
    <w:uiPriority w:val="99"/>
    <w:pPr>
      <w:widowControl/>
      <w:spacing w:after="50"/>
      <w:ind w:firstLine="200"/>
    </w:pPr>
    <w:rPr>
      <w:sz w:val="24"/>
      <w:szCs w:val="20"/>
    </w:rPr>
  </w:style>
  <w:style w:type="paragraph" w:customStyle="1" w:styleId="345">
    <w:name w:val="xl75"/>
    <w:basedOn w:val="1"/>
    <w:qFormat/>
    <w:uiPriority w:val="99"/>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left"/>
    </w:pPr>
    <w:rPr>
      <w:rFonts w:ascii="宋体" w:hAnsi="宋体" w:cs="宋体"/>
      <w:color w:val="FF0000"/>
      <w:sz w:val="22"/>
      <w:szCs w:val="22"/>
    </w:rPr>
  </w:style>
  <w:style w:type="paragraph" w:customStyle="1" w:styleId="346">
    <w:name w:val="Revision1"/>
    <w:qFormat/>
    <w:uiPriority w:val="99"/>
    <w:rPr>
      <w:rFonts w:hint="default" w:ascii="Times New Roman" w:hAnsi="Times New Roman" w:eastAsia="宋体" w:cs="Times New Roman"/>
      <w:sz w:val="21"/>
      <w:szCs w:val="24"/>
      <w:lang w:val="en-US" w:eastAsia="zh-CN" w:bidi="ar-SA"/>
    </w:rPr>
  </w:style>
  <w:style w:type="paragraph" w:customStyle="1" w:styleId="347">
    <w:name w:val="xl85"/>
    <w:basedOn w:val="1"/>
    <w:qFormat/>
    <w:uiPriority w:val="99"/>
    <w:pPr>
      <w:widowControl/>
      <w:pBdr>
        <w:left w:val="single" w:color="000000" w:sz="4" w:space="0"/>
        <w:bottom w:val="single" w:color="000000" w:sz="4" w:space="0"/>
        <w:right w:val="single" w:color="000000" w:sz="4" w:space="0"/>
      </w:pBdr>
      <w:spacing w:before="100" w:beforeAutospacing="1" w:after="100" w:afterAutospacing="1"/>
      <w:jc w:val="center"/>
    </w:pPr>
    <w:rPr>
      <w:rFonts w:ascii="宋体" w:hAnsi="宋体" w:cs="宋体"/>
      <w:sz w:val="22"/>
      <w:szCs w:val="22"/>
    </w:rPr>
  </w:style>
  <w:style w:type="paragraph" w:customStyle="1" w:styleId="348">
    <w:name w:val="1"/>
    <w:basedOn w:val="1"/>
    <w:next w:val="332"/>
    <w:qFormat/>
    <w:uiPriority w:val="99"/>
    <w:pPr>
      <w:ind w:firstLine="420"/>
    </w:pPr>
  </w:style>
  <w:style w:type="paragraph" w:customStyle="1" w:styleId="349">
    <w:name w:val="默认段落字体 Para Char Char Char Char Char Char Char Char Char1 Char Char Char Char"/>
    <w:basedOn w:val="1"/>
    <w:qFormat/>
    <w:uiPriority w:val="99"/>
    <w:rPr>
      <w:rFonts w:ascii="Tahoma" w:hAnsi="Tahoma"/>
      <w:sz w:val="24"/>
      <w:szCs w:val="20"/>
    </w:rPr>
  </w:style>
  <w:style w:type="paragraph" w:customStyle="1" w:styleId="350">
    <w:name w:val="xl22"/>
    <w:basedOn w:val="1"/>
    <w:qFormat/>
    <w:uiPriority w:val="99"/>
    <w:pPr>
      <w:widowControl/>
      <w:spacing w:before="100" w:beforeAutospacing="1" w:after="100" w:afterAutospacing="1"/>
      <w:jc w:val="left"/>
    </w:pPr>
    <w:rPr>
      <w:rFonts w:ascii="Arial Unicode MS" w:hAnsi="Arial Unicode MS" w:eastAsia="Arial Unicode MS" w:cs="Arial Unicode MS"/>
      <w:sz w:val="20"/>
      <w:szCs w:val="20"/>
    </w:rPr>
  </w:style>
  <w:style w:type="paragraph" w:customStyle="1" w:styleId="351">
    <w:name w:val="纯文本1"/>
    <w:basedOn w:val="1"/>
    <w:qFormat/>
    <w:uiPriority w:val="99"/>
    <w:rPr>
      <w:rFonts w:ascii="宋体" w:hAnsi="Courier New" w:cs="Century"/>
      <w:szCs w:val="21"/>
    </w:rPr>
  </w:style>
  <w:style w:type="paragraph" w:customStyle="1" w:styleId="352">
    <w:name w:val="font6"/>
    <w:basedOn w:val="1"/>
    <w:qFormat/>
    <w:uiPriority w:val="99"/>
    <w:pPr>
      <w:widowControl/>
      <w:spacing w:before="100" w:beforeAutospacing="1" w:after="100" w:afterAutospacing="1"/>
      <w:jc w:val="left"/>
    </w:pPr>
    <w:rPr>
      <w:rFonts w:ascii="宋体" w:hAnsi="宋体" w:cs="宋体"/>
      <w:sz w:val="18"/>
      <w:szCs w:val="18"/>
    </w:rPr>
  </w:style>
  <w:style w:type="paragraph" w:customStyle="1" w:styleId="353">
    <w:name w:val="Table Paragraph"/>
    <w:basedOn w:val="1"/>
    <w:qFormat/>
    <w:uiPriority w:val="99"/>
    <w:pPr>
      <w:jc w:val="left"/>
    </w:pPr>
    <w:rPr>
      <w:rFonts w:ascii="Calibri" w:hAnsi="Calibri" w:eastAsia="宋体" w:cs="Times New Roman"/>
      <w:sz w:val="22"/>
      <w:szCs w:val="22"/>
      <w:lang w:eastAsia="en-US"/>
    </w:rPr>
  </w:style>
  <w:style w:type="paragraph" w:customStyle="1" w:styleId="354">
    <w:name w:val="样式 首行缩进:  2 字符"/>
    <w:basedOn w:val="1"/>
    <w:qFormat/>
    <w:uiPriority w:val="99"/>
    <w:pPr>
      <w:spacing w:line="400" w:lineRule="exact"/>
      <w:ind w:firstLine="200"/>
    </w:pPr>
    <w:rPr>
      <w:rFonts w:cs="宋体"/>
      <w:sz w:val="24"/>
    </w:rPr>
  </w:style>
  <w:style w:type="paragraph" w:customStyle="1" w:styleId="355">
    <w:name w:val="样式 标题 3 + (中文) 黑体 小四 非加粗 段前: 7.8 磅 段后: 0 磅 行距: 固定值 20 磅"/>
    <w:basedOn w:val="197"/>
    <w:qFormat/>
    <w:uiPriority w:val="99"/>
    <w:pPr>
      <w:spacing w:before="0" w:after="0" w:line="400" w:lineRule="exact"/>
    </w:pPr>
    <w:rPr>
      <w:rFonts w:eastAsia="黑体" w:cs="宋体"/>
      <w:b w:val="0"/>
      <w:bCs w:val="0"/>
      <w:sz w:val="24"/>
      <w:szCs w:val="20"/>
    </w:rPr>
  </w:style>
  <w:style w:type="paragraph" w:customStyle="1" w:styleId="356">
    <w:name w:val="xl78"/>
    <w:basedOn w:val="1"/>
    <w:qFormat/>
    <w:uiPriority w:val="99"/>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left"/>
    </w:pPr>
    <w:rPr>
      <w:rFonts w:ascii="宋体" w:hAnsi="宋体" w:cs="宋体"/>
      <w:color w:val="000000"/>
      <w:sz w:val="22"/>
      <w:szCs w:val="22"/>
    </w:rPr>
  </w:style>
  <w:style w:type="paragraph" w:customStyle="1" w:styleId="357">
    <w:name w:val="UserStyle_36"/>
    <w:qFormat/>
    <w:uiPriority w:val="0"/>
    <w:pPr>
      <w:spacing w:line="360" w:lineRule="exact"/>
    </w:pPr>
    <w:rPr>
      <w:rFonts w:hint="default" w:ascii="宋体" w:hAnsi="Calibri" w:eastAsia="宋体" w:cs="Times New Roman"/>
      <w:color w:val="000000"/>
      <w:sz w:val="24"/>
      <w:szCs w:val="24"/>
      <w:lang w:val="en-US" w:eastAsia="zh-CN" w:bidi="ar-SA"/>
    </w:rPr>
  </w:style>
  <w:style w:type="paragraph" w:customStyle="1" w:styleId="358">
    <w:name w:val="_Style 120"/>
    <w:unhideWhenUsed/>
    <w:qFormat/>
    <w:uiPriority w:val="99"/>
    <w:pPr>
      <w:widowControl w:val="0"/>
      <w:jc w:val="both"/>
    </w:pPr>
    <w:rPr>
      <w:rFonts w:hint="default" w:ascii="Times New Roman" w:hAnsi="Times New Roman" w:eastAsia="宋体" w:cs="Times New Roman"/>
      <w:sz w:val="21"/>
      <w:szCs w:val="24"/>
      <w:lang w:val="en-US" w:eastAsia="zh-CN" w:bidi="ar-SA"/>
    </w:rPr>
  </w:style>
  <w:style w:type="paragraph" w:customStyle="1" w:styleId="359">
    <w:name w:val="xl71"/>
    <w:basedOn w:val="1"/>
    <w:qFormat/>
    <w:uiPriority w:val="99"/>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宋体" w:hAnsi="宋体" w:cs="宋体"/>
      <w:color w:val="000000"/>
      <w:sz w:val="22"/>
      <w:szCs w:val="22"/>
    </w:rPr>
  </w:style>
  <w:style w:type="paragraph" w:customStyle="1" w:styleId="360">
    <w:name w:val="xl84"/>
    <w:basedOn w:val="1"/>
    <w:qFormat/>
    <w:uiPriority w:val="99"/>
    <w:pPr>
      <w:widowControl/>
      <w:pBdr>
        <w:top w:val="single" w:color="000000" w:sz="4" w:space="0"/>
        <w:left w:val="single" w:color="000000" w:sz="4" w:space="0"/>
        <w:bottom w:val="single" w:color="000000" w:sz="4" w:space="0"/>
      </w:pBdr>
      <w:spacing w:before="100" w:beforeAutospacing="1" w:after="100" w:afterAutospacing="1"/>
      <w:jc w:val="center"/>
    </w:pPr>
    <w:rPr>
      <w:rFonts w:ascii="宋体" w:hAnsi="宋体" w:cs="宋体"/>
      <w:sz w:val="22"/>
      <w:szCs w:val="22"/>
    </w:rPr>
  </w:style>
  <w:style w:type="paragraph" w:customStyle="1" w:styleId="361">
    <w:name w:val="xl73"/>
    <w:basedOn w:val="1"/>
    <w:qFormat/>
    <w:uiPriority w:val="99"/>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宋体" w:hAnsi="宋体" w:cs="宋体"/>
      <w:sz w:val="24"/>
    </w:rPr>
  </w:style>
  <w:style w:type="paragraph" w:customStyle="1" w:styleId="362">
    <w:name w:val="xl76"/>
    <w:basedOn w:val="1"/>
    <w:qFormat/>
    <w:uiPriority w:val="99"/>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宋体" w:hAnsi="宋体" w:cs="宋体"/>
      <w:szCs w:val="21"/>
    </w:rPr>
  </w:style>
  <w:style w:type="paragraph" w:customStyle="1" w:styleId="363">
    <w:name w:val="xl77"/>
    <w:basedOn w:val="1"/>
    <w:qFormat/>
    <w:uiPriority w:val="99"/>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宋体" w:hAnsi="宋体" w:cs="宋体"/>
      <w:b/>
      <w:bCs/>
      <w:color w:val="000000"/>
      <w:sz w:val="22"/>
      <w:szCs w:val="22"/>
    </w:rPr>
  </w:style>
  <w:style w:type="paragraph" w:customStyle="1" w:styleId="364">
    <w:name w:val="xl79"/>
    <w:basedOn w:val="1"/>
    <w:qFormat/>
    <w:uiPriority w:val="99"/>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宋体" w:hAnsi="宋体" w:cs="宋体"/>
      <w:color w:val="000000"/>
      <w:sz w:val="22"/>
      <w:szCs w:val="22"/>
    </w:rPr>
  </w:style>
  <w:style w:type="paragraph" w:customStyle="1" w:styleId="365">
    <w:name w:val="xl80"/>
    <w:basedOn w:val="1"/>
    <w:qFormat/>
    <w:uiPriority w:val="99"/>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宋体" w:hAnsi="宋体" w:cs="宋体"/>
      <w:b/>
      <w:bCs/>
      <w:color w:val="000000"/>
      <w:sz w:val="22"/>
      <w:szCs w:val="22"/>
    </w:rPr>
  </w:style>
  <w:style w:type="paragraph" w:customStyle="1" w:styleId="366">
    <w:name w:val="font7"/>
    <w:basedOn w:val="1"/>
    <w:qFormat/>
    <w:uiPriority w:val="99"/>
    <w:pPr>
      <w:widowControl/>
      <w:spacing w:before="100" w:beforeAutospacing="1" w:after="100" w:afterAutospacing="1"/>
      <w:jc w:val="left"/>
    </w:pPr>
    <w:rPr>
      <w:rFonts w:ascii="宋体" w:hAnsi="宋体" w:cs="宋体"/>
      <w:sz w:val="22"/>
      <w:szCs w:val="22"/>
    </w:rPr>
  </w:style>
  <w:style w:type="paragraph" w:customStyle="1" w:styleId="367">
    <w:name w:val="xl81"/>
    <w:basedOn w:val="1"/>
    <w:qFormat/>
    <w:uiPriority w:val="99"/>
    <w:pPr>
      <w:widowControl/>
      <w:pBdr>
        <w:top w:val="single" w:color="000000" w:sz="4" w:space="0"/>
        <w:bottom w:val="single" w:color="000000" w:sz="4" w:space="0"/>
        <w:right w:val="single" w:color="000000" w:sz="4" w:space="0"/>
      </w:pBdr>
      <w:spacing w:before="100" w:beforeAutospacing="1" w:after="100" w:afterAutospacing="1"/>
      <w:jc w:val="center"/>
    </w:pPr>
    <w:rPr>
      <w:rFonts w:ascii="宋体" w:hAnsi="宋体" w:cs="宋体"/>
      <w:sz w:val="22"/>
      <w:szCs w:val="22"/>
    </w:rPr>
  </w:style>
  <w:style w:type="paragraph" w:customStyle="1" w:styleId="368">
    <w:name w:val="xl83"/>
    <w:basedOn w:val="1"/>
    <w:qFormat/>
    <w:uiPriority w:val="99"/>
    <w:pPr>
      <w:widowControl/>
      <w:spacing w:before="100" w:beforeAutospacing="1" w:after="100" w:afterAutospacing="1"/>
      <w:jc w:val="left"/>
    </w:pPr>
    <w:rPr>
      <w:rFonts w:ascii="宋体" w:hAnsi="宋体" w:cs="宋体"/>
      <w:sz w:val="22"/>
      <w:szCs w:val="22"/>
    </w:rPr>
  </w:style>
  <w:style w:type="table" w:customStyle="1" w:styleId="369">
    <w:name w:val="网格型2"/>
    <w:qFormat/>
    <w:uiPriority w:val="99"/>
    <w:rPr>
      <w:rFonts w:ascii="Calibri" w:hAnsi="Calibri"/>
      <w:lang w:val="en-US" w:eastAsia="zh-CN" w:bidi="ar-SA"/>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table" w:customStyle="1" w:styleId="370">
    <w:name w:val="网格型1"/>
    <w:qFormat/>
    <w:uiPriority w:val="99"/>
    <w:rPr>
      <w:rFonts w:ascii="Calibri" w:hAnsi="Calibri"/>
      <w:lang w:val="en-US" w:eastAsia="zh-CN" w:bidi="ar-SA"/>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table" w:customStyle="1" w:styleId="371">
    <w:name w:val="Table Normal1"/>
    <w:semiHidden/>
    <w:qFormat/>
    <w:uiPriority w:val="99"/>
    <w:pPr>
      <w:widowControl w:val="0"/>
    </w:pPr>
    <w:rPr>
      <w:rFonts w:ascii="Calibri" w:hAnsi="Calibri"/>
      <w:sz w:val="22"/>
      <w:lang w:val="en-US" w:eastAsia="en-US" w:bidi="ar-SA"/>
    </w:rPr>
    <w:tblPr>
      <w:tblCellMar>
        <w:top w:w="0" w:type="dxa"/>
        <w:left w:w="0" w:type="dxa"/>
        <w:bottom w:w="0" w:type="dxa"/>
        <w:right w:w="0"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table" w:customStyle="1" w:styleId="372">
    <w:name w:val="Table Normal"/>
    <w:semiHidden/>
    <w:qFormat/>
    <w:uiPriority w:val="2"/>
    <w:pPr>
      <w:widowControl w:val="0"/>
    </w:pPr>
    <w:rPr>
      <w:rFonts w:ascii="Calibri" w:hAnsi="Calibri" w:eastAsia="Times New Roman"/>
      <w:sz w:val="22"/>
      <w:szCs w:val="22"/>
      <w:lang w:val="en-US" w:eastAsia="en-US" w:bidi="ar-SA"/>
    </w:rPr>
    <w:tblPr>
      <w:tblCellMar>
        <w:top w:w="0" w:type="dxa"/>
        <w:left w:w="0" w:type="dxa"/>
        <w:bottom w:w="0" w:type="dxa"/>
        <w:right w:w="0"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table" w:customStyle="1" w:styleId="373">
    <w:name w:val="网格型3"/>
    <w:qFormat/>
    <w:uiPriority w:val="99"/>
    <w:pPr>
      <w:widowControl w:val="0"/>
      <w:jc w:val="both"/>
    </w:pPr>
    <w:rPr>
      <w:lang w:val="en-US" w:eastAsia="zh-CN" w:bidi="ar-SA"/>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table" w:customStyle="1" w:styleId="374">
    <w:name w:val="Table Normal11"/>
    <w:semiHidden/>
    <w:qFormat/>
    <w:uiPriority w:val="99"/>
    <w:pPr>
      <w:widowControl w:val="0"/>
    </w:pPr>
    <w:rPr>
      <w:rFonts w:ascii="Calibri" w:hAnsi="Calibri"/>
      <w:sz w:val="22"/>
      <w:lang w:val="en-US" w:eastAsia="en-US" w:bidi="ar-SA"/>
    </w:rPr>
    <w:tblPr>
      <w:tblCellMar>
        <w:top w:w="0" w:type="dxa"/>
        <w:left w:w="0" w:type="dxa"/>
        <w:bottom w:w="0" w:type="dxa"/>
        <w:right w:w="0"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table" w:customStyle="1" w:styleId="375">
    <w:name w:val="网格型11"/>
    <w:qFormat/>
    <w:uiPriority w:val="99"/>
    <w:rPr>
      <w:rFonts w:ascii="Calibri" w:hAnsi="Calibri"/>
      <w:lang w:val="en-US" w:eastAsia="zh-CN" w:bidi="ar-SA"/>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table" w:customStyle="1" w:styleId="376">
    <w:name w:val="网格型21"/>
    <w:qFormat/>
    <w:uiPriority w:val="99"/>
    <w:rPr>
      <w:rFonts w:ascii="Calibri" w:hAnsi="Calibri"/>
      <w:lang w:val="en-US" w:eastAsia="zh-CN" w:bidi="ar-SA"/>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customStyle="1" w:styleId="377">
    <w:name w:val="样式1"/>
    <w:basedOn w:val="1"/>
    <w:qFormat/>
    <w:uiPriority w:val="0"/>
    <w:pPr>
      <w:spacing w:line="360" w:lineRule="auto"/>
    </w:pPr>
    <w:rPr>
      <w:rFonts w:ascii="宋体"/>
      <w:sz w:val="24"/>
    </w:rPr>
  </w:style>
  <w:style w:type="paragraph" w:customStyle="1" w:styleId="378">
    <w:name w:val="Table Text"/>
    <w:basedOn w:val="1"/>
    <w:semiHidden/>
    <w:qFormat/>
    <w:uiPriority w:val="0"/>
    <w:rPr>
      <w:rFonts w:ascii="宋体" w:hAnsi="宋体" w:eastAsia="宋体" w:cs="宋体"/>
      <w:sz w:val="19"/>
      <w:szCs w:val="19"/>
      <w:lang w:val="en-US" w:eastAsia="en-US" w:bidi="ar-SA"/>
    </w:rPr>
  </w:style>
  <w:style w:type="paragraph" w:customStyle="1" w:styleId="379">
    <w:name w:val="Normal_0"/>
    <w:qFormat/>
    <w:uiPriority w:val="0"/>
    <w:rPr>
      <w:rFonts w:hint="default" w:ascii="Times New Roman" w:hAnsi="Times New Roman" w:eastAsia="Times New Roman" w:cs="Times New Roman"/>
      <w:sz w:val="24"/>
      <w:szCs w:val="24"/>
      <w:lang w:val="en-US" w:eastAsia="zh-CN" w:bidi="ar-SA"/>
    </w:rPr>
  </w:style>
  <w:style w:type="paragraph" w:customStyle="1" w:styleId="380">
    <w:name w:val="Other|1"/>
    <w:basedOn w:val="1"/>
    <w:qFormat/>
    <w:uiPriority w:val="0"/>
    <w:pPr>
      <w:spacing w:line="360" w:lineRule="auto"/>
      <w:ind w:firstLine="400"/>
      <w:jc w:val="left"/>
    </w:pPr>
    <w:rPr>
      <w:rFonts w:ascii="宋体" w:hAnsi="宋体" w:cs="宋体"/>
      <w:sz w:val="20"/>
      <w:szCs w:val="20"/>
      <w:lang w:val="zh-CN" w:bidi="zh-CN"/>
    </w:rPr>
  </w:style>
  <w:style w:type="character" w:customStyle="1" w:styleId="381">
    <w:name w:val="font71"/>
    <w:basedOn w:val="205"/>
    <w:link w:val="1"/>
    <w:qFormat/>
    <w:uiPriority w:val="0"/>
    <w:rPr>
      <w:rFonts w:hint="eastAsia" w:ascii="宋体" w:hAnsi="宋体" w:eastAsia="宋体" w:cs="宋体"/>
      <w:b/>
      <w:bCs/>
      <w:color w:val="000000"/>
      <w:sz w:val="20"/>
      <w:szCs w:val="20"/>
      <w:u w:val="none"/>
      <w:vertAlign w:val="superscript"/>
    </w:rPr>
  </w:style>
  <w:style w:type="character" w:customStyle="1" w:styleId="382">
    <w:name w:val="font51"/>
    <w:basedOn w:val="205"/>
    <w:link w:val="1"/>
    <w:qFormat/>
    <w:uiPriority w:val="0"/>
    <w:rPr>
      <w:rFonts w:hint="eastAsia" w:ascii="宋体" w:hAnsi="宋体" w:eastAsia="宋体" w:cs="宋体"/>
      <w:b/>
      <w:bCs/>
      <w:color w:val="000000"/>
      <w:sz w:val="20"/>
      <w:szCs w:val="20"/>
      <w:u w:val="none"/>
    </w:rPr>
  </w:style>
  <w:style w:type="paragraph" w:customStyle="1" w:styleId="383">
    <w:name w:val="正文_4"/>
    <w:qFormat/>
    <w:uiPriority w:val="0"/>
    <w:pPr>
      <w:widowControl w:val="0"/>
      <w:jc w:val="both"/>
    </w:pPr>
    <w:rPr>
      <w:rFonts w:hint="default" w:ascii="Calibri" w:hAnsi="Calibri"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header" Target="header3.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2.xml><?xml version="1.0" encoding="utf-8"?>
<contractReview xmlns="http://schemas.wps.cn/vas-ai-hub/contract-review">
  <reviewItems>
    <reviewItem>
      <errorID>7bd1b332-db14-4d0f-b473-1d070a981636</errorID>
      <errorWord>/）</errorWord>
      <group>L1_Punc</group>
      <groupName>标点问题</groupName>
      <ability>L2_Punc_CN</ability>
      <abilityName/>
      <candidateList>
        <item>）</item>
      </candidateList>
      <explain/>
      <paraID>420A0E29</paraID>
      <start>69</start>
      <end>71</end>
      <status>unmodified</status>
      <modifiedWord/>
      <trackRevisions>false</trackRevisions>
    </reviewItem>
    <reviewItem>
      <errorID>7572c7aa-e435-45ed-af03-2c2916c28867</errorID>
      <errorWord>/）</errorWord>
      <group>L1_Punc</group>
      <groupName>标点问题</groupName>
      <ability>L2_Punc_CN</ability>
      <abilityName/>
      <candidateList>
        <item>）</item>
      </candidateList>
      <explain/>
      <paraID>450E83F6</paraID>
      <start>45</start>
      <end>47</end>
      <status>unmodified</status>
      <modifiedWord/>
      <trackRevisions>false</trackRevisions>
    </reviewItem>
    <reviewItem>
      <errorID>bead6ea7-8037-47bf-b792-075d3590e381</errorID>
      <errorWord>/）</errorWord>
      <group>L1_Punc</group>
      <groupName>标点问题</groupName>
      <ability>L2_Punc_CN</ability>
      <abilityName/>
      <candidateList>
        <item>）</item>
      </candidateList>
      <explain/>
      <paraID>54739332</paraID>
      <start>68</start>
      <end>70</end>
      <status>unmodified</status>
      <modifiedWord/>
      <trackRevisions>false</trackRevisions>
    </reviewItem>
    <reviewItem>
      <errorID>7331aefc-f16e-4b39-982a-e6bf6ff2e9ae</errorID>
      <errorWord>-</errorWord>
      <group>L1_Format</group>
      <groupName>格式问题</groupName>
      <ability>L2_HalfPunc_CN</ability>
      <abilityName/>
      <candidateList>
        <item>－</item>
      </candidateList>
      <explain>文本全半角错误。</explain>
      <paraID>54739332</paraID>
      <start>70</start>
      <end>71</end>
      <status>unmodified</status>
      <modifiedWord/>
      <trackRevisions>false</trackRevisions>
    </reviewItem>
    <reviewItem>
      <errorID>f3820a56-7dbe-4fe1-9ebe-d7ea0e08651b</errorID>
      <errorWord>/）</errorWord>
      <group>L1_Punc</group>
      <groupName>标点问题</groupName>
      <ability>L2_Punc_CN</ability>
      <abilityName/>
      <candidateList>
        <item>）</item>
      </candidateList>
      <explain/>
      <paraID> 94E68E2</paraID>
      <start>47</start>
      <end>49</end>
      <status>unmodified</status>
      <modifiedWord/>
      <trackRevisions>false</trackRevisions>
    </reviewItem>
    <reviewItem>
      <errorID>52a0de18-413e-473c-809b-7c79fd0fd1da</errorID>
      <errorWord>/）</errorWord>
      <group>L1_Punc</group>
      <groupName>标点问题</groupName>
      <ability>L2_Punc_CN</ability>
      <abilityName/>
      <candidateList>
        <item>）</item>
      </candidateList>
      <explain/>
      <paraID>62C6E6B9</paraID>
      <start>39</start>
      <end>41</end>
      <status>unmodified</status>
      <modifiedWord/>
      <trackRevisions>false</trackRevisions>
    </reviewItem>
    <reviewItem>
      <errorID>7d812570-2f6c-4913-ac2c-fc8900f5aafb</errorID>
      <errorWord>/）</errorWord>
      <group>L1_Punc</group>
      <groupName>标点问题</groupName>
      <ability>L2_Punc_CN</ability>
      <abilityName/>
      <candidateList>
        <item>）</item>
      </candidateList>
      <explain/>
      <paraID>62C6E6B9</paraID>
      <start>85</start>
      <end>87</end>
      <status>unmodified</status>
      <modifiedWord/>
      <trackRevisions>false</trackRevisions>
    </reviewItem>
    <reviewItem>
      <errorID>ca81dce1-2cd2-418c-8fdc-3617f63af3a9</errorID>
      <errorWord>(</errorWord>
      <group>L1_Format</group>
      <groupName>格式问题</groupName>
      <ability>L2_HalfPunc_CN</ability>
      <abilityName/>
      <candidateList>
        <item>（</item>
      </candidateList>
      <explain>文本全半角错误。</explain>
      <paraID>62C6E6B9</paraID>
      <start>106</start>
      <end>107</end>
      <status>unmodified</status>
      <modifiedWord/>
      <trackRevisions>false</trackRevisions>
    </reviewItem>
    <reviewItem>
      <errorID>63f160b8-506c-4109-9472-317cef8aedfd</errorID>
      <errorWord>/）</errorWord>
      <group>L1_Punc</group>
      <groupName>标点问题</groupName>
      <ability>L2_Punc_CN</ability>
      <abilityName/>
      <candidateList>
        <item>）</item>
      </candidateList>
      <explain/>
      <paraID>62C6E6B9</paraID>
      <start>198</start>
      <end>200</end>
      <status>unmodified</status>
      <modifiedWord/>
      <trackRevisions>false</trackRevisions>
    </reviewItem>
    <reviewItem>
      <errorID>85cf7ef4-feb8-4e10-8104-03741c764029</errorID>
      <errorWord>/）</errorWord>
      <group>L1_Punc</group>
      <groupName>标点问题</groupName>
      <ability>L2_Punc_CN</ability>
      <abilityName/>
      <candidateList>
        <item>）</item>
      </candidateList>
      <explain/>
      <paraID>59EF104F</paraID>
      <start>62</start>
      <end>64</end>
      <status>unmodified</status>
      <modifiedWord/>
      <trackRevisions>false</trackRevisions>
    </reviewItem>
    <reviewItem>
      <errorID>bd87a61f-d877-4b6a-a107-6bae1c9a9724</errorID>
      <errorWord>-</errorWord>
      <group>L1_Format</group>
      <groupName>格式问题</groupName>
      <ability>L2_HalfPunc_CN</ability>
      <abilityName/>
      <candidateList>
        <item>－</item>
      </candidateList>
      <explain>文本全半角错误。</explain>
      <paraID>59EF104F</paraID>
      <start>263</start>
      <end>264</end>
      <status>unmodified</status>
      <modifiedWord/>
      <trackRevisions>false</trackRevisions>
    </reviewItem>
    <reviewItem>
      <errorID>ab5ee76c-5d09-4645-b067-cbde00585fe6</errorID>
      <errorWord>-</errorWord>
      <group>L1_Format</group>
      <groupName>格式问题</groupName>
      <ability>L2_HalfPunc_CN</ability>
      <abilityName/>
      <candidateList>
        <item>－</item>
      </candidateList>
      <explain>文本全半角错误。</explain>
      <paraID>59EF104F</paraID>
      <start>268</start>
      <end>269</end>
      <status>unmodified</status>
      <modifiedWord/>
      <trackRevisions>false</trackRevisions>
    </reviewItem>
    <reviewItem>
      <errorID>e9cb51d3-e9c2-49d8-ab72-8c0530abc6d9</errorID>
      <errorWord>-</errorWord>
      <group>L1_Format</group>
      <groupName>格式问题</groupName>
      <ability>L2_HalfPunc_CN</ability>
      <abilityName/>
      <candidateList>
        <item>－</item>
      </candidateList>
      <explain>文本全半角错误。</explain>
      <paraID>59EF104F</paraID>
      <start>273</start>
      <end>274</end>
      <status>unmodified</status>
      <modifiedWord/>
      <trackRevisions>false</trackRevisions>
    </reviewItem>
    <reviewItem>
      <errorID>91097483-2b12-48b9-a489-6ae6a38bda04</errorID>
      <errorWord>-</errorWord>
      <group>L1_Format</group>
      <groupName>格式问题</groupName>
      <ability>L2_HalfPunc_CN</ability>
      <abilityName/>
      <candidateList>
        <item>－</item>
      </candidateList>
      <explain>文本全半角错误。</explain>
      <paraID>59EF104F</paraID>
      <start>279</start>
      <end>280</end>
      <status>unmodified</status>
      <modifiedWord/>
      <trackRevisions>false</trackRevisions>
    </reviewItem>
    <reviewItem>
      <errorID>33cdc0a5-1d1e-41fc-b8f5-41590368fb14</errorID>
      <errorWord>-</errorWord>
      <group>L1_Format</group>
      <groupName>格式问题</groupName>
      <ability>L2_HalfPunc_CN</ability>
      <abilityName/>
      <candidateList>
        <item>－</item>
      </candidateList>
      <explain>文本全半角错误。</explain>
      <paraID>59EF104F</paraID>
      <start>296</start>
      <end>297</end>
      <status>unmodified</status>
      <modifiedWord/>
      <trackRevisions>false</trackRevisions>
    </reviewItem>
    <reviewItem>
      <errorID>0da7f96e-9ce8-43f7-b9ae-99ecf06fe5d7</errorID>
      <errorWord>-</errorWord>
      <group>L1_Format</group>
      <groupName>格式问题</groupName>
      <ability>L2_HalfPunc_CN</ability>
      <abilityName/>
      <candidateList>
        <item>－</item>
      </candidateList>
      <explain>文本全半角错误。</explain>
      <paraID>66A0342F</paraID>
      <start>108</start>
      <end>109</end>
      <status>unmodified</status>
      <modifiedWord/>
      <trackRevisions>false</trackRevisions>
    </reviewItem>
    <reviewItem>
      <errorID>8452ab4a-d138-4db2-9eae-d146f3d5186a</errorID>
      <errorWord>-</errorWord>
      <group>L1_Format</group>
      <groupName>格式问题</groupName>
      <ability>L2_HalfPunc_CN</ability>
      <abilityName/>
      <candidateList>
        <item>－</item>
      </candidateList>
      <explain>文本全半角错误。</explain>
      <paraID>66A0342F</paraID>
      <start>137</start>
      <end>138</end>
      <status>unmodified</status>
      <modifiedWord/>
      <trackRevisions>false</trackRevisions>
    </reviewItem>
    <reviewItem>
      <errorID>c28f60c5-9da5-4e52-8c35-eb026baa232b</errorID>
      <errorWord>操作合</errorWord>
      <group>L1_Word</group>
      <groupName>字词问题</groupName>
      <ability>L2_Typo</ability>
      <abilityName>字词错误</abilityName>
      <candidateList>
        <item>操作台</item>
      </candidateList>
      <explain/>
      <paraID>1D208E49</paraID>
      <start>9</start>
      <end>12</end>
      <status>unmodified</status>
      <modifiedWord/>
      <trackRevisions>false</trackRevisions>
    </reviewItem>
    <reviewItem>
      <errorID>1561a10f-94c0-49a2-a256-cb0f50f5e287</errorID>
      <errorWord>-</errorWord>
      <group>L1_Format</group>
      <groupName>格式问题</groupName>
      <ability>L2_HalfPunc_CN</ability>
      <abilityName/>
      <candidateList>
        <item>－</item>
      </candidateList>
      <explain>文本全半角错误。</explain>
      <paraID>59E0D868</paraID>
      <start>141</start>
      <end>142</end>
      <status>unmodified</status>
      <modifiedWord/>
      <trackRevisions>false</trackRevisions>
    </reviewItem>
    <reviewItem>
      <errorID>5ebce8d4-ecee-43ae-89d4-1aa4f0ea52a1</errorID>
      <errorWord>-</errorWord>
      <group>L1_Format</group>
      <groupName>格式问题</groupName>
      <ability>L2_HalfPunc_CN</ability>
      <abilityName/>
      <candidateList>
        <item>－</item>
      </candidateList>
      <explain>文本全半角错误。</explain>
      <paraID>59E0D868</paraID>
      <start>143</start>
      <end>144</end>
      <status>unmodified</status>
      <modifiedWord/>
      <trackRevisions>false</trackRevisions>
    </reviewItem>
    <reviewItem>
      <errorID>92bc734b-1a9f-4851-8d23-b019ba7df230</errorID>
      <errorWord>-</errorWord>
      <group>L1_Format</group>
      <groupName>格式问题</groupName>
      <ability>L2_HalfPunc_CN</ability>
      <abilityName/>
      <candidateList>
        <item>－</item>
      </candidateList>
      <explain>文本全半角错误。</explain>
      <paraID>59E0D868</paraID>
      <start>146</start>
      <end>147</end>
      <status>unmodified</status>
      <modifiedWord/>
      <trackRevisions>false</trackRevisions>
    </reviewItem>
    <reviewItem>
      <errorID>5db62bef-6f25-41c1-b7a0-f0e59dcfcead</errorID>
      <errorWord>通讯专线</errorWord>
      <group>L1_Word</group>
      <groupName>字词问题</groupName>
      <ability>L2_Typo</ability>
      <abilityName>字词错误</abilityName>
      <candidateList>
        <item>通信专线</item>
      </candidateList>
      <explain/>
      <paraID>50F48756</paraID>
      <start>3</start>
      <end>7</end>
      <status>unmodified</status>
      <modifiedWord/>
      <trackRevisions>false</trackRevisions>
    </reviewItem>
    <reviewItem>
      <errorID>7d1c071b-0c96-498c-97bd-fc58263cf483</errorID>
      <errorWord>需具备</errorWord>
      <group>L1_Word</group>
      <groupName>字词问题</groupName>
      <ability>L2_Typo</ability>
      <abilityName>字词错误</abilityName>
      <candidateList>
        <item>须具备</item>
      </candidateList>
      <explain/>
      <paraID>7C9089C8</paraID>
      <start>30</start>
      <end>33</end>
      <status>unmodified</status>
      <modifiedWord/>
      <trackRevisions>false</trackRevisions>
    </reviewItem>
    <reviewItem>
      <errorID>1e8c735b-af45-4d48-8c4b-c7cc32187f65</errorID>
      <errorWord>应能</errorWord>
      <group>L1_Word</group>
      <groupName>字词问题</groupName>
      <ability>L2_Typo</ability>
      <abilityName>字词错误</abilityName>
      <candidateList>
        <item>应</item>
      </candidateList>
      <explain/>
      <paraID>6BB32968</paraID>
      <start>11</start>
      <end>13</end>
      <status>unmodified</status>
      <modifiedWord/>
      <trackRevisions>false</trackRevisions>
    </reviewItem>
    <reviewItem>
      <errorID>25e012c3-f44a-4e6b-b134-082b446d9abf</errorID>
      <errorWord>其它</errorWord>
      <group>L1_Word</group>
      <groupName>字词问题</groupName>
      <ability>L2_Alias</ability>
      <abilityName>也作/曾用词</abilityName>
      <candidateList>
        <item>其他</item>
      </candidateList>
      <explain>词汇[其它]为不规范表述或旧称，其规范书面表述为[其他]。</explain>
      <paraID>6303604A</paraID>
      <start>25</start>
      <end>27</end>
      <status>unmodified</status>
      <modifiedWord/>
      <trackRevisions>false</trackRevisions>
    </reviewItem>
    <reviewItem>
      <errorID>b4ee5fde-f793-4f16-9814-dd5917710200</errorID>
      <errorWord>:</errorWord>
      <group>L1_Format</group>
      <groupName>格式问题</groupName>
      <ability>L2_HalfPunc_CN</ability>
      <abilityName/>
      <candidateList>
        <item>：</item>
      </candidateList>
      <explain>文本全半角错误。</explain>
      <paraID>5F040767</paraID>
      <start>10</start>
      <end>11</end>
      <status>unmodified</status>
      <modifiedWord/>
      <trackRevisions>false</trackRevisions>
    </reviewItem>
    <reviewItem>
      <errorID>59fc2017-45ef-49a9-8b91-7e664c40d227</errorID>
      <errorWord>意</errorWord>
      <group>L1_Word</group>
      <groupName>字词问题</groupName>
      <ability>L2_Typo</ability>
      <abilityName>字词错误</abilityName>
      <candidateList>
        <item>意度</item>
      </candidateList>
      <explain/>
      <paraID>5D2B9152</paraID>
      <start>1</start>
      <end>2</end>
      <status>unmodified</status>
      <modifiedWord/>
      <trackRevisions>false</trackRevisions>
    </reviewItem>
    <reviewItem>
      <errorID>576544b2-63e5-4830-95df-0212f8d853d9</errorID>
      <errorWord>:</errorWord>
      <group>L1_Format</group>
      <groupName>格式问题</groupName>
      <ability>L2_HalfPunc_CN</ability>
      <abilityName/>
      <candidateList>
        <item>：</item>
      </candidateList>
      <explain>文本全半角错误。</explain>
      <paraID> 78B8862</paraID>
      <start>24</start>
      <end>25</end>
      <status>unmodified</status>
      <modifiedWord/>
      <trackRevisions>false</trackRevisions>
    </reviewItem>
    <reviewItem>
      <errorID>33ef8289-986a-422d-9390-b4ac4975378d</errorID>
      <errorWord>:</errorWord>
      <group>L1_Format</group>
      <groupName>格式问题</groupName>
      <ability>L2_HalfPunc_CN</ability>
      <abilityName/>
      <candidateList>
        <item>：</item>
      </candidateList>
      <explain>文本全半角错误。</explain>
      <paraID>11C95203</paraID>
      <start>6</start>
      <end>7</end>
      <status>unmodified</status>
      <modifiedWord/>
      <trackRevisions>false</trackRevisions>
    </reviewItem>
    <reviewItem>
      <errorID>8bbd9d04-efc5-4521-af29-cfd2ff69b802</errorID>
      <errorWord>:</errorWord>
      <group>L1_Format</group>
      <groupName>格式问题</groupName>
      <ability>L2_HalfPunc_CN</ability>
      <abilityName/>
      <candidateList>
        <item>：</item>
      </candidateList>
      <explain>文本全半角错误。</explain>
      <paraID>74853330</paraID>
      <start>6</start>
      <end>7</end>
      <status>unmodified</status>
      <modifiedWord/>
      <trackRevisions>false</trackRevisions>
    </reviewItem>
    <reviewItem>
      <errorID>b34b40dc-421b-4902-b049-9b3f6746e0c8</errorID>
      <errorWord>[2011]300号</errorWord>
      <group>L1_Knowledge</group>
      <groupName>知识性问题</groupName>
      <ability>L2_Knowledge</ability>
      <abilityName>其他知识</abilityName>
      <candidateList>
        <item>〔2011〕300号</item>
      </candidateList>
      <explain>发文字号格式错误。</explain>
      <paraID>  B25920</paraID>
      <start>6</start>
      <end>16</end>
      <status>unmodified</status>
      <modifiedWord/>
      <trackRevisions>false</trackRevisions>
    </reviewItem>
    <reviewItem>
      <errorID>9f343db7-d444-4544-b5df-59ef41e7877e</errorID>
      <errorWord>(</errorWord>
      <group>L1_Format</group>
      <groupName>格式问题</groupName>
      <ability>L2_HalfPunc_CN</ability>
      <abilityName/>
      <candidateList>
        <item>（</item>
      </candidateList>
      <explain>文本全半角错误。</explain>
      <paraID>4136F6AB</paraID>
      <start>46</start>
      <end>47</end>
      <status>unmodified</status>
      <modifiedWord/>
      <trackRevisions>false</trackRevisions>
    </reviewItem>
    <reviewItem>
      <errorID>01a3b09b-7f81-4f93-8495-ac7c7ba47509</errorID>
      <errorWord>[2009]36号</errorWord>
      <group>L1_Knowledge</group>
      <groupName>知识性问题</groupName>
      <ability>L2_Knowledge</ability>
      <abilityName>其他知识</abilityName>
      <candidateList>
        <item>〔2009〕36号</item>
      </candidateList>
      <explain>发文字号格式错误。</explain>
      <paraID>4136F6AB</paraID>
      <start>49</start>
      <end>58</end>
      <status>unmodified</status>
      <modifiedWord/>
      <trackRevisions>false</trackRevisions>
    </reviewItem>
    <reviewItem>
      <errorID>d9c8b17a-3bbc-41a9-af62-895f7d9a2c9b</errorID>
      <errorWord>)</errorWord>
      <group>L1_Format</group>
      <groupName>格式问题</groupName>
      <ability>L2_HalfPunc_CN</ability>
      <abilityName/>
      <candidateList>
        <item>）</item>
      </candidateList>
      <explain>文本全半角错误。</explain>
      <paraID>4136F6AB</paraID>
      <start>58</start>
      <end>59</end>
      <status>unmodified</status>
      <modifiedWord/>
      <trackRevisions>false</trackRevisions>
    </reviewItem>
    <reviewItem>
      <errorID>b043b82f-2ecc-4b18-8f11-192e459bc43a</errorID>
      <errorWord>（</errorWord>
      <group>L1_Format</group>
      <groupName>格式问题</groupName>
      <ability>L2_HalfPunc_CN</ability>
      <abilityName/>
      <candidateList>
        <item>(</item>
      </candidateList>
      <explain>文本全半角错误。</explain>
      <paraID>29CE12DD</paraID>
      <start>4</start>
      <end>5</end>
      <status>unmodified</status>
      <modifiedWord/>
      <trackRevisions>false</trackRevisions>
    </reviewItem>
    <reviewItem>
      <errorID>3bfad5e2-ba58-4c51-a4db-3cecb0faffde</errorID>
      <errorWord>）</errorWord>
      <group>L1_Format</group>
      <groupName>格式问题</groupName>
      <ability>L2_HalfPunc_CN</ability>
      <abilityName/>
      <candidateList>
        <item>)</item>
      </candidateList>
      <explain>文本全半角错误。</explain>
      <paraID>29CE12DD</paraID>
      <start>6</start>
      <end>7</end>
      <status>unmodified</status>
      <modifiedWord/>
      <trackRevisions>false</trackRevisions>
    </reviewItem>
    <reviewItem>
      <errorID>76e44654-e17a-4fd7-b848-a80df95940ab</errorID>
      <errorWord>（</errorWord>
      <group>L1_Format</group>
      <groupName>格式问题</groupName>
      <ability>L2_HalfPunc_CN</ability>
      <abilityName/>
      <candidateList>
        <item>(</item>
      </candidateList>
      <explain>文本全半角错误。</explain>
      <paraID>36F18A73</paraID>
      <start>4</start>
      <end>5</end>
      <status>unmodified</status>
      <modifiedWord/>
      <trackRevisions>false</trackRevisions>
    </reviewItem>
    <reviewItem>
      <errorID>c414f255-dc78-4b66-93a1-74f19964aa2e</errorID>
      <errorWord>）</errorWord>
      <group>L1_Format</group>
      <groupName>格式问题</groupName>
      <ability>L2_HalfPunc_CN</ability>
      <abilityName/>
      <candidateList>
        <item>)</item>
      </candidateList>
      <explain>文本全半角错误。</explain>
      <paraID>36F18A73</paraID>
      <start>6</start>
      <end>7</end>
      <status>unmodified</status>
      <modifiedWord/>
      <trackRevisions>false</trackRevisions>
    </reviewItem>
    <reviewItem>
      <errorID>72a9c5d4-7657-40a0-ba8c-42246975d7be</errorID>
      <errorWord>/）</errorWord>
      <group>L1_Punc</group>
      <groupName>标点问题</groupName>
      <ability>L2_Punc_CN</ability>
      <abilityName/>
      <candidateList>
        <item>）</item>
      </candidateList>
      <explain/>
      <paraID>1733FB1B</paraID>
      <start>72</start>
      <end>74</end>
      <status>unmodified</status>
      <modifiedWord/>
      <trackRevisions>false</trackRevisions>
    </reviewItem>
    <reviewItem>
      <errorID>3d04efe8-0a20-4927-beee-5e13f7bd9bdd</errorID>
      <errorWord>(</errorWord>
      <group>L1_Format</group>
      <groupName>格式问题</groupName>
      <ability>L2_HalfPunc_CN</ability>
      <abilityName/>
      <candidateList>
        <item>（</item>
      </candidateList>
      <explain>文本全半角错误。</explain>
      <paraID> E08F7E9</paraID>
      <start>21</start>
      <end>22</end>
      <status>unmodified</status>
      <modifiedWord/>
      <trackRevisions>false</trackRevisions>
    </reviewItem>
    <reviewItem>
      <errorID>12b35f32-407a-4eea-a1e5-398ec1ce5a8b</errorID>
      <errorWord>，</errorWord>
      <group>L1_Word</group>
      <groupName>字词问题</groupName>
      <ability>L2_Typo</ability>
      <abilityName>字词错误</abilityName>
      <candidateList>
        <item>，使</item>
      </candidateList>
      <explain/>
      <paraID>603B1D31</paraID>
      <start>32</start>
      <end>33</end>
      <status>unmodified</status>
      <modifiedWord/>
      <trackRevisions>false</trackRevisions>
    </reviewItem>
    <reviewItem>
      <errorID>0bd48aa1-42ae-4daf-aa92-1021611587d9</errorID>
      <errorWord>”、“</errorWord>
      <group>L1_Punc</group>
      <groupName>标点问题</groupName>
      <ability>L2_Punc_CN</ability>
      <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79E01943</paraID>
      <start>15</start>
      <end>18</end>
      <status>unmodified</status>
      <modifiedWord/>
      <trackRevisions>false</trackRevisions>
    </reviewItem>
    <reviewItem>
      <errorID>35052af6-cdc1-4b78-8163-f87fa6050fa2</errorID>
      <errorWord>法律、法规</errorWord>
      <group>L1_Word</group>
      <groupName>字词问题</groupName>
      <ability>L2_Typo</ability>
      <abilityName>字词错误</abilityName>
      <candidateList>
        <item>法律法规</item>
      </candidateList>
      <explain/>
      <paraID>13279934</paraID>
      <start>25</start>
      <end>30</end>
      <status>unmodified</status>
      <modifiedWord/>
      <trackRevisions>false</trackRevisions>
    </reviewItem>
    <reviewItem>
      <errorID>18ec64b0-c61d-4971-bcee-0a330aeb1d34</errorID>
      <errorWord>操作合</errorWord>
      <group>L1_Word</group>
      <groupName>字词问题</groupName>
      <ability>L2_Typo</ability>
      <abilityName>字词错误</abilityName>
      <candidateList>
        <item>操作台</item>
      </candidateList>
      <explain/>
      <paraID>539B1ED3</paraID>
      <start>10</start>
      <end>13</end>
      <status>unmodified</status>
      <modifiedWord/>
      <trackRevisions>false</trackRevisions>
    </reviewItem>
    <reviewItem>
      <errorID>5164d9d1-b744-4bd7-8196-28c0bf3b3988</errorID>
      <errorWord>“</errorWord>
      <group>L1_Punc</group>
      <groupName>标点问题</groupName>
      <ability>L2_Punc_CN</ability>
      <abilityName/>
      <candidateList/>
      <explain>此处标点可能未正确匹配，请检查句子中是否存在标点冗余、缺失或使用错误的情况。</explain>
      <paraID> 66883C1</paraID>
      <start>4</start>
      <end>5</end>
      <status>unmodified</status>
      <modifiedWord/>
      <trackRevisions>false</trackRevisions>
    </reviewItem>
    <reviewItem>
      <errorID>a0485020-e2cc-4bac-be99-09d317cc5f8f</errorID>
      <errorWord>“</errorWord>
      <group>L1_Punc</group>
      <groupName>标点问题</groupName>
      <ability>L2_Punc_CN</ability>
      <abilityName/>
      <candidateList/>
      <explain>此处标点可能未正确匹配，请检查句子中是否存在标点冗余、缺失或使用错误的情况。</explain>
      <paraID>48FB4846</paraID>
      <start>12</start>
      <end>13</end>
      <status>unmodified</status>
      <modifiedWord/>
      <trackRevisions>false</trackRevisions>
    </reviewItem>
    <reviewItem>
      <errorID>18b6df71-5788-47ea-91e7-bf34a35d667e</errorID>
      <errorWord>会</errorWord>
      <group>L1_Word</group>
      <groupName>字词问题</groupName>
      <ability>L2_Typo</ability>
      <abilityName>字词错误</abilityName>
      <candidateList>
        <item>会在</item>
      </candidateList>
      <explain/>
      <paraID>7B6E5DDD</paraID>
      <start>13</start>
      <end>14</end>
      <status>unmodified</status>
      <modifiedWord/>
      <trackRevisions>false</trackRevisions>
    </reviewItem>
    <reviewItem>
      <errorID>818f362e-1de9-4d51-b20c-810975065bd7</errorID>
      <errorWord>“</errorWord>
      <group>L1_Punc</group>
      <groupName>标点问题</groupName>
      <ability>L2_Punc_CN</ability>
      <abilityName/>
      <candidateList/>
      <explain>此处标点可能未正确匹配，请检查句子中是否存在标点冗余、缺失或使用错误的情况。</explain>
      <paraID> 49B0E01</paraID>
      <start>33</start>
      <end>34</end>
      <status>unmodified</status>
      <modifiedWord/>
      <trackRevisions>false</trackRevisions>
    </reviewItem>
    <reviewItem>
      <errorID>129ed2c7-1017-419a-8061-eb88f9f5f438</errorID>
      <errorWord>”</errorWord>
      <group>L1_Punc</group>
      <groupName>标点问题</groupName>
      <ability>L2_Punc_CN</ability>
      <abilityName/>
      <candidateList/>
      <explain>此处标点可能未正确匹配，请检查句子中是否存在标点冗余、缺失或使用错误的情况。</explain>
      <paraID>41E852B8</paraID>
      <start>3</start>
      <end>4</end>
      <status>unmodified</status>
      <modifiedWord/>
      <trackRevisions>false</trackRevisions>
    </reviewItem>
    <reviewItem>
      <errorID>11b9472c-4da3-485e-a43e-37ed98927ee3</errorID>
      <errorWord>法律、法规</errorWord>
      <group>L1_Word</group>
      <groupName>字词问题</groupName>
      <ability>L2_Typo</ability>
      <abilityName>字词错误</abilityName>
      <candidateList>
        <item>法律法规</item>
      </candidateList>
      <explain/>
      <paraID>34F386CA</paraID>
      <start>0</start>
      <end>5</end>
      <status>unmodified</status>
      <modifiedWord/>
      <trackRevisions>false</trackRevisions>
    </reviewItem>
    <reviewItem>
      <errorID>ac56e0cf-ae01-4fd6-8958-50d4a0a94d43</errorID>
      <errorWord>-</errorWord>
      <group>L1_Format</group>
      <groupName>格式问题</groupName>
      <ability>L2_HalfPunc_CN</ability>
      <abilityName/>
      <candidateList>
        <item>－</item>
      </candidateList>
      <explain>文本全半角错误。</explain>
      <paraID>34BEE749</paraID>
      <start>20</start>
      <end>21</end>
      <status>unmodified</status>
      <modifiedWord/>
      <trackRevisions>false</trackRevisions>
    </reviewItem>
    <reviewItem>
      <errorID>50da2021-9e21-4b10-b3ad-f5ed683c0684</errorID>
      <errorWord>做出</errorWord>
      <group>L1_Word</group>
      <groupName>字词问题</groupName>
      <ability>L2_Typo</ability>
      <abilityName>字词错误</abilityName>
      <candidateList>
        <item>作出</item>
      </candidateList>
      <explain/>
      <paraID>751CEA76</paraID>
      <start>116</start>
      <end>118</end>
      <status>unmodified</status>
      <modifiedWord/>
      <trackRevisions>false</trackRevisions>
    </reviewItem>
    <reviewItem>
      <errorID>cbb58f3c-e1fc-4852-98b9-2786f61cfe6c</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12408CE2</paraID>
      <start>41</start>
      <end>42</end>
      <status>unmodified</status>
      <modifiedWord/>
      <trackRevisions>false</trackRevisions>
    </reviewItem>
    <reviewItem>
      <errorID>fabc76f1-47a3-4cf3-b9bd-876e16e1820f</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29590266</paraID>
      <start>15</start>
      <end>16</end>
      <status>unmodified</status>
      <modifiedWord/>
      <trackRevisions>false</trackRevisions>
    </reviewItem>
    <reviewItem>
      <errorID>8ef79971-3fa9-4af1-a2d0-129c16c78562</errorID>
      <errorWord>法律、法规</errorWord>
      <group>L1_Word</group>
      <groupName>字词问题</groupName>
      <ability>L2_Typo</ability>
      <abilityName>字词错误</abilityName>
      <candidateList>
        <item>法律法规</item>
      </candidateList>
      <explain/>
      <paraID>3C64BD52</paraID>
      <start>17</start>
      <end>22</end>
      <status>unmodified</status>
      <modifiedWord/>
      <trackRevisions>false</trackRevisions>
    </reviewItem>
    <reviewItem>
      <errorID>a0fdeb31-d584-4564-9ca0-318faa36201a</errorID>
      <errorWord>其它</errorWord>
      <group>L1_Word</group>
      <groupName>字词问题</groupName>
      <ability>L2_Alias</ability>
      <abilityName>也作/曾用词</abilityName>
      <candidateList>
        <item>其他</item>
      </candidateList>
      <explain>词汇[其它]为不规范表述或旧称，其规范书面表述为[其他]。</explain>
      <paraID>1FC895E8</paraID>
      <start>45</start>
      <end>47</end>
      <status>unmodified</status>
      <modifiedWord/>
      <trackRevisions>false</trackRevisions>
    </reviewItem>
    <reviewItem>
      <errorID>fb71427e-c835-4942-9e41-edbe1d60d2d1</errorID>
      <errorWord>依</errorWord>
      <group>L1_Word</group>
      <groupName>字词问题</groupName>
      <ability>L2_Typo</ability>
      <abilityName>字词错误</abilityName>
      <candidateList>
        <item>依据</item>
      </candidateList>
      <explain/>
      <paraID>72576E2A</paraID>
      <start>4</start>
      <end>5</end>
      <status>unmodified</status>
      <modifiedWord/>
      <trackRevisions>false</trackRevisions>
    </reviewItem>
    <reviewItem>
      <errorID>fdf24faa-e6e7-4672-9083-45fd714aac18</errorID>
      <errorWord>【2020】123号</errorWord>
      <group>L1_Knowledge</group>
      <groupName>知识性问题</groupName>
      <ability>L2_Knowledge</ability>
      <abilityName>其他知识</abilityName>
      <candidateList>
        <item>〔2020〕123号</item>
      </candidateList>
      <explain>发文字号格式错误。</explain>
      <paraID>7CBD6F4A</paraID>
      <start>56</start>
      <end>66</end>
      <status>unmodified</status>
      <modifiedWord/>
      <trackRevisions>false</trackRevisions>
    </reviewItem>
    <reviewItem>
      <errorID>ca39ed3d-a9a8-4da0-a45d-552cee7d11f5</errorID>
      <errorWord>方</errorWord>
      <group>L1_Word</group>
      <groupName>字词问题</groupName>
      <ability>L2_Typo</ability>
      <abilityName>字词错误</abilityName>
      <candidateList>
        <item>方在</item>
      </candidateList>
      <explain/>
      <paraID>45BFC110</paraID>
      <start>3</start>
      <end>4</end>
      <status>unmodified</status>
      <modifiedWord/>
      <trackRevisions>false</trackRevisions>
    </reviewItem>
    <reviewItem>
      <errorID>fb6daac6-531c-4a9a-a933-5ff712916314</errorID>
      <errorWord>其它</errorWord>
      <group>L1_Word</group>
      <groupName>字词问题</groupName>
      <ability>L2_Alias</ability>
      <abilityName>也作/曾用词</abilityName>
      <candidateList>
        <item>其他</item>
      </candidateList>
      <explain>词汇[其它]为不规范表述或旧称，其规范书面表述为[其他]。</explain>
      <paraID>2D742D45</paraID>
      <start>17</start>
      <end>19</end>
      <status>unmodified</status>
      <modifiedWord/>
      <trackRevisions>false</trackRevisions>
    </reviewItem>
    <reviewItem>
      <errorID>993d0b96-9d83-4058-b578-ca990ea828c9</errorID>
      <errorWord>[2021]1号</errorWord>
      <group>L1_Knowledge</group>
      <groupName>知识性问题</groupName>
      <ability>L2_Knowledge</ability>
      <abilityName>其他知识</abilityName>
      <candidateList>
        <item>〔2021〕1号</item>
      </candidateList>
      <explain>发文字号格式错误。</explain>
      <paraID>768C1A70</paraID>
      <start>61</start>
      <end>69</end>
      <status>unmodified</status>
      <modifiedWord/>
      <trackRevisions>false</trackRevisions>
    </reviewItem>
    <reviewItem>
      <errorID>12322ca1-7bf1-4005-bee2-403b22441d79</errorID>
      <errorWord>违约方则</errorWord>
      <group>L1_Word</group>
      <groupName>字词问题</groupName>
      <ability>L2_Typo</ability>
      <abilityName>字词错误</abilityName>
      <candidateList>
        <item>违约方</item>
      </candidateList>
      <explain/>
      <paraID>50C7B286</paraID>
      <start>96</start>
      <end>100</end>
      <status>unmodified</status>
      <modifiedWord/>
      <trackRevisions>false</trackRevisions>
    </reviewItem>
    <reviewItem>
      <errorID>f3e87580-218e-4472-a7a1-d3f3f3ef4a04</errorID>
      <errorWord>其它</errorWord>
      <group>L1_Word</group>
      <groupName>字词问题</groupName>
      <ability>L2_Alias</ability>
      <abilityName>也作/曾用词</abilityName>
      <candidateList>
        <item>其他</item>
      </candidateList>
      <explain>词汇[其它]为不规范表述或旧称，其规范书面表述为[其他]。</explain>
      <paraID>6BA82082</paraID>
      <start>2</start>
      <end>4</end>
      <status>unmodified</status>
      <modifiedWord/>
      <trackRevisions>false</trackRevisions>
    </reviewItem>
    <reviewItem>
      <errorID>664b91ae-c519-4cd0-8c7b-745f73ff7d30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53CBC14D</paraID>
      <start>0</start>
      <end>2</end>
      <status>unmodified</status>
      <modifiedWord/>
      <trackRevisions>false</trackRevisions>
    </reviewItem>
    <reviewItem>
      <errorID>b082f484-cc32-4d24-a1d8-6cfde54cbe5a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4637F553</paraID>
      <start>0</start>
      <end>2</end>
      <status>unmodified</status>
      <modifiedWord/>
      <trackRevisions>false</trackRevisions>
    </reviewItem>
    <reviewItem>
      <errorID>47888787-db23-4662-91c0-ac91fb870f6a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D1B411A</paraID>
      <start>0</start>
      <end>2</end>
      <status>unmodified</status>
      <modifiedWord/>
      <trackRevisions>false</trackRevisions>
    </reviewItem>
    <reviewItem>
      <errorID>693b7994-25e2-4dda-af42-b5d83d4475fd</errorID>
      <errorWord>签</errorWord>
      <group>L1_Word</group>
      <groupName>字词问题</groupName>
      <ability>L2_Typo</ability>
      <abilityName>字词错误</abilityName>
      <candidateList>
        <item>签订</item>
      </candidateList>
      <explain>〈动〉订立条约或合同并签字：两国～了贸易议定书和支付协定。</explain>
      <paraID> D1B411A</paraID>
      <start>35</start>
      <end>36</end>
      <status>unmodified</status>
      <modifiedWord/>
      <trackRevisions>false</trackRevisions>
    </reviewItem>
    <reviewItem>
      <errorID>54a87d25-c82b-42c1-8f69-de7d9995632f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49BEB876</paraID>
      <start>0</start>
      <end>2</end>
      <status>unmodified</status>
      <modifiedWord/>
      <trackRevisions>false</trackRevisions>
    </reviewItem>
    <reviewItem>
      <errorID>6a318aac-7ae3-419d-8024-4b1d5141a989</errorID>
      <errorWord>法律、法规</errorWord>
      <group>L1_Word</group>
      <groupName>字词问题</groupName>
      <ability>L2_Typo</ability>
      <abilityName>字词错误</abilityName>
      <candidateList>
        <item>法律法规</item>
      </candidateList>
      <explain/>
      <paraID>49BEB876</paraID>
      <start>27</start>
      <end>32</end>
      <status>unmodified</status>
      <modifiedWord/>
      <trackRevisions>false</trackRevisions>
    </reviewItem>
    <reviewItem>
      <errorID>038626cd-7672-4260-afc7-ad0d46a2c7c2</errorID>
      <errorWord>(</errorWord>
      <group>L1_Format</group>
      <groupName>格式问题</groupName>
      <ability>L2_HalfPunc_CN</ability>
      <abilityName/>
      <candidateList>
        <item>（</item>
      </candidateList>
      <explain>文本全半角错误。</explain>
      <paraID>24F3BCE5</paraID>
      <start>45</start>
      <end>46</end>
      <status>unmodified</status>
      <modifiedWord/>
      <trackRevisions>false</trackRevisions>
    </reviewItem>
    <reviewItem>
      <errorID>48b3d931-405b-40e8-84b2-993a35cdc4d7</errorID>
      <errorWord>)</errorWord>
      <group>L1_Format</group>
      <groupName>格式问题</groupName>
      <ability>L2_HalfPunc_CN</ability>
      <abilityName/>
      <candidateList>
        <item>）</item>
      </candidateList>
      <explain>文本全半角错误。</explain>
      <paraID>24F3BCE5</paraID>
      <start>49</start>
      <end>50</end>
      <status>unmodified</status>
      <modifiedWord/>
      <trackRevisions>false</trackRevisions>
    </reviewItem>
    <reviewItem>
      <errorID>9e60f5bd-0ee8-4802-b96e-9570d2aea9ee</errorID>
      <errorWord>(</errorWord>
      <group>L1_Format</group>
      <groupName>格式问题</groupName>
      <ability>L2_HalfPunc_CN</ability>
      <abilityName/>
      <candidateList>
        <item>（</item>
      </candidateList>
      <explain>文本全半角错误。</explain>
      <paraID> 22A0259</paraID>
      <start>13</start>
      <end>14</end>
      <status>unmodified</status>
      <modifiedWord/>
      <trackRevisions>false</trackRevisions>
    </reviewItem>
    <reviewItem>
      <errorID>0b1a3456-7d97-4e5c-b31f-d0f32b79a8e9</errorID>
      <errorWord>)</errorWord>
      <group>L1_Format</group>
      <groupName>格式问题</groupName>
      <ability>L2_HalfPunc_CN</ability>
      <abilityName/>
      <candidateList>
        <item>）</item>
      </candidateList>
      <explain>文本全半角错误。</explain>
      <paraID> 22A0259</paraID>
      <start>22</start>
      <end>23</end>
      <status>unmodified</status>
      <modifiedWord/>
      <trackRevisions>false</trackRevisions>
    </reviewItem>
    <reviewItem>
      <errorID>7990136c-cae2-4eca-8e7b-e2b549752535</errorID>
      <errorWord>法律、法规</errorWord>
      <group>L1_Word</group>
      <groupName>字词问题</groupName>
      <ability>L2_Typo</ability>
      <abilityName>字词错误</abilityName>
      <candidateList>
        <item>法律法规</item>
      </candidateList>
      <explain/>
      <paraID> A504C1A</paraID>
      <start>43</start>
      <end>48</end>
      <status>unmodified</status>
      <modifiedWord/>
      <trackRevisions>false</trackRevisions>
    </reviewItem>
    <reviewItem>
      <errorID>b8617057-e685-416c-849b-efa32fa66491</errorID>
      <errorWord>(</errorWord>
      <group>L1_Format</group>
      <groupName>格式问题</groupName>
      <ability>L2_HalfPunc_CN</ability>
      <abilityName/>
      <candidateList>
        <item>（</item>
      </candidateList>
      <explain>文本全半角错误。</explain>
      <paraID>145E804C</paraID>
      <start>10</start>
      <end>11</end>
      <status>unmodified</status>
      <modifiedWord/>
      <trackRevisions>false</trackRevisions>
    </reviewItem>
    <reviewItem>
      <errorID>a33d2075-735d-421f-89e8-13e907393165</errorID>
      <errorWord>)</errorWord>
      <group>L1_Format</group>
      <groupName>格式问题</groupName>
      <ability>L2_HalfPunc_CN</ability>
      <abilityName/>
      <candidateList>
        <item>）</item>
      </candidateList>
      <explain>文本全半角错误。</explain>
      <paraID>145E804C</paraID>
      <start>19</start>
      <end>20</end>
      <status>unmodified</status>
      <modifiedWord/>
      <trackRevisions>false</trackRevisions>
    </reviewItem>
    <reviewItem>
      <errorID>95e73fe9-3b14-4e71-b0a6-7c3d4f7517d7</errorID>
      <errorWord>(</errorWord>
      <group>L1_Format</group>
      <groupName>格式问题</groupName>
      <ability>L2_HalfPunc_CN</ability>
      <abilityName/>
      <candidateList>
        <item>（</item>
      </candidateList>
      <explain>文本全半角错误。</explain>
      <paraID>28A325DF</paraID>
      <start>4</start>
      <end>5</end>
      <status>unmodified</status>
      <modifiedWord/>
      <trackRevisions>false</trackRevisions>
    </reviewItem>
    <reviewItem>
      <errorID>2a02bc9e-365a-491d-a275-f04b8e302bb7</errorID>
      <errorWord>)</errorWord>
      <group>L1_Format</group>
      <groupName>格式问题</groupName>
      <ability>L2_HalfPunc_CN</ability>
      <abilityName/>
      <candidateList>
        <item>）</item>
      </candidateList>
      <explain>文本全半角错误。</explain>
      <paraID>28A325DF</paraID>
      <start>6</start>
      <end>7</end>
      <status>unmodified</status>
      <modifiedWord/>
      <trackRevisions>false</trackRevisions>
    </reviewItem>
    <reviewItem>
      <errorID>4321266e-c769-4765-8ee2-5aacd8d6463b</errorID>
      <errorWord>股东大会</errorWord>
      <group>L1_Word</group>
      <groupName>字词问题</groupName>
      <ability>L2_Typo</ability>
      <abilityName>字词错误</abilityName>
      <candidateList>
        <item>股东会</item>
      </candidateList>
      <explain/>
      <paraID>54888281</paraID>
      <start>113</start>
      <end>117</end>
      <status>unmodified</status>
      <modifiedWord/>
      <trackRevisions>false</trackRevisions>
    </reviewItem>
    <reviewItem>
      <errorID>baa6fcbe-a769-4708-970c-01bca32ee038</errorID>
      <errorWord>......</errorWord>
      <group>L1_Punc</group>
      <groupName>标点问题</groupName>
      <ability>L2_Punc_CN</ability>
      <abilityName/>
      <candidateList>
        <item>……</item>
      </candidateList>
      <explain/>
      <paraID>435FAA86</paraID>
      <start>0</start>
      <end>6</end>
      <status>unmodified</status>
      <modifiedWord/>
      <trackRevisions>false</trackRevisions>
    </reviewItem>
    <reviewItem>
      <errorID>1e706bf9-e7df-4ea8-8889-7542d33335de</errorID>
      <errorWord>”、“</errorWord>
      <group>L1_Punc</group>
      <groupName>标点问题</groupName>
      <ability>L2_Punc_CN</ability>
      <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6AFDD918</paraID>
      <start>36</start>
      <end>39</end>
      <status>unmodified</status>
      <modifiedWord/>
      <trackRevisions>false</trackRevisions>
    </reviewItem>
    <reviewItem>
      <errorID>131969b8-0ecf-4e8d-ac1c-039a7d125d15</errorID>
      <errorWord>,</errorWord>
      <group>L1_Format</group>
      <groupName>格式问题</groupName>
      <ability>L2_HalfPunc_CN</ability>
      <abilityName/>
      <candidateList>
        <item>，</item>
      </candidateList>
      <explain>文本全半角错误。</explain>
      <paraID>6FE95E14</paraID>
      <start>61</start>
      <end>62</end>
      <status>unmodified</status>
      <modifiedWord/>
      <trackRevisions>false</trackRevisions>
    </reviewItem>
    <reviewItem>
      <errorID>0424fe38-263e-460c-a5b7-929838476b87</errorID>
      <errorWord>”、“</errorWord>
      <group>L1_Punc</group>
      <groupName>标点问题</groupName>
      <ability>L2_Punc_CN</ability>
      <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2C1BB2C0</paraID>
      <start>37</start>
      <end>40</end>
      <status>unmodified</status>
      <modifiedWord/>
      <trackRevisions>false</trackRevisions>
    </reviewItem>
    <reviewItem>
      <errorID>d67559f5-f84f-417c-ac26-dab22a127bd5</errorID>
      <errorWord>〔2017〕 141号</errorWord>
      <group>L1_Knowledge</group>
      <groupName>知识性问题</groupName>
      <ability>L2_Knowledge</ability>
      <abilityName>其他知识</abilityName>
      <candidateList>
        <item>〔2017〕141号</item>
      </candidateList>
      <explain>发文字号格式错误。</explain>
      <paraID> 8E1FD44</paraID>
      <start>49</start>
      <end>60</end>
      <status>unmodified</status>
      <modifiedWord/>
      <trackRevisions>false</trackRevisions>
    </reviewItem>
    <reviewItem>
      <errorID>c6d1dbd0-6a80-405d-bb2e-6b1b7faeb5ad</errorID>
      <errorWord>提出质疑</errorWord>
      <group>L1_Grammar</group>
      <groupName>语法问题</groupName>
      <ability>L2_Grammar</ability>
      <abilityName>语法错误</abilityName>
      <candidateList>
        <item>质疑</item>
      </candidateList>
      <explain>〈动〉提出疑问：～问难。</explain>
      <paraID>7F2A9203</paraID>
      <start>53</start>
      <end>57</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052880-cdf5-4927-83cc-dc14a2fe7b93}">
  <ds:schemaRefs/>
</ds:datastoreItem>
</file>

<file path=docProps/app.xml><?xml version="1.0" encoding="utf-8"?>
<Properties xmlns="http://schemas.openxmlformats.org/officeDocument/2006/extended-properties" xmlns:vt="http://schemas.openxmlformats.org/officeDocument/2006/docPropsVTypes">
  <Template>Nor</Template>
  <Pages>85</Pages>
  <Words>8541</Words>
  <Characters>9272</Characters>
  <TotalTime>5</TotalTime>
  <ScaleCrop>false</ScaleCrop>
  <LinksUpToDate>false</LinksUpToDate>
  <CharactersWithSpaces>9337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2025-09-01T07:46:00Z</dcterms:created>
  <dc:creator>番茄</dc:creator>
  <cp:lastModifiedBy>小肥妞obedient</cp:lastModifiedBy>
  <dcterms:modified xsi:type="dcterms:W3CDTF">2026-06-01T13:37:19Z</dcterms:modified>
  <dc:title>公开招标采</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eyJoZGlkIjoiMzhiMWYwZWEwZWM3YjhmYjgwNGJlYmY2ODFmMjU3ODgiLCJ1c2VySWQiOiIyNjgzNDczMjAifQ==</vt:lpwstr>
  </property>
  <property fmtid="{D5CDD505-2E9C-101B-9397-08002B2CF9AE}" pid="3" name="KSOProductBuildVer">
    <vt:lpwstr>2052-12.1.0.25225</vt:lpwstr>
  </property>
  <property fmtid="{D5CDD505-2E9C-101B-9397-08002B2CF9AE}" pid="4" name="ICV">
    <vt:lpwstr>38A72056999F488E9F0C597CE1C8064D_13</vt:lpwstr>
  </property>
</Properties>
</file>