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2685B">
      <w:pPr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/>
        <w:jc w:val="center"/>
        <w:textAlignment w:val="auto"/>
        <w:rPr>
          <w:rFonts w:hint="eastAsia" w:ascii="宋体" w:hAnsi="宋体" w:cs="宋体"/>
          <w:b/>
          <w:color w:val="auto"/>
          <w:kern w:val="36"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color w:val="auto"/>
          <w:kern w:val="36"/>
          <w:sz w:val="32"/>
          <w:szCs w:val="32"/>
          <w:lang w:val="en-US" w:eastAsia="zh-CN"/>
        </w:rPr>
        <w:t>德保县足荣镇泗营村基础设施建设以工代赈项目</w:t>
      </w:r>
    </w:p>
    <w:p w14:paraId="0D8AE970">
      <w:pPr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/>
        <w:jc w:val="center"/>
        <w:textAlignment w:val="auto"/>
        <w:rPr>
          <w:rFonts w:hint="default" w:ascii="宋体" w:hAnsi="宋体" w:cs="宋体" w:eastAsiaTheme="minorEastAsia"/>
          <w:b/>
          <w:color w:val="auto"/>
          <w:kern w:val="36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color w:val="auto"/>
          <w:kern w:val="36"/>
          <w:sz w:val="32"/>
          <w:szCs w:val="32"/>
          <w:lang w:val="en-US" w:eastAsia="zh-CN"/>
        </w:rPr>
        <w:t>采购</w:t>
      </w:r>
      <w:r>
        <w:rPr>
          <w:rFonts w:hint="eastAsia" w:ascii="宋体" w:hAnsi="宋体" w:cs="宋体"/>
          <w:b/>
          <w:color w:val="auto"/>
          <w:kern w:val="36"/>
          <w:sz w:val="32"/>
          <w:szCs w:val="32"/>
          <w:lang w:eastAsia="zh-CN"/>
        </w:rPr>
        <w:t>结果</w:t>
      </w:r>
      <w:r>
        <w:rPr>
          <w:rFonts w:hint="eastAsia" w:ascii="宋体" w:hAnsi="宋体" w:cs="宋体"/>
          <w:b/>
          <w:color w:val="auto"/>
          <w:kern w:val="36"/>
          <w:sz w:val="32"/>
          <w:szCs w:val="32"/>
          <w:lang w:val="en-US" w:eastAsia="zh-CN"/>
        </w:rPr>
        <w:t>更正公告</w:t>
      </w:r>
    </w:p>
    <w:p w14:paraId="041650C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jc w:val="left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一、项目基本情况</w:t>
      </w:r>
    </w:p>
    <w:p w14:paraId="293A695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原公告的采购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项目编号：BSZC2026-C2-240120-GXJC </w:t>
      </w:r>
    </w:p>
    <w:p w14:paraId="5BE1E9F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原公告的采购项目名称：德保县足荣镇泗营村基础设施建设以工代赈项目</w:t>
      </w:r>
    </w:p>
    <w:p w14:paraId="6AAD188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首次公告时间：</w:t>
      </w:r>
      <w:r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202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6年8月20日</w:t>
      </w:r>
    </w:p>
    <w:p w14:paraId="38DF4BC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二、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更正信息</w:t>
      </w:r>
    </w:p>
    <w:p w14:paraId="2F1924CF">
      <w:pPr>
        <w:pStyle w:val="7"/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更正事项：采购结果</w:t>
      </w:r>
    </w:p>
    <w:p w14:paraId="1E6BFB59">
      <w:pPr>
        <w:pStyle w:val="7"/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更正内容：</w:t>
      </w:r>
    </w:p>
    <w:tbl>
      <w:tblPr>
        <w:tblStyle w:val="11"/>
        <w:tblpPr w:leftFromText="180" w:rightFromText="180" w:vertAnchor="text" w:tblpX="282" w:tblpY="75"/>
        <w:tblOverlap w:val="never"/>
        <w:tblW w:w="85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619"/>
        <w:gridCol w:w="3239"/>
        <w:gridCol w:w="3136"/>
      </w:tblGrid>
      <w:tr w14:paraId="46494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562" w:type="dxa"/>
          </w:tcPr>
          <w:p w14:paraId="6336014A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619" w:type="dxa"/>
          </w:tcPr>
          <w:p w14:paraId="0AE4F902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更正项</w:t>
            </w:r>
          </w:p>
        </w:tc>
        <w:tc>
          <w:tcPr>
            <w:tcW w:w="3239" w:type="dxa"/>
          </w:tcPr>
          <w:p w14:paraId="53528A2F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更正前内容</w:t>
            </w:r>
          </w:p>
        </w:tc>
        <w:tc>
          <w:tcPr>
            <w:tcW w:w="3136" w:type="dxa"/>
          </w:tcPr>
          <w:p w14:paraId="303DFB0A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更正后内容</w:t>
            </w:r>
          </w:p>
        </w:tc>
      </w:tr>
      <w:tr w14:paraId="529EB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562" w:type="dxa"/>
          </w:tcPr>
          <w:p w14:paraId="2CEC8C9E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19" w:type="dxa"/>
          </w:tcPr>
          <w:p w14:paraId="063B8B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代理服务收费金额</w:t>
            </w:r>
          </w:p>
        </w:tc>
        <w:tc>
          <w:tcPr>
            <w:tcW w:w="3239" w:type="dxa"/>
          </w:tcPr>
          <w:p w14:paraId="49E77B90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pacing w:before="36" w:line="360" w:lineRule="auto"/>
              <w:ind w:right="7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2.代理服务收费金额（元）：28483.00 </w:t>
            </w:r>
          </w:p>
        </w:tc>
        <w:tc>
          <w:tcPr>
            <w:tcW w:w="3136" w:type="dxa"/>
          </w:tcPr>
          <w:p w14:paraId="2EF48F8A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pacing w:before="36" w:line="360" w:lineRule="auto"/>
              <w:ind w:right="7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2.代理服务收费金额（元）：33509.00 </w:t>
            </w:r>
          </w:p>
        </w:tc>
      </w:tr>
    </w:tbl>
    <w:p w14:paraId="346F032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更正日期：2026年9月2日</w:t>
      </w:r>
    </w:p>
    <w:p w14:paraId="6310DC3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jc w:val="left"/>
        <w:textAlignment w:val="auto"/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其他补充事宜</w:t>
      </w:r>
    </w:p>
    <w:p w14:paraId="52ABE1C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80" w:firstLineChars="200"/>
        <w:jc w:val="left"/>
        <w:textAlignment w:val="auto"/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1、除以上内容相应更改外，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其他内容不变。</w:t>
      </w:r>
    </w:p>
    <w:p w14:paraId="62849891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 w:bidi="ar-SA"/>
        </w:rPr>
        <w:t>2、网上查询地址</w:t>
      </w:r>
    </w:p>
    <w:p w14:paraId="78BE8777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 w:bidi="ar-SA"/>
        </w:rPr>
        <w:t>中国政府采购网(http://www.ccgp.gov.cn)、广西壮族自治区政府采购网(http://zfcg.gxzf.gov.cn)。</w:t>
      </w:r>
    </w:p>
    <w:p w14:paraId="0FF8D86F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 w:bidi="ar-SA"/>
        </w:rPr>
        <w:t>四、对本次招标提出询问，请按以下方式联系</w:t>
      </w:r>
    </w:p>
    <w:p w14:paraId="14E1448F">
      <w:pPr>
        <w:pStyle w:val="4"/>
        <w:spacing w:line="360" w:lineRule="auto"/>
        <w:ind w:firstLineChars="200"/>
        <w:rPr>
          <w:rFonts w:hint="eastAsia" w:ascii="宋体" w:hAnsi="宋体" w:eastAsia="宋体" w:cs="Times New Roman"/>
          <w:bCs/>
          <w:sz w:val="24"/>
          <w:szCs w:val="24"/>
        </w:rPr>
      </w:pPr>
      <w:r>
        <w:rPr>
          <w:rFonts w:hint="eastAsia" w:ascii="宋体" w:hAnsi="宋体" w:eastAsia="宋体" w:cs="Times New Roman"/>
          <w:bCs/>
          <w:sz w:val="24"/>
          <w:szCs w:val="24"/>
        </w:rPr>
        <w:t>1.采购人信息</w:t>
      </w:r>
    </w:p>
    <w:p w14:paraId="7C18C447">
      <w:pPr>
        <w:pStyle w:val="4"/>
        <w:spacing w:line="360" w:lineRule="auto"/>
        <w:ind w:firstLineChars="200"/>
        <w:rPr>
          <w:rFonts w:hint="eastAsia" w:ascii="宋体" w:hAnsi="宋体" w:eastAsia="宋体" w:cs="Times New Roman"/>
          <w:bCs/>
          <w:sz w:val="24"/>
          <w:szCs w:val="24"/>
        </w:rPr>
      </w:pPr>
      <w:r>
        <w:rPr>
          <w:rFonts w:hint="eastAsia" w:ascii="宋体" w:hAnsi="宋体" w:eastAsia="宋体" w:cs="Times New Roman"/>
          <w:bCs/>
          <w:sz w:val="24"/>
          <w:szCs w:val="24"/>
        </w:rPr>
        <w:t>名称：</w:t>
      </w:r>
      <w:r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  <w:t>德保县发展和改革局</w:t>
      </w:r>
    </w:p>
    <w:p w14:paraId="13EDB154">
      <w:pPr>
        <w:pStyle w:val="4"/>
        <w:spacing w:line="360" w:lineRule="auto"/>
        <w:ind w:firstLineChars="200"/>
        <w:rPr>
          <w:rFonts w:hint="eastAsia" w:ascii="宋体" w:hAnsi="宋体" w:eastAsia="宋体" w:cs="Times New Roman"/>
          <w:bCs/>
          <w:sz w:val="24"/>
          <w:szCs w:val="24"/>
        </w:rPr>
      </w:pPr>
      <w:r>
        <w:rPr>
          <w:rFonts w:hint="eastAsia" w:ascii="宋体" w:hAnsi="宋体" w:eastAsia="宋体" w:cs="Times New Roman"/>
          <w:bCs/>
          <w:sz w:val="24"/>
          <w:szCs w:val="24"/>
        </w:rPr>
        <w:t>地址：</w:t>
      </w:r>
      <w:r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  <w:t>德保县城关镇东安狮子街28号</w:t>
      </w:r>
    </w:p>
    <w:p w14:paraId="363F7465">
      <w:pPr>
        <w:pStyle w:val="4"/>
        <w:spacing w:line="360" w:lineRule="auto"/>
        <w:ind w:firstLineChars="200"/>
        <w:rPr>
          <w:rFonts w:hint="default" w:ascii="宋体" w:hAnsi="宋体" w:eastAsia="宋体" w:cs="Times New Roman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  <w:t>项目联系人：刘明升 </w:t>
      </w:r>
    </w:p>
    <w:p w14:paraId="1A158D8A">
      <w:pPr>
        <w:pStyle w:val="4"/>
        <w:spacing w:line="360" w:lineRule="auto"/>
        <w:ind w:firstLineChars="200"/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  <w:t>项目联系方式：</w:t>
      </w:r>
      <w:r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  <w:t xml:space="preserve">0776-3822020  </w:t>
      </w:r>
    </w:p>
    <w:p w14:paraId="47D56093">
      <w:pPr>
        <w:pStyle w:val="4"/>
        <w:spacing w:line="360" w:lineRule="auto"/>
        <w:ind w:firstLineChars="200"/>
        <w:rPr>
          <w:rFonts w:hint="eastAsia" w:ascii="宋体" w:hAnsi="宋体" w:eastAsia="宋体" w:cs="Times New Roman"/>
          <w:bCs/>
          <w:sz w:val="24"/>
          <w:szCs w:val="24"/>
        </w:rPr>
      </w:pPr>
      <w:r>
        <w:rPr>
          <w:rFonts w:hint="eastAsia" w:ascii="宋体" w:hAnsi="宋体" w:eastAsia="宋体" w:cs="Times New Roman"/>
          <w:bCs/>
          <w:sz w:val="24"/>
          <w:szCs w:val="24"/>
        </w:rPr>
        <w:t>2.采购代理机构信息</w:t>
      </w:r>
    </w:p>
    <w:p w14:paraId="023C6D63">
      <w:pPr>
        <w:pStyle w:val="4"/>
        <w:spacing w:line="360" w:lineRule="auto"/>
        <w:ind w:firstLineChars="200"/>
        <w:rPr>
          <w:rFonts w:hint="eastAsia" w:ascii="宋体" w:hAnsi="宋体" w:eastAsia="宋体" w:cs="Times New Roman"/>
          <w:bCs/>
          <w:sz w:val="24"/>
          <w:szCs w:val="24"/>
        </w:rPr>
      </w:pPr>
      <w:r>
        <w:rPr>
          <w:rFonts w:hint="eastAsia" w:ascii="宋体" w:hAnsi="宋体" w:eastAsia="宋体" w:cs="Times New Roman"/>
          <w:bCs/>
          <w:sz w:val="24"/>
          <w:szCs w:val="24"/>
        </w:rPr>
        <w:t xml:space="preserve">名称：广西建川工程技术集团有限公司 </w:t>
      </w:r>
    </w:p>
    <w:p w14:paraId="4A553126">
      <w:pPr>
        <w:pStyle w:val="4"/>
        <w:spacing w:line="360" w:lineRule="auto"/>
        <w:ind w:firstLineChars="200"/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Cs/>
          <w:sz w:val="24"/>
          <w:szCs w:val="24"/>
        </w:rPr>
        <w:t>地址：</w:t>
      </w:r>
      <w:r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  <w:t>百色市右江区竹洲大道建通时代广场2幢A座1单元15层10号</w:t>
      </w:r>
    </w:p>
    <w:p w14:paraId="0BB3BBC6">
      <w:pPr>
        <w:pStyle w:val="4"/>
        <w:spacing w:line="360" w:lineRule="auto"/>
        <w:ind w:firstLineChars="200"/>
        <w:rPr>
          <w:rFonts w:hint="eastAsia" w:ascii="宋体" w:hAnsi="宋体" w:eastAsia="宋体" w:cs="Times New Roman"/>
          <w:bCs/>
          <w:sz w:val="24"/>
          <w:szCs w:val="24"/>
        </w:rPr>
      </w:pPr>
      <w:r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  <w:t>项目联系人：</w:t>
      </w:r>
      <w:r>
        <w:rPr>
          <w:rFonts w:hint="eastAsia" w:ascii="宋体" w:hAnsi="宋体" w:eastAsia="宋体" w:cs="Times New Roman"/>
          <w:bCs/>
          <w:sz w:val="24"/>
          <w:szCs w:val="24"/>
        </w:rPr>
        <w:t>沈俏凤、李江 </w:t>
      </w:r>
      <w:r>
        <w:rPr>
          <w:rFonts w:hint="eastAsia" w:ascii="宋体" w:hAnsi="宋体" w:eastAsia="宋体" w:cs="Times New Roman"/>
          <w:bCs/>
          <w:sz w:val="24"/>
          <w:szCs w:val="24"/>
          <w:lang w:val="zh-CN"/>
        </w:rPr>
        <w:t xml:space="preserve"> </w:t>
      </w:r>
    </w:p>
    <w:p w14:paraId="6DE72FD0">
      <w:pPr>
        <w:pStyle w:val="4"/>
        <w:spacing w:line="360" w:lineRule="auto"/>
        <w:ind w:firstLineChars="200"/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  <w:t>项目联系方式：18177116700</w:t>
      </w:r>
    </w:p>
    <w:p w14:paraId="5ECDA65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bookmarkStart w:id="0" w:name="_GoBack"/>
      <w:bookmarkEnd w:id="0"/>
    </w:p>
    <w:p w14:paraId="34B63DDA">
      <w:pPr>
        <w:spacing w:line="360" w:lineRule="auto"/>
        <w:ind w:right="420"/>
        <w:jc w:val="center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</w:t>
      </w:r>
      <w:r>
        <w:rPr>
          <w:rFonts w:hint="eastAsia" w:ascii="宋体" w:hAnsi="宋体" w:cs="宋体"/>
          <w:sz w:val="24"/>
          <w:szCs w:val="24"/>
        </w:rPr>
        <w:t>采购代理机构（盖章）：</w:t>
      </w:r>
      <w:r>
        <w:rPr>
          <w:rFonts w:hint="eastAsia" w:ascii="宋体" w:hAnsi="宋体"/>
          <w:sz w:val="24"/>
          <w:szCs w:val="24"/>
        </w:rPr>
        <w:t>广西建川工程技术集团有限公司</w:t>
      </w:r>
    </w:p>
    <w:p w14:paraId="508CB30E">
      <w:pPr>
        <w:spacing w:line="360" w:lineRule="auto"/>
        <w:ind w:right="480" w:firstLine="4320" w:firstLineChars="18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日期：202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sz w:val="24"/>
          <w:szCs w:val="24"/>
        </w:rPr>
        <w:t>日</w:t>
      </w:r>
    </w:p>
    <w:p w14:paraId="6403575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20" w:lineRule="exact"/>
        <w:ind w:firstLine="5940" w:firstLineChars="2200"/>
        <w:textAlignment w:val="auto"/>
        <w:rPr>
          <w:rFonts w:hint="eastAsia" w:ascii="仿宋" w:hAnsi="仿宋" w:eastAsia="仿宋" w:cs="仿宋"/>
          <w:color w:val="auto"/>
          <w:sz w:val="27"/>
          <w:szCs w:val="27"/>
        </w:rPr>
      </w:pPr>
    </w:p>
    <w:sectPr>
      <w:pgSz w:w="11906" w:h="16838"/>
      <w:pgMar w:top="12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035915"/>
    <w:multiLevelType w:val="singleLevel"/>
    <w:tmpl w:val="C803591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23CF4729"/>
    <w:rsid w:val="0002417E"/>
    <w:rsid w:val="00030A14"/>
    <w:rsid w:val="00062E46"/>
    <w:rsid w:val="0007087D"/>
    <w:rsid w:val="00133735"/>
    <w:rsid w:val="001339D7"/>
    <w:rsid w:val="0014112C"/>
    <w:rsid w:val="001D3F41"/>
    <w:rsid w:val="001E322E"/>
    <w:rsid w:val="00206659"/>
    <w:rsid w:val="0021671B"/>
    <w:rsid w:val="00275B55"/>
    <w:rsid w:val="0033184F"/>
    <w:rsid w:val="00352C31"/>
    <w:rsid w:val="00364CAC"/>
    <w:rsid w:val="003651B6"/>
    <w:rsid w:val="003A20D1"/>
    <w:rsid w:val="003C049E"/>
    <w:rsid w:val="0046134F"/>
    <w:rsid w:val="004958D2"/>
    <w:rsid w:val="004B69EF"/>
    <w:rsid w:val="004C0446"/>
    <w:rsid w:val="004C790D"/>
    <w:rsid w:val="004D7074"/>
    <w:rsid w:val="004F3707"/>
    <w:rsid w:val="00562B00"/>
    <w:rsid w:val="00573742"/>
    <w:rsid w:val="00606C48"/>
    <w:rsid w:val="00666BE7"/>
    <w:rsid w:val="00697601"/>
    <w:rsid w:val="00701755"/>
    <w:rsid w:val="0070336C"/>
    <w:rsid w:val="007374C7"/>
    <w:rsid w:val="007A3798"/>
    <w:rsid w:val="007B4763"/>
    <w:rsid w:val="007C3302"/>
    <w:rsid w:val="007D2B18"/>
    <w:rsid w:val="007F1A62"/>
    <w:rsid w:val="008D1110"/>
    <w:rsid w:val="00907A0F"/>
    <w:rsid w:val="00925408"/>
    <w:rsid w:val="009E3FAC"/>
    <w:rsid w:val="00A13B07"/>
    <w:rsid w:val="00A41891"/>
    <w:rsid w:val="00B33E57"/>
    <w:rsid w:val="00B464E6"/>
    <w:rsid w:val="00B46EFC"/>
    <w:rsid w:val="00BB3E16"/>
    <w:rsid w:val="00BD3870"/>
    <w:rsid w:val="00BD6A03"/>
    <w:rsid w:val="00C018F5"/>
    <w:rsid w:val="00C34D22"/>
    <w:rsid w:val="00C430E2"/>
    <w:rsid w:val="00C54695"/>
    <w:rsid w:val="00CD68D4"/>
    <w:rsid w:val="00CE5979"/>
    <w:rsid w:val="00CF0A17"/>
    <w:rsid w:val="00D57BFB"/>
    <w:rsid w:val="00E06F1B"/>
    <w:rsid w:val="00E12CFA"/>
    <w:rsid w:val="00EA14C8"/>
    <w:rsid w:val="00EB5CCE"/>
    <w:rsid w:val="00F04A58"/>
    <w:rsid w:val="00FB589F"/>
    <w:rsid w:val="00FE5EAB"/>
    <w:rsid w:val="0140713F"/>
    <w:rsid w:val="016A6FD7"/>
    <w:rsid w:val="02985DC6"/>
    <w:rsid w:val="029E3C46"/>
    <w:rsid w:val="03215DBB"/>
    <w:rsid w:val="036D2DAF"/>
    <w:rsid w:val="04C74740"/>
    <w:rsid w:val="04E36052"/>
    <w:rsid w:val="055C30DB"/>
    <w:rsid w:val="05A7587F"/>
    <w:rsid w:val="05F11A75"/>
    <w:rsid w:val="066C2761"/>
    <w:rsid w:val="069A7E57"/>
    <w:rsid w:val="06C01C68"/>
    <w:rsid w:val="07322345"/>
    <w:rsid w:val="079A613C"/>
    <w:rsid w:val="09151F1E"/>
    <w:rsid w:val="09B5167B"/>
    <w:rsid w:val="0A397E8E"/>
    <w:rsid w:val="0B521208"/>
    <w:rsid w:val="0BEB340A"/>
    <w:rsid w:val="0CA710DF"/>
    <w:rsid w:val="0DE95727"/>
    <w:rsid w:val="0DFF4F4B"/>
    <w:rsid w:val="0EAF071F"/>
    <w:rsid w:val="0EE52393"/>
    <w:rsid w:val="120D5E88"/>
    <w:rsid w:val="124B69B1"/>
    <w:rsid w:val="13D44784"/>
    <w:rsid w:val="148C011A"/>
    <w:rsid w:val="15842905"/>
    <w:rsid w:val="15BB5BFB"/>
    <w:rsid w:val="15D66ED9"/>
    <w:rsid w:val="175B25D2"/>
    <w:rsid w:val="17C422EA"/>
    <w:rsid w:val="17D66D1D"/>
    <w:rsid w:val="183C74C7"/>
    <w:rsid w:val="19031D93"/>
    <w:rsid w:val="19A15877"/>
    <w:rsid w:val="19C77265"/>
    <w:rsid w:val="1A085187"/>
    <w:rsid w:val="1B245FF1"/>
    <w:rsid w:val="1B950C9D"/>
    <w:rsid w:val="1C71170A"/>
    <w:rsid w:val="1EBF050A"/>
    <w:rsid w:val="1EC2624D"/>
    <w:rsid w:val="1ECE2E43"/>
    <w:rsid w:val="1F3F33F9"/>
    <w:rsid w:val="20546B20"/>
    <w:rsid w:val="20786BB6"/>
    <w:rsid w:val="20F85F56"/>
    <w:rsid w:val="214A07F8"/>
    <w:rsid w:val="21FA5CFD"/>
    <w:rsid w:val="22140B6D"/>
    <w:rsid w:val="222D1C2F"/>
    <w:rsid w:val="22C46E0C"/>
    <w:rsid w:val="22D327D6"/>
    <w:rsid w:val="23876C0B"/>
    <w:rsid w:val="239857CE"/>
    <w:rsid w:val="23CF4729"/>
    <w:rsid w:val="24431BDE"/>
    <w:rsid w:val="24AE34FB"/>
    <w:rsid w:val="25107C62"/>
    <w:rsid w:val="25853B30"/>
    <w:rsid w:val="25950217"/>
    <w:rsid w:val="262B2929"/>
    <w:rsid w:val="26A4070F"/>
    <w:rsid w:val="28F45255"/>
    <w:rsid w:val="2A7A3031"/>
    <w:rsid w:val="2B30453E"/>
    <w:rsid w:val="2B732DA8"/>
    <w:rsid w:val="2B7E34FB"/>
    <w:rsid w:val="2BBF1BD7"/>
    <w:rsid w:val="2C471B3F"/>
    <w:rsid w:val="2DEB4584"/>
    <w:rsid w:val="2EC15BD9"/>
    <w:rsid w:val="2FFD0E93"/>
    <w:rsid w:val="2FFD3616"/>
    <w:rsid w:val="32443708"/>
    <w:rsid w:val="334D3EDF"/>
    <w:rsid w:val="33574260"/>
    <w:rsid w:val="33925D96"/>
    <w:rsid w:val="34FE138E"/>
    <w:rsid w:val="35AD6EB7"/>
    <w:rsid w:val="35E12499"/>
    <w:rsid w:val="369C3F7E"/>
    <w:rsid w:val="37B22EAA"/>
    <w:rsid w:val="383A69FC"/>
    <w:rsid w:val="3A281202"/>
    <w:rsid w:val="3A935DE3"/>
    <w:rsid w:val="3AA0523C"/>
    <w:rsid w:val="3AE52261"/>
    <w:rsid w:val="3B8C57C0"/>
    <w:rsid w:val="3BDA29D0"/>
    <w:rsid w:val="3DE511B8"/>
    <w:rsid w:val="3E063608"/>
    <w:rsid w:val="3EA42E21"/>
    <w:rsid w:val="41801923"/>
    <w:rsid w:val="41C77552"/>
    <w:rsid w:val="44813404"/>
    <w:rsid w:val="44BA15F0"/>
    <w:rsid w:val="44F56185"/>
    <w:rsid w:val="46AD6813"/>
    <w:rsid w:val="472D7E58"/>
    <w:rsid w:val="474A246F"/>
    <w:rsid w:val="4798382B"/>
    <w:rsid w:val="47A45C40"/>
    <w:rsid w:val="47AA7E7C"/>
    <w:rsid w:val="48DB38E3"/>
    <w:rsid w:val="4A78588E"/>
    <w:rsid w:val="4AB663B6"/>
    <w:rsid w:val="4B35377F"/>
    <w:rsid w:val="4B5C0D0B"/>
    <w:rsid w:val="4B9C1A50"/>
    <w:rsid w:val="4C814531"/>
    <w:rsid w:val="4C9646F1"/>
    <w:rsid w:val="4DCD03AD"/>
    <w:rsid w:val="4E3E0B9C"/>
    <w:rsid w:val="4EC72940"/>
    <w:rsid w:val="50345901"/>
    <w:rsid w:val="507E34D2"/>
    <w:rsid w:val="50DC644B"/>
    <w:rsid w:val="50F1639A"/>
    <w:rsid w:val="52426781"/>
    <w:rsid w:val="52C14F7B"/>
    <w:rsid w:val="54770964"/>
    <w:rsid w:val="55AC288F"/>
    <w:rsid w:val="575651A9"/>
    <w:rsid w:val="58B8779D"/>
    <w:rsid w:val="5C5872CD"/>
    <w:rsid w:val="5EA63358"/>
    <w:rsid w:val="5F00045A"/>
    <w:rsid w:val="5FAB005C"/>
    <w:rsid w:val="60681AA9"/>
    <w:rsid w:val="60C5514D"/>
    <w:rsid w:val="619D5782"/>
    <w:rsid w:val="61D46B16"/>
    <w:rsid w:val="622540F5"/>
    <w:rsid w:val="62683FE2"/>
    <w:rsid w:val="63035AB9"/>
    <w:rsid w:val="64931C07"/>
    <w:rsid w:val="66252916"/>
    <w:rsid w:val="666B5E4F"/>
    <w:rsid w:val="666D1BC7"/>
    <w:rsid w:val="680B3C15"/>
    <w:rsid w:val="6A8120E5"/>
    <w:rsid w:val="6B2D5DC9"/>
    <w:rsid w:val="6F4162E7"/>
    <w:rsid w:val="705C33D8"/>
    <w:rsid w:val="711041C2"/>
    <w:rsid w:val="73867C2C"/>
    <w:rsid w:val="73EF1E6D"/>
    <w:rsid w:val="740C6EC3"/>
    <w:rsid w:val="745B1A08"/>
    <w:rsid w:val="7472484C"/>
    <w:rsid w:val="753A7A60"/>
    <w:rsid w:val="75D4756D"/>
    <w:rsid w:val="76500BBD"/>
    <w:rsid w:val="78AA3857"/>
    <w:rsid w:val="78B10D93"/>
    <w:rsid w:val="79181E66"/>
    <w:rsid w:val="79EB1329"/>
    <w:rsid w:val="7AE85868"/>
    <w:rsid w:val="7B0A1C83"/>
    <w:rsid w:val="7BB1782E"/>
    <w:rsid w:val="7BB5399C"/>
    <w:rsid w:val="7C635AEE"/>
    <w:rsid w:val="7D2D1C58"/>
    <w:rsid w:val="7D480840"/>
    <w:rsid w:val="7D96009D"/>
    <w:rsid w:val="7F196938"/>
    <w:rsid w:val="7F9075B3"/>
    <w:rsid w:val="7FC4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0"/>
    <w:pPr>
      <w:spacing w:before="169"/>
      <w:outlineLvl w:val="0"/>
    </w:pPr>
    <w:rPr>
      <w:rFonts w:ascii="黑体" w:hAnsi="黑体" w:eastAsia="黑体" w:cs="黑体"/>
      <w:sz w:val="56"/>
      <w:szCs w:val="56"/>
    </w:rPr>
  </w:style>
  <w:style w:type="paragraph" w:styleId="3">
    <w:name w:val="heading 4"/>
    <w:basedOn w:val="1"/>
    <w:next w:val="1"/>
    <w:qFormat/>
    <w:uiPriority w:val="1"/>
    <w:pPr>
      <w:ind w:left="405"/>
      <w:jc w:val="center"/>
      <w:outlineLvl w:val="3"/>
    </w:pPr>
    <w:rPr>
      <w:sz w:val="36"/>
      <w:szCs w:val="36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1"/>
    <w:link w:val="31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rFonts w:ascii="Times New Roman" w:hAnsi="Times New Roman" w:eastAsia="宋体" w:cs="Times New Roman"/>
      <w:sz w:val="22"/>
      <w:szCs w:val="22"/>
    </w:rPr>
  </w:style>
  <w:style w:type="paragraph" w:styleId="7">
    <w:name w:val="footer"/>
    <w:basedOn w:val="1"/>
    <w:link w:val="2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FollowedHyperlink"/>
    <w:basedOn w:val="12"/>
    <w:qFormat/>
    <w:uiPriority w:val="0"/>
    <w:rPr>
      <w:color w:val="800080"/>
      <w:u w:val="none"/>
    </w:rPr>
  </w:style>
  <w:style w:type="character" w:styleId="15">
    <w:name w:val="HTML Definition"/>
    <w:basedOn w:val="12"/>
    <w:qFormat/>
    <w:uiPriority w:val="0"/>
  </w:style>
  <w:style w:type="character" w:styleId="16">
    <w:name w:val="HTML Typewriter"/>
    <w:basedOn w:val="12"/>
    <w:qFormat/>
    <w:uiPriority w:val="0"/>
    <w:rPr>
      <w:rFonts w:hint="default" w:ascii="monospace" w:hAnsi="monospace" w:eastAsia="monospace" w:cs="monospace"/>
      <w:sz w:val="20"/>
    </w:rPr>
  </w:style>
  <w:style w:type="character" w:styleId="17">
    <w:name w:val="HTML Acronym"/>
    <w:basedOn w:val="12"/>
    <w:qFormat/>
    <w:uiPriority w:val="0"/>
  </w:style>
  <w:style w:type="character" w:styleId="18">
    <w:name w:val="HTML Variable"/>
    <w:basedOn w:val="12"/>
    <w:qFormat/>
    <w:uiPriority w:val="0"/>
  </w:style>
  <w:style w:type="character" w:styleId="19">
    <w:name w:val="Hyperlink"/>
    <w:basedOn w:val="12"/>
    <w:qFormat/>
    <w:uiPriority w:val="0"/>
    <w:rPr>
      <w:color w:val="0000FF"/>
      <w:u w:val="none"/>
    </w:rPr>
  </w:style>
  <w:style w:type="character" w:styleId="20">
    <w:name w:val="HTML Code"/>
    <w:basedOn w:val="12"/>
    <w:qFormat/>
    <w:uiPriority w:val="0"/>
    <w:rPr>
      <w:rFonts w:hint="default" w:ascii="monospace" w:hAnsi="monospace" w:eastAsia="monospace" w:cs="monospace"/>
      <w:sz w:val="20"/>
    </w:rPr>
  </w:style>
  <w:style w:type="character" w:styleId="21">
    <w:name w:val="HTML Cite"/>
    <w:basedOn w:val="12"/>
    <w:qFormat/>
    <w:uiPriority w:val="0"/>
  </w:style>
  <w:style w:type="character" w:styleId="22">
    <w:name w:val="HTML Keyboard"/>
    <w:basedOn w:val="12"/>
    <w:qFormat/>
    <w:uiPriority w:val="0"/>
    <w:rPr>
      <w:rFonts w:ascii="monospace" w:hAnsi="monospace" w:eastAsia="monospace" w:cs="monospace"/>
      <w:sz w:val="20"/>
    </w:rPr>
  </w:style>
  <w:style w:type="character" w:styleId="23">
    <w:name w:val="HTML Sample"/>
    <w:basedOn w:val="12"/>
    <w:qFormat/>
    <w:uiPriority w:val="0"/>
    <w:rPr>
      <w:rFonts w:hint="default" w:ascii="monospace" w:hAnsi="monospace" w:eastAsia="monospace" w:cs="monospace"/>
    </w:rPr>
  </w:style>
  <w:style w:type="paragraph" w:customStyle="1" w:styleId="24">
    <w:name w:val="Table Paragraph"/>
    <w:basedOn w:val="1"/>
    <w:qFormat/>
    <w:uiPriority w:val="1"/>
  </w:style>
  <w:style w:type="character" w:customStyle="1" w:styleId="25">
    <w:name w:val="line"/>
    <w:basedOn w:val="12"/>
    <w:qFormat/>
    <w:uiPriority w:val="99"/>
    <w:rPr>
      <w:rFonts w:cs="Times New Roman"/>
    </w:rPr>
  </w:style>
  <w:style w:type="character" w:customStyle="1" w:styleId="26">
    <w:name w:val="页眉 字符"/>
    <w:basedOn w:val="12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7">
    <w:name w:val="页脚 字符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8">
    <w:name w:val="标题 1 字符"/>
    <w:link w:val="2"/>
    <w:qFormat/>
    <w:uiPriority w:val="0"/>
    <w:rPr>
      <w:rFonts w:ascii="黑体" w:hAnsi="黑体" w:eastAsia="黑体" w:cs="黑体"/>
      <w:kern w:val="2"/>
      <w:sz w:val="56"/>
      <w:szCs w:val="56"/>
    </w:rPr>
  </w:style>
  <w:style w:type="paragraph" w:customStyle="1" w:styleId="29">
    <w:name w:val="正文_1_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1">
    <w:name w:val="正文文本 字符"/>
    <w:basedOn w:val="12"/>
    <w:link w:val="6"/>
    <w:qFormat/>
    <w:uiPriority w:val="0"/>
    <w:rPr>
      <w:kern w:val="2"/>
      <w:sz w:val="22"/>
      <w:szCs w:val="22"/>
    </w:rPr>
  </w:style>
  <w:style w:type="character" w:customStyle="1" w:styleId="32">
    <w:name w:val="layui-layer-tabnow"/>
    <w:basedOn w:val="12"/>
    <w:qFormat/>
    <w:uiPriority w:val="0"/>
    <w:rPr>
      <w:bdr w:val="single" w:color="CCCCCC" w:sz="4" w:space="0"/>
      <w:shd w:val="clear" w:fill="FFFFFF"/>
    </w:rPr>
  </w:style>
  <w:style w:type="character" w:customStyle="1" w:styleId="33">
    <w:name w:val="first-child"/>
    <w:basedOn w:val="12"/>
    <w:qFormat/>
    <w:uiPriority w:val="0"/>
  </w:style>
  <w:style w:type="paragraph" w:customStyle="1" w:styleId="34">
    <w:name w:val="表格文字"/>
    <w:basedOn w:val="1"/>
    <w:next w:val="6"/>
    <w:qFormat/>
    <w:uiPriority w:val="0"/>
    <w:pPr>
      <w:autoSpaceDE/>
      <w:autoSpaceDN/>
      <w:adjustRightInd w:val="0"/>
      <w:spacing w:line="420" w:lineRule="atLeast"/>
      <w:textAlignment w:val="baseline"/>
    </w:pPr>
    <w:rPr>
      <w:rFonts w:ascii="Times New Roman" w:hAnsi="Times New Roman" w:cs="Times New Roman"/>
      <w:sz w:val="21"/>
      <w:szCs w:val="20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418</Words>
  <Characters>550</Characters>
  <Lines>17</Lines>
  <Paragraphs>5</Paragraphs>
  <TotalTime>4</TotalTime>
  <ScaleCrop>false</ScaleCrop>
  <LinksUpToDate>false</LinksUpToDate>
  <CharactersWithSpaces>623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2025-03-10T03:29:00Z</dcterms:created>
  <dc:creator>花</dc:creator>
  <cp:lastModifiedBy>Administrator</cp:lastModifiedBy>
  <dcterms:modified xsi:type="dcterms:W3CDTF">2026-09-02T08:05:25Z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36388B737DC74D24A34BDE37356F906D_13</vt:lpwstr>
  </property>
  <property fmtid="{D5CDD505-2E9C-101B-9397-08002B2CF9AE}" pid="4" name="KSOTemplateDocerSaveRecord">
    <vt:lpwstr>eyJoZGlkIjoiN2E3NzMxNmJhNzU1YTg3YjhhYTBkNzhiN2MyYjQ5MWMiLCJ1c2VySWQiOiIyODcwMTIzMjIifQ==</vt:lpwstr>
  </property>
</Properties>
</file>