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宾阳县教育局202</w:t>
      </w:r>
      <w:r>
        <w:rPr>
          <w:rFonts w:hint="eastAsia"/>
          <w:b/>
          <w:sz w:val="44"/>
          <w:szCs w:val="44"/>
          <w:lang w:val="en-US" w:eastAsia="zh-CN"/>
        </w:rPr>
        <w:t>6</w:t>
      </w:r>
      <w:r>
        <w:rPr>
          <w:rFonts w:hint="eastAsia"/>
          <w:b/>
          <w:sz w:val="44"/>
          <w:szCs w:val="44"/>
        </w:rPr>
        <w:t>年</w:t>
      </w:r>
      <w:r>
        <w:rPr>
          <w:rFonts w:hint="eastAsia"/>
          <w:b/>
          <w:sz w:val="44"/>
          <w:szCs w:val="44"/>
          <w:lang w:val="en-US" w:eastAsia="zh-CN"/>
        </w:rPr>
        <w:t>4</w:t>
      </w:r>
      <w:r>
        <w:rPr>
          <w:rFonts w:hint="eastAsia"/>
          <w:b/>
          <w:sz w:val="44"/>
          <w:szCs w:val="44"/>
        </w:rPr>
        <w:t>月</w:t>
      </w:r>
    </w:p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政府采购意向</w:t>
      </w:r>
    </w:p>
    <w:p>
      <w:pPr>
        <w:rPr>
          <w:rFonts w:ascii="仿宋_GB2312" w:eastAsia="仿宋_GB2312"/>
          <w:b/>
          <w:sz w:val="24"/>
          <w:szCs w:val="24"/>
        </w:rPr>
      </w:pPr>
      <w:r>
        <w:rPr>
          <w:rFonts w:hint="eastAsia"/>
          <w:b/>
          <w:sz w:val="44"/>
          <w:szCs w:val="44"/>
        </w:rPr>
        <w:t xml:space="preserve">  </w:t>
      </w:r>
      <w:r>
        <w:rPr>
          <w:rFonts w:hint="eastAsia"/>
          <w:b/>
          <w:sz w:val="24"/>
          <w:szCs w:val="24"/>
        </w:rPr>
        <w:t xml:space="preserve"> </w:t>
      </w:r>
      <w:r>
        <w:rPr>
          <w:rFonts w:hint="eastAsia" w:ascii="仿宋_GB2312" w:eastAsia="仿宋_GB2312"/>
          <w:b/>
          <w:sz w:val="24"/>
          <w:szCs w:val="24"/>
        </w:rPr>
        <w:t>为便于供应商及时了解政府采购信息，根据《财政部关于开展政府采购意向公开工作的通知》（财库[2020]10号）等有关规定现将宾阳县教育局202</w:t>
      </w:r>
      <w:r>
        <w:rPr>
          <w:rFonts w:hint="eastAsia" w:ascii="仿宋_GB2312" w:eastAsia="仿宋_GB2312"/>
          <w:b/>
          <w:sz w:val="24"/>
          <w:szCs w:val="24"/>
          <w:lang w:val="en-US" w:eastAsia="zh-CN"/>
        </w:rPr>
        <w:t>6</w:t>
      </w:r>
      <w:r>
        <w:rPr>
          <w:rFonts w:hint="eastAsia" w:ascii="仿宋_GB2312" w:eastAsia="仿宋_GB2312"/>
          <w:b/>
          <w:sz w:val="24"/>
          <w:szCs w:val="24"/>
        </w:rPr>
        <w:t>年</w:t>
      </w:r>
      <w:r>
        <w:rPr>
          <w:rFonts w:hint="eastAsia" w:ascii="仿宋_GB2312" w:eastAsia="仿宋_GB2312"/>
          <w:b/>
          <w:sz w:val="24"/>
          <w:szCs w:val="24"/>
          <w:lang w:val="en-US" w:eastAsia="zh-CN"/>
        </w:rPr>
        <w:t>4</w:t>
      </w:r>
      <w:r>
        <w:rPr>
          <w:rFonts w:hint="eastAsia" w:ascii="仿宋_GB2312" w:eastAsia="仿宋_GB2312"/>
          <w:b/>
          <w:sz w:val="24"/>
          <w:szCs w:val="24"/>
        </w:rPr>
        <w:t>月政府采购意向公开如下：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"/>
        <w:gridCol w:w="1502"/>
        <w:gridCol w:w="2748"/>
        <w:gridCol w:w="1384"/>
        <w:gridCol w:w="1385"/>
        <w:gridCol w:w="9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" w:type="pct"/>
            <w:tcBorders>
              <w:bottom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序号</w:t>
            </w:r>
          </w:p>
        </w:tc>
        <w:tc>
          <w:tcPr>
            <w:tcW w:w="881" w:type="pct"/>
            <w:tcBorders>
              <w:bottom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采购项目名称</w:t>
            </w:r>
          </w:p>
        </w:tc>
        <w:tc>
          <w:tcPr>
            <w:tcW w:w="1612" w:type="pct"/>
            <w:tcBorders>
              <w:bottom w:val="single" w:color="auto" w:sz="4" w:space="0"/>
            </w:tcBorders>
          </w:tcPr>
          <w:p>
            <w:pPr>
              <w:jc w:val="both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采购需求概况</w:t>
            </w:r>
          </w:p>
        </w:tc>
        <w:tc>
          <w:tcPr>
            <w:tcW w:w="812" w:type="pct"/>
            <w:tcBorders>
              <w:bottom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预算金额（万元）</w:t>
            </w:r>
          </w:p>
        </w:tc>
        <w:tc>
          <w:tcPr>
            <w:tcW w:w="812" w:type="pct"/>
            <w:tcBorders>
              <w:bottom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预计采购时间</w:t>
            </w:r>
          </w:p>
        </w:tc>
        <w:tc>
          <w:tcPr>
            <w:tcW w:w="559" w:type="pct"/>
            <w:tcBorders>
              <w:bottom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2" w:hRule="atLeast"/>
        </w:trPr>
        <w:tc>
          <w:tcPr>
            <w:tcW w:w="3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1</w:t>
            </w:r>
          </w:p>
        </w:tc>
        <w:tc>
          <w:tcPr>
            <w:tcW w:w="881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sz w:val="22"/>
              </w:rPr>
              <w:t>宾阳县思陇镇中心幼儿园挡土墙（二期）</w:t>
            </w:r>
            <w:r>
              <w:rPr>
                <w:rFonts w:hint="eastAsia" w:ascii="仿宋_GB2312" w:eastAsia="仿宋_GB2312"/>
                <w:sz w:val="22"/>
                <w:lang w:eastAsia="zh-CN"/>
              </w:rPr>
              <w:t>、排水工程</w:t>
            </w:r>
          </w:p>
        </w:tc>
        <w:tc>
          <w:tcPr>
            <w:tcW w:w="1612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hint="default" w:ascii="仿宋_GB2312" w:eastAsia="仿宋_GB2312"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sz w:val="22"/>
                <w:lang w:val="en-US" w:eastAsia="zh-CN"/>
              </w:rPr>
              <w:t>1.</w:t>
            </w:r>
            <w:r>
              <w:rPr>
                <w:rFonts w:hint="eastAsia" w:ascii="仿宋_GB2312" w:eastAsia="仿宋_GB2312"/>
                <w:sz w:val="22"/>
                <w:lang w:eastAsia="zh-CN"/>
              </w:rPr>
              <w:t>挡土墙1132立方米；2。排水工程240米；</w:t>
            </w:r>
          </w:p>
        </w:tc>
        <w:tc>
          <w:tcPr>
            <w:tcW w:w="812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135</w:t>
            </w:r>
          </w:p>
        </w:tc>
        <w:tc>
          <w:tcPr>
            <w:tcW w:w="812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2"/>
              </w:rPr>
            </w:pPr>
            <w:r>
              <w:rPr>
                <w:rFonts w:hint="eastAsia" w:ascii="仿宋_GB2312" w:eastAsia="仿宋_GB2312"/>
                <w:b/>
                <w:sz w:val="22"/>
              </w:rPr>
              <w:t>202</w:t>
            </w: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b/>
                <w:sz w:val="22"/>
              </w:rPr>
              <w:t>年</w:t>
            </w: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b/>
                <w:sz w:val="22"/>
              </w:rPr>
              <w:t>月</w:t>
            </w:r>
          </w:p>
        </w:tc>
        <w:tc>
          <w:tcPr>
            <w:tcW w:w="559" w:type="pct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预算金额源于立项批复计划投资，最后招标控制价以宾阳县财政投资项目评审中心审定为准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2" w:hRule="atLeast"/>
        </w:trPr>
        <w:tc>
          <w:tcPr>
            <w:tcW w:w="322" w:type="pc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sz w:val="22"/>
                <w:lang w:val="en-US" w:eastAsia="zh-CN"/>
              </w:rPr>
              <w:t>2</w:t>
            </w:r>
          </w:p>
        </w:tc>
        <w:tc>
          <w:tcPr>
            <w:tcW w:w="881" w:type="pct"/>
            <w:tcBorders>
              <w:top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宾阳县洋桥镇第二幼儿园保教楼维修项目</w:t>
            </w:r>
          </w:p>
        </w:tc>
        <w:tc>
          <w:tcPr>
            <w:tcW w:w="1612" w:type="pct"/>
            <w:tcBorders>
              <w:top w:val="single" w:color="auto" w:sz="4" w:space="0"/>
            </w:tcBorders>
          </w:tcPr>
          <w:p>
            <w:pPr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保教楼维修800㎡</w:t>
            </w:r>
          </w:p>
        </w:tc>
        <w:tc>
          <w:tcPr>
            <w:tcW w:w="812" w:type="pc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60.3</w:t>
            </w:r>
          </w:p>
        </w:tc>
        <w:tc>
          <w:tcPr>
            <w:tcW w:w="812" w:type="pc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2"/>
              </w:rPr>
            </w:pPr>
            <w:r>
              <w:rPr>
                <w:rFonts w:hint="eastAsia" w:ascii="仿宋_GB2312" w:eastAsia="仿宋_GB2312"/>
                <w:b/>
                <w:sz w:val="22"/>
              </w:rPr>
              <w:t>202</w:t>
            </w: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b/>
                <w:sz w:val="22"/>
              </w:rPr>
              <w:t>年</w:t>
            </w: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b/>
                <w:sz w:val="22"/>
              </w:rPr>
              <w:t>月</w:t>
            </w:r>
          </w:p>
        </w:tc>
        <w:tc>
          <w:tcPr>
            <w:tcW w:w="559" w:type="pct"/>
            <w:vMerge w:val="continue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" w:type="pct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sz w:val="22"/>
                <w:lang w:val="en-US" w:eastAsia="zh-CN"/>
              </w:rPr>
              <w:t>3</w:t>
            </w:r>
          </w:p>
        </w:tc>
        <w:tc>
          <w:tcPr>
            <w:tcW w:w="881" w:type="pct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2"/>
                <w:lang w:eastAsia="zh-CN"/>
              </w:rPr>
            </w:pPr>
            <w:r>
              <w:rPr>
                <w:rFonts w:hint="eastAsia" w:ascii="仿宋_GB2312" w:eastAsia="仿宋_GB2312"/>
                <w:sz w:val="22"/>
              </w:rPr>
              <w:t>宾阳县幼儿园</w:t>
            </w:r>
            <w:r>
              <w:rPr>
                <w:rFonts w:hint="eastAsia" w:ascii="仿宋_GB2312" w:eastAsia="仿宋_GB2312"/>
                <w:sz w:val="22"/>
                <w:lang w:val="en-US" w:eastAsia="zh-CN"/>
              </w:rPr>
              <w:t>2#、</w:t>
            </w:r>
            <w:r>
              <w:rPr>
                <w:rFonts w:hint="eastAsia" w:ascii="仿宋_GB2312" w:eastAsia="仿宋_GB2312"/>
                <w:sz w:val="22"/>
              </w:rPr>
              <w:t>3#教学楼</w:t>
            </w:r>
            <w:r>
              <w:rPr>
                <w:rFonts w:hint="eastAsia" w:ascii="仿宋_GB2312" w:eastAsia="仿宋_GB2312"/>
                <w:sz w:val="22"/>
                <w:lang w:eastAsia="zh-CN"/>
              </w:rPr>
              <w:t>维</w:t>
            </w:r>
            <w:r>
              <w:rPr>
                <w:rFonts w:hint="eastAsia" w:ascii="仿宋_GB2312" w:eastAsia="仿宋_GB2312"/>
                <w:sz w:val="22"/>
              </w:rPr>
              <w:t>修</w:t>
            </w:r>
            <w:r>
              <w:rPr>
                <w:rFonts w:hint="eastAsia" w:ascii="仿宋_GB2312" w:eastAsia="仿宋_GB2312"/>
                <w:sz w:val="22"/>
                <w:lang w:eastAsia="zh-CN"/>
              </w:rPr>
              <w:t>及钢结构雨棚项目</w:t>
            </w:r>
          </w:p>
        </w:tc>
        <w:tc>
          <w:tcPr>
            <w:tcW w:w="1612" w:type="pct"/>
          </w:tcPr>
          <w:p>
            <w:pPr>
              <w:rPr>
                <w:rFonts w:hint="default" w:ascii="仿宋_GB2312" w:eastAsia="仿宋_GB2312"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sz w:val="22"/>
                <w:lang w:val="en-US" w:eastAsia="zh-CN"/>
              </w:rPr>
              <w:t>1.2</w:t>
            </w:r>
            <w:r>
              <w:rPr>
                <w:rFonts w:hint="eastAsia" w:ascii="仿宋_GB2312" w:eastAsia="仿宋_GB2312"/>
                <w:sz w:val="22"/>
              </w:rPr>
              <w:t>#教学楼维修</w:t>
            </w:r>
            <w:r>
              <w:rPr>
                <w:rFonts w:hint="eastAsia" w:ascii="仿宋_GB2312" w:eastAsia="仿宋_GB2312"/>
                <w:sz w:val="22"/>
                <w:lang w:val="en-US" w:eastAsia="zh-CN"/>
              </w:rPr>
              <w:t>900平方米；2.3</w:t>
            </w:r>
            <w:r>
              <w:rPr>
                <w:rFonts w:hint="eastAsia" w:ascii="仿宋_GB2312" w:eastAsia="仿宋_GB2312"/>
                <w:sz w:val="22"/>
              </w:rPr>
              <w:t>#教学楼维修</w:t>
            </w:r>
            <w:r>
              <w:rPr>
                <w:rFonts w:hint="eastAsia" w:ascii="仿宋_GB2312" w:eastAsia="仿宋_GB2312"/>
                <w:sz w:val="22"/>
                <w:lang w:val="en-US" w:eastAsia="zh-CN"/>
              </w:rPr>
              <w:t>1500平方米；3.钢结构雨棚100平方米</w:t>
            </w:r>
          </w:p>
        </w:tc>
        <w:tc>
          <w:tcPr>
            <w:tcW w:w="812" w:type="pct"/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175</w:t>
            </w:r>
          </w:p>
        </w:tc>
        <w:tc>
          <w:tcPr>
            <w:tcW w:w="812" w:type="pct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2"/>
              </w:rPr>
            </w:pPr>
            <w:r>
              <w:rPr>
                <w:rFonts w:hint="eastAsia" w:ascii="仿宋_GB2312" w:eastAsia="仿宋_GB2312"/>
                <w:b/>
                <w:sz w:val="22"/>
              </w:rPr>
              <w:t>202</w:t>
            </w: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b/>
                <w:sz w:val="22"/>
              </w:rPr>
              <w:t>年</w:t>
            </w: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b/>
                <w:sz w:val="22"/>
              </w:rPr>
              <w:t>月</w:t>
            </w:r>
          </w:p>
        </w:tc>
        <w:tc>
          <w:tcPr>
            <w:tcW w:w="559" w:type="pct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" w:type="pct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sz w:val="22"/>
                <w:lang w:val="en-US" w:eastAsia="zh-CN"/>
              </w:rPr>
              <w:t>4</w:t>
            </w:r>
          </w:p>
        </w:tc>
        <w:tc>
          <w:tcPr>
            <w:tcW w:w="881" w:type="pct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2"/>
                <w:lang w:eastAsia="zh-CN"/>
              </w:rPr>
            </w:pPr>
            <w:r>
              <w:rPr>
                <w:rFonts w:hint="eastAsia" w:ascii="仿宋_GB2312" w:eastAsia="仿宋_GB2312"/>
                <w:sz w:val="22"/>
                <w:lang w:eastAsia="zh-CN"/>
              </w:rPr>
              <w:t>宾阳县思陇中学围墙五期、挡土墙二期及学生宿舍楼维修</w:t>
            </w:r>
          </w:p>
        </w:tc>
        <w:tc>
          <w:tcPr>
            <w:tcW w:w="1612" w:type="pct"/>
          </w:tcPr>
          <w:p>
            <w:pPr>
              <w:rPr>
                <w:rFonts w:hint="default" w:ascii="仿宋_GB2312" w:eastAsia="仿宋_GB2312"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sz w:val="22"/>
                <w:lang w:val="en-US" w:eastAsia="zh-CN"/>
              </w:rPr>
              <w:t>1.维修围墙67米；2.挡土墙220立方米；3.学生宿舍楼维修400平方米，</w:t>
            </w:r>
          </w:p>
        </w:tc>
        <w:tc>
          <w:tcPr>
            <w:tcW w:w="812" w:type="pct"/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61</w:t>
            </w:r>
          </w:p>
        </w:tc>
        <w:tc>
          <w:tcPr>
            <w:tcW w:w="812" w:type="pct"/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2"/>
              </w:rPr>
              <w:t>202</w:t>
            </w: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b/>
                <w:sz w:val="22"/>
              </w:rPr>
              <w:t>年</w:t>
            </w: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b/>
                <w:sz w:val="22"/>
              </w:rPr>
              <w:t>月</w:t>
            </w:r>
          </w:p>
        </w:tc>
        <w:tc>
          <w:tcPr>
            <w:tcW w:w="559" w:type="pct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" w:type="pct"/>
          </w:tcPr>
          <w:p>
            <w:pPr>
              <w:rPr>
                <w:rFonts w:hint="eastAsia" w:ascii="仿宋_GB2312" w:eastAsia="仿宋_GB2312"/>
                <w:b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5</w:t>
            </w:r>
          </w:p>
        </w:tc>
        <w:tc>
          <w:tcPr>
            <w:tcW w:w="881" w:type="pct"/>
          </w:tcPr>
          <w:p>
            <w:pPr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宾阳县凤凰小学运动场维修项目</w:t>
            </w:r>
          </w:p>
        </w:tc>
        <w:tc>
          <w:tcPr>
            <w:tcW w:w="1612" w:type="pct"/>
          </w:tcPr>
          <w:p>
            <w:pPr>
              <w:rPr>
                <w:rFonts w:hint="default" w:ascii="仿宋_GB2312" w:eastAsia="仿宋_GB2312"/>
                <w:b/>
                <w:sz w:val="22"/>
                <w:lang w:val="en-US" w:eastAsia="zh-CN"/>
              </w:rPr>
            </w:pPr>
            <w:r>
              <w:rPr>
                <w:rFonts w:hint="default" w:ascii="仿宋_GB2312" w:eastAsia="仿宋_GB2312"/>
                <w:b/>
                <w:sz w:val="22"/>
                <w:lang w:val="en-US" w:eastAsia="zh-CN"/>
              </w:rPr>
              <w:t>维修运动场5000平方米</w:t>
            </w:r>
          </w:p>
        </w:tc>
        <w:tc>
          <w:tcPr>
            <w:tcW w:w="812" w:type="pct"/>
          </w:tcPr>
          <w:p>
            <w:pPr>
              <w:rPr>
                <w:rFonts w:hint="default" w:ascii="仿宋_GB2312" w:eastAsia="仿宋_GB2312"/>
                <w:b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105</w:t>
            </w:r>
          </w:p>
        </w:tc>
        <w:tc>
          <w:tcPr>
            <w:tcW w:w="812" w:type="pct"/>
          </w:tcPr>
          <w:p>
            <w:pPr>
              <w:rPr>
                <w:rFonts w:ascii="仿宋_GB2312" w:eastAsia="仿宋_GB2312"/>
                <w:b/>
                <w:sz w:val="22"/>
              </w:rPr>
            </w:pPr>
            <w:r>
              <w:rPr>
                <w:rFonts w:hint="eastAsia" w:ascii="仿宋_GB2312" w:eastAsia="仿宋_GB2312"/>
                <w:b/>
                <w:sz w:val="22"/>
              </w:rPr>
              <w:t>202</w:t>
            </w: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b/>
                <w:sz w:val="22"/>
              </w:rPr>
              <w:t>年</w:t>
            </w: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b/>
                <w:sz w:val="22"/>
              </w:rPr>
              <w:t>月</w:t>
            </w:r>
          </w:p>
        </w:tc>
        <w:tc>
          <w:tcPr>
            <w:tcW w:w="559" w:type="pct"/>
            <w:vMerge w:val="continue"/>
            <w:tcBorders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" w:type="pct"/>
          </w:tcPr>
          <w:p>
            <w:pPr>
              <w:rPr>
                <w:rFonts w:hint="eastAsia" w:ascii="仿宋_GB2312" w:eastAsia="仿宋_GB2312"/>
                <w:b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6</w:t>
            </w:r>
          </w:p>
        </w:tc>
        <w:tc>
          <w:tcPr>
            <w:tcW w:w="881" w:type="pct"/>
          </w:tcPr>
          <w:p>
            <w:pPr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宾阳县宾州第四小学教学楼维修项目</w:t>
            </w:r>
          </w:p>
        </w:tc>
        <w:tc>
          <w:tcPr>
            <w:tcW w:w="1612" w:type="pct"/>
          </w:tcPr>
          <w:p>
            <w:pPr>
              <w:rPr>
                <w:rFonts w:ascii="仿宋_GB2312" w:eastAsia="仿宋_GB2312"/>
                <w:b/>
                <w:sz w:val="22"/>
              </w:rPr>
            </w:pPr>
            <w:r>
              <w:rPr>
                <w:rFonts w:hint="eastAsia" w:ascii="仿宋_GB2312" w:eastAsia="仿宋_GB2312"/>
                <w:b/>
                <w:sz w:val="22"/>
              </w:rPr>
              <w:t>教学楼维修1000平方米</w:t>
            </w:r>
          </w:p>
        </w:tc>
        <w:tc>
          <w:tcPr>
            <w:tcW w:w="812" w:type="pct"/>
          </w:tcPr>
          <w:p>
            <w:pPr>
              <w:rPr>
                <w:rFonts w:hint="default" w:ascii="仿宋_GB2312" w:eastAsia="仿宋_GB2312"/>
                <w:b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88.2</w:t>
            </w:r>
          </w:p>
        </w:tc>
        <w:tc>
          <w:tcPr>
            <w:tcW w:w="812" w:type="pct"/>
          </w:tcPr>
          <w:p>
            <w:pPr>
              <w:rPr>
                <w:rFonts w:ascii="仿宋_GB2312" w:eastAsia="仿宋_GB2312"/>
                <w:b/>
                <w:sz w:val="22"/>
              </w:rPr>
            </w:pPr>
            <w:r>
              <w:rPr>
                <w:rFonts w:hint="eastAsia" w:ascii="仿宋_GB2312" w:eastAsia="仿宋_GB2312"/>
                <w:b/>
                <w:sz w:val="22"/>
              </w:rPr>
              <w:t>202</w:t>
            </w: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b/>
                <w:sz w:val="22"/>
              </w:rPr>
              <w:t>年</w:t>
            </w: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b/>
                <w:sz w:val="22"/>
              </w:rPr>
              <w:t>月</w:t>
            </w:r>
          </w:p>
        </w:tc>
        <w:tc>
          <w:tcPr>
            <w:tcW w:w="559" w:type="pct"/>
            <w:vMerge w:val="continue"/>
            <w:tcBorders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" w:type="pct"/>
          </w:tcPr>
          <w:p>
            <w:pPr>
              <w:rPr>
                <w:rFonts w:hint="eastAsia" w:ascii="仿宋_GB2312" w:eastAsia="仿宋_GB2312"/>
                <w:b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7</w:t>
            </w:r>
          </w:p>
        </w:tc>
        <w:tc>
          <w:tcPr>
            <w:tcW w:w="881" w:type="pct"/>
          </w:tcPr>
          <w:p>
            <w:pPr>
              <w:rPr>
                <w:rFonts w:hint="eastAsia" w:ascii="仿宋_GB2312" w:eastAsia="仿宋_GB2312"/>
                <w:sz w:val="22"/>
                <w:lang w:eastAsia="zh-CN"/>
              </w:rPr>
            </w:pPr>
            <w:r>
              <w:rPr>
                <w:rFonts w:hint="eastAsia" w:ascii="仿宋_GB2312" w:eastAsia="仿宋_GB2312"/>
                <w:sz w:val="22"/>
              </w:rPr>
              <w:t>宾阳县宾州镇第二初级中学教学楼改造</w:t>
            </w:r>
            <w:r>
              <w:rPr>
                <w:rFonts w:hint="eastAsia" w:ascii="仿宋_GB2312" w:eastAsia="仿宋_GB2312"/>
                <w:sz w:val="22"/>
                <w:lang w:eastAsia="zh-CN"/>
              </w:rPr>
              <w:t>及运动场维修项目</w:t>
            </w:r>
          </w:p>
        </w:tc>
        <w:tc>
          <w:tcPr>
            <w:tcW w:w="1612" w:type="pct"/>
          </w:tcPr>
          <w:p>
            <w:pPr>
              <w:rPr>
                <w:rFonts w:hint="default" w:ascii="仿宋_GB2312" w:eastAsia="仿宋_GB2312"/>
                <w:b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1.改造教学楼330平方米；2..运动场维修1000平方米</w:t>
            </w:r>
          </w:p>
        </w:tc>
        <w:tc>
          <w:tcPr>
            <w:tcW w:w="812" w:type="pct"/>
          </w:tcPr>
          <w:p>
            <w:pPr>
              <w:rPr>
                <w:rFonts w:hint="default" w:ascii="仿宋_GB2312" w:eastAsia="仿宋_GB2312"/>
                <w:b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68</w:t>
            </w:r>
          </w:p>
        </w:tc>
        <w:tc>
          <w:tcPr>
            <w:tcW w:w="812" w:type="pct"/>
          </w:tcPr>
          <w:p>
            <w:pPr>
              <w:rPr>
                <w:rFonts w:ascii="仿宋_GB2312" w:eastAsia="仿宋_GB2312"/>
                <w:b/>
                <w:sz w:val="22"/>
              </w:rPr>
            </w:pPr>
            <w:r>
              <w:rPr>
                <w:rFonts w:hint="eastAsia" w:ascii="仿宋_GB2312" w:eastAsia="仿宋_GB2312"/>
                <w:b/>
                <w:sz w:val="22"/>
              </w:rPr>
              <w:t>202</w:t>
            </w: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b/>
                <w:sz w:val="22"/>
              </w:rPr>
              <w:t>年</w:t>
            </w: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b/>
                <w:sz w:val="22"/>
              </w:rPr>
              <w:t>月</w:t>
            </w:r>
          </w:p>
        </w:tc>
        <w:tc>
          <w:tcPr>
            <w:tcW w:w="559" w:type="pct"/>
            <w:vMerge w:val="continue"/>
            <w:tcBorders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" w:type="pct"/>
          </w:tcPr>
          <w:p>
            <w:pPr>
              <w:rPr>
                <w:rFonts w:hint="eastAsia" w:ascii="仿宋_GB2312" w:eastAsia="仿宋_GB2312"/>
                <w:b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8</w:t>
            </w:r>
          </w:p>
        </w:tc>
        <w:tc>
          <w:tcPr>
            <w:tcW w:w="881" w:type="pct"/>
          </w:tcPr>
          <w:p>
            <w:pPr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宾阳县宾州镇第三初级中学2号学生宿舍楼维修项目</w:t>
            </w:r>
          </w:p>
        </w:tc>
        <w:tc>
          <w:tcPr>
            <w:tcW w:w="1612" w:type="pct"/>
          </w:tcPr>
          <w:p>
            <w:pPr>
              <w:rPr>
                <w:rFonts w:hint="default" w:ascii="仿宋_GB2312" w:eastAsia="仿宋_GB2312"/>
                <w:b/>
                <w:sz w:val="22"/>
                <w:lang w:val="en-US" w:eastAsia="zh-CN"/>
              </w:rPr>
            </w:pPr>
            <w:r>
              <w:rPr>
                <w:rFonts w:hint="default" w:ascii="仿宋_GB2312" w:eastAsia="仿宋_GB2312"/>
                <w:b/>
                <w:sz w:val="22"/>
                <w:lang w:val="en-US" w:eastAsia="zh-CN"/>
              </w:rPr>
              <w:t>学生宿舍楼维修1600平方</w:t>
            </w:r>
          </w:p>
        </w:tc>
        <w:tc>
          <w:tcPr>
            <w:tcW w:w="812" w:type="pct"/>
          </w:tcPr>
          <w:p>
            <w:pPr>
              <w:rPr>
                <w:rFonts w:hint="default" w:ascii="仿宋_GB2312" w:eastAsia="仿宋_GB2312"/>
                <w:b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109</w:t>
            </w:r>
          </w:p>
        </w:tc>
        <w:tc>
          <w:tcPr>
            <w:tcW w:w="812" w:type="pct"/>
          </w:tcPr>
          <w:p>
            <w:pPr>
              <w:rPr>
                <w:rFonts w:ascii="仿宋_GB2312" w:eastAsia="仿宋_GB2312"/>
                <w:b/>
                <w:sz w:val="22"/>
              </w:rPr>
            </w:pPr>
            <w:r>
              <w:rPr>
                <w:rFonts w:hint="eastAsia" w:ascii="仿宋_GB2312" w:eastAsia="仿宋_GB2312"/>
                <w:b/>
                <w:sz w:val="22"/>
              </w:rPr>
              <w:t>202</w:t>
            </w: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b/>
                <w:sz w:val="22"/>
              </w:rPr>
              <w:t>年</w:t>
            </w: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b/>
                <w:sz w:val="22"/>
              </w:rPr>
              <w:t>月</w:t>
            </w:r>
          </w:p>
        </w:tc>
        <w:tc>
          <w:tcPr>
            <w:tcW w:w="559" w:type="pct"/>
            <w:vMerge w:val="continue"/>
            <w:tcBorders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" w:type="pct"/>
          </w:tcPr>
          <w:p>
            <w:pPr>
              <w:rPr>
                <w:rFonts w:hint="eastAsia" w:ascii="仿宋_GB2312" w:eastAsia="仿宋_GB2312"/>
                <w:b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9</w:t>
            </w:r>
          </w:p>
        </w:tc>
        <w:tc>
          <w:tcPr>
            <w:tcW w:w="881" w:type="pct"/>
          </w:tcPr>
          <w:p>
            <w:pPr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宾阳县宾州镇第一初级中学9号学生宿舍楼维修项目</w:t>
            </w:r>
          </w:p>
        </w:tc>
        <w:tc>
          <w:tcPr>
            <w:tcW w:w="1612" w:type="pct"/>
          </w:tcPr>
          <w:p>
            <w:pPr>
              <w:rPr>
                <w:rFonts w:hint="default" w:ascii="仿宋_GB2312" w:eastAsia="仿宋_GB2312"/>
                <w:b/>
                <w:sz w:val="22"/>
                <w:lang w:val="en-US" w:eastAsia="zh-CN"/>
              </w:rPr>
            </w:pPr>
            <w:r>
              <w:rPr>
                <w:rFonts w:hint="default" w:ascii="仿宋_GB2312" w:eastAsia="仿宋_GB2312"/>
                <w:b/>
                <w:sz w:val="22"/>
                <w:lang w:val="en-US" w:eastAsia="zh-CN"/>
              </w:rPr>
              <w:t>学生宿舍楼维修1800平方</w:t>
            </w:r>
          </w:p>
        </w:tc>
        <w:tc>
          <w:tcPr>
            <w:tcW w:w="812" w:type="pct"/>
          </w:tcPr>
          <w:p>
            <w:pPr>
              <w:rPr>
                <w:rFonts w:hint="default" w:ascii="仿宋_GB2312" w:eastAsia="仿宋_GB2312"/>
                <w:b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150</w:t>
            </w:r>
          </w:p>
        </w:tc>
        <w:tc>
          <w:tcPr>
            <w:tcW w:w="812" w:type="pct"/>
          </w:tcPr>
          <w:p>
            <w:pPr>
              <w:rPr>
                <w:rFonts w:ascii="仿宋_GB2312" w:eastAsia="仿宋_GB2312"/>
                <w:b/>
                <w:sz w:val="22"/>
              </w:rPr>
            </w:pPr>
            <w:r>
              <w:rPr>
                <w:rFonts w:hint="eastAsia" w:ascii="仿宋_GB2312" w:eastAsia="仿宋_GB2312"/>
                <w:b/>
                <w:sz w:val="22"/>
              </w:rPr>
              <w:t>202</w:t>
            </w: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b/>
                <w:sz w:val="22"/>
              </w:rPr>
              <w:t>年</w:t>
            </w: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b/>
                <w:sz w:val="22"/>
              </w:rPr>
              <w:t>月</w:t>
            </w:r>
          </w:p>
        </w:tc>
        <w:tc>
          <w:tcPr>
            <w:tcW w:w="559" w:type="pct"/>
            <w:vMerge w:val="continue"/>
            <w:tcBorders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" w:type="pct"/>
          </w:tcPr>
          <w:p>
            <w:pPr>
              <w:rPr>
                <w:rFonts w:hint="default" w:ascii="仿宋_GB2312" w:eastAsia="仿宋_GB2312"/>
                <w:b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10</w:t>
            </w:r>
          </w:p>
        </w:tc>
        <w:tc>
          <w:tcPr>
            <w:tcW w:w="881" w:type="pct"/>
          </w:tcPr>
          <w:p>
            <w:pPr>
              <w:rPr>
                <w:rFonts w:hint="eastAsia" w:ascii="仿宋_GB2312" w:eastAsia="仿宋_GB2312"/>
                <w:sz w:val="22"/>
                <w:lang w:eastAsia="zh-CN"/>
              </w:rPr>
            </w:pPr>
            <w:r>
              <w:rPr>
                <w:rFonts w:hint="eastAsia" w:ascii="仿宋_GB2312" w:eastAsia="仿宋_GB2312"/>
                <w:sz w:val="22"/>
                <w:lang w:eastAsia="zh-CN"/>
              </w:rPr>
              <w:t>宾阳县新圩镇三塘学校围墙及挡土墙项目</w:t>
            </w:r>
          </w:p>
        </w:tc>
        <w:tc>
          <w:tcPr>
            <w:tcW w:w="1612" w:type="pct"/>
          </w:tcPr>
          <w:p>
            <w:pPr>
              <w:rPr>
                <w:rFonts w:hint="default" w:ascii="仿宋_GB2312" w:eastAsia="仿宋_GB2312"/>
                <w:b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1.拆除重建围墙180米；2.挡土墙650立方米</w:t>
            </w:r>
          </w:p>
        </w:tc>
        <w:tc>
          <w:tcPr>
            <w:tcW w:w="812" w:type="pct"/>
          </w:tcPr>
          <w:p>
            <w:pPr>
              <w:rPr>
                <w:rFonts w:hint="default" w:ascii="仿宋_GB2312" w:eastAsia="仿宋_GB2312"/>
                <w:b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72</w:t>
            </w:r>
          </w:p>
        </w:tc>
        <w:tc>
          <w:tcPr>
            <w:tcW w:w="812" w:type="pct"/>
          </w:tcPr>
          <w:p>
            <w:pPr>
              <w:rPr>
                <w:rFonts w:ascii="仿宋_GB2312" w:eastAsia="仿宋_GB2312"/>
                <w:b/>
                <w:sz w:val="22"/>
              </w:rPr>
            </w:pPr>
            <w:r>
              <w:rPr>
                <w:rFonts w:hint="eastAsia" w:ascii="仿宋_GB2312" w:eastAsia="仿宋_GB2312"/>
                <w:b/>
                <w:sz w:val="22"/>
              </w:rPr>
              <w:t>202</w:t>
            </w: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b/>
                <w:sz w:val="22"/>
              </w:rPr>
              <w:t>年</w:t>
            </w: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b/>
                <w:sz w:val="22"/>
              </w:rPr>
              <w:t>月</w:t>
            </w:r>
          </w:p>
        </w:tc>
        <w:tc>
          <w:tcPr>
            <w:tcW w:w="559" w:type="pct"/>
            <w:vMerge w:val="continue"/>
            <w:tcBorders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" w:type="pct"/>
          </w:tcPr>
          <w:p>
            <w:pPr>
              <w:rPr>
                <w:rFonts w:hint="default" w:ascii="仿宋_GB2312" w:eastAsia="仿宋_GB2312"/>
                <w:b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11</w:t>
            </w:r>
          </w:p>
        </w:tc>
        <w:tc>
          <w:tcPr>
            <w:tcW w:w="881" w:type="pct"/>
          </w:tcPr>
          <w:p>
            <w:pPr>
              <w:rPr>
                <w:rFonts w:hint="eastAsia" w:ascii="仿宋_GB2312" w:eastAsia="仿宋_GB2312"/>
                <w:sz w:val="22"/>
                <w:lang w:eastAsia="zh-CN"/>
              </w:rPr>
            </w:pPr>
            <w:r>
              <w:rPr>
                <w:rFonts w:hint="eastAsia" w:ascii="仿宋_GB2312" w:eastAsia="仿宋_GB2312"/>
                <w:sz w:val="22"/>
              </w:rPr>
              <w:t>宾阳县王灵镇中心学校学生食堂维修</w:t>
            </w:r>
            <w:r>
              <w:rPr>
                <w:rFonts w:hint="eastAsia" w:ascii="仿宋_GB2312" w:eastAsia="仿宋_GB2312"/>
                <w:sz w:val="22"/>
                <w:lang w:eastAsia="zh-CN"/>
              </w:rPr>
              <w:t>、教学楼维修及学生宿舍改造项目</w:t>
            </w:r>
          </w:p>
        </w:tc>
        <w:tc>
          <w:tcPr>
            <w:tcW w:w="1612" w:type="pct"/>
          </w:tcPr>
          <w:p>
            <w:pPr>
              <w:rPr>
                <w:rFonts w:hint="eastAsia" w:ascii="仿宋_GB2312" w:eastAsia="仿宋_GB2312"/>
                <w:b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1.食堂维修300平方米</w:t>
            </w:r>
          </w:p>
          <w:p>
            <w:pPr>
              <w:rPr>
                <w:rFonts w:hint="eastAsia" w:ascii="仿宋_GB2312" w:eastAsia="仿宋_GB2312"/>
                <w:b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2.教学楼维修700平方米</w:t>
            </w:r>
          </w:p>
          <w:p>
            <w:pPr>
              <w:rPr>
                <w:rFonts w:hint="eastAsia" w:ascii="仿宋_GB2312" w:eastAsia="仿宋_GB2312"/>
                <w:b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3.学生宿舍增加楼梯及维修400平方米</w:t>
            </w:r>
          </w:p>
          <w:p>
            <w:pPr>
              <w:rPr>
                <w:rFonts w:hint="default" w:ascii="仿宋_GB2312" w:eastAsia="仿宋_GB2312"/>
                <w:b/>
                <w:sz w:val="22"/>
                <w:lang w:val="en-US" w:eastAsia="zh-CN"/>
              </w:rPr>
            </w:pPr>
          </w:p>
        </w:tc>
        <w:tc>
          <w:tcPr>
            <w:tcW w:w="812" w:type="pct"/>
          </w:tcPr>
          <w:p>
            <w:pPr>
              <w:rPr>
                <w:rFonts w:hint="default" w:ascii="仿宋_GB2312" w:eastAsia="仿宋_GB2312"/>
                <w:b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116</w:t>
            </w:r>
          </w:p>
        </w:tc>
        <w:tc>
          <w:tcPr>
            <w:tcW w:w="812" w:type="pct"/>
          </w:tcPr>
          <w:p>
            <w:pPr>
              <w:rPr>
                <w:rFonts w:ascii="仿宋_GB2312" w:eastAsia="仿宋_GB2312"/>
                <w:b/>
                <w:sz w:val="22"/>
              </w:rPr>
            </w:pPr>
            <w:r>
              <w:rPr>
                <w:rFonts w:hint="eastAsia" w:ascii="仿宋_GB2312" w:eastAsia="仿宋_GB2312"/>
                <w:b/>
                <w:sz w:val="22"/>
              </w:rPr>
              <w:t>202</w:t>
            </w: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b/>
                <w:sz w:val="22"/>
              </w:rPr>
              <w:t>年</w:t>
            </w: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b/>
                <w:sz w:val="22"/>
              </w:rPr>
              <w:t>月</w:t>
            </w:r>
          </w:p>
        </w:tc>
        <w:tc>
          <w:tcPr>
            <w:tcW w:w="559" w:type="pct"/>
            <w:vMerge w:val="continue"/>
            <w:tcBorders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" w:type="pct"/>
          </w:tcPr>
          <w:p>
            <w:pPr>
              <w:rPr>
                <w:rFonts w:hint="default" w:ascii="仿宋_GB2312" w:eastAsia="仿宋_GB2312"/>
                <w:b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12</w:t>
            </w:r>
          </w:p>
        </w:tc>
        <w:tc>
          <w:tcPr>
            <w:tcW w:w="881" w:type="pct"/>
          </w:tcPr>
          <w:p>
            <w:pPr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宾阳县黎塘镇荷城小学运动场维修项目</w:t>
            </w:r>
          </w:p>
        </w:tc>
        <w:tc>
          <w:tcPr>
            <w:tcW w:w="1612" w:type="pct"/>
          </w:tcPr>
          <w:p>
            <w:pPr>
              <w:rPr>
                <w:rFonts w:hint="default" w:ascii="仿宋_GB2312" w:eastAsia="仿宋_GB2312"/>
                <w:b/>
                <w:sz w:val="22"/>
                <w:lang w:val="en-US" w:eastAsia="zh-CN"/>
              </w:rPr>
            </w:pPr>
            <w:r>
              <w:rPr>
                <w:rFonts w:hint="default" w:ascii="仿宋_GB2312" w:eastAsia="仿宋_GB2312"/>
                <w:b/>
                <w:sz w:val="22"/>
                <w:lang w:val="en-US" w:eastAsia="zh-CN"/>
              </w:rPr>
              <w:t>运动场维修2600平方米</w:t>
            </w:r>
          </w:p>
        </w:tc>
        <w:tc>
          <w:tcPr>
            <w:tcW w:w="812" w:type="pct"/>
          </w:tcPr>
          <w:p>
            <w:pPr>
              <w:rPr>
                <w:rFonts w:hint="default" w:ascii="仿宋_GB2312" w:eastAsia="仿宋_GB2312"/>
                <w:b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105</w:t>
            </w:r>
          </w:p>
        </w:tc>
        <w:tc>
          <w:tcPr>
            <w:tcW w:w="812" w:type="pct"/>
          </w:tcPr>
          <w:p>
            <w:pPr>
              <w:rPr>
                <w:rFonts w:ascii="仿宋_GB2312" w:eastAsia="仿宋_GB2312"/>
                <w:b/>
                <w:sz w:val="22"/>
              </w:rPr>
            </w:pPr>
            <w:r>
              <w:rPr>
                <w:rFonts w:hint="eastAsia" w:ascii="仿宋_GB2312" w:eastAsia="仿宋_GB2312"/>
                <w:b/>
                <w:sz w:val="22"/>
              </w:rPr>
              <w:t>202</w:t>
            </w: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b/>
                <w:sz w:val="22"/>
              </w:rPr>
              <w:t>年</w:t>
            </w: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b/>
                <w:sz w:val="22"/>
              </w:rPr>
              <w:t>月</w:t>
            </w:r>
          </w:p>
        </w:tc>
        <w:tc>
          <w:tcPr>
            <w:tcW w:w="559" w:type="pct"/>
            <w:vMerge w:val="continue"/>
            <w:tcBorders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" w:type="pct"/>
          </w:tcPr>
          <w:p>
            <w:pPr>
              <w:rPr>
                <w:rFonts w:hint="default" w:ascii="仿宋_GB2312" w:eastAsia="仿宋_GB2312"/>
                <w:b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13</w:t>
            </w:r>
          </w:p>
        </w:tc>
        <w:tc>
          <w:tcPr>
            <w:tcW w:w="881" w:type="pct"/>
          </w:tcPr>
          <w:p>
            <w:pPr>
              <w:rPr>
                <w:rFonts w:hint="eastAsia" w:ascii="仿宋_GB2312" w:eastAsia="仿宋_GB2312"/>
                <w:sz w:val="22"/>
                <w:lang w:eastAsia="zh-CN"/>
              </w:rPr>
            </w:pPr>
            <w:r>
              <w:rPr>
                <w:rFonts w:hint="eastAsia" w:ascii="仿宋_GB2312" w:eastAsia="仿宋_GB2312"/>
                <w:sz w:val="22"/>
              </w:rPr>
              <w:t>宾阳县黎塘镇中心学校教学楼维修</w:t>
            </w:r>
            <w:r>
              <w:rPr>
                <w:rFonts w:hint="eastAsia" w:ascii="仿宋_GB2312" w:eastAsia="仿宋_GB2312"/>
                <w:sz w:val="22"/>
                <w:lang w:eastAsia="zh-CN"/>
              </w:rPr>
              <w:t>及活动场地维修项目</w:t>
            </w:r>
          </w:p>
        </w:tc>
        <w:tc>
          <w:tcPr>
            <w:tcW w:w="1612" w:type="pct"/>
          </w:tcPr>
          <w:p>
            <w:pPr>
              <w:rPr>
                <w:rFonts w:hint="default" w:ascii="仿宋_GB2312" w:eastAsia="仿宋_GB2312"/>
                <w:b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1.</w:t>
            </w:r>
            <w:r>
              <w:rPr>
                <w:rFonts w:hint="default" w:ascii="仿宋_GB2312" w:eastAsia="仿宋_GB2312"/>
                <w:b/>
                <w:sz w:val="22"/>
                <w:lang w:val="en-US" w:eastAsia="zh-CN"/>
              </w:rPr>
              <w:t>教学楼维修750平方米</w:t>
            </w: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；2.活动场地维修300平方米</w:t>
            </w:r>
          </w:p>
        </w:tc>
        <w:tc>
          <w:tcPr>
            <w:tcW w:w="812" w:type="pct"/>
          </w:tcPr>
          <w:p>
            <w:pPr>
              <w:rPr>
                <w:rFonts w:hint="default" w:ascii="仿宋_GB2312" w:eastAsia="仿宋_GB2312"/>
                <w:b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80</w:t>
            </w:r>
          </w:p>
        </w:tc>
        <w:tc>
          <w:tcPr>
            <w:tcW w:w="812" w:type="pct"/>
          </w:tcPr>
          <w:p>
            <w:pPr>
              <w:rPr>
                <w:rFonts w:ascii="仿宋_GB2312" w:eastAsia="仿宋_GB2312"/>
                <w:b/>
                <w:sz w:val="22"/>
              </w:rPr>
            </w:pPr>
            <w:r>
              <w:rPr>
                <w:rFonts w:hint="eastAsia" w:ascii="仿宋_GB2312" w:eastAsia="仿宋_GB2312"/>
                <w:b/>
                <w:sz w:val="22"/>
              </w:rPr>
              <w:t>202</w:t>
            </w: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b/>
                <w:sz w:val="22"/>
              </w:rPr>
              <w:t>年</w:t>
            </w: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b/>
                <w:sz w:val="22"/>
              </w:rPr>
              <w:t>月</w:t>
            </w:r>
          </w:p>
        </w:tc>
        <w:tc>
          <w:tcPr>
            <w:tcW w:w="559" w:type="pct"/>
            <w:vMerge w:val="continue"/>
            <w:tcBorders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" w:type="pct"/>
          </w:tcPr>
          <w:p>
            <w:pPr>
              <w:rPr>
                <w:rFonts w:hint="default" w:ascii="仿宋_GB2312" w:eastAsia="仿宋_GB2312"/>
                <w:b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14</w:t>
            </w:r>
          </w:p>
        </w:tc>
        <w:tc>
          <w:tcPr>
            <w:tcW w:w="881" w:type="pct"/>
          </w:tcPr>
          <w:p>
            <w:pPr>
              <w:jc w:val="center"/>
              <w:rPr>
                <w:rFonts w:hint="eastAsia" w:ascii="仿宋_GB2312" w:eastAsia="仿宋_GB2312"/>
                <w:sz w:val="22"/>
                <w:lang w:eastAsia="zh-CN"/>
              </w:rPr>
            </w:pPr>
            <w:r>
              <w:rPr>
                <w:rFonts w:hint="eastAsia" w:ascii="仿宋_GB2312" w:eastAsia="仿宋_GB2312"/>
                <w:sz w:val="22"/>
              </w:rPr>
              <w:t>宾阳县黎塘镇第二完全小学大门</w:t>
            </w:r>
            <w:r>
              <w:rPr>
                <w:rFonts w:hint="eastAsia" w:ascii="仿宋_GB2312" w:eastAsia="仿宋_GB2312"/>
                <w:sz w:val="22"/>
                <w:lang w:eastAsia="zh-CN"/>
              </w:rPr>
              <w:t>、</w:t>
            </w:r>
            <w:r>
              <w:rPr>
                <w:rFonts w:hint="eastAsia" w:ascii="仿宋_GB2312" w:eastAsia="仿宋_GB2312"/>
                <w:sz w:val="22"/>
              </w:rPr>
              <w:t>挡土墙</w:t>
            </w:r>
            <w:r>
              <w:rPr>
                <w:rFonts w:hint="eastAsia" w:ascii="仿宋_GB2312" w:eastAsia="仿宋_GB2312"/>
                <w:sz w:val="22"/>
                <w:lang w:eastAsia="zh-CN"/>
              </w:rPr>
              <w:t>、</w:t>
            </w:r>
            <w:r>
              <w:rPr>
                <w:rFonts w:hint="eastAsia" w:ascii="仿宋_GB2312" w:eastAsia="仿宋_GB2312"/>
                <w:sz w:val="22"/>
              </w:rPr>
              <w:t>围墙</w:t>
            </w:r>
            <w:r>
              <w:rPr>
                <w:rFonts w:hint="eastAsia" w:ascii="仿宋_GB2312" w:eastAsia="仿宋_GB2312"/>
                <w:sz w:val="22"/>
                <w:lang w:eastAsia="zh-CN"/>
              </w:rPr>
              <w:t>、</w:t>
            </w:r>
            <w:r>
              <w:rPr>
                <w:rFonts w:hint="eastAsia" w:ascii="仿宋_GB2312" w:eastAsia="仿宋_GB2312"/>
                <w:sz w:val="22"/>
              </w:rPr>
              <w:t>排水沟</w:t>
            </w:r>
            <w:r>
              <w:rPr>
                <w:rFonts w:hint="eastAsia" w:ascii="仿宋_GB2312" w:eastAsia="仿宋_GB2312"/>
                <w:sz w:val="22"/>
                <w:lang w:eastAsia="zh-CN"/>
              </w:rPr>
              <w:t>及</w:t>
            </w:r>
          </w:p>
          <w:p>
            <w:pPr>
              <w:jc w:val="center"/>
              <w:rPr>
                <w:rFonts w:hint="eastAsia"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活动场地维修项目</w:t>
            </w:r>
          </w:p>
          <w:p>
            <w:pPr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1612" w:type="pct"/>
          </w:tcPr>
          <w:p>
            <w:pPr>
              <w:rPr>
                <w:rFonts w:hint="eastAsia" w:ascii="仿宋_GB2312" w:eastAsia="仿宋_GB2312"/>
                <w:b/>
                <w:sz w:val="22"/>
              </w:rPr>
            </w:pP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1.</w:t>
            </w:r>
            <w:r>
              <w:rPr>
                <w:rFonts w:hint="eastAsia" w:ascii="仿宋_GB2312" w:eastAsia="仿宋_GB2312"/>
                <w:b/>
                <w:sz w:val="22"/>
              </w:rPr>
              <w:t>13米大门</w:t>
            </w:r>
          </w:p>
          <w:p>
            <w:pPr>
              <w:rPr>
                <w:rFonts w:hint="eastAsia" w:ascii="仿宋_GB2312" w:eastAsia="仿宋_GB2312"/>
                <w:b/>
                <w:sz w:val="22"/>
              </w:rPr>
            </w:pP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2.</w:t>
            </w:r>
            <w:r>
              <w:rPr>
                <w:rFonts w:hint="eastAsia" w:ascii="仿宋_GB2312" w:eastAsia="仿宋_GB2312"/>
                <w:b/>
                <w:sz w:val="22"/>
              </w:rPr>
              <w:t>挡土墙125立方米</w:t>
            </w:r>
          </w:p>
          <w:p>
            <w:pPr>
              <w:rPr>
                <w:rFonts w:hint="eastAsia" w:ascii="仿宋_GB2312" w:eastAsia="仿宋_GB2312"/>
                <w:b/>
                <w:sz w:val="22"/>
              </w:rPr>
            </w:pP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3.</w:t>
            </w:r>
            <w:r>
              <w:rPr>
                <w:rFonts w:hint="eastAsia" w:ascii="仿宋_GB2312" w:eastAsia="仿宋_GB2312"/>
                <w:b/>
                <w:sz w:val="22"/>
              </w:rPr>
              <w:t>围墙70米</w:t>
            </w:r>
          </w:p>
          <w:p>
            <w:pPr>
              <w:rPr>
                <w:rFonts w:hint="eastAsia" w:ascii="仿宋_GB2312" w:eastAsia="仿宋_GB2312"/>
                <w:b/>
                <w:sz w:val="22"/>
              </w:rPr>
            </w:pP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4.</w:t>
            </w:r>
            <w:r>
              <w:rPr>
                <w:rFonts w:hint="eastAsia" w:ascii="仿宋_GB2312" w:eastAsia="仿宋_GB2312"/>
                <w:b/>
                <w:sz w:val="22"/>
              </w:rPr>
              <w:t>排水沟90米</w:t>
            </w:r>
          </w:p>
          <w:p>
            <w:pPr>
              <w:rPr>
                <w:rFonts w:hint="eastAsia" w:ascii="仿宋_GB2312" w:eastAsia="仿宋_GB2312"/>
                <w:b/>
                <w:sz w:val="22"/>
              </w:rPr>
            </w:pP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5.</w:t>
            </w:r>
            <w:r>
              <w:rPr>
                <w:rFonts w:hint="eastAsia" w:ascii="仿宋_GB2312" w:eastAsia="仿宋_GB2312"/>
                <w:b/>
                <w:sz w:val="22"/>
              </w:rPr>
              <w:t>硬化1540平方米</w:t>
            </w:r>
          </w:p>
          <w:p>
            <w:pPr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812" w:type="pct"/>
          </w:tcPr>
          <w:p>
            <w:pPr>
              <w:rPr>
                <w:rFonts w:hint="default" w:ascii="仿宋_GB2312" w:eastAsia="仿宋_GB2312"/>
                <w:b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86</w:t>
            </w:r>
          </w:p>
        </w:tc>
        <w:tc>
          <w:tcPr>
            <w:tcW w:w="812" w:type="pct"/>
          </w:tcPr>
          <w:p>
            <w:pPr>
              <w:rPr>
                <w:rFonts w:ascii="仿宋_GB2312" w:eastAsia="仿宋_GB2312"/>
                <w:b/>
                <w:sz w:val="22"/>
              </w:rPr>
            </w:pPr>
            <w:r>
              <w:rPr>
                <w:rFonts w:hint="eastAsia" w:ascii="仿宋_GB2312" w:eastAsia="仿宋_GB2312"/>
                <w:b/>
                <w:sz w:val="22"/>
              </w:rPr>
              <w:t>202</w:t>
            </w: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b/>
                <w:sz w:val="22"/>
              </w:rPr>
              <w:t>年</w:t>
            </w: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b/>
                <w:sz w:val="22"/>
              </w:rPr>
              <w:t>月</w:t>
            </w:r>
          </w:p>
        </w:tc>
        <w:tc>
          <w:tcPr>
            <w:tcW w:w="559" w:type="pct"/>
            <w:vMerge w:val="continue"/>
            <w:tcBorders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" w:type="pct"/>
          </w:tcPr>
          <w:p>
            <w:pPr>
              <w:rPr>
                <w:rFonts w:hint="default" w:ascii="仿宋_GB2312" w:eastAsia="仿宋_GB2312"/>
                <w:b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15</w:t>
            </w:r>
          </w:p>
        </w:tc>
        <w:tc>
          <w:tcPr>
            <w:tcW w:w="881" w:type="pct"/>
          </w:tcPr>
          <w:p>
            <w:pPr>
              <w:rPr>
                <w:rFonts w:hint="eastAsia"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宾阳县古辣镇中心学校运动场地改造</w:t>
            </w:r>
            <w:r>
              <w:rPr>
                <w:rFonts w:hint="eastAsia" w:ascii="仿宋_GB2312" w:eastAsia="仿宋_GB2312"/>
                <w:sz w:val="22"/>
                <w:lang w:eastAsia="zh-CN"/>
              </w:rPr>
              <w:t>及</w:t>
            </w:r>
            <w:r>
              <w:rPr>
                <w:rFonts w:hint="eastAsia" w:ascii="仿宋_GB2312" w:eastAsia="仿宋_GB2312"/>
                <w:sz w:val="22"/>
              </w:rPr>
              <w:t>排水沟项目</w:t>
            </w:r>
          </w:p>
          <w:p>
            <w:pPr>
              <w:rPr>
                <w:rFonts w:ascii="仿宋_GB2312" w:eastAsia="仿宋_GB2312"/>
                <w:sz w:val="22"/>
              </w:rPr>
            </w:pPr>
          </w:p>
        </w:tc>
        <w:tc>
          <w:tcPr>
            <w:tcW w:w="1612" w:type="pct"/>
          </w:tcPr>
          <w:p>
            <w:pPr>
              <w:rPr>
                <w:rFonts w:hint="eastAsia" w:ascii="仿宋_GB2312" w:eastAsia="仿宋_GB2312"/>
                <w:b/>
                <w:sz w:val="22"/>
              </w:rPr>
            </w:pP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1.</w:t>
            </w:r>
            <w:r>
              <w:rPr>
                <w:rFonts w:hint="eastAsia" w:ascii="仿宋_GB2312" w:eastAsia="仿宋_GB2312"/>
                <w:b/>
                <w:sz w:val="22"/>
              </w:rPr>
              <w:t>改造运动场地2600平方米，</w:t>
            </w:r>
          </w:p>
          <w:p>
            <w:pPr>
              <w:rPr>
                <w:rFonts w:hint="eastAsia" w:ascii="仿宋_GB2312" w:eastAsia="仿宋_GB2312"/>
                <w:b/>
                <w:sz w:val="22"/>
              </w:rPr>
            </w:pP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2.</w:t>
            </w:r>
            <w:r>
              <w:rPr>
                <w:rFonts w:hint="eastAsia" w:ascii="仿宋_GB2312" w:eastAsia="仿宋_GB2312"/>
                <w:b/>
                <w:sz w:val="22"/>
              </w:rPr>
              <w:t>排水沟120米及周边场地改造1000平方米</w:t>
            </w:r>
          </w:p>
          <w:p>
            <w:pPr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812" w:type="pct"/>
          </w:tcPr>
          <w:p>
            <w:pPr>
              <w:rPr>
                <w:rFonts w:hint="default" w:ascii="仿宋_GB2312" w:eastAsia="仿宋_GB2312"/>
                <w:b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109</w:t>
            </w:r>
          </w:p>
        </w:tc>
        <w:tc>
          <w:tcPr>
            <w:tcW w:w="812" w:type="pct"/>
          </w:tcPr>
          <w:p>
            <w:pPr>
              <w:rPr>
                <w:rFonts w:ascii="仿宋_GB2312" w:eastAsia="仿宋_GB2312"/>
                <w:b/>
                <w:sz w:val="22"/>
              </w:rPr>
            </w:pPr>
            <w:r>
              <w:rPr>
                <w:rFonts w:hint="eastAsia" w:ascii="仿宋_GB2312" w:eastAsia="仿宋_GB2312"/>
                <w:b/>
                <w:sz w:val="22"/>
              </w:rPr>
              <w:t>202</w:t>
            </w: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b/>
                <w:sz w:val="22"/>
              </w:rPr>
              <w:t>年</w:t>
            </w: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b/>
                <w:sz w:val="22"/>
              </w:rPr>
              <w:t>月</w:t>
            </w:r>
          </w:p>
        </w:tc>
        <w:tc>
          <w:tcPr>
            <w:tcW w:w="559" w:type="pct"/>
            <w:tcBorders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" w:type="pct"/>
          </w:tcPr>
          <w:p>
            <w:pPr>
              <w:rPr>
                <w:rFonts w:hint="default" w:ascii="仿宋_GB2312" w:eastAsia="仿宋_GB2312"/>
                <w:b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16</w:t>
            </w:r>
          </w:p>
        </w:tc>
        <w:tc>
          <w:tcPr>
            <w:tcW w:w="881" w:type="pct"/>
          </w:tcPr>
          <w:p>
            <w:pPr>
              <w:rPr>
                <w:rFonts w:hint="eastAsia"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宾阳县古辣中学学生宿舍楼维修（二期）</w:t>
            </w:r>
            <w:r>
              <w:rPr>
                <w:rFonts w:hint="eastAsia" w:ascii="仿宋_GB2312" w:eastAsia="仿宋_GB2312"/>
                <w:sz w:val="22"/>
                <w:lang w:eastAsia="zh-CN"/>
              </w:rPr>
              <w:t>及</w:t>
            </w:r>
            <w:r>
              <w:rPr>
                <w:rFonts w:hint="eastAsia" w:ascii="仿宋_GB2312" w:eastAsia="仿宋_GB2312"/>
                <w:sz w:val="22"/>
              </w:rPr>
              <w:t>运动场维修项目</w:t>
            </w:r>
          </w:p>
          <w:p>
            <w:pPr>
              <w:rPr>
                <w:rFonts w:ascii="仿宋_GB2312" w:eastAsia="仿宋_GB2312"/>
                <w:sz w:val="22"/>
              </w:rPr>
            </w:pPr>
          </w:p>
        </w:tc>
        <w:tc>
          <w:tcPr>
            <w:tcW w:w="1612" w:type="pct"/>
          </w:tcPr>
          <w:p>
            <w:pPr>
              <w:rPr>
                <w:rFonts w:hint="eastAsia" w:ascii="仿宋_GB2312" w:eastAsia="仿宋_GB2312"/>
                <w:b/>
                <w:sz w:val="22"/>
              </w:rPr>
            </w:pP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1.</w:t>
            </w:r>
            <w:r>
              <w:rPr>
                <w:rFonts w:hint="eastAsia" w:ascii="仿宋_GB2312" w:eastAsia="仿宋_GB2312"/>
                <w:b/>
                <w:sz w:val="22"/>
              </w:rPr>
              <w:t>学生宿舍楼维修1200平方米</w:t>
            </w:r>
            <w:r>
              <w:rPr>
                <w:rFonts w:hint="eastAsia" w:ascii="仿宋_GB2312" w:eastAsia="仿宋_GB2312"/>
                <w:b/>
                <w:sz w:val="22"/>
                <w:lang w:eastAsia="zh-CN"/>
              </w:rPr>
              <w:t>；</w:t>
            </w: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2.</w:t>
            </w:r>
            <w:r>
              <w:rPr>
                <w:rFonts w:hint="eastAsia" w:ascii="仿宋_GB2312" w:eastAsia="仿宋_GB2312"/>
                <w:b/>
                <w:sz w:val="22"/>
              </w:rPr>
              <w:t>维修运动场2000平方米</w:t>
            </w:r>
          </w:p>
          <w:p>
            <w:pPr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812" w:type="pct"/>
          </w:tcPr>
          <w:p>
            <w:pPr>
              <w:rPr>
                <w:rFonts w:hint="default" w:ascii="仿宋_GB2312" w:eastAsia="仿宋_GB2312"/>
                <w:b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178</w:t>
            </w:r>
          </w:p>
        </w:tc>
        <w:tc>
          <w:tcPr>
            <w:tcW w:w="812" w:type="pct"/>
          </w:tcPr>
          <w:p>
            <w:pPr>
              <w:rPr>
                <w:rFonts w:ascii="仿宋_GB2312" w:eastAsia="仿宋_GB2312"/>
                <w:b/>
                <w:sz w:val="22"/>
              </w:rPr>
            </w:pPr>
            <w:r>
              <w:rPr>
                <w:rFonts w:hint="eastAsia" w:ascii="仿宋_GB2312" w:eastAsia="仿宋_GB2312"/>
                <w:b/>
                <w:sz w:val="22"/>
              </w:rPr>
              <w:t>202</w:t>
            </w: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b/>
                <w:sz w:val="22"/>
              </w:rPr>
              <w:t>年</w:t>
            </w: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b/>
                <w:sz w:val="22"/>
              </w:rPr>
              <w:t>月</w:t>
            </w:r>
          </w:p>
        </w:tc>
        <w:tc>
          <w:tcPr>
            <w:tcW w:w="559" w:type="pct"/>
            <w:tcBorders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" w:type="pct"/>
          </w:tcPr>
          <w:p>
            <w:pPr>
              <w:rPr>
                <w:rFonts w:hint="default" w:ascii="仿宋_GB2312" w:eastAsia="仿宋_GB2312"/>
                <w:b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17</w:t>
            </w:r>
          </w:p>
        </w:tc>
        <w:tc>
          <w:tcPr>
            <w:tcW w:w="881" w:type="pct"/>
          </w:tcPr>
          <w:p>
            <w:pPr>
              <w:rPr>
                <w:rFonts w:hint="eastAsia"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宾阳县露圩镇初级中学教学楼维修</w:t>
            </w:r>
            <w:r>
              <w:rPr>
                <w:rFonts w:hint="eastAsia" w:ascii="仿宋_GB2312" w:eastAsia="仿宋_GB2312"/>
                <w:sz w:val="22"/>
                <w:lang w:eastAsia="zh-CN"/>
              </w:rPr>
              <w:t>及</w:t>
            </w:r>
            <w:r>
              <w:rPr>
                <w:rFonts w:hint="eastAsia" w:ascii="仿宋_GB2312" w:eastAsia="仿宋_GB2312"/>
                <w:sz w:val="22"/>
              </w:rPr>
              <w:t>2号学生宿舍维修项目</w:t>
            </w:r>
          </w:p>
          <w:p>
            <w:pPr>
              <w:rPr>
                <w:rFonts w:ascii="仿宋_GB2312" w:eastAsia="仿宋_GB2312"/>
                <w:sz w:val="22"/>
              </w:rPr>
            </w:pPr>
          </w:p>
        </w:tc>
        <w:tc>
          <w:tcPr>
            <w:tcW w:w="1612" w:type="pct"/>
          </w:tcPr>
          <w:p>
            <w:pPr>
              <w:rPr>
                <w:rFonts w:hint="eastAsia" w:ascii="仿宋_GB2312" w:eastAsia="仿宋_GB2312"/>
                <w:b/>
                <w:sz w:val="22"/>
              </w:rPr>
            </w:pP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1.</w:t>
            </w:r>
            <w:r>
              <w:rPr>
                <w:rFonts w:hint="eastAsia" w:ascii="仿宋_GB2312" w:eastAsia="仿宋_GB2312"/>
                <w:b/>
                <w:sz w:val="22"/>
              </w:rPr>
              <w:t>教学楼维修，重做卫生间防水380平方米</w:t>
            </w:r>
          </w:p>
          <w:p>
            <w:pPr>
              <w:rPr>
                <w:rFonts w:hint="eastAsia" w:ascii="仿宋_GB2312" w:eastAsia="仿宋_GB2312"/>
                <w:b/>
                <w:sz w:val="22"/>
              </w:rPr>
            </w:pP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2.</w:t>
            </w:r>
            <w:r>
              <w:rPr>
                <w:rFonts w:hint="eastAsia" w:ascii="仿宋_GB2312" w:eastAsia="仿宋_GB2312"/>
                <w:b/>
                <w:sz w:val="22"/>
              </w:rPr>
              <w:t>学生宿舍维修，视各宿舍情况更换门口、补漏、粉刷1500平方米</w:t>
            </w:r>
          </w:p>
          <w:p>
            <w:pPr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812" w:type="pct"/>
          </w:tcPr>
          <w:p>
            <w:pPr>
              <w:rPr>
                <w:rFonts w:hint="default" w:ascii="仿宋_GB2312" w:eastAsia="仿宋_GB2312"/>
                <w:b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169</w:t>
            </w:r>
          </w:p>
        </w:tc>
        <w:tc>
          <w:tcPr>
            <w:tcW w:w="812" w:type="pct"/>
          </w:tcPr>
          <w:p>
            <w:pPr>
              <w:rPr>
                <w:rFonts w:ascii="仿宋_GB2312" w:eastAsia="仿宋_GB2312"/>
                <w:b/>
                <w:sz w:val="22"/>
              </w:rPr>
            </w:pPr>
            <w:r>
              <w:rPr>
                <w:rFonts w:hint="eastAsia" w:ascii="仿宋_GB2312" w:eastAsia="仿宋_GB2312"/>
                <w:b/>
                <w:sz w:val="22"/>
              </w:rPr>
              <w:t>202</w:t>
            </w: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b/>
                <w:sz w:val="22"/>
              </w:rPr>
              <w:t>年</w:t>
            </w: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b/>
                <w:sz w:val="22"/>
              </w:rPr>
              <w:t>月</w:t>
            </w:r>
          </w:p>
        </w:tc>
        <w:tc>
          <w:tcPr>
            <w:tcW w:w="559" w:type="pct"/>
            <w:tcBorders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" w:type="pct"/>
          </w:tcPr>
          <w:p>
            <w:pPr>
              <w:rPr>
                <w:rFonts w:hint="default" w:ascii="仿宋_GB2312" w:eastAsia="仿宋_GB2312"/>
                <w:b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18</w:t>
            </w:r>
          </w:p>
        </w:tc>
        <w:tc>
          <w:tcPr>
            <w:tcW w:w="881" w:type="pct"/>
          </w:tcPr>
          <w:p>
            <w:pPr>
              <w:rPr>
                <w:rFonts w:hint="eastAsia"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宾阳县甘棠镇中心学校教学楼维修</w:t>
            </w:r>
            <w:r>
              <w:rPr>
                <w:rFonts w:hint="eastAsia" w:ascii="仿宋_GB2312" w:eastAsia="仿宋_GB2312"/>
                <w:sz w:val="22"/>
                <w:lang w:eastAsia="zh-CN"/>
              </w:rPr>
              <w:t>及</w:t>
            </w:r>
            <w:r>
              <w:rPr>
                <w:rFonts w:hint="eastAsia" w:ascii="仿宋_GB2312" w:eastAsia="仿宋_GB2312"/>
                <w:sz w:val="22"/>
              </w:rPr>
              <w:t>消防工程项目</w:t>
            </w:r>
          </w:p>
          <w:p>
            <w:pPr>
              <w:rPr>
                <w:rFonts w:ascii="仿宋_GB2312" w:eastAsia="仿宋_GB2312"/>
                <w:sz w:val="22"/>
              </w:rPr>
            </w:pPr>
          </w:p>
        </w:tc>
        <w:tc>
          <w:tcPr>
            <w:tcW w:w="1612" w:type="pct"/>
          </w:tcPr>
          <w:p>
            <w:pPr>
              <w:rPr>
                <w:rFonts w:hint="eastAsia" w:ascii="仿宋_GB2312" w:eastAsia="仿宋_GB2312"/>
                <w:b/>
                <w:sz w:val="22"/>
              </w:rPr>
            </w:pPr>
            <w:bookmarkStart w:id="0" w:name="_GoBack"/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1.</w:t>
            </w:r>
            <w:r>
              <w:rPr>
                <w:rFonts w:hint="eastAsia" w:ascii="仿宋_GB2312" w:eastAsia="仿宋_GB2312"/>
                <w:b/>
                <w:sz w:val="22"/>
              </w:rPr>
              <w:t>教学楼维修，卫生间挖开沉池重做防水后再贴砖，部分内墙抹灰，总维修面积540平方米</w:t>
            </w:r>
          </w:p>
          <w:p>
            <w:pPr>
              <w:rPr>
                <w:rFonts w:hint="eastAsia" w:ascii="仿宋_GB2312" w:eastAsia="仿宋_GB2312"/>
                <w:b/>
                <w:sz w:val="22"/>
              </w:rPr>
            </w:pP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2.</w:t>
            </w:r>
            <w:r>
              <w:rPr>
                <w:rFonts w:hint="eastAsia" w:ascii="仿宋_GB2312" w:eastAsia="仿宋_GB2312"/>
                <w:b/>
                <w:sz w:val="22"/>
              </w:rPr>
              <w:t>消防工程100米</w:t>
            </w:r>
          </w:p>
          <w:bookmarkEnd w:id="0"/>
          <w:p>
            <w:pPr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812" w:type="pct"/>
          </w:tcPr>
          <w:p>
            <w:pPr>
              <w:rPr>
                <w:rFonts w:hint="default" w:ascii="仿宋_GB2312" w:eastAsia="仿宋_GB2312"/>
                <w:b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63</w:t>
            </w:r>
          </w:p>
        </w:tc>
        <w:tc>
          <w:tcPr>
            <w:tcW w:w="812" w:type="pct"/>
          </w:tcPr>
          <w:p>
            <w:pPr>
              <w:rPr>
                <w:rFonts w:ascii="仿宋_GB2312" w:eastAsia="仿宋_GB2312"/>
                <w:b/>
                <w:sz w:val="22"/>
              </w:rPr>
            </w:pPr>
            <w:r>
              <w:rPr>
                <w:rFonts w:hint="eastAsia" w:ascii="仿宋_GB2312" w:eastAsia="仿宋_GB2312"/>
                <w:b/>
                <w:sz w:val="22"/>
              </w:rPr>
              <w:t>202</w:t>
            </w: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b/>
                <w:sz w:val="22"/>
              </w:rPr>
              <w:t>年</w:t>
            </w: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b/>
                <w:sz w:val="22"/>
              </w:rPr>
              <w:t>月</w:t>
            </w:r>
          </w:p>
        </w:tc>
        <w:tc>
          <w:tcPr>
            <w:tcW w:w="559" w:type="pct"/>
            <w:tcBorders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" w:type="pct"/>
          </w:tcPr>
          <w:p>
            <w:pPr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881" w:type="pct"/>
          </w:tcPr>
          <w:p>
            <w:pPr>
              <w:rPr>
                <w:rFonts w:ascii="仿宋_GB2312" w:eastAsia="仿宋_GB2312"/>
                <w:sz w:val="22"/>
              </w:rPr>
            </w:pPr>
          </w:p>
        </w:tc>
        <w:tc>
          <w:tcPr>
            <w:tcW w:w="1612" w:type="pct"/>
          </w:tcPr>
          <w:p>
            <w:pPr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812" w:type="pct"/>
          </w:tcPr>
          <w:p>
            <w:pPr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812" w:type="pct"/>
          </w:tcPr>
          <w:p>
            <w:pPr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559" w:type="pct"/>
            <w:tcBorders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sz w:val="22"/>
              </w:rPr>
            </w:pPr>
          </w:p>
        </w:tc>
      </w:tr>
    </w:tbl>
    <w:p>
      <w:pPr>
        <w:rPr>
          <w:rFonts w:ascii="仿宋_GB2312" w:eastAsia="仿宋_GB2312"/>
          <w:b/>
          <w:sz w:val="24"/>
          <w:szCs w:val="24"/>
        </w:rPr>
      </w:pPr>
      <w:r>
        <w:rPr>
          <w:rFonts w:hint="eastAsia" w:ascii="仿宋_GB2312" w:eastAsia="仿宋_GB2312"/>
          <w:b/>
          <w:sz w:val="30"/>
          <w:szCs w:val="30"/>
        </w:rPr>
        <w:t xml:space="preserve">   </w:t>
      </w:r>
      <w:r>
        <w:rPr>
          <w:rFonts w:hint="eastAsia" w:ascii="仿宋_GB2312" w:eastAsia="仿宋_GB2312"/>
          <w:b/>
          <w:sz w:val="24"/>
          <w:szCs w:val="24"/>
        </w:rPr>
        <w:t>本次公开的政府采购意向是本单位政府采购工作的初步安排，具体采购项目情况以相关采购公告和采购文件为准。</w:t>
      </w:r>
    </w:p>
    <w:p>
      <w:pPr>
        <w:jc w:val="right"/>
        <w:rPr>
          <w:rFonts w:ascii="仿宋_GB2312" w:eastAsia="仿宋_GB2312"/>
          <w:b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宾阳县教育局</w:t>
      </w:r>
    </w:p>
    <w:p>
      <w:pPr>
        <w:jc w:val="right"/>
        <w:rPr>
          <w:rFonts w:ascii="仿宋_GB2312" w:eastAsia="仿宋_GB2312"/>
          <w:b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202</w:t>
      </w:r>
      <w:r>
        <w:rPr>
          <w:rFonts w:hint="eastAsia" w:ascii="仿宋_GB2312" w:eastAsia="仿宋_GB2312"/>
          <w:b/>
          <w:sz w:val="30"/>
          <w:szCs w:val="30"/>
          <w:lang w:val="en-US" w:eastAsia="zh-CN"/>
        </w:rPr>
        <w:t>6</w:t>
      </w:r>
      <w:r>
        <w:rPr>
          <w:rFonts w:hint="eastAsia" w:ascii="仿宋_GB2312" w:eastAsia="仿宋_GB2312"/>
          <w:b/>
          <w:sz w:val="30"/>
          <w:szCs w:val="30"/>
        </w:rPr>
        <w:t>年</w:t>
      </w:r>
      <w:r>
        <w:rPr>
          <w:rFonts w:hint="eastAsia" w:ascii="仿宋_GB2312" w:eastAsia="仿宋_GB2312"/>
          <w:b/>
          <w:sz w:val="30"/>
          <w:szCs w:val="30"/>
          <w:lang w:val="en-US" w:eastAsia="zh-CN"/>
        </w:rPr>
        <w:t>4</w:t>
      </w:r>
      <w:r>
        <w:rPr>
          <w:rFonts w:hint="eastAsia" w:ascii="仿宋_GB2312" w:eastAsia="仿宋_GB2312"/>
          <w:b/>
          <w:sz w:val="30"/>
          <w:szCs w:val="30"/>
        </w:rPr>
        <w:t>月</w:t>
      </w:r>
      <w:r>
        <w:rPr>
          <w:rFonts w:hint="eastAsia" w:ascii="仿宋_GB2312" w:eastAsia="仿宋_GB2312"/>
          <w:b/>
          <w:sz w:val="30"/>
          <w:szCs w:val="30"/>
          <w:lang w:val="en-US" w:eastAsia="zh-CN"/>
        </w:rPr>
        <w:t>22</w:t>
      </w:r>
      <w:r>
        <w:rPr>
          <w:rFonts w:hint="eastAsia" w:ascii="仿宋_GB2312" w:eastAsia="仿宋_GB2312"/>
          <w:b/>
          <w:sz w:val="30"/>
          <w:szCs w:val="30"/>
        </w:rPr>
        <w:t xml:space="preserve">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ODQ0NTU5NWVlMGYwMGVlMGRmNGVmNmY0ODk4ZTY5MGEifQ=="/>
  </w:docVars>
  <w:rsids>
    <w:rsidRoot w:val="00FC165B"/>
    <w:rsid w:val="00010849"/>
    <w:rsid w:val="000235A9"/>
    <w:rsid w:val="000C2AE1"/>
    <w:rsid w:val="000C6B95"/>
    <w:rsid w:val="000E6B87"/>
    <w:rsid w:val="00106061"/>
    <w:rsid w:val="001134B3"/>
    <w:rsid w:val="0012224A"/>
    <w:rsid w:val="001A080E"/>
    <w:rsid w:val="001C54E1"/>
    <w:rsid w:val="001D2F62"/>
    <w:rsid w:val="001F6D9C"/>
    <w:rsid w:val="00204BC0"/>
    <w:rsid w:val="00237A93"/>
    <w:rsid w:val="00297940"/>
    <w:rsid w:val="003D46B0"/>
    <w:rsid w:val="00411ED0"/>
    <w:rsid w:val="004553CA"/>
    <w:rsid w:val="004E1606"/>
    <w:rsid w:val="004F03BF"/>
    <w:rsid w:val="00534707"/>
    <w:rsid w:val="005409F9"/>
    <w:rsid w:val="00561802"/>
    <w:rsid w:val="00563A40"/>
    <w:rsid w:val="005819DB"/>
    <w:rsid w:val="005A6FC9"/>
    <w:rsid w:val="00651B4E"/>
    <w:rsid w:val="006C7823"/>
    <w:rsid w:val="00777B7B"/>
    <w:rsid w:val="00782170"/>
    <w:rsid w:val="007A59AB"/>
    <w:rsid w:val="00833A0D"/>
    <w:rsid w:val="00894A30"/>
    <w:rsid w:val="008B1EC7"/>
    <w:rsid w:val="00972C8A"/>
    <w:rsid w:val="009E1216"/>
    <w:rsid w:val="00A16B5D"/>
    <w:rsid w:val="00A43387"/>
    <w:rsid w:val="00A92CE3"/>
    <w:rsid w:val="00AE5B81"/>
    <w:rsid w:val="00B30AB8"/>
    <w:rsid w:val="00B5347F"/>
    <w:rsid w:val="00BC3AA1"/>
    <w:rsid w:val="00BE0F07"/>
    <w:rsid w:val="00C379C8"/>
    <w:rsid w:val="00D13E43"/>
    <w:rsid w:val="00DD318C"/>
    <w:rsid w:val="00E54DBC"/>
    <w:rsid w:val="00E75E66"/>
    <w:rsid w:val="00EB6D3C"/>
    <w:rsid w:val="00EE1D10"/>
    <w:rsid w:val="00F72A03"/>
    <w:rsid w:val="00FC165B"/>
    <w:rsid w:val="00FC4540"/>
    <w:rsid w:val="00FF6BC2"/>
    <w:rsid w:val="15DFE139"/>
    <w:rsid w:val="205C42FB"/>
    <w:rsid w:val="28EB2863"/>
    <w:rsid w:val="32003A80"/>
    <w:rsid w:val="3FBFB9D0"/>
    <w:rsid w:val="46DC1A71"/>
    <w:rsid w:val="51020604"/>
    <w:rsid w:val="7BFCB227"/>
    <w:rsid w:val="7DFB38C5"/>
    <w:rsid w:val="B7EFAB81"/>
    <w:rsid w:val="BEFBDC48"/>
    <w:rsid w:val="FD7B8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953</Words>
  <Characters>1113</Characters>
  <Lines>2</Lines>
  <Paragraphs>1</Paragraphs>
  <TotalTime>86</TotalTime>
  <ScaleCrop>false</ScaleCrop>
  <LinksUpToDate>false</LinksUpToDate>
  <CharactersWithSpaces>1120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2021-04-08T08:40:00Z</dcterms:created>
  <dc:creator>china</dc:creator>
  <cp:lastModifiedBy>HUAWEI</cp:lastModifiedBy>
  <cp:lastPrinted>2022-06-23T00:14:00Z</cp:lastPrinted>
  <dcterms:modified xsi:type="dcterms:W3CDTF">2026-04-22T11:13:39Z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  <property fmtid="{D5CDD505-2E9C-101B-9397-08002B2CF9AE}" pid="3" name="ICV">
    <vt:lpwstr>A919943E0B2B4ADD921B15CBFFB9A19F_12</vt:lpwstr>
  </property>
</Properties>
</file>