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E9" w:rsidRDefault="007472AB" w:rsidP="007472AB">
      <w:pPr>
        <w:jc w:val="center"/>
        <w:rPr>
          <w:rFonts w:asciiTheme="majorEastAsia" w:eastAsiaTheme="majorEastAsia" w:hAnsiTheme="majorEastAsia" w:hint="eastAsia"/>
          <w:sz w:val="44"/>
          <w:szCs w:val="44"/>
        </w:rPr>
      </w:pPr>
      <w:r w:rsidRPr="007472AB">
        <w:rPr>
          <w:rFonts w:asciiTheme="majorEastAsia" w:eastAsiaTheme="majorEastAsia" w:hAnsiTheme="majorEastAsia" w:hint="eastAsia"/>
          <w:sz w:val="44"/>
          <w:szCs w:val="44"/>
        </w:rPr>
        <w:t>采购需求</w:t>
      </w:r>
    </w:p>
    <w:p w:rsidR="007472AB" w:rsidRDefault="007472AB" w:rsidP="007472AB">
      <w:pPr>
        <w:jc w:val="center"/>
        <w:rPr>
          <w:rFonts w:asciiTheme="majorEastAsia" w:eastAsiaTheme="majorEastAsia" w:hAnsiTheme="majorEastAsia" w:hint="eastAsia"/>
          <w:sz w:val="44"/>
          <w:szCs w:val="44"/>
        </w:rPr>
      </w:pPr>
    </w:p>
    <w:p w:rsid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t>一、服务需求</w:t>
      </w:r>
    </w:p>
    <w:p w:rsidR="007472AB" w:rsidRP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t>（一）绿化养护</w:t>
      </w:r>
    </w:p>
    <w:p w:rsidR="007472AB" w:rsidRP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t>1.绿化养护基本情况</w:t>
      </w:r>
    </w:p>
    <w:p w:rsidR="007472AB" w:rsidRPr="007472AB" w:rsidRDefault="007472AB" w:rsidP="007472AB">
      <w:pPr>
        <w:jc w:val="left"/>
        <w:rPr>
          <w:rFonts w:ascii="仿宋_GB2312" w:eastAsia="仿宋_GB2312" w:hAnsiTheme="majorEastAsia" w:hint="eastAsia"/>
          <w:sz w:val="32"/>
          <w:szCs w:val="32"/>
        </w:rPr>
      </w:pPr>
      <w:r>
        <w:rPr>
          <w:rFonts w:ascii="仿宋_GB2312" w:eastAsia="仿宋_GB2312" w:hAnsiTheme="majorEastAsia" w:hint="eastAsia"/>
          <w:sz w:val="32"/>
          <w:szCs w:val="32"/>
        </w:rPr>
        <w:t xml:space="preserve">    </w:t>
      </w:r>
      <w:r w:rsidRPr="007472AB">
        <w:rPr>
          <w:rFonts w:ascii="仿宋_GB2312" w:eastAsia="仿宋_GB2312" w:hAnsiTheme="majorEastAsia" w:hint="eastAsia"/>
          <w:sz w:val="32"/>
          <w:szCs w:val="32"/>
        </w:rPr>
        <w:t>南宁市体育局大院位于南宁市</w:t>
      </w:r>
      <w:proofErr w:type="gramStart"/>
      <w:r w:rsidRPr="007472AB">
        <w:rPr>
          <w:rFonts w:ascii="仿宋_GB2312" w:eastAsia="仿宋_GB2312" w:hAnsiTheme="majorEastAsia" w:hint="eastAsia"/>
          <w:sz w:val="32"/>
          <w:szCs w:val="32"/>
        </w:rPr>
        <w:t>青秀</w:t>
      </w:r>
      <w:proofErr w:type="gramEnd"/>
      <w:r w:rsidRPr="007472AB">
        <w:rPr>
          <w:rFonts w:ascii="仿宋_GB2312" w:eastAsia="仿宋_GB2312" w:hAnsiTheme="majorEastAsia" w:hint="eastAsia"/>
          <w:sz w:val="32"/>
          <w:szCs w:val="32"/>
        </w:rPr>
        <w:t>区桃源路62号，占地总面积约7.9万</w:t>
      </w:r>
      <w:r w:rsidRPr="007472AB">
        <w:rPr>
          <w:rFonts w:ascii="仿宋_GB2312" w:eastAsiaTheme="majorEastAsia" w:hAnsiTheme="majorEastAsia" w:hint="eastAsia"/>
          <w:sz w:val="32"/>
          <w:szCs w:val="32"/>
        </w:rPr>
        <w:t>㎡</w:t>
      </w:r>
      <w:r w:rsidRPr="007472AB">
        <w:rPr>
          <w:rFonts w:ascii="仿宋_GB2312" w:eastAsia="仿宋_GB2312" w:hAnsiTheme="majorEastAsia" w:hint="eastAsia"/>
          <w:sz w:val="32"/>
          <w:szCs w:val="32"/>
        </w:rPr>
        <w:t>，绿化面积约1.5万</w:t>
      </w:r>
      <w:r w:rsidRPr="007472AB">
        <w:rPr>
          <w:rFonts w:ascii="仿宋_GB2312" w:eastAsiaTheme="majorEastAsia" w:hAnsiTheme="majorEastAsia" w:hint="eastAsia"/>
          <w:sz w:val="32"/>
          <w:szCs w:val="32"/>
        </w:rPr>
        <w:t>㎡</w:t>
      </w:r>
      <w:r w:rsidRPr="007472AB">
        <w:rPr>
          <w:rFonts w:ascii="仿宋_GB2312" w:eastAsia="仿宋_GB2312" w:hAnsiTheme="majorEastAsia" w:hint="eastAsia"/>
          <w:sz w:val="32"/>
          <w:szCs w:val="32"/>
        </w:rPr>
        <w:t>（田径场除外）。具体情况：全民</w:t>
      </w:r>
      <w:proofErr w:type="gramStart"/>
      <w:r w:rsidRPr="007472AB">
        <w:rPr>
          <w:rFonts w:ascii="仿宋_GB2312" w:eastAsia="仿宋_GB2312" w:hAnsiTheme="majorEastAsia" w:hint="eastAsia"/>
          <w:sz w:val="32"/>
          <w:szCs w:val="32"/>
        </w:rPr>
        <w:t>健身小</w:t>
      </w:r>
      <w:proofErr w:type="gramEnd"/>
      <w:r w:rsidRPr="007472AB">
        <w:rPr>
          <w:rFonts w:ascii="仿宋_GB2312" w:eastAsia="仿宋_GB2312" w:hAnsiTheme="majorEastAsia" w:hint="eastAsia"/>
          <w:sz w:val="32"/>
          <w:szCs w:val="32"/>
        </w:rPr>
        <w:t>广场绿化树、田径场围栏外侧一圈三角梅及扁桃树、9号楼至手球馆绿化带、游泳池看台下方仓库至8号楼绿化带、露天篮球场至植物路门绿化树、4号楼</w:t>
      </w:r>
      <w:proofErr w:type="gramStart"/>
      <w:r w:rsidRPr="007472AB">
        <w:rPr>
          <w:rFonts w:ascii="仿宋_GB2312" w:eastAsia="仿宋_GB2312" w:hAnsiTheme="majorEastAsia" w:hint="eastAsia"/>
          <w:sz w:val="32"/>
          <w:szCs w:val="32"/>
        </w:rPr>
        <w:t>至综合</w:t>
      </w:r>
      <w:proofErr w:type="gramEnd"/>
      <w:r w:rsidRPr="007472AB">
        <w:rPr>
          <w:rFonts w:ascii="仿宋_GB2312" w:eastAsia="仿宋_GB2312" w:hAnsiTheme="majorEastAsia" w:hint="eastAsia"/>
          <w:sz w:val="32"/>
          <w:szCs w:val="32"/>
        </w:rPr>
        <w:t>训练一馆绿化带。</w:t>
      </w:r>
    </w:p>
    <w:p w:rsidR="007472AB" w:rsidRP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t>2.绿化养护服务内容及标准</w:t>
      </w:r>
    </w:p>
    <w:p w:rsidR="007472AB" w:rsidRP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t>（1）绿化养护服务内容</w:t>
      </w:r>
    </w:p>
    <w:p w:rsidR="007472AB" w:rsidRPr="007472AB" w:rsidRDefault="007472AB" w:rsidP="007472AB">
      <w:pPr>
        <w:jc w:val="left"/>
        <w:rPr>
          <w:rFonts w:ascii="仿宋_GB2312" w:eastAsia="仿宋_GB2312" w:hAnsiTheme="majorEastAsia" w:hint="eastAsia"/>
          <w:sz w:val="32"/>
          <w:szCs w:val="32"/>
        </w:rPr>
      </w:pPr>
      <w:r>
        <w:rPr>
          <w:rFonts w:ascii="仿宋_GB2312" w:eastAsia="仿宋_GB2312" w:hAnsiTheme="majorEastAsia" w:hint="eastAsia"/>
          <w:sz w:val="32"/>
          <w:szCs w:val="32"/>
        </w:rPr>
        <w:t xml:space="preserve">    </w:t>
      </w:r>
      <w:r w:rsidRPr="007472AB">
        <w:rPr>
          <w:rFonts w:ascii="仿宋_GB2312" w:eastAsia="仿宋_GB2312" w:hAnsiTheme="majorEastAsia" w:hint="eastAsia"/>
          <w:sz w:val="32"/>
          <w:szCs w:val="32"/>
        </w:rPr>
        <w:t>负责对南宁市体育局大院花卉、绿地、树木等根据一年四季气候进行浇水、松土、修剪、施肥、防治病虫害及绿地植物保养。负责绿化全面管理工作，及时采购化肥、农药、营养泥的补充等物料，满足各类绿化养护的需求。对管理保养的绿化项目有养护工作制度、工作计划和工作记录，建立绿化管理档案。台风季节做好防风措施，如突发事件和重大活动，中标人项目经理和主要管理人员应无条件配合采购方做好绿化善后工作，随叫随到。</w:t>
      </w:r>
    </w:p>
    <w:p w:rsidR="007472AB" w:rsidRP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t>（2）绿化养护服务标准</w:t>
      </w:r>
    </w:p>
    <w:p w:rsidR="007472AB" w:rsidRP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lastRenderedPageBreak/>
        <w:t>①每月养护15次，每次养护工作时间不低于7小时。</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②安排专业人员实施绿化养护管理；绿地内植物覆盖率90%以上，存活率95%以上。花草树木长势良好，修剪整齐美观，无杂草、无病虫害、无折枝现象。</w:t>
      </w:r>
    </w:p>
    <w:p w:rsidR="007472AB" w:rsidRP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t>③根据气候状况和季节，组织浇灌、施肥和松土。</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④花草树木生长良好，无枯死、无树挂，适时修剪、疏密得当，有良好的观赏效果。</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⑤树形符合自然特征，整形符合自然特征，整形植物保持一定形状。发现死树在一周清除，并适时补种。</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⑥草坪生长整齐，及时进行清除杂草，有效控制杂草孳生；绿地草坪内杂草控制在20％以下。</w:t>
      </w:r>
    </w:p>
    <w:p w:rsidR="007472AB" w:rsidRPr="007472AB" w:rsidRDefault="007472AB" w:rsidP="007472AB">
      <w:pPr>
        <w:jc w:val="center"/>
        <w:rPr>
          <w:rFonts w:ascii="仿宋_GB2312" w:eastAsia="仿宋_GB2312" w:hAnsiTheme="majorEastAsia" w:hint="eastAsia"/>
          <w:sz w:val="32"/>
          <w:szCs w:val="32"/>
        </w:rPr>
      </w:pPr>
      <w:r w:rsidRPr="007472AB">
        <w:rPr>
          <w:rFonts w:ascii="仿宋_GB2312" w:eastAsia="仿宋_GB2312" w:hAnsiTheme="majorEastAsia" w:hint="eastAsia"/>
          <w:sz w:val="32"/>
          <w:szCs w:val="32"/>
        </w:rPr>
        <w:t>⑦适时组织防冻保暖，预防病虫害，病虫害无明显迹象。</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⑧绿化地设有提示人们爱护绿化、植物知识的宣传，向采购方提出改进大院绿化环境的意见和建议。</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⑨被啃咬的叶片最严重的每株在10％以下。</w:t>
      </w:r>
    </w:p>
    <w:p w:rsidR="007472AB" w:rsidRPr="007472AB" w:rsidRDefault="007472AB" w:rsidP="007472AB">
      <w:pPr>
        <w:jc w:val="center"/>
        <w:rPr>
          <w:rFonts w:ascii="仿宋_GB2312" w:eastAsia="仿宋_GB2312" w:hAnsiTheme="majorEastAsia" w:hint="eastAsia"/>
          <w:sz w:val="32"/>
          <w:szCs w:val="32"/>
        </w:rPr>
      </w:pPr>
      <w:r w:rsidRPr="007472AB">
        <w:rPr>
          <w:rFonts w:ascii="仿宋_GB2312" w:eastAsia="仿宋_GB2312" w:hAnsiTheme="majorEastAsia" w:hint="eastAsia"/>
          <w:sz w:val="32"/>
          <w:szCs w:val="32"/>
        </w:rPr>
        <w:t>⑩浇水绿化根据不同季节、天气，不同植物品种生长习性，当天或隔天淋水1次。因天气炎热干旱而出现水分不足时，则相应增加浇水次数，保证所有植物不因缺水而萎蔫。</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（二）绿化更新</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（一）基本情况：全民</w:t>
      </w:r>
      <w:proofErr w:type="gramStart"/>
      <w:r w:rsidRPr="007472AB">
        <w:rPr>
          <w:rFonts w:ascii="仿宋_GB2312" w:eastAsia="仿宋_GB2312" w:hAnsiTheme="majorEastAsia" w:hint="eastAsia"/>
          <w:sz w:val="32"/>
          <w:szCs w:val="32"/>
        </w:rPr>
        <w:t>健身小</w:t>
      </w:r>
      <w:proofErr w:type="gramEnd"/>
      <w:r w:rsidRPr="007472AB">
        <w:rPr>
          <w:rFonts w:ascii="仿宋_GB2312" w:eastAsia="仿宋_GB2312" w:hAnsiTheme="majorEastAsia" w:hint="eastAsia"/>
          <w:sz w:val="32"/>
          <w:szCs w:val="32"/>
        </w:rPr>
        <w:t>广场绿化树、田径场围栏外侧一圈三角梅及扁桃树、9号楼至手球馆绿化带、游泳池看台下方仓库至8号楼绿化带、露天篮球场至植物路门绿化树、</w:t>
      </w:r>
      <w:r w:rsidRPr="007472AB">
        <w:rPr>
          <w:rFonts w:ascii="仿宋_GB2312" w:eastAsia="仿宋_GB2312" w:hAnsiTheme="majorEastAsia" w:hint="eastAsia"/>
          <w:sz w:val="32"/>
          <w:szCs w:val="32"/>
        </w:rPr>
        <w:lastRenderedPageBreak/>
        <w:t>4号楼</w:t>
      </w:r>
      <w:proofErr w:type="gramStart"/>
      <w:r w:rsidRPr="007472AB">
        <w:rPr>
          <w:rFonts w:ascii="仿宋_GB2312" w:eastAsia="仿宋_GB2312" w:hAnsiTheme="majorEastAsia" w:hint="eastAsia"/>
          <w:sz w:val="32"/>
          <w:szCs w:val="32"/>
        </w:rPr>
        <w:t>至综合</w:t>
      </w:r>
      <w:proofErr w:type="gramEnd"/>
      <w:r w:rsidRPr="007472AB">
        <w:rPr>
          <w:rFonts w:ascii="仿宋_GB2312" w:eastAsia="仿宋_GB2312" w:hAnsiTheme="majorEastAsia" w:hint="eastAsia"/>
          <w:sz w:val="32"/>
          <w:szCs w:val="32"/>
        </w:rPr>
        <w:t>训练一馆绿化带。部分绿化带出现退化，营养泥缺少，造成部分树苗养护困难。</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（二）绿化更新内容及标准</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1.对绿化带退化部分进行更新，根据实际地形结合植物生长特性，进行补植。</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2.对缺少营养泥的绿化带进行补充。</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（三）绿化树修剪</w:t>
      </w:r>
    </w:p>
    <w:p w:rsidR="007472AB" w:rsidRPr="007472AB" w:rsidRDefault="007472AB" w:rsidP="007472AB">
      <w:pPr>
        <w:jc w:val="left"/>
        <w:rPr>
          <w:rFonts w:ascii="仿宋_GB2312" w:eastAsia="仿宋_GB2312" w:hAnsiTheme="majorEastAsia" w:hint="eastAsia"/>
          <w:sz w:val="32"/>
          <w:szCs w:val="32"/>
        </w:rPr>
      </w:pPr>
      <w:r>
        <w:rPr>
          <w:rFonts w:ascii="仿宋_GB2312" w:eastAsia="仿宋_GB2312" w:hAnsiTheme="majorEastAsia" w:hint="eastAsia"/>
          <w:sz w:val="32"/>
          <w:szCs w:val="32"/>
        </w:rPr>
        <w:t>1.</w:t>
      </w:r>
      <w:r w:rsidRPr="007472AB">
        <w:rPr>
          <w:rFonts w:ascii="仿宋_GB2312" w:eastAsia="仿宋_GB2312" w:hAnsiTheme="majorEastAsia" w:hint="eastAsia"/>
          <w:sz w:val="32"/>
          <w:szCs w:val="32"/>
        </w:rPr>
        <w:t>基本情况:南宁市体育局大院内现由扁桃树168株、小叶</w:t>
      </w:r>
      <w:proofErr w:type="gramStart"/>
      <w:r w:rsidRPr="007472AB">
        <w:rPr>
          <w:rFonts w:ascii="仿宋_GB2312" w:eastAsia="仿宋_GB2312" w:hAnsiTheme="majorEastAsia" w:hint="eastAsia"/>
          <w:sz w:val="32"/>
          <w:szCs w:val="32"/>
        </w:rPr>
        <w:t>榕</w:t>
      </w:r>
      <w:proofErr w:type="gramEnd"/>
      <w:r w:rsidRPr="007472AB">
        <w:rPr>
          <w:rFonts w:ascii="仿宋_GB2312" w:eastAsia="仿宋_GB2312" w:hAnsiTheme="majorEastAsia" w:hint="eastAsia"/>
          <w:sz w:val="32"/>
          <w:szCs w:val="32"/>
        </w:rPr>
        <w:t>36株、其他树种152株、大王</w:t>
      </w:r>
      <w:proofErr w:type="gramStart"/>
      <w:r w:rsidRPr="007472AB">
        <w:rPr>
          <w:rFonts w:ascii="仿宋_GB2312" w:eastAsia="仿宋_GB2312" w:hAnsiTheme="majorEastAsia" w:hint="eastAsia"/>
          <w:sz w:val="32"/>
          <w:szCs w:val="32"/>
        </w:rPr>
        <w:t>椰</w:t>
      </w:r>
      <w:proofErr w:type="gramEnd"/>
      <w:r w:rsidRPr="007472AB">
        <w:rPr>
          <w:rFonts w:ascii="仿宋_GB2312" w:eastAsia="仿宋_GB2312" w:hAnsiTheme="majorEastAsia" w:hint="eastAsia"/>
          <w:sz w:val="32"/>
          <w:szCs w:val="32"/>
        </w:rPr>
        <w:t>7株，每年台风季对存在安全隐患的树枝进行修剪。</w:t>
      </w:r>
    </w:p>
    <w:p w:rsidR="007472AB" w:rsidRPr="007472AB" w:rsidRDefault="007472AB" w:rsidP="007472AB">
      <w:pPr>
        <w:jc w:val="left"/>
        <w:rPr>
          <w:rFonts w:ascii="仿宋_GB2312" w:eastAsia="仿宋_GB2312" w:hAnsiTheme="majorEastAsia" w:hint="eastAsia"/>
          <w:sz w:val="32"/>
          <w:szCs w:val="32"/>
        </w:rPr>
      </w:pPr>
      <w:r>
        <w:rPr>
          <w:rFonts w:ascii="仿宋_GB2312" w:eastAsia="仿宋_GB2312" w:hAnsiTheme="majorEastAsia" w:hint="eastAsia"/>
          <w:sz w:val="32"/>
          <w:szCs w:val="32"/>
        </w:rPr>
        <w:t>2.</w:t>
      </w:r>
      <w:r w:rsidRPr="007472AB">
        <w:rPr>
          <w:rFonts w:ascii="仿宋_GB2312" w:eastAsia="仿宋_GB2312" w:hAnsiTheme="majorEastAsia" w:hint="eastAsia"/>
          <w:sz w:val="32"/>
          <w:szCs w:val="32"/>
        </w:rPr>
        <w:t>绿化树修剪服务内容及标准</w:t>
      </w:r>
    </w:p>
    <w:p w:rsidR="007472AB" w:rsidRPr="007472AB" w:rsidRDefault="007472AB" w:rsidP="007472AB">
      <w:pPr>
        <w:jc w:val="left"/>
        <w:rPr>
          <w:rFonts w:ascii="仿宋_GB2312" w:eastAsia="仿宋_GB2312" w:hAnsiTheme="majorEastAsia" w:hint="eastAsia"/>
          <w:sz w:val="32"/>
          <w:szCs w:val="32"/>
        </w:rPr>
      </w:pPr>
      <w:r>
        <w:rPr>
          <w:rFonts w:ascii="仿宋_GB2312" w:eastAsia="仿宋_GB2312" w:hAnsiTheme="majorEastAsia" w:hint="eastAsia"/>
          <w:sz w:val="32"/>
          <w:szCs w:val="32"/>
        </w:rPr>
        <w:t>⑴</w:t>
      </w:r>
      <w:r w:rsidRPr="007472AB">
        <w:rPr>
          <w:rFonts w:ascii="仿宋_GB2312" w:eastAsia="仿宋_GB2312" w:hAnsiTheme="majorEastAsia" w:hint="eastAsia"/>
          <w:sz w:val="32"/>
          <w:szCs w:val="32"/>
        </w:rPr>
        <w:t>具备相关资质，有专业队伍。</w:t>
      </w:r>
    </w:p>
    <w:p w:rsidR="007472AB" w:rsidRPr="007472AB" w:rsidRDefault="007472AB" w:rsidP="007472AB">
      <w:pPr>
        <w:jc w:val="center"/>
        <w:rPr>
          <w:rFonts w:ascii="仿宋_GB2312" w:eastAsia="仿宋_GB2312" w:hAnsiTheme="majorEastAsia" w:hint="eastAsia"/>
          <w:sz w:val="32"/>
          <w:szCs w:val="32"/>
        </w:rPr>
      </w:pPr>
      <w:r>
        <w:rPr>
          <w:rFonts w:ascii="仿宋_GB2312" w:eastAsia="仿宋_GB2312" w:hAnsiTheme="majorEastAsia" w:hint="eastAsia"/>
          <w:sz w:val="32"/>
          <w:szCs w:val="32"/>
        </w:rPr>
        <w:t>⑵</w:t>
      </w:r>
      <w:r w:rsidRPr="007472AB">
        <w:rPr>
          <w:rFonts w:ascii="仿宋_GB2312" w:eastAsia="仿宋_GB2312" w:hAnsiTheme="majorEastAsia" w:hint="eastAsia"/>
          <w:sz w:val="32"/>
          <w:szCs w:val="32"/>
        </w:rPr>
        <w:t>根据实际情况，对存在安全隐患或者潜在安全隐患的树木进行修剪，对修剪的树木要有科学性，遵循植物生长的特性。</w:t>
      </w:r>
    </w:p>
    <w:p w:rsidR="007472AB" w:rsidRPr="007472AB" w:rsidRDefault="007472AB" w:rsidP="007472AB">
      <w:pPr>
        <w:jc w:val="left"/>
        <w:rPr>
          <w:rFonts w:ascii="仿宋_GB2312" w:eastAsia="仿宋_GB2312" w:hAnsiTheme="majorEastAsia" w:hint="eastAsia"/>
          <w:sz w:val="32"/>
          <w:szCs w:val="32"/>
        </w:rPr>
      </w:pPr>
      <w:r>
        <w:rPr>
          <w:rFonts w:ascii="仿宋_GB2312" w:eastAsia="仿宋_GB2312" w:hAnsiTheme="majorEastAsia" w:hint="eastAsia"/>
          <w:sz w:val="32"/>
          <w:szCs w:val="32"/>
        </w:rPr>
        <w:t>⑶</w:t>
      </w:r>
      <w:r w:rsidRPr="007472AB">
        <w:rPr>
          <w:rFonts w:ascii="仿宋_GB2312" w:eastAsia="仿宋_GB2312" w:hAnsiTheme="majorEastAsia" w:hint="eastAsia"/>
          <w:sz w:val="32"/>
          <w:szCs w:val="32"/>
        </w:rPr>
        <w:t>完成树枝清理、清运、树枝叶垃圾处理。</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二、商业要求</w:t>
      </w:r>
    </w:p>
    <w:p w:rsidR="007472AB" w:rsidRP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t>（一）合同签订期:自中标通知书发出之日起25日内。</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（二）服务期限:自合同签订之日起1年。</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（三）服务地点:南宁市桃源路62号大院内</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（四）支付方式：</w:t>
      </w:r>
    </w:p>
    <w:p w:rsidR="007472AB" w:rsidRPr="007472AB" w:rsidRDefault="007472AB" w:rsidP="007472AB">
      <w:pPr>
        <w:jc w:val="left"/>
        <w:rPr>
          <w:rFonts w:ascii="仿宋_GB2312" w:eastAsia="仿宋_GB2312" w:hAnsiTheme="majorEastAsia" w:hint="eastAsia"/>
          <w:sz w:val="32"/>
          <w:szCs w:val="32"/>
        </w:rPr>
      </w:pPr>
      <w:r>
        <w:rPr>
          <w:rFonts w:ascii="仿宋_GB2312" w:eastAsia="仿宋_GB2312" w:hAnsiTheme="majorEastAsia" w:hint="eastAsia"/>
          <w:sz w:val="32"/>
          <w:szCs w:val="32"/>
        </w:rPr>
        <w:t xml:space="preserve">    </w:t>
      </w:r>
      <w:r w:rsidRPr="007472AB">
        <w:rPr>
          <w:rFonts w:ascii="仿宋_GB2312" w:eastAsia="仿宋_GB2312" w:hAnsiTheme="majorEastAsia" w:hint="eastAsia"/>
          <w:sz w:val="32"/>
          <w:szCs w:val="32"/>
        </w:rPr>
        <w:t>签订合同后，支付合同价款（人民币）50%；在合同约定项达到工程量清单60%以上方可支付合同价款（人民币）</w:t>
      </w:r>
      <w:r w:rsidRPr="007472AB">
        <w:rPr>
          <w:rFonts w:ascii="仿宋_GB2312" w:eastAsia="仿宋_GB2312" w:hAnsiTheme="majorEastAsia" w:hint="eastAsia"/>
          <w:sz w:val="32"/>
          <w:szCs w:val="32"/>
        </w:rPr>
        <w:lastRenderedPageBreak/>
        <w:t>30%；在合同周期内完成全部工程量清单，支付合同价款（人民币）20%。</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（五）验收标准、规范:</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1.验收条件按采购需求规定执行。</w:t>
      </w:r>
    </w:p>
    <w:p w:rsidR="007472AB" w:rsidRP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t>2.验收标准按中标供应商投标文件中的承诺进行验收。</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（六）售后服务要求:</w:t>
      </w:r>
    </w:p>
    <w:p w:rsidR="007472AB" w:rsidRPr="007472AB" w:rsidRDefault="007472AB" w:rsidP="007472AB">
      <w:pPr>
        <w:jc w:val="left"/>
        <w:rPr>
          <w:rFonts w:ascii="仿宋_GB2312" w:eastAsia="仿宋_GB2312" w:hAnsiTheme="majorEastAsia" w:hint="eastAsia"/>
          <w:sz w:val="32"/>
          <w:szCs w:val="32"/>
        </w:rPr>
      </w:pPr>
      <w:r>
        <w:rPr>
          <w:rFonts w:ascii="仿宋_GB2312" w:eastAsia="仿宋_GB2312" w:hAnsiTheme="majorEastAsia" w:hint="eastAsia"/>
          <w:sz w:val="32"/>
          <w:szCs w:val="32"/>
        </w:rPr>
        <w:t xml:space="preserve">      </w:t>
      </w:r>
      <w:r w:rsidRPr="007472AB">
        <w:rPr>
          <w:rFonts w:ascii="仿宋_GB2312" w:eastAsia="仿宋_GB2312" w:hAnsiTheme="majorEastAsia" w:hint="eastAsia"/>
          <w:sz w:val="32"/>
          <w:szCs w:val="32"/>
        </w:rPr>
        <w:t>响应时间:接到采购人处理问题通知后半小时内到达采购人指定现场。</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（七）其他要求:</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报价必须</w:t>
      </w:r>
      <w:proofErr w:type="gramStart"/>
      <w:r w:rsidRPr="007472AB">
        <w:rPr>
          <w:rFonts w:ascii="仿宋_GB2312" w:eastAsia="仿宋_GB2312" w:hAnsiTheme="majorEastAsia" w:hint="eastAsia"/>
          <w:sz w:val="32"/>
          <w:szCs w:val="32"/>
        </w:rPr>
        <w:t>含以下</w:t>
      </w:r>
      <w:proofErr w:type="gramEnd"/>
      <w:r w:rsidRPr="007472AB">
        <w:rPr>
          <w:rFonts w:ascii="仿宋_GB2312" w:eastAsia="仿宋_GB2312" w:hAnsiTheme="majorEastAsia" w:hint="eastAsia"/>
          <w:sz w:val="32"/>
          <w:szCs w:val="32"/>
        </w:rPr>
        <w:t>部分,包括:</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1.绿化养护：包含需养护人员1人,人员工资（含福利及保险）、工具费、农药化肥费、花草树木残缺补植费、自然灾害抢救费、税费。</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2.绿化树修剪：包含</w:t>
      </w:r>
      <w:proofErr w:type="gramStart"/>
      <w:r w:rsidRPr="007472AB">
        <w:rPr>
          <w:rFonts w:ascii="仿宋_GB2312" w:eastAsia="仿宋_GB2312" w:hAnsiTheme="majorEastAsia" w:hint="eastAsia"/>
          <w:sz w:val="32"/>
          <w:szCs w:val="32"/>
        </w:rPr>
        <w:t>吊车台</w:t>
      </w:r>
      <w:proofErr w:type="gramEnd"/>
      <w:r w:rsidRPr="007472AB">
        <w:rPr>
          <w:rFonts w:ascii="仿宋_GB2312" w:eastAsia="仿宋_GB2312" w:hAnsiTheme="majorEastAsia" w:hint="eastAsia"/>
          <w:sz w:val="32"/>
          <w:szCs w:val="32"/>
        </w:rPr>
        <w:t>班费、人工费（含高空作业人员）、树枝清运费、人身保险费、税费。</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3.公司管理费：报价以完全达到绿化服务标准为前提。</w:t>
      </w:r>
    </w:p>
    <w:p w:rsid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（八）参加询价单位必须具备条件：</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1、报价文件必备材料</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⑴有效的营业执照复印件（原件备查）。</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⑵公司法人身份证明。</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⑶报价明细表。</w:t>
      </w:r>
    </w:p>
    <w:p w:rsidR="007472AB" w:rsidRPr="007472AB" w:rsidRDefault="007472AB" w:rsidP="007472AB">
      <w:pPr>
        <w:rPr>
          <w:rFonts w:ascii="仿宋_GB2312" w:eastAsia="仿宋_GB2312" w:hAnsiTheme="majorEastAsia" w:hint="eastAsia"/>
          <w:sz w:val="32"/>
          <w:szCs w:val="32"/>
        </w:rPr>
      </w:pPr>
      <w:r w:rsidRPr="007472AB">
        <w:rPr>
          <w:rFonts w:ascii="仿宋_GB2312" w:eastAsia="仿宋_GB2312" w:hAnsiTheme="majorEastAsia" w:hint="eastAsia"/>
          <w:sz w:val="32"/>
          <w:szCs w:val="32"/>
        </w:rPr>
        <w:t>⑷拟投入人员明细表（包含人员名单、身份证复印件）。</w:t>
      </w:r>
    </w:p>
    <w:p w:rsidR="007472AB" w:rsidRPr="007472AB" w:rsidRDefault="007472AB" w:rsidP="007472AB">
      <w:pPr>
        <w:jc w:val="center"/>
        <w:rPr>
          <w:rFonts w:ascii="仿宋_GB2312" w:eastAsia="仿宋_GB2312" w:hAnsiTheme="majorEastAsia" w:hint="eastAsia"/>
          <w:sz w:val="32"/>
          <w:szCs w:val="32"/>
        </w:rPr>
      </w:pPr>
      <w:r w:rsidRPr="007472AB">
        <w:rPr>
          <w:rFonts w:ascii="仿宋_GB2312" w:eastAsia="仿宋_GB2312" w:hAnsiTheme="majorEastAsia" w:hint="eastAsia"/>
          <w:sz w:val="32"/>
          <w:szCs w:val="32"/>
        </w:rPr>
        <w:lastRenderedPageBreak/>
        <w:t>2、报价要求：⑴为了避免不合理报价，降低服务质量，规定报价应遵循优质、合理的原则。⑵供应商需提供报价明细表，否则报价无效。⑶报价高于本项目合同上限控制价则无效。⑷所有报价文件必须加盖公章，否则视为无效报价。</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⑸供应商应满足《中华人民共和国政府采购法》第二十二条规定：①具有独立承担民事责任的能力；②具有良好的商誉和健全的财务会计制度；③具有履行合同必需的设备和专业技术能力；④有依法缴纳税税收和社会保障资金良好记录；⑤在经营活动中没有重大违法记录；⑥法律、行政法规规定的其他条件；⑦公司注册登记之日起无不良记录（如违法经营、经济纠纷、劳务纠纷等）。</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⑸本项目不接受联合体投标。</w:t>
      </w:r>
    </w:p>
    <w:p w:rsidR="007472AB" w:rsidRPr="007472AB" w:rsidRDefault="007472AB" w:rsidP="007472AB">
      <w:pPr>
        <w:jc w:val="left"/>
        <w:rPr>
          <w:rFonts w:ascii="仿宋_GB2312" w:eastAsia="仿宋_GB2312" w:hAnsiTheme="majorEastAsia" w:hint="eastAsia"/>
          <w:sz w:val="32"/>
          <w:szCs w:val="32"/>
        </w:rPr>
      </w:pPr>
      <w:r w:rsidRPr="007472AB">
        <w:rPr>
          <w:rFonts w:ascii="仿宋_GB2312" w:eastAsia="仿宋_GB2312" w:hAnsiTheme="majorEastAsia" w:hint="eastAsia"/>
          <w:sz w:val="32"/>
          <w:szCs w:val="32"/>
        </w:rPr>
        <w:t>（九）其他说明</w:t>
      </w:r>
    </w:p>
    <w:p w:rsidR="007472AB" w:rsidRPr="007472AB" w:rsidRDefault="007472AB" w:rsidP="007472AB">
      <w:pPr>
        <w:jc w:val="left"/>
        <w:rPr>
          <w:rFonts w:ascii="仿宋_GB2312" w:eastAsia="仿宋_GB2312" w:hAnsiTheme="majorEastAsia" w:hint="eastAsia"/>
          <w:sz w:val="32"/>
          <w:szCs w:val="32"/>
        </w:rPr>
      </w:pPr>
      <w:r>
        <w:rPr>
          <w:rFonts w:ascii="仿宋_GB2312" w:eastAsia="仿宋_GB2312" w:hAnsiTheme="majorEastAsia" w:hint="eastAsia"/>
          <w:sz w:val="32"/>
          <w:szCs w:val="32"/>
        </w:rPr>
        <w:t xml:space="preserve">     </w:t>
      </w:r>
      <w:r w:rsidRPr="007472AB">
        <w:rPr>
          <w:rFonts w:ascii="仿宋_GB2312" w:eastAsia="仿宋_GB2312" w:hAnsiTheme="majorEastAsia" w:hint="eastAsia"/>
          <w:sz w:val="32"/>
          <w:szCs w:val="32"/>
        </w:rPr>
        <w:t>本项目采购标的对应的中小企业划分标准所属行业:绿化园林。</w:t>
      </w:r>
    </w:p>
    <w:p w:rsidR="007472AB" w:rsidRPr="007472AB" w:rsidRDefault="007472AB" w:rsidP="007472AB">
      <w:pPr>
        <w:jc w:val="center"/>
        <w:rPr>
          <w:rFonts w:ascii="仿宋_GB2312" w:eastAsia="仿宋_GB2312" w:hAnsiTheme="majorEastAsia" w:hint="eastAsia"/>
          <w:sz w:val="32"/>
          <w:szCs w:val="32"/>
        </w:rPr>
      </w:pPr>
    </w:p>
    <w:sectPr w:rsidR="007472AB" w:rsidRPr="007472AB" w:rsidSect="00E74D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9B4" w:rsidRDefault="002F59B4" w:rsidP="007472AB">
      <w:r>
        <w:separator/>
      </w:r>
    </w:p>
  </w:endnote>
  <w:endnote w:type="continuationSeparator" w:id="0">
    <w:p w:rsidR="002F59B4" w:rsidRDefault="002F59B4" w:rsidP="007472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9B4" w:rsidRDefault="002F59B4" w:rsidP="007472AB">
      <w:r>
        <w:separator/>
      </w:r>
    </w:p>
  </w:footnote>
  <w:footnote w:type="continuationSeparator" w:id="0">
    <w:p w:rsidR="002F59B4" w:rsidRDefault="002F59B4" w:rsidP="007472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72AB"/>
    <w:rsid w:val="002F59B4"/>
    <w:rsid w:val="007472AB"/>
    <w:rsid w:val="00E74D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72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72AB"/>
    <w:rPr>
      <w:sz w:val="18"/>
      <w:szCs w:val="18"/>
    </w:rPr>
  </w:style>
  <w:style w:type="paragraph" w:styleId="a4">
    <w:name w:val="footer"/>
    <w:basedOn w:val="a"/>
    <w:link w:val="Char0"/>
    <w:uiPriority w:val="99"/>
    <w:semiHidden/>
    <w:unhideWhenUsed/>
    <w:rsid w:val="007472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72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308</Words>
  <Characters>1760</Characters>
  <Application>Microsoft Office Word</Application>
  <DocSecurity>0</DocSecurity>
  <Lines>14</Lines>
  <Paragraphs>4</Paragraphs>
  <ScaleCrop>false</ScaleCrop>
  <Company>Microsoft</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2026-04-30T01:18:00Z</dcterms:created>
  <dcterms:modified xsi:type="dcterms:W3CDTF">2026-04-30T01:28:00Z</dcterms:modified>
</cp:coreProperties>
</file>