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0261C">
      <w:pPr>
        <w:rPr>
          <w:rFonts w:hint="eastAsia" w:eastAsiaTheme="minorEastAsia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09540" cy="4662170"/>
            <wp:effectExtent l="0" t="0" r="10160" b="50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09540" cy="4662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D041B5"/>
    <w:rsid w:val="2CEA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2026-08-21T08:29:00Z</dcterms:created>
  <dc:creator>fengmin</dc:creator>
  <cp:lastModifiedBy>黄睿</cp:lastModifiedBy>
  <dcterms:modified xsi:type="dcterms:W3CDTF">2026-08-24T01:57:57Z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eyJoZGlkIjoiN2QzNTlhNzVkYmM4NGIxYzU1MDkwOWY0OTQyZjMyOWIiLCJ1c2VySWQiOiIzODgwMjgyNDgifQ==</vt:lpwstr>
  </property>
  <property fmtid="{D5CDD505-2E9C-101B-9397-08002B2CF9AE}" pid="4" name="ICV">
    <vt:lpwstr>C265396A35544A9B8AA3F7B6FBBF4521_13</vt:lpwstr>
  </property>
</Properties>
</file>