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25"/>
        <w:gridCol w:w="7733"/>
        <w:gridCol w:w="827"/>
      </w:tblGrid>
      <w:tr w14:paraId="5575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16" w:type="dxa"/>
            <w:gridSpan w:val="4"/>
            <w:tcBorders>
              <w:top w:val="single" w:color="auto" w:sz="4" w:space="0"/>
              <w:left w:val="single" w:color="auto" w:sz="4" w:space="0"/>
              <w:bottom w:val="single" w:color="auto" w:sz="4" w:space="0"/>
              <w:right w:val="single" w:color="auto" w:sz="4" w:space="0"/>
            </w:tcBorders>
            <w:vAlign w:val="center"/>
          </w:tcPr>
          <w:p w14:paraId="2CAC747C">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14:paraId="685E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1D3F2F3">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74B45564">
            <w:pPr>
              <w:spacing w:line="276" w:lineRule="auto"/>
              <w:jc w:val="center"/>
              <w:rPr>
                <w:rFonts w:ascii="仿宋_GB2312" w:hAnsi="宋体" w:eastAsia="仿宋_GB2312"/>
                <w:b/>
                <w:sz w:val="24"/>
              </w:rPr>
            </w:pPr>
            <w:r>
              <w:rPr>
                <w:rFonts w:hint="eastAsia" w:ascii="仿宋_GB2312" w:hAnsi="宋体" w:eastAsia="仿宋_GB2312"/>
                <w:b/>
                <w:sz w:val="24"/>
              </w:rPr>
              <w:t>名称</w:t>
            </w:r>
          </w:p>
        </w:tc>
        <w:tc>
          <w:tcPr>
            <w:tcW w:w="7733" w:type="dxa"/>
            <w:tcBorders>
              <w:top w:val="single" w:color="auto" w:sz="4" w:space="0"/>
              <w:left w:val="single" w:color="auto" w:sz="4" w:space="0"/>
              <w:bottom w:val="single" w:color="auto" w:sz="4" w:space="0"/>
              <w:right w:val="single" w:color="auto" w:sz="4" w:space="0"/>
            </w:tcBorders>
            <w:vAlign w:val="center"/>
          </w:tcPr>
          <w:p w14:paraId="2FEB8F45">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827" w:type="dxa"/>
            <w:tcBorders>
              <w:top w:val="single" w:color="auto" w:sz="4" w:space="0"/>
              <w:left w:val="single" w:color="auto" w:sz="4" w:space="0"/>
              <w:bottom w:val="single" w:color="auto" w:sz="4" w:space="0"/>
              <w:right w:val="single" w:color="auto" w:sz="4" w:space="0"/>
            </w:tcBorders>
            <w:vAlign w:val="center"/>
          </w:tcPr>
          <w:p w14:paraId="5E66BA92">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14:paraId="7989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4A4FCBAF">
            <w:pPr>
              <w:snapToGrid w:val="0"/>
              <w:spacing w:line="240" w:lineRule="atLeas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825" w:type="dxa"/>
            <w:tcBorders>
              <w:top w:val="single" w:color="auto" w:sz="4" w:space="0"/>
              <w:left w:val="single" w:color="auto" w:sz="4" w:space="0"/>
              <w:bottom w:val="single" w:color="auto" w:sz="4" w:space="0"/>
              <w:right w:val="single" w:color="auto" w:sz="4" w:space="0"/>
            </w:tcBorders>
            <w:vAlign w:val="center"/>
          </w:tcPr>
          <w:p w14:paraId="1D99BC9A">
            <w:pPr>
              <w:widowControl/>
              <w:snapToGrid w:val="0"/>
              <w:spacing w:line="240" w:lineRule="atLeast"/>
              <w:jc w:val="center"/>
              <w:rPr>
                <w:rFonts w:hint="eastAsia" w:ascii="仿宋_GB2312" w:hAnsi="宋体" w:eastAsia="仿宋_GB2312"/>
                <w:sz w:val="24"/>
              </w:rPr>
            </w:pPr>
          </w:p>
          <w:p w14:paraId="2F0F29CF">
            <w:pPr>
              <w:widowControl/>
              <w:snapToGrid w:val="0"/>
              <w:spacing w:line="240" w:lineRule="atLeast"/>
              <w:jc w:val="center"/>
              <w:rPr>
                <w:rFonts w:ascii="仿宋_GB2312" w:hAnsi="宋体" w:eastAsia="仿宋_GB2312"/>
                <w:sz w:val="24"/>
              </w:rPr>
            </w:pPr>
            <w:r>
              <w:rPr>
                <w:rFonts w:hint="eastAsia" w:ascii="仿宋_GB2312" w:hAnsi="宋体" w:eastAsia="仿宋_GB2312"/>
                <w:sz w:val="24"/>
              </w:rPr>
              <w:t>柳州市退役军人事务局2025年物业服务采购</w:t>
            </w:r>
          </w:p>
        </w:tc>
        <w:tc>
          <w:tcPr>
            <w:tcW w:w="7733" w:type="dxa"/>
            <w:tcBorders>
              <w:top w:val="single" w:color="auto" w:sz="4" w:space="0"/>
              <w:left w:val="single" w:color="auto" w:sz="4" w:space="0"/>
              <w:bottom w:val="single" w:color="auto" w:sz="4" w:space="0"/>
              <w:right w:val="single" w:color="auto" w:sz="4" w:space="0"/>
            </w:tcBorders>
            <w:vAlign w:val="center"/>
          </w:tcPr>
          <w:p w14:paraId="4AEF9EA3">
            <w:pPr>
              <w:pStyle w:val="7"/>
              <w:snapToGrid w:val="0"/>
              <w:spacing w:line="400" w:lineRule="exact"/>
              <w:ind w:right="42" w:rightChars="20" w:firstLine="482" w:firstLineChars="200"/>
              <w:rPr>
                <w:rStyle w:val="9"/>
                <w:rFonts w:ascii="仿宋_GB2312" w:hAnsi="仿宋_GB2312" w:eastAsia="仿宋_GB2312" w:cs="仿宋_GB2312"/>
                <w:b/>
                <w:bCs/>
                <w:sz w:val="24"/>
                <w:szCs w:val="24"/>
              </w:rPr>
            </w:pPr>
            <w:r>
              <w:rPr>
                <w:rStyle w:val="9"/>
                <w:rFonts w:hint="eastAsia" w:ascii="仿宋_GB2312" w:hAnsi="仿宋_GB2312" w:eastAsia="仿宋_GB2312" w:cs="仿宋_GB2312"/>
                <w:b/>
                <w:bCs/>
                <w:sz w:val="24"/>
                <w:szCs w:val="24"/>
              </w:rPr>
              <w:t>一、服务</w:t>
            </w:r>
            <w:r>
              <w:rPr>
                <w:rStyle w:val="9"/>
                <w:rFonts w:ascii="仿宋_GB2312" w:hAnsi="仿宋_GB2312" w:eastAsia="仿宋_GB2312" w:cs="仿宋_GB2312"/>
                <w:b/>
                <w:bCs/>
                <w:sz w:val="24"/>
                <w:szCs w:val="24"/>
              </w:rPr>
              <w:t>概况</w:t>
            </w:r>
          </w:p>
          <w:p w14:paraId="1C5234BE">
            <w:pPr>
              <w:pStyle w:val="7"/>
              <w:snapToGrid w:val="0"/>
              <w:spacing w:line="400" w:lineRule="exact"/>
              <w:ind w:right="42" w:rightChars="20" w:firstLine="482" w:firstLineChars="200"/>
              <w:rPr>
                <w:rStyle w:val="9"/>
                <w:rFonts w:ascii="仿宋_GB2312" w:hAnsi="仿宋_GB2312" w:eastAsia="仿宋_GB2312" w:cs="仿宋_GB2312"/>
                <w:sz w:val="24"/>
                <w:szCs w:val="24"/>
              </w:rPr>
            </w:pPr>
            <w:r>
              <w:rPr>
                <w:rStyle w:val="9"/>
                <w:rFonts w:ascii="仿宋_GB2312" w:hAnsi="仿宋_GB2312" w:eastAsia="仿宋_GB2312" w:cs="仿宋_GB2312"/>
                <w:b/>
                <w:bCs/>
                <w:sz w:val="24"/>
                <w:szCs w:val="24"/>
              </w:rPr>
              <w:t>（一）服务地址</w:t>
            </w:r>
            <w:r>
              <w:rPr>
                <w:rStyle w:val="9"/>
                <w:rFonts w:hint="eastAsia" w:ascii="仿宋_GB2312" w:hAnsi="仿宋_GB2312" w:eastAsia="仿宋_GB2312" w:cs="仿宋_GB2312"/>
                <w:b/>
                <w:bCs/>
                <w:sz w:val="24"/>
                <w:szCs w:val="24"/>
              </w:rPr>
              <w:t>：</w:t>
            </w:r>
            <w:r>
              <w:rPr>
                <w:rStyle w:val="9"/>
                <w:rFonts w:hint="eastAsia" w:ascii="仿宋_GB2312" w:hAnsi="仿宋_GB2312" w:eastAsia="仿宋_GB2312" w:cs="仿宋_GB2312"/>
                <w:sz w:val="24"/>
                <w:szCs w:val="24"/>
              </w:rPr>
              <w:t>柳州市退役军人事务局办公区域（</w:t>
            </w:r>
            <w:r>
              <w:rPr>
                <w:rFonts w:hint="eastAsia" w:ascii="仿宋_GB2312" w:hAnsi="仿宋_GB2312" w:eastAsia="仿宋_GB2312" w:cs="仿宋_GB2312"/>
                <w:bCs/>
              </w:rPr>
              <w:t>广西柳州市</w:t>
            </w:r>
            <w:r>
              <w:rPr>
                <w:rStyle w:val="9"/>
                <w:rFonts w:hint="eastAsia" w:ascii="仿宋_GB2312" w:hAnsi="仿宋_GB2312" w:eastAsia="仿宋_GB2312" w:cs="仿宋_GB2312"/>
                <w:sz w:val="24"/>
                <w:szCs w:val="24"/>
              </w:rPr>
              <w:t>潭中东路66号桂中大厦）。</w:t>
            </w:r>
          </w:p>
          <w:p w14:paraId="782A1A9E">
            <w:pPr>
              <w:pStyle w:val="7"/>
              <w:snapToGrid w:val="0"/>
              <w:spacing w:line="400" w:lineRule="exact"/>
              <w:ind w:right="42" w:rightChars="20" w:firstLine="482" w:firstLineChars="200"/>
              <w:rPr>
                <w:rStyle w:val="9"/>
                <w:rFonts w:ascii="仿宋_GB2312" w:hAnsi="仿宋_GB2312" w:eastAsia="仿宋_GB2312" w:cs="仿宋_GB2312"/>
                <w:b/>
                <w:bCs/>
                <w:sz w:val="24"/>
                <w:szCs w:val="24"/>
              </w:rPr>
            </w:pPr>
            <w:r>
              <w:rPr>
                <w:rStyle w:val="9"/>
                <w:rFonts w:ascii="仿宋_GB2312" w:hAnsi="仿宋_GB2312" w:eastAsia="仿宋_GB2312" w:cs="仿宋_GB2312"/>
                <w:b/>
                <w:bCs/>
                <w:sz w:val="24"/>
                <w:szCs w:val="24"/>
              </w:rPr>
              <w:t>（二）服务范围</w:t>
            </w:r>
            <w:r>
              <w:rPr>
                <w:rStyle w:val="9"/>
                <w:rFonts w:hint="eastAsia" w:ascii="仿宋_GB2312" w:hAnsi="仿宋_GB2312" w:eastAsia="仿宋_GB2312" w:cs="仿宋_GB2312"/>
                <w:b/>
                <w:bCs/>
                <w:sz w:val="24"/>
                <w:szCs w:val="24"/>
              </w:rPr>
              <w:t>：</w:t>
            </w:r>
            <w:r>
              <w:rPr>
                <w:rStyle w:val="9"/>
                <w:rFonts w:hint="eastAsia" w:ascii="仿宋_GB2312" w:hAnsi="仿宋_GB2312" w:eastAsia="仿宋_GB2312" w:cs="仿宋_GB2312"/>
                <w:sz w:val="24"/>
                <w:szCs w:val="24"/>
              </w:rPr>
              <w:t>桂中大厦8楼东侧及1楼退役军人之家区域，总占地面积912平方米。</w:t>
            </w:r>
          </w:p>
          <w:p w14:paraId="1D3983EF">
            <w:pPr>
              <w:pStyle w:val="7"/>
              <w:snapToGrid w:val="0"/>
              <w:spacing w:line="400" w:lineRule="exact"/>
              <w:ind w:right="42" w:rightChars="20" w:firstLine="482" w:firstLineChars="200"/>
              <w:rPr>
                <w:rStyle w:val="9"/>
                <w:rFonts w:ascii="仿宋_GB2312" w:hAnsi="仿宋_GB2312" w:eastAsia="仿宋_GB2312" w:cs="仿宋_GB2312"/>
                <w:sz w:val="24"/>
                <w:szCs w:val="24"/>
              </w:rPr>
            </w:pPr>
            <w:r>
              <w:rPr>
                <w:rStyle w:val="9"/>
                <w:rFonts w:ascii="仿宋_GB2312" w:hAnsi="仿宋_GB2312" w:eastAsia="仿宋_GB2312" w:cs="仿宋_GB2312"/>
                <w:b/>
                <w:bCs/>
                <w:sz w:val="24"/>
                <w:szCs w:val="24"/>
              </w:rPr>
              <w:t>二、岗位设置及人员素质要求</w:t>
            </w:r>
            <w:r>
              <w:rPr>
                <w:rStyle w:val="9"/>
                <w:rFonts w:hint="eastAsia" w:ascii="仿宋_GB2312" w:hAnsi="仿宋_GB2312" w:eastAsia="仿宋_GB2312" w:cs="仿宋_GB2312"/>
                <w:b/>
                <w:bCs/>
                <w:sz w:val="24"/>
                <w:szCs w:val="24"/>
              </w:rPr>
              <w:t>：</w:t>
            </w:r>
            <w:r>
              <w:rPr>
                <w:rStyle w:val="9"/>
                <w:rFonts w:hint="eastAsia" w:ascii="仿宋_GB2312" w:hAnsi="仿宋_GB2312" w:eastAsia="仿宋_GB2312" w:cs="仿宋_GB2312"/>
                <w:sz w:val="24"/>
                <w:szCs w:val="24"/>
              </w:rPr>
              <w:t>保洁等服务工作。</w:t>
            </w:r>
          </w:p>
          <w:p w14:paraId="024FA2CC">
            <w:pPr>
              <w:pStyle w:val="7"/>
              <w:snapToGrid w:val="0"/>
              <w:spacing w:line="400" w:lineRule="exact"/>
              <w:ind w:right="42" w:rightChars="20" w:firstLine="482" w:firstLineChars="200"/>
              <w:rPr>
                <w:rStyle w:val="9"/>
                <w:rFonts w:ascii="仿宋_GB2312" w:hAnsi="仿宋_GB2312" w:eastAsia="仿宋_GB2312" w:cs="仿宋_GB2312"/>
                <w:b/>
                <w:bCs/>
                <w:sz w:val="24"/>
                <w:szCs w:val="24"/>
              </w:rPr>
            </w:pPr>
            <w:r>
              <w:rPr>
                <w:rStyle w:val="9"/>
                <w:rFonts w:ascii="仿宋_GB2312" w:hAnsi="仿宋_GB2312" w:eastAsia="仿宋_GB2312" w:cs="仿宋_GB2312"/>
                <w:b/>
                <w:bCs/>
                <w:sz w:val="24"/>
                <w:szCs w:val="24"/>
              </w:rPr>
              <w:t>（一）岗位设置</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62"/>
              <w:gridCol w:w="1356"/>
              <w:gridCol w:w="3004"/>
              <w:gridCol w:w="916"/>
            </w:tblGrid>
            <w:tr w14:paraId="5C0F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8" w:type="pct"/>
                  <w:vAlign w:val="center"/>
                </w:tcPr>
                <w:p w14:paraId="47A14B8E">
                  <w:pPr>
                    <w:pStyle w:val="7"/>
                    <w:snapToGrid w:val="0"/>
                    <w:spacing w:line="400" w:lineRule="exact"/>
                    <w:ind w:right="42" w:rightChars="20" w:hanging="1"/>
                    <w:jc w:val="center"/>
                    <w:rPr>
                      <w:rStyle w:val="9"/>
                      <w:rFonts w:ascii="仿宋_GB2312" w:hAnsi="仿宋_GB2312" w:eastAsia="仿宋_GB2312" w:cs="仿宋_GB2312"/>
                      <w:sz w:val="24"/>
                      <w:szCs w:val="24"/>
                    </w:rPr>
                  </w:pPr>
                  <w:r>
                    <w:rPr>
                      <w:rStyle w:val="9"/>
                      <w:rFonts w:ascii="仿宋_GB2312" w:hAnsi="仿宋" w:eastAsia="仿宋_GB2312"/>
                      <w:sz w:val="24"/>
                      <w:szCs w:val="24"/>
                    </w:rPr>
                    <w:t>序号</w:t>
                  </w:r>
                </w:p>
              </w:tc>
              <w:tc>
                <w:tcPr>
                  <w:tcW w:w="1107" w:type="pct"/>
                  <w:vAlign w:val="center"/>
                </w:tcPr>
                <w:p w14:paraId="68C3DCF0">
                  <w:pPr>
                    <w:pStyle w:val="7"/>
                    <w:snapToGrid w:val="0"/>
                    <w:spacing w:line="400" w:lineRule="exact"/>
                    <w:ind w:right="42" w:rightChars="20" w:hanging="1"/>
                    <w:jc w:val="center"/>
                    <w:rPr>
                      <w:rStyle w:val="9"/>
                      <w:rFonts w:ascii="仿宋_GB2312" w:hAnsi="仿宋_GB2312" w:eastAsia="仿宋_GB2312" w:cs="仿宋_GB2312"/>
                      <w:sz w:val="24"/>
                      <w:szCs w:val="24"/>
                    </w:rPr>
                  </w:pPr>
                  <w:r>
                    <w:rPr>
                      <w:rStyle w:val="9"/>
                      <w:rFonts w:ascii="仿宋_GB2312" w:hAnsi="仿宋" w:eastAsia="仿宋_GB2312"/>
                      <w:sz w:val="24"/>
                      <w:szCs w:val="24"/>
                    </w:rPr>
                    <w:t>工作岗位</w:t>
                  </w:r>
                </w:p>
              </w:tc>
              <w:tc>
                <w:tcPr>
                  <w:tcW w:w="902" w:type="pct"/>
                  <w:vAlign w:val="center"/>
                </w:tcPr>
                <w:p w14:paraId="46706EB6">
                  <w:pPr>
                    <w:pStyle w:val="7"/>
                    <w:snapToGrid w:val="0"/>
                    <w:spacing w:line="400" w:lineRule="exact"/>
                    <w:ind w:right="42" w:rightChars="20"/>
                    <w:jc w:val="center"/>
                    <w:rPr>
                      <w:rStyle w:val="9"/>
                      <w:rFonts w:ascii="仿宋_GB2312" w:hAnsi="仿宋_GB2312" w:eastAsia="仿宋_GB2312" w:cs="仿宋_GB2312"/>
                      <w:sz w:val="24"/>
                      <w:szCs w:val="24"/>
                    </w:rPr>
                  </w:pPr>
                  <w:r>
                    <w:rPr>
                      <w:rStyle w:val="9"/>
                      <w:rFonts w:ascii="仿宋_GB2312" w:hAnsi="仿宋" w:eastAsia="仿宋_GB2312"/>
                      <w:sz w:val="24"/>
                      <w:szCs w:val="24"/>
                    </w:rPr>
                    <w:t>岗位人数</w:t>
                  </w:r>
                </w:p>
              </w:tc>
              <w:tc>
                <w:tcPr>
                  <w:tcW w:w="2001" w:type="pct"/>
                  <w:vAlign w:val="center"/>
                </w:tcPr>
                <w:p w14:paraId="606B67AD">
                  <w:pPr>
                    <w:pStyle w:val="7"/>
                    <w:snapToGrid w:val="0"/>
                    <w:spacing w:line="400" w:lineRule="exact"/>
                    <w:ind w:right="42" w:rightChars="20"/>
                    <w:jc w:val="center"/>
                    <w:rPr>
                      <w:rStyle w:val="9"/>
                      <w:rFonts w:ascii="仿宋_GB2312" w:hAnsi="仿宋_GB2312" w:eastAsia="仿宋_GB2312" w:cs="仿宋_GB2312"/>
                      <w:sz w:val="24"/>
                      <w:szCs w:val="24"/>
                    </w:rPr>
                  </w:pPr>
                  <w:r>
                    <w:rPr>
                      <w:rStyle w:val="9"/>
                      <w:rFonts w:ascii="仿宋_GB2312" w:hAnsi="仿宋_GB2312" w:eastAsia="仿宋_GB2312" w:cs="仿宋_GB2312"/>
                      <w:sz w:val="24"/>
                      <w:szCs w:val="24"/>
                    </w:rPr>
                    <w:t>工作时间</w:t>
                  </w:r>
                </w:p>
              </w:tc>
              <w:tc>
                <w:tcPr>
                  <w:tcW w:w="609" w:type="pct"/>
                  <w:vAlign w:val="center"/>
                </w:tcPr>
                <w:p w14:paraId="1778B7C0">
                  <w:pPr>
                    <w:pStyle w:val="7"/>
                    <w:snapToGrid w:val="0"/>
                    <w:spacing w:line="400" w:lineRule="exact"/>
                    <w:ind w:right="42" w:rightChars="20"/>
                    <w:jc w:val="center"/>
                    <w:rPr>
                      <w:rStyle w:val="9"/>
                      <w:rFonts w:ascii="仿宋_GB2312" w:hAnsi="仿宋_GB2312" w:eastAsia="仿宋_GB2312" w:cs="仿宋_GB2312"/>
                      <w:sz w:val="24"/>
                      <w:szCs w:val="24"/>
                    </w:rPr>
                  </w:pPr>
                  <w:r>
                    <w:rPr>
                      <w:rStyle w:val="9"/>
                      <w:rFonts w:ascii="仿宋_GB2312" w:hAnsi="仿宋_GB2312" w:eastAsia="仿宋_GB2312" w:cs="仿宋_GB2312"/>
                      <w:sz w:val="24"/>
                      <w:szCs w:val="24"/>
                    </w:rPr>
                    <w:t>备注</w:t>
                  </w:r>
                </w:p>
              </w:tc>
            </w:tr>
            <w:tr w14:paraId="1B7B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vAlign w:val="center"/>
                </w:tcPr>
                <w:p w14:paraId="76905B38">
                  <w:pPr>
                    <w:pStyle w:val="7"/>
                    <w:snapToGrid w:val="0"/>
                    <w:spacing w:line="400" w:lineRule="exact"/>
                    <w:ind w:right="42" w:rightChars="20"/>
                    <w:jc w:val="center"/>
                    <w:rPr>
                      <w:rStyle w:val="9"/>
                      <w:rFonts w:ascii="仿宋_GB2312" w:hAnsi="仿宋_GB2312" w:eastAsia="仿宋_GB2312" w:cs="仿宋_GB2312"/>
                      <w:sz w:val="24"/>
                      <w:szCs w:val="24"/>
                      <w:lang w:val="en"/>
                    </w:rPr>
                  </w:pPr>
                  <w:r>
                    <w:rPr>
                      <w:rStyle w:val="9"/>
                      <w:rFonts w:ascii="仿宋_GB2312" w:hAnsi="仿宋_GB2312" w:eastAsia="仿宋_GB2312" w:cs="仿宋_GB2312"/>
                      <w:sz w:val="24"/>
                      <w:szCs w:val="24"/>
                      <w:lang w:val="en"/>
                    </w:rPr>
                    <w:t>1</w:t>
                  </w:r>
                </w:p>
              </w:tc>
              <w:tc>
                <w:tcPr>
                  <w:tcW w:w="1107" w:type="pct"/>
                  <w:vAlign w:val="center"/>
                </w:tcPr>
                <w:p w14:paraId="6F1DB91E">
                  <w:pPr>
                    <w:pStyle w:val="7"/>
                    <w:snapToGrid w:val="0"/>
                    <w:spacing w:line="400" w:lineRule="exact"/>
                    <w:ind w:right="42" w:rightChars="20" w:hanging="1"/>
                    <w:jc w:val="center"/>
                    <w:rPr>
                      <w:rStyle w:val="9"/>
                      <w:rFonts w:ascii="仿宋_GB2312" w:hAnsi="仿宋" w:eastAsia="仿宋_GB2312" w:cs="Times New Roman"/>
                      <w:sz w:val="24"/>
                      <w:szCs w:val="24"/>
                    </w:rPr>
                  </w:pPr>
                  <w:r>
                    <w:rPr>
                      <w:rStyle w:val="9"/>
                      <w:rFonts w:ascii="仿宋_GB2312" w:hAnsi="仿宋" w:eastAsia="仿宋_GB2312" w:cs="Times New Roman"/>
                      <w:sz w:val="24"/>
                      <w:szCs w:val="24"/>
                    </w:rPr>
                    <w:t>保洁员</w:t>
                  </w:r>
                </w:p>
              </w:tc>
              <w:tc>
                <w:tcPr>
                  <w:tcW w:w="902" w:type="pct"/>
                  <w:vAlign w:val="center"/>
                </w:tcPr>
                <w:p w14:paraId="3FEE35D3">
                  <w:pPr>
                    <w:pStyle w:val="7"/>
                    <w:snapToGrid w:val="0"/>
                    <w:spacing w:line="400" w:lineRule="exact"/>
                    <w:ind w:right="42" w:rightChars="20" w:hanging="1"/>
                    <w:jc w:val="center"/>
                    <w:rPr>
                      <w:rStyle w:val="9"/>
                      <w:rFonts w:ascii="仿宋_GB2312" w:hAnsi="仿宋" w:eastAsia="仿宋_GB2312" w:cs="Times New Roman"/>
                      <w:sz w:val="24"/>
                      <w:szCs w:val="24"/>
                    </w:rPr>
                  </w:pPr>
                  <w:r>
                    <w:rPr>
                      <w:rStyle w:val="9"/>
                      <w:rFonts w:hint="eastAsia" w:ascii="仿宋_GB2312" w:hAnsi="仿宋" w:eastAsia="仿宋_GB2312" w:cs="Times New Roman"/>
                      <w:sz w:val="24"/>
                      <w:szCs w:val="24"/>
                    </w:rPr>
                    <w:t>1</w:t>
                  </w:r>
                  <w:r>
                    <w:rPr>
                      <w:rStyle w:val="9"/>
                      <w:rFonts w:ascii="仿宋_GB2312" w:hAnsi="仿宋" w:eastAsia="仿宋_GB2312" w:cs="Times New Roman"/>
                      <w:sz w:val="24"/>
                      <w:szCs w:val="24"/>
                    </w:rPr>
                    <w:t>人</w:t>
                  </w:r>
                </w:p>
              </w:tc>
              <w:tc>
                <w:tcPr>
                  <w:tcW w:w="2001" w:type="pct"/>
                  <w:vAlign w:val="center"/>
                </w:tcPr>
                <w:p w14:paraId="55CAEF89">
                  <w:pPr>
                    <w:pStyle w:val="7"/>
                    <w:snapToGrid w:val="0"/>
                    <w:spacing w:line="400" w:lineRule="exact"/>
                    <w:ind w:right="42" w:rightChars="20" w:hanging="1"/>
                    <w:jc w:val="center"/>
                    <w:rPr>
                      <w:rStyle w:val="9"/>
                      <w:rFonts w:ascii="仿宋_GB2312" w:hAnsi="仿宋" w:eastAsia="仿宋_GB2312" w:cs="Times New Roman"/>
                      <w:sz w:val="24"/>
                      <w:szCs w:val="24"/>
                    </w:rPr>
                  </w:pPr>
                  <w:r>
                    <w:rPr>
                      <w:rStyle w:val="9"/>
                      <w:rFonts w:ascii="仿宋_GB2312" w:hAnsi="仿宋" w:eastAsia="仿宋_GB2312" w:cs="Times New Roman"/>
                      <w:sz w:val="24"/>
                      <w:szCs w:val="24"/>
                    </w:rPr>
                    <w:t>行政班</w:t>
                  </w:r>
                </w:p>
                <w:p w14:paraId="5EB258B4">
                  <w:pPr>
                    <w:pStyle w:val="7"/>
                    <w:snapToGrid w:val="0"/>
                    <w:spacing w:line="400" w:lineRule="exact"/>
                    <w:ind w:right="42" w:rightChars="20" w:hanging="1"/>
                    <w:jc w:val="center"/>
                    <w:rPr>
                      <w:rStyle w:val="9"/>
                      <w:rFonts w:ascii="仿宋_GB2312" w:hAnsi="仿宋" w:eastAsia="仿宋_GB2312" w:cs="Times New Roman"/>
                      <w:sz w:val="24"/>
                      <w:szCs w:val="24"/>
                    </w:rPr>
                  </w:pPr>
                  <w:r>
                    <w:rPr>
                      <w:rStyle w:val="9"/>
                      <w:rFonts w:ascii="仿宋_GB2312" w:hAnsi="仿宋" w:eastAsia="仿宋_GB2312" w:cs="Times New Roman"/>
                      <w:sz w:val="24"/>
                      <w:szCs w:val="24"/>
                    </w:rPr>
                    <w:t>上午8:00</w:t>
                  </w:r>
                  <w:r>
                    <w:rPr>
                      <w:rStyle w:val="9"/>
                      <w:rFonts w:hint="eastAsia" w:ascii="仿宋_GB2312" w:hAnsi="仿宋" w:eastAsia="仿宋_GB2312" w:cs="Times New Roman"/>
                      <w:sz w:val="24"/>
                      <w:szCs w:val="24"/>
                    </w:rPr>
                    <w:t>-</w:t>
                  </w:r>
                  <w:r>
                    <w:rPr>
                      <w:rStyle w:val="9"/>
                      <w:rFonts w:ascii="仿宋_GB2312" w:hAnsi="仿宋" w:eastAsia="仿宋_GB2312" w:cs="Times New Roman"/>
                      <w:sz w:val="24"/>
                      <w:szCs w:val="24"/>
                    </w:rPr>
                    <w:t>12:00</w:t>
                  </w:r>
                </w:p>
                <w:p w14:paraId="0EB8B959">
                  <w:pPr>
                    <w:pStyle w:val="7"/>
                    <w:snapToGrid w:val="0"/>
                    <w:spacing w:line="400" w:lineRule="exact"/>
                    <w:ind w:right="42" w:rightChars="20" w:hanging="1"/>
                    <w:jc w:val="center"/>
                    <w:rPr>
                      <w:rStyle w:val="9"/>
                      <w:rFonts w:ascii="仿宋_GB2312" w:hAnsi="仿宋" w:eastAsia="仿宋_GB2312" w:cs="Times New Roman"/>
                      <w:sz w:val="24"/>
                      <w:szCs w:val="24"/>
                    </w:rPr>
                  </w:pPr>
                  <w:r>
                    <w:rPr>
                      <w:rStyle w:val="9"/>
                      <w:rFonts w:ascii="仿宋_GB2312" w:hAnsi="仿宋" w:eastAsia="仿宋_GB2312" w:cs="Times New Roman"/>
                      <w:sz w:val="24"/>
                      <w:szCs w:val="24"/>
                    </w:rPr>
                    <w:t>下午15:00</w:t>
                  </w:r>
                  <w:r>
                    <w:rPr>
                      <w:rStyle w:val="9"/>
                      <w:rFonts w:hint="eastAsia" w:ascii="仿宋_GB2312" w:hAnsi="仿宋" w:eastAsia="仿宋_GB2312" w:cs="Times New Roman"/>
                      <w:sz w:val="24"/>
                      <w:szCs w:val="24"/>
                    </w:rPr>
                    <w:t>-</w:t>
                  </w:r>
                  <w:r>
                    <w:rPr>
                      <w:rStyle w:val="9"/>
                      <w:rFonts w:ascii="仿宋_GB2312" w:hAnsi="仿宋" w:eastAsia="仿宋_GB2312" w:cs="Times New Roman"/>
                      <w:sz w:val="24"/>
                      <w:szCs w:val="24"/>
                    </w:rPr>
                    <w:t>18:00</w:t>
                  </w:r>
                </w:p>
              </w:tc>
              <w:tc>
                <w:tcPr>
                  <w:tcW w:w="609" w:type="pct"/>
                  <w:vAlign w:val="center"/>
                </w:tcPr>
                <w:p w14:paraId="3C0E762D">
                  <w:pPr>
                    <w:pStyle w:val="7"/>
                    <w:snapToGrid w:val="0"/>
                    <w:spacing w:line="400" w:lineRule="exact"/>
                    <w:ind w:right="42" w:rightChars="20"/>
                    <w:jc w:val="center"/>
                    <w:rPr>
                      <w:rStyle w:val="9"/>
                      <w:rFonts w:ascii="仿宋_GB2312" w:hAnsi="仿宋_GB2312" w:eastAsia="仿宋_GB2312" w:cs="仿宋_GB2312"/>
                      <w:sz w:val="24"/>
                      <w:szCs w:val="24"/>
                    </w:rPr>
                  </w:pPr>
                </w:p>
              </w:tc>
            </w:tr>
            <w:tr w14:paraId="1A38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pct"/>
                  <w:gridSpan w:val="3"/>
                  <w:vAlign w:val="center"/>
                </w:tcPr>
                <w:p w14:paraId="41515CDC">
                  <w:pPr>
                    <w:pStyle w:val="7"/>
                    <w:snapToGrid w:val="0"/>
                    <w:spacing w:line="400" w:lineRule="exact"/>
                    <w:ind w:right="42" w:rightChars="20"/>
                    <w:jc w:val="center"/>
                    <w:rPr>
                      <w:rStyle w:val="9"/>
                      <w:rFonts w:ascii="仿宋_GB2312" w:hAnsi="仿宋" w:eastAsia="仿宋_GB2312"/>
                      <w:sz w:val="24"/>
                      <w:szCs w:val="24"/>
                    </w:rPr>
                  </w:pPr>
                  <w:r>
                    <w:rPr>
                      <w:rStyle w:val="9"/>
                      <w:rFonts w:ascii="仿宋_GB2312" w:hAnsi="仿宋" w:eastAsia="仿宋_GB2312"/>
                      <w:sz w:val="24"/>
                      <w:szCs w:val="24"/>
                    </w:rPr>
                    <w:t>合计</w:t>
                  </w:r>
                </w:p>
              </w:tc>
              <w:tc>
                <w:tcPr>
                  <w:tcW w:w="2611" w:type="pct"/>
                  <w:gridSpan w:val="2"/>
                  <w:vAlign w:val="center"/>
                </w:tcPr>
                <w:p w14:paraId="19CB6849">
                  <w:pPr>
                    <w:pStyle w:val="7"/>
                    <w:snapToGrid w:val="0"/>
                    <w:spacing w:line="400" w:lineRule="exact"/>
                    <w:ind w:right="42" w:rightChars="20"/>
                    <w:jc w:val="center"/>
                    <w:rPr>
                      <w:rStyle w:val="9"/>
                      <w:rFonts w:ascii="仿宋_GB2312" w:hAnsi="仿宋" w:eastAsia="仿宋_GB2312"/>
                      <w:sz w:val="24"/>
                      <w:szCs w:val="24"/>
                    </w:rPr>
                  </w:pPr>
                  <w:r>
                    <w:rPr>
                      <w:rStyle w:val="9"/>
                      <w:rFonts w:ascii="仿宋_GB2312" w:hAnsi="仿宋" w:eastAsia="仿宋_GB2312"/>
                      <w:sz w:val="24"/>
                      <w:szCs w:val="24"/>
                      <w:lang w:val="en"/>
                    </w:rPr>
                    <w:t>1</w:t>
                  </w:r>
                  <w:r>
                    <w:rPr>
                      <w:rStyle w:val="9"/>
                      <w:rFonts w:ascii="仿宋_GB2312" w:hAnsi="仿宋" w:eastAsia="仿宋_GB2312"/>
                      <w:sz w:val="24"/>
                      <w:szCs w:val="24"/>
                    </w:rPr>
                    <w:t>人</w:t>
                  </w:r>
                </w:p>
              </w:tc>
            </w:tr>
          </w:tbl>
          <w:p w14:paraId="6513CE66">
            <w:pPr>
              <w:pStyle w:val="12"/>
              <w:numPr>
                <w:ilvl w:val="255"/>
                <w:numId w:val="0"/>
              </w:numPr>
              <w:snapToGrid w:val="0"/>
              <w:spacing w:line="400" w:lineRule="exact"/>
              <w:ind w:left="420" w:leftChars="200" w:right="42" w:rightChars="20"/>
              <w:rPr>
                <w:rStyle w:val="9"/>
                <w:rFonts w:ascii="仿宋_GB2312" w:hAnsi="仿宋_GB2312" w:eastAsia="仿宋_GB2312" w:cs="仿宋_GB2312"/>
                <w:b/>
                <w:sz w:val="24"/>
                <w:szCs w:val="24"/>
              </w:rPr>
            </w:pPr>
            <w:r>
              <w:rPr>
                <w:rStyle w:val="9"/>
                <w:rFonts w:hint="eastAsia" w:ascii="仿宋_GB2312" w:hAnsi="仿宋_GB2312" w:eastAsia="仿宋_GB2312" w:cs="仿宋_GB2312"/>
                <w:b/>
                <w:sz w:val="24"/>
                <w:szCs w:val="24"/>
              </w:rPr>
              <w:t>（二）</w:t>
            </w:r>
            <w:r>
              <w:rPr>
                <w:rStyle w:val="9"/>
                <w:rFonts w:ascii="仿宋_GB2312" w:hAnsi="仿宋_GB2312" w:eastAsia="仿宋_GB2312" w:cs="仿宋_GB2312"/>
                <w:b/>
                <w:sz w:val="24"/>
                <w:szCs w:val="24"/>
              </w:rPr>
              <w:t>岗位人员素质要求</w:t>
            </w:r>
          </w:p>
          <w:p w14:paraId="555F3341">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保洁员</w:t>
            </w:r>
            <w:r>
              <w:rPr>
                <w:rStyle w:val="9"/>
                <w:rFonts w:hint="eastAsia" w:ascii="仿宋_GB2312" w:hAnsi="仿宋_GB2312" w:eastAsia="仿宋_GB2312" w:cs="仿宋_GB2312"/>
                <w:kern w:val="0"/>
                <w:sz w:val="24"/>
                <w:szCs w:val="24"/>
              </w:rPr>
              <w:t>:</w:t>
            </w:r>
            <w:r>
              <w:rPr>
                <w:rStyle w:val="9"/>
                <w:rFonts w:ascii="仿宋_GB2312" w:hAnsi="仿宋_GB2312" w:eastAsia="仿宋_GB2312" w:cs="仿宋_GB2312"/>
                <w:kern w:val="0"/>
                <w:sz w:val="24"/>
                <w:szCs w:val="24"/>
              </w:rPr>
              <w:t>身高不限，年龄</w:t>
            </w:r>
            <w:r>
              <w:rPr>
                <w:rStyle w:val="9"/>
                <w:rFonts w:hint="eastAsia" w:ascii="仿宋_GB2312" w:hAnsi="仿宋_GB2312" w:eastAsia="仿宋_GB2312" w:cs="仿宋_GB2312"/>
                <w:kern w:val="0"/>
                <w:sz w:val="24"/>
                <w:szCs w:val="24"/>
              </w:rPr>
              <w:t>6</w:t>
            </w:r>
            <w:r>
              <w:rPr>
                <w:rStyle w:val="9"/>
                <w:rFonts w:hint="eastAsia" w:ascii="仿宋_GB2312" w:hAnsi="仿宋_GB2312" w:eastAsia="仿宋_GB2312" w:cs="仿宋_GB2312"/>
                <w:kern w:val="0"/>
                <w:sz w:val="24"/>
                <w:szCs w:val="24"/>
                <w:lang w:val="en-US" w:eastAsia="zh-CN"/>
              </w:rPr>
              <w:t>3</w:t>
            </w:r>
            <w:r>
              <w:rPr>
                <w:rStyle w:val="9"/>
                <w:rFonts w:ascii="仿宋_GB2312" w:hAnsi="仿宋_GB2312" w:eastAsia="仿宋_GB2312" w:cs="仿宋_GB2312"/>
                <w:kern w:val="0"/>
                <w:sz w:val="24"/>
                <w:szCs w:val="24"/>
              </w:rPr>
              <w:t>周岁以下，身体健康，无不良嗜好。</w:t>
            </w:r>
          </w:p>
          <w:p w14:paraId="44BCD78E">
            <w:pPr>
              <w:snapToGrid w:val="0"/>
              <w:spacing w:line="400" w:lineRule="exact"/>
              <w:ind w:right="42" w:rightChars="20" w:firstLine="482"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b/>
                <w:bCs/>
                <w:sz w:val="24"/>
                <w:szCs w:val="24"/>
              </w:rPr>
              <w:t>注：</w:t>
            </w:r>
            <w:r>
              <w:rPr>
                <w:rStyle w:val="9"/>
                <w:rFonts w:hint="eastAsia" w:ascii="仿宋_GB2312" w:hAnsi="仿宋_GB2312" w:eastAsia="仿宋_GB2312" w:cs="仿宋_GB2312"/>
                <w:sz w:val="24"/>
                <w:szCs w:val="24"/>
              </w:rPr>
              <w:t>1.</w:t>
            </w:r>
            <w:r>
              <w:rPr>
                <w:rStyle w:val="9"/>
                <w:rFonts w:hint="eastAsia" w:ascii="仿宋_GB2312" w:hAnsi="仿宋_GB2312" w:eastAsia="仿宋_GB2312" w:cs="仿宋_GB2312"/>
                <w:kern w:val="0"/>
                <w:sz w:val="24"/>
                <w:szCs w:val="24"/>
              </w:rPr>
              <w:t>供应商</w:t>
            </w:r>
            <w:r>
              <w:rPr>
                <w:rStyle w:val="9"/>
                <w:rFonts w:ascii="仿宋_GB2312" w:hAnsi="仿宋_GB2312" w:eastAsia="仿宋_GB2312" w:cs="仿宋_GB2312"/>
                <w:kern w:val="0"/>
                <w:sz w:val="24"/>
                <w:szCs w:val="24"/>
              </w:rPr>
              <w:t>必须按需求配备服务人员，</w:t>
            </w:r>
            <w:r>
              <w:rPr>
                <w:rStyle w:val="9"/>
                <w:rFonts w:hint="eastAsia" w:ascii="仿宋_GB2312" w:hAnsi="仿宋_GB2312" w:eastAsia="仿宋_GB2312" w:cs="仿宋_GB2312"/>
                <w:color w:val="auto"/>
                <w:kern w:val="0"/>
                <w:sz w:val="24"/>
                <w:szCs w:val="24"/>
                <w:lang w:eastAsia="zh-CN"/>
              </w:rPr>
              <w:t>保洁员</w:t>
            </w:r>
            <w:r>
              <w:rPr>
                <w:rStyle w:val="9"/>
                <w:rFonts w:ascii="仿宋_GB2312" w:hAnsi="仿宋_GB2312" w:eastAsia="仿宋_GB2312" w:cs="仿宋_GB2312"/>
                <w:kern w:val="0"/>
                <w:sz w:val="24"/>
                <w:szCs w:val="24"/>
              </w:rPr>
              <w:t>上岗须统一着装。</w:t>
            </w:r>
          </w:p>
          <w:p w14:paraId="0AAF3B33">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hint="eastAsia" w:ascii="仿宋_GB2312" w:hAnsi="仿宋_GB2312" w:eastAsia="仿宋_GB2312" w:cs="仿宋_GB2312"/>
                <w:kern w:val="0"/>
                <w:sz w:val="24"/>
                <w:szCs w:val="24"/>
              </w:rPr>
              <w:t>2.</w:t>
            </w:r>
            <w:r>
              <w:rPr>
                <w:rStyle w:val="9"/>
                <w:rFonts w:ascii="仿宋_GB2312" w:hAnsi="仿宋_GB2312" w:eastAsia="仿宋_GB2312" w:cs="仿宋_GB2312"/>
                <w:kern w:val="0"/>
                <w:sz w:val="24"/>
                <w:szCs w:val="24"/>
              </w:rPr>
              <w:t>为保持队伍稳定性，未经采购人同意不得抽调人员从事本项目以外的其它任务。</w:t>
            </w:r>
          </w:p>
          <w:p w14:paraId="2E7AA242">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hint="eastAsia" w:ascii="仿宋_GB2312" w:hAnsi="仿宋_GB2312" w:eastAsia="仿宋_GB2312" w:cs="仿宋_GB2312"/>
                <w:kern w:val="0"/>
                <w:sz w:val="24"/>
                <w:szCs w:val="24"/>
              </w:rPr>
              <w:t>3</w:t>
            </w:r>
            <w:r>
              <w:rPr>
                <w:rStyle w:val="9"/>
                <w:rFonts w:ascii="仿宋_GB2312" w:hAnsi="仿宋_GB2312" w:eastAsia="仿宋_GB2312" w:cs="仿宋_GB2312"/>
                <w:kern w:val="0"/>
                <w:sz w:val="24"/>
                <w:szCs w:val="24"/>
              </w:rPr>
              <w:t>.成交供应商就本项目所派驻的</w:t>
            </w:r>
            <w:r>
              <w:rPr>
                <w:rStyle w:val="9"/>
                <w:rFonts w:hint="eastAsia" w:ascii="仿宋_GB2312" w:hAnsi="仿宋_GB2312" w:eastAsia="仿宋_GB2312" w:cs="仿宋_GB2312"/>
                <w:color w:val="auto"/>
                <w:kern w:val="0"/>
                <w:sz w:val="24"/>
                <w:szCs w:val="24"/>
                <w:lang w:eastAsia="zh-CN"/>
              </w:rPr>
              <w:t>保洁员</w:t>
            </w:r>
            <w:r>
              <w:rPr>
                <w:rStyle w:val="9"/>
                <w:rFonts w:ascii="仿宋_GB2312" w:hAnsi="仿宋_GB2312" w:eastAsia="仿宋_GB2312" w:cs="仿宋_GB2312"/>
                <w:kern w:val="0"/>
                <w:sz w:val="24"/>
                <w:szCs w:val="24"/>
              </w:rPr>
              <w:t>必须为专职服务人员。</w:t>
            </w:r>
          </w:p>
          <w:p w14:paraId="370A12CF">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hint="eastAsia" w:ascii="仿宋_GB2312" w:hAnsi="仿宋_GB2312" w:eastAsia="仿宋_GB2312" w:cs="仿宋_GB2312"/>
                <w:kern w:val="0"/>
                <w:sz w:val="24"/>
                <w:szCs w:val="24"/>
              </w:rPr>
              <w:t>4</w:t>
            </w:r>
            <w:r>
              <w:rPr>
                <w:rStyle w:val="9"/>
                <w:rFonts w:ascii="仿宋_GB2312" w:hAnsi="仿宋_GB2312" w:eastAsia="仿宋_GB2312" w:cs="仿宋_GB2312"/>
                <w:kern w:val="0"/>
                <w:sz w:val="24"/>
                <w:szCs w:val="24"/>
              </w:rPr>
              <w:t>.</w:t>
            </w:r>
            <w:r>
              <w:rPr>
                <w:rStyle w:val="9"/>
                <w:rFonts w:hint="eastAsia" w:ascii="仿宋_GB2312" w:hAnsi="仿宋_GB2312" w:eastAsia="仿宋_GB2312" w:cs="仿宋_GB2312"/>
                <w:kern w:val="0"/>
                <w:sz w:val="24"/>
                <w:szCs w:val="24"/>
              </w:rPr>
              <w:t>进场时由采购人按采购需求和供应商响应文件对</w:t>
            </w:r>
            <w:r>
              <w:rPr>
                <w:rStyle w:val="9"/>
                <w:rFonts w:hint="eastAsia" w:ascii="仿宋_GB2312" w:hAnsi="仿宋_GB2312" w:eastAsia="仿宋_GB2312" w:cs="仿宋_GB2312"/>
                <w:color w:val="auto"/>
                <w:kern w:val="0"/>
                <w:sz w:val="24"/>
                <w:szCs w:val="24"/>
                <w:lang w:eastAsia="zh-CN"/>
              </w:rPr>
              <w:t>保洁员</w:t>
            </w:r>
            <w:r>
              <w:rPr>
                <w:rStyle w:val="9"/>
                <w:rFonts w:hint="eastAsia" w:ascii="仿宋_GB2312" w:hAnsi="仿宋_GB2312" w:eastAsia="仿宋_GB2312" w:cs="仿宋_GB2312"/>
                <w:kern w:val="0"/>
                <w:sz w:val="24"/>
                <w:szCs w:val="24"/>
              </w:rPr>
              <w:t>的相关证明材料原件(如工作证明材料、身份证等)进行验证，达不到要求的将不予验收。</w:t>
            </w:r>
          </w:p>
          <w:p w14:paraId="30209E53">
            <w:pPr>
              <w:pStyle w:val="12"/>
              <w:snapToGrid w:val="0"/>
              <w:spacing w:line="400" w:lineRule="exact"/>
              <w:ind w:left="-1" w:right="42" w:rightChars="20" w:firstLine="482" w:firstLineChars="200"/>
              <w:rPr>
                <w:rStyle w:val="9"/>
                <w:rFonts w:ascii="仿宋_GB2312" w:hAnsi="仿宋_GB2312" w:eastAsia="仿宋_GB2312" w:cs="仿宋_GB2312"/>
                <w:b/>
                <w:sz w:val="24"/>
                <w:szCs w:val="24"/>
              </w:rPr>
            </w:pPr>
            <w:r>
              <w:rPr>
                <w:rStyle w:val="9"/>
                <w:rFonts w:ascii="仿宋_GB2312" w:hAnsi="仿宋_GB2312" w:eastAsia="仿宋_GB2312" w:cs="仿宋_GB2312"/>
                <w:b/>
                <w:sz w:val="24"/>
                <w:szCs w:val="24"/>
              </w:rPr>
              <w:t>三、物业服务内容</w:t>
            </w:r>
          </w:p>
          <w:p w14:paraId="650F907D">
            <w:pPr>
              <w:pStyle w:val="12"/>
              <w:snapToGrid w:val="0"/>
              <w:spacing w:line="400" w:lineRule="exact"/>
              <w:ind w:right="42" w:rightChars="20" w:firstLine="482" w:firstLineChars="200"/>
              <w:rPr>
                <w:rStyle w:val="13"/>
                <w:rFonts w:hint="default" w:ascii="仿宋_GB2312" w:hAnsi="仿宋_GB2312" w:eastAsia="仿宋_GB2312" w:cs="仿宋_GB2312"/>
                <w:b/>
                <w:bCs/>
                <w:color w:val="auto"/>
                <w:sz w:val="24"/>
                <w:szCs w:val="24"/>
              </w:rPr>
            </w:pPr>
            <w:r>
              <w:rPr>
                <w:rStyle w:val="9"/>
                <w:rFonts w:ascii="仿宋_GB2312" w:hAnsi="仿宋_GB2312" w:eastAsia="仿宋_GB2312" w:cs="仿宋_GB2312"/>
                <w:b/>
                <w:bCs/>
                <w:sz w:val="24"/>
                <w:szCs w:val="24"/>
              </w:rPr>
              <w:t>保洁员</w:t>
            </w:r>
            <w:r>
              <w:rPr>
                <w:rStyle w:val="13"/>
                <w:rFonts w:hint="default" w:ascii="仿宋_GB2312" w:hAnsi="仿宋_GB2312" w:eastAsia="仿宋_GB2312" w:cs="仿宋_GB2312"/>
                <w:b/>
                <w:bCs/>
                <w:color w:val="auto"/>
                <w:sz w:val="24"/>
                <w:szCs w:val="24"/>
              </w:rPr>
              <w:t>工作职责及主要工作内容</w:t>
            </w:r>
          </w:p>
          <w:p w14:paraId="0BF1C548">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1</w:t>
            </w:r>
            <w:r>
              <w:rPr>
                <w:rStyle w:val="9"/>
                <w:rFonts w:hint="eastAsia" w:ascii="仿宋_GB2312" w:hAnsi="仿宋_GB2312" w:eastAsia="仿宋_GB2312" w:cs="仿宋_GB2312"/>
                <w:kern w:val="0"/>
                <w:sz w:val="24"/>
                <w:szCs w:val="24"/>
              </w:rPr>
              <w:t>.</w:t>
            </w:r>
            <w:r>
              <w:rPr>
                <w:rStyle w:val="9"/>
                <w:rFonts w:ascii="仿宋_GB2312" w:hAnsi="仿宋_GB2312" w:eastAsia="仿宋_GB2312" w:cs="仿宋_GB2312"/>
                <w:kern w:val="0"/>
                <w:sz w:val="24"/>
                <w:szCs w:val="24"/>
              </w:rPr>
              <w:t>垃圾</w:t>
            </w:r>
            <w:r>
              <w:rPr>
                <w:rStyle w:val="9"/>
                <w:rFonts w:hint="eastAsia" w:ascii="仿宋_GB2312" w:hAnsi="仿宋_GB2312" w:eastAsia="仿宋_GB2312" w:cs="仿宋_GB2312"/>
                <w:kern w:val="0"/>
                <w:sz w:val="24"/>
                <w:szCs w:val="24"/>
              </w:rPr>
              <w:t>清理</w:t>
            </w:r>
            <w:r>
              <w:rPr>
                <w:rStyle w:val="9"/>
                <w:rFonts w:ascii="仿宋_GB2312" w:hAnsi="仿宋_GB2312" w:eastAsia="仿宋_GB2312" w:cs="仿宋_GB2312"/>
                <w:kern w:val="0"/>
                <w:sz w:val="24"/>
                <w:szCs w:val="24"/>
              </w:rPr>
              <w:t>：每天</w:t>
            </w:r>
            <w:r>
              <w:rPr>
                <w:rStyle w:val="9"/>
                <w:rFonts w:hint="eastAsia" w:ascii="仿宋_GB2312" w:hAnsi="仿宋_GB2312" w:eastAsia="仿宋_GB2312" w:cs="仿宋_GB2312"/>
                <w:kern w:val="0"/>
                <w:sz w:val="24"/>
                <w:szCs w:val="24"/>
              </w:rPr>
              <w:t>一</w:t>
            </w:r>
            <w:r>
              <w:rPr>
                <w:rStyle w:val="9"/>
                <w:rFonts w:ascii="仿宋_GB2312" w:hAnsi="仿宋_GB2312" w:eastAsia="仿宋_GB2312" w:cs="仿宋_GB2312"/>
                <w:kern w:val="0"/>
                <w:sz w:val="24"/>
                <w:szCs w:val="24"/>
              </w:rPr>
              <w:t>次。</w:t>
            </w:r>
          </w:p>
          <w:p w14:paraId="52B04222">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2</w:t>
            </w:r>
            <w:r>
              <w:rPr>
                <w:rStyle w:val="9"/>
                <w:rFonts w:hint="eastAsia" w:ascii="仿宋_GB2312" w:hAnsi="仿宋_GB2312" w:eastAsia="仿宋_GB2312" w:cs="仿宋_GB2312"/>
                <w:kern w:val="0"/>
                <w:sz w:val="24"/>
                <w:szCs w:val="24"/>
              </w:rPr>
              <w:t>.</w:t>
            </w:r>
            <w:r>
              <w:rPr>
                <w:rStyle w:val="9"/>
                <w:rFonts w:ascii="仿宋_GB2312" w:hAnsi="仿宋_GB2312" w:eastAsia="仿宋_GB2312" w:cs="仿宋_GB2312"/>
                <w:kern w:val="0"/>
                <w:sz w:val="24"/>
                <w:szCs w:val="24"/>
              </w:rPr>
              <w:t>楼道</w:t>
            </w:r>
            <w:r>
              <w:rPr>
                <w:rStyle w:val="9"/>
                <w:rFonts w:hint="eastAsia" w:ascii="仿宋_GB2312" w:hAnsi="仿宋_GB2312" w:eastAsia="仿宋_GB2312" w:cs="仿宋_GB2312"/>
                <w:kern w:val="0"/>
                <w:sz w:val="24"/>
                <w:szCs w:val="24"/>
              </w:rPr>
              <w:t>、卫生间</w:t>
            </w:r>
            <w:r>
              <w:rPr>
                <w:rStyle w:val="9"/>
                <w:rFonts w:ascii="仿宋_GB2312" w:hAnsi="仿宋_GB2312" w:eastAsia="仿宋_GB2312" w:cs="仿宋_GB2312"/>
                <w:kern w:val="0"/>
                <w:sz w:val="24"/>
                <w:szCs w:val="24"/>
              </w:rPr>
              <w:t>及</w:t>
            </w:r>
            <w:r>
              <w:rPr>
                <w:rStyle w:val="9"/>
                <w:rFonts w:hint="eastAsia" w:ascii="仿宋_GB2312" w:hAnsi="仿宋_GB2312" w:eastAsia="仿宋_GB2312" w:cs="仿宋_GB2312"/>
                <w:kern w:val="0"/>
                <w:sz w:val="24"/>
                <w:szCs w:val="24"/>
              </w:rPr>
              <w:t>办公室</w:t>
            </w:r>
            <w:r>
              <w:rPr>
                <w:rStyle w:val="9"/>
                <w:rFonts w:ascii="仿宋_GB2312" w:hAnsi="仿宋_GB2312" w:eastAsia="仿宋_GB2312" w:cs="仿宋_GB2312"/>
                <w:kern w:val="0"/>
                <w:sz w:val="24"/>
                <w:szCs w:val="24"/>
              </w:rPr>
              <w:t>每日清扫</w:t>
            </w:r>
            <w:r>
              <w:rPr>
                <w:rStyle w:val="9"/>
                <w:rFonts w:hint="eastAsia" w:ascii="仿宋_GB2312" w:hAnsi="仿宋_GB2312" w:eastAsia="仿宋_GB2312" w:cs="仿宋_GB2312"/>
                <w:kern w:val="0"/>
                <w:sz w:val="24"/>
                <w:szCs w:val="24"/>
              </w:rPr>
              <w:t>、</w:t>
            </w:r>
            <w:r>
              <w:rPr>
                <w:rStyle w:val="9"/>
                <w:rFonts w:ascii="仿宋_GB2312" w:hAnsi="仿宋_GB2312" w:eastAsia="仿宋_GB2312" w:cs="仿宋_GB2312"/>
                <w:kern w:val="0"/>
                <w:sz w:val="24"/>
                <w:szCs w:val="24"/>
              </w:rPr>
              <w:t>拖洗1次，半年进行一次大扫除。</w:t>
            </w:r>
          </w:p>
          <w:p w14:paraId="2942A036">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3</w:t>
            </w:r>
            <w:r>
              <w:rPr>
                <w:rStyle w:val="9"/>
                <w:rFonts w:hint="eastAsia" w:ascii="仿宋_GB2312" w:hAnsi="仿宋_GB2312" w:eastAsia="仿宋_GB2312" w:cs="仿宋_GB2312"/>
                <w:kern w:val="0"/>
                <w:sz w:val="24"/>
                <w:szCs w:val="24"/>
              </w:rPr>
              <w:t>.</w:t>
            </w:r>
            <w:r>
              <w:rPr>
                <w:rStyle w:val="9"/>
                <w:rFonts w:ascii="仿宋_GB2312" w:hAnsi="仿宋_GB2312" w:eastAsia="仿宋_GB2312" w:cs="仿宋_GB2312"/>
                <w:kern w:val="0"/>
                <w:sz w:val="24"/>
                <w:szCs w:val="24"/>
              </w:rPr>
              <w:t>每</w:t>
            </w:r>
            <w:r>
              <w:rPr>
                <w:rStyle w:val="9"/>
                <w:rFonts w:hint="eastAsia" w:ascii="仿宋_GB2312" w:hAnsi="仿宋_GB2312" w:eastAsia="仿宋_GB2312" w:cs="仿宋_GB2312"/>
                <w:kern w:val="0"/>
                <w:sz w:val="24"/>
                <w:szCs w:val="24"/>
              </w:rPr>
              <w:t>季度</w:t>
            </w:r>
            <w:r>
              <w:rPr>
                <w:rStyle w:val="9"/>
                <w:rFonts w:ascii="仿宋_GB2312" w:hAnsi="仿宋_GB2312" w:eastAsia="仿宋_GB2312" w:cs="仿宋_GB2312"/>
                <w:kern w:val="0"/>
                <w:sz w:val="24"/>
                <w:szCs w:val="24"/>
              </w:rPr>
              <w:t>进行一次</w:t>
            </w:r>
            <w:r>
              <w:rPr>
                <w:rStyle w:val="9"/>
                <w:rFonts w:hint="eastAsia" w:ascii="仿宋_GB2312" w:hAnsi="仿宋_GB2312" w:eastAsia="仿宋_GB2312" w:cs="仿宋_GB2312"/>
                <w:kern w:val="0"/>
                <w:sz w:val="24"/>
                <w:szCs w:val="24"/>
              </w:rPr>
              <w:t>彻底</w:t>
            </w:r>
            <w:r>
              <w:rPr>
                <w:rStyle w:val="9"/>
                <w:rFonts w:ascii="仿宋_GB2312" w:hAnsi="仿宋_GB2312" w:eastAsia="仿宋_GB2312" w:cs="仿宋_GB2312"/>
                <w:kern w:val="0"/>
                <w:sz w:val="24"/>
                <w:szCs w:val="24"/>
              </w:rPr>
              <w:t>消毒</w:t>
            </w:r>
            <w:r>
              <w:rPr>
                <w:rStyle w:val="9"/>
                <w:rFonts w:hint="eastAsia" w:ascii="仿宋_GB2312" w:hAnsi="仿宋_GB2312" w:eastAsia="仿宋_GB2312" w:cs="仿宋_GB2312"/>
                <w:kern w:val="0"/>
                <w:sz w:val="24"/>
                <w:szCs w:val="24"/>
              </w:rPr>
              <w:t>，如遇流行性传染疾病等特殊时期需每日消毒</w:t>
            </w:r>
            <w:r>
              <w:rPr>
                <w:rStyle w:val="9"/>
                <w:rFonts w:ascii="仿宋_GB2312" w:hAnsi="仿宋_GB2312" w:eastAsia="仿宋_GB2312" w:cs="仿宋_GB2312"/>
                <w:kern w:val="0"/>
                <w:sz w:val="24"/>
                <w:szCs w:val="24"/>
              </w:rPr>
              <w:t>。</w:t>
            </w:r>
          </w:p>
          <w:p w14:paraId="72CDF3DF">
            <w:pPr>
              <w:pStyle w:val="12"/>
              <w:snapToGrid w:val="0"/>
              <w:spacing w:line="400" w:lineRule="exact"/>
              <w:ind w:right="42" w:rightChars="20" w:firstLine="482" w:firstLineChars="200"/>
              <w:rPr>
                <w:rStyle w:val="9"/>
                <w:rFonts w:ascii="仿宋_GB2312" w:hAnsi="仿宋_GB2312" w:eastAsia="仿宋_GB2312" w:cs="仿宋_GB2312"/>
                <w:b/>
                <w:bCs/>
                <w:sz w:val="24"/>
                <w:szCs w:val="24"/>
              </w:rPr>
            </w:pPr>
            <w:r>
              <w:rPr>
                <w:rStyle w:val="9"/>
                <w:rFonts w:hint="eastAsia" w:ascii="仿宋_GB2312" w:hAnsi="仿宋_GB2312" w:eastAsia="仿宋_GB2312" w:cs="仿宋_GB2312"/>
                <w:b/>
                <w:bCs/>
                <w:sz w:val="24"/>
                <w:szCs w:val="24"/>
              </w:rPr>
              <w:t>四</w:t>
            </w:r>
            <w:r>
              <w:rPr>
                <w:rStyle w:val="9"/>
                <w:rFonts w:ascii="仿宋_GB2312" w:hAnsi="仿宋_GB2312" w:eastAsia="仿宋_GB2312" w:cs="仿宋_GB2312"/>
                <w:b/>
                <w:bCs/>
                <w:sz w:val="24"/>
                <w:szCs w:val="24"/>
              </w:rPr>
              <w:t>、</w:t>
            </w:r>
            <w:r>
              <w:rPr>
                <w:rStyle w:val="9"/>
                <w:rFonts w:hint="eastAsia" w:ascii="仿宋_GB2312" w:hAnsi="仿宋_GB2312" w:eastAsia="仿宋_GB2312" w:cs="仿宋_GB2312"/>
                <w:b/>
                <w:bCs/>
                <w:sz w:val="24"/>
                <w:szCs w:val="24"/>
              </w:rPr>
              <w:t>违约</w:t>
            </w:r>
            <w:r>
              <w:rPr>
                <w:rStyle w:val="9"/>
                <w:rFonts w:ascii="仿宋_GB2312" w:hAnsi="仿宋_GB2312" w:eastAsia="仿宋_GB2312" w:cs="仿宋_GB2312"/>
                <w:b/>
                <w:bCs/>
                <w:sz w:val="24"/>
                <w:szCs w:val="24"/>
              </w:rPr>
              <w:t>责任</w:t>
            </w:r>
          </w:p>
          <w:p w14:paraId="57DCB7F1">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（一）供应商必须管理</w:t>
            </w:r>
            <w:r>
              <w:rPr>
                <w:rStyle w:val="9"/>
                <w:rFonts w:hint="eastAsia" w:ascii="仿宋_GB2312" w:hAnsi="仿宋_GB2312" w:eastAsia="仿宋_GB2312" w:cs="仿宋_GB2312"/>
                <w:kern w:val="0"/>
                <w:sz w:val="24"/>
                <w:szCs w:val="24"/>
                <w:lang w:val="en-US" w:eastAsia="zh-CN"/>
              </w:rPr>
              <w:t>和</w:t>
            </w:r>
            <w:r>
              <w:rPr>
                <w:rStyle w:val="9"/>
                <w:rFonts w:ascii="仿宋_GB2312" w:hAnsi="仿宋_GB2312" w:eastAsia="仿宋_GB2312" w:cs="仿宋_GB2312"/>
                <w:kern w:val="0"/>
                <w:sz w:val="24"/>
                <w:szCs w:val="24"/>
              </w:rPr>
              <w:t>约束好自己的员工，在服务区域内工作的员工所发生的违法乱纪、人员意外伤害等责任事故，一切责任由供应商承担。</w:t>
            </w:r>
            <w:bookmarkStart w:id="0" w:name="_GoBack"/>
            <w:bookmarkEnd w:id="0"/>
          </w:p>
          <w:p w14:paraId="7388302B">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（二）因供应商责任造成财产损失、丢失及其它损失一切由供应商承担。</w:t>
            </w:r>
          </w:p>
          <w:p w14:paraId="4C0369BA">
            <w:pPr>
              <w:pStyle w:val="12"/>
              <w:snapToGrid w:val="0"/>
              <w:spacing w:line="400" w:lineRule="exact"/>
              <w:ind w:right="42" w:rightChars="20" w:firstLine="482" w:firstLineChars="200"/>
              <w:rPr>
                <w:rStyle w:val="9"/>
                <w:rFonts w:ascii="仿宋_GB2312" w:hAnsi="仿宋_GB2312" w:eastAsia="仿宋_GB2312" w:cs="仿宋_GB2312"/>
                <w:b/>
                <w:bCs/>
                <w:sz w:val="24"/>
                <w:szCs w:val="24"/>
              </w:rPr>
            </w:pPr>
            <w:r>
              <w:rPr>
                <w:rStyle w:val="9"/>
                <w:rFonts w:hint="eastAsia" w:ascii="仿宋_GB2312" w:hAnsi="仿宋_GB2312" w:eastAsia="仿宋_GB2312" w:cs="仿宋_GB2312"/>
                <w:b/>
                <w:bCs/>
                <w:sz w:val="24"/>
                <w:szCs w:val="24"/>
              </w:rPr>
              <w:t>五、保密要求</w:t>
            </w:r>
          </w:p>
          <w:p w14:paraId="2C195B45">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hint="eastAsia" w:ascii="仿宋_GB2312" w:hAnsi="仿宋_GB2312" w:eastAsia="仿宋_GB2312" w:cs="仿宋_GB2312"/>
                <w:kern w:val="0"/>
                <w:sz w:val="24"/>
                <w:szCs w:val="24"/>
              </w:rPr>
              <w:t>成交供应商</w:t>
            </w:r>
            <w:r>
              <w:rPr>
                <w:rStyle w:val="9"/>
                <w:rFonts w:ascii="仿宋_GB2312" w:hAnsi="仿宋_GB2312" w:eastAsia="仿宋_GB2312" w:cs="仿宋_GB2312"/>
                <w:kern w:val="0"/>
                <w:sz w:val="24"/>
                <w:szCs w:val="24"/>
              </w:rPr>
              <w:t>严格执行国家有关的保密法律法规及规章制度，入驻后须与采购人签订保密协议，并定期对</w:t>
            </w:r>
            <w:r>
              <w:rPr>
                <w:rStyle w:val="9"/>
                <w:rFonts w:hint="eastAsia" w:ascii="仿宋_GB2312" w:hAnsi="仿宋_GB2312" w:eastAsia="仿宋_GB2312" w:cs="仿宋_GB2312"/>
                <w:color w:val="auto"/>
                <w:kern w:val="0"/>
                <w:sz w:val="24"/>
                <w:szCs w:val="24"/>
                <w:lang w:eastAsia="zh-CN"/>
              </w:rPr>
              <w:t>保洁员</w:t>
            </w:r>
            <w:r>
              <w:rPr>
                <w:rStyle w:val="9"/>
                <w:rFonts w:ascii="仿宋_GB2312" w:hAnsi="仿宋_GB2312" w:eastAsia="仿宋_GB2312" w:cs="仿宋_GB2312"/>
                <w:kern w:val="0"/>
                <w:sz w:val="24"/>
                <w:szCs w:val="24"/>
              </w:rPr>
              <w:t>进行相关保密及法律法规教育。要求</w:t>
            </w:r>
            <w:r>
              <w:rPr>
                <w:rStyle w:val="9"/>
                <w:rFonts w:hint="eastAsia" w:ascii="仿宋_GB2312" w:hAnsi="仿宋_GB2312" w:eastAsia="仿宋_GB2312" w:cs="仿宋_GB2312"/>
                <w:color w:val="auto"/>
                <w:kern w:val="0"/>
                <w:sz w:val="24"/>
                <w:szCs w:val="24"/>
                <w:lang w:eastAsia="zh-CN"/>
              </w:rPr>
              <w:t>保洁员</w:t>
            </w:r>
            <w:r>
              <w:rPr>
                <w:rStyle w:val="9"/>
                <w:rFonts w:ascii="仿宋_GB2312" w:hAnsi="仿宋_GB2312" w:eastAsia="仿宋_GB2312" w:cs="仿宋_GB2312"/>
                <w:kern w:val="0"/>
                <w:sz w:val="24"/>
                <w:szCs w:val="24"/>
              </w:rPr>
              <w:t>须做到不该问的不问，不该说的不说，不该看的不看，对在该项目服务时涉及的工作内容绝不外传。对采购人提供的物业管理资料，</w:t>
            </w:r>
            <w:r>
              <w:rPr>
                <w:rStyle w:val="9"/>
                <w:rFonts w:hint="eastAsia" w:ascii="仿宋_GB2312" w:hAnsi="仿宋_GB2312" w:eastAsia="仿宋_GB2312" w:cs="仿宋_GB2312"/>
                <w:kern w:val="0"/>
                <w:sz w:val="24"/>
                <w:szCs w:val="24"/>
              </w:rPr>
              <w:t>成交供应商</w:t>
            </w:r>
            <w:r>
              <w:rPr>
                <w:rStyle w:val="9"/>
                <w:rFonts w:ascii="仿宋_GB2312" w:hAnsi="仿宋_GB2312" w:eastAsia="仿宋_GB2312" w:cs="仿宋_GB2312"/>
                <w:kern w:val="0"/>
                <w:sz w:val="24"/>
                <w:szCs w:val="24"/>
              </w:rPr>
              <w:t>应妥善保管，不得向第三方提供、转述该资料的任何部分，否则，造成严重后果的，采购人将追究其法律责任。</w:t>
            </w:r>
          </w:p>
          <w:p w14:paraId="4FB62F68">
            <w:pPr>
              <w:snapToGrid w:val="0"/>
              <w:spacing w:line="400" w:lineRule="exact"/>
              <w:ind w:right="42" w:rightChars="20" w:firstLine="482" w:firstLineChars="200"/>
              <w:rPr>
                <w:rStyle w:val="9"/>
                <w:rFonts w:ascii="仿宋_GB2312" w:hAnsi="仿宋_GB2312" w:eastAsia="仿宋_GB2312" w:cs="仿宋_GB2312"/>
                <w:b/>
                <w:bCs/>
                <w:kern w:val="0"/>
                <w:sz w:val="24"/>
                <w:szCs w:val="24"/>
              </w:rPr>
            </w:pPr>
            <w:r>
              <w:rPr>
                <w:rStyle w:val="9"/>
                <w:rFonts w:hint="eastAsia" w:ascii="仿宋_GB2312" w:hAnsi="仿宋_GB2312" w:eastAsia="仿宋_GB2312" w:cs="仿宋_GB2312"/>
                <w:b/>
                <w:bCs/>
                <w:kern w:val="0"/>
                <w:sz w:val="24"/>
                <w:szCs w:val="24"/>
              </w:rPr>
              <w:t>六</w:t>
            </w:r>
            <w:r>
              <w:rPr>
                <w:rStyle w:val="9"/>
                <w:rFonts w:ascii="仿宋_GB2312" w:hAnsi="仿宋_GB2312" w:eastAsia="仿宋_GB2312" w:cs="仿宋_GB2312"/>
                <w:b/>
                <w:bCs/>
                <w:kern w:val="0"/>
                <w:sz w:val="24"/>
                <w:szCs w:val="24"/>
              </w:rPr>
              <w:t>、其他需要说明的事项</w:t>
            </w:r>
          </w:p>
          <w:p w14:paraId="69D6F60F">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（一）采购人向供应商无偿提供水电，不向本项目服务人员提供住宿、工作餐。</w:t>
            </w:r>
          </w:p>
          <w:p w14:paraId="3A0CA393">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（二）本合同期满</w:t>
            </w:r>
            <w:r>
              <w:rPr>
                <w:rStyle w:val="9"/>
                <w:rFonts w:hint="eastAsia" w:ascii="仿宋_GB2312" w:hAnsi="仿宋_GB2312" w:eastAsia="仿宋_GB2312" w:cs="仿宋_GB2312"/>
                <w:kern w:val="0"/>
                <w:sz w:val="24"/>
                <w:szCs w:val="24"/>
              </w:rPr>
              <w:t>前</w:t>
            </w:r>
            <w:r>
              <w:rPr>
                <w:rStyle w:val="9"/>
                <w:rFonts w:ascii="仿宋_GB2312" w:hAnsi="仿宋_GB2312" w:eastAsia="仿宋_GB2312" w:cs="仿宋_GB2312"/>
                <w:kern w:val="0"/>
                <w:sz w:val="24"/>
                <w:szCs w:val="24"/>
              </w:rPr>
              <w:t>，</w:t>
            </w:r>
            <w:r>
              <w:rPr>
                <w:rStyle w:val="9"/>
                <w:rFonts w:hint="eastAsia" w:ascii="仿宋_GB2312" w:hAnsi="仿宋_GB2312" w:eastAsia="仿宋_GB2312" w:cs="仿宋_GB2312"/>
                <w:kern w:val="0"/>
                <w:sz w:val="24"/>
                <w:szCs w:val="24"/>
              </w:rPr>
              <w:t>采购人根据相关法律规定可以与供应商协商签订补充合同，适当延期，供应商应积极配合采购人完成延期的相关工作</w:t>
            </w:r>
            <w:r>
              <w:rPr>
                <w:rStyle w:val="9"/>
                <w:rFonts w:ascii="仿宋_GB2312" w:hAnsi="仿宋_GB2312" w:eastAsia="仿宋_GB2312" w:cs="仿宋_GB2312"/>
                <w:kern w:val="0"/>
                <w:sz w:val="24"/>
                <w:szCs w:val="24"/>
              </w:rPr>
              <w:t>。</w:t>
            </w:r>
          </w:p>
          <w:p w14:paraId="27D4195E">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（三）如供应商未及时足额为</w:t>
            </w:r>
            <w:r>
              <w:rPr>
                <w:rStyle w:val="9"/>
                <w:rFonts w:hint="eastAsia" w:ascii="仿宋_GB2312" w:hAnsi="仿宋_GB2312" w:eastAsia="仿宋_GB2312" w:cs="仿宋_GB2312"/>
                <w:color w:val="auto"/>
                <w:kern w:val="0"/>
                <w:sz w:val="24"/>
                <w:szCs w:val="24"/>
                <w:lang w:eastAsia="zh-CN"/>
              </w:rPr>
              <w:t>保洁员</w:t>
            </w:r>
            <w:r>
              <w:rPr>
                <w:rStyle w:val="9"/>
                <w:rFonts w:ascii="仿宋_GB2312" w:hAnsi="仿宋_GB2312" w:eastAsia="仿宋_GB2312" w:cs="仿宋_GB2312"/>
                <w:kern w:val="0"/>
                <w:sz w:val="24"/>
                <w:szCs w:val="24"/>
              </w:rPr>
              <w:t>缴纳社保及费用的，因此产生的纠纷由供应商负全责。</w:t>
            </w:r>
          </w:p>
          <w:p w14:paraId="39BF6E5B">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（四）供应商在物业服务合同期间内，若管理混乱，缺人缺岗，服务质量差，影响采购人正常秩序或声誉，因此类问题三次接到有效投诉的，采购人有权提前解除物业服务合同。</w:t>
            </w:r>
          </w:p>
          <w:p w14:paraId="705D4647">
            <w:pPr>
              <w:snapToGrid w:val="0"/>
              <w:spacing w:line="400" w:lineRule="exact"/>
              <w:ind w:right="42" w:rightChars="20" w:firstLine="480" w:firstLineChars="200"/>
              <w:rPr>
                <w:rStyle w:val="9"/>
                <w:rFonts w:ascii="仿宋_GB2312" w:hAnsi="仿宋_GB2312" w:eastAsia="仿宋_GB2312" w:cs="仿宋_GB2312"/>
                <w:kern w:val="0"/>
                <w:sz w:val="24"/>
                <w:szCs w:val="24"/>
              </w:rPr>
            </w:pPr>
            <w:r>
              <w:rPr>
                <w:rStyle w:val="9"/>
                <w:rFonts w:ascii="仿宋_GB2312" w:hAnsi="仿宋_GB2312" w:eastAsia="仿宋_GB2312" w:cs="仿宋_GB2312"/>
                <w:kern w:val="0"/>
                <w:sz w:val="24"/>
                <w:szCs w:val="24"/>
              </w:rPr>
              <w:t>（五）</w:t>
            </w:r>
            <w:r>
              <w:rPr>
                <w:rStyle w:val="9"/>
                <w:rFonts w:hint="eastAsia" w:ascii="仿宋_GB2312" w:hAnsi="仿宋_GB2312" w:eastAsia="仿宋_GB2312" w:cs="仿宋_GB2312"/>
                <w:kern w:val="0"/>
                <w:sz w:val="24"/>
                <w:szCs w:val="24"/>
              </w:rPr>
              <w:t>成交供应商</w:t>
            </w:r>
            <w:r>
              <w:rPr>
                <w:rStyle w:val="9"/>
                <w:rFonts w:ascii="仿宋_GB2312" w:hAnsi="仿宋_GB2312" w:eastAsia="仿宋_GB2312" w:cs="仿宋_GB2312"/>
                <w:kern w:val="0"/>
                <w:sz w:val="24"/>
                <w:szCs w:val="24"/>
              </w:rPr>
              <w:t>在物业服务合同期间内，违反双方所签订的保密协议产生法律责任的，</w:t>
            </w:r>
            <w:r>
              <w:rPr>
                <w:rStyle w:val="9"/>
                <w:rFonts w:hint="eastAsia" w:ascii="仿宋_GB2312" w:hAnsi="仿宋_GB2312" w:eastAsia="仿宋_GB2312" w:cs="仿宋_GB2312"/>
                <w:kern w:val="0"/>
                <w:sz w:val="24"/>
                <w:szCs w:val="24"/>
              </w:rPr>
              <w:t>成交供应商</w:t>
            </w:r>
            <w:r>
              <w:rPr>
                <w:rStyle w:val="9"/>
                <w:rFonts w:ascii="仿宋_GB2312" w:hAnsi="仿宋_GB2312" w:eastAsia="仿宋_GB2312" w:cs="仿宋_GB2312"/>
                <w:kern w:val="0"/>
                <w:sz w:val="24"/>
                <w:szCs w:val="24"/>
              </w:rPr>
              <w:t>负全责，采购人有权提前解除物业服务合同。</w:t>
            </w:r>
          </w:p>
          <w:p w14:paraId="7A04FB11">
            <w:pPr>
              <w:snapToGrid w:val="0"/>
              <w:spacing w:line="400" w:lineRule="exact"/>
              <w:ind w:right="42" w:rightChars="20" w:firstLine="480" w:firstLineChars="200"/>
              <w:rPr>
                <w:rFonts w:ascii="仿宋_GB2312" w:eastAsia="仿宋_GB2312"/>
                <w:bCs/>
              </w:rPr>
            </w:pPr>
            <w:r>
              <w:rPr>
                <w:rStyle w:val="9"/>
                <w:rFonts w:ascii="仿宋_GB2312" w:hAnsi="仿宋_GB2312" w:eastAsia="仿宋_GB2312" w:cs="仿宋_GB2312"/>
                <w:kern w:val="0"/>
                <w:sz w:val="24"/>
                <w:szCs w:val="24"/>
              </w:rPr>
              <w:t>（</w:t>
            </w:r>
            <w:r>
              <w:rPr>
                <w:rStyle w:val="9"/>
                <w:rFonts w:hint="eastAsia" w:ascii="仿宋_GB2312" w:hAnsi="仿宋_GB2312" w:eastAsia="仿宋_GB2312" w:cs="仿宋_GB2312"/>
                <w:sz w:val="24"/>
                <w:szCs w:val="24"/>
              </w:rPr>
              <w:t>六</w:t>
            </w:r>
            <w:r>
              <w:rPr>
                <w:rStyle w:val="9"/>
                <w:rFonts w:ascii="仿宋_GB2312" w:hAnsi="仿宋_GB2312" w:eastAsia="仿宋_GB2312" w:cs="仿宋_GB2312"/>
                <w:kern w:val="0"/>
                <w:sz w:val="24"/>
                <w:szCs w:val="24"/>
              </w:rPr>
              <w:t>）负责垃圾分类的检查和监督，</w:t>
            </w:r>
            <w:r>
              <w:rPr>
                <w:rStyle w:val="13"/>
                <w:rFonts w:hint="default" w:ascii="仿宋_GB2312" w:hAnsi="仿宋_GB2312" w:eastAsia="仿宋_GB2312" w:cs="仿宋_GB2312"/>
                <w:color w:val="auto"/>
                <w:sz w:val="24"/>
                <w:szCs w:val="24"/>
              </w:rPr>
              <w:t>按生活垃圾分类工作相关要求做好垃圾分类工作</w:t>
            </w:r>
            <w:r>
              <w:rPr>
                <w:rStyle w:val="9"/>
                <w:rFonts w:ascii="仿宋_GB2312" w:hAnsi="仿宋_GB2312" w:eastAsia="仿宋_GB2312" w:cs="仿宋_GB2312"/>
                <w:kern w:val="0"/>
                <w:sz w:val="24"/>
                <w:szCs w:val="24"/>
              </w:rPr>
              <w:t>。</w:t>
            </w:r>
          </w:p>
        </w:tc>
        <w:tc>
          <w:tcPr>
            <w:tcW w:w="827" w:type="dxa"/>
            <w:tcBorders>
              <w:top w:val="single" w:color="auto" w:sz="4" w:space="0"/>
              <w:left w:val="single" w:color="auto" w:sz="4" w:space="0"/>
              <w:bottom w:val="single" w:color="auto" w:sz="4" w:space="0"/>
              <w:right w:val="single" w:color="auto" w:sz="4" w:space="0"/>
            </w:tcBorders>
            <w:vAlign w:val="center"/>
          </w:tcPr>
          <w:p w14:paraId="03AA8EA0">
            <w:pPr>
              <w:snapToGrid w:val="0"/>
              <w:spacing w:line="240" w:lineRule="atLeas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1项</w:t>
            </w:r>
          </w:p>
        </w:tc>
      </w:tr>
    </w:tbl>
    <w:tbl>
      <w:tblPr>
        <w:tblStyle w:val="5"/>
        <w:tblpPr w:leftFromText="180" w:rightFromText="180" w:vertAnchor="text" w:horzAnchor="page" w:tblpX="1103" w:tblpY="152"/>
        <w:tblOverlap w:val="never"/>
        <w:tblW w:w="9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
        <w:gridCol w:w="8107"/>
      </w:tblGrid>
      <w:tr w14:paraId="5812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08" w:type="dxa"/>
            <w:gridSpan w:val="3"/>
            <w:tcBorders>
              <w:top w:val="single" w:color="auto" w:sz="4" w:space="0"/>
              <w:left w:val="single" w:color="auto" w:sz="4" w:space="0"/>
              <w:bottom w:val="single" w:color="auto" w:sz="4" w:space="0"/>
              <w:right w:val="single" w:color="auto" w:sz="4" w:space="0"/>
            </w:tcBorders>
            <w:vAlign w:val="center"/>
          </w:tcPr>
          <w:p w14:paraId="660CFE5C">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779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87" w:type="dxa"/>
            <w:tcBorders>
              <w:top w:val="single" w:color="auto" w:sz="4" w:space="0"/>
              <w:left w:val="single" w:color="auto" w:sz="4" w:space="0"/>
              <w:bottom w:val="single" w:color="auto" w:sz="4" w:space="0"/>
              <w:right w:val="single" w:color="auto" w:sz="4" w:space="0"/>
            </w:tcBorders>
            <w:vAlign w:val="center"/>
          </w:tcPr>
          <w:p w14:paraId="23999DC1">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7DB6970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p>
          <w:p w14:paraId="6AA062D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p>
          <w:p w14:paraId="7BAC079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劳动合同法》的规定与员工签订劳动合同并按照国家及省市的相关规定为投入本项目人员统一缴纳社会保险</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根据员工和岗位的实际情况签订相关合同及购买相关保险；</w:t>
            </w:r>
          </w:p>
          <w:p w14:paraId="2F09CFD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3.供应商报价必须包含本项目人员工资、保险费、福利费、管理费、服装费、税费等相关费用；</w:t>
            </w:r>
          </w:p>
          <w:p w14:paraId="734E4D3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 4.供应商须自行承担本项目服务所有的专用工具、物品及易耗品、保洁用品、消杀药品等相关费用；</w:t>
            </w:r>
          </w:p>
        </w:tc>
      </w:tr>
      <w:tr w14:paraId="217F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87" w:type="dxa"/>
            <w:tcBorders>
              <w:top w:val="single" w:color="auto" w:sz="4" w:space="0"/>
              <w:left w:val="single" w:color="auto" w:sz="4" w:space="0"/>
              <w:bottom w:val="single" w:color="auto" w:sz="4" w:space="0"/>
              <w:right w:val="single" w:color="auto" w:sz="4" w:space="0"/>
            </w:tcBorders>
            <w:vAlign w:val="center"/>
          </w:tcPr>
          <w:p w14:paraId="224B65EE">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40449130">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2806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87" w:type="dxa"/>
            <w:tcBorders>
              <w:top w:val="single" w:color="auto" w:sz="4" w:space="0"/>
              <w:left w:val="single" w:color="auto" w:sz="4" w:space="0"/>
              <w:bottom w:val="single" w:color="auto" w:sz="4" w:space="0"/>
              <w:right w:val="single" w:color="auto" w:sz="4" w:space="0"/>
            </w:tcBorders>
            <w:vAlign w:val="center"/>
          </w:tcPr>
          <w:p w14:paraId="59BB204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6035B23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分钟内到达采购人指定地点。</w:t>
            </w:r>
          </w:p>
        </w:tc>
      </w:tr>
      <w:tr w14:paraId="2A04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87" w:type="dxa"/>
            <w:tcBorders>
              <w:top w:val="single" w:color="auto" w:sz="4" w:space="0"/>
              <w:left w:val="single" w:color="auto" w:sz="4" w:space="0"/>
              <w:bottom w:val="single" w:color="auto" w:sz="4" w:space="0"/>
              <w:right w:val="single" w:color="auto" w:sz="4" w:space="0"/>
            </w:tcBorders>
            <w:vAlign w:val="center"/>
          </w:tcPr>
          <w:p w14:paraId="0C96F741">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76762BFC">
            <w:pPr>
              <w:numPr>
                <w:ilvl w:val="0"/>
                <w:numId w:val="1"/>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服务交接时间：自合同约定提供服务之日起3日内办理完服务交接手续；</w:t>
            </w:r>
          </w:p>
          <w:p w14:paraId="3B48B434">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2.服务地点 ：广西柳州市</w:t>
            </w:r>
            <w:r>
              <w:rPr>
                <w:rStyle w:val="14"/>
                <w:rFonts w:hint="eastAsia" w:ascii="仿宋_GB2312" w:hAnsi="仿宋_GB2312" w:eastAsia="仿宋_GB2312" w:cs="仿宋_GB2312"/>
                <w:sz w:val="24"/>
                <w:szCs w:val="24"/>
                <w:lang w:eastAsia="zh-CN"/>
              </w:rPr>
              <w:t>潭中东路</w:t>
            </w:r>
            <w:r>
              <w:rPr>
                <w:rStyle w:val="14"/>
                <w:rFonts w:hint="eastAsia" w:ascii="仿宋_GB2312" w:hAnsi="仿宋_GB2312" w:eastAsia="仿宋_GB2312" w:cs="仿宋_GB2312"/>
                <w:sz w:val="24"/>
                <w:szCs w:val="24"/>
                <w:lang w:val="en-US" w:eastAsia="zh-CN"/>
              </w:rPr>
              <w:t>66号</w:t>
            </w:r>
            <w:r>
              <w:rPr>
                <w:rStyle w:val="14"/>
                <w:rFonts w:hint="eastAsia" w:ascii="仿宋_GB2312" w:hAnsi="仿宋_GB2312" w:eastAsia="仿宋_GB2312" w:cs="仿宋_GB2312"/>
                <w:sz w:val="24"/>
                <w:szCs w:val="24"/>
                <w:lang w:eastAsia="zh-CN"/>
              </w:rPr>
              <w:t>桂中大厦</w:t>
            </w:r>
            <w:r>
              <w:rPr>
                <w:rFonts w:hint="eastAsia" w:ascii="仿宋_GB2312" w:hAnsi="仿宋_GB2312" w:eastAsia="仿宋_GB2312" w:cs="仿宋_GB2312"/>
                <w:bCs/>
                <w:color w:val="000000"/>
                <w:sz w:val="24"/>
              </w:rPr>
              <w:t>。</w:t>
            </w:r>
          </w:p>
        </w:tc>
      </w:tr>
      <w:tr w14:paraId="0AD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87" w:type="dxa"/>
            <w:tcBorders>
              <w:top w:val="single" w:color="auto" w:sz="4" w:space="0"/>
              <w:left w:val="single" w:color="auto" w:sz="4" w:space="0"/>
              <w:bottom w:val="single" w:color="auto" w:sz="4" w:space="0"/>
              <w:right w:val="single" w:color="auto" w:sz="4" w:space="0"/>
            </w:tcBorders>
            <w:vAlign w:val="center"/>
          </w:tcPr>
          <w:p w14:paraId="19F4A25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024FC3F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5日内，将上季度合法、有效发票开具给采购人，采购人在收到发票后5个工作日内向成交供应商支付上季度服务费（不计利息）。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w:t>
            </w:r>
          </w:p>
        </w:tc>
      </w:tr>
      <w:tr w14:paraId="202A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08" w:type="dxa"/>
            <w:gridSpan w:val="3"/>
            <w:tcBorders>
              <w:top w:val="single" w:color="auto" w:sz="4" w:space="0"/>
              <w:left w:val="single" w:color="auto" w:sz="4" w:space="0"/>
              <w:bottom w:val="single" w:color="auto" w:sz="4" w:space="0"/>
              <w:right w:val="single" w:color="auto" w:sz="4" w:space="0"/>
            </w:tcBorders>
            <w:vAlign w:val="center"/>
          </w:tcPr>
          <w:p w14:paraId="6ADFE39F">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0F08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787" w:type="dxa"/>
            <w:tcBorders>
              <w:top w:val="single" w:color="auto" w:sz="4" w:space="0"/>
              <w:left w:val="single" w:color="auto" w:sz="4" w:space="0"/>
              <w:bottom w:val="single" w:color="auto" w:sz="4" w:space="0"/>
              <w:right w:val="single" w:color="auto" w:sz="4" w:space="0"/>
            </w:tcBorders>
            <w:vAlign w:val="center"/>
          </w:tcPr>
          <w:p w14:paraId="495412EA">
            <w:pPr>
              <w:pStyle w:val="4"/>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8121" w:type="dxa"/>
            <w:gridSpan w:val="2"/>
            <w:tcBorders>
              <w:left w:val="single" w:color="auto" w:sz="4" w:space="0"/>
              <w:bottom w:val="single" w:color="auto" w:sz="4" w:space="0"/>
              <w:right w:val="single" w:color="auto" w:sz="4" w:space="0"/>
            </w:tcBorders>
            <w:vAlign w:val="center"/>
          </w:tcPr>
          <w:p w14:paraId="15F66C8D">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7E06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08" w:type="dxa"/>
            <w:gridSpan w:val="3"/>
            <w:tcBorders>
              <w:top w:val="single" w:color="auto" w:sz="4" w:space="0"/>
              <w:left w:val="single" w:color="auto" w:sz="4" w:space="0"/>
              <w:bottom w:val="single" w:color="auto" w:sz="4" w:space="0"/>
              <w:right w:val="single" w:color="auto" w:sz="4" w:space="0"/>
            </w:tcBorders>
            <w:vAlign w:val="center"/>
          </w:tcPr>
          <w:p w14:paraId="02788CFF">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2FBB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87" w:type="dxa"/>
            <w:tcBorders>
              <w:top w:val="single" w:color="auto" w:sz="4" w:space="0"/>
              <w:left w:val="single" w:color="auto" w:sz="4" w:space="0"/>
              <w:bottom w:val="single" w:color="auto" w:sz="4" w:space="0"/>
              <w:right w:val="single" w:color="auto" w:sz="4" w:space="0"/>
            </w:tcBorders>
            <w:vAlign w:val="center"/>
          </w:tcPr>
          <w:p w14:paraId="16D0E5C1">
            <w:pPr>
              <w:pStyle w:val="4"/>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
                <w:sz w:val="24"/>
              </w:rPr>
              <w:t>★政策性资格要求</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341004A2">
            <w:pPr>
              <w:pStyle w:val="16"/>
              <w:spacing w:before="0" w:beforeAutospacing="0" w:after="0" w:afterAutospacing="0" w:line="460" w:lineRule="atLeast"/>
              <w:rPr>
                <w:rFonts w:ascii="仿宋_GB2312" w:eastAsia="仿宋_GB2312"/>
              </w:rPr>
            </w:pPr>
            <w:r>
              <w:rPr>
                <w:rStyle w:val="18"/>
                <w:rFonts w:hint="eastAsia" w:ascii="仿宋_GB2312" w:eastAsia="仿宋_GB2312"/>
              </w:rPr>
              <w:t>1.根据《政府采购促进中小企业发展管理办法》（财库〔2020〕46号），本项目属于专门面向中小企业采购的项目，</w:t>
            </w:r>
            <w:r>
              <w:rPr>
                <w:rFonts w:hint="eastAsia" w:ascii="仿宋_GB2312" w:eastAsia="仿宋_GB2312"/>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03235B3">
            <w:pPr>
              <w:pStyle w:val="16"/>
              <w:spacing w:before="0" w:beforeAutospacing="0" w:after="0" w:afterAutospacing="0" w:line="460" w:lineRule="atLeast"/>
              <w:rPr>
                <w:rFonts w:ascii="仿宋_GB2312" w:eastAsia="仿宋_GB2312"/>
              </w:rPr>
            </w:pPr>
            <w:r>
              <w:rPr>
                <w:rFonts w:hint="eastAsia" w:ascii="仿宋_GB2312" w:eastAsia="仿宋_GB2312"/>
              </w:rPr>
              <w:t>2.中小企业须符合本项目采购标的所属行业对应的中小企业划分标准：</w:t>
            </w:r>
          </w:p>
          <w:p w14:paraId="539EE6FC">
            <w:pPr>
              <w:pStyle w:val="16"/>
              <w:spacing w:before="0" w:beforeAutospacing="0" w:after="0" w:afterAutospacing="0" w:line="460" w:lineRule="atLeast"/>
              <w:rPr>
                <w:rFonts w:ascii="仿宋_GB2312" w:eastAsia="仿宋_GB2312"/>
              </w:rPr>
            </w:pPr>
            <w:r>
              <w:rPr>
                <w:rStyle w:val="18"/>
                <w:rFonts w:hint="eastAsia" w:ascii="仿宋_GB2312" w:eastAsia="仿宋_GB2312"/>
              </w:rPr>
              <w:t>（1）采购标的对应的中小企业划分标准所属行业：</w:t>
            </w:r>
            <w:r>
              <w:rPr>
                <w:rStyle w:val="18"/>
                <w:rFonts w:hint="eastAsia" w:ascii="仿宋_GB2312" w:eastAsia="仿宋_GB2312"/>
                <w:u w:val="single"/>
              </w:rPr>
              <w:t>物业管理</w:t>
            </w:r>
          </w:p>
          <w:p w14:paraId="72DF8CB2">
            <w:pPr>
              <w:pStyle w:val="16"/>
              <w:spacing w:before="0" w:beforeAutospacing="0" w:after="0" w:afterAutospacing="0" w:line="460" w:lineRule="atLeast"/>
              <w:rPr>
                <w:rFonts w:ascii="仿宋_GB2312" w:eastAsia="仿宋_GB2312"/>
              </w:rPr>
            </w:pPr>
            <w:r>
              <w:rPr>
                <w:rStyle w:val="18"/>
                <w:rFonts w:hint="eastAsia" w:ascii="仿宋_GB2312" w:eastAsia="仿宋_GB2312"/>
              </w:rPr>
              <w:t>（2）中小企业划分有关标准根据工信部等部委发布的《关于印发中小企业划型标准规定的通知》（工信部联企业〔2011〕300号）确定；</w:t>
            </w:r>
          </w:p>
          <w:p w14:paraId="07381BA9">
            <w:pPr>
              <w:pStyle w:val="16"/>
              <w:spacing w:before="0" w:beforeAutospacing="0" w:after="0" w:afterAutospacing="0" w:line="460" w:lineRule="atLeast"/>
              <w:rPr>
                <w:rFonts w:ascii="仿宋_GB2312" w:eastAsia="仿宋_GB2312"/>
              </w:rPr>
            </w:pPr>
            <w:r>
              <w:rPr>
                <w:rStyle w:val="18"/>
                <w:rFonts w:hint="eastAsia" w:ascii="仿宋_GB2312" w:eastAsia="仿宋_GB2312"/>
              </w:rPr>
              <w:t>（3）为方便供应商识别企业规模类型，供应商可使用工业和信息化部组织开发的中小企业规模类型自测小程序生成企业规模类型测试结果。</w:t>
            </w:r>
          </w:p>
          <w:p w14:paraId="22E1AC27">
            <w:pPr>
              <w:pStyle w:val="20"/>
              <w:spacing w:before="0" w:beforeAutospacing="0" w:after="0" w:afterAutospacing="0" w:line="460" w:lineRule="atLeast"/>
              <w:rPr>
                <w:rFonts w:hint="eastAsia" w:ascii="仿宋_GB2312" w:eastAsia="仿宋_GB2312"/>
                <w:color w:val="000000"/>
              </w:rPr>
            </w:pPr>
            <w:r>
              <w:rPr>
                <w:rStyle w:val="18"/>
                <w:rFonts w:hint="eastAsia" w:ascii="仿宋_GB2312" w:eastAsia="仿宋_GB2312"/>
              </w:rPr>
              <w:t>自测小程序链接：https://baosong.miit.gov.cn/ScaleTest</w:t>
            </w:r>
          </w:p>
        </w:tc>
      </w:tr>
      <w:tr w14:paraId="69E0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87" w:type="dxa"/>
            <w:tcBorders>
              <w:top w:val="single" w:color="auto" w:sz="4" w:space="0"/>
              <w:left w:val="single" w:color="auto" w:sz="4" w:space="0"/>
              <w:bottom w:val="single" w:color="auto" w:sz="4" w:space="0"/>
              <w:right w:val="single" w:color="auto" w:sz="4" w:space="0"/>
            </w:tcBorders>
            <w:vAlign w:val="center"/>
          </w:tcPr>
          <w:p w14:paraId="5323FBD1">
            <w:pPr>
              <w:pStyle w:val="4"/>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23DC228E">
            <w:pPr>
              <w:pStyle w:val="22"/>
              <w:spacing w:before="0" w:beforeAutospacing="0" w:after="0" w:afterAutospacing="0" w:line="460" w:lineRule="atLeast"/>
              <w:rPr>
                <w:rFonts w:hint="eastAsia" w:ascii="仿宋_GB2312" w:eastAsia="仿宋_GB2312"/>
                <w:color w:val="000000"/>
                <w:lang w:val="en-US" w:eastAsia="zh-CN"/>
              </w:rPr>
            </w:pPr>
            <w:r>
              <w:rPr>
                <w:rFonts w:hint="eastAsia" w:ascii="仿宋_GB2312" w:eastAsia="仿宋_GB2312"/>
                <w:color w:val="000000"/>
                <w:lang w:val="en-US" w:eastAsia="zh-CN"/>
              </w:rPr>
              <w:t>无</w:t>
            </w:r>
          </w:p>
        </w:tc>
      </w:tr>
      <w:tr w14:paraId="3311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87" w:type="dxa"/>
            <w:tcBorders>
              <w:top w:val="single" w:color="auto" w:sz="4" w:space="0"/>
              <w:left w:val="single" w:color="auto" w:sz="4" w:space="0"/>
              <w:bottom w:val="single" w:color="auto" w:sz="4" w:space="0"/>
              <w:right w:val="single" w:color="auto" w:sz="4" w:space="0"/>
            </w:tcBorders>
            <w:vAlign w:val="center"/>
          </w:tcPr>
          <w:p w14:paraId="7C870754">
            <w:pPr>
              <w:pStyle w:val="4"/>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47FB72F4">
            <w:pPr>
              <w:pStyle w:val="24"/>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w:t>
            </w:r>
          </w:p>
        </w:tc>
      </w:tr>
      <w:tr w14:paraId="73DC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87" w:type="dxa"/>
            <w:tcBorders>
              <w:top w:val="single" w:color="auto" w:sz="4" w:space="0"/>
              <w:left w:val="single" w:color="auto" w:sz="4" w:space="0"/>
              <w:bottom w:val="single" w:color="auto" w:sz="4" w:space="0"/>
              <w:right w:val="single" w:color="auto" w:sz="4" w:space="0"/>
            </w:tcBorders>
            <w:vAlign w:val="center"/>
          </w:tcPr>
          <w:p w14:paraId="291B7DB4">
            <w:pPr>
              <w:pStyle w:val="4"/>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8121" w:type="dxa"/>
            <w:gridSpan w:val="2"/>
            <w:tcBorders>
              <w:top w:val="single" w:color="auto" w:sz="4" w:space="0"/>
              <w:left w:val="single" w:color="auto" w:sz="4" w:space="0"/>
              <w:bottom w:val="single" w:color="auto" w:sz="4" w:space="0"/>
              <w:right w:val="single" w:color="auto" w:sz="4" w:space="0"/>
            </w:tcBorders>
            <w:vAlign w:val="center"/>
          </w:tcPr>
          <w:p w14:paraId="44F75551">
            <w:pPr>
              <w:pStyle w:val="2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5029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08" w:type="dxa"/>
            <w:gridSpan w:val="3"/>
            <w:tcBorders>
              <w:top w:val="single" w:color="auto" w:sz="4" w:space="0"/>
              <w:left w:val="single" w:color="auto" w:sz="4" w:space="0"/>
              <w:bottom w:val="single" w:color="auto" w:sz="4" w:space="0"/>
              <w:right w:val="single" w:color="auto" w:sz="4" w:space="0"/>
            </w:tcBorders>
            <w:vAlign w:val="center"/>
          </w:tcPr>
          <w:p w14:paraId="26A53A1A">
            <w:pPr>
              <w:pStyle w:val="4"/>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0F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01" w:type="dxa"/>
            <w:gridSpan w:val="2"/>
            <w:tcBorders>
              <w:top w:val="single" w:color="auto" w:sz="4" w:space="0"/>
              <w:left w:val="single" w:color="auto" w:sz="4" w:space="0"/>
              <w:bottom w:val="single" w:color="auto" w:sz="4" w:space="0"/>
              <w:right w:val="single" w:color="auto" w:sz="4" w:space="0"/>
            </w:tcBorders>
            <w:vAlign w:val="center"/>
          </w:tcPr>
          <w:p w14:paraId="5CE47FD9">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8107" w:type="dxa"/>
            <w:tcBorders>
              <w:left w:val="single" w:color="auto" w:sz="4" w:space="0"/>
              <w:bottom w:val="single" w:color="auto" w:sz="4" w:space="0"/>
              <w:right w:val="single" w:color="auto" w:sz="4" w:space="0"/>
            </w:tcBorders>
            <w:vAlign w:val="center"/>
          </w:tcPr>
          <w:p w14:paraId="2D6B225E">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0839AA58"/>
    <w:p w14:paraId="677980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91375"/>
    <w:multiLevelType w:val="singleLevel"/>
    <w:tmpl w:val="BF99137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9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420" w:lineRule="exact"/>
    </w:pPr>
    <w:rPr>
      <w:sz w:val="24"/>
    </w:rPr>
  </w:style>
  <w:style w:type="paragraph" w:styleId="3">
    <w:name w:val="annotation text"/>
    <w:basedOn w:val="1"/>
    <w:unhideWhenUsed/>
    <w:qFormat/>
    <w:uiPriority w:val="99"/>
    <w:pPr>
      <w:jc w:val="left"/>
    </w:pPr>
  </w:style>
  <w:style w:type="paragraph" w:styleId="4">
    <w:name w:val="Plain Text"/>
    <w:basedOn w:val="1"/>
    <w:qFormat/>
    <w:uiPriority w:val="0"/>
    <w:rPr>
      <w:rFonts w:ascii="宋体" w:hAnsi="Courier New" w:cs="Courier New"/>
      <w:szCs w:val="21"/>
    </w:rPr>
  </w:style>
  <w:style w:type="paragraph" w:customStyle="1" w:styleId="7">
    <w:name w:val="pa-1_file_3393_file_1606"/>
    <w:basedOn w:val="8"/>
    <w:qFormat/>
    <w:uiPriority w:val="0"/>
    <w:pPr>
      <w:widowControl/>
      <w:spacing w:line="280" w:lineRule="atLeast"/>
    </w:pPr>
    <w:rPr>
      <w:rFonts w:ascii="宋体" w:hAnsi="宋体" w:cs="宋体"/>
      <w:kern w:val="0"/>
      <w:sz w:val="24"/>
    </w:rPr>
  </w:style>
  <w:style w:type="paragraph" w:customStyle="1" w:styleId="8">
    <w:name w:val="Normal_file_3393_file_160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ca-21_file_3393_file_1606"/>
    <w:basedOn w:val="10"/>
    <w:qFormat/>
    <w:uiPriority w:val="0"/>
    <w:rPr>
      <w:rFonts w:ascii="宋体" w:hAnsi="宋体" w:eastAsia="宋体"/>
      <w:w w:val="100"/>
      <w:sz w:val="21"/>
      <w:szCs w:val="21"/>
      <w:shd w:val="clear" w:color="auto" w:fill="auto"/>
    </w:rPr>
  </w:style>
  <w:style w:type="character" w:customStyle="1" w:styleId="10">
    <w:name w:val="Default Paragraph Font_file_3393_file_1606"/>
    <w:semiHidden/>
    <w:qFormat/>
    <w:uiPriority w:val="0"/>
  </w:style>
  <w:style w:type="table" w:customStyle="1" w:styleId="11">
    <w:name w:val="Normal Table_file_1606"/>
    <w:semiHidden/>
    <w:qFormat/>
    <w:uiPriority w:val="0"/>
    <w:tblPr>
      <w:tblCellMar>
        <w:top w:w="0" w:type="dxa"/>
        <w:left w:w="108" w:type="dxa"/>
        <w:bottom w:w="0" w:type="dxa"/>
        <w:right w:w="108" w:type="dxa"/>
      </w:tblCellMar>
    </w:tblPr>
  </w:style>
  <w:style w:type="paragraph" w:customStyle="1" w:styleId="12">
    <w:name w:val="pa-3_file_3393_file_1606"/>
    <w:basedOn w:val="8"/>
    <w:qFormat/>
    <w:uiPriority w:val="0"/>
    <w:pPr>
      <w:widowControl/>
      <w:spacing w:line="240" w:lineRule="atLeast"/>
    </w:pPr>
    <w:rPr>
      <w:rFonts w:ascii="宋体" w:hAnsi="宋体" w:cs="宋体"/>
      <w:kern w:val="0"/>
      <w:sz w:val="24"/>
    </w:rPr>
  </w:style>
  <w:style w:type="character" w:customStyle="1" w:styleId="13">
    <w:name w:val="ca-41_file_3393_file_1606"/>
    <w:qFormat/>
    <w:uiPriority w:val="0"/>
    <w:rPr>
      <w:rFonts w:hint="eastAsia" w:ascii="宋体" w:hAnsi="宋体" w:eastAsia="宋体"/>
      <w:color w:val="FF0000"/>
      <w:sz w:val="21"/>
      <w:szCs w:val="21"/>
    </w:rPr>
  </w:style>
  <w:style w:type="character" w:customStyle="1" w:styleId="14">
    <w:name w:val="ca-21_file_3393"/>
    <w:basedOn w:val="15"/>
    <w:qFormat/>
    <w:uiPriority w:val="0"/>
    <w:rPr>
      <w:rFonts w:ascii="宋体" w:hAnsi="宋体" w:eastAsia="宋体"/>
      <w:w w:val="100"/>
      <w:sz w:val="21"/>
      <w:szCs w:val="21"/>
      <w:shd w:val="clear" w:color="auto" w:fill="auto"/>
    </w:rPr>
  </w:style>
  <w:style w:type="character" w:customStyle="1" w:styleId="15">
    <w:name w:val="Default Paragraph Font_file_3393"/>
    <w:semiHidden/>
    <w:qFormat/>
    <w:uiPriority w:val="0"/>
  </w:style>
  <w:style w:type="paragraph" w:customStyle="1" w:styleId="16">
    <w:name w:val="Normal (Web)_file_1629"/>
    <w:basedOn w:val="17"/>
    <w:semiHidden/>
    <w:unhideWhenUsed/>
    <w:qFormat/>
    <w:uiPriority w:val="99"/>
    <w:pPr>
      <w:spacing w:before="100" w:beforeAutospacing="1" w:after="100" w:afterAutospacing="1"/>
    </w:pPr>
  </w:style>
  <w:style w:type="paragraph" w:customStyle="1" w:styleId="17">
    <w:name w:val="Normal_file_1629"/>
    <w:qFormat/>
    <w:uiPriority w:val="0"/>
    <w:rPr>
      <w:rFonts w:ascii="宋体" w:hAnsi="宋体" w:eastAsia="宋体" w:cs="宋体"/>
      <w:sz w:val="24"/>
      <w:szCs w:val="24"/>
      <w:lang w:val="en-US" w:eastAsia="zh-CN" w:bidi="ar-SA"/>
    </w:rPr>
  </w:style>
  <w:style w:type="character" w:customStyle="1" w:styleId="18">
    <w:name w:val="Strong_file_1629"/>
    <w:basedOn w:val="19"/>
    <w:qFormat/>
    <w:uiPriority w:val="22"/>
    <w:rPr>
      <w:b/>
      <w:bCs/>
    </w:rPr>
  </w:style>
  <w:style w:type="character" w:customStyle="1" w:styleId="19">
    <w:name w:val="Default Paragraph Font_file_1629"/>
    <w:semiHidden/>
    <w:unhideWhenUsed/>
    <w:qFormat/>
    <w:uiPriority w:val="1"/>
  </w:style>
  <w:style w:type="paragraph" w:customStyle="1" w:styleId="20">
    <w:name w:val="Normal (Web)_file_1164"/>
    <w:basedOn w:val="21"/>
    <w:semiHidden/>
    <w:unhideWhenUsed/>
    <w:qFormat/>
    <w:uiPriority w:val="99"/>
  </w:style>
  <w:style w:type="paragraph" w:customStyle="1" w:styleId="21">
    <w:name w:val="Normal_file_11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
    <w:name w:val="Normal (Web)_file_1165"/>
    <w:basedOn w:val="23"/>
    <w:semiHidden/>
    <w:unhideWhenUsed/>
    <w:qFormat/>
    <w:uiPriority w:val="99"/>
  </w:style>
  <w:style w:type="paragraph" w:customStyle="1" w:styleId="23">
    <w:name w:val="Normal_file_11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
    <w:name w:val="Normal (Web)_file_1166"/>
    <w:basedOn w:val="25"/>
    <w:semiHidden/>
    <w:unhideWhenUsed/>
    <w:qFormat/>
    <w:uiPriority w:val="99"/>
  </w:style>
  <w:style w:type="paragraph" w:customStyle="1" w:styleId="25">
    <w:name w:val="Normal_file_11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
    <w:name w:val="Normal (Web)_file_1167"/>
    <w:basedOn w:val="27"/>
    <w:semiHidden/>
    <w:unhideWhenUsed/>
    <w:qFormat/>
    <w:uiPriority w:val="99"/>
  </w:style>
  <w:style w:type="paragraph" w:customStyle="1" w:styleId="27">
    <w:name w:val="Normal_file_116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2026-04-23T02:31:11Z</dcterms:created>
  <dc:creator>HX</dc:creator>
  <cp:lastModifiedBy>☻BalzacLi.7z</cp:lastModifiedBy>
  <dcterms:modified xsi:type="dcterms:W3CDTF">2026-04-23T03:25:36Z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eyJoZGlkIjoiYTNjNTc2ZjNkYjQxNTE1ZmFlMjg0M2IyOGRhOWIyZGIiLCJ1c2VySWQiOiIyNjIwMTU5ODUifQ==</vt:lpwstr>
  </property>
  <property fmtid="{D5CDD505-2E9C-101B-9397-08002B2CF9AE}" pid="4" name="ICV">
    <vt:lpwstr>2FF89F8684B64FC6B9EC74E0DF13CCD6_12</vt:lpwstr>
  </property>
</Properties>
</file>