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ind w:firstLine="413" w:firstLineChars="196"/>
        <w:jc w:val="center"/>
        <w:rPr>
          <w:rFonts w:hint="eastAsia" w:ascii="宋体" w:hAnsi="宋体"/>
          <w:b/>
          <w:szCs w:val="21"/>
        </w:rPr>
      </w:pPr>
      <w:r>
        <w:rPr>
          <w:rFonts w:hint="eastAsia" w:ascii="宋体" w:hAnsi="宋体"/>
          <w:b/>
          <w:szCs w:val="21"/>
        </w:rPr>
        <w:t>202</w:t>
      </w:r>
      <w:r>
        <w:rPr>
          <w:rFonts w:hint="eastAsia" w:ascii="宋体" w:hAnsi="宋体"/>
          <w:b/>
          <w:szCs w:val="21"/>
          <w:lang w:val="en-US" w:eastAsia="zh-CN"/>
        </w:rPr>
        <w:t>6</w:t>
      </w:r>
      <w:r>
        <w:rPr>
          <w:rFonts w:hint="eastAsia" w:ascii="宋体" w:hAnsi="宋体"/>
          <w:b/>
          <w:szCs w:val="21"/>
        </w:rPr>
        <w:t>年柳州市乒乓球系列比赛组织服务采购</w:t>
      </w:r>
    </w:p>
    <w:p>
      <w:pPr>
        <w:spacing w:line="360" w:lineRule="exact"/>
        <w:ind w:firstLine="421" w:firstLineChars="200"/>
        <w:rPr>
          <w:rFonts w:hint="eastAsia" w:ascii="宋体" w:hAnsi="宋体" w:cs="仿宋"/>
          <w:b/>
          <w:szCs w:val="21"/>
        </w:rPr>
      </w:pPr>
      <w:r>
        <w:rPr>
          <w:rFonts w:hint="eastAsia" w:ascii="宋体" w:hAnsi="宋体" w:cs="仿宋"/>
          <w:b/>
          <w:szCs w:val="21"/>
        </w:rPr>
        <w:t>一、赛事介绍</w:t>
      </w:r>
    </w:p>
    <w:p>
      <w:pPr>
        <w:spacing w:line="360" w:lineRule="exact"/>
        <w:ind w:firstLine="420" w:firstLineChars="200"/>
        <w:rPr>
          <w:rFonts w:hint="eastAsia" w:ascii="宋体" w:hAnsi="宋体" w:cs="仿宋"/>
          <w:szCs w:val="21"/>
        </w:rPr>
      </w:pPr>
      <w:r>
        <w:rPr>
          <w:rFonts w:hint="eastAsia" w:ascii="宋体" w:hAnsi="宋体" w:cs="仿宋"/>
          <w:szCs w:val="21"/>
        </w:rPr>
        <w:t>该系列赛包括2026年柳州市乒乓球锦标赛、暨2026年柳州市青少年乒乓球秋季积分赛、2026年柳州市青少年乒乓球冠军总决赛是柳州市体育局牵头主办的全市最高级别的青少年赛事，本次参赛预计达200余人次。柳州市青少年乒乓球积分比赛，是市体育局主办的市级赛事，是推动我市竞技体育改革的重要举措之一，是推动校园体育、社会体育活动开展的重要赛事。具有覆盖面大，社会体育参与度高等特点，本次参赛预计达500人次。</w:t>
      </w:r>
    </w:p>
    <w:p>
      <w:pPr>
        <w:spacing w:line="360" w:lineRule="exact"/>
        <w:ind w:firstLine="421" w:firstLineChars="200"/>
        <w:rPr>
          <w:rFonts w:hint="eastAsia" w:ascii="宋体" w:hAnsi="宋体" w:cs="仿宋"/>
          <w:szCs w:val="21"/>
        </w:rPr>
      </w:pPr>
      <w:r>
        <w:rPr>
          <w:rFonts w:hint="eastAsia" w:ascii="宋体" w:hAnsi="宋体" w:cs="仿宋"/>
          <w:b/>
          <w:szCs w:val="21"/>
        </w:rPr>
        <w:t>二、时间安排</w:t>
      </w:r>
      <w:r>
        <w:rPr>
          <w:rFonts w:hint="eastAsia" w:ascii="宋体" w:hAnsi="宋体" w:cs="仿宋"/>
          <w:b/>
          <w:szCs w:val="21"/>
          <w:lang w:eastAsia="zh-CN"/>
        </w:rPr>
        <w:t>：</w:t>
      </w:r>
      <w:r>
        <w:rPr>
          <w:rFonts w:hint="eastAsia" w:ascii="宋体" w:hAnsi="宋体" w:cs="仿宋"/>
          <w:szCs w:val="21"/>
        </w:rPr>
        <w:t>202</w:t>
      </w:r>
      <w:r>
        <w:rPr>
          <w:rFonts w:hint="eastAsia" w:ascii="宋体" w:hAnsi="宋体" w:cs="仿宋"/>
          <w:szCs w:val="21"/>
          <w:lang w:val="en-US" w:eastAsia="zh-CN"/>
        </w:rPr>
        <w:t>6</w:t>
      </w:r>
      <w:r>
        <w:rPr>
          <w:rFonts w:hint="eastAsia" w:ascii="宋体" w:hAnsi="宋体" w:cs="仿宋"/>
          <w:szCs w:val="21"/>
        </w:rPr>
        <w:t>年10月前完成。</w:t>
      </w:r>
    </w:p>
    <w:p>
      <w:pPr>
        <w:snapToGrid w:val="0"/>
        <w:spacing w:line="360" w:lineRule="exact"/>
        <w:ind w:firstLine="421" w:firstLineChars="200"/>
        <w:rPr>
          <w:rFonts w:ascii="宋体" w:hAnsi="宋体" w:cs="仿宋"/>
          <w:b/>
          <w:szCs w:val="21"/>
        </w:rPr>
      </w:pPr>
      <w:r>
        <w:rPr>
          <w:rFonts w:hint="eastAsia" w:ascii="宋体" w:hAnsi="宋体" w:cs="仿宋"/>
          <w:b/>
          <w:szCs w:val="21"/>
        </w:rPr>
        <w:t>三、经费及使用范围：</w:t>
      </w:r>
    </w:p>
    <w:p>
      <w:pPr>
        <w:snapToGrid w:val="0"/>
        <w:spacing w:line="360" w:lineRule="exact"/>
        <w:ind w:firstLine="420" w:firstLineChars="200"/>
        <w:rPr>
          <w:rFonts w:ascii="宋体" w:hAnsi="宋体" w:cs="仿宋"/>
          <w:szCs w:val="21"/>
        </w:rPr>
      </w:pPr>
      <w:r>
        <w:rPr>
          <w:rFonts w:hint="eastAsia" w:ascii="宋体" w:hAnsi="宋体" w:cs="仿宋"/>
          <w:szCs w:val="21"/>
        </w:rPr>
        <w:t>（一）经费：</w:t>
      </w:r>
      <w:r>
        <w:rPr>
          <w:rFonts w:hint="eastAsia" w:ascii="宋体" w:hAnsi="宋体" w:cs="仿宋"/>
          <w:szCs w:val="21"/>
          <w:lang w:val="en-US" w:eastAsia="zh-CN"/>
        </w:rPr>
        <w:t>17</w:t>
      </w:r>
      <w:r>
        <w:rPr>
          <w:rFonts w:hint="eastAsia" w:ascii="宋体" w:hAnsi="宋体" w:cs="仿宋"/>
          <w:szCs w:val="21"/>
        </w:rPr>
        <w:t>万元（</w:t>
      </w:r>
      <w:r>
        <w:rPr>
          <w:rFonts w:hint="eastAsia" w:ascii="宋体" w:hAnsi="宋体" w:cs="仿宋"/>
          <w:szCs w:val="21"/>
          <w:lang w:eastAsia="zh-CN"/>
        </w:rPr>
        <w:t>拾柒万</w:t>
      </w:r>
      <w:r>
        <w:rPr>
          <w:rFonts w:hint="eastAsia" w:ascii="宋体" w:hAnsi="宋体" w:cs="仿宋"/>
          <w:szCs w:val="21"/>
        </w:rPr>
        <w:t>元整）</w:t>
      </w:r>
    </w:p>
    <w:p>
      <w:pPr>
        <w:snapToGrid w:val="0"/>
        <w:spacing w:line="360" w:lineRule="exact"/>
        <w:ind w:firstLine="420" w:firstLineChars="200"/>
        <w:rPr>
          <w:rFonts w:ascii="宋体" w:hAnsi="宋体" w:cs="仿宋"/>
          <w:szCs w:val="21"/>
        </w:rPr>
      </w:pPr>
      <w:r>
        <w:rPr>
          <w:rFonts w:hint="eastAsia" w:ascii="宋体" w:hAnsi="宋体" w:cs="仿宋"/>
          <w:szCs w:val="21"/>
        </w:rPr>
        <w:t>（二）使用范围：</w:t>
      </w:r>
    </w:p>
    <w:p>
      <w:pPr>
        <w:snapToGrid w:val="0"/>
        <w:spacing w:line="360" w:lineRule="exact"/>
        <w:ind w:firstLine="420" w:firstLineChars="200"/>
        <w:rPr>
          <w:rFonts w:ascii="宋体" w:hAnsi="宋体" w:cs="仿宋"/>
          <w:szCs w:val="21"/>
        </w:rPr>
      </w:pPr>
      <w:r>
        <w:rPr>
          <w:rFonts w:hint="eastAsia" w:ascii="宋体" w:hAnsi="宋体" w:cs="仿宋"/>
          <w:szCs w:val="21"/>
        </w:rPr>
        <w:t>1.购买赛事保险（含所有赛事参与者）；</w:t>
      </w:r>
    </w:p>
    <w:p>
      <w:pPr>
        <w:snapToGrid w:val="0"/>
        <w:spacing w:line="360" w:lineRule="exact"/>
        <w:ind w:firstLine="420" w:firstLineChars="200"/>
        <w:rPr>
          <w:rFonts w:ascii="宋体" w:hAnsi="宋体" w:cs="仿宋"/>
          <w:szCs w:val="21"/>
        </w:rPr>
      </w:pPr>
      <w:r>
        <w:rPr>
          <w:rFonts w:hint="eastAsia" w:ascii="宋体" w:hAnsi="宋体" w:cs="仿宋"/>
          <w:szCs w:val="21"/>
        </w:rPr>
        <w:t>2.购买比赛器材、比赛用品；</w:t>
      </w:r>
    </w:p>
    <w:p>
      <w:pPr>
        <w:snapToGrid w:val="0"/>
        <w:spacing w:line="360" w:lineRule="exact"/>
        <w:ind w:firstLine="420" w:firstLineChars="200"/>
        <w:rPr>
          <w:rFonts w:ascii="宋体" w:hAnsi="宋体" w:cs="仿宋"/>
          <w:szCs w:val="21"/>
        </w:rPr>
      </w:pPr>
      <w:r>
        <w:rPr>
          <w:rFonts w:hint="eastAsia" w:ascii="宋体" w:hAnsi="宋体" w:cs="仿宋"/>
          <w:szCs w:val="21"/>
        </w:rPr>
        <w:t>3.支付比赛场馆、部分比赛器材的租赁费；</w:t>
      </w:r>
    </w:p>
    <w:p>
      <w:pPr>
        <w:snapToGrid w:val="0"/>
        <w:spacing w:line="360" w:lineRule="exact"/>
        <w:ind w:firstLine="420" w:firstLineChars="200"/>
        <w:rPr>
          <w:rFonts w:ascii="宋体" w:hAnsi="宋体" w:cs="仿宋"/>
          <w:szCs w:val="21"/>
        </w:rPr>
      </w:pPr>
      <w:r>
        <w:rPr>
          <w:rFonts w:hint="eastAsia" w:ascii="宋体" w:hAnsi="宋体" w:cs="仿宋"/>
          <w:szCs w:val="21"/>
        </w:rPr>
        <w:t>4.支付裁判员、安保人员、医务人员等人员费用（费用标准由供应商与各项负责人商定）；</w:t>
      </w:r>
    </w:p>
    <w:p>
      <w:pPr>
        <w:snapToGrid w:val="0"/>
        <w:spacing w:line="360" w:lineRule="exact"/>
        <w:ind w:firstLine="420" w:firstLineChars="200"/>
        <w:rPr>
          <w:rFonts w:ascii="宋体" w:hAnsi="宋体" w:cs="仿宋"/>
          <w:szCs w:val="21"/>
        </w:rPr>
      </w:pPr>
      <w:r>
        <w:rPr>
          <w:rFonts w:hint="eastAsia" w:ascii="宋体" w:hAnsi="宋体" w:cs="仿宋"/>
          <w:szCs w:val="21"/>
        </w:rPr>
        <w:t>5.赛场和活动场地布置、搭建；</w:t>
      </w:r>
    </w:p>
    <w:p>
      <w:pPr>
        <w:snapToGrid w:val="0"/>
        <w:spacing w:line="360" w:lineRule="exact"/>
        <w:ind w:firstLine="420" w:firstLineChars="200"/>
        <w:rPr>
          <w:rFonts w:ascii="宋体" w:hAnsi="宋体" w:cs="仿宋"/>
          <w:szCs w:val="21"/>
        </w:rPr>
      </w:pPr>
      <w:r>
        <w:rPr>
          <w:rFonts w:hint="eastAsia" w:ascii="宋体" w:hAnsi="宋体" w:cs="仿宋"/>
          <w:szCs w:val="21"/>
        </w:rPr>
        <w:t>6.印制秩序册、成绩册、奖状等；</w:t>
      </w:r>
    </w:p>
    <w:p>
      <w:pPr>
        <w:snapToGrid w:val="0"/>
        <w:spacing w:line="360" w:lineRule="exact"/>
        <w:ind w:firstLine="420" w:firstLineChars="200"/>
        <w:rPr>
          <w:rFonts w:hint="eastAsia" w:ascii="宋体" w:hAnsi="宋体" w:cs="仿宋"/>
          <w:szCs w:val="21"/>
        </w:rPr>
      </w:pPr>
      <w:r>
        <w:rPr>
          <w:rFonts w:hint="eastAsia" w:ascii="宋体" w:hAnsi="宋体" w:cs="仿宋"/>
          <w:szCs w:val="21"/>
        </w:rPr>
        <w:t>7.购买奖牌；</w:t>
      </w:r>
    </w:p>
    <w:p>
      <w:pPr>
        <w:snapToGrid w:val="0"/>
        <w:spacing w:line="360" w:lineRule="exact"/>
        <w:ind w:firstLine="420" w:firstLineChars="200"/>
        <w:rPr>
          <w:rFonts w:ascii="宋体" w:hAnsi="宋体" w:cs="仿宋"/>
          <w:szCs w:val="21"/>
          <w:lang w:val="en"/>
        </w:rPr>
      </w:pPr>
      <w:r>
        <w:rPr>
          <w:rFonts w:hint="eastAsia" w:ascii="宋体" w:hAnsi="宋体" w:cs="仿宋"/>
          <w:szCs w:val="21"/>
        </w:rPr>
        <w:t>8.赛事宣传</w:t>
      </w:r>
      <w:r>
        <w:rPr>
          <w:rFonts w:ascii="宋体" w:hAnsi="宋体" w:cs="仿宋"/>
          <w:szCs w:val="21"/>
          <w:lang w:val="en"/>
        </w:rPr>
        <w:t>;</w:t>
      </w:r>
    </w:p>
    <w:p>
      <w:pPr>
        <w:snapToGrid w:val="0"/>
        <w:spacing w:line="360" w:lineRule="exact"/>
        <w:ind w:firstLine="420" w:firstLineChars="200"/>
        <w:rPr>
          <w:rFonts w:hint="eastAsia" w:ascii="宋体" w:hAnsi="宋体" w:cs="仿宋"/>
          <w:szCs w:val="21"/>
        </w:rPr>
      </w:pPr>
      <w:r>
        <w:rPr>
          <w:rFonts w:hint="eastAsia" w:ascii="宋体" w:hAnsi="宋体" w:cs="仿宋"/>
          <w:szCs w:val="21"/>
        </w:rPr>
        <w:t>9.安全、应急、医疗、卫生等相关工作。</w:t>
      </w:r>
    </w:p>
    <w:p>
      <w:pPr>
        <w:spacing w:line="360" w:lineRule="exact"/>
        <w:ind w:firstLine="421" w:firstLineChars="200"/>
        <w:rPr>
          <w:rFonts w:hint="eastAsia" w:ascii="宋体" w:hAnsi="宋体" w:cs="仿宋"/>
          <w:b/>
          <w:szCs w:val="21"/>
        </w:rPr>
      </w:pPr>
      <w:r>
        <w:rPr>
          <w:rFonts w:hint="eastAsia" w:ascii="宋体" w:hAnsi="宋体" w:cs="仿宋"/>
          <w:b/>
          <w:szCs w:val="21"/>
        </w:rPr>
        <w:t>四、技术服务</w:t>
      </w:r>
      <w:r>
        <w:rPr>
          <w:rFonts w:hint="eastAsia" w:ascii="宋体" w:hAnsi="宋体" w:cs="仿宋"/>
          <w:b/>
          <w:szCs w:val="21"/>
        </w:rPr>
        <w:tab/>
      </w:r>
    </w:p>
    <w:p>
      <w:pPr>
        <w:spacing w:line="360" w:lineRule="exact"/>
        <w:ind w:firstLine="420" w:firstLineChars="200"/>
        <w:rPr>
          <w:rFonts w:hint="eastAsia" w:ascii="宋体" w:hAnsi="宋体" w:cs="仿宋"/>
          <w:szCs w:val="21"/>
        </w:rPr>
      </w:pPr>
      <w:r>
        <w:rPr>
          <w:rFonts w:hint="eastAsia" w:ascii="宋体" w:hAnsi="宋体" w:cs="仿宋"/>
          <w:szCs w:val="21"/>
        </w:rPr>
        <w:t>（一）活动组织</w:t>
      </w:r>
    </w:p>
    <w:p>
      <w:pPr>
        <w:spacing w:line="360" w:lineRule="exact"/>
        <w:ind w:firstLine="420" w:firstLineChars="200"/>
        <w:rPr>
          <w:rFonts w:hint="eastAsia" w:ascii="宋体" w:hAnsi="宋体" w:cs="仿宋"/>
          <w:szCs w:val="21"/>
        </w:rPr>
      </w:pPr>
      <w:r>
        <w:rPr>
          <w:rFonts w:hint="eastAsia" w:ascii="宋体" w:hAnsi="宋体" w:cs="仿宋"/>
          <w:szCs w:val="21"/>
        </w:rPr>
        <w:t>1.落实比赛器材及用品、场地，器材符合各项目的竞赛标准（比赛器材和用品：比赛用球至少50个、裁判记录台物品以及水性笔、钉书机、夹板等）；</w:t>
      </w:r>
    </w:p>
    <w:p>
      <w:pPr>
        <w:spacing w:line="360" w:lineRule="exact"/>
        <w:ind w:firstLine="420" w:firstLineChars="200"/>
        <w:rPr>
          <w:rFonts w:hint="eastAsia" w:ascii="宋体" w:hAnsi="宋体" w:cs="仿宋"/>
          <w:szCs w:val="21"/>
        </w:rPr>
      </w:pPr>
      <w:r>
        <w:rPr>
          <w:rFonts w:hint="eastAsia" w:ascii="宋体" w:hAnsi="宋体" w:cs="仿宋"/>
          <w:szCs w:val="21"/>
        </w:rPr>
        <w:t>2.制定工作方案（赛事组织方案、安保方案、医疗救护方案、突发事件应急方案等、赛事推广方案、赛事规程等）；</w:t>
      </w:r>
    </w:p>
    <w:p>
      <w:pPr>
        <w:spacing w:line="360" w:lineRule="exact"/>
        <w:ind w:firstLine="420" w:firstLineChars="200"/>
        <w:rPr>
          <w:rFonts w:hint="eastAsia" w:ascii="宋体" w:hAnsi="宋体" w:cs="仿宋"/>
          <w:szCs w:val="21"/>
        </w:rPr>
      </w:pPr>
      <w:r>
        <w:rPr>
          <w:rFonts w:hint="eastAsia" w:ascii="宋体" w:hAnsi="宋体" w:cs="仿宋"/>
          <w:szCs w:val="21"/>
        </w:rPr>
        <w:t>3.提供安保医务保障服务；</w:t>
      </w:r>
    </w:p>
    <w:p>
      <w:pPr>
        <w:spacing w:line="360" w:lineRule="exact"/>
        <w:ind w:firstLine="420" w:firstLineChars="200"/>
        <w:rPr>
          <w:rFonts w:hint="eastAsia" w:ascii="宋体" w:hAnsi="宋体" w:cs="仿宋"/>
          <w:szCs w:val="21"/>
        </w:rPr>
      </w:pPr>
      <w:r>
        <w:rPr>
          <w:rFonts w:hint="eastAsia" w:ascii="宋体" w:hAnsi="宋体" w:cs="仿宋"/>
          <w:szCs w:val="21"/>
        </w:rPr>
        <w:t>4.按要求开展报名工作，收集报名材料及资格审查，制作参赛证件；</w:t>
      </w:r>
    </w:p>
    <w:p>
      <w:pPr>
        <w:spacing w:line="360" w:lineRule="exact"/>
        <w:ind w:firstLine="420" w:firstLineChars="200"/>
        <w:rPr>
          <w:rFonts w:hint="eastAsia" w:ascii="宋体" w:hAnsi="宋体" w:cs="仿宋"/>
          <w:szCs w:val="21"/>
        </w:rPr>
      </w:pPr>
      <w:r>
        <w:rPr>
          <w:rFonts w:hint="eastAsia" w:ascii="宋体" w:hAnsi="宋体" w:cs="仿宋"/>
          <w:szCs w:val="21"/>
        </w:rPr>
        <w:t>5.按要求组织领队会、裁判联席会和抽签等工作；</w:t>
      </w:r>
    </w:p>
    <w:p>
      <w:pPr>
        <w:spacing w:line="360" w:lineRule="exact"/>
        <w:ind w:firstLine="420" w:firstLineChars="200"/>
        <w:rPr>
          <w:rFonts w:hint="eastAsia" w:ascii="宋体" w:hAnsi="宋体" w:cs="仿宋"/>
          <w:szCs w:val="21"/>
        </w:rPr>
      </w:pPr>
      <w:r>
        <w:rPr>
          <w:rFonts w:hint="eastAsia" w:ascii="宋体" w:hAnsi="宋体" w:cs="仿宋"/>
          <w:szCs w:val="21"/>
        </w:rPr>
        <w:t>7.仲裁、裁判选调、辅助裁判、志愿者培训等工作；</w:t>
      </w:r>
    </w:p>
    <w:p>
      <w:pPr>
        <w:spacing w:line="360" w:lineRule="exact"/>
        <w:ind w:firstLine="420" w:firstLineChars="200"/>
        <w:rPr>
          <w:rFonts w:hint="eastAsia" w:ascii="宋体" w:hAnsi="宋体" w:cs="仿宋"/>
          <w:szCs w:val="21"/>
        </w:rPr>
      </w:pPr>
      <w:r>
        <w:rPr>
          <w:rFonts w:hint="eastAsia" w:ascii="宋体" w:hAnsi="宋体" w:cs="仿宋"/>
          <w:szCs w:val="21"/>
        </w:rPr>
        <w:t>8.联系裁判组收集编排赛程、比赛结果等信息；</w:t>
      </w:r>
    </w:p>
    <w:p>
      <w:pPr>
        <w:spacing w:line="360" w:lineRule="exact"/>
        <w:ind w:firstLine="420" w:firstLineChars="200"/>
        <w:rPr>
          <w:rFonts w:hint="eastAsia" w:ascii="宋体" w:hAnsi="宋体" w:cs="仿宋"/>
          <w:szCs w:val="21"/>
        </w:rPr>
      </w:pPr>
      <w:r>
        <w:rPr>
          <w:rFonts w:hint="eastAsia" w:ascii="宋体" w:hAnsi="宋体" w:cs="仿宋"/>
          <w:szCs w:val="21"/>
        </w:rPr>
        <w:t>9.搭建比赛及各项活动场地，营造场地氛围（设计、搭建不小于30平方米的活动背景板；颁奖仪式需要有颁奖台）；</w:t>
      </w:r>
    </w:p>
    <w:p>
      <w:pPr>
        <w:spacing w:line="360" w:lineRule="exact"/>
        <w:ind w:firstLine="420" w:firstLineChars="200"/>
        <w:rPr>
          <w:rFonts w:hint="eastAsia" w:ascii="宋体" w:hAnsi="宋体" w:cs="仿宋"/>
          <w:szCs w:val="21"/>
        </w:rPr>
      </w:pPr>
      <w:r>
        <w:rPr>
          <w:rFonts w:hint="eastAsia" w:ascii="宋体" w:hAnsi="宋体" w:cs="仿宋"/>
          <w:szCs w:val="21"/>
        </w:rPr>
        <w:t>10.组织开、闭幕式（颁奖仪式）等赛事活动；邀请参加赛事活动的领导、嘉宾；</w:t>
      </w:r>
    </w:p>
    <w:p>
      <w:pPr>
        <w:spacing w:line="360" w:lineRule="exact"/>
        <w:ind w:firstLine="420" w:firstLineChars="200"/>
        <w:rPr>
          <w:rFonts w:hint="eastAsia" w:ascii="宋体" w:hAnsi="宋体" w:cs="仿宋"/>
          <w:szCs w:val="21"/>
        </w:rPr>
      </w:pPr>
      <w:r>
        <w:rPr>
          <w:rFonts w:hint="eastAsia" w:ascii="宋体" w:hAnsi="宋体" w:cs="仿宋"/>
          <w:szCs w:val="21"/>
        </w:rPr>
        <w:t>11.制作（印刷）并发放比赛秩序册和成绩册；</w:t>
      </w:r>
    </w:p>
    <w:p>
      <w:pPr>
        <w:spacing w:line="360" w:lineRule="exact"/>
        <w:ind w:firstLine="420" w:firstLineChars="200"/>
        <w:rPr>
          <w:rFonts w:hint="eastAsia" w:ascii="宋体" w:hAnsi="宋体" w:cs="仿宋"/>
          <w:szCs w:val="21"/>
        </w:rPr>
      </w:pPr>
      <w:r>
        <w:rPr>
          <w:rFonts w:hint="eastAsia" w:ascii="宋体" w:hAnsi="宋体" w:cs="仿宋"/>
          <w:szCs w:val="21"/>
        </w:rPr>
        <w:t>12.制作（购买）并发放奖励物品，奖励物品包括：牌匾（或锦旗）、奖状及奖牌；</w:t>
      </w:r>
    </w:p>
    <w:p>
      <w:pPr>
        <w:spacing w:line="360" w:lineRule="exact"/>
        <w:ind w:firstLine="420" w:firstLineChars="200"/>
        <w:rPr>
          <w:rFonts w:hint="eastAsia" w:ascii="宋体" w:hAnsi="宋体" w:cs="仿宋"/>
          <w:szCs w:val="21"/>
        </w:rPr>
      </w:pPr>
      <w:r>
        <w:rPr>
          <w:rFonts w:hint="eastAsia" w:ascii="宋体" w:hAnsi="宋体" w:cs="仿宋"/>
          <w:szCs w:val="21"/>
        </w:rPr>
        <w:t>13.收集赛事数据资料、影像资料，撰写赛事总结；</w:t>
      </w:r>
    </w:p>
    <w:p>
      <w:pPr>
        <w:spacing w:line="360" w:lineRule="exact"/>
        <w:ind w:firstLine="420" w:firstLineChars="200"/>
        <w:rPr>
          <w:rFonts w:hint="eastAsia" w:ascii="宋体" w:hAnsi="宋体" w:cs="仿宋"/>
          <w:szCs w:val="21"/>
        </w:rPr>
      </w:pPr>
      <w:r>
        <w:rPr>
          <w:rFonts w:hint="eastAsia" w:ascii="宋体" w:hAnsi="宋体" w:cs="仿宋"/>
          <w:szCs w:val="21"/>
        </w:rPr>
        <w:t>14.其他赛事相关事宜，如开展工作人员培训等。</w:t>
      </w:r>
    </w:p>
    <w:p>
      <w:pPr>
        <w:spacing w:line="360" w:lineRule="exact"/>
        <w:ind w:firstLine="420" w:firstLineChars="200"/>
        <w:rPr>
          <w:rFonts w:hint="eastAsia" w:ascii="宋体" w:hAnsi="宋体" w:cs="仿宋"/>
          <w:szCs w:val="21"/>
        </w:rPr>
      </w:pPr>
      <w:r>
        <w:rPr>
          <w:rFonts w:hint="eastAsia" w:ascii="宋体" w:hAnsi="宋体" w:cs="仿宋"/>
          <w:szCs w:val="21"/>
        </w:rPr>
        <w:t>（二）新闻宣传</w:t>
      </w:r>
    </w:p>
    <w:p>
      <w:pPr>
        <w:spacing w:line="360" w:lineRule="exact"/>
        <w:ind w:firstLine="420" w:firstLineChars="200"/>
        <w:rPr>
          <w:rFonts w:hint="eastAsia" w:ascii="宋体" w:hAnsi="宋体" w:cs="仿宋"/>
          <w:szCs w:val="21"/>
        </w:rPr>
      </w:pPr>
      <w:r>
        <w:rPr>
          <w:rFonts w:hint="eastAsia" w:ascii="宋体" w:hAnsi="宋体" w:cs="仿宋"/>
          <w:szCs w:val="21"/>
        </w:rPr>
        <w:t>1.通过传统媒体、网络媒体广泛报道（在市级媒体或市体育局网站和微信公众号不少于1条推送信息）；</w:t>
      </w:r>
    </w:p>
    <w:p>
      <w:pPr>
        <w:spacing w:line="360" w:lineRule="exact"/>
        <w:ind w:firstLine="420" w:firstLineChars="200"/>
        <w:rPr>
          <w:rFonts w:hint="eastAsia" w:ascii="宋体" w:hAnsi="宋体" w:cs="仿宋"/>
          <w:szCs w:val="21"/>
        </w:rPr>
      </w:pPr>
      <w:r>
        <w:rPr>
          <w:rFonts w:hint="eastAsia" w:ascii="宋体" w:hAnsi="宋体" w:cs="仿宋"/>
          <w:szCs w:val="21"/>
        </w:rPr>
        <w:t>2.比赛期间，在现场设置至少1块背景板、悬挂至少3条10米以上横幅，内容与主办方确认；</w:t>
      </w:r>
    </w:p>
    <w:p>
      <w:pPr>
        <w:spacing w:line="360" w:lineRule="exact"/>
        <w:ind w:firstLine="420" w:firstLineChars="200"/>
        <w:rPr>
          <w:rFonts w:hint="eastAsia" w:ascii="宋体" w:hAnsi="宋体" w:cs="仿宋"/>
          <w:szCs w:val="21"/>
        </w:rPr>
      </w:pPr>
      <w:r>
        <w:rPr>
          <w:rFonts w:hint="eastAsia" w:ascii="宋体" w:hAnsi="宋体" w:cs="仿宋"/>
          <w:szCs w:val="21"/>
        </w:rPr>
        <w:t>3.制作一个赛事活动的PPT视频。</w:t>
      </w:r>
    </w:p>
    <w:p>
      <w:pPr>
        <w:spacing w:line="360" w:lineRule="exact"/>
        <w:ind w:firstLine="420" w:firstLineChars="200"/>
        <w:rPr>
          <w:rFonts w:hint="eastAsia" w:ascii="宋体" w:hAnsi="宋体" w:cs="仿宋"/>
          <w:szCs w:val="21"/>
        </w:rPr>
      </w:pPr>
      <w:r>
        <w:rPr>
          <w:rFonts w:hint="eastAsia" w:ascii="宋体" w:hAnsi="宋体" w:cs="仿宋"/>
          <w:szCs w:val="21"/>
        </w:rPr>
        <w:t>（三）市场推广</w:t>
      </w:r>
    </w:p>
    <w:p>
      <w:pPr>
        <w:spacing w:line="360" w:lineRule="exact"/>
        <w:ind w:firstLine="420" w:firstLineChars="200"/>
        <w:rPr>
          <w:rFonts w:hint="eastAsia" w:ascii="宋体" w:hAnsi="宋体" w:cs="仿宋"/>
          <w:szCs w:val="21"/>
        </w:rPr>
      </w:pPr>
      <w:r>
        <w:rPr>
          <w:rFonts w:hint="eastAsia" w:ascii="宋体" w:hAnsi="宋体" w:cs="仿宋"/>
          <w:szCs w:val="21"/>
        </w:rPr>
        <w:t>通过合法渠道，寻求社会赞助，填补资金缺口。</w:t>
      </w:r>
    </w:p>
    <w:p>
      <w:pPr>
        <w:spacing w:line="360" w:lineRule="exact"/>
        <w:ind w:firstLine="421" w:firstLineChars="200"/>
        <w:rPr>
          <w:rFonts w:hint="eastAsia" w:ascii="宋体" w:hAnsi="宋体" w:cs="仿宋"/>
          <w:b/>
          <w:szCs w:val="21"/>
        </w:rPr>
      </w:pPr>
      <w:r>
        <w:rPr>
          <w:rFonts w:hint="eastAsia" w:ascii="宋体" w:hAnsi="宋体" w:cs="仿宋"/>
          <w:b/>
          <w:szCs w:val="21"/>
        </w:rPr>
        <w:t>五、技术服务的要求</w:t>
      </w:r>
    </w:p>
    <w:p>
      <w:pPr>
        <w:spacing w:line="360" w:lineRule="exact"/>
        <w:ind w:firstLine="420" w:firstLineChars="200"/>
        <w:rPr>
          <w:rFonts w:hint="eastAsia" w:ascii="宋体" w:hAnsi="宋体" w:cs="仿宋"/>
          <w:szCs w:val="21"/>
        </w:rPr>
      </w:pPr>
      <w:r>
        <w:rPr>
          <w:rFonts w:hint="eastAsia" w:ascii="宋体" w:hAnsi="宋体" w:cs="仿宋"/>
          <w:szCs w:val="21"/>
        </w:rPr>
        <w:t>1.有详细的组织工作方案和赛事活动方案，人员分工明确；</w:t>
      </w:r>
    </w:p>
    <w:p>
      <w:pPr>
        <w:spacing w:line="360" w:lineRule="exact"/>
        <w:ind w:firstLine="420" w:firstLineChars="200"/>
        <w:rPr>
          <w:rFonts w:hint="eastAsia" w:ascii="宋体" w:hAnsi="宋体" w:cs="仿宋"/>
          <w:szCs w:val="21"/>
        </w:rPr>
      </w:pPr>
      <w:r>
        <w:rPr>
          <w:rFonts w:hint="eastAsia" w:ascii="宋体" w:hAnsi="宋体" w:cs="仿宋"/>
          <w:szCs w:val="21"/>
        </w:rPr>
        <w:t>2.为赛事和所有参与人员购买保险；</w:t>
      </w:r>
    </w:p>
    <w:p>
      <w:pPr>
        <w:spacing w:line="360" w:lineRule="exact"/>
        <w:ind w:firstLine="420" w:firstLineChars="200"/>
        <w:rPr>
          <w:rFonts w:hint="eastAsia" w:ascii="宋体" w:hAnsi="宋体" w:cs="仿宋"/>
          <w:szCs w:val="21"/>
        </w:rPr>
      </w:pPr>
      <w:r>
        <w:rPr>
          <w:rFonts w:hint="eastAsia" w:ascii="宋体" w:hAnsi="宋体" w:cs="仿宋"/>
          <w:szCs w:val="21"/>
        </w:rPr>
        <w:t>3.场地和比赛器材符合各项目比赛竞赛的要求；与比赛场馆签定合作协议；</w:t>
      </w:r>
    </w:p>
    <w:p>
      <w:pPr>
        <w:spacing w:line="360" w:lineRule="exact"/>
        <w:ind w:firstLine="420" w:firstLineChars="200"/>
        <w:rPr>
          <w:rFonts w:hint="eastAsia" w:ascii="宋体" w:hAnsi="宋体" w:cs="仿宋"/>
          <w:szCs w:val="21"/>
        </w:rPr>
      </w:pPr>
      <w:r>
        <w:rPr>
          <w:rFonts w:hint="eastAsia" w:ascii="宋体" w:hAnsi="宋体" w:cs="仿宋"/>
          <w:szCs w:val="21"/>
        </w:rPr>
        <w:t>4.承办单位有足够的工作人员筹备、实施赛事组织活动；</w:t>
      </w:r>
    </w:p>
    <w:p>
      <w:pPr>
        <w:spacing w:line="360" w:lineRule="exact"/>
        <w:ind w:firstLine="420" w:firstLineChars="200"/>
        <w:rPr>
          <w:rFonts w:hint="eastAsia" w:ascii="宋体" w:hAnsi="宋体" w:cs="仿宋"/>
          <w:szCs w:val="21"/>
        </w:rPr>
      </w:pPr>
      <w:r>
        <w:rPr>
          <w:rFonts w:hint="eastAsia" w:ascii="宋体" w:hAnsi="宋体" w:cs="仿宋"/>
          <w:szCs w:val="21"/>
        </w:rPr>
        <w:t>5.配备充足的安全保卫人员和医务人员，赛事期间必须配备有资质的安保、急救医疗队伍或医务人员（原则上应签定协议）；</w:t>
      </w:r>
    </w:p>
    <w:p>
      <w:pPr>
        <w:spacing w:line="360" w:lineRule="exact"/>
        <w:ind w:firstLine="420" w:firstLineChars="200"/>
        <w:rPr>
          <w:rFonts w:hint="eastAsia" w:ascii="宋体" w:hAnsi="宋体" w:cs="仿宋"/>
          <w:szCs w:val="21"/>
        </w:rPr>
      </w:pPr>
      <w:r>
        <w:rPr>
          <w:rFonts w:hint="eastAsia" w:ascii="宋体" w:hAnsi="宋体" w:cs="仿宋"/>
          <w:szCs w:val="21"/>
        </w:rPr>
        <w:t>6.赛事不可收取任何报名费、参赛费（纪律保证金除外，比赛结束如无违反相关规程纪律应如数退还，不得收取观众观赛费用；</w:t>
      </w:r>
    </w:p>
    <w:p>
      <w:pPr>
        <w:spacing w:line="360" w:lineRule="exact"/>
        <w:ind w:firstLine="420" w:firstLineChars="200"/>
        <w:rPr>
          <w:rFonts w:hint="eastAsia" w:ascii="宋体" w:hAnsi="宋体" w:cs="仿宋"/>
          <w:szCs w:val="21"/>
        </w:rPr>
      </w:pPr>
      <w:r>
        <w:rPr>
          <w:rFonts w:hint="eastAsia" w:ascii="宋体" w:hAnsi="宋体" w:cs="仿宋"/>
          <w:szCs w:val="21"/>
        </w:rPr>
        <w:t>7.多渠道进行宣传；</w:t>
      </w:r>
    </w:p>
    <w:p>
      <w:pPr>
        <w:spacing w:line="360" w:lineRule="exact"/>
        <w:ind w:firstLine="420" w:firstLineChars="200"/>
        <w:rPr>
          <w:rFonts w:hint="eastAsia" w:ascii="宋体" w:hAnsi="宋体" w:cs="仿宋"/>
          <w:szCs w:val="21"/>
        </w:rPr>
      </w:pPr>
      <w:r>
        <w:rPr>
          <w:rFonts w:hint="eastAsia" w:ascii="宋体" w:hAnsi="宋体" w:cs="仿宋"/>
          <w:szCs w:val="21"/>
        </w:rPr>
        <w:t>8.联系社会赞助必须签定协议；</w:t>
      </w:r>
    </w:p>
    <w:p>
      <w:pPr>
        <w:spacing w:line="360" w:lineRule="exact"/>
        <w:ind w:firstLine="420" w:firstLineChars="200"/>
        <w:rPr>
          <w:rFonts w:hint="eastAsia" w:ascii="宋体" w:hAnsi="宋体" w:cs="仿宋"/>
          <w:szCs w:val="21"/>
        </w:rPr>
      </w:pPr>
      <w:r>
        <w:rPr>
          <w:rFonts w:hint="eastAsia" w:ascii="宋体" w:hAnsi="宋体" w:cs="仿宋"/>
          <w:szCs w:val="21"/>
        </w:rPr>
        <w:t>9.按时、足额支付相关人员、场地等费用，赛事奖金、奖品（不含奖状、奖牌、牌匾）须在比赛结束后10个工作日内发放完毕；</w:t>
      </w:r>
    </w:p>
    <w:p>
      <w:pPr>
        <w:spacing w:line="360" w:lineRule="exact"/>
        <w:ind w:firstLine="420" w:firstLineChars="200"/>
        <w:rPr>
          <w:rFonts w:hint="eastAsia" w:ascii="宋体" w:hAnsi="宋体" w:cs="仿宋"/>
          <w:szCs w:val="21"/>
        </w:rPr>
      </w:pPr>
      <w:r>
        <w:rPr>
          <w:rFonts w:hint="eastAsia" w:ascii="宋体" w:hAnsi="宋体" w:cs="仿宋"/>
          <w:szCs w:val="21"/>
        </w:rPr>
        <w:t>10.服务结束后，如实上报开支情况；回收清点未使用和用旧的比赛器材；</w:t>
      </w:r>
    </w:p>
    <w:p>
      <w:pPr>
        <w:spacing w:line="360" w:lineRule="exact"/>
        <w:ind w:firstLine="420" w:firstLineChars="200"/>
        <w:rPr>
          <w:rFonts w:hint="eastAsia" w:ascii="宋体" w:hAnsi="宋体" w:cs="仿宋"/>
          <w:szCs w:val="21"/>
        </w:rPr>
      </w:pPr>
      <w:r>
        <w:rPr>
          <w:rFonts w:hint="eastAsia" w:ascii="宋体" w:hAnsi="宋体" w:cs="仿宋"/>
          <w:szCs w:val="21"/>
        </w:rPr>
        <w:t>11.每项比赛结束后，将参赛数据上交市体育局；</w:t>
      </w:r>
    </w:p>
    <w:p>
      <w:pPr>
        <w:spacing w:line="360" w:lineRule="exact"/>
        <w:ind w:firstLine="420" w:firstLineChars="200"/>
      </w:pPr>
      <w:r>
        <w:rPr>
          <w:rFonts w:hint="eastAsia" w:ascii="宋体" w:hAnsi="宋体" w:cs="仿宋"/>
          <w:szCs w:val="21"/>
        </w:rPr>
        <w:t>12.协助采购单位做好赛事相关工作。</w:t>
      </w:r>
    </w:p>
    <w:p>
      <w:pPr>
        <w:spacing w:line="360" w:lineRule="exact"/>
        <w:ind w:firstLine="420" w:firstLineChars="200"/>
        <w:rPr>
          <w:rFonts w:ascii="宋体" w:hAnsi="宋体" w:cs="宋体"/>
          <w:b/>
          <w:bCs/>
          <w:szCs w:val="21"/>
        </w:rPr>
      </w:pPr>
      <w:r>
        <w:rPr>
          <w:rFonts w:hint="eastAsia"/>
        </w:rPr>
        <w:t xml:space="preserve"> </w:t>
      </w:r>
      <w:r>
        <w:rPr>
          <w:rFonts w:hint="eastAsia" w:ascii="宋体" w:hAnsi="宋体" w:cs="仿宋"/>
          <w:b/>
          <w:bCs/>
          <w:szCs w:val="21"/>
        </w:rPr>
        <w:t>六、</w:t>
      </w:r>
      <w:r>
        <w:rPr>
          <w:rFonts w:hint="eastAsia" w:ascii="宋体" w:hAnsi="宋体" w:cs="宋体"/>
          <w:b/>
          <w:bCs/>
          <w:szCs w:val="21"/>
        </w:rPr>
        <w:t>商务要求</w:t>
      </w:r>
    </w:p>
    <w:p>
      <w:pPr>
        <w:spacing w:line="360" w:lineRule="exact"/>
        <w:ind w:firstLine="210" w:firstLineChars="100"/>
        <w:rPr>
          <w:rFonts w:ascii="宋体" w:hAnsi="宋体" w:cs="宋体"/>
          <w:szCs w:val="21"/>
        </w:rPr>
      </w:pPr>
      <w:r>
        <w:rPr>
          <w:rFonts w:hint="eastAsia" w:ascii="宋体" w:hAnsi="宋体" w:cs="宋体"/>
          <w:szCs w:val="21"/>
        </w:rPr>
        <w:t>▲1.报价要求：本项报价包括场地布置、器材、竞赛组织、食宿及交通费、人工费（含工作人员补助）、医务人员及急救药品费、以及实施过程中的应预见和不可预见的费用等无论分项价格是否全部填报了相应的金额，报价应被视为已经包含了但并不限于本项目各项购买服务及相关服务等的费用。</w:t>
      </w:r>
    </w:p>
    <w:p>
      <w:pPr>
        <w:spacing w:line="360" w:lineRule="exact"/>
        <w:ind w:firstLine="210" w:firstLineChars="100"/>
        <w:rPr>
          <w:rFonts w:ascii="宋体" w:hAnsi="宋体" w:cs="宋体"/>
          <w:szCs w:val="21"/>
        </w:rPr>
      </w:pPr>
      <w:r>
        <w:rPr>
          <w:rFonts w:hint="eastAsia" w:ascii="宋体" w:hAnsi="宋体" w:cs="宋体"/>
          <w:szCs w:val="21"/>
        </w:rPr>
        <w:t>▲2.项目完成时间及服务地点：自合同生效之日起至比赛（或活动）结束；采购人指定地点。</w:t>
      </w:r>
    </w:p>
    <w:p>
      <w:pPr>
        <w:spacing w:line="360" w:lineRule="exact"/>
        <w:ind w:firstLine="420" w:firstLineChars="200"/>
        <w:rPr>
          <w:rFonts w:hint="eastAsia" w:ascii="宋体" w:hAnsi="宋体" w:cs="宋体"/>
          <w:szCs w:val="21"/>
        </w:rPr>
      </w:pPr>
      <w:r>
        <w:rPr>
          <w:rFonts w:hint="eastAsia" w:ascii="宋体" w:hAnsi="宋体" w:cs="宋体"/>
          <w:szCs w:val="21"/>
        </w:rPr>
        <w:t>3.相应服务要求：</w:t>
      </w:r>
    </w:p>
    <w:p>
      <w:pPr>
        <w:spacing w:line="360" w:lineRule="exact"/>
        <w:ind w:firstLine="420" w:firstLineChars="200"/>
        <w:rPr>
          <w:rFonts w:ascii="宋体" w:hAnsi="宋体" w:cs="宋体"/>
          <w:szCs w:val="21"/>
        </w:rPr>
      </w:pPr>
      <w:r>
        <w:rPr>
          <w:rFonts w:hint="eastAsia" w:ascii="宋体" w:hAnsi="宋体" w:cs="宋体"/>
          <w:szCs w:val="21"/>
        </w:rPr>
        <w:t>①供应商提供的服务应符合国家标准及行业标准。</w:t>
      </w:r>
    </w:p>
    <w:p>
      <w:pPr>
        <w:spacing w:line="360" w:lineRule="exact"/>
        <w:ind w:firstLine="420" w:firstLineChars="200"/>
        <w:rPr>
          <w:rFonts w:ascii="宋体" w:hAnsi="宋体" w:cs="宋体"/>
          <w:szCs w:val="21"/>
        </w:rPr>
      </w:pPr>
      <w:r>
        <w:rPr>
          <w:rFonts w:hint="eastAsia" w:ascii="宋体" w:hAnsi="宋体" w:cs="宋体"/>
          <w:szCs w:val="21"/>
        </w:rPr>
        <w:t>②成交供应商提供的服务不满足采购文件要求验收不合格的，采购人有权解除合同并追究成交供应商的法律责任。</w:t>
      </w:r>
    </w:p>
    <w:p>
      <w:pPr>
        <w:spacing w:line="360" w:lineRule="exact"/>
        <w:ind w:firstLine="210" w:firstLineChars="100"/>
        <w:rPr>
          <w:rFonts w:ascii="宋体" w:hAnsi="宋体" w:cs="宋体"/>
          <w:szCs w:val="21"/>
        </w:rPr>
      </w:pPr>
      <w:r>
        <w:rPr>
          <w:rFonts w:hint="eastAsia" w:ascii="宋体" w:hAnsi="宋体" w:cs="宋体"/>
          <w:szCs w:val="21"/>
        </w:rPr>
        <w:t>▲③接采购人服务通知立即响应，4 小时内到达指定现场进行处理，重大问题或其它无法迅速解决的问题应在 24小时内解决。</w:t>
      </w:r>
    </w:p>
    <w:p>
      <w:pPr>
        <w:spacing w:line="360" w:lineRule="exact"/>
        <w:ind w:firstLine="210" w:firstLineChars="100"/>
        <w:rPr>
          <w:rFonts w:ascii="宋体" w:hAnsi="宋体" w:cs="宋体"/>
          <w:szCs w:val="21"/>
        </w:rPr>
      </w:pPr>
      <w:r>
        <w:rPr>
          <w:rFonts w:hint="eastAsia" w:ascii="宋体" w:hAnsi="宋体" w:cs="宋体"/>
          <w:szCs w:val="21"/>
        </w:rPr>
        <w:t>▲④比赛期间成交供应商应设一名项目负责人在现场，负责协调管理工作，并提供所有项目工作人员的食宿安排及购买保险服务。</w:t>
      </w:r>
    </w:p>
    <w:p>
      <w:pPr>
        <w:spacing w:line="360" w:lineRule="exact"/>
        <w:ind w:firstLine="420" w:firstLineChars="200"/>
        <w:rPr>
          <w:rFonts w:ascii="宋体" w:hAnsi="宋体" w:cs="宋体"/>
          <w:szCs w:val="21"/>
        </w:rPr>
      </w:pPr>
      <w:r>
        <w:rPr>
          <w:rFonts w:hint="eastAsia" w:ascii="宋体" w:hAnsi="宋体" w:cs="宋体"/>
          <w:szCs w:val="21"/>
        </w:rPr>
        <w:t>⑤供应商在开展工作前与采购人沟通，并按照采购人批准的相关方案，协助完成赛事组织工作；</w:t>
      </w:r>
    </w:p>
    <w:p>
      <w:pPr>
        <w:spacing w:line="360" w:lineRule="exact"/>
        <w:ind w:firstLine="420" w:firstLineChars="200"/>
        <w:rPr>
          <w:rFonts w:hint="eastAsia" w:ascii="宋体" w:hAnsi="宋体" w:cs="宋体"/>
          <w:szCs w:val="21"/>
        </w:rPr>
      </w:pPr>
      <w:r>
        <w:rPr>
          <w:rFonts w:hint="eastAsia" w:ascii="宋体" w:hAnsi="宋体" w:cs="宋体"/>
          <w:szCs w:val="21"/>
        </w:rPr>
        <w:t>⑥成交供应商遵照采购人的管理安排，所有服务应达到采购人的标准要求；</w:t>
      </w:r>
    </w:p>
    <w:p>
      <w:pPr>
        <w:snapToGrid w:val="0"/>
        <w:spacing w:line="360" w:lineRule="exact"/>
        <w:ind w:firstLine="210" w:firstLineChars="100"/>
        <w:rPr>
          <w:rFonts w:hint="eastAsia" w:ascii="宋体" w:hAnsi="宋体" w:cs="仿宋"/>
          <w:szCs w:val="21"/>
        </w:rPr>
      </w:pPr>
      <w:bookmarkStart w:id="0" w:name="_GoBack"/>
      <w:bookmarkEnd w:id="0"/>
      <w:r>
        <w:rPr>
          <w:rFonts w:hint="eastAsia" w:ascii="宋体" w:hAnsi="宋体"/>
          <w:szCs w:val="21"/>
        </w:rPr>
        <w:t>▲</w:t>
      </w:r>
      <w:r>
        <w:rPr>
          <w:rFonts w:hint="eastAsia" w:ascii="宋体" w:hAnsi="宋体" w:cs="仿宋"/>
          <w:szCs w:val="21"/>
        </w:rPr>
        <w:t>4.付款方式：</w:t>
      </w:r>
      <w:r>
        <w:rPr>
          <w:rFonts w:hint="eastAsia" w:ascii="宋体" w:hAnsi="宋体" w:cs="仿宋"/>
          <w:kern w:val="0"/>
          <w:szCs w:val="21"/>
          <w:lang w:val="zh-CN"/>
        </w:rPr>
        <w:t>甲方与乙方签订协议后，乙方提供详细的赛事（或活动）组织方案，并经甲方审核通过，</w:t>
      </w:r>
      <w:r>
        <w:rPr>
          <w:rFonts w:hint="eastAsia" w:ascii="宋体" w:hAnsi="宋体"/>
          <w:szCs w:val="21"/>
        </w:rPr>
        <w:t>五个工作日内</w:t>
      </w:r>
      <w:r>
        <w:rPr>
          <w:rFonts w:hint="eastAsia" w:ascii="宋体" w:hAnsi="宋体" w:cs="仿宋"/>
          <w:kern w:val="0"/>
          <w:szCs w:val="21"/>
          <w:lang w:val="zh-CN"/>
        </w:rPr>
        <w:t>乙方</w:t>
      </w:r>
      <w:r>
        <w:rPr>
          <w:rFonts w:hint="eastAsia" w:ascii="宋体" w:hAnsi="宋体"/>
          <w:szCs w:val="21"/>
        </w:rPr>
        <w:t>开具金额为合同金额</w:t>
      </w:r>
      <w:r>
        <w:rPr>
          <w:rFonts w:hint="eastAsia" w:ascii="宋体" w:hAnsi="宋体" w:cs="仿宋"/>
          <w:kern w:val="0"/>
          <w:szCs w:val="21"/>
          <w:lang w:val="zh-CN"/>
        </w:rPr>
        <w:t>的</w:t>
      </w:r>
      <w:r>
        <w:rPr>
          <w:rFonts w:hint="eastAsia" w:ascii="宋体" w:hAnsi="宋体" w:cs="仿宋"/>
          <w:kern w:val="0"/>
          <w:szCs w:val="21"/>
        </w:rPr>
        <w:t>5</w:t>
      </w:r>
      <w:r>
        <w:rPr>
          <w:rFonts w:hint="eastAsia" w:ascii="宋体" w:hAnsi="宋体" w:cs="仿宋"/>
          <w:kern w:val="0"/>
          <w:szCs w:val="21"/>
          <w:lang w:val="zh-CN"/>
        </w:rPr>
        <w:t>0%的</w:t>
      </w:r>
      <w:r>
        <w:rPr>
          <w:rFonts w:hint="eastAsia" w:ascii="宋体" w:hAnsi="宋体"/>
          <w:szCs w:val="21"/>
        </w:rPr>
        <w:t>发票送至甲方</w:t>
      </w:r>
      <w:r>
        <w:rPr>
          <w:rFonts w:hint="eastAsia" w:ascii="宋体" w:hAnsi="宋体" w:cs="仿宋"/>
          <w:kern w:val="0"/>
          <w:szCs w:val="21"/>
          <w:lang w:val="zh-CN"/>
        </w:rPr>
        <w:t>，</w:t>
      </w:r>
      <w:r>
        <w:rPr>
          <w:rFonts w:hint="eastAsia" w:ascii="宋体" w:hAnsi="宋体"/>
          <w:szCs w:val="21"/>
        </w:rPr>
        <w:t>甲方在五个工作日内支付发票金额并转入乙方基本账户作为预付款，</w:t>
      </w:r>
      <w:r>
        <w:rPr>
          <w:rFonts w:hint="eastAsia" w:ascii="宋体" w:hAnsi="宋体" w:cs="仿宋"/>
          <w:kern w:val="0"/>
          <w:szCs w:val="21"/>
          <w:lang w:val="zh-CN"/>
        </w:rPr>
        <w:t>即（大写）人民币</w:t>
      </w:r>
      <w:r>
        <w:rPr>
          <w:rFonts w:hint="eastAsia" w:ascii="宋体" w:hAnsi="宋体" w:cs="仿宋"/>
          <w:kern w:val="0"/>
          <w:szCs w:val="21"/>
          <w:u w:val="single"/>
        </w:rPr>
        <w:t xml:space="preserve">          </w:t>
      </w:r>
      <w:r>
        <w:rPr>
          <w:rFonts w:hint="eastAsia" w:ascii="宋体" w:hAnsi="宋体" w:cs="仿宋"/>
          <w:kern w:val="0"/>
          <w:szCs w:val="21"/>
          <w:u w:val="single"/>
          <w:lang w:val="zh-CN"/>
        </w:rPr>
        <w:t>元</w:t>
      </w:r>
      <w:r>
        <w:rPr>
          <w:rFonts w:hint="eastAsia" w:ascii="宋体" w:hAnsi="宋体" w:cs="仿宋"/>
          <w:kern w:val="0"/>
          <w:szCs w:val="21"/>
          <w:lang w:val="zh-CN"/>
        </w:rPr>
        <w:t>整（¥</w:t>
      </w:r>
      <w:r>
        <w:rPr>
          <w:rFonts w:hint="eastAsia" w:ascii="宋体" w:hAnsi="宋体" w:cs="仿宋"/>
          <w:kern w:val="0"/>
          <w:szCs w:val="21"/>
          <w:u w:val="single"/>
        </w:rPr>
        <w:t xml:space="preserve">            </w:t>
      </w:r>
      <w:r>
        <w:rPr>
          <w:rFonts w:hint="eastAsia" w:ascii="宋体" w:hAnsi="宋体" w:cs="仿宋"/>
          <w:kern w:val="0"/>
          <w:szCs w:val="21"/>
          <w:lang w:val="zh-CN"/>
        </w:rPr>
        <w:t>）</w:t>
      </w:r>
      <w:r>
        <w:rPr>
          <w:rFonts w:hint="eastAsia" w:ascii="宋体" w:hAnsi="宋体"/>
          <w:szCs w:val="21"/>
        </w:rPr>
        <w:t>；待比赛（或活动）全部结束，通过</w:t>
      </w:r>
      <w:r>
        <w:rPr>
          <w:rFonts w:hint="eastAsia" w:ascii="宋体" w:hAnsi="宋体" w:cs="仿宋"/>
          <w:kern w:val="0"/>
          <w:szCs w:val="21"/>
          <w:lang w:val="zh-CN"/>
        </w:rPr>
        <w:t>甲方</w:t>
      </w:r>
      <w:r>
        <w:rPr>
          <w:rFonts w:hint="eastAsia" w:ascii="宋体" w:hAnsi="宋体"/>
          <w:szCs w:val="21"/>
        </w:rPr>
        <w:t>验收后，五个工作日内，乙方将剩余合同金额开具有效发票送至甲方，甲方在五个工作日内支付发票金额并转入乙方基本账户。</w:t>
      </w:r>
    </w:p>
    <w:p>
      <w:pPr>
        <w:snapToGrid w:val="0"/>
        <w:spacing w:line="360" w:lineRule="exact"/>
        <w:ind w:firstLine="420" w:firstLineChars="200"/>
        <w:rPr>
          <w:rFonts w:hint="eastAsia" w:ascii="宋体" w:hAnsi="宋体" w:cs="仿宋"/>
          <w:szCs w:val="21"/>
        </w:rPr>
      </w:pPr>
      <w:r>
        <w:rPr>
          <w:rFonts w:hint="eastAsia" w:ascii="宋体" w:hAnsi="宋体" w:cs="宋体"/>
          <w:szCs w:val="21"/>
          <w:lang w:bidi="hi-IN"/>
        </w:rPr>
        <w:t>因甲方使用的是财政资金，甲方在前款规定的付款时间为向政府采购支付部门提出办理财政支付申请手续的时间（不含政府财政支付部门审核的时间），在规定时间内提出支付申请手续后即视为甲方已经按期支付。资金到账进度以柳州市财政下达的资金为准，若有其它特殊情况，由甲乙双方共同协商解决。</w:t>
      </w:r>
    </w:p>
    <w:p>
      <w:pPr>
        <w:spacing w:line="360" w:lineRule="exact"/>
        <w:ind w:firstLine="420" w:firstLineChars="200"/>
        <w:rPr>
          <w:rFonts w:ascii="宋体" w:hAnsi="宋体" w:cs="宋体"/>
          <w:szCs w:val="21"/>
        </w:rPr>
      </w:pPr>
      <w:r>
        <w:rPr>
          <w:rFonts w:hint="eastAsia" w:ascii="宋体" w:hAnsi="宋体" w:cs="宋体"/>
          <w:szCs w:val="21"/>
        </w:rPr>
        <w:t>5.其他要求：</w:t>
      </w:r>
    </w:p>
    <w:p>
      <w:pPr>
        <w:spacing w:line="360" w:lineRule="exact"/>
        <w:ind w:firstLine="420" w:firstLineChars="200"/>
        <w:rPr>
          <w:rFonts w:ascii="宋体" w:hAnsi="宋体" w:cs="宋体"/>
          <w:szCs w:val="21"/>
        </w:rPr>
      </w:pPr>
      <w:r>
        <w:rPr>
          <w:rFonts w:hint="eastAsia" w:ascii="宋体" w:hAnsi="宋体" w:cs="宋体"/>
          <w:szCs w:val="21"/>
        </w:rPr>
        <w:t>①供应商请在响应文件中提供针对本项目制定的实施方案。</w:t>
      </w:r>
    </w:p>
    <w:p>
      <w:pPr>
        <w:spacing w:line="360" w:lineRule="exact"/>
        <w:ind w:firstLine="210" w:firstLineChars="100"/>
        <w:rPr>
          <w:rFonts w:ascii="宋体" w:hAnsi="宋体" w:cs="宋体"/>
          <w:szCs w:val="21"/>
        </w:rPr>
      </w:pPr>
      <w:r>
        <w:rPr>
          <w:rFonts w:hint="eastAsia" w:ascii="宋体" w:hAnsi="宋体" w:cs="宋体"/>
          <w:szCs w:val="21"/>
        </w:rPr>
        <w:t>▲②成交供应商自行承担在组织赛事服务过程中因侵犯他人知识产权或自身原因产生的法律纠纷和责任并妥善处理，采购人不承担任何责任。</w:t>
      </w:r>
    </w:p>
    <w:p>
      <w:pPr>
        <w:spacing w:line="360" w:lineRule="exact"/>
        <w:ind w:firstLine="210" w:firstLineChars="100"/>
        <w:rPr>
          <w:rFonts w:hint="eastAsia" w:ascii="宋体" w:hAnsi="宋体" w:cs="宋体"/>
          <w:szCs w:val="21"/>
        </w:rPr>
      </w:pPr>
      <w:r>
        <w:rPr>
          <w:rFonts w:hint="eastAsia" w:ascii="宋体" w:hAnsi="宋体" w:cs="宋体"/>
          <w:szCs w:val="21"/>
        </w:rPr>
        <w:t>▲③如需取消赛事，采购人将会书面通知成交供应商；如因突发事件导致赛事取消，采购人将第一时间通知成交供应商。</w:t>
      </w:r>
    </w:p>
    <w:p>
      <w:r>
        <w:rPr>
          <w:rFonts w:hint="eastAsia" w:hAnsi="宋体"/>
          <w:b/>
          <w:bCs/>
        </w:rPr>
        <w:t>注：</w:t>
      </w:r>
      <w:r>
        <w:rPr>
          <w:rFonts w:hint="eastAsia" w:hAnsi="宋体"/>
          <w:b/>
        </w:rPr>
        <w:t>商务要求中带</w:t>
      </w:r>
      <w:r>
        <w:rPr>
          <w:rFonts w:hint="eastAsia" w:hAnsi="宋体"/>
        </w:rPr>
        <w:t>▲</w:t>
      </w:r>
      <w:r>
        <w:rPr>
          <w:rFonts w:hint="eastAsia" w:hAnsi="宋体"/>
          <w:b/>
        </w:rPr>
        <w:t>号的为必须满足的要求，否则投标无效。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64"/>
    <w:rsid w:val="00765014"/>
    <w:rsid w:val="00FD0F64"/>
    <w:rsid w:val="585B2214"/>
    <w:rsid w:val="7FA74B82"/>
    <w:rsid w:val="EFF7B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rFonts w:asciiTheme="minorHAnsi" w:hAnsiTheme="minorHAnsi" w:eastAsiaTheme="minorEastAsia" w:cstheme="minorBidi"/>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2414</Words>
  <Characters>2494</Characters>
  <Lines>17</Lines>
  <Paragraphs>4</Paragraphs>
  <TotalTime>6</TotalTime>
  <ScaleCrop>false</ScaleCrop>
  <LinksUpToDate>false</LinksUpToDate>
  <CharactersWithSpaces>2520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2026-05-06T19:18:00Z</dcterms:created>
  <dc:creator>Sage</dc:creator>
  <cp:lastModifiedBy>胡一一</cp:lastModifiedBy>
  <dcterms:modified xsi:type="dcterms:W3CDTF">2026-05-12T16:27:57Z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eyJoZGlkIjoiZDNjZDRjYjk3NjQ3MzA1YmU1OTI3Y2NkZTAwNzQzMjUiLCJ1c2VySWQiOiIzOTczOTAwOTkifQ==</vt:lpwstr>
  </property>
  <property fmtid="{D5CDD505-2E9C-101B-9397-08002B2CF9AE}" pid="4" name="ICV">
    <vt:lpwstr>BB2D901D9A294A4B8BA862F8BABF845C_12</vt:lpwstr>
  </property>
</Properties>
</file>