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0EDC5" w14:textId="3312F436" w:rsidR="003A6520" w:rsidRDefault="00527B87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 w:hint="eastAsia"/>
        </w:rPr>
      </w:pPr>
      <w:bookmarkStart w:id="0" w:name="_Toc35393813"/>
      <w:r>
        <w:rPr>
          <w:rFonts w:ascii="华文中宋" w:eastAsia="华文中宋" w:hAnsi="华文中宋" w:hint="eastAsia"/>
        </w:rPr>
        <w:t>更正公告</w:t>
      </w:r>
      <w:bookmarkEnd w:id="0"/>
      <w:r w:rsidR="008450B8">
        <w:rPr>
          <w:rFonts w:ascii="华文中宋" w:eastAsia="华文中宋" w:hAnsi="华文中宋" w:hint="eastAsia"/>
        </w:rPr>
        <w:t>2</w:t>
      </w:r>
    </w:p>
    <w:p w14:paraId="55955218" w14:textId="77777777" w:rsidR="003A6520" w:rsidRDefault="00527B87">
      <w:pPr>
        <w:pStyle w:val="2"/>
        <w:spacing w:line="360" w:lineRule="auto"/>
        <w:rPr>
          <w:rFonts w:ascii="黑体" w:hAnsi="黑体" w:cs="宋体" w:hint="eastAsia"/>
          <w:b w:val="0"/>
          <w:sz w:val="28"/>
          <w:szCs w:val="28"/>
        </w:rPr>
      </w:pPr>
      <w:bookmarkStart w:id="1" w:name="_Toc28359027"/>
      <w:bookmarkStart w:id="2" w:name="_Toc28359104"/>
      <w:bookmarkStart w:id="3" w:name="_Toc35393814"/>
      <w:bookmarkStart w:id="4" w:name="_Toc35393645"/>
      <w:r>
        <w:rPr>
          <w:rFonts w:ascii="黑体" w:hAnsi="黑体" w:cs="宋体" w:hint="eastAsia"/>
          <w:b w:val="0"/>
          <w:sz w:val="28"/>
          <w:szCs w:val="28"/>
        </w:rPr>
        <w:t>一、项目基本情况</w:t>
      </w:r>
      <w:bookmarkEnd w:id="1"/>
      <w:bookmarkEnd w:id="2"/>
      <w:bookmarkEnd w:id="3"/>
      <w:bookmarkEnd w:id="4"/>
    </w:p>
    <w:p w14:paraId="1CF7FD52" w14:textId="77777777" w:rsidR="003A6520" w:rsidRDefault="00527B87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原公告的采购项目编号：</w:t>
      </w:r>
      <w:hyperlink r:id="rId5" w:tgtFrame="https://www.gcy.zfcg.gxzf.gov.cn/project-center/_procurement_/self-project/_blank" w:history="1">
        <w:r>
          <w:rPr>
            <w:rFonts w:ascii="仿宋" w:eastAsia="仿宋" w:hAnsi="仿宋" w:hint="eastAsia"/>
            <w:sz w:val="28"/>
            <w:szCs w:val="28"/>
          </w:rPr>
          <w:t>GLZC2026-C2-290055-JLDG</w:t>
        </w:r>
      </w:hyperlink>
    </w:p>
    <w:p w14:paraId="33DD346C" w14:textId="77777777" w:rsidR="003A6520" w:rsidRDefault="00527B87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原公告的采购项目名称：</w:t>
      </w:r>
      <w:r>
        <w:rPr>
          <w:rFonts w:ascii="仿宋" w:eastAsia="仿宋" w:hAnsi="仿宋" w:hint="eastAsia"/>
          <w:sz w:val="28"/>
          <w:szCs w:val="28"/>
        </w:rPr>
        <w:t>2026</w:t>
      </w:r>
      <w:r>
        <w:rPr>
          <w:rFonts w:ascii="仿宋" w:eastAsia="仿宋" w:hAnsi="仿宋" w:hint="eastAsia"/>
          <w:sz w:val="28"/>
          <w:szCs w:val="28"/>
        </w:rPr>
        <w:t>年资源县粤桂协作农村供水保障工程</w:t>
      </w:r>
    </w:p>
    <w:p w14:paraId="2C6793C4" w14:textId="77777777" w:rsidR="003A6520" w:rsidRDefault="00527B87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首次公告日期：</w:t>
      </w:r>
      <w:r>
        <w:rPr>
          <w:rFonts w:ascii="仿宋" w:eastAsia="仿宋" w:hAnsi="仿宋" w:hint="eastAsia"/>
          <w:sz w:val="28"/>
          <w:szCs w:val="28"/>
        </w:rPr>
        <w:t>2026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</w:rPr>
        <w:t>7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>13</w:t>
      </w:r>
      <w:r>
        <w:rPr>
          <w:rFonts w:ascii="仿宋" w:eastAsia="仿宋" w:hAnsi="仿宋" w:hint="eastAsia"/>
          <w:sz w:val="28"/>
          <w:szCs w:val="28"/>
        </w:rPr>
        <w:t>日</w:t>
      </w:r>
    </w:p>
    <w:p w14:paraId="5FC8C86D" w14:textId="77777777" w:rsidR="003A6520" w:rsidRDefault="00527B87">
      <w:pPr>
        <w:pStyle w:val="2"/>
        <w:numPr>
          <w:ilvl w:val="0"/>
          <w:numId w:val="1"/>
        </w:numPr>
        <w:spacing w:line="360" w:lineRule="auto"/>
        <w:rPr>
          <w:rFonts w:ascii="黑体" w:hAnsi="黑体" w:cs="宋体" w:hint="eastAsia"/>
          <w:b w:val="0"/>
          <w:sz w:val="28"/>
          <w:szCs w:val="28"/>
        </w:rPr>
      </w:pPr>
      <w:bookmarkStart w:id="5" w:name="_Toc35393646"/>
      <w:bookmarkStart w:id="6" w:name="_Toc35393815"/>
      <w:bookmarkStart w:id="7" w:name="_Toc28359105"/>
      <w:bookmarkStart w:id="8" w:name="_Toc28359028"/>
      <w:r>
        <w:rPr>
          <w:rFonts w:ascii="黑体" w:hAnsi="黑体" w:cs="宋体" w:hint="eastAsia"/>
          <w:b w:val="0"/>
          <w:sz w:val="28"/>
          <w:szCs w:val="28"/>
        </w:rPr>
        <w:t>更正信息</w:t>
      </w:r>
      <w:bookmarkStart w:id="9" w:name="_Toc35393647"/>
      <w:bookmarkStart w:id="10" w:name="_Toc35393816"/>
      <w:bookmarkEnd w:id="5"/>
      <w:bookmarkEnd w:id="6"/>
      <w:bookmarkEnd w:id="7"/>
      <w:bookmarkEnd w:id="8"/>
    </w:p>
    <w:p w14:paraId="499B124C" w14:textId="3113D6C0" w:rsidR="003A6520" w:rsidRDefault="00527B87">
      <w:pPr>
        <w:pStyle w:val="2"/>
        <w:spacing w:line="360" w:lineRule="auto"/>
        <w:ind w:firstLineChars="200" w:firstLine="560"/>
        <w:rPr>
          <w:rFonts w:ascii="仿宋" w:eastAsia="仿宋" w:hAnsi="仿宋" w:cs="Times New Roman" w:hint="eastAsia"/>
          <w:b w:val="0"/>
          <w:bCs w:val="0"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b w:val="0"/>
          <w:bCs w:val="0"/>
          <w:kern w:val="0"/>
          <w:sz w:val="28"/>
          <w:szCs w:val="28"/>
        </w:rPr>
        <w:t>更正事项一：代理服务费收费标准</w:t>
      </w:r>
    </w:p>
    <w:p w14:paraId="6FFE1F3E" w14:textId="7CD780D0" w:rsidR="003A6520" w:rsidRDefault="00527B87">
      <w:pPr>
        <w:pStyle w:val="a3"/>
        <w:ind w:firstLine="562"/>
        <w:rPr>
          <w:rFonts w:ascii="仿宋" w:eastAsia="仿宋" w:hAnsi="仿宋" w:hint="eastAsia"/>
          <w:kern w:val="2"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更正内容</w:t>
      </w:r>
      <w:r>
        <w:rPr>
          <w:rFonts w:ascii="仿宋" w:eastAsia="仿宋" w:hAnsi="仿宋" w:hint="eastAsia"/>
          <w:kern w:val="2"/>
          <w:sz w:val="28"/>
          <w:szCs w:val="28"/>
        </w:rPr>
        <w:t>：</w:t>
      </w:r>
      <w:r w:rsidR="002319F0">
        <w:rPr>
          <w:rFonts w:ascii="仿宋" w:eastAsia="仿宋" w:hAnsi="仿宋" w:hint="eastAsia"/>
          <w:kern w:val="2"/>
          <w:sz w:val="28"/>
          <w:szCs w:val="28"/>
        </w:rPr>
        <w:t>代理服务收费标准</w:t>
      </w:r>
    </w:p>
    <w:p w14:paraId="05825130" w14:textId="0489420F" w:rsidR="003A6520" w:rsidRDefault="00527B87">
      <w:pPr>
        <w:pStyle w:val="Default"/>
        <w:spacing w:line="420" w:lineRule="exact"/>
        <w:ind w:firstLineChars="200" w:firstLine="560"/>
        <w:rPr>
          <w:rFonts w:ascii="仿宋" w:eastAsia="仿宋" w:hAnsi="仿宋" w:cs="Times New Roman" w:hint="eastAsia"/>
          <w:kern w:val="2"/>
          <w:sz w:val="28"/>
          <w:szCs w:val="28"/>
        </w:rPr>
      </w:pPr>
      <w:r>
        <w:rPr>
          <w:rFonts w:ascii="仿宋" w:eastAsia="仿宋" w:hAnsi="仿宋" w:cs="Times New Roman" w:hint="eastAsia"/>
          <w:kern w:val="2"/>
          <w:sz w:val="28"/>
          <w:szCs w:val="28"/>
        </w:rPr>
        <w:t>更正前：</w:t>
      </w:r>
      <w:r w:rsidR="002319F0">
        <w:rPr>
          <w:rFonts w:ascii="仿宋" w:eastAsia="仿宋" w:hAnsi="仿宋" w:cs="Times New Roman" w:hint="eastAsia"/>
          <w:kern w:val="2"/>
          <w:sz w:val="28"/>
          <w:szCs w:val="28"/>
        </w:rPr>
        <w:t xml:space="preserve"> 代理服务收费标准元；136909</w:t>
      </w:r>
    </w:p>
    <w:p w14:paraId="11165D11" w14:textId="0AB4DC0B" w:rsidR="002319F0" w:rsidRDefault="00527B87" w:rsidP="002319F0">
      <w:pPr>
        <w:pStyle w:val="a3"/>
        <w:ind w:firstLine="560"/>
        <w:rPr>
          <w:rFonts w:ascii="仿宋" w:eastAsia="仿宋" w:hAnsi="仿宋" w:hint="eastAsia"/>
          <w:kern w:val="2"/>
          <w:sz w:val="28"/>
          <w:szCs w:val="28"/>
        </w:rPr>
      </w:pPr>
      <w:r>
        <w:rPr>
          <w:rFonts w:ascii="仿宋" w:eastAsia="仿宋" w:hAnsi="仿宋" w:hint="eastAsia"/>
          <w:kern w:val="2"/>
          <w:sz w:val="28"/>
          <w:szCs w:val="28"/>
        </w:rPr>
        <w:t>更正后：</w:t>
      </w:r>
      <w:r w:rsidR="002319F0">
        <w:rPr>
          <w:rFonts w:ascii="仿宋" w:eastAsia="仿宋" w:hAnsi="仿宋" w:hint="eastAsia"/>
          <w:kern w:val="2"/>
          <w:sz w:val="28"/>
          <w:szCs w:val="28"/>
        </w:rPr>
        <w:t>代理服务收费标准元；13690</w:t>
      </w:r>
      <w:r w:rsidR="002319F0">
        <w:rPr>
          <w:rFonts w:ascii="仿宋" w:eastAsia="仿宋" w:hAnsi="仿宋" w:hint="eastAsia"/>
          <w:kern w:val="2"/>
          <w:sz w:val="28"/>
          <w:szCs w:val="28"/>
        </w:rPr>
        <w:t>.9</w:t>
      </w:r>
    </w:p>
    <w:p w14:paraId="4266FB49" w14:textId="48CADC33" w:rsidR="003A6520" w:rsidRDefault="00527B87" w:rsidP="002319F0">
      <w:pPr>
        <w:pStyle w:val="a3"/>
        <w:ind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更正日期：</w:t>
      </w:r>
      <w:r>
        <w:rPr>
          <w:rFonts w:ascii="仿宋" w:eastAsia="仿宋" w:hAnsi="仿宋" w:hint="eastAsia"/>
          <w:sz w:val="28"/>
          <w:szCs w:val="28"/>
        </w:rPr>
        <w:t>2026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</w:rPr>
        <w:t>7</w:t>
      </w:r>
      <w:r>
        <w:rPr>
          <w:rFonts w:ascii="仿宋" w:eastAsia="仿宋" w:hAnsi="仿宋" w:hint="eastAsia"/>
          <w:sz w:val="28"/>
          <w:szCs w:val="28"/>
        </w:rPr>
        <w:t>月</w:t>
      </w:r>
      <w:r w:rsidR="002319F0">
        <w:rPr>
          <w:rFonts w:ascii="仿宋" w:eastAsia="仿宋" w:hAnsi="仿宋" w:hint="eastAsia"/>
          <w:sz w:val="28"/>
          <w:szCs w:val="28"/>
        </w:rPr>
        <w:t>24</w:t>
      </w:r>
      <w:r>
        <w:rPr>
          <w:rFonts w:ascii="仿宋" w:eastAsia="仿宋" w:hAnsi="仿宋" w:hint="eastAsia"/>
          <w:sz w:val="28"/>
          <w:szCs w:val="28"/>
        </w:rPr>
        <w:t>日</w:t>
      </w:r>
    </w:p>
    <w:p w14:paraId="791014D3" w14:textId="77777777" w:rsidR="003A6520" w:rsidRDefault="00527B87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三</w:t>
      </w:r>
      <w:r>
        <w:rPr>
          <w:rFonts w:ascii="仿宋" w:eastAsia="仿宋" w:hAnsi="仿宋" w:hint="eastAsia"/>
          <w:sz w:val="28"/>
          <w:szCs w:val="28"/>
        </w:rPr>
        <w:t>、其他补充事宜</w:t>
      </w:r>
      <w:bookmarkEnd w:id="9"/>
      <w:bookmarkEnd w:id="10"/>
      <w:r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</w:rPr>
        <w:t>无。</w:t>
      </w:r>
    </w:p>
    <w:p w14:paraId="5EDCA856" w14:textId="77777777" w:rsidR="003A6520" w:rsidRDefault="00527B87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bookmarkStart w:id="11" w:name="_Toc28359106"/>
      <w:bookmarkStart w:id="12" w:name="_Toc28359029"/>
      <w:bookmarkStart w:id="13" w:name="_Toc35393648"/>
      <w:bookmarkStart w:id="14" w:name="_Toc35393817"/>
      <w:r>
        <w:rPr>
          <w:rFonts w:ascii="仿宋" w:eastAsia="仿宋" w:hAnsi="仿宋" w:hint="eastAsia"/>
          <w:sz w:val="28"/>
          <w:szCs w:val="28"/>
        </w:rPr>
        <w:t>四、凡对本次公告内容提出询问，请按以下方式联系。</w:t>
      </w:r>
      <w:bookmarkStart w:id="15" w:name="_Toc28359107"/>
      <w:bookmarkStart w:id="16" w:name="_Toc35393649"/>
      <w:bookmarkStart w:id="17" w:name="_Toc28359030"/>
      <w:bookmarkStart w:id="18" w:name="_Toc35393818"/>
      <w:bookmarkEnd w:id="11"/>
      <w:bookmarkEnd w:id="12"/>
      <w:bookmarkEnd w:id="13"/>
      <w:bookmarkEnd w:id="14"/>
    </w:p>
    <w:p w14:paraId="1423945D" w14:textId="77777777" w:rsidR="003A6520" w:rsidRDefault="00527B87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bookmarkStart w:id="19" w:name="_Toc28359032"/>
      <w:bookmarkStart w:id="20" w:name="_Toc28359109"/>
      <w:bookmarkStart w:id="21" w:name="_Toc35393820"/>
      <w:bookmarkStart w:id="22" w:name="_Toc35393651"/>
      <w:bookmarkEnd w:id="15"/>
      <w:bookmarkEnd w:id="16"/>
      <w:bookmarkEnd w:id="17"/>
      <w:bookmarkEnd w:id="18"/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 w:hint="eastAsia"/>
          <w:sz w:val="28"/>
          <w:szCs w:val="28"/>
        </w:rPr>
        <w:t>采购人信息</w:t>
      </w:r>
    </w:p>
    <w:p w14:paraId="3411ACF9" w14:textId="77777777" w:rsidR="003A6520" w:rsidRDefault="00527B87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名称：</w:t>
      </w:r>
      <w:r>
        <w:rPr>
          <w:rFonts w:ascii="仿宋" w:eastAsia="仿宋" w:hAnsi="仿宋" w:hint="eastAsia"/>
          <w:sz w:val="28"/>
          <w:szCs w:val="28"/>
        </w:rPr>
        <w:t>资源县水利局</w:t>
      </w:r>
    </w:p>
    <w:p w14:paraId="74589785" w14:textId="77777777" w:rsidR="003A6520" w:rsidRDefault="00527B87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地址：</w:t>
      </w:r>
      <w:r>
        <w:rPr>
          <w:rFonts w:ascii="仿宋" w:eastAsia="仿宋" w:hAnsi="仿宋" w:hint="eastAsia"/>
          <w:sz w:val="28"/>
          <w:szCs w:val="28"/>
        </w:rPr>
        <w:t>广西壮族自治区桂林市资源县资源镇城中路</w:t>
      </w:r>
      <w:r>
        <w:rPr>
          <w:rFonts w:ascii="仿宋" w:eastAsia="仿宋" w:hAnsi="仿宋" w:hint="eastAsia"/>
          <w:sz w:val="28"/>
          <w:szCs w:val="28"/>
        </w:rPr>
        <w:t xml:space="preserve"> 59 </w:t>
      </w:r>
      <w:r>
        <w:rPr>
          <w:rFonts w:ascii="仿宋" w:eastAsia="仿宋" w:hAnsi="仿宋" w:hint="eastAsia"/>
          <w:sz w:val="28"/>
          <w:szCs w:val="28"/>
        </w:rPr>
        <w:t>号</w:t>
      </w:r>
    </w:p>
    <w:p w14:paraId="69590E08" w14:textId="77777777" w:rsidR="003A6520" w:rsidRDefault="00527B87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联系人：</w:t>
      </w:r>
      <w:r>
        <w:rPr>
          <w:rFonts w:ascii="仿宋" w:eastAsia="仿宋" w:hAnsi="仿宋" w:hint="eastAsia"/>
          <w:sz w:val="28"/>
          <w:szCs w:val="28"/>
        </w:rPr>
        <w:t>肖主任</w:t>
      </w:r>
      <w:r>
        <w:rPr>
          <w:rFonts w:ascii="仿宋" w:eastAsia="仿宋" w:hAnsi="仿宋" w:hint="eastAsia"/>
          <w:sz w:val="28"/>
          <w:szCs w:val="28"/>
        </w:rPr>
        <w:t xml:space="preserve">      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联系电话：</w:t>
      </w:r>
      <w:r>
        <w:rPr>
          <w:rFonts w:ascii="仿宋" w:eastAsia="仿宋" w:hAnsi="仿宋" w:hint="eastAsia"/>
          <w:sz w:val="28"/>
          <w:szCs w:val="28"/>
        </w:rPr>
        <w:t xml:space="preserve"> 0773-4311129   </w:t>
      </w:r>
    </w:p>
    <w:p w14:paraId="1B3CCD94" w14:textId="77777777" w:rsidR="003A6520" w:rsidRDefault="00527B87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 w:hint="eastAsia"/>
          <w:sz w:val="28"/>
          <w:szCs w:val="28"/>
        </w:rPr>
        <w:t>采购代理机构信息</w:t>
      </w:r>
    </w:p>
    <w:p w14:paraId="63CE055E" w14:textId="77777777" w:rsidR="003A6520" w:rsidRDefault="00527B87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名称：</w:t>
      </w:r>
      <w:r>
        <w:rPr>
          <w:rFonts w:ascii="仿宋" w:eastAsia="仿宋" w:hAnsi="仿宋" w:hint="eastAsia"/>
          <w:sz w:val="28"/>
          <w:szCs w:val="28"/>
        </w:rPr>
        <w:t>广西金立达工程管理有限公司</w:t>
      </w:r>
    </w:p>
    <w:p w14:paraId="5D291448" w14:textId="77777777" w:rsidR="003A6520" w:rsidRDefault="00527B87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地址：</w:t>
      </w:r>
      <w:r>
        <w:rPr>
          <w:rFonts w:ascii="仿宋" w:eastAsia="仿宋" w:hAnsi="仿宋" w:hint="eastAsia"/>
          <w:sz w:val="28"/>
          <w:szCs w:val="28"/>
        </w:rPr>
        <w:t>桂林市临桂区临桂镇人民路延长线汇金时代广场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号楼</w:t>
      </w:r>
      <w:r>
        <w:rPr>
          <w:rFonts w:ascii="仿宋" w:eastAsia="仿宋" w:hAnsi="仿宋" w:hint="eastAsia"/>
          <w:sz w:val="28"/>
          <w:szCs w:val="28"/>
        </w:rPr>
        <w:t>34</w:t>
      </w:r>
      <w:r>
        <w:rPr>
          <w:rFonts w:ascii="仿宋" w:eastAsia="仿宋" w:hAnsi="仿宋" w:hint="eastAsia"/>
          <w:sz w:val="28"/>
          <w:szCs w:val="28"/>
        </w:rPr>
        <w:t>层</w:t>
      </w:r>
      <w:r>
        <w:rPr>
          <w:rFonts w:ascii="仿宋" w:eastAsia="仿宋" w:hAnsi="仿宋" w:hint="eastAsia"/>
          <w:sz w:val="28"/>
          <w:szCs w:val="28"/>
        </w:rPr>
        <w:t xml:space="preserve">     </w:t>
      </w:r>
    </w:p>
    <w:p w14:paraId="78B86F78" w14:textId="77777777" w:rsidR="003A6520" w:rsidRDefault="00527B87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项目联系人：</w:t>
      </w:r>
      <w:r>
        <w:rPr>
          <w:rFonts w:ascii="仿宋" w:eastAsia="仿宋" w:hAnsi="仿宋" w:hint="eastAsia"/>
          <w:sz w:val="28"/>
          <w:szCs w:val="28"/>
        </w:rPr>
        <w:t>杨尚华、秦凤姣</w:t>
      </w:r>
      <w:r>
        <w:rPr>
          <w:rFonts w:ascii="仿宋" w:eastAsia="仿宋" w:hAnsi="仿宋" w:hint="eastAsia"/>
          <w:sz w:val="28"/>
          <w:szCs w:val="28"/>
        </w:rPr>
        <w:t xml:space="preserve">    </w:t>
      </w:r>
      <w:r>
        <w:rPr>
          <w:rFonts w:ascii="仿宋" w:eastAsia="仿宋" w:hAnsi="仿宋" w:hint="eastAsia"/>
          <w:sz w:val="28"/>
          <w:szCs w:val="28"/>
        </w:rPr>
        <w:t>联系电话</w:t>
      </w:r>
      <w:r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</w:rPr>
        <w:t>0773-3569377</w:t>
      </w:r>
    </w:p>
    <w:bookmarkEnd w:id="19"/>
    <w:bookmarkEnd w:id="20"/>
    <w:bookmarkEnd w:id="21"/>
    <w:bookmarkEnd w:id="22"/>
    <w:p w14:paraId="7FC2AA3D" w14:textId="77777777" w:rsidR="003A6520" w:rsidRDefault="003A6520"/>
    <w:p w14:paraId="7FAE1A60" w14:textId="77777777" w:rsidR="003A6520" w:rsidRDefault="003A6520">
      <w:pPr>
        <w:pStyle w:val="Style5"/>
      </w:pPr>
    </w:p>
    <w:p w14:paraId="5244CCC2" w14:textId="77777777" w:rsidR="003A6520" w:rsidRDefault="003A6520">
      <w:pPr>
        <w:pStyle w:val="Style5"/>
      </w:pPr>
    </w:p>
    <w:p w14:paraId="39462DBB" w14:textId="77777777" w:rsidR="003A6520" w:rsidRDefault="003A6520">
      <w:pPr>
        <w:pStyle w:val="Style5"/>
      </w:pPr>
    </w:p>
    <w:p w14:paraId="6B29F135" w14:textId="77777777" w:rsidR="003A6520" w:rsidRDefault="00527B87">
      <w:pPr>
        <w:pStyle w:val="Style5"/>
        <w:jc w:val="right"/>
        <w:rPr>
          <w:rFonts w:ascii="仿宋" w:eastAsia="仿宋" w:hAnsi="仿宋" w:hint="eastAsia"/>
          <w:kern w:val="2"/>
          <w:sz w:val="28"/>
          <w:szCs w:val="28"/>
        </w:rPr>
      </w:pPr>
      <w:r>
        <w:rPr>
          <w:rFonts w:ascii="仿宋" w:eastAsia="仿宋" w:hAnsi="仿宋" w:hint="eastAsia"/>
          <w:kern w:val="2"/>
          <w:sz w:val="28"/>
          <w:szCs w:val="28"/>
        </w:rPr>
        <w:t>广西金立达工程管理有限公司</w:t>
      </w:r>
    </w:p>
    <w:p w14:paraId="0A9AF3AE" w14:textId="58E1BD05" w:rsidR="003A6520" w:rsidRDefault="00527B87">
      <w:pPr>
        <w:pStyle w:val="Style5"/>
        <w:jc w:val="right"/>
        <w:rPr>
          <w:rFonts w:ascii="仿宋" w:eastAsia="仿宋" w:hAnsi="仿宋" w:hint="eastAsia"/>
          <w:kern w:val="2"/>
          <w:sz w:val="28"/>
          <w:szCs w:val="28"/>
        </w:rPr>
      </w:pPr>
      <w:r>
        <w:rPr>
          <w:rFonts w:ascii="仿宋" w:eastAsia="仿宋" w:hAnsi="仿宋" w:hint="eastAsia"/>
          <w:kern w:val="2"/>
          <w:sz w:val="28"/>
          <w:szCs w:val="28"/>
        </w:rPr>
        <w:t>2026</w:t>
      </w:r>
      <w:r>
        <w:rPr>
          <w:rFonts w:ascii="仿宋" w:eastAsia="仿宋" w:hAnsi="仿宋" w:hint="eastAsia"/>
          <w:kern w:val="2"/>
          <w:sz w:val="28"/>
          <w:szCs w:val="28"/>
        </w:rPr>
        <w:t>年</w:t>
      </w:r>
      <w:r>
        <w:rPr>
          <w:rFonts w:ascii="仿宋" w:eastAsia="仿宋" w:hAnsi="仿宋" w:hint="eastAsia"/>
          <w:kern w:val="2"/>
          <w:sz w:val="28"/>
          <w:szCs w:val="28"/>
        </w:rPr>
        <w:t>7</w:t>
      </w:r>
      <w:r>
        <w:rPr>
          <w:rFonts w:ascii="仿宋" w:eastAsia="仿宋" w:hAnsi="仿宋" w:hint="eastAsia"/>
          <w:kern w:val="2"/>
          <w:sz w:val="28"/>
          <w:szCs w:val="28"/>
        </w:rPr>
        <w:t>月</w:t>
      </w:r>
      <w:r w:rsidR="002319F0">
        <w:rPr>
          <w:rFonts w:ascii="仿宋" w:eastAsia="仿宋" w:hAnsi="仿宋" w:hint="eastAsia"/>
          <w:kern w:val="2"/>
          <w:sz w:val="28"/>
          <w:szCs w:val="28"/>
        </w:rPr>
        <w:t>24</w:t>
      </w:r>
      <w:r>
        <w:rPr>
          <w:rFonts w:ascii="仿宋" w:eastAsia="仿宋" w:hAnsi="仿宋" w:hint="eastAsia"/>
          <w:kern w:val="2"/>
          <w:sz w:val="28"/>
          <w:szCs w:val="28"/>
        </w:rPr>
        <w:t>日</w:t>
      </w:r>
    </w:p>
    <w:sectPr w:rsidR="003A65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altName w:val="宋体"/>
    <w:charset w:val="86"/>
    <w:family w:val="auto"/>
    <w:pitch w:val="default"/>
    <w:sig w:usb0="00000287" w:usb1="080F0000" w:usb2="00000010" w:usb3="00000000" w:csb0="0004009F" w:csb1="DFD7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3DF19"/>
    <w:multiLevelType w:val="singleLevel"/>
    <w:tmpl w:val="6123DF19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960793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2VjZmZiZDYyYmEzMGI5YTE0ODhiZWIzMzg0ZjNhMzkifQ=="/>
  </w:docVars>
  <w:rsids>
    <w:rsidRoot w:val="5C5F096B"/>
    <w:rsid w:val="002319F0"/>
    <w:rsid w:val="003A6520"/>
    <w:rsid w:val="00527B87"/>
    <w:rsid w:val="008450B8"/>
    <w:rsid w:val="00CD03A3"/>
    <w:rsid w:val="01993D60"/>
    <w:rsid w:val="03485523"/>
    <w:rsid w:val="03521664"/>
    <w:rsid w:val="0A0C3321"/>
    <w:rsid w:val="0A1A46C3"/>
    <w:rsid w:val="0AAB4A3A"/>
    <w:rsid w:val="0DC7755F"/>
    <w:rsid w:val="0DE3525C"/>
    <w:rsid w:val="12026AEA"/>
    <w:rsid w:val="15905973"/>
    <w:rsid w:val="18BD1C8B"/>
    <w:rsid w:val="1AF36045"/>
    <w:rsid w:val="1D47530C"/>
    <w:rsid w:val="217B3074"/>
    <w:rsid w:val="224E0AC5"/>
    <w:rsid w:val="24417B7C"/>
    <w:rsid w:val="269404CF"/>
    <w:rsid w:val="26D7660D"/>
    <w:rsid w:val="276F7B85"/>
    <w:rsid w:val="278B1B1F"/>
    <w:rsid w:val="288D39BF"/>
    <w:rsid w:val="2D307DF0"/>
    <w:rsid w:val="2FC04829"/>
    <w:rsid w:val="318D08B5"/>
    <w:rsid w:val="33F00D0E"/>
    <w:rsid w:val="369425AD"/>
    <w:rsid w:val="3C4512F0"/>
    <w:rsid w:val="3CBC0226"/>
    <w:rsid w:val="3F00274D"/>
    <w:rsid w:val="409316BE"/>
    <w:rsid w:val="418A27A2"/>
    <w:rsid w:val="44882599"/>
    <w:rsid w:val="448F28D2"/>
    <w:rsid w:val="45F9662A"/>
    <w:rsid w:val="4C60689E"/>
    <w:rsid w:val="4E7E4565"/>
    <w:rsid w:val="507D0ECF"/>
    <w:rsid w:val="52CA29FF"/>
    <w:rsid w:val="55B10279"/>
    <w:rsid w:val="57CF28B2"/>
    <w:rsid w:val="57ED7101"/>
    <w:rsid w:val="58AE78E0"/>
    <w:rsid w:val="58C62F07"/>
    <w:rsid w:val="5A69294C"/>
    <w:rsid w:val="5B633E8B"/>
    <w:rsid w:val="5C083210"/>
    <w:rsid w:val="5C5F096B"/>
    <w:rsid w:val="5CAE45CA"/>
    <w:rsid w:val="5CBB41F7"/>
    <w:rsid w:val="5CDF0C14"/>
    <w:rsid w:val="5D643FC2"/>
    <w:rsid w:val="5D7B0B5C"/>
    <w:rsid w:val="6284416A"/>
    <w:rsid w:val="644A1BF1"/>
    <w:rsid w:val="679270A3"/>
    <w:rsid w:val="6A220F1A"/>
    <w:rsid w:val="6B391A6F"/>
    <w:rsid w:val="6B6B079C"/>
    <w:rsid w:val="6E5673E4"/>
    <w:rsid w:val="6E981B84"/>
    <w:rsid w:val="72FA6ED8"/>
    <w:rsid w:val="73007857"/>
    <w:rsid w:val="7366490A"/>
    <w:rsid w:val="73FF6F58"/>
    <w:rsid w:val="74F160B9"/>
    <w:rsid w:val="754612FF"/>
    <w:rsid w:val="77E303D5"/>
    <w:rsid w:val="780A5B55"/>
    <w:rsid w:val="79990382"/>
    <w:rsid w:val="7B02692A"/>
    <w:rsid w:val="7D0B4A10"/>
    <w:rsid w:val="7DB167FE"/>
    <w:rsid w:val="7DEA4207"/>
    <w:rsid w:val="7DFE105A"/>
    <w:rsid w:val="7F0A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7D508B"/>
  <w15:docId w15:val="{A7E41AEE-62B0-4861-B412-5ED3AB85F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8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nhideWhenUsed="1" w:qFormat="1"/>
    <w:lsdException w:name="Subtitle" w:qFormat="1"/>
    <w:lsdException w:name="Date" w:qFormat="1"/>
    <w:lsdException w:name="Body Text First Indent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Sample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autoRedefine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autoRedefine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paragraph" w:styleId="4">
    <w:name w:val="heading 4"/>
    <w:basedOn w:val="a"/>
    <w:next w:val="a"/>
    <w:qFormat/>
    <w:pPr>
      <w:keepNext/>
      <w:keepLines/>
      <w:widowControl/>
      <w:spacing w:before="200" w:line="276" w:lineRule="auto"/>
      <w:jc w:val="left"/>
      <w:outlineLvl w:val="3"/>
    </w:pPr>
    <w:rPr>
      <w:rFonts w:ascii="Calibri Light" w:hAnsi="Calibri Light"/>
      <w:b/>
      <w:bCs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8">
    <w:name w:val="index 8"/>
    <w:basedOn w:val="a"/>
    <w:next w:val="a"/>
    <w:qFormat/>
    <w:pPr>
      <w:ind w:leftChars="1400" w:left="1400"/>
    </w:pPr>
  </w:style>
  <w:style w:type="paragraph" w:styleId="a3">
    <w:name w:val="Normal Indent"/>
    <w:basedOn w:val="a"/>
    <w:qFormat/>
    <w:pPr>
      <w:adjustRightInd w:val="0"/>
      <w:spacing w:line="312" w:lineRule="atLeast"/>
      <w:ind w:firstLineChars="200" w:firstLine="420"/>
    </w:pPr>
    <w:rPr>
      <w:kern w:val="0"/>
      <w:szCs w:val="20"/>
    </w:rPr>
  </w:style>
  <w:style w:type="paragraph" w:styleId="a4">
    <w:name w:val="Body Text"/>
    <w:basedOn w:val="a"/>
    <w:autoRedefine/>
    <w:unhideWhenUsed/>
    <w:qFormat/>
    <w:pPr>
      <w:spacing w:after="120"/>
    </w:pPr>
  </w:style>
  <w:style w:type="paragraph" w:styleId="a5">
    <w:name w:val="Plain Text"/>
    <w:basedOn w:val="a"/>
    <w:next w:val="4"/>
    <w:autoRedefine/>
    <w:qFormat/>
    <w:rPr>
      <w:rFonts w:ascii="宋体" w:eastAsiaTheme="minorEastAsia" w:hAnsi="Courier New" w:cstheme="minorBidi"/>
      <w:szCs w:val="22"/>
    </w:rPr>
  </w:style>
  <w:style w:type="paragraph" w:styleId="a6">
    <w:name w:val="Date"/>
    <w:basedOn w:val="a"/>
    <w:next w:val="a"/>
    <w:qFormat/>
    <w:pPr>
      <w:ind w:leftChars="2500" w:left="100"/>
    </w:pPr>
    <w:rPr>
      <w:kern w:val="0"/>
      <w:sz w:val="20"/>
    </w:rPr>
  </w:style>
  <w:style w:type="paragraph" w:styleId="a7">
    <w:name w:val="Balloon Text"/>
    <w:basedOn w:val="a"/>
    <w:autoRedefine/>
    <w:unhideWhenUsed/>
    <w:qFormat/>
    <w:rPr>
      <w:sz w:val="18"/>
      <w:szCs w:val="18"/>
    </w:rPr>
  </w:style>
  <w:style w:type="paragraph" w:styleId="a8">
    <w:name w:val="Normal (Web)"/>
    <w:basedOn w:val="a"/>
    <w:autoRedefine/>
    <w:qFormat/>
    <w:pPr>
      <w:spacing w:beforeAutospacing="1" w:afterAutospacing="1"/>
      <w:jc w:val="left"/>
    </w:pPr>
    <w:rPr>
      <w:kern w:val="0"/>
      <w:sz w:val="24"/>
    </w:rPr>
  </w:style>
  <w:style w:type="paragraph" w:styleId="a9">
    <w:name w:val="Body Text First Indent"/>
    <w:basedOn w:val="a4"/>
    <w:qFormat/>
    <w:pPr>
      <w:ind w:firstLineChars="100" w:firstLine="420"/>
    </w:pPr>
    <w:rPr>
      <w:szCs w:val="24"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autoRedefine/>
    <w:qFormat/>
    <w:rPr>
      <w:b/>
    </w:rPr>
  </w:style>
  <w:style w:type="character" w:styleId="HTML">
    <w:name w:val="HTML Sample"/>
    <w:basedOn w:val="a0"/>
    <w:autoRedefine/>
    <w:qFormat/>
    <w:rPr>
      <w:rFonts w:ascii="Courier New" w:hAnsi="Courier New"/>
    </w:rPr>
  </w:style>
  <w:style w:type="paragraph" w:customStyle="1" w:styleId="Style1">
    <w:name w:val="_Style 1"/>
    <w:autoRedefine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Style5">
    <w:name w:val="_Style 5"/>
    <w:autoRedefine/>
    <w:uiPriority w:val="1"/>
    <w:qFormat/>
    <w:rPr>
      <w:sz w:val="22"/>
      <w:szCs w:val="22"/>
    </w:rPr>
  </w:style>
  <w:style w:type="paragraph" w:customStyle="1" w:styleId="10">
    <w:name w:val="无间隔1"/>
    <w:autoRedefine/>
    <w:uiPriority w:val="99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TableText">
    <w:name w:val="Table Text"/>
    <w:basedOn w:val="a"/>
    <w:autoRedefine/>
    <w:semiHidden/>
    <w:qFormat/>
    <w:rPr>
      <w:rFonts w:ascii="宋体" w:hAnsi="宋体" w:cs="宋体"/>
      <w:sz w:val="16"/>
      <w:szCs w:val="16"/>
      <w:lang w:eastAsia="en-US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cy.zfcg.gxzf.gov.cn/project-center/_procurement_/project-result-detail/7186027216626516054?utm=web-project-center-front.42c12ca3.0.0.f5e12ae04f0511ef9830abc81114ab2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sun' 初心</dc:creator>
  <cp:lastModifiedBy>尚华 杨</cp:lastModifiedBy>
  <cp:revision>4</cp:revision>
  <cp:lastPrinted>2024-04-07T01:54:00Z</cp:lastPrinted>
  <dcterms:created xsi:type="dcterms:W3CDTF">2021-09-23T01:03:00Z</dcterms:created>
  <dcterms:modified xsi:type="dcterms:W3CDTF">2026-07-24T07:19:00Z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B63DEB481B6149A2B5AE94188A85D60D_13</vt:lpwstr>
  </property>
  <property fmtid="{D5CDD505-2E9C-101B-9397-08002B2CF9AE}" pid="4" name="KSOTemplateDocerSaveRecord">
    <vt:lpwstr>eyJoZGlkIjoiY2VjZmZiZDYyYmEzMGI5YTE0ODhiZWIzMzg0ZjNhMzkiLCJ1c2VySWQiOiIzMzk5NTgyMzgifQ==</vt:lpwstr>
  </property>
</Properties>
</file>