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微软雅黑" w:hAnsi="微软雅黑" w:eastAsia="微软雅黑" w:cs="微软雅黑"/>
          <w:b/>
          <w:bCs/>
          <w:i w:val="0"/>
          <w:iCs w:val="0"/>
          <w:caps w:val="0"/>
          <w:color w:val="000000"/>
          <w:spacing w:val="0"/>
          <w:sz w:val="36"/>
          <w:szCs w:val="36"/>
        </w:rPr>
      </w:pPr>
      <w:r>
        <w:rPr>
          <w:rFonts w:hint="eastAsia" w:ascii="微软雅黑" w:hAnsi="微软雅黑" w:eastAsia="微软雅黑" w:cs="微软雅黑"/>
          <w:b/>
          <w:bCs/>
          <w:i w:val="0"/>
          <w:iCs w:val="0"/>
          <w:caps w:val="0"/>
          <w:color w:val="FF0000"/>
          <w:spacing w:val="0"/>
          <w:sz w:val="36"/>
          <w:szCs w:val="36"/>
          <w:lang w:eastAsia="zh-CN"/>
        </w:rPr>
        <w:t xml:space="preserve"> 桂林市体操学校</w:t>
      </w:r>
      <w:r>
        <w:rPr>
          <w:rFonts w:ascii="微软雅黑" w:hAnsi="微软雅黑" w:eastAsia="微软雅黑" w:cs="微软雅黑"/>
          <w:b/>
          <w:bCs/>
          <w:i w:val="0"/>
          <w:iCs w:val="0"/>
          <w:caps w:val="0"/>
          <w:color w:val="000000"/>
          <w:spacing w:val="0"/>
          <w:sz w:val="36"/>
          <w:szCs w:val="36"/>
        </w:rPr>
        <w:t>202</w:t>
      </w:r>
      <w:r>
        <w:rPr>
          <w:rFonts w:hint="eastAsia" w:ascii="微软雅黑" w:hAnsi="微软雅黑" w:eastAsia="微软雅黑" w:cs="微软雅黑"/>
          <w:b/>
          <w:bCs/>
          <w:i w:val="0"/>
          <w:iCs w:val="0"/>
          <w:caps w:val="0"/>
          <w:color w:val="000000"/>
          <w:spacing w:val="0"/>
          <w:sz w:val="36"/>
          <w:szCs w:val="36"/>
          <w:lang w:val="en-US" w:eastAsia="zh-CN"/>
        </w:rPr>
        <w:t>6</w:t>
      </w:r>
      <w:r>
        <w:rPr>
          <w:rFonts w:ascii="微软雅黑" w:hAnsi="微软雅黑" w:eastAsia="微软雅黑" w:cs="微软雅黑"/>
          <w:b/>
          <w:bCs/>
          <w:i w:val="0"/>
          <w:iCs w:val="0"/>
          <w:caps w:val="0"/>
          <w:color w:val="000000"/>
          <w:spacing w:val="0"/>
          <w:sz w:val="36"/>
          <w:szCs w:val="36"/>
        </w:rPr>
        <w:t>年</w:t>
      </w:r>
      <w:r>
        <w:rPr>
          <w:rFonts w:hint="eastAsia" w:ascii="微软雅黑" w:hAnsi="微软雅黑" w:eastAsia="微软雅黑" w:cs="微软雅黑"/>
          <w:b/>
          <w:bCs/>
          <w:i w:val="0"/>
          <w:iCs w:val="0"/>
          <w:caps w:val="0"/>
          <w:color w:val="000000"/>
          <w:spacing w:val="0"/>
          <w:sz w:val="36"/>
          <w:szCs w:val="36"/>
          <w:lang w:val="en-US" w:eastAsia="zh-CN"/>
        </w:rPr>
        <w:t>7</w:t>
      </w:r>
      <w:r>
        <w:rPr>
          <w:rFonts w:ascii="微软雅黑" w:hAnsi="微软雅黑" w:eastAsia="微软雅黑" w:cs="微软雅黑"/>
          <w:b/>
          <w:bCs/>
          <w:i w:val="0"/>
          <w:iCs w:val="0"/>
          <w:caps w:val="0"/>
          <w:color w:val="FF0000"/>
          <w:spacing w:val="0"/>
          <w:sz w:val="36"/>
          <w:szCs w:val="36"/>
        </w:rPr>
        <w:t>月至</w:t>
      </w:r>
      <w:r>
        <w:rPr>
          <w:rFonts w:hint="eastAsia" w:ascii="微软雅黑" w:hAnsi="微软雅黑" w:eastAsia="微软雅黑" w:cs="微软雅黑"/>
          <w:b/>
          <w:bCs/>
          <w:i w:val="0"/>
          <w:iCs w:val="0"/>
          <w:caps w:val="0"/>
          <w:color w:val="FF0000"/>
          <w:spacing w:val="0"/>
          <w:sz w:val="36"/>
          <w:szCs w:val="36"/>
          <w:lang w:val="en-US" w:eastAsia="zh-CN"/>
        </w:rPr>
        <w:t>8</w:t>
      </w:r>
      <w:r>
        <w:rPr>
          <w:rFonts w:ascii="微软雅黑" w:hAnsi="微软雅黑" w:eastAsia="微软雅黑" w:cs="微软雅黑"/>
          <w:b/>
          <w:bCs/>
          <w:i w:val="0"/>
          <w:iCs w:val="0"/>
          <w:caps w:val="0"/>
          <w:color w:val="FF0000"/>
          <w:spacing w:val="0"/>
          <w:sz w:val="36"/>
          <w:szCs w:val="36"/>
        </w:rPr>
        <w:t>月</w:t>
      </w:r>
      <w:r>
        <w:rPr>
          <w:rFonts w:ascii="微软雅黑" w:hAnsi="微软雅黑" w:eastAsia="微软雅黑" w:cs="微软雅黑"/>
          <w:b/>
          <w:bCs/>
          <w:i w:val="0"/>
          <w:iCs w:val="0"/>
          <w:caps w:val="0"/>
          <w:color w:val="000000"/>
          <w:spacing w:val="0"/>
          <w:sz w:val="36"/>
          <w:szCs w:val="36"/>
        </w:rPr>
        <w:t>政府采购意向</w:t>
      </w:r>
    </w:p>
    <w:p>
      <w:pPr>
        <w:pStyle w:val="2"/>
        <w:keepNext w:val="0"/>
        <w:keepLines w:val="0"/>
        <w:pageBreakBefore w:val="0"/>
        <w:widowControl/>
        <w:suppressLineNumbers w:val="0"/>
        <w:kinsoku/>
        <w:wordWrap/>
        <w:overflowPunct/>
        <w:topLinePunct w:val="0"/>
        <w:autoSpaceDE/>
        <w:autoSpaceDN/>
        <w:bidi w:val="0"/>
        <w:adjustRightInd/>
        <w:snapToGrid/>
        <w:spacing w:line="360" w:lineRule="exact"/>
        <w:ind w:left="0" w:firstLine="420"/>
        <w:jc w:val="left"/>
        <w:textAlignment w:val="auto"/>
      </w:pPr>
      <w:r>
        <w:rPr>
          <w:rFonts w:ascii="微软雅黑" w:hAnsi="微软雅黑" w:eastAsia="微软雅黑" w:cs="微软雅黑"/>
          <w:i w:val="0"/>
          <w:iCs w:val="0"/>
          <w:caps w:val="0"/>
          <w:color w:val="000000"/>
          <w:spacing w:val="0"/>
          <w:sz w:val="21"/>
          <w:szCs w:val="21"/>
        </w:rPr>
        <w:t>为便于供应商及时了解政府采购信息，根据《财政部关于开展政府采购意向公开工作的通知》（财库〔2020〕10号）和《广西壮族自治区财政厅关于进一步规范政府采购意向公开工作的通知》（桂财采〔2022〕84号）等有关规定，现将</w:t>
      </w:r>
      <w:r>
        <w:rPr>
          <w:rStyle w:val="6"/>
          <w:rFonts w:hint="eastAsia" w:ascii="微软雅黑" w:hAnsi="微软雅黑" w:eastAsia="微软雅黑" w:cs="微软雅黑"/>
          <w:i w:val="0"/>
          <w:iCs w:val="0"/>
          <w:caps w:val="0"/>
          <w:color w:val="FF0000"/>
          <w:spacing w:val="0"/>
          <w:sz w:val="21"/>
          <w:szCs w:val="21"/>
          <w:lang w:eastAsia="zh-CN"/>
        </w:rPr>
        <w:t xml:space="preserve"> 桂林市体操学校</w:t>
      </w:r>
      <w:r>
        <w:rPr>
          <w:rStyle w:val="6"/>
          <w:rFonts w:hint="eastAsia" w:ascii="微软雅黑" w:hAnsi="微软雅黑" w:eastAsia="微软雅黑" w:cs="微软雅黑"/>
          <w:i w:val="0"/>
          <w:iCs w:val="0"/>
          <w:caps w:val="0"/>
          <w:color w:val="000000"/>
          <w:spacing w:val="0"/>
          <w:sz w:val="21"/>
          <w:szCs w:val="21"/>
        </w:rPr>
        <w:t>202</w:t>
      </w:r>
      <w:r>
        <w:rPr>
          <w:rStyle w:val="6"/>
          <w:rFonts w:hint="eastAsia" w:ascii="微软雅黑" w:hAnsi="微软雅黑" w:eastAsia="微软雅黑" w:cs="微软雅黑"/>
          <w:i w:val="0"/>
          <w:iCs w:val="0"/>
          <w:caps w:val="0"/>
          <w:color w:val="000000"/>
          <w:spacing w:val="0"/>
          <w:sz w:val="21"/>
          <w:szCs w:val="21"/>
          <w:lang w:val="en-US" w:eastAsia="zh-CN"/>
        </w:rPr>
        <w:t>6</w:t>
      </w:r>
      <w:r>
        <w:rPr>
          <w:rStyle w:val="6"/>
          <w:rFonts w:hint="eastAsia" w:ascii="微软雅黑" w:hAnsi="微软雅黑" w:eastAsia="微软雅黑" w:cs="微软雅黑"/>
          <w:i w:val="0"/>
          <w:iCs w:val="0"/>
          <w:caps w:val="0"/>
          <w:color w:val="000000"/>
          <w:spacing w:val="0"/>
          <w:sz w:val="21"/>
          <w:szCs w:val="21"/>
        </w:rPr>
        <w:t>年</w:t>
      </w:r>
      <w:r>
        <w:rPr>
          <w:rStyle w:val="6"/>
          <w:rFonts w:hint="eastAsia" w:ascii="微软雅黑" w:hAnsi="微软雅黑" w:eastAsia="微软雅黑" w:cs="微软雅黑"/>
          <w:i w:val="0"/>
          <w:iCs w:val="0"/>
          <w:caps w:val="0"/>
          <w:color w:val="000000"/>
          <w:spacing w:val="0"/>
          <w:sz w:val="21"/>
          <w:szCs w:val="21"/>
          <w:lang w:val="en-US" w:eastAsia="zh-CN"/>
        </w:rPr>
        <w:t>7</w:t>
      </w:r>
      <w:r>
        <w:rPr>
          <w:rStyle w:val="6"/>
          <w:rFonts w:hint="eastAsia" w:ascii="微软雅黑" w:hAnsi="微软雅黑" w:eastAsia="微软雅黑" w:cs="微软雅黑"/>
          <w:i w:val="0"/>
          <w:iCs w:val="0"/>
          <w:caps w:val="0"/>
          <w:color w:val="FF0000"/>
          <w:spacing w:val="0"/>
          <w:sz w:val="21"/>
          <w:szCs w:val="21"/>
        </w:rPr>
        <w:t>月至</w:t>
      </w:r>
      <w:r>
        <w:rPr>
          <w:rStyle w:val="6"/>
          <w:rFonts w:hint="eastAsia" w:ascii="微软雅黑" w:hAnsi="微软雅黑" w:eastAsia="微软雅黑" w:cs="微软雅黑"/>
          <w:i w:val="0"/>
          <w:iCs w:val="0"/>
          <w:caps w:val="0"/>
          <w:color w:val="FF0000"/>
          <w:spacing w:val="0"/>
          <w:sz w:val="21"/>
          <w:szCs w:val="21"/>
          <w:lang w:val="en-US" w:eastAsia="zh-CN"/>
        </w:rPr>
        <w:t>8</w:t>
      </w:r>
      <w:r>
        <w:rPr>
          <w:rStyle w:val="6"/>
          <w:rFonts w:hint="eastAsia" w:ascii="微软雅黑" w:hAnsi="微软雅黑" w:eastAsia="微软雅黑" w:cs="微软雅黑"/>
          <w:i w:val="0"/>
          <w:iCs w:val="0"/>
          <w:caps w:val="0"/>
          <w:color w:val="FF0000"/>
          <w:spacing w:val="0"/>
          <w:sz w:val="21"/>
          <w:szCs w:val="21"/>
        </w:rPr>
        <w:t>月</w:t>
      </w:r>
      <w:r>
        <w:rPr>
          <w:rStyle w:val="6"/>
          <w:rFonts w:hint="eastAsia" w:ascii="微软雅黑" w:hAnsi="微软雅黑" w:eastAsia="微软雅黑" w:cs="微软雅黑"/>
          <w:i w:val="0"/>
          <w:iCs w:val="0"/>
          <w:caps w:val="0"/>
          <w:color w:val="000000"/>
          <w:spacing w:val="0"/>
          <w:sz w:val="21"/>
          <w:szCs w:val="21"/>
        </w:rPr>
        <w:t>采购意向公开</w:t>
      </w:r>
      <w:r>
        <w:rPr>
          <w:rFonts w:hint="eastAsia" w:ascii="微软雅黑" w:hAnsi="微软雅黑" w:eastAsia="微软雅黑" w:cs="微软雅黑"/>
          <w:i w:val="0"/>
          <w:iCs w:val="0"/>
          <w:caps w:val="0"/>
          <w:color w:val="000000"/>
          <w:spacing w:val="0"/>
          <w:sz w:val="21"/>
          <w:szCs w:val="21"/>
        </w:rPr>
        <w:t>如下：   </w:t>
      </w:r>
      <w:r>
        <w:rPr>
          <w:rFonts w:hint="eastAsia" w:ascii="微软雅黑" w:hAnsi="微软雅黑" w:eastAsia="微软雅黑" w:cs="微软雅黑"/>
          <w:i w:val="0"/>
          <w:iCs w:val="0"/>
          <w:caps w:val="0"/>
          <w:color w:val="000000"/>
          <w:spacing w:val="0"/>
          <w:sz w:val="27"/>
          <w:szCs w:val="27"/>
        </w:rPr>
        <w:t xml:space="preserve">    </w:t>
      </w:r>
    </w:p>
    <w:tbl>
      <w:tblPr>
        <w:tblStyle w:val="3"/>
        <w:tblW w:w="4994"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508"/>
        <w:gridCol w:w="1414"/>
        <w:gridCol w:w="4526"/>
        <w:gridCol w:w="855"/>
        <w:gridCol w:w="832"/>
        <w:gridCol w:w="1022"/>
        <w:gridCol w:w="7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1717" w:hRule="atLeast"/>
          <w:tblHeader/>
          <w:jc w:val="right"/>
        </w:trPr>
        <w:tc>
          <w:tcPr>
            <w:tcW w:w="255"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lang w:val="en-US" w:eastAsia="zh-CN" w:bidi="ar"/>
              </w:rPr>
              <w:t>序号</w:t>
            </w:r>
          </w:p>
        </w:tc>
        <w:tc>
          <w:tcPr>
            <w:tcW w:w="712"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lang w:val="en-US" w:eastAsia="zh-CN" w:bidi="ar"/>
              </w:rPr>
              <w:t>采购项目名称</w:t>
            </w:r>
          </w:p>
        </w:tc>
        <w:tc>
          <w:tcPr>
            <w:tcW w:w="2279"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lang w:val="en-US" w:eastAsia="zh-CN" w:bidi="ar"/>
              </w:rPr>
              <w:t>采购需求概况</w:t>
            </w:r>
          </w:p>
        </w:tc>
        <w:tc>
          <w:tcPr>
            <w:tcW w:w="43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lang w:val="en-US" w:eastAsia="zh-CN" w:bidi="ar"/>
              </w:rPr>
              <w:t>预算金额（万元）</w:t>
            </w:r>
          </w:p>
        </w:tc>
        <w:tc>
          <w:tcPr>
            <w:tcW w:w="419"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lang w:val="en-US" w:eastAsia="zh-CN" w:bidi="ar"/>
              </w:rPr>
              <w:t>预计采购时间（填写到月）</w:t>
            </w:r>
          </w:p>
        </w:tc>
        <w:tc>
          <w:tcPr>
            <w:tcW w:w="5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lang w:val="en-US" w:eastAsia="zh-CN" w:bidi="ar"/>
              </w:rPr>
              <w:t>落实政府采购政策功能情况</w:t>
            </w:r>
          </w:p>
        </w:tc>
        <w:tc>
          <w:tcPr>
            <w:tcW w:w="38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微软雅黑" w:hAnsi="微软雅黑" w:eastAsia="微软雅黑" w:cs="微软雅黑"/>
                <w:sz w:val="21"/>
                <w:szCs w:val="21"/>
              </w:rPr>
            </w:pPr>
            <w:r>
              <w:rPr>
                <w:rStyle w:val="5"/>
                <w:rFonts w:hint="eastAsia" w:ascii="微软雅黑" w:hAnsi="微软雅黑" w:eastAsia="微软雅黑" w:cs="微软雅黑"/>
                <w:kern w:val="0"/>
                <w:sz w:val="21"/>
                <w:szCs w:val="21"/>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right"/>
        </w:trPr>
        <w:tc>
          <w:tcPr>
            <w:tcW w:w="255"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1</w:t>
            </w:r>
          </w:p>
        </w:tc>
        <w:tc>
          <w:tcPr>
            <w:tcW w:w="712"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微软雅黑" w:hAnsi="微软雅黑" w:eastAsia="微软雅黑" w:cs="微软雅黑"/>
                <w:sz w:val="21"/>
                <w:szCs w:val="21"/>
              </w:rPr>
            </w:pPr>
            <w:r>
              <w:rPr>
                <w:rFonts w:hint="eastAsia" w:ascii="微软雅黑" w:hAnsi="微软雅黑" w:eastAsia="微软雅黑" w:cs="微软雅黑"/>
                <w:color w:val="FF0000"/>
                <w:kern w:val="0"/>
                <w:sz w:val="21"/>
                <w:szCs w:val="21"/>
                <w:lang w:val="en-US" w:eastAsia="zh-CN" w:bidi="ar"/>
              </w:rPr>
              <w:t>桂林市体操学校食堂物资定点供应商采购单位服务采购</w:t>
            </w:r>
          </w:p>
        </w:tc>
        <w:tc>
          <w:tcPr>
            <w:tcW w:w="2279"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微软雅黑" w:hAnsi="微软雅黑" w:eastAsia="微软雅黑" w:cs="微软雅黑"/>
                <w:sz w:val="21"/>
                <w:szCs w:val="21"/>
              </w:rPr>
            </w:pPr>
            <w:r>
              <w:rPr>
                <w:rFonts w:hint="eastAsia" w:ascii="微软雅黑" w:hAnsi="微软雅黑" w:eastAsia="微软雅黑" w:cs="微软雅黑"/>
                <w:color w:val="FF0000"/>
                <w:kern w:val="0"/>
                <w:sz w:val="21"/>
                <w:szCs w:val="21"/>
                <w:lang w:val="en-US" w:eastAsia="zh-CN" w:bidi="ar"/>
              </w:rPr>
              <w:t>食堂物资定点供应商采购单位服务采购</w:t>
            </w:r>
          </w:p>
        </w:tc>
        <w:tc>
          <w:tcPr>
            <w:tcW w:w="430"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default" w:ascii="微软雅黑" w:hAnsi="微软雅黑" w:eastAsia="微软雅黑" w:cs="微软雅黑"/>
                <w:color w:val="FF0000"/>
                <w:sz w:val="21"/>
                <w:szCs w:val="21"/>
                <w:lang w:val="en-US" w:eastAsia="zh-CN"/>
              </w:rPr>
            </w:pPr>
            <w:r>
              <w:rPr>
                <w:rFonts w:hint="eastAsia" w:ascii="微软雅黑" w:hAnsi="微软雅黑" w:eastAsia="微软雅黑" w:cs="微软雅黑"/>
                <w:color w:val="FF0000"/>
                <w:sz w:val="21"/>
                <w:szCs w:val="21"/>
                <w:lang w:val="en-US" w:eastAsia="zh-CN"/>
              </w:rPr>
              <w:t>40</w:t>
            </w:r>
          </w:p>
        </w:tc>
        <w:tc>
          <w:tcPr>
            <w:tcW w:w="419"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微软雅黑" w:hAnsi="微软雅黑" w:eastAsia="微软雅黑" w:cs="微软雅黑"/>
                <w:sz w:val="21"/>
                <w:szCs w:val="21"/>
              </w:rPr>
            </w:pPr>
            <w:r>
              <w:rPr>
                <w:rFonts w:hint="eastAsia" w:ascii="微软雅黑" w:hAnsi="微软雅黑" w:eastAsia="微软雅黑" w:cs="微软雅黑"/>
                <w:color w:val="FF0000"/>
                <w:kern w:val="0"/>
                <w:sz w:val="21"/>
                <w:szCs w:val="21"/>
                <w:lang w:val="en-US" w:eastAsia="zh-CN" w:bidi="ar"/>
              </w:rPr>
              <w:t>2026年08月</w:t>
            </w:r>
          </w:p>
        </w:tc>
        <w:tc>
          <w:tcPr>
            <w:tcW w:w="514"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ind w:left="0" w:firstLine="0"/>
              <w:jc w:val="center"/>
              <w:rPr>
                <w:rFonts w:hint="eastAsia" w:ascii="微软雅黑" w:hAnsi="微软雅黑" w:eastAsia="微软雅黑" w:cs="微软雅黑"/>
                <w:sz w:val="21"/>
                <w:szCs w:val="21"/>
              </w:rPr>
            </w:pPr>
            <w:r>
              <w:rPr>
                <w:rFonts w:hint="eastAsia" w:ascii="微软雅黑" w:hAnsi="微软雅黑" w:eastAsia="微软雅黑" w:cs="微软雅黑"/>
                <w:kern w:val="0"/>
                <w:sz w:val="21"/>
                <w:szCs w:val="21"/>
                <w:lang w:val="en-US" w:eastAsia="zh-CN" w:bidi="ar"/>
              </w:rPr>
              <w:t>按政府采购政策落实</w:t>
            </w:r>
          </w:p>
        </w:tc>
        <w:tc>
          <w:tcPr>
            <w:tcW w:w="387" w:type="pct"/>
            <w:tcBorders>
              <w:top w:val="single" w:color="BBBBBB" w:sz="6" w:space="0"/>
              <w:left w:val="single" w:color="BBBBBB" w:sz="6" w:space="0"/>
              <w:bottom w:val="single" w:color="BBBBBB" w:sz="6" w:space="0"/>
              <w:right w:val="single" w:color="BBBBBB" w:sz="6" w:space="0"/>
            </w:tcBorders>
            <w:shd w:val="clear" w:color="auto" w:fill="auto"/>
            <w:tcMar>
              <w:top w:w="75" w:type="dxa"/>
              <w:left w:w="150" w:type="dxa"/>
              <w:bottom w:w="75" w:type="dxa"/>
              <w:right w:w="150" w:type="dxa"/>
            </w:tcMar>
            <w:vAlign w:val="center"/>
          </w:tcPr>
          <w:p>
            <w:pPr>
              <w:keepNext w:val="0"/>
              <w:keepLines w:val="0"/>
              <w:widowControl/>
              <w:suppressLineNumbers w:val="0"/>
              <w:wordWrap w:val="0"/>
              <w:ind w:left="0" w:firstLine="0"/>
              <w:jc w:val="center"/>
              <w:rPr>
                <w:rFonts w:hint="default" w:ascii="微软雅黑" w:hAnsi="微软雅黑" w:eastAsia="微软雅黑" w:cs="微软雅黑"/>
                <w:sz w:val="21"/>
                <w:szCs w:val="21"/>
                <w:lang w:val="en-US" w:eastAsia="zh-CN"/>
              </w:rPr>
            </w:pPr>
            <w:r>
              <w:rPr>
                <w:rFonts w:hint="eastAsia" w:ascii="微软雅黑" w:hAnsi="微软雅黑" w:eastAsia="微软雅黑" w:cs="微软雅黑"/>
                <w:sz w:val="21"/>
                <w:szCs w:val="21"/>
                <w:lang w:val="en-US" w:eastAsia="zh-CN"/>
              </w:rPr>
              <w:t>服务期</w:t>
            </w:r>
            <w:r>
              <w:rPr>
                <w:rFonts w:hint="eastAsia" w:ascii="微软雅黑" w:hAnsi="微软雅黑" w:eastAsia="微软雅黑" w:cs="微软雅黑"/>
                <w:color w:val="0070C0"/>
                <w:sz w:val="21"/>
                <w:szCs w:val="21"/>
                <w:lang w:val="en-US" w:eastAsia="zh-CN"/>
              </w:rPr>
              <w:t>1</w:t>
            </w:r>
            <w:r>
              <w:rPr>
                <w:rFonts w:hint="eastAsia" w:ascii="微软雅黑" w:hAnsi="微软雅黑" w:eastAsia="微软雅黑" w:cs="微软雅黑"/>
                <w:sz w:val="21"/>
                <w:szCs w:val="21"/>
                <w:lang w:val="en-US" w:eastAsia="zh-CN"/>
              </w:rPr>
              <w:t>年</w:t>
            </w:r>
          </w:p>
        </w:tc>
      </w:tr>
    </w:tbl>
    <w:p>
      <w:pPr>
        <w:pStyle w:val="2"/>
        <w:keepNext w:val="0"/>
        <w:keepLines w:val="0"/>
        <w:widowControl/>
        <w:suppressLineNumbers w:val="0"/>
        <w:wordWrap/>
        <w:ind w:left="0" w:firstLine="420"/>
        <w:jc w:val="left"/>
        <w:rPr>
          <w:sz w:val="21"/>
          <w:szCs w:val="21"/>
        </w:rPr>
      </w:pPr>
      <w:r>
        <w:rPr>
          <w:rFonts w:hint="eastAsia" w:ascii="微软雅黑" w:hAnsi="微软雅黑" w:eastAsia="微软雅黑" w:cs="微软雅黑"/>
          <w:i w:val="0"/>
          <w:iCs w:val="0"/>
          <w:caps w:val="0"/>
          <w:color w:val="000000"/>
          <w:spacing w:val="0"/>
          <w:sz w:val="21"/>
          <w:szCs w:val="21"/>
        </w:rPr>
        <w:t>本次公开的采购意向是本单位政府采购工作的初步安排，具体采购项目情况以相关采购公告和采购文件为准。</w:t>
      </w:r>
      <w:r>
        <w:rPr>
          <w:rFonts w:ascii="微软雅黑" w:hAnsi="微软雅黑" w:eastAsia="微软雅黑" w:cs="微软雅黑"/>
          <w:i w:val="0"/>
          <w:iCs w:val="0"/>
          <w:caps w:val="0"/>
          <w:color w:val="000000"/>
          <w:spacing w:val="0"/>
          <w:sz w:val="21"/>
          <w:szCs w:val="21"/>
        </w:rPr>
        <w:t> </w:t>
      </w:r>
      <w:r>
        <w:rPr>
          <w:rFonts w:hint="eastAsia" w:ascii="微软雅黑" w:hAnsi="微软雅黑" w:eastAsia="微软雅黑" w:cs="微软雅黑"/>
          <w:i w:val="0"/>
          <w:iCs w:val="0"/>
          <w:caps w:val="0"/>
          <w:color w:val="000000"/>
          <w:spacing w:val="0"/>
          <w:sz w:val="21"/>
          <w:szCs w:val="21"/>
        </w:rPr>
        <w:t>       </w:t>
      </w:r>
    </w:p>
    <w:p>
      <w:pPr>
        <w:keepNext w:val="0"/>
        <w:keepLines w:val="0"/>
        <w:widowControl/>
        <w:suppressLineNumbers w:val="0"/>
        <w:bidi w:val="0"/>
        <w:ind w:left="0" w:firstLine="0"/>
        <w:jc w:val="center"/>
        <w:rPr>
          <w:rFonts w:hint="eastAsia" w:ascii="微软雅黑" w:hAnsi="微软雅黑" w:eastAsia="微软雅黑" w:cs="微软雅黑"/>
          <w:i w:val="0"/>
          <w:iCs w:val="0"/>
          <w:caps w:val="0"/>
          <w:color w:val="000000"/>
          <w:spacing w:val="0"/>
          <w:sz w:val="21"/>
          <w:szCs w:val="21"/>
        </w:rPr>
      </w:pPr>
      <w:r>
        <w:rPr>
          <w:rStyle w:val="6"/>
          <w:rFonts w:hint="eastAsia" w:ascii="微软雅黑" w:hAnsi="微软雅黑" w:eastAsia="微软雅黑" w:cs="微软雅黑"/>
          <w:i w:val="0"/>
          <w:iCs w:val="0"/>
          <w:caps w:val="0"/>
          <w:color w:val="000000"/>
          <w:spacing w:val="0"/>
          <w:kern w:val="0"/>
          <w:sz w:val="21"/>
          <w:szCs w:val="21"/>
          <w:lang w:val="en-US" w:eastAsia="zh-CN" w:bidi="ar"/>
        </w:rPr>
        <w:t xml:space="preserve">                                                      </w:t>
      </w:r>
      <w:r>
        <w:rPr>
          <w:rStyle w:val="6"/>
          <w:rFonts w:hint="eastAsia" w:ascii="微软雅黑" w:hAnsi="微软雅黑" w:eastAsia="微软雅黑" w:cs="微软雅黑"/>
          <w:i w:val="0"/>
          <w:iCs w:val="0"/>
          <w:caps w:val="0"/>
          <w:color w:val="FF0000"/>
          <w:spacing w:val="0"/>
          <w:kern w:val="0"/>
          <w:sz w:val="21"/>
          <w:szCs w:val="21"/>
          <w:lang w:val="en-US" w:eastAsia="zh-CN" w:bidi="ar"/>
        </w:rPr>
        <w:t xml:space="preserve"> 桂林市体操学校</w:t>
      </w:r>
      <w:r>
        <w:rPr>
          <w:rFonts w:hint="eastAsia" w:ascii="微软雅黑" w:hAnsi="微软雅黑" w:eastAsia="微软雅黑" w:cs="微软雅黑"/>
          <w:i w:val="0"/>
          <w:iCs w:val="0"/>
          <w:caps w:val="0"/>
          <w:color w:val="000000"/>
          <w:spacing w:val="0"/>
          <w:kern w:val="0"/>
          <w:sz w:val="21"/>
          <w:szCs w:val="21"/>
          <w:lang w:val="en-US" w:eastAsia="zh-CN" w:bidi="ar"/>
        </w:rPr>
        <w:t>        </w:t>
      </w:r>
    </w:p>
    <w:p>
      <w:pPr>
        <w:pStyle w:val="2"/>
        <w:keepNext w:val="0"/>
        <w:keepLines w:val="0"/>
        <w:widowControl/>
        <w:suppressLineNumbers w:val="0"/>
        <w:wordWrap/>
        <w:jc w:val="center"/>
        <w:rPr>
          <w:sz w:val="21"/>
          <w:szCs w:val="21"/>
        </w:rPr>
      </w:pPr>
      <w:r>
        <w:rPr>
          <w:rFonts w:hint="eastAsia" w:ascii="微软雅黑" w:hAnsi="微软雅黑" w:eastAsia="微软雅黑" w:cs="微软雅黑"/>
          <w:i w:val="0"/>
          <w:iCs w:val="0"/>
          <w:caps w:val="0"/>
          <w:color w:val="000000"/>
          <w:spacing w:val="0"/>
          <w:sz w:val="21"/>
          <w:szCs w:val="21"/>
          <w:lang w:val="en-US" w:eastAsia="zh-CN"/>
        </w:rPr>
        <w:t xml:space="preserve">                                                   </w:t>
      </w:r>
      <w:r>
        <w:rPr>
          <w:rFonts w:hint="eastAsia" w:ascii="微软雅黑" w:hAnsi="微软雅黑" w:eastAsia="微软雅黑" w:cs="微软雅黑"/>
          <w:i w:val="0"/>
          <w:iCs w:val="0"/>
          <w:caps w:val="0"/>
          <w:color w:val="000000"/>
          <w:spacing w:val="0"/>
          <w:sz w:val="21"/>
          <w:szCs w:val="21"/>
        </w:rPr>
        <w:t> </w:t>
      </w:r>
      <w:r>
        <w:rPr>
          <w:rStyle w:val="6"/>
          <w:rFonts w:hint="eastAsia" w:ascii="微软雅黑" w:hAnsi="微软雅黑" w:eastAsia="微软雅黑" w:cs="微软雅黑"/>
          <w:i w:val="0"/>
          <w:iCs w:val="0"/>
          <w:caps w:val="0"/>
          <w:color w:val="000000"/>
          <w:spacing w:val="0"/>
          <w:sz w:val="21"/>
          <w:szCs w:val="21"/>
        </w:rPr>
        <w:t>202</w:t>
      </w:r>
      <w:r>
        <w:rPr>
          <w:rStyle w:val="6"/>
          <w:rFonts w:hint="eastAsia" w:ascii="微软雅黑" w:hAnsi="微软雅黑" w:eastAsia="微软雅黑" w:cs="微软雅黑"/>
          <w:i w:val="0"/>
          <w:iCs w:val="0"/>
          <w:caps w:val="0"/>
          <w:color w:val="000000"/>
          <w:spacing w:val="0"/>
          <w:sz w:val="21"/>
          <w:szCs w:val="21"/>
          <w:lang w:val="en-US" w:eastAsia="zh-CN"/>
        </w:rPr>
        <w:t>6</w:t>
      </w:r>
      <w:r>
        <w:rPr>
          <w:rStyle w:val="6"/>
          <w:rFonts w:hint="eastAsia" w:ascii="微软雅黑" w:hAnsi="微软雅黑" w:eastAsia="微软雅黑" w:cs="微软雅黑"/>
          <w:i w:val="0"/>
          <w:iCs w:val="0"/>
          <w:caps w:val="0"/>
          <w:color w:val="000000"/>
          <w:spacing w:val="0"/>
          <w:sz w:val="21"/>
          <w:szCs w:val="21"/>
        </w:rPr>
        <w:t>年</w:t>
      </w:r>
      <w:r>
        <w:rPr>
          <w:rStyle w:val="6"/>
          <w:rFonts w:hint="eastAsia" w:ascii="微软雅黑" w:hAnsi="微软雅黑" w:eastAsia="微软雅黑" w:cs="微软雅黑"/>
          <w:i w:val="0"/>
          <w:iCs w:val="0"/>
          <w:caps w:val="0"/>
          <w:color w:val="000000"/>
          <w:spacing w:val="0"/>
          <w:sz w:val="21"/>
          <w:szCs w:val="21"/>
          <w:lang w:val="en-US" w:eastAsia="zh-CN"/>
        </w:rPr>
        <w:t>06</w:t>
      </w:r>
      <w:r>
        <w:rPr>
          <w:rStyle w:val="6"/>
          <w:rFonts w:hint="eastAsia" w:ascii="微软雅黑" w:hAnsi="微软雅黑" w:eastAsia="微软雅黑" w:cs="微软雅黑"/>
          <w:i w:val="0"/>
          <w:iCs w:val="0"/>
          <w:caps w:val="0"/>
          <w:color w:val="000000"/>
          <w:spacing w:val="0"/>
          <w:sz w:val="21"/>
          <w:szCs w:val="21"/>
        </w:rPr>
        <w:t>月</w:t>
      </w:r>
      <w:r>
        <w:rPr>
          <w:rStyle w:val="6"/>
          <w:rFonts w:hint="eastAsia" w:ascii="微软雅黑" w:hAnsi="微软雅黑" w:eastAsia="微软雅黑" w:cs="微软雅黑"/>
          <w:i w:val="0"/>
          <w:iCs w:val="0"/>
          <w:caps w:val="0"/>
          <w:color w:val="000000"/>
          <w:spacing w:val="0"/>
          <w:sz w:val="21"/>
          <w:szCs w:val="21"/>
          <w:lang w:val="en-US" w:eastAsia="zh-CN"/>
        </w:rPr>
        <w:t>30</w:t>
      </w:r>
      <w:r>
        <w:rPr>
          <w:rStyle w:val="6"/>
          <w:rFonts w:hint="eastAsia" w:ascii="微软雅黑" w:hAnsi="微软雅黑" w:eastAsia="微软雅黑" w:cs="微软雅黑"/>
          <w:i w:val="0"/>
          <w:iCs w:val="0"/>
          <w:caps w:val="0"/>
          <w:color w:val="000000"/>
          <w:spacing w:val="0"/>
          <w:sz w:val="21"/>
          <w:szCs w:val="21"/>
        </w:rPr>
        <w:t>日</w:t>
      </w:r>
      <w:r>
        <w:rPr>
          <w:rFonts w:hint="eastAsia" w:ascii="微软雅黑" w:hAnsi="微软雅黑" w:eastAsia="微软雅黑" w:cs="微软雅黑"/>
          <w:i w:val="0"/>
          <w:iCs w:val="0"/>
          <w:caps w:val="0"/>
          <w:color w:val="000000"/>
          <w:spacing w:val="0"/>
          <w:sz w:val="21"/>
          <w:szCs w:val="21"/>
        </w:rPr>
        <w:t> </w:t>
      </w:r>
    </w:p>
    <w:p>
      <w:pPr>
        <w:rPr>
          <w:rFonts w:ascii="微软雅黑" w:hAnsi="微软雅黑" w:eastAsia="微软雅黑" w:cs="微软雅黑"/>
          <w:b/>
          <w:bCs/>
          <w:i w:val="0"/>
          <w:iCs w:val="0"/>
          <w:caps w:val="0"/>
          <w:color w:val="000000"/>
          <w:spacing w:val="0"/>
          <w:sz w:val="21"/>
          <w:szCs w:val="21"/>
        </w:rPr>
      </w:pPr>
      <w:bookmarkStart w:id="0" w:name="_GoBack"/>
      <w:bookmarkEnd w:id="0"/>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auto"/>
    <w:pitch w:val="default"/>
    <w:sig w:usb0="00000000" w:usb1="00000000" w:usb2="00000016" w:usb3="00000000" w:csb0="0004001F" w:csb1="00000000"/>
  </w:font>
  <w:font w:name="方正黑体_GBK">
    <w:panose1 w:val="02000000000000000000"/>
    <w:charset w:val="86"/>
    <w:family w:val="auto"/>
    <w:pitch w:val="default"/>
    <w:sig w:usb0="00000001" w:usb1="0800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C45A4C"/>
    <w:rsid w:val="13550BAC"/>
    <w:rsid w:val="15285C3D"/>
    <w:rsid w:val="1F341662"/>
    <w:rsid w:val="2DDA2F8E"/>
    <w:rsid w:val="31FE8111"/>
    <w:rsid w:val="49E52EA6"/>
    <w:rsid w:val="4D493511"/>
    <w:rsid w:val="4D9E5AFA"/>
    <w:rsid w:val="5EFFA7A3"/>
    <w:rsid w:val="68354966"/>
    <w:rsid w:val="6FFB0DEC"/>
    <w:rsid w:val="70833CAD"/>
    <w:rsid w:val="777F79CE"/>
    <w:rsid w:val="78A666F1"/>
    <w:rsid w:val="78EA52F9"/>
    <w:rsid w:val="DB7F42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TML Sample"/>
    <w:basedOn w:val="4"/>
    <w:qFormat/>
    <w:uiPriority w:val="0"/>
    <w:rPr>
      <w:rFonts w:ascii="Courier New" w:hAnsi="Courier New"/>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320</Words>
  <Characters>346</Characters>
  <Lines>0</Lines>
  <Paragraphs>0</Paragraphs>
  <TotalTime>5</TotalTime>
  <ScaleCrop>false</ScaleCrop>
  <LinksUpToDate>false</LinksUpToDate>
  <CharactersWithSpaces>479</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2025-04-10T02:33:00Z</dcterms:created>
  <dc:creator>Administrator</dc:creator>
  <cp:lastModifiedBy>greatwall</cp:lastModifiedBy>
  <dcterms:modified xsi:type="dcterms:W3CDTF">2026-06-30T16:31:50Z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KSOTemplateDocerSaveRecord">
    <vt:lpwstr>eyJoZGlkIjoiMWE4MzkxMTkwNDRhOTE0OTNjZDY3MTFkMmMxMWEzYjEiLCJ1c2VySWQiOiI1NDY1MTEyMjgifQ==</vt:lpwstr>
  </property>
  <property fmtid="{D5CDD505-2E9C-101B-9397-08002B2CF9AE}" pid="4" name="ICV">
    <vt:lpwstr>6378A8F6F71C4FB9A7C4B6020AF527DA_12</vt:lpwstr>
  </property>
</Properties>
</file>