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D5852">
      <w:pPr>
        <w:jc w:val="center"/>
        <w:rPr>
          <w:rFonts w:hint="eastAsia" w:ascii="仿宋_GB2312" w:hAnsi="仿宋" w:eastAsia="仿宋_GB2312" w:cs="仿宋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="仿宋_GB2312" w:hAnsi="仿宋" w:eastAsia="仿宋_GB2312" w:cs="仿宋"/>
          <w:b/>
          <w:bCs/>
          <w:sz w:val="44"/>
          <w:szCs w:val="44"/>
          <w:highlight w:val="none"/>
        </w:rPr>
        <w:t>桂林市桃花江、南湾河及漓江市区段入河排污口整治工程</w:t>
      </w:r>
      <w:r>
        <w:rPr>
          <w:rFonts w:hint="eastAsia" w:ascii="仿宋_GB2312" w:hAnsi="仿宋" w:eastAsia="仿宋_GB2312" w:cs="仿宋"/>
          <w:b/>
          <w:bCs/>
          <w:sz w:val="44"/>
          <w:szCs w:val="44"/>
          <w:highlight w:val="none"/>
          <w:lang w:eastAsia="zh-CN"/>
        </w:rPr>
        <w:t>监理服务意向公示</w:t>
      </w:r>
    </w:p>
    <w:p w14:paraId="469D6D75"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  <w:highlight w:val="none"/>
        </w:rPr>
      </w:pPr>
    </w:p>
    <w:p w14:paraId="1B54E975">
      <w:pPr>
        <w:ind w:left="0" w:leftChars="0" w:firstLine="419" w:firstLineChars="131"/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  <w:t>一、项目概况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  <w:t>桂林市桃花江、南湾河及漓江市区段入河排污口整治工程</w:t>
      </w:r>
    </w:p>
    <w:p w14:paraId="1EDB5078">
      <w:pPr>
        <w:ind w:left="0" w:leftChars="0" w:firstLine="419" w:firstLineChars="131"/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  <w:t>二、招标范围：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该工程监理服务（工期延长监理费不予调整）。</w:t>
      </w:r>
    </w:p>
    <w:p w14:paraId="12F66D87">
      <w:pPr>
        <w:ind w:left="0" w:leftChars="0" w:firstLine="419" w:firstLineChars="131"/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三、采购项目预算： 本项目采购预算金额：壹佰捌拾玖万整（¥1890000.00元），按《广西壮族自治区工程建设其他费用定额》（桂建标[ 2018]37）中工程监理费市场参考基价收费标准的 60 %计费, 最终以财政部门评审中心（或项目业主委托的造价咨询机构）审定的工程竣工结算总造价为准。</w:t>
      </w:r>
    </w:p>
    <w:p w14:paraId="1FFDBE4D">
      <w:pP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175289AF">
      <w:pPr>
        <w:rPr>
          <w:rFonts w:hint="default" w:ascii="仿宋_GB2312" w:hAnsi="仿宋" w:eastAsia="仿宋_GB2312" w:cs="仿宋"/>
          <w:sz w:val="32"/>
          <w:szCs w:val="32"/>
          <w:highlight w:val="none"/>
          <w:lang w:val="en-US" w:eastAsia="zh-CN"/>
        </w:rPr>
      </w:pPr>
    </w:p>
    <w:p w14:paraId="693A43CF">
      <w:pP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</w:pPr>
    </w:p>
    <w:p w14:paraId="0AA2F513">
      <w:pPr>
        <w:jc w:val="right"/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桂林市排水工程管理处</w:t>
      </w:r>
    </w:p>
    <w:p w14:paraId="100F60BD">
      <w:pPr>
        <w:jc w:val="right"/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43862"/>
    <w:rsid w:val="07C84AA1"/>
    <w:rsid w:val="27443862"/>
    <w:rsid w:val="3A23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160</Characters>
  <Lines>0</Lines>
  <Paragraphs>0</Paragraphs>
  <TotalTime>8</TotalTime>
  <ScaleCrop>false</ScaleCrop>
  <LinksUpToDate>false</LinksUpToDate>
  <CharactersWithSpaces>161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2026-04-22T03:48:00Z</dcterms:created>
  <dc:creator>怕老鼠的喵喵</dc:creator>
  <cp:lastModifiedBy>怕老鼠的喵喵</cp:lastModifiedBy>
  <dcterms:modified xsi:type="dcterms:W3CDTF">2026-05-09T00:35:20Z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DFE4BE8C3D43442BA7A0BC27FD572152_13</vt:lpwstr>
  </property>
  <property fmtid="{D5CDD505-2E9C-101B-9397-08002B2CF9AE}" pid="4" name="KSOTemplateDocerSaveRecord">
    <vt:lpwstr>eyJoZGlkIjoiNDFmMzMwMTNkNWM1ZDYxMjRmNWE0NjM3NzAyZmNmODgiLCJ1c2VySWQiOiI1MTI2MTMwNTQifQ==</vt:lpwstr>
  </property>
</Properties>
</file>