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64AC">
      <w:pPr>
        <w:spacing w:line="700" w:lineRule="exact"/>
        <w:jc w:val="center"/>
        <w:rPr>
          <w:rFonts w:hint="eastAsia" w:ascii="方正小标宋简体" w:eastAsia="方正小标宋简体"/>
          <w:sz w:val="44"/>
          <w:szCs w:val="44"/>
          <w:lang w:eastAsia="zh-CN"/>
        </w:rPr>
      </w:pPr>
      <w:r>
        <w:rPr>
          <w:rFonts w:hint="eastAsia" w:ascii="方正小标宋简体" w:eastAsia="方正小标宋简体"/>
          <w:sz w:val="32"/>
          <w:szCs w:val="32"/>
        </w:rPr>
        <w:t>防城港市防城区人民医院202</w:t>
      </w:r>
      <w:r>
        <w:rPr>
          <w:rFonts w:hint="eastAsia" w:ascii="方正小标宋简体" w:eastAsia="方正小标宋简体"/>
          <w:sz w:val="32"/>
          <w:szCs w:val="32"/>
          <w:lang w:val="en-US" w:eastAsia="zh-CN"/>
        </w:rPr>
        <w:t>6</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4</w:t>
      </w:r>
      <w:r>
        <w:rPr>
          <w:rFonts w:hint="eastAsia" w:ascii="方正小标宋简体" w:eastAsia="方正小标宋简体"/>
          <w:sz w:val="32"/>
          <w:szCs w:val="32"/>
        </w:rPr>
        <w:t>月政府采购意向</w:t>
      </w:r>
      <w:r>
        <w:rPr>
          <w:rFonts w:hint="eastAsia" w:ascii="方正小标宋简体" w:eastAsia="方正小标宋简体"/>
          <w:sz w:val="32"/>
          <w:szCs w:val="32"/>
          <w:lang w:eastAsia="zh-CN"/>
        </w:rPr>
        <w:t>（</w:t>
      </w:r>
      <w:r>
        <w:rPr>
          <w:rFonts w:hint="eastAsia" w:ascii="方正小标宋简体" w:eastAsia="方正小标宋简体"/>
          <w:sz w:val="32"/>
          <w:szCs w:val="32"/>
          <w:lang w:val="en-US" w:eastAsia="zh-CN"/>
        </w:rPr>
        <w:t>更正</w:t>
      </w:r>
      <w:r>
        <w:rPr>
          <w:rFonts w:hint="eastAsia" w:ascii="方正小标宋简体" w:eastAsia="方正小标宋简体"/>
          <w:sz w:val="32"/>
          <w:szCs w:val="32"/>
          <w:lang w:eastAsia="zh-CN"/>
        </w:rPr>
        <w:t>）</w:t>
      </w:r>
    </w:p>
    <w:p w14:paraId="675108CD">
      <w:pPr>
        <w:widowControl/>
        <w:spacing w:line="600" w:lineRule="exact"/>
        <w:ind w:firstLine="560" w:firstLineChars="20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w:t>
      </w:r>
      <w:r>
        <w:rPr>
          <w:rFonts w:hint="eastAsia" w:ascii="仿宋_GB2312" w:hAnsi="仿宋_GB2312" w:eastAsia="仿宋_GB2312" w:cs="仿宋_GB2312"/>
          <w:sz w:val="28"/>
          <w:szCs w:val="28"/>
        </w:rPr>
        <w:t>现将</w:t>
      </w:r>
      <w:r>
        <w:rPr>
          <w:rFonts w:hint="eastAsia" w:ascii="仿宋_GB2312" w:hAnsi="仿宋_GB2312" w:eastAsia="仿宋_GB2312" w:cs="仿宋_GB2312"/>
          <w:i w:val="0"/>
          <w:iCs w:val="0"/>
          <w:caps w:val="0"/>
          <w:color w:val="000000"/>
          <w:spacing w:val="0"/>
          <w:sz w:val="28"/>
          <w:szCs w:val="28"/>
          <w:lang w:val="en-US" w:eastAsia="zh-CN"/>
        </w:rPr>
        <w:t>防城港市防城区</w:t>
      </w:r>
      <w:r>
        <w:rPr>
          <w:rFonts w:hint="eastAsia" w:ascii="仿宋_GB2312" w:hAnsi="仿宋_GB2312" w:eastAsia="仿宋_GB2312" w:cs="仿宋_GB2312"/>
          <w:i w:val="0"/>
          <w:iCs w:val="0"/>
          <w:caps w:val="0"/>
          <w:color w:val="000000"/>
          <w:spacing w:val="0"/>
          <w:sz w:val="28"/>
          <w:szCs w:val="28"/>
        </w:rPr>
        <w:t>人民医院202</w:t>
      </w:r>
      <w:r>
        <w:rPr>
          <w:rFonts w:hint="eastAsia" w:ascii="仿宋_GB2312" w:hAnsi="仿宋_GB2312" w:eastAsia="仿宋_GB2312" w:cs="仿宋_GB2312"/>
          <w:i w:val="0"/>
          <w:iCs w:val="0"/>
          <w:caps w:val="0"/>
          <w:color w:val="000000"/>
          <w:spacing w:val="0"/>
          <w:sz w:val="28"/>
          <w:szCs w:val="28"/>
          <w:lang w:val="en-US" w:eastAsia="zh-CN"/>
        </w:rPr>
        <w:t>6</w:t>
      </w:r>
      <w:r>
        <w:rPr>
          <w:rFonts w:hint="eastAsia" w:ascii="仿宋_GB2312" w:hAnsi="仿宋_GB2312" w:eastAsia="仿宋_GB2312" w:cs="仿宋_GB2312"/>
          <w:i w:val="0"/>
          <w:iCs w:val="0"/>
          <w:caps w:val="0"/>
          <w:color w:val="000000"/>
          <w:spacing w:val="0"/>
          <w:sz w:val="28"/>
          <w:szCs w:val="28"/>
        </w:rPr>
        <w:t>年</w:t>
      </w:r>
      <w:r>
        <w:rPr>
          <w:rFonts w:hint="eastAsia" w:ascii="仿宋_GB2312" w:hAnsi="仿宋_GB2312" w:eastAsia="仿宋_GB2312" w:cs="仿宋_GB2312"/>
          <w:i w:val="0"/>
          <w:iCs w:val="0"/>
          <w:caps w:val="0"/>
          <w:color w:val="000000"/>
          <w:spacing w:val="0"/>
          <w:sz w:val="28"/>
          <w:szCs w:val="28"/>
          <w:lang w:val="en-US" w:eastAsia="zh-CN"/>
        </w:rPr>
        <w:t>4</w:t>
      </w:r>
      <w:r>
        <w:rPr>
          <w:rFonts w:hint="eastAsia" w:ascii="仿宋_GB2312" w:hAnsi="仿宋_GB2312" w:eastAsia="仿宋_GB2312" w:cs="仿宋_GB2312"/>
          <w:i w:val="0"/>
          <w:iCs w:val="0"/>
          <w:caps w:val="0"/>
          <w:color w:val="000000"/>
          <w:spacing w:val="0"/>
          <w:sz w:val="28"/>
          <w:szCs w:val="28"/>
        </w:rPr>
        <w:t>月</w:t>
      </w:r>
      <w:r>
        <w:rPr>
          <w:rFonts w:hint="eastAsia" w:ascii="仿宋_GB2312" w:hAnsi="仿宋_GB2312" w:eastAsia="仿宋_GB2312" w:cs="仿宋_GB2312"/>
          <w:sz w:val="28"/>
          <w:szCs w:val="28"/>
        </w:rPr>
        <w:t>政府采购意向公开如下：</w:t>
      </w:r>
    </w:p>
    <w:tbl>
      <w:tblPr>
        <w:tblStyle w:val="5"/>
        <w:tblpPr w:leftFromText="180" w:rightFromText="180" w:vertAnchor="page" w:horzAnchor="page" w:tblpX="1079" w:tblpY="4771"/>
        <w:tblOverlap w:val="never"/>
        <w:tblW w:w="46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8"/>
        <w:gridCol w:w="1051"/>
        <w:gridCol w:w="2864"/>
        <w:gridCol w:w="1022"/>
        <w:gridCol w:w="1459"/>
        <w:gridCol w:w="1636"/>
        <w:gridCol w:w="1227"/>
      </w:tblGrid>
      <w:tr w14:paraId="4F5F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2" w:hRule="atLeast"/>
          <w:tblHeader/>
        </w:trPr>
        <w:tc>
          <w:tcPr>
            <w:tcW w:w="26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AA169EF">
            <w:pPr>
              <w:bidi w:val="0"/>
              <w:jc w:val="center"/>
              <w:rPr>
                <w:rFonts w:hint="eastAsia"/>
              </w:rPr>
            </w:pPr>
            <w:r>
              <w:rPr>
                <w:rFonts w:hint="eastAsia"/>
                <w:lang w:val="en-US" w:eastAsia="zh-CN"/>
              </w:rPr>
              <w:t>序号</w:t>
            </w:r>
          </w:p>
        </w:tc>
        <w:tc>
          <w:tcPr>
            <w:tcW w:w="5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FFCEB42">
            <w:pPr>
              <w:bidi w:val="0"/>
              <w:jc w:val="center"/>
              <w:rPr>
                <w:rFonts w:hint="eastAsia"/>
              </w:rPr>
            </w:pPr>
            <w:r>
              <w:rPr>
                <w:rFonts w:hint="eastAsia"/>
                <w:lang w:val="en-US" w:eastAsia="zh-CN"/>
              </w:rPr>
              <w:t>采购项目名称</w:t>
            </w:r>
          </w:p>
        </w:tc>
        <w:tc>
          <w:tcPr>
            <w:tcW w:w="146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EC17C47">
            <w:pPr>
              <w:bidi w:val="0"/>
              <w:jc w:val="center"/>
              <w:rPr>
                <w:rFonts w:hint="eastAsia"/>
              </w:rPr>
            </w:pPr>
            <w:r>
              <w:rPr>
                <w:rFonts w:hint="eastAsia"/>
                <w:lang w:val="en-US" w:eastAsia="zh-CN"/>
              </w:rPr>
              <w:t>采购需求概况</w:t>
            </w:r>
          </w:p>
        </w:tc>
        <w:tc>
          <w:tcPr>
            <w:tcW w:w="52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BA050AD">
            <w:pPr>
              <w:bidi w:val="0"/>
              <w:jc w:val="center"/>
              <w:rPr>
                <w:rFonts w:hint="eastAsia"/>
              </w:rPr>
            </w:pPr>
            <w:r>
              <w:rPr>
                <w:rFonts w:hint="eastAsia"/>
                <w:lang w:val="en-US" w:eastAsia="zh-CN"/>
              </w:rPr>
              <w:t>预算金额（万元）</w:t>
            </w:r>
          </w:p>
        </w:tc>
        <w:tc>
          <w:tcPr>
            <w:tcW w:w="74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B97F75E">
            <w:pPr>
              <w:bidi w:val="0"/>
              <w:jc w:val="center"/>
              <w:rPr>
                <w:rFonts w:hint="eastAsia"/>
              </w:rPr>
            </w:pPr>
            <w:r>
              <w:rPr>
                <w:rFonts w:hint="eastAsia"/>
                <w:lang w:val="en-US" w:eastAsia="zh-CN"/>
              </w:rPr>
              <w:t>预计采购时间（填写到月）</w:t>
            </w:r>
          </w:p>
        </w:tc>
        <w:tc>
          <w:tcPr>
            <w:tcW w:w="83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9A2F1F1">
            <w:pPr>
              <w:bidi w:val="0"/>
              <w:jc w:val="center"/>
              <w:rPr>
                <w:rFonts w:hint="eastAsia"/>
              </w:rPr>
            </w:pPr>
            <w:r>
              <w:rPr>
                <w:rFonts w:hint="eastAsia"/>
                <w:lang w:val="en-US" w:eastAsia="zh-CN"/>
              </w:rPr>
              <w:t>落实政府采购政策功能情况</w:t>
            </w:r>
          </w:p>
        </w:tc>
        <w:tc>
          <w:tcPr>
            <w:tcW w:w="6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040650B">
            <w:pPr>
              <w:bidi w:val="0"/>
              <w:jc w:val="center"/>
              <w:rPr>
                <w:rFonts w:hint="eastAsia"/>
              </w:rPr>
            </w:pPr>
            <w:r>
              <w:rPr>
                <w:rFonts w:hint="eastAsia"/>
                <w:lang w:val="en-US" w:eastAsia="zh-CN"/>
              </w:rPr>
              <w:t>备注</w:t>
            </w:r>
          </w:p>
        </w:tc>
      </w:tr>
      <w:tr w14:paraId="2698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12" w:hRule="atLeast"/>
        </w:trPr>
        <w:tc>
          <w:tcPr>
            <w:tcW w:w="26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A18B738">
            <w:pPr>
              <w:keepNext w:val="0"/>
              <w:keepLines w:val="0"/>
              <w:widowControl/>
              <w:suppressLineNumbers w:val="0"/>
              <w:ind w:left="0" w:firstLine="0"/>
              <w:jc w:val="center"/>
              <w:rPr>
                <w:rFonts w:hint="eastAsia" w:ascii="微软雅黑" w:hAnsi="微软雅黑" w:eastAsia="微软雅黑" w:cs="微软雅黑"/>
                <w:caps w:val="0"/>
                <w:spacing w:val="0"/>
                <w:sz w:val="21"/>
                <w:szCs w:val="21"/>
              </w:rPr>
            </w:pPr>
            <w:r>
              <w:rPr>
                <w:rFonts w:hint="eastAsia" w:ascii="微软雅黑" w:hAnsi="微软雅黑" w:eastAsia="微软雅黑" w:cs="微软雅黑"/>
                <w:caps w:val="0"/>
                <w:spacing w:val="0"/>
                <w:kern w:val="0"/>
                <w:sz w:val="21"/>
                <w:szCs w:val="21"/>
                <w:lang w:val="en-US" w:eastAsia="zh-CN" w:bidi="ar"/>
              </w:rPr>
              <w:t>1</w:t>
            </w:r>
          </w:p>
        </w:tc>
        <w:tc>
          <w:tcPr>
            <w:tcW w:w="5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7E37B45">
            <w:pPr>
              <w:bidi w:val="0"/>
              <w:rPr>
                <w:rFonts w:hint="eastAsia" w:ascii="宋体" w:hAnsi="宋体" w:cs="宋体" w:eastAsiaTheme="minorEastAsia"/>
                <w:caps w:val="0"/>
                <w:spacing w:val="0"/>
                <w:szCs w:val="24"/>
                <w:lang w:val="en-US" w:eastAsia="zh-CN"/>
              </w:rPr>
            </w:pPr>
            <w:r>
              <w:rPr>
                <w:rFonts w:hint="eastAsia"/>
                <w:lang w:val="en-US" w:eastAsia="zh-CN"/>
              </w:rPr>
              <w:t>防城港市</w:t>
            </w:r>
            <w:r>
              <w:t>防城区人民医院医共体能力提升建设项目初步设计、方案设计、施工图编制设计服务</w:t>
            </w:r>
          </w:p>
        </w:tc>
        <w:tc>
          <w:tcPr>
            <w:tcW w:w="146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40339CB">
            <w:pPr>
              <w:numPr>
                <w:ilvl w:val="0"/>
                <w:numId w:val="0"/>
              </w:numPr>
              <w:bidi w:val="0"/>
              <w:rPr>
                <w:rFonts w:hint="default" w:eastAsiaTheme="minorEastAsia"/>
                <w:sz w:val="24"/>
                <w:szCs w:val="24"/>
                <w:lang w:val="en-US" w:eastAsia="zh-CN"/>
              </w:rPr>
            </w:pPr>
            <w:r>
              <w:rPr>
                <w:rFonts w:hint="eastAsia"/>
                <w:lang w:val="en-US" w:eastAsia="zh-CN"/>
              </w:rPr>
              <w:t>项目的</w:t>
            </w:r>
            <w:r>
              <w:rPr>
                <w:rFonts w:hint="eastAsia"/>
              </w:rPr>
              <w:t>改造建筑面积17661.89平方米。其中，建成覆盖影像、心电、检验、药房、信息的医共体资源共享中心（5个）；完成总院11个病区/中心的标准化改造；提升3家乡镇卫生院（那梭镇、华石镇、滩营乡）的诊断区域。完成1项统一的医共体信息平台建设和全部计划医疗设备的采购与安装</w:t>
            </w:r>
            <w:r>
              <w:t>初步设计、方案设计、施工图编制设计服务</w:t>
            </w:r>
            <w:r>
              <w:rPr>
                <w:rFonts w:hint="eastAsia"/>
                <w:lang w:val="en-US" w:eastAsia="zh-CN"/>
              </w:rPr>
              <w:t>。</w:t>
            </w:r>
          </w:p>
        </w:tc>
        <w:tc>
          <w:tcPr>
            <w:tcW w:w="52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42DB4DC">
            <w:pPr>
              <w:keepNext w:val="0"/>
              <w:keepLines w:val="0"/>
              <w:widowControl/>
              <w:suppressLineNumbers w:val="0"/>
              <w:ind w:left="0" w:firstLine="0"/>
              <w:jc w:val="center"/>
              <w:rPr>
                <w:rFonts w:hint="default" w:ascii="宋体" w:hAnsi="宋体" w:eastAsia="宋体" w:cs="宋体"/>
                <w:caps w:val="0"/>
                <w:spacing w:val="0"/>
                <w:sz w:val="24"/>
                <w:szCs w:val="24"/>
                <w:lang w:val="en-US"/>
              </w:rPr>
            </w:pPr>
            <w:r>
              <w:rPr>
                <w:rFonts w:hint="eastAsia" w:ascii="宋体" w:hAnsi="宋体" w:eastAsia="宋体" w:cs="宋体"/>
                <w:caps w:val="0"/>
                <w:spacing w:val="0"/>
                <w:kern w:val="0"/>
                <w:sz w:val="24"/>
                <w:szCs w:val="24"/>
                <w:lang w:val="en-US" w:eastAsia="zh-CN" w:bidi="ar"/>
              </w:rPr>
              <w:t>77</w:t>
            </w:r>
          </w:p>
        </w:tc>
        <w:tc>
          <w:tcPr>
            <w:tcW w:w="74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F45D1F">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2026年5月</w:t>
            </w:r>
          </w:p>
        </w:tc>
        <w:tc>
          <w:tcPr>
            <w:tcW w:w="83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89CDAD1">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落实政府采购最新政策</w:t>
            </w:r>
          </w:p>
        </w:tc>
        <w:tc>
          <w:tcPr>
            <w:tcW w:w="6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802B89A">
            <w:pPr>
              <w:bidi w:val="0"/>
              <w:rPr>
                <w:rFonts w:hint="default" w:ascii="微软雅黑" w:hAnsi="微软雅黑" w:eastAsia="微软雅黑" w:cs="微软雅黑"/>
                <w:caps w:val="0"/>
                <w:spacing w:val="0"/>
                <w:szCs w:val="21"/>
                <w:lang w:val="en-US" w:eastAsia="zh-CN"/>
              </w:rPr>
            </w:pPr>
            <w:r>
              <w:rPr>
                <w:rFonts w:hint="eastAsia"/>
                <w:lang w:val="en-US" w:eastAsia="zh-CN"/>
              </w:rPr>
              <w:t>原意向公告预算金额为122万元现更正采购预算金额为77</w:t>
            </w:r>
            <w:bookmarkStart w:id="0" w:name="_GoBack"/>
            <w:bookmarkEnd w:id="0"/>
            <w:r>
              <w:rPr>
                <w:rFonts w:hint="eastAsia"/>
                <w:lang w:val="en-US" w:eastAsia="zh-CN"/>
              </w:rPr>
              <w:t>万元</w:t>
            </w:r>
          </w:p>
        </w:tc>
      </w:tr>
    </w:tbl>
    <w:p w14:paraId="2E4065E5">
      <w:pPr>
        <w:pStyle w:val="4"/>
        <w:keepNext w:val="0"/>
        <w:keepLines w:val="0"/>
        <w:widowControl/>
        <w:suppressLineNumbers w:val="0"/>
        <w:wordWrap/>
        <w:jc w:val="left"/>
        <w:rPr>
          <w:rFonts w:hint="eastAsia" w:ascii="微软雅黑" w:hAnsi="微软雅黑" w:eastAsia="微软雅黑" w:cs="微软雅黑"/>
          <w:i w:val="0"/>
          <w:iCs w:val="0"/>
          <w:caps w:val="0"/>
          <w:color w:val="000000"/>
          <w:spacing w:val="0"/>
          <w:sz w:val="28"/>
          <w:szCs w:val="28"/>
        </w:rPr>
      </w:pPr>
    </w:p>
    <w:p w14:paraId="17DA3995">
      <w:pPr>
        <w:pStyle w:val="4"/>
        <w:keepNext w:val="0"/>
        <w:keepLines w:val="0"/>
        <w:widowControl/>
        <w:suppressLineNumbers w:val="0"/>
        <w:wordWrap/>
        <w:jc w:val="left"/>
        <w:rPr>
          <w:rFonts w:hint="eastAsia" w:ascii="宋体" w:hAnsi="宋体" w:eastAsia="宋体" w:cs="宋体"/>
          <w:sz w:val="28"/>
          <w:szCs w:val="28"/>
        </w:rPr>
      </w:pPr>
      <w:r>
        <w:rPr>
          <w:rFonts w:hint="eastAsia" w:ascii="微软雅黑" w:hAnsi="微软雅黑" w:eastAsia="微软雅黑" w:cs="微软雅黑"/>
          <w:i w:val="0"/>
          <w:iCs w:val="0"/>
          <w:caps w:val="0"/>
          <w:color w:val="000000"/>
          <w:spacing w:val="0"/>
          <w:sz w:val="28"/>
          <w:szCs w:val="28"/>
          <w:lang w:eastAsia="zh-CN"/>
        </w:rPr>
        <w:t>　　</w:t>
      </w:r>
      <w:r>
        <w:rPr>
          <w:rFonts w:hint="eastAsia" w:ascii="宋体" w:hAnsi="宋体" w:eastAsia="宋体" w:cs="宋体"/>
          <w:i w:val="0"/>
          <w:iCs w:val="0"/>
          <w:caps w:val="0"/>
          <w:color w:val="000000"/>
          <w:spacing w:val="0"/>
          <w:sz w:val="28"/>
          <w:szCs w:val="28"/>
        </w:rPr>
        <w:t>本次公开的采购意向是本单位政府采购工作的初步安排，具体采购项目情况以相关采购公告和采购文件为准。</w:t>
      </w:r>
    </w:p>
    <w:p w14:paraId="3D187E34">
      <w:pPr>
        <w:pStyle w:val="4"/>
        <w:keepNext w:val="0"/>
        <w:keepLines w:val="0"/>
        <w:widowControl/>
        <w:suppressLineNumbers w:val="0"/>
        <w:wordWrap/>
        <w:jc w:val="left"/>
        <w:rPr>
          <w:rFonts w:ascii="微软雅黑" w:hAnsi="微软雅黑" w:eastAsia="微软雅黑" w:cs="微软雅黑"/>
          <w:sz w:val="28"/>
          <w:szCs w:val="28"/>
        </w:rPr>
      </w:pPr>
    </w:p>
    <w:p w14:paraId="799D08F6">
      <w:pPr>
        <w:bidi w:val="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防城港市防城区人民医院</w:t>
      </w:r>
    </w:p>
    <w:p w14:paraId="6388FF62">
      <w:pPr>
        <w:bidi w:val="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2026年4月30日</w:t>
      </w:r>
    </w:p>
    <w:p w14:paraId="30C1E9A5">
      <w:pPr>
        <w:bidi w:val="0"/>
        <w:jc w:val="both"/>
        <w:rPr>
          <w:rFonts w:hint="eastAsia"/>
          <w:sz w:val="32"/>
          <w:szCs w:val="32"/>
          <w:lang w:val="en-US" w:eastAsia="zh-CN"/>
        </w:rPr>
      </w:pPr>
    </w:p>
    <w:sectPr>
      <w:pgSz w:w="11906" w:h="16838"/>
      <w:pgMar w:top="1134" w:right="850" w:bottom="68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MWI2N2U2MWY4YTIwMjQ4ZjViMjI5ZDRmZDkxMzAifQ=="/>
  </w:docVars>
  <w:rsids>
    <w:rsidRoot w:val="43F7022A"/>
    <w:rsid w:val="08AC6127"/>
    <w:rsid w:val="0F963D4B"/>
    <w:rsid w:val="11A12B39"/>
    <w:rsid w:val="13645F7C"/>
    <w:rsid w:val="15E46F00"/>
    <w:rsid w:val="205434C2"/>
    <w:rsid w:val="222A0391"/>
    <w:rsid w:val="230106EA"/>
    <w:rsid w:val="23A93537"/>
    <w:rsid w:val="28991DCC"/>
    <w:rsid w:val="294D58D2"/>
    <w:rsid w:val="29514455"/>
    <w:rsid w:val="2BE000C4"/>
    <w:rsid w:val="2C2E4CD7"/>
    <w:rsid w:val="2EB96346"/>
    <w:rsid w:val="350A045A"/>
    <w:rsid w:val="3A571AE7"/>
    <w:rsid w:val="3CA05E05"/>
    <w:rsid w:val="3ED5122D"/>
    <w:rsid w:val="408056C3"/>
    <w:rsid w:val="43F7022A"/>
    <w:rsid w:val="451C1963"/>
    <w:rsid w:val="4812704D"/>
    <w:rsid w:val="4A1806B4"/>
    <w:rsid w:val="4BEB6533"/>
    <w:rsid w:val="4D1F46E6"/>
    <w:rsid w:val="4FC72878"/>
    <w:rsid w:val="56A62938"/>
    <w:rsid w:val="5EF41EF5"/>
    <w:rsid w:val="61393311"/>
    <w:rsid w:val="634C1489"/>
    <w:rsid w:val="63F105D5"/>
    <w:rsid w:val="6C133AE2"/>
    <w:rsid w:val="6F525DFE"/>
    <w:rsid w:val="73F63625"/>
    <w:rsid w:val="7CCC724B"/>
    <w:rsid w:val="7DE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before="100" w:beforeAutospacing="1"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标题 1 Char"/>
    <w:link w:val="2"/>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498</Characters>
  <Lines>0</Lines>
  <Paragraphs>0</Paragraphs>
  <TotalTime>62</TotalTime>
  <ScaleCrop>false</ScaleCrop>
  <LinksUpToDate>false</LinksUpToDate>
  <CharactersWithSpaces>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2024-10-21T01:00:00Z</dcterms:created>
  <dc:creator>同一片天空(pan)</dc:creator>
  <cp:lastModifiedBy>同一片天空(pan)</cp:lastModifiedBy>
  <dcterms:modified xsi:type="dcterms:W3CDTF">2026-04-30T01:41:58Z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13B645927E634AB982BD113B78025548_13</vt:lpwstr>
  </property>
  <property fmtid="{D5CDD505-2E9C-101B-9397-08002B2CF9AE}" pid="4" name="KSOTemplateDocerSaveRecord">
    <vt:lpwstr>eyJoZGlkIjoiZDgxMWI2N2U2MWY4YTIwMjQ4ZjViMjI5ZDRmZDkxMzAiLCJ1c2VySWQiOiIzNjM0OTg1MTAifQ==</vt:lpwstr>
  </property>
</Properties>
</file>