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firstLine="3092" w:firstLineChars="700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>
      <w:pPr>
        <w:numPr>
          <w:ilvl w:val="0"/>
          <w:numId w:val="1"/>
        </w:numPr>
        <w:spacing w:after="0"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sz w:val="28"/>
          <w:szCs w:val="28"/>
        </w:rPr>
        <w:t>东兴镇河洲村那元水库边至尖峰岭生产道路项目</w:t>
      </w:r>
    </w:p>
    <w:p>
      <w:pPr>
        <w:numPr>
          <w:ilvl w:val="0"/>
          <w:numId w:val="0"/>
        </w:numPr>
        <w:spacing w:after="0" w:line="440" w:lineRule="exact"/>
        <w:ind w:firstLine="562" w:firstLineChars="20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 xml:space="preserve">2、采购单位：东兴市东兴镇人民政府 </w:t>
      </w:r>
    </w:p>
    <w:p>
      <w:pPr>
        <w:spacing w:after="0" w:line="440" w:lineRule="exact"/>
        <w:ind w:firstLine="562" w:firstLineChars="200"/>
        <w:rPr>
          <w:rFonts w:hint="eastAsia" w:ascii="仿宋" w:hAnsi="仿宋" w:eastAsia="仿宋" w:cs="宋体"/>
          <w:b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3、项目地点：东兴市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东兴镇河洲村</w:t>
      </w:r>
    </w:p>
    <w:p>
      <w:pPr>
        <w:ind w:firstLine="562" w:firstLineChars="200"/>
        <w:rPr>
          <w:rFonts w:hint="eastAsia" w:ascii="仿宋" w:hAnsi="仿宋" w:eastAsia="仿宋" w:cs="宋体"/>
          <w:b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4、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宋体"/>
          <w:b/>
          <w:sz w:val="28"/>
          <w:szCs w:val="28"/>
        </w:rPr>
        <w:t>内容：道路总长1500米，混凝土面层0.18米厚，级配碎石垫层厚0.15米，错车道5处，圆管涵5座及其他相关配套工程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3B45A"/>
    <w:multiLevelType w:val="singleLevel"/>
    <w:tmpl w:val="5FF3B4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GMyNjQyNDljZTQ3MmI5MDZjZDdjZWUyNTYyNWQifQ=="/>
  </w:docVars>
  <w:rsids>
    <w:rsidRoot w:val="00000000"/>
    <w:rsid w:val="02BC40E2"/>
    <w:rsid w:val="070D270A"/>
    <w:rsid w:val="0D81152B"/>
    <w:rsid w:val="25146878"/>
    <w:rsid w:val="2B527F47"/>
    <w:rsid w:val="2EDE68EF"/>
    <w:rsid w:val="3A2970A9"/>
    <w:rsid w:val="3F36771E"/>
    <w:rsid w:val="47A750B0"/>
    <w:rsid w:val="4BC41D73"/>
    <w:rsid w:val="5069698E"/>
    <w:rsid w:val="52AA7277"/>
    <w:rsid w:val="58B968B1"/>
    <w:rsid w:val="58ED54CD"/>
    <w:rsid w:val="7041547E"/>
    <w:rsid w:val="79947BE7"/>
    <w:rsid w:val="7C38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qFormat/>
    <w:uiPriority w:val="99"/>
    <w:pPr>
      <w:widowControl w:val="0"/>
      <w:ind w:firstLine="579"/>
      <w:jc w:val="both"/>
    </w:pPr>
    <w:rPr>
      <w:rFonts w:ascii="Calibri" w:hAnsi="Calibri" w:eastAsia="宋体" w:cs="宋体"/>
      <w:kern w:val="2"/>
      <w:sz w:val="21"/>
      <w:szCs w:val="20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widowControl w:val="0"/>
      <w:adjustRightInd/>
      <w:snapToGrid/>
      <w:spacing w:after="0"/>
      <w:jc w:val="center"/>
    </w:pPr>
    <w:rPr>
      <w:rFonts w:ascii="Times New Roman" w:hAnsi="Times New Roman" w:eastAsia="宋体"/>
      <w:kern w:val="2"/>
      <w:sz w:val="52"/>
      <w:szCs w:val="24"/>
    </w:rPr>
  </w:style>
  <w:style w:type="paragraph" w:customStyle="1" w:styleId="9">
    <w:name w:val="样式 标题 2 + 宋体"/>
    <w:basedOn w:val="4"/>
    <w:qFormat/>
    <w:uiPriority w:val="99"/>
    <w:pPr>
      <w:tabs>
        <w:tab w:val="left" w:pos="1021"/>
      </w:tabs>
    </w:pPr>
    <w:rPr>
      <w:rFonts w:ascii="宋体" w:hAnsi="宋体"/>
      <w:sz w:val="30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3243</Words>
  <Characters>3277</Characters>
  <Lines>0</Lines>
  <Paragraphs>0</Paragraphs>
  <TotalTime>1</TotalTime>
  <ScaleCrop>false</ScaleCrop>
  <LinksUpToDate>false</LinksUpToDate>
  <CharactersWithSpaces>3314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2022-08-22T03:15:00Z</dcterms:created>
  <dc:creator>Administrator</dc:creator>
  <cp:lastModifiedBy>Administrator</cp:lastModifiedBy>
  <dcterms:modified xsi:type="dcterms:W3CDTF">2026-06-02T00:37:56Z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0C265E5722A54A868051E15CBC97F65B</vt:lpwstr>
  </property>
</Properties>
</file>