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ind w:firstLine="3092" w:firstLineChars="700"/>
        <w:rPr>
          <w:rFonts w:hint="eastAsia"/>
          <w:lang w:eastAsia="zh-CN"/>
        </w:rPr>
      </w:pPr>
      <w:r>
        <w:rPr>
          <w:rFonts w:hint="eastAsia"/>
          <w:lang w:eastAsia="zh-CN"/>
        </w:rPr>
        <w:t>采购需求</w:t>
      </w:r>
    </w:p>
    <w:p>
      <w:pPr>
        <w:numPr>
          <w:ilvl w:val="0"/>
          <w:numId w:val="1"/>
        </w:numPr>
        <w:spacing w:after="0" w:line="440" w:lineRule="exact"/>
        <w:ind w:firstLine="562" w:firstLineChars="20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宋体"/>
          <w:b/>
          <w:sz w:val="28"/>
          <w:szCs w:val="28"/>
        </w:rPr>
        <w:t>项目名称：</w:t>
      </w:r>
      <w:r>
        <w:rPr>
          <w:rFonts w:hint="eastAsia" w:ascii="仿宋" w:hAnsi="仿宋" w:eastAsia="仿宋" w:cs="仿宋"/>
          <w:b/>
          <w:sz w:val="28"/>
          <w:szCs w:val="28"/>
        </w:rPr>
        <w:t>东兴镇牛轭岭村山塘修复工程</w:t>
      </w:r>
    </w:p>
    <w:p>
      <w:pPr>
        <w:numPr>
          <w:ilvl w:val="0"/>
          <w:numId w:val="0"/>
        </w:numPr>
        <w:spacing w:after="0" w:line="440" w:lineRule="exact"/>
        <w:ind w:firstLine="562" w:firstLineChars="200"/>
        <w:rPr>
          <w:rFonts w:ascii="仿宋" w:hAnsi="仿宋" w:eastAsia="仿宋" w:cs="宋体"/>
          <w:b/>
          <w:sz w:val="28"/>
          <w:szCs w:val="28"/>
        </w:rPr>
      </w:pPr>
      <w:r>
        <w:rPr>
          <w:rFonts w:hint="eastAsia" w:ascii="仿宋" w:hAnsi="仿宋" w:eastAsia="仿宋" w:cs="宋体"/>
          <w:b/>
          <w:sz w:val="28"/>
          <w:szCs w:val="28"/>
        </w:rPr>
        <w:t xml:space="preserve">2、采购单位：东兴市东兴镇人民政府 </w:t>
      </w:r>
    </w:p>
    <w:p>
      <w:pPr>
        <w:spacing w:after="0" w:line="440" w:lineRule="exact"/>
        <w:ind w:firstLine="562" w:firstLineChars="200"/>
        <w:rPr>
          <w:rFonts w:hint="eastAsia" w:ascii="仿宋" w:hAnsi="仿宋" w:eastAsia="仿宋" w:cs="宋体"/>
          <w:b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sz w:val="28"/>
          <w:szCs w:val="28"/>
        </w:rPr>
        <w:t>3、项目地点：东兴市</w:t>
      </w:r>
      <w:r>
        <w:rPr>
          <w:rFonts w:hint="eastAsia" w:ascii="仿宋" w:hAnsi="仿宋" w:eastAsia="仿宋" w:cs="宋体"/>
          <w:b/>
          <w:sz w:val="28"/>
          <w:szCs w:val="28"/>
          <w:lang w:eastAsia="zh-CN"/>
        </w:rPr>
        <w:t>东兴镇牛轭岭村</w:t>
      </w:r>
    </w:p>
    <w:p>
      <w:pPr>
        <w:ind w:firstLine="562" w:firstLineChars="200"/>
        <w:rPr>
          <w:rFonts w:hint="eastAsia" w:ascii="仿宋" w:hAnsi="仿宋" w:eastAsia="仿宋" w:cs="宋体"/>
          <w:b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sz w:val="28"/>
          <w:szCs w:val="28"/>
        </w:rPr>
        <w:t>4、</w:t>
      </w:r>
      <w:r>
        <w:rPr>
          <w:rFonts w:hint="eastAsia" w:ascii="仿宋" w:hAnsi="仿宋" w:eastAsia="仿宋" w:cs="宋体"/>
          <w:b/>
          <w:sz w:val="28"/>
          <w:szCs w:val="28"/>
          <w:lang w:eastAsia="zh-CN"/>
        </w:rPr>
        <w:t>采购</w:t>
      </w:r>
      <w:r>
        <w:rPr>
          <w:rFonts w:hint="eastAsia" w:ascii="仿宋" w:hAnsi="仿宋" w:eastAsia="仿宋" w:cs="宋体"/>
          <w:b/>
          <w:sz w:val="28"/>
          <w:szCs w:val="28"/>
        </w:rPr>
        <w:t>内容：</w:t>
      </w:r>
      <w:r>
        <w:rPr>
          <w:rFonts w:hint="eastAsia" w:ascii="仿宋" w:hAnsi="仿宋" w:eastAsia="仿宋" w:cs="宋体"/>
          <w:b/>
          <w:sz w:val="28"/>
          <w:szCs w:val="28"/>
          <w:lang w:eastAsia="zh-CN"/>
        </w:rPr>
        <w:t>维修加固山塘1座，其中，加固大坝1座，坝顶宽3.5米，最大坝高5米，坝顶长35米；加固溢洪道1座，溢洪道底宽3.3米，长45米；重建放水设施1座，为提级放水斜管+放水平管的组合模式</w:t>
      </w:r>
      <w:r>
        <w:rPr>
          <w:rFonts w:hint="eastAsia" w:ascii="仿宋" w:hAnsi="仿宋" w:eastAsia="仿宋" w:cs="宋体"/>
          <w:b/>
          <w:sz w:val="28"/>
          <w:szCs w:val="28"/>
        </w:rPr>
        <w:t>及相关配</w:t>
      </w:r>
      <w:bookmarkStart w:id="0" w:name="_GoBack"/>
      <w:bookmarkEnd w:id="0"/>
      <w:r>
        <w:rPr>
          <w:rFonts w:hint="eastAsia" w:ascii="仿宋" w:hAnsi="仿宋" w:eastAsia="仿宋" w:cs="宋体"/>
          <w:b/>
          <w:sz w:val="28"/>
          <w:szCs w:val="28"/>
        </w:rPr>
        <w:t>套设施。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F3B45A"/>
    <w:multiLevelType w:val="singleLevel"/>
    <w:tmpl w:val="5FF3B45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yMGMyNjQyNDljZTQ3MmI5MDZjZDdjZWUyNTYyNWQifQ=="/>
  </w:docVars>
  <w:rsids>
    <w:rsidRoot w:val="00000000"/>
    <w:rsid w:val="02BC40E2"/>
    <w:rsid w:val="070D270A"/>
    <w:rsid w:val="25146878"/>
    <w:rsid w:val="2B527F47"/>
    <w:rsid w:val="2EDE68EF"/>
    <w:rsid w:val="310D1094"/>
    <w:rsid w:val="3A2970A9"/>
    <w:rsid w:val="3DB833B2"/>
    <w:rsid w:val="3F36771E"/>
    <w:rsid w:val="47A750B0"/>
    <w:rsid w:val="5069698E"/>
    <w:rsid w:val="52AA7277"/>
    <w:rsid w:val="56151F8A"/>
    <w:rsid w:val="58B968B1"/>
    <w:rsid w:val="58ED54CD"/>
    <w:rsid w:val="7041547E"/>
    <w:rsid w:val="79947BE7"/>
    <w:rsid w:val="7C38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 首行缩进:  2 字符"/>
    <w:qFormat/>
    <w:uiPriority w:val="99"/>
    <w:pPr>
      <w:widowControl w:val="0"/>
      <w:ind w:firstLine="579"/>
      <w:jc w:val="both"/>
    </w:pPr>
    <w:rPr>
      <w:rFonts w:ascii="Calibri" w:hAnsi="Calibri" w:eastAsia="宋体" w:cs="宋体"/>
      <w:kern w:val="2"/>
      <w:sz w:val="21"/>
      <w:szCs w:val="20"/>
      <w:lang w:val="en-US" w:eastAsia="zh-CN" w:bidi="ar-SA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pPr>
      <w:widowControl w:val="0"/>
      <w:adjustRightInd/>
      <w:snapToGrid/>
      <w:spacing w:after="0"/>
      <w:jc w:val="center"/>
    </w:pPr>
    <w:rPr>
      <w:rFonts w:ascii="Times New Roman" w:hAnsi="Times New Roman" w:eastAsia="宋体"/>
      <w:kern w:val="2"/>
      <w:sz w:val="52"/>
      <w:szCs w:val="24"/>
    </w:rPr>
  </w:style>
  <w:style w:type="paragraph" w:customStyle="1" w:styleId="9">
    <w:name w:val="样式 标题 2 + 宋体"/>
    <w:basedOn w:val="4"/>
    <w:qFormat/>
    <w:uiPriority w:val="99"/>
    <w:pPr>
      <w:tabs>
        <w:tab w:val="left" w:pos="1021"/>
      </w:tabs>
    </w:pPr>
    <w:rPr>
      <w:rFonts w:ascii="宋体" w:hAnsi="宋体"/>
      <w:sz w:val="30"/>
    </w:rPr>
  </w:style>
  <w:style w:type="paragraph" w:customStyle="1" w:styleId="10">
    <w:name w:val="Default"/>
    <w:next w:val="11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1">
    <w:name w:val="正文文字 6"/>
    <w:next w:val="1"/>
    <w:qFormat/>
    <w:uiPriority w:val="0"/>
    <w:pPr>
      <w:widowControl w:val="0"/>
      <w:ind w:left="240"/>
      <w:jc w:val="both"/>
    </w:pPr>
    <w:rPr>
      <w:rFonts w:ascii="宋体" w:hAnsi="Calibri" w:eastAsia="宋体" w:cs="Times New Roman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3243</Words>
  <Characters>3277</Characters>
  <Lines>0</Lines>
  <Paragraphs>0</Paragraphs>
  <TotalTime>3</TotalTime>
  <ScaleCrop>false</ScaleCrop>
  <LinksUpToDate>false</LinksUpToDate>
  <CharactersWithSpaces>3314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2022-08-22T03:15:00Z</dcterms:created>
  <dc:creator>Administrator</dc:creator>
  <cp:lastModifiedBy>Administrator</cp:lastModifiedBy>
  <dcterms:modified xsi:type="dcterms:W3CDTF">2026-07-23T03:24:57Z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0C265E5722A54A868051E15CBC97F65B</vt:lpwstr>
  </property>
</Properties>
</file>