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40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234"/>
        <w:gridCol w:w="4255"/>
        <w:gridCol w:w="1232"/>
        <w:gridCol w:w="1255"/>
        <w:gridCol w:w="858"/>
      </w:tblGrid>
      <w:tr w14:paraId="5D363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center"/>
          </w:tcPr>
          <w:p w14:paraId="71D17516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4" w:type="dxa"/>
            <w:vAlign w:val="center"/>
          </w:tcPr>
          <w:p w14:paraId="681BC0D9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采购项目</w:t>
            </w:r>
          </w:p>
          <w:p w14:paraId="4F6A16FF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名称</w:t>
            </w:r>
          </w:p>
        </w:tc>
        <w:tc>
          <w:tcPr>
            <w:tcW w:w="4255" w:type="dxa"/>
            <w:vAlign w:val="center"/>
          </w:tcPr>
          <w:p w14:paraId="6F0E0FC9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采购需求概况</w:t>
            </w:r>
          </w:p>
        </w:tc>
        <w:tc>
          <w:tcPr>
            <w:tcW w:w="1232" w:type="dxa"/>
            <w:vAlign w:val="center"/>
          </w:tcPr>
          <w:p w14:paraId="3236F41B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预算金额</w:t>
            </w:r>
          </w:p>
          <w:p w14:paraId="4C120305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255" w:type="dxa"/>
            <w:vAlign w:val="center"/>
          </w:tcPr>
          <w:p w14:paraId="61DF36E6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预计采购时间</w:t>
            </w:r>
          </w:p>
          <w:p w14:paraId="21D6FD87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（填写到月）</w:t>
            </w:r>
          </w:p>
        </w:tc>
        <w:tc>
          <w:tcPr>
            <w:tcW w:w="858" w:type="dxa"/>
            <w:vAlign w:val="center"/>
          </w:tcPr>
          <w:p w14:paraId="3D22CE6E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落实政府采购政策功能情况</w:t>
            </w:r>
          </w:p>
        </w:tc>
      </w:tr>
      <w:tr w14:paraId="31DA8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68" w:type="dxa"/>
          </w:tcPr>
          <w:p w14:paraId="0A811BD8">
            <w:pPr>
              <w:spacing w:line="400" w:lineRule="atLeast"/>
              <w:ind w:firstLine="420" w:firstLineChars="200"/>
              <w:jc w:val="left"/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11</w:t>
            </w:r>
          </w:p>
        </w:tc>
        <w:tc>
          <w:tcPr>
            <w:tcW w:w="1234" w:type="dxa"/>
          </w:tcPr>
          <w:p w14:paraId="35016D91">
            <w:pPr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eastAsia="zh-CN"/>
              </w:rPr>
            </w:pPr>
          </w:p>
          <w:p w14:paraId="2467B898">
            <w:pPr>
              <w:snapToGrid w:val="0"/>
              <w:spacing w:line="360" w:lineRule="exact"/>
              <w:ind w:firstLine="420" w:firstLineChars="200"/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eastAsia="zh-CN"/>
              </w:rPr>
            </w:pPr>
          </w:p>
          <w:p w14:paraId="4D20EEB8">
            <w:pPr>
              <w:snapToGrid w:val="0"/>
              <w:spacing w:line="360" w:lineRule="exact"/>
              <w:ind w:firstLine="420" w:firstLineChars="200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eastAsia="zh-CN"/>
              </w:rPr>
              <w:t>灵山县丰塘镇高华小学滑坡地质灾害治理工程</w:t>
            </w:r>
          </w:p>
          <w:p w14:paraId="16FEE3FF">
            <w:pPr>
              <w:spacing w:line="400" w:lineRule="atLeast"/>
              <w:ind w:firstLine="420" w:firstLineChars="200"/>
              <w:jc w:val="left"/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4255" w:type="dxa"/>
          </w:tcPr>
          <w:p w14:paraId="2AFE1969">
            <w:pPr>
              <w:spacing w:line="400" w:lineRule="atLeast"/>
              <w:ind w:firstLine="420" w:firstLineChars="200"/>
              <w:jc w:val="left"/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eastAsia="zh-CN"/>
              </w:rPr>
              <w:t>按照本项目施工图纸、工程量清单及相关规范要求，实施滑坡地质灾害治理全部施工内容，主要包括削坡工程、锚杆格构梁工程、截排水工程等内容，彻底消除校园滑坡地质灾害安全隐患。</w:t>
            </w:r>
          </w:p>
        </w:tc>
        <w:tc>
          <w:tcPr>
            <w:tcW w:w="1232" w:type="dxa"/>
          </w:tcPr>
          <w:p w14:paraId="4702D695">
            <w:pPr>
              <w:spacing w:line="400" w:lineRule="atLeast"/>
              <w:jc w:val="center"/>
              <w:rPr>
                <w:rFonts w:hint="eastAsia" w:ascii="宋体" w:hAnsi="宋体" w:cs="Times New Roman"/>
                <w:color w:val="auto"/>
                <w:szCs w:val="21"/>
                <w:highlight w:val="none"/>
                <w:lang w:val="en-US" w:eastAsia="zh-CN"/>
              </w:rPr>
            </w:pPr>
          </w:p>
          <w:p w14:paraId="55D121C2">
            <w:pPr>
              <w:spacing w:line="400" w:lineRule="atLeast"/>
              <w:jc w:val="center"/>
              <w:rPr>
                <w:rFonts w:hint="eastAsia" w:ascii="宋体" w:hAnsi="宋体" w:cs="Times New Roman"/>
                <w:color w:val="auto"/>
                <w:szCs w:val="21"/>
                <w:highlight w:val="none"/>
                <w:lang w:val="en-US" w:eastAsia="zh-CN"/>
              </w:rPr>
            </w:pPr>
          </w:p>
          <w:p w14:paraId="36FC50C7">
            <w:pPr>
              <w:spacing w:line="400" w:lineRule="atLeast"/>
              <w:jc w:val="center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 w:cs="Times New Roman"/>
                <w:color w:val="auto"/>
                <w:szCs w:val="21"/>
                <w:highlight w:val="none"/>
                <w:lang w:val="en-US" w:eastAsia="zh-CN"/>
              </w:rPr>
              <w:t>70.5583</w:t>
            </w:r>
          </w:p>
        </w:tc>
        <w:tc>
          <w:tcPr>
            <w:tcW w:w="1255" w:type="dxa"/>
          </w:tcPr>
          <w:p w14:paraId="7EBC7324">
            <w:pPr>
              <w:spacing w:line="400" w:lineRule="atLeast"/>
              <w:jc w:val="left"/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</w:p>
          <w:p w14:paraId="29AFC153">
            <w:pPr>
              <w:spacing w:line="400" w:lineRule="atLeast"/>
              <w:jc w:val="left"/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</w:p>
          <w:p w14:paraId="75B4B9F8">
            <w:pPr>
              <w:spacing w:line="400" w:lineRule="atLeast"/>
              <w:jc w:val="left"/>
              <w:rPr>
                <w:rFonts w:hint="default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202</w:t>
            </w:r>
            <w:r>
              <w:rPr>
                <w:rFonts w:hint="eastAsia" w:ascii="宋体" w:hAnsi="宋体" w:cs="Times New Roman"/>
                <w:color w:val="auto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年</w:t>
            </w:r>
            <w:r>
              <w:rPr>
                <w:rFonts w:hint="eastAsia" w:ascii="宋体" w:hAnsi="宋体" w:cs="Times New Roman"/>
                <w:color w:val="auto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  <w:lang w:val="en-US" w:eastAsia="zh-CN"/>
              </w:rPr>
              <w:t>月</w:t>
            </w:r>
          </w:p>
        </w:tc>
        <w:tc>
          <w:tcPr>
            <w:tcW w:w="858" w:type="dxa"/>
          </w:tcPr>
          <w:p w14:paraId="720542FC">
            <w:pPr>
              <w:spacing w:line="400" w:lineRule="atLeast"/>
              <w:ind w:firstLine="420" w:firstLineChars="200"/>
              <w:jc w:val="left"/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</w:rPr>
            </w:pPr>
          </w:p>
          <w:p w14:paraId="48B2079E">
            <w:pPr>
              <w:spacing w:line="400" w:lineRule="atLeast"/>
              <w:ind w:firstLine="420" w:firstLineChars="200"/>
              <w:jc w:val="left"/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</w:rPr>
            </w:pPr>
          </w:p>
          <w:p w14:paraId="4A3CE69E">
            <w:pPr>
              <w:spacing w:line="400" w:lineRule="atLeast"/>
              <w:ind w:firstLine="420" w:firstLineChars="200"/>
              <w:jc w:val="left"/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highlight w:val="none"/>
              </w:rPr>
              <w:t>按政府采购有关规定执行</w:t>
            </w:r>
          </w:p>
        </w:tc>
      </w:tr>
      <w:tr w14:paraId="1A5A0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568" w:type="dxa"/>
          </w:tcPr>
          <w:p w14:paraId="787FF374">
            <w:pPr>
              <w:ind w:firstLine="480" w:firstLineChars="2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34" w:type="dxa"/>
          </w:tcPr>
          <w:p w14:paraId="6E942B2B">
            <w:pPr>
              <w:ind w:firstLine="480" w:firstLineChars="200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……</w:t>
            </w:r>
          </w:p>
        </w:tc>
        <w:tc>
          <w:tcPr>
            <w:tcW w:w="4255" w:type="dxa"/>
          </w:tcPr>
          <w:p w14:paraId="5A9ED4E1">
            <w:pPr>
              <w:ind w:firstLine="480" w:firstLineChars="2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32" w:type="dxa"/>
          </w:tcPr>
          <w:p w14:paraId="0FC9D450">
            <w:pPr>
              <w:ind w:firstLine="480" w:firstLineChars="2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255" w:type="dxa"/>
          </w:tcPr>
          <w:p w14:paraId="76D70885">
            <w:pPr>
              <w:ind w:firstLine="480" w:firstLineChars="2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858" w:type="dxa"/>
          </w:tcPr>
          <w:p w14:paraId="7DC74D68">
            <w:pPr>
              <w:ind w:firstLine="480" w:firstLineChars="200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</w:tbl>
    <w:p w14:paraId="1A28A98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366298"/>
    <w:rsid w:val="0C533EA9"/>
    <w:rsid w:val="20366298"/>
    <w:rsid w:val="358B5508"/>
    <w:rsid w:val="38144FF1"/>
    <w:rsid w:val="48FC4F25"/>
    <w:rsid w:val="4D0F3B61"/>
    <w:rsid w:val="4EDB32D9"/>
    <w:rsid w:val="52414EA4"/>
    <w:rsid w:val="631E2AF1"/>
    <w:rsid w:val="65B25492"/>
    <w:rsid w:val="66D30F33"/>
    <w:rsid w:val="70CD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236</Characters>
  <Lines>0</Lines>
  <Paragraphs>0</Paragraphs>
  <TotalTime>10</TotalTime>
  <ScaleCrop>false</ScaleCrop>
  <LinksUpToDate>false</LinksUpToDate>
  <CharactersWithSpaces>236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2025-10-30T01:16:00Z</dcterms:created>
  <dc:creator>Administrator</dc:creator>
  <cp:lastModifiedBy>大琼鱼</cp:lastModifiedBy>
  <dcterms:modified xsi:type="dcterms:W3CDTF">2026-08-28T03:29:14Z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0FDAE58ADF36493D8A8714C548F40377</vt:lpwstr>
  </property>
  <property fmtid="{D5CDD505-2E9C-101B-9397-08002B2CF9AE}" pid="4" name="KSOTemplateDocerSaveRecord">
    <vt:lpwstr>eyJoZGlkIjoiYTJjYWNhOGYyMDM2YjgxN2IyNzBmNGRmYzYyODE3NTIiLCJ1c2VySWQiOiIyMzg4MzExODUifQ==</vt:lpwstr>
  </property>
</Properties>
</file>