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B557A">
      <w:pPr>
        <w:tabs>
          <w:tab w:val="left" w:pos="993"/>
          <w:tab w:val="left" w:pos="1134"/>
          <w:tab w:val="left" w:pos="1418"/>
        </w:tabs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 w14:paraId="573A87A8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eastAsia="zh-CN"/>
        </w:rPr>
        <w:t>钦州市园林管理处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val="en-US" w:eastAsia="zh-CN"/>
        </w:rPr>
        <w:t>2026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</w:rPr>
        <w:t xml:space="preserve">  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年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val="en-US" w:eastAsia="zh-CN"/>
        </w:rPr>
        <w:t>7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月</w:t>
      </w:r>
    </w:p>
    <w:p w14:paraId="314632EC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政府采购意向</w:t>
      </w:r>
    </w:p>
    <w:p w14:paraId="02F41AC6">
      <w:pPr>
        <w:tabs>
          <w:tab w:val="left" w:pos="993"/>
          <w:tab w:val="left" w:pos="1134"/>
          <w:tab w:val="left" w:pos="1418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ED6E38">
      <w:pPr>
        <w:tabs>
          <w:tab w:val="left" w:pos="993"/>
          <w:tab w:val="left" w:pos="1134"/>
          <w:tab w:val="left" w:pos="1418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钦州市园林管理处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月政府采购意向公开如下：</w:t>
      </w:r>
    </w:p>
    <w:tbl>
      <w:tblPr>
        <w:tblStyle w:val="3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274"/>
        <w:gridCol w:w="2698"/>
        <w:gridCol w:w="1560"/>
        <w:gridCol w:w="1702"/>
        <w:gridCol w:w="993"/>
      </w:tblGrid>
      <w:tr w14:paraId="0EC33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14A9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序号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74B14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采购项目</w:t>
            </w:r>
          </w:p>
          <w:p w14:paraId="5E9709E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名称</w:t>
            </w: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533B1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采购需求概况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A7349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预算金额</w:t>
            </w:r>
          </w:p>
          <w:p w14:paraId="5E663050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（万元）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98B9E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预计采购时间</w:t>
            </w:r>
          </w:p>
          <w:p w14:paraId="625E79F2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（填写到月）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F5FCD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备注</w:t>
            </w:r>
          </w:p>
        </w:tc>
      </w:tr>
      <w:tr w14:paraId="7531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20799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rPr>
                <w:rFonts w:hint="default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679E0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>白石湖公园及和谐公园管护项目</w:t>
            </w: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8BF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  <w:lang w:val="en-US" w:eastAsia="zh-CN"/>
              </w:rPr>
              <w:t>白石湖公园及和谐公园管护项目总面积约67.56万平方米（其中白石湖公园约15.11万平方米，和谐公园约5.4万平方米，州官桥公园约0.38万平方米，白石湖公园水面面积46.67万平方米不计入费用成本），养护期限为2026年12月1日—2027年11月30日，费用为208.9万元。</w:t>
            </w:r>
          </w:p>
          <w:p w14:paraId="27E52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  <w:lang w:val="en-US" w:eastAsia="zh-CN"/>
              </w:rPr>
              <w:t>白石湖公园及和谐公园（含州官桥公园）管护项目包括公园（含人工湖面）卫生保洁、公园绿化植物养护、公园基础配套设施维修维护、公园的安保秩序、公园管护期间死亡苗木的补植、种植、公园的自然灾害恢复生产、应急预案、服务期内养护项目含新增的绿植、基础配套设施设备等的管护工作，但不包括负责新增加建设设施及绿化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411D4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  <w:lang w:val="en-US" w:eastAsia="zh-CN"/>
              </w:rPr>
              <w:t>208.9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  <w:t>万元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DAFC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>2026年8月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D98E8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</w:p>
        </w:tc>
      </w:tr>
    </w:tbl>
    <w:p w14:paraId="551A56B1">
      <w:pPr>
        <w:tabs>
          <w:tab w:val="left" w:pos="993"/>
          <w:tab w:val="left" w:pos="1134"/>
          <w:tab w:val="left" w:pos="1418"/>
        </w:tabs>
        <w:spacing w:line="54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835045">
      <w:pPr>
        <w:tabs>
          <w:tab w:val="left" w:pos="993"/>
          <w:tab w:val="left" w:pos="1134"/>
          <w:tab w:val="left" w:pos="1418"/>
        </w:tabs>
        <w:spacing w:line="540" w:lineRule="exact"/>
        <w:ind w:firstLine="960" w:firstLineChars="3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 </w:t>
      </w:r>
    </w:p>
    <w:p w14:paraId="74F39917">
      <w:pPr>
        <w:tabs>
          <w:tab w:val="left" w:pos="993"/>
          <w:tab w:val="left" w:pos="1134"/>
          <w:tab w:val="left" w:pos="1418"/>
        </w:tabs>
        <w:spacing w:line="540" w:lineRule="exact"/>
        <w:ind w:firstLine="5440" w:firstLineChars="17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钦州市园林管理处</w:t>
      </w:r>
    </w:p>
    <w:p w14:paraId="5F98F46C">
      <w:pPr>
        <w:tabs>
          <w:tab w:val="left" w:pos="993"/>
          <w:tab w:val="left" w:pos="1134"/>
          <w:tab w:val="left" w:pos="1418"/>
        </w:tabs>
        <w:spacing w:line="540" w:lineRule="exact"/>
        <w:ind w:right="480" w:firstLine="960" w:firstLineChars="300"/>
        <w:jc w:val="righ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</w:p>
    <w:sectPr>
      <w:pgSz w:w="11906" w:h="16838"/>
      <w:pgMar w:top="1157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hNzE4YzUxMmY4NGNkMDMwNTI2YTA3MmY0YmM4NGIifQ=="/>
  </w:docVars>
  <w:rsids>
    <w:rsidRoot w:val="2E651A62"/>
    <w:rsid w:val="005F58DF"/>
    <w:rsid w:val="00F744A3"/>
    <w:rsid w:val="06375E4F"/>
    <w:rsid w:val="064C606B"/>
    <w:rsid w:val="0BC90715"/>
    <w:rsid w:val="0C437A28"/>
    <w:rsid w:val="0D0249AF"/>
    <w:rsid w:val="0F2629A6"/>
    <w:rsid w:val="1496740E"/>
    <w:rsid w:val="1E9318CB"/>
    <w:rsid w:val="204173EB"/>
    <w:rsid w:val="20694C74"/>
    <w:rsid w:val="22964B2A"/>
    <w:rsid w:val="22DE35A4"/>
    <w:rsid w:val="24711749"/>
    <w:rsid w:val="27F275DC"/>
    <w:rsid w:val="2BB83A82"/>
    <w:rsid w:val="2DFE0C07"/>
    <w:rsid w:val="2E60011B"/>
    <w:rsid w:val="2E651A62"/>
    <w:rsid w:val="30C42764"/>
    <w:rsid w:val="33292466"/>
    <w:rsid w:val="36D86DBE"/>
    <w:rsid w:val="39B51ECA"/>
    <w:rsid w:val="3AC27952"/>
    <w:rsid w:val="3B777F79"/>
    <w:rsid w:val="3BA87DF4"/>
    <w:rsid w:val="3C7A30C8"/>
    <w:rsid w:val="41CE5079"/>
    <w:rsid w:val="4213321D"/>
    <w:rsid w:val="43BC29BB"/>
    <w:rsid w:val="455B2A50"/>
    <w:rsid w:val="477053EA"/>
    <w:rsid w:val="484653A0"/>
    <w:rsid w:val="4A4D7484"/>
    <w:rsid w:val="4B340C00"/>
    <w:rsid w:val="53236DB5"/>
    <w:rsid w:val="53BF4906"/>
    <w:rsid w:val="551B1885"/>
    <w:rsid w:val="552164EC"/>
    <w:rsid w:val="58E907CC"/>
    <w:rsid w:val="592D1878"/>
    <w:rsid w:val="5CBA1E53"/>
    <w:rsid w:val="60090E05"/>
    <w:rsid w:val="60772084"/>
    <w:rsid w:val="60F147D5"/>
    <w:rsid w:val="61013AFE"/>
    <w:rsid w:val="621740FE"/>
    <w:rsid w:val="630F4DAC"/>
    <w:rsid w:val="636E7A76"/>
    <w:rsid w:val="63BE53DB"/>
    <w:rsid w:val="64172A4E"/>
    <w:rsid w:val="64B54F17"/>
    <w:rsid w:val="66DC1F80"/>
    <w:rsid w:val="67EF582E"/>
    <w:rsid w:val="6C5C18C2"/>
    <w:rsid w:val="6CC84308"/>
    <w:rsid w:val="6D845637"/>
    <w:rsid w:val="6E25109C"/>
    <w:rsid w:val="6FB72105"/>
    <w:rsid w:val="715A7829"/>
    <w:rsid w:val="715A7E80"/>
    <w:rsid w:val="73D31CDA"/>
    <w:rsid w:val="764225B0"/>
    <w:rsid w:val="79AA70EA"/>
    <w:rsid w:val="7C322BE6"/>
    <w:rsid w:val="7EAB1087"/>
    <w:rsid w:val="7F2C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semiHidden/>
    <w:qFormat/>
    <w:uiPriority w:val="0"/>
    <w:pPr>
      <w:widowControl w:val="0"/>
      <w:adjustRightInd/>
      <w:snapToGrid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481</Characters>
  <Lines>0</Lines>
  <Paragraphs>0</Paragraphs>
  <TotalTime>3</TotalTime>
  <ScaleCrop>false</ScaleCrop>
  <LinksUpToDate>false</LinksUpToDate>
  <CharactersWithSpaces>555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2021-07-07T02:39:00Z</dcterms:created>
  <dc:creator>Administrator</dc:creator>
  <cp:lastModifiedBy>九妹子</cp:lastModifiedBy>
  <cp:lastPrinted>2026-07-21T02:03:09Z</cp:lastPrinted>
  <dcterms:modified xsi:type="dcterms:W3CDTF">2026-07-21T02:04:45Z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09E0FD5D68354BAEB723EB440CD135F8</vt:lpwstr>
  </property>
  <property fmtid="{D5CDD505-2E9C-101B-9397-08002B2CF9AE}" pid="4" name="KSOTemplateDocerSaveRecord">
    <vt:lpwstr>eyJoZGlkIjoiOTdhNzE4YzUxMmY4NGNkMDMwNTI2YTA3MmY0YmM4NGIiLCJ1c2VySWQiOiI1MzUzNDE5MjQifQ==</vt:lpwstr>
  </property>
</Properties>
</file>