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B0DDA">
      <w:pPr>
        <w:rPr>
          <w:rFonts w:hint="eastAsia"/>
        </w:rPr>
      </w:pPr>
      <w:r>
        <w:rPr>
          <w:rFonts w:hint="eastAsia"/>
        </w:rPr>
        <w:t>附件</w:t>
      </w:r>
    </w:p>
    <w:p w14:paraId="17843D95"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t>贵港市本级预算单位政府采购项目</w:t>
      </w:r>
    </w:p>
    <w:p w14:paraId="7A4ABAC0"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t>采购</w:t>
      </w:r>
      <w:r>
        <w:rPr>
          <w:rFonts w:hint="eastAsia"/>
          <w:b/>
          <w:sz w:val="36"/>
          <w:szCs w:val="36"/>
          <w:lang w:val="en-US" w:eastAsia="zh-CN"/>
        </w:rPr>
        <w:t>需求</w:t>
      </w:r>
      <w:r>
        <w:rPr>
          <w:b/>
          <w:sz w:val="36"/>
          <w:szCs w:val="36"/>
        </w:rPr>
        <w:t>一览表</w:t>
      </w:r>
    </w:p>
    <w:tbl>
      <w:tblPr>
        <w:tblStyle w:val="5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7162"/>
      </w:tblGrid>
      <w:tr w14:paraId="66C8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704" w:type="dxa"/>
            <w:vAlign w:val="top"/>
          </w:tcPr>
          <w:p w14:paraId="127B4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6DDC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采购单位</w:t>
            </w:r>
          </w:p>
        </w:tc>
        <w:tc>
          <w:tcPr>
            <w:tcW w:w="7162" w:type="dxa"/>
            <w:vAlign w:val="top"/>
          </w:tcPr>
          <w:p w14:paraId="43153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CC4A6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贵港市港南区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环境卫生管理所</w:t>
            </w:r>
          </w:p>
          <w:p w14:paraId="15E3B767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5D60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704" w:type="dxa"/>
            <w:vAlign w:val="top"/>
          </w:tcPr>
          <w:p w14:paraId="192B0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12C5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采购项目名称</w:t>
            </w:r>
          </w:p>
        </w:tc>
        <w:tc>
          <w:tcPr>
            <w:tcW w:w="7162" w:type="dxa"/>
            <w:vAlign w:val="top"/>
          </w:tcPr>
          <w:p w14:paraId="2F04FC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贵港市港南区城区垃圾中转站项目</w:t>
            </w:r>
          </w:p>
        </w:tc>
      </w:tr>
      <w:tr w14:paraId="6C73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704" w:type="dxa"/>
            <w:vAlign w:val="top"/>
          </w:tcPr>
          <w:p w14:paraId="60F56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1EEAD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采购预算金额</w:t>
            </w:r>
          </w:p>
        </w:tc>
        <w:tc>
          <w:tcPr>
            <w:tcW w:w="7162" w:type="dxa"/>
            <w:vAlign w:val="top"/>
          </w:tcPr>
          <w:p w14:paraId="72489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4714D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608.14万元</w:t>
            </w:r>
          </w:p>
          <w:p w14:paraId="47D0FD3A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</w:p>
        </w:tc>
      </w:tr>
      <w:tr w14:paraId="67A9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704" w:type="dxa"/>
            <w:vAlign w:val="top"/>
          </w:tcPr>
          <w:p w14:paraId="5AFFF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96E6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预计采购时间</w:t>
            </w:r>
          </w:p>
        </w:tc>
        <w:tc>
          <w:tcPr>
            <w:tcW w:w="7162" w:type="dxa"/>
            <w:vAlign w:val="top"/>
          </w:tcPr>
          <w:p w14:paraId="51A0E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0E23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月</w:t>
            </w:r>
          </w:p>
          <w:p w14:paraId="55EBD2AA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875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04" w:type="dxa"/>
            <w:vAlign w:val="top"/>
          </w:tcPr>
          <w:p w14:paraId="45F07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F8D9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550CC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采购内容</w:t>
            </w:r>
          </w:p>
        </w:tc>
        <w:tc>
          <w:tcPr>
            <w:tcW w:w="7162" w:type="dxa"/>
            <w:vAlign w:val="top"/>
          </w:tcPr>
          <w:p w14:paraId="0F213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在港南城区新建生活垃圾转运站1座，设计垃圾转运能力80吨/天，占地面积约6.5309亩。具体建设内容为：压缩车间1座（含管理间、设备间各1间、排污管道），圧缩线2条，压缩设备2套，垃圾运输勾臂车2辆，负压除臭设备2套，消毒设备1套，公厕1座，场地硬化及停车棚，保安室、司机休息室、仓库、垃圾分类间、垃圾分拣中心各1间，配套建设道路、围墙、绿化、给排水、电气等。</w:t>
            </w:r>
          </w:p>
        </w:tc>
      </w:tr>
      <w:tr w14:paraId="39B12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704" w:type="dxa"/>
            <w:vAlign w:val="top"/>
          </w:tcPr>
          <w:p w14:paraId="5943C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  <w:p w14:paraId="2A76E4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采购要求</w:t>
            </w:r>
          </w:p>
        </w:tc>
        <w:tc>
          <w:tcPr>
            <w:tcW w:w="7162" w:type="dxa"/>
            <w:vAlign w:val="top"/>
          </w:tcPr>
          <w:p w14:paraId="79D1A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建设场址：贵港市港南区江南大道与南六路交汇处东南角</w:t>
            </w:r>
            <w:bookmarkStart w:id="0" w:name="_GoBack"/>
            <w:bookmarkEnd w:id="0"/>
          </w:p>
          <w:p w14:paraId="0AB3AF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项目性质：新建</w:t>
            </w:r>
          </w:p>
          <w:p w14:paraId="172FF7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建设周期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个月</w:t>
            </w:r>
          </w:p>
        </w:tc>
      </w:tr>
      <w:tr w14:paraId="7AD6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704" w:type="dxa"/>
            <w:vAlign w:val="top"/>
          </w:tcPr>
          <w:p w14:paraId="7CEE2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C248F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B9FD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其他需要公开的内容</w:t>
            </w:r>
          </w:p>
        </w:tc>
        <w:tc>
          <w:tcPr>
            <w:tcW w:w="7162" w:type="dxa"/>
            <w:vAlign w:val="top"/>
          </w:tcPr>
          <w:p w14:paraId="549B4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EDE962D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E0F4552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7E8DB09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29C66BD7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C86CC72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1514938D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D28262A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备注：采购需求在本表内无法完整填写的，可以用附件形式上传采购需求文件。</w:t>
      </w:r>
    </w:p>
    <w:p w14:paraId="1967C905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35B225F">
      <w:pPr>
        <w:spacing w:line="580" w:lineRule="exact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708E4"/>
    <w:rsid w:val="002E344C"/>
    <w:rsid w:val="004322F1"/>
    <w:rsid w:val="006E405D"/>
    <w:rsid w:val="008708E4"/>
    <w:rsid w:val="011B0B5F"/>
    <w:rsid w:val="023A40C5"/>
    <w:rsid w:val="024D7DF3"/>
    <w:rsid w:val="09D00EBE"/>
    <w:rsid w:val="0C235ED7"/>
    <w:rsid w:val="0DED0788"/>
    <w:rsid w:val="0E1C1E81"/>
    <w:rsid w:val="10642E19"/>
    <w:rsid w:val="133418C4"/>
    <w:rsid w:val="13926018"/>
    <w:rsid w:val="13D540EC"/>
    <w:rsid w:val="17B76110"/>
    <w:rsid w:val="19140F53"/>
    <w:rsid w:val="1BE938DB"/>
    <w:rsid w:val="1CF1722E"/>
    <w:rsid w:val="1D581694"/>
    <w:rsid w:val="1E87637B"/>
    <w:rsid w:val="1F110004"/>
    <w:rsid w:val="203D5140"/>
    <w:rsid w:val="23FF480E"/>
    <w:rsid w:val="24786FA8"/>
    <w:rsid w:val="24DF52A6"/>
    <w:rsid w:val="25150691"/>
    <w:rsid w:val="25E351F0"/>
    <w:rsid w:val="2722667B"/>
    <w:rsid w:val="28033B5E"/>
    <w:rsid w:val="284E1DA2"/>
    <w:rsid w:val="2B4C30AB"/>
    <w:rsid w:val="2CE55C48"/>
    <w:rsid w:val="2D19008F"/>
    <w:rsid w:val="2DB80FA0"/>
    <w:rsid w:val="311901AD"/>
    <w:rsid w:val="31DA704B"/>
    <w:rsid w:val="323D32EA"/>
    <w:rsid w:val="3303779B"/>
    <w:rsid w:val="3342AF5A"/>
    <w:rsid w:val="358C7102"/>
    <w:rsid w:val="361F53CD"/>
    <w:rsid w:val="379240AB"/>
    <w:rsid w:val="39390DCD"/>
    <w:rsid w:val="3DB66428"/>
    <w:rsid w:val="3E776ACC"/>
    <w:rsid w:val="463E672D"/>
    <w:rsid w:val="46EB4E2C"/>
    <w:rsid w:val="47B2205B"/>
    <w:rsid w:val="497D4693"/>
    <w:rsid w:val="4A83482B"/>
    <w:rsid w:val="4AFB7520"/>
    <w:rsid w:val="4B002FB2"/>
    <w:rsid w:val="4CEF1140"/>
    <w:rsid w:val="51B703BD"/>
    <w:rsid w:val="573546EF"/>
    <w:rsid w:val="57952C02"/>
    <w:rsid w:val="581D39D9"/>
    <w:rsid w:val="5862272E"/>
    <w:rsid w:val="58934267"/>
    <w:rsid w:val="5BA20AAB"/>
    <w:rsid w:val="5CD17489"/>
    <w:rsid w:val="5DDF9E66"/>
    <w:rsid w:val="5EC01F2C"/>
    <w:rsid w:val="635D7BBE"/>
    <w:rsid w:val="64D40B09"/>
    <w:rsid w:val="69AB3BB4"/>
    <w:rsid w:val="6C511AA6"/>
    <w:rsid w:val="6E621BEA"/>
    <w:rsid w:val="6F037310"/>
    <w:rsid w:val="70A35279"/>
    <w:rsid w:val="715716A8"/>
    <w:rsid w:val="72F60738"/>
    <w:rsid w:val="75931740"/>
    <w:rsid w:val="75C37315"/>
    <w:rsid w:val="76464595"/>
    <w:rsid w:val="78B61547"/>
    <w:rsid w:val="7FE65026"/>
    <w:rsid w:val="8FFFA944"/>
    <w:rsid w:val="EFD78548"/>
    <w:rsid w:val="FFBF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176</Characters>
  <Lines>1</Lines>
  <Paragraphs>1</Paragraphs>
  <TotalTime>0</TotalTime>
  <ScaleCrop>false</ScaleCrop>
  <LinksUpToDate>false</LinksUpToDate>
  <CharactersWithSpaces>205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2021-04-27T00:55:00Z</dcterms:created>
  <dc:creator>Administrator</dc:creator>
  <cp:lastModifiedBy>gxxc</cp:lastModifiedBy>
  <cp:lastPrinted>2021-10-10T01:22:00Z</cp:lastPrinted>
  <dcterms:modified xsi:type="dcterms:W3CDTF">2026-09-28T16:28:11Z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44808D07343B4F09A8AFB9011EF44CEB</vt:lpwstr>
  </property>
</Properties>
</file>