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5C099">
      <w:pPr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bookmarkStart w:id="0" w:name="OLE_LINK1"/>
      <w:bookmarkStart w:id="1" w:name="OLE_LINK2"/>
      <w:bookmarkStart w:id="2" w:name="OLE_LINK19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附件1</w:t>
      </w:r>
    </w:p>
    <w:p w14:paraId="74C0BF5C">
      <w:pPr>
        <w:pStyle w:val="2"/>
        <w:rPr>
          <w:rFonts w:hint="default"/>
          <w:sz w:val="28"/>
          <w:szCs w:val="21"/>
          <w:lang w:val="en-US" w:eastAsia="zh-CN"/>
        </w:rPr>
      </w:pPr>
    </w:p>
    <w:p w14:paraId="18F13C73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</w:rPr>
        <w:t>实验室装修改造内容及预算报价表</w:t>
      </w:r>
    </w:p>
    <w:p w14:paraId="3ED7A5F2">
      <w:pPr>
        <w:pStyle w:val="2"/>
        <w:rPr>
          <w:rFonts w:hint="eastAsia"/>
          <w:sz w:val="24"/>
          <w:szCs w:val="20"/>
        </w:rPr>
      </w:pPr>
    </w:p>
    <w:bookmarkEnd w:id="0"/>
    <w:bookmarkEnd w:id="1"/>
    <w:bookmarkEnd w:id="2"/>
    <w:p w14:paraId="6B35EC66">
      <w:pPr>
        <w:pStyle w:val="2"/>
        <w:jc w:val="both"/>
        <w:rPr>
          <w:rFonts w:asciiTheme="minorEastAsia" w:hAnsiTheme="minorEastAsia" w:eastAsiaTheme="minorEastAsia" w:cstheme="minorEastAsia"/>
          <w:b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    装修工程总报价</w:t>
      </w:r>
      <w:r>
        <w:rPr>
          <w:rFonts w:hint="eastAsia" w:asciiTheme="minorEastAsia" w:hAnsiTheme="minorEastAsia" w:cstheme="minorEastAsia"/>
          <w:szCs w:val="21"/>
        </w:rPr>
        <w:t>：</w:t>
      </w:r>
      <w:r>
        <w:rPr>
          <w:rFonts w:hint="eastAsia" w:asciiTheme="minorEastAsia" w:hAnsiTheme="minorEastAsia" w:cstheme="minorEastAsia"/>
          <w:sz w:val="21"/>
          <w:szCs w:val="21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1"/>
          <w:szCs w:val="21"/>
        </w:rPr>
        <w:t>元</w:t>
      </w:r>
      <w:r>
        <w:rPr>
          <w:rFonts w:hint="eastAsia" w:asciiTheme="minorEastAsia" w:hAnsiTheme="minorEastAsia" w:cstheme="minorEastAsia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</w:rPr>
        <w:t>其中改造工程部分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</w:rPr>
        <w:t>元</w:t>
      </w:r>
      <w:r>
        <w:rPr>
          <w:rFonts w:hint="eastAsia" w:asciiTheme="minorEastAsia" w:hAnsiTheme="minorEastAsia" w:cstheme="minorEastAsia"/>
          <w:b w:val="0"/>
          <w:sz w:val="21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</w:rPr>
        <w:t>水电工程部分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</w:rPr>
        <w:t>元，配套用具部分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</w:rPr>
        <w:t>元。</w:t>
      </w:r>
    </w:p>
    <w:p w14:paraId="0DD7CFB3">
      <w:pPr>
        <w:spacing w:line="440" w:lineRule="exact"/>
        <w:ind w:firstLine="422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一、装修工程：</w:t>
      </w:r>
      <w:r>
        <w:rPr>
          <w:rFonts w:hint="eastAsia" w:asciiTheme="minorEastAsia" w:hAnsiTheme="minorEastAsia" w:cstheme="minorEastAsia"/>
          <w:szCs w:val="21"/>
        </w:rPr>
        <w:t>大门拆装和门口地面找平、修复，1-4楼楼梯间粉刷，安装二楼厕所门和水箱，厕所粉刷，三楼第一间水电、隔断、粉刷修复，三楼第二间水电、粉刷修复，四楼沿墙打拆、防水以及修复，清理建筑垃圾等，总费用</w:t>
      </w:r>
      <w:r>
        <w:rPr>
          <w:rFonts w:hint="eastAsia" w:asciiTheme="minorEastAsia" w:hAnsiTheme="minorEastAsia" w:cstheme="minorEastAsia"/>
          <w:szCs w:val="21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szCs w:val="21"/>
        </w:rPr>
        <w:t>元。详见下表1：</w:t>
      </w:r>
    </w:p>
    <w:p w14:paraId="65C47CB0">
      <w:pPr>
        <w:spacing w:line="440" w:lineRule="exact"/>
        <w:ind w:firstLine="422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表1：装修工程预算汇总表</w:t>
      </w:r>
    </w:p>
    <w:tbl>
      <w:tblPr>
        <w:tblStyle w:val="5"/>
        <w:tblW w:w="8914" w:type="dxa"/>
        <w:tblInd w:w="-2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878"/>
        <w:gridCol w:w="2085"/>
        <w:gridCol w:w="842"/>
        <w:gridCol w:w="658"/>
        <w:gridCol w:w="1074"/>
        <w:gridCol w:w="1304"/>
      </w:tblGrid>
      <w:tr w14:paraId="405C8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28C7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 xml:space="preserve">序号 </w:t>
            </w:r>
          </w:p>
        </w:tc>
        <w:tc>
          <w:tcPr>
            <w:tcW w:w="1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328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材料名称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024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规格型号/参数</w:t>
            </w:r>
          </w:p>
        </w:tc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C04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数量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AA7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单位</w:t>
            </w: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B14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综合单价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C72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总价</w:t>
            </w:r>
          </w:p>
        </w:tc>
      </w:tr>
      <w:tr w14:paraId="6A053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059F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F0B5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3409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244F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6485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24A4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1DAC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CE53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E2B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一、实验室改造部分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1AD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C40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E93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DD8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3E04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7450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9B78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B41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拆除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966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大门拆除，大门加宽，厕所门拆除，厕所水箱，墙灰刮除，墙体建筑拆除等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DD4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8A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449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41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6FC8E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F2C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063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FFFFFF" w:themeColor="background1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大门楼梯修复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9DC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贴砖找平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CEE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B07E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14D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EE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BB8A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810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D7E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大门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8E3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304不锈钢，双开门，带锁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3DB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6BB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9D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058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7F655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C6E2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4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75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厕所门更换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D51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木门，带内测锁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BD4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96C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樘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7C1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A9D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66C96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3BE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5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BCB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厕所水箱更换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89F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品牌大容量水箱，安装，固定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CFE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3 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0D5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E90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6E7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3332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D52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6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B29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粉刷油漆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402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1-4楼楼梯间两侧，半层平台，二楼厕所，三楼两间实验室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F55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2C3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64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848A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4890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772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7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3F6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楼顶防水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9D5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楼顶小面积打拆，雨虹3层防水，修复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6A0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47F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351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D3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7E01B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B19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8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DFF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玻璃隔断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AFC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3楼第一间隔断，12mm白色钢化玻璃隔断尺寸335*293cm，地弹簧门尺寸80*200cm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825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5F9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DB5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829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41D9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D43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9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78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垃圾清运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1F4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政府指定地点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F8DC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98F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D1F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E21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3F9A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F40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A1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465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装修工程部分小计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AE9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445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25C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D40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</w:tbl>
    <w:p w14:paraId="24D8C46E">
      <w:pPr>
        <w:spacing w:line="440" w:lineRule="exact"/>
        <w:ind w:left="42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二、水电改造：</w:t>
      </w:r>
      <w:r>
        <w:rPr>
          <w:rFonts w:hint="eastAsia" w:asciiTheme="minorEastAsia" w:hAnsiTheme="minorEastAsia" w:cstheme="minorEastAsia"/>
          <w:szCs w:val="21"/>
        </w:rPr>
        <w:t>安装三楼两间实验室独立线路，满足设备用电需求；设置专用供水管道及排水系统（含防倒灌装置），总费用</w:t>
      </w:r>
      <w:r>
        <w:rPr>
          <w:rFonts w:hint="eastAsia" w:asciiTheme="minorEastAsia" w:hAnsi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Cs w:val="21"/>
        </w:rPr>
        <w:t>元。详见下表2：</w:t>
      </w:r>
    </w:p>
    <w:p w14:paraId="49D44098">
      <w:pPr>
        <w:spacing w:line="440" w:lineRule="exact"/>
        <w:ind w:firstLine="422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表2：水电改造工程预算汇总表</w:t>
      </w:r>
    </w:p>
    <w:tbl>
      <w:tblPr>
        <w:tblStyle w:val="5"/>
        <w:tblW w:w="9073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985"/>
        <w:gridCol w:w="2126"/>
        <w:gridCol w:w="850"/>
        <w:gridCol w:w="709"/>
        <w:gridCol w:w="1134"/>
        <w:gridCol w:w="1276"/>
      </w:tblGrid>
      <w:tr w14:paraId="6ACC8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F4E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 xml:space="preserve">序号 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439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材料名称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140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规格型号/参数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47C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数量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9F1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78E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综合单价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FD0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总价</w:t>
            </w:r>
          </w:p>
        </w:tc>
      </w:tr>
      <w:tr w14:paraId="00907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82C3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二、水电工程部分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36DBE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DA4F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8EAF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509E">
            <w:pPr>
              <w:spacing w:line="440" w:lineRule="exac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D32A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29E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19B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电力材料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806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4平方电线线管、开关；插座、接线盒等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D3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6C7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761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530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4EF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22B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E3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水系统材料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59D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2厘米水接入，5厘米废水排放等，三楼两间实验室进出水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72D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84F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D0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FE5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F794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4DC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929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水电安装人工费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0AE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含设备、空调配电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54C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C0B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042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2E7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2A0CE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55B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A2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86B7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水电工程部分小计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A2A1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7AA8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475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3F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</w:tbl>
    <w:p w14:paraId="0DE3017C">
      <w:pPr>
        <w:spacing w:line="440" w:lineRule="exact"/>
        <w:rPr>
          <w:rFonts w:asciiTheme="minorEastAsia" w:hAnsiTheme="minorEastAsia" w:cstheme="minorEastAsia"/>
          <w:szCs w:val="21"/>
        </w:rPr>
      </w:pPr>
    </w:p>
    <w:p w14:paraId="562E091A">
      <w:pPr>
        <w:spacing w:line="440" w:lineRule="exact"/>
        <w:ind w:firstLine="422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三、实验室配套用具：</w:t>
      </w:r>
      <w:r>
        <w:rPr>
          <w:rFonts w:hint="eastAsia" w:asciiTheme="minorEastAsia" w:hAnsiTheme="minorEastAsia" w:cstheme="minorEastAsia"/>
          <w:szCs w:val="21"/>
        </w:rPr>
        <w:t>配备应急喷淋、洗眼器、消防器材及生物安全警示标识，钢木实验桌、可调节椅子、洗手槽等，费用</w:t>
      </w:r>
      <w:r>
        <w:rPr>
          <w:rFonts w:hint="eastAsia" w:asciiTheme="minorEastAsia" w:hAnsiTheme="minorEastAsia" w:cstheme="minorEastAsia"/>
          <w:szCs w:val="21"/>
          <w:u w:val="single"/>
        </w:rPr>
        <w:t xml:space="preserve"> </w:t>
      </w:r>
      <w:bookmarkStart w:id="3" w:name="OLE_LINK10"/>
      <w:bookmarkStart w:id="4" w:name="OLE_LINK11"/>
      <w:r>
        <w:rPr>
          <w:rFonts w:hint="eastAsia" w:asciiTheme="minorEastAsia" w:hAnsiTheme="minorEastAsia" w:cstheme="minorEastAsia"/>
          <w:szCs w:val="21"/>
          <w:u w:val="single"/>
        </w:rPr>
        <w:t xml:space="preserve">     </w:t>
      </w:r>
      <w:r>
        <w:rPr>
          <w:rFonts w:hint="eastAsia" w:asciiTheme="minorEastAsia" w:hAnsiTheme="minorEastAsia" w:cstheme="minorEastAsia"/>
          <w:szCs w:val="21"/>
        </w:rPr>
        <w:t>元。详见下表3：</w:t>
      </w:r>
      <w:bookmarkEnd w:id="3"/>
      <w:bookmarkEnd w:id="4"/>
    </w:p>
    <w:p w14:paraId="7792E944">
      <w:pPr>
        <w:spacing w:line="440" w:lineRule="exact"/>
        <w:ind w:firstLine="422" w:firstLineChars="200"/>
        <w:rPr>
          <w:rFonts w:asciiTheme="minorEastAsia" w:hAnsiTheme="minorEastAsia" w:cstheme="minorEastAsia"/>
          <w:b/>
          <w:bCs/>
          <w:szCs w:val="21"/>
        </w:rPr>
      </w:pPr>
      <w:bookmarkStart w:id="5" w:name="OLE_LINK12"/>
      <w:bookmarkStart w:id="6" w:name="OLE_LINK13"/>
      <w:r>
        <w:rPr>
          <w:rFonts w:hint="eastAsia" w:asciiTheme="minorEastAsia" w:hAnsiTheme="minorEastAsia" w:cstheme="minorEastAsia"/>
          <w:b/>
          <w:bCs/>
          <w:szCs w:val="21"/>
        </w:rPr>
        <w:t>表3：实验室</w:t>
      </w:r>
      <w:bookmarkStart w:id="7" w:name="OLE_LINK4"/>
      <w:bookmarkStart w:id="8" w:name="OLE_LINK3"/>
      <w:r>
        <w:rPr>
          <w:rFonts w:hint="eastAsia" w:asciiTheme="minorEastAsia" w:hAnsiTheme="minorEastAsia" w:cstheme="minorEastAsia"/>
          <w:b/>
          <w:bCs/>
          <w:szCs w:val="21"/>
        </w:rPr>
        <w:t>配套用具</w:t>
      </w:r>
      <w:bookmarkEnd w:id="7"/>
      <w:bookmarkEnd w:id="8"/>
      <w:r>
        <w:rPr>
          <w:rFonts w:hint="eastAsia" w:asciiTheme="minorEastAsia" w:hAnsiTheme="minorEastAsia" w:cstheme="minorEastAsia"/>
          <w:b/>
          <w:bCs/>
          <w:szCs w:val="21"/>
        </w:rPr>
        <w:t>预算汇总表</w:t>
      </w:r>
    </w:p>
    <w:bookmarkEnd w:id="5"/>
    <w:bookmarkEnd w:id="6"/>
    <w:tbl>
      <w:tblPr>
        <w:tblStyle w:val="5"/>
        <w:tblW w:w="9073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2020"/>
        <w:gridCol w:w="2126"/>
        <w:gridCol w:w="850"/>
        <w:gridCol w:w="709"/>
        <w:gridCol w:w="1134"/>
        <w:gridCol w:w="1276"/>
      </w:tblGrid>
      <w:tr w14:paraId="501EF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58F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 w:themeColor="background1"/>
                <w:szCs w:val="21"/>
                <w:highlight w:val="darkBlu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 xml:space="preserve">序号 </w:t>
            </w:r>
          </w:p>
        </w:tc>
        <w:tc>
          <w:tcPr>
            <w:tcW w:w="2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D3D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 w:themeColor="background1"/>
                <w:szCs w:val="21"/>
                <w:highlight w:val="darkBlu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材料名称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246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 w:themeColor="background1"/>
                <w:szCs w:val="21"/>
                <w:highlight w:val="darkBlu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规格型号/参数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582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 w:themeColor="background1"/>
                <w:szCs w:val="21"/>
                <w:highlight w:val="darkBlu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数量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0F3A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 w:themeColor="background1"/>
                <w:szCs w:val="21"/>
                <w:highlight w:val="darkBlu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单位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54F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 w:themeColor="background1"/>
                <w:szCs w:val="21"/>
                <w:highlight w:val="darkBlu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综合单价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C1F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 w:themeColor="background1"/>
                <w:szCs w:val="21"/>
                <w:highlight w:val="darkBlu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总价</w:t>
            </w:r>
          </w:p>
        </w:tc>
      </w:tr>
      <w:tr w14:paraId="1F2E7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5C10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92C1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66D9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82E8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8EC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DF62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0335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</w:tr>
      <w:tr w14:paraId="67344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23C2E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三、实验室</w:t>
            </w: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配套用具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部分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249C80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6CF02C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E10330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B308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91DE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549A8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8A1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DB9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钢木边台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E11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2000*750*800，三楼第一间靠窗测，带插座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77E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874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BEE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26B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03190FF1">
        <w:trPr>
          <w:trHeight w:val="675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05B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B7E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钢木边台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E9A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3500*750*800，三楼第一间靠门测，双工位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2F3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13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06E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947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1976C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59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11C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钢木边台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5F4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5500*750*800，三楼第二间，通柜到边，三工位，带插座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22C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E4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FB5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A48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30E74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FCD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4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EAC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水龙头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0AF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鹅颈三眼龙头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C00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2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D16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31D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DEF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23197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2A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5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B71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水槽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73E8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PP材质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892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2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02E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E2D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F78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239B1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5FF9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6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4A1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挡水边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7934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92F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2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EBA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065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91B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27B73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11E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7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7C9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滴水架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C88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PP材质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D092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2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7A6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476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20C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3A77F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081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8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3EA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紧急喷淋装置（洗眼器）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AEC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PP外壳，全铜水阀，可伸缩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9AE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2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002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84D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730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55109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EF9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9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27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实验凳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50F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47-59cm可升降，皮质坐垫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DD0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6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E35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EA2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56D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0ECD8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7D5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10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640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安装辅材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DD1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玻璃胶等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2CF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AAC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EDA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134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2D929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5FB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11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61A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实验台安装费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DDCB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6BED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E6D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4AD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B5F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010E3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4DBA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12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DC1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实验家具运输费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D87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运输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95A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74B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9F5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372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  <w:tr w14:paraId="4650E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4A46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A3</w:t>
            </w:r>
          </w:p>
        </w:tc>
        <w:tc>
          <w:tcPr>
            <w:tcW w:w="68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8D2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配套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</w:rPr>
              <w:t>用具部分小计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E1E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Cs w:val="21"/>
              </w:rPr>
            </w:pPr>
          </w:p>
        </w:tc>
      </w:tr>
    </w:tbl>
    <w:p w14:paraId="50D7FA71">
      <w:pPr>
        <w:jc w:val="both"/>
        <w:rPr>
          <w:rFonts w:asciiTheme="minorEastAsia" w:hAnsiTheme="minorEastAsia" w:cstheme="minorEastAsia"/>
          <w:szCs w:val="21"/>
        </w:rPr>
      </w:pPr>
      <w:bookmarkStart w:id="9" w:name="_GoBack"/>
      <w:bookmarkEnd w:id="9"/>
      <w:r>
        <w:rPr>
          <w:rFonts w:hint="eastAsia" w:asciiTheme="minorEastAsia" w:hAnsiTheme="minorEastAsia" w:cstheme="minorEastAsia"/>
          <w:szCs w:val="21"/>
        </w:rPr>
        <w:t xml:space="preserve">    </w:t>
      </w:r>
    </w:p>
    <w:sectPr>
      <w:footerReference r:id="rId3" w:type="default"/>
      <w:pgSz w:w="11906" w:h="16838"/>
      <w:pgMar w:top="1327" w:right="1800" w:bottom="1327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35B3A">
    <w:pPr>
      <w:pStyle w:val="3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314B1A2">
                <w:pPr>
                  <w:pStyle w:val="3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7EE25FF"/>
    <w:rsid w:val="000F4086"/>
    <w:rsid w:val="00355269"/>
    <w:rsid w:val="003D6580"/>
    <w:rsid w:val="00492AB3"/>
    <w:rsid w:val="005C5BCA"/>
    <w:rsid w:val="007D409B"/>
    <w:rsid w:val="00811A2E"/>
    <w:rsid w:val="008724E9"/>
    <w:rsid w:val="008F5872"/>
    <w:rsid w:val="009821F3"/>
    <w:rsid w:val="009D5513"/>
    <w:rsid w:val="00AD7D30"/>
    <w:rsid w:val="00C369C2"/>
    <w:rsid w:val="00CE6265"/>
    <w:rsid w:val="00EA4AFC"/>
    <w:rsid w:val="07EE25FF"/>
    <w:rsid w:val="08202AE5"/>
    <w:rsid w:val="28EE4FB8"/>
    <w:rsid w:val="4CBE2D97"/>
    <w:rsid w:val="6B56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center"/>
      <w:outlineLvl w:val="0"/>
    </w:pPr>
    <w:rPr>
      <w:rFonts w:ascii="Arial" w:hAnsi="Arial" w:eastAsia="宋体" w:cs="Times New Roman"/>
      <w:b/>
      <w:sz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931</Words>
  <Characters>1006</Characters>
  <Lines>9</Lines>
  <Paragraphs>2</Paragraphs>
  <TotalTime>2</TotalTime>
  <ScaleCrop>false</ScaleCrop>
  <LinksUpToDate>false</LinksUpToDate>
  <CharactersWithSpaces>1090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2026-07-12T08:25:00Z</dcterms:created>
  <dc:creator>星</dc:creator>
  <cp:lastModifiedBy>踏浪</cp:lastModifiedBy>
  <dcterms:modified xsi:type="dcterms:W3CDTF">2026-07-23T08:48:51Z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eyJoZGlkIjoiNWQwOThiZTJlYmE3MDExOGMxNmNmNjZmYTQzMGYwNGIiLCJ1c2VySWQiOiIzNTUyNTY5NTAifQ==</vt:lpwstr>
  </property>
  <property fmtid="{D5CDD505-2E9C-101B-9397-08002B2CF9AE}" pid="4" name="ICV">
    <vt:lpwstr>9A5ABD5C52854568BC46EF2935A673DB_12</vt:lpwstr>
  </property>
</Properties>
</file>