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27B8F">
      <w:pPr>
        <w:pStyle w:val="5"/>
        <w:widowControl/>
        <w:spacing w:before="75" w:beforeAutospacing="0" w:after="75" w:afterAutospacing="0" w:line="400" w:lineRule="exact"/>
        <w:jc w:val="center"/>
        <w:rPr>
          <w:rFonts w:ascii="sans-serif" w:hAnsi="sans-serif" w:eastAsia="sans-serif" w:cs="sans-serif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贵港市港北生态环境局202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月（至）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月政府采购意向</w:t>
      </w:r>
    </w:p>
    <w:p w14:paraId="563FB47A">
      <w:pPr>
        <w:pStyle w:val="5"/>
        <w:widowControl/>
        <w:spacing w:before="75" w:beforeAutospacing="0" w:after="75" w:afterAutospacing="0" w:line="400" w:lineRule="exact"/>
        <w:ind w:firstLine="645"/>
        <w:rPr>
          <w:rFonts w:ascii="sans-serif" w:hAnsi="sans-serif" w:eastAsia="sans-serif" w:cs="sans-serif"/>
          <w:color w:val="000000"/>
        </w:rPr>
      </w:pPr>
      <w:r>
        <w:rPr>
          <w:rFonts w:hint="eastAsia" w:ascii="仿宋_GB2312" w:hAnsi="sans-serif" w:eastAsia="仿宋_GB2312" w:cs="仿宋_GB2312"/>
          <w:color w:val="000000"/>
          <w:sz w:val="31"/>
          <w:szCs w:val="31"/>
        </w:rPr>
        <w:t>为便于供应商及时了解政府采购信息，根据《财政部关于开展政府采购意向公开工作的通知》（财库〔2020〕10号）等有关规定，现将贵港市港北生态环境局202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  <w:lang w:val="en-US" w:eastAsia="zh-CN"/>
        </w:rPr>
        <w:t>6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</w:rPr>
        <w:t>年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  <w:lang w:val="en-US" w:eastAsia="zh-CN"/>
        </w:rPr>
        <w:t>4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</w:rPr>
        <w:t>月（至）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  <w:lang w:val="en-US" w:eastAsia="zh-CN"/>
        </w:rPr>
        <w:t>5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</w:rPr>
        <w:t>月政府采购意向公开如下：</w:t>
      </w:r>
    </w:p>
    <w:tbl>
      <w:tblPr>
        <w:tblStyle w:val="6"/>
        <w:tblW w:w="95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1297"/>
        <w:gridCol w:w="3260"/>
        <w:gridCol w:w="1379"/>
        <w:gridCol w:w="1701"/>
        <w:gridCol w:w="1338"/>
      </w:tblGrid>
      <w:tr w14:paraId="0E863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90D0EA2">
            <w:pPr>
              <w:pStyle w:val="5"/>
              <w:widowControl/>
              <w:spacing w:beforeAutospacing="0" w:afterAutospacing="0" w:line="540" w:lineRule="atLeast"/>
              <w:jc w:val="center"/>
            </w:pPr>
            <w:r>
              <w:rPr>
                <w:rStyle w:val="8"/>
                <w:rFonts w:hint="eastAsia" w:ascii="宋体" w:hAnsi="宋体" w:cs="宋体"/>
                <w:color w:val="000000"/>
              </w:rPr>
              <w:t>序号</w:t>
            </w:r>
          </w:p>
        </w:tc>
        <w:tc>
          <w:tcPr>
            <w:tcW w:w="12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938959B">
            <w:pPr>
              <w:pStyle w:val="5"/>
              <w:widowControl/>
              <w:spacing w:beforeAutospacing="0" w:afterAutospacing="0" w:line="540" w:lineRule="atLeast"/>
              <w:jc w:val="center"/>
            </w:pPr>
            <w:r>
              <w:rPr>
                <w:rStyle w:val="8"/>
                <w:rFonts w:hint="eastAsia" w:ascii="宋体" w:hAnsi="宋体" w:cs="宋体"/>
                <w:color w:val="000000"/>
              </w:rPr>
              <w:t>采购项目</w:t>
            </w:r>
          </w:p>
          <w:p w14:paraId="15978D25">
            <w:pPr>
              <w:pStyle w:val="5"/>
              <w:widowControl/>
              <w:spacing w:beforeAutospacing="0" w:afterAutospacing="0" w:line="540" w:lineRule="atLeast"/>
              <w:jc w:val="center"/>
            </w:pPr>
            <w:r>
              <w:rPr>
                <w:rStyle w:val="8"/>
                <w:rFonts w:hint="eastAsia" w:ascii="宋体" w:hAnsi="宋体" w:cs="宋体"/>
                <w:color w:val="000000"/>
              </w:rPr>
              <w:t>名称</w:t>
            </w:r>
          </w:p>
        </w:tc>
        <w:tc>
          <w:tcPr>
            <w:tcW w:w="3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3865E8D">
            <w:pPr>
              <w:pStyle w:val="5"/>
              <w:widowControl/>
              <w:spacing w:beforeAutospacing="0" w:afterAutospacing="0" w:line="540" w:lineRule="atLeast"/>
              <w:jc w:val="center"/>
            </w:pPr>
            <w:r>
              <w:rPr>
                <w:rStyle w:val="8"/>
                <w:rFonts w:hint="eastAsia" w:ascii="宋体" w:hAnsi="宋体" w:cs="宋体"/>
                <w:color w:val="000000"/>
              </w:rPr>
              <w:t>采购需求概况</w:t>
            </w:r>
          </w:p>
        </w:tc>
        <w:tc>
          <w:tcPr>
            <w:tcW w:w="13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6B59423">
            <w:pPr>
              <w:pStyle w:val="5"/>
              <w:widowControl/>
              <w:spacing w:beforeAutospacing="0" w:afterAutospacing="0" w:line="540" w:lineRule="atLeast"/>
              <w:jc w:val="center"/>
            </w:pPr>
            <w:r>
              <w:rPr>
                <w:rStyle w:val="8"/>
                <w:rFonts w:hint="eastAsia" w:ascii="宋体" w:hAnsi="宋体" w:cs="宋体"/>
                <w:color w:val="000000"/>
              </w:rPr>
              <w:t>预算金额</w:t>
            </w:r>
          </w:p>
          <w:p w14:paraId="72BCA653">
            <w:pPr>
              <w:pStyle w:val="5"/>
              <w:widowControl/>
              <w:spacing w:beforeAutospacing="0" w:afterAutospacing="0" w:line="540" w:lineRule="atLeast"/>
              <w:jc w:val="center"/>
            </w:pPr>
            <w:r>
              <w:rPr>
                <w:rStyle w:val="8"/>
                <w:rFonts w:hint="eastAsia" w:ascii="宋体" w:hAnsi="宋体" w:cs="宋体"/>
                <w:color w:val="000000"/>
              </w:rPr>
              <w:t>（万元）</w:t>
            </w:r>
          </w:p>
        </w:tc>
        <w:tc>
          <w:tcPr>
            <w:tcW w:w="17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4EFCC43">
            <w:pPr>
              <w:pStyle w:val="5"/>
              <w:widowControl/>
              <w:spacing w:beforeAutospacing="0" w:afterAutospacing="0" w:line="540" w:lineRule="atLeast"/>
              <w:jc w:val="center"/>
            </w:pPr>
            <w:r>
              <w:rPr>
                <w:rStyle w:val="8"/>
                <w:rFonts w:hint="eastAsia" w:ascii="宋体" w:hAnsi="宋体" w:cs="宋体"/>
                <w:color w:val="000000"/>
              </w:rPr>
              <w:t>预计采购时间</w:t>
            </w:r>
          </w:p>
          <w:p w14:paraId="000D61ED">
            <w:pPr>
              <w:pStyle w:val="5"/>
              <w:widowControl/>
              <w:spacing w:beforeAutospacing="0" w:afterAutospacing="0" w:line="540" w:lineRule="atLeast"/>
              <w:jc w:val="center"/>
            </w:pPr>
            <w:r>
              <w:rPr>
                <w:rStyle w:val="8"/>
                <w:rFonts w:hint="eastAsia" w:ascii="宋体" w:hAnsi="宋体" w:cs="宋体"/>
                <w:color w:val="000000"/>
              </w:rPr>
              <w:t>（填写到月）</w:t>
            </w:r>
          </w:p>
        </w:tc>
        <w:tc>
          <w:tcPr>
            <w:tcW w:w="13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7A1E439">
            <w:pPr>
              <w:pStyle w:val="5"/>
              <w:widowControl/>
              <w:spacing w:beforeAutospacing="0" w:afterAutospacing="0" w:line="540" w:lineRule="atLeast"/>
              <w:jc w:val="center"/>
            </w:pPr>
            <w:r>
              <w:rPr>
                <w:rStyle w:val="8"/>
                <w:rFonts w:hint="eastAsia" w:ascii="宋体" w:hAnsi="宋体" w:cs="宋体"/>
                <w:color w:val="000000"/>
              </w:rPr>
              <w:t>备注</w:t>
            </w:r>
          </w:p>
        </w:tc>
      </w:tr>
      <w:tr w14:paraId="1CDB7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0" w:hRule="atLeast"/>
          <w:jc w:val="center"/>
        </w:trPr>
        <w:tc>
          <w:tcPr>
            <w:tcW w:w="5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0816BE2">
            <w:pPr>
              <w:widowControl/>
              <w:wordWrap w:val="0"/>
              <w:jc w:val="center"/>
              <w:rPr>
                <w:rFonts w:ascii="sans-serif" w:hAnsi="sans-serif" w:eastAsia="sans-serif" w:cs="sans-serif"/>
                <w:color w:val="00000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6D95847">
            <w:pPr>
              <w:widowControl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贵港市常丰矿业有限公司</w:t>
            </w:r>
          </w:p>
          <w:p w14:paraId="390FCF1F">
            <w:pPr>
              <w:widowControl/>
              <w:wordWrap w:val="0"/>
              <w:jc w:val="center"/>
            </w:pPr>
            <w:r>
              <w:rPr>
                <w:rFonts w:hint="eastAsia"/>
              </w:rPr>
              <w:t>废水处理站污泥处理项目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0D0212E">
            <w:pPr>
              <w:widowControl/>
              <w:wordWrap w:val="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主要建设内容：</w:t>
            </w:r>
            <w:r>
              <w:rPr>
                <w:rFonts w:hint="eastAsia" w:ascii="宋体" w:hAnsi="宋体" w:cs="宋体"/>
                <w:kern w:val="0"/>
                <w:sz w:val="24"/>
              </w:rPr>
              <w:t>新建1套污泥处理系统。污泥浓缩池1座，尺寸Φ3m×3.5m，配套污泥搅拌机1套，低速污泥搅拌机，4KW。脱水机加药系统1套，PAM加药系统，V=1000L，计量泵Q=100L/h。污泥脱水机1套。</w:t>
            </w:r>
          </w:p>
          <w:p w14:paraId="02166C14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项目概况：</w:t>
            </w:r>
            <w:r>
              <w:rPr>
                <w:rFonts w:hint="eastAsia" w:ascii="宋体" w:hAnsi="宋体" w:cs="宋体"/>
                <w:kern w:val="0"/>
                <w:sz w:val="24"/>
              </w:rPr>
              <w:t>本项目针对贵港市常丰矿业有限公司裂隙水收集处理系统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进行优化，新建1套污泥处理系统及配套设施，项目实施过程中需专业技术服务提供全程支撑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7614777">
            <w:pPr>
              <w:widowControl/>
              <w:wordWrap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22.6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98458D1">
            <w:pPr>
              <w:widowControl/>
              <w:wordWrap w:val="0"/>
              <w:jc w:val="center"/>
            </w:pPr>
            <w:bookmarkStart w:id="0" w:name="_GoBack"/>
            <w:r>
              <w:rPr>
                <w:rFonts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bookmarkEnd w:id="0"/>
          </w:p>
        </w:tc>
        <w:tc>
          <w:tcPr>
            <w:tcW w:w="1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D9D0B25">
            <w:pPr>
              <w:pStyle w:val="5"/>
              <w:widowControl/>
              <w:spacing w:beforeAutospacing="0" w:afterAutospacing="0" w:line="540" w:lineRule="atLeast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sans-serif" w:eastAsia="仿宋_GB2312" w:cs="仿宋_GB2312"/>
                <w:color w:val="000000"/>
              </w:rPr>
              <w:t>联系电话：4</w:t>
            </w:r>
            <w:r>
              <w:rPr>
                <w:rFonts w:hint="eastAsia" w:ascii="仿宋_GB2312" w:hAnsi="sans-serif" w:eastAsia="仿宋_GB2312" w:cs="仿宋_GB2312"/>
                <w:color w:val="000000"/>
                <w:lang w:val="en-US" w:eastAsia="zh-CN"/>
              </w:rPr>
              <w:t>521160</w:t>
            </w:r>
          </w:p>
        </w:tc>
      </w:tr>
    </w:tbl>
    <w:p w14:paraId="4C93E62A">
      <w:pPr>
        <w:pStyle w:val="5"/>
        <w:widowControl/>
        <w:spacing w:before="75" w:beforeAutospacing="0" w:after="75" w:afterAutospacing="0" w:line="540" w:lineRule="atLeast"/>
        <w:rPr>
          <w:rFonts w:ascii="仿宋_GB2312" w:hAnsi="sans-serif" w:eastAsia="仿宋_GB2312" w:cs="仿宋_GB2312"/>
          <w:color w:val="000000"/>
          <w:sz w:val="31"/>
          <w:szCs w:val="31"/>
        </w:rPr>
      </w:pPr>
      <w:r>
        <w:rPr>
          <w:rFonts w:hint="eastAsia" w:ascii="仿宋_GB2312" w:hAnsi="sans-serif" w:eastAsia="仿宋_GB2312" w:cs="仿宋_GB2312"/>
          <w:color w:val="FFFFFF"/>
          <w:sz w:val="31"/>
          <w:szCs w:val="31"/>
        </w:rPr>
        <w:t>为准。</w:t>
      </w:r>
    </w:p>
    <w:p w14:paraId="3ACC003E">
      <w:pPr>
        <w:pStyle w:val="5"/>
        <w:widowControl/>
        <w:spacing w:before="75" w:beforeAutospacing="0" w:after="75" w:afterAutospacing="0" w:line="540" w:lineRule="atLeast"/>
        <w:ind w:firstLine="960"/>
        <w:jc w:val="right"/>
        <w:rPr>
          <w:rFonts w:ascii="sans-serif" w:hAnsi="sans-serif" w:eastAsia="sans-serif" w:cs="sans-serif"/>
          <w:color w:val="000000"/>
        </w:rPr>
      </w:pPr>
      <w:r>
        <w:rPr>
          <w:rFonts w:hint="eastAsia" w:ascii="仿宋_GB2312" w:hAnsi="sans-serif" w:eastAsia="仿宋_GB2312" w:cs="仿宋_GB2312"/>
          <w:color w:val="000000"/>
          <w:sz w:val="31"/>
          <w:szCs w:val="31"/>
        </w:rPr>
        <w:t xml:space="preserve"> 贵港市港北生态环境局</w:t>
      </w:r>
    </w:p>
    <w:p w14:paraId="74A7F5ED">
      <w:pPr>
        <w:pStyle w:val="5"/>
        <w:widowControl/>
        <w:spacing w:before="75" w:beforeAutospacing="0" w:after="75" w:afterAutospacing="0" w:line="540" w:lineRule="atLeast"/>
        <w:ind w:right="480" w:firstLine="960"/>
        <w:jc w:val="right"/>
      </w:pPr>
      <w:r>
        <w:rPr>
          <w:rFonts w:hint="eastAsia" w:ascii="仿宋_GB2312" w:hAnsi="sans-serif" w:eastAsia="仿宋_GB2312" w:cs="仿宋_GB2312"/>
          <w:color w:val="000000"/>
          <w:sz w:val="31"/>
          <w:szCs w:val="31"/>
        </w:rPr>
        <w:t>202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  <w:lang w:val="en-US" w:eastAsia="zh-CN"/>
        </w:rPr>
        <w:t>6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</w:rPr>
        <w:t>年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  <w:lang w:val="en-US" w:eastAsia="zh-CN"/>
        </w:rPr>
        <w:t>4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</w:rPr>
        <w:t>月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  <w:lang w:val="en-US" w:eastAsia="zh-CN"/>
        </w:rPr>
        <w:t>30</w:t>
      </w:r>
      <w:r>
        <w:rPr>
          <w:rFonts w:hint="eastAsia" w:ascii="仿宋_GB2312" w:hAnsi="sans-serif" w:eastAsia="仿宋_GB2312" w:cs="仿宋_GB2312"/>
          <w:color w:val="000000"/>
          <w:sz w:val="31"/>
          <w:szCs w:val="31"/>
        </w:rPr>
        <w:t>日 </w:t>
      </w:r>
    </w:p>
    <w:sectPr>
      <w:headerReference r:id="rId3" w:type="default"/>
      <w:footerReference r:id="rId4" w:type="default"/>
      <w:pgSz w:w="11906" w:h="16838"/>
      <w:pgMar w:top="1134" w:right="1474" w:bottom="1134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DC0DE"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96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6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015FE8">
                          <w:pPr>
                            <w:pStyle w:val="3"/>
                            <w:ind w:left="210" w:leftChars="100" w:right="210" w:rightChars="100"/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0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thAtBdIAAAAEAQAADwAAAAAAAAABACAAAAAiAAAAZHJzL2Rv&#10;d25yZXYueG1sUEsBAhQAFAAAAAgAh07iQGmzpFvOAQAAlwMAAA4AAAAAAAAAAQAgAAAAI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015FE8">
                    <w:pPr>
                      <w:pStyle w:val="3"/>
                      <w:ind w:left="210" w:leftChars="100" w:right="210" w:rightChars="100"/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13CD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5C1"/>
    <w:rsid w:val="001528A7"/>
    <w:rsid w:val="002B27C4"/>
    <w:rsid w:val="002E43C2"/>
    <w:rsid w:val="0030396B"/>
    <w:rsid w:val="004A48CC"/>
    <w:rsid w:val="005205C9"/>
    <w:rsid w:val="006C5ED1"/>
    <w:rsid w:val="007C282F"/>
    <w:rsid w:val="00814AAD"/>
    <w:rsid w:val="008545DB"/>
    <w:rsid w:val="008C6F06"/>
    <w:rsid w:val="00943619"/>
    <w:rsid w:val="009A15DB"/>
    <w:rsid w:val="00A55FF3"/>
    <w:rsid w:val="00C47F5E"/>
    <w:rsid w:val="00C90159"/>
    <w:rsid w:val="00D20833"/>
    <w:rsid w:val="00DA6EC0"/>
    <w:rsid w:val="00DF23BF"/>
    <w:rsid w:val="00E5189E"/>
    <w:rsid w:val="00E53685"/>
    <w:rsid w:val="00F475C1"/>
    <w:rsid w:val="38525ADD"/>
    <w:rsid w:val="48250BED"/>
    <w:rsid w:val="5BA83AF8"/>
    <w:rsid w:val="66C650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文本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357</Words>
  <Characters>405</Characters>
  <Lines>3</Lines>
  <Paragraphs>1</Paragraphs>
  <TotalTime>6</TotalTime>
  <ScaleCrop>false</ScaleCrop>
  <LinksUpToDate>false</LinksUpToDate>
  <CharactersWithSpaces>407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2022-03-02T02:39:00Z</dcterms:created>
  <dc:creator>dreamsummit</dc:creator>
  <cp:lastModifiedBy>1</cp:lastModifiedBy>
  <dcterms:modified xsi:type="dcterms:W3CDTF">2026-04-30T08:17:59Z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031044F5422B49298F5618EA2FA68C30_13</vt:lpwstr>
  </property>
  <property fmtid="{D5CDD505-2E9C-101B-9397-08002B2CF9AE}" pid="4" name="KSOTemplateDocerSaveRecord">
    <vt:lpwstr>eyJoZGlkIjoiZDZlODU1Zjc2ZjhjMzA3NWNlOThhOTZmOGI3Mzg5ZjYiLCJ1c2VySWQiOiIzNjc1NzQ1ODEifQ==</vt:lpwstr>
  </property>
</Properties>
</file>