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E8B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1"/>
          <w:rFonts w:hint="default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Style w:val="11"/>
          <w:rFonts w:hint="eastAsia" w:ascii="宋体" w:hAnsi="宋体" w:cs="宋体"/>
          <w:b/>
          <w:bCs/>
          <w:color w:val="auto"/>
          <w:kern w:val="0"/>
          <w:sz w:val="44"/>
          <w:szCs w:val="44"/>
          <w:lang w:eastAsia="zh-CN"/>
        </w:rPr>
        <w:t>那坡县龙合镇2026年衔接资金农村生活污水治理项目</w:t>
      </w:r>
      <w:r>
        <w:rPr>
          <w:rStyle w:val="11"/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  <w:t>成交结果更正公告</w:t>
      </w:r>
    </w:p>
    <w:p w14:paraId="388BF0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Style w:val="11"/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Style w:val="11"/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一、项目基本情况</w:t>
      </w:r>
    </w:p>
    <w:p w14:paraId="166BC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项目名称：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那坡县龙合镇2026年衔接资金农村生活污水治理项目</w:t>
      </w:r>
    </w:p>
    <w:p w14:paraId="32F8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项目编号：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BSZC2026-C2-260042-XBZB</w:t>
      </w:r>
    </w:p>
    <w:p w14:paraId="47369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首次公告日期</w:t>
      </w:r>
      <w:r>
        <w:rPr>
          <w:rFonts w:hint="eastAsia"/>
          <w:color w:val="auto"/>
          <w:sz w:val="28"/>
          <w:szCs w:val="28"/>
          <w:lang w:val="en-US" w:eastAsia="zh-CN"/>
        </w:rPr>
        <w:t>：2026年4月10日</w:t>
      </w:r>
    </w:p>
    <w:p w14:paraId="5C9B8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06FB26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更正内容如下</w:t>
      </w:r>
      <w:r>
        <w:rPr>
          <w:rFonts w:hint="eastAsia"/>
          <w:color w:val="auto"/>
          <w:sz w:val="28"/>
          <w:szCs w:val="28"/>
          <w:lang w:val="en-US" w:eastAsia="zh-CN"/>
        </w:rPr>
        <w:t>：</w:t>
      </w:r>
    </w:p>
    <w:p w14:paraId="10B62A97">
      <w:pPr>
        <w:pStyle w:val="6"/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更正事项：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采购结果</w:t>
      </w:r>
    </w:p>
    <w:p w14:paraId="2A04B2BF">
      <w:pPr>
        <w:pStyle w:val="6"/>
        <w:numPr>
          <w:ilvl w:val="0"/>
          <w:numId w:val="2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更正内容：</w:t>
      </w:r>
    </w:p>
    <w:tbl>
      <w:tblPr>
        <w:tblStyle w:val="10"/>
        <w:tblW w:w="9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100"/>
        <w:gridCol w:w="3067"/>
        <w:gridCol w:w="3050"/>
      </w:tblGrid>
      <w:tr w14:paraId="2FCA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97" w:type="dxa"/>
            <w:vAlign w:val="center"/>
          </w:tcPr>
          <w:p w14:paraId="7E9BC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00" w:type="dxa"/>
            <w:vAlign w:val="center"/>
          </w:tcPr>
          <w:p w14:paraId="0CADF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更正项</w:t>
            </w:r>
          </w:p>
        </w:tc>
        <w:tc>
          <w:tcPr>
            <w:tcW w:w="3067" w:type="dxa"/>
            <w:vAlign w:val="center"/>
          </w:tcPr>
          <w:p w14:paraId="1840A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更正前内容</w:t>
            </w:r>
          </w:p>
        </w:tc>
        <w:tc>
          <w:tcPr>
            <w:tcW w:w="3050" w:type="dxa"/>
            <w:vAlign w:val="center"/>
          </w:tcPr>
          <w:p w14:paraId="79636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更正后内容</w:t>
            </w:r>
          </w:p>
        </w:tc>
      </w:tr>
      <w:tr w14:paraId="54AE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797" w:type="dxa"/>
            <w:vAlign w:val="center"/>
          </w:tcPr>
          <w:p w14:paraId="5999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00" w:type="dxa"/>
          </w:tcPr>
          <w:p w14:paraId="1A4D3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</w:p>
          <w:p w14:paraId="066A1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2标段成交人项目经理姓名及证书信息</w:t>
            </w:r>
          </w:p>
        </w:tc>
        <w:tc>
          <w:tcPr>
            <w:tcW w:w="3067" w:type="dxa"/>
          </w:tcPr>
          <w:p w14:paraId="39BE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项目经理：周荣车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4946B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执业证书信息：</w:t>
            </w:r>
          </w:p>
          <w:p w14:paraId="74101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桂245101117599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</w:p>
        </w:tc>
        <w:tc>
          <w:tcPr>
            <w:tcW w:w="3050" w:type="dxa"/>
          </w:tcPr>
          <w:p w14:paraId="644DF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项目经理：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黄德权</w:t>
            </w:r>
          </w:p>
          <w:p w14:paraId="4666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执业证书信息：</w:t>
            </w:r>
          </w:p>
          <w:p w14:paraId="5B93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桂245131331370</w:t>
            </w:r>
          </w:p>
          <w:p w14:paraId="76D066D5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693506A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更正日期：2026年4月28日</w:t>
      </w:r>
    </w:p>
    <w:p w14:paraId="3F82B21C">
      <w:pPr>
        <w:pStyle w:val="2"/>
        <w:numPr>
          <w:numId w:val="0"/>
        </w:numPr>
        <w:rPr>
          <w:rFonts w:hint="eastAsia"/>
        </w:rPr>
      </w:pPr>
    </w:p>
    <w:p w14:paraId="5E593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sz w:val="28"/>
          <w:szCs w:val="28"/>
        </w:rPr>
      </w:pPr>
      <w:bookmarkStart w:id="0" w:name="_Toc35393816"/>
      <w:bookmarkStart w:id="1" w:name="_Toc35393647"/>
      <w:r>
        <w:rPr>
          <w:rFonts w:hint="eastAsia" w:ascii="黑体" w:hAnsi="黑体" w:cs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黑体" w:hAnsi="黑体" w:cs="宋体"/>
          <w:b/>
          <w:bCs/>
          <w:sz w:val="28"/>
          <w:szCs w:val="28"/>
        </w:rPr>
        <w:t>其他补充事宜</w:t>
      </w:r>
      <w:bookmarkEnd w:id="0"/>
      <w:bookmarkEnd w:id="1"/>
      <w:r>
        <w:rPr>
          <w:rFonts w:hint="eastAsia" w:ascii="黑体" w:hAnsi="黑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黑体" w:hAnsi="黑体" w:cs="宋体"/>
          <w:b w:val="0"/>
          <w:bCs w:val="0"/>
          <w:sz w:val="28"/>
          <w:szCs w:val="28"/>
          <w:lang w:val="en-US" w:eastAsia="zh-CN"/>
        </w:rPr>
        <w:t>无</w:t>
      </w:r>
      <w:r>
        <w:rPr>
          <w:rFonts w:hint="eastAsia"/>
          <w:color w:val="auto"/>
          <w:sz w:val="28"/>
          <w:szCs w:val="28"/>
          <w:lang w:val="en-US" w:eastAsia="zh-CN"/>
        </w:rPr>
        <w:t>。</w:t>
      </w:r>
    </w:p>
    <w:p w14:paraId="13A3FF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四、公告发布网站：</w:t>
      </w:r>
    </w:p>
    <w:p w14:paraId="1F6BA8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t>中国政府采购网（http://www.ccgp. gov.cn）、广西壮族自治区政府采购网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</w:rPr>
        <w:t>http://zfcg.gxzf.gov.cn</w:t>
      </w:r>
      <w:r>
        <w:rPr>
          <w:rFonts w:hint="eastAsia"/>
          <w:color w:val="auto"/>
          <w:sz w:val="28"/>
          <w:szCs w:val="28"/>
          <w:lang w:eastAsia="zh-CN"/>
        </w:rPr>
        <w:t>)。</w:t>
      </w:r>
    </w:p>
    <w:p w14:paraId="755AF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五、联系方式</w:t>
      </w:r>
    </w:p>
    <w:p w14:paraId="50729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1.采购人信息</w:t>
      </w:r>
    </w:p>
    <w:p w14:paraId="49F5C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 xml:space="preserve">名 称： 那坡县龙合镇人民政府  </w:t>
      </w:r>
    </w:p>
    <w:p w14:paraId="75CCED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地址：那坡县龙合镇龙合街</w:t>
      </w:r>
    </w:p>
    <w:p w14:paraId="30026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 xml:space="preserve">联系方式： 傅秋波 0776-6721010    </w:t>
      </w:r>
    </w:p>
    <w:p w14:paraId="6DB4C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2.采购代理机构信息 </w:t>
      </w:r>
    </w:p>
    <w:p w14:paraId="1C5F4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名   称：广西欣宝工程咨询有限公司</w:t>
      </w:r>
    </w:p>
    <w:p w14:paraId="66D79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地   址：百色市右江区龙景街道龙景名都7栋2单元2706室 </w:t>
      </w:r>
    </w:p>
    <w:p w14:paraId="48B51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联系人：吴裕秋  电话：15578852467 </w:t>
      </w:r>
    </w:p>
    <w:p w14:paraId="11ED0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3.项目联系方式</w:t>
      </w:r>
    </w:p>
    <w:p w14:paraId="3ADF3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项目联系人：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吴裕秋  电话：15578852467 </w:t>
      </w:r>
      <w:bookmarkStart w:id="2" w:name="_GoBack"/>
      <w:bookmarkEnd w:id="2"/>
    </w:p>
    <w:p w14:paraId="5296A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/>
          <w:color w:val="auto"/>
          <w:sz w:val="28"/>
          <w:szCs w:val="28"/>
        </w:rPr>
      </w:pPr>
    </w:p>
    <w:p w14:paraId="16D69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color w:val="auto"/>
          <w:sz w:val="28"/>
          <w:szCs w:val="28"/>
        </w:rPr>
      </w:pPr>
    </w:p>
    <w:p w14:paraId="1ED90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</w:p>
    <w:p w14:paraId="35956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hAnsi="宋体" w:cs="宋体"/>
          <w:color w:val="auto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color w:val="auto"/>
          <w:sz w:val="28"/>
          <w:szCs w:val="28"/>
          <w:lang w:val="en-US" w:eastAsia="zh-CN"/>
        </w:rPr>
        <w:t>广西欣宝工程咨询有限公司</w:t>
      </w:r>
    </w:p>
    <w:p w14:paraId="40FEC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color w:val="auto"/>
          <w:sz w:val="28"/>
          <w:szCs w:val="28"/>
        </w:rPr>
      </w:pPr>
      <w:r>
        <w:rPr>
          <w:rFonts w:hint="eastAsia" w:hAnsi="宋体" w:cs="宋体"/>
          <w:color w:val="auto"/>
          <w:sz w:val="28"/>
          <w:szCs w:val="28"/>
          <w:lang w:val="en-US" w:eastAsia="zh-CN"/>
        </w:rPr>
        <w:t xml:space="preserve">                                          2026年4月28日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C56E0"/>
    <w:multiLevelType w:val="singleLevel"/>
    <w:tmpl w:val="050C56E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BCB052"/>
    <w:multiLevelType w:val="singleLevel"/>
    <w:tmpl w:val="2ABCB05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E8B5760"/>
    <w:multiLevelType w:val="singleLevel"/>
    <w:tmpl w:val="3E8B57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2087"/>
    <w:rsid w:val="016B629F"/>
    <w:rsid w:val="01AE3368"/>
    <w:rsid w:val="02F20D19"/>
    <w:rsid w:val="0323443A"/>
    <w:rsid w:val="033C0E47"/>
    <w:rsid w:val="04757CCA"/>
    <w:rsid w:val="04A82D5E"/>
    <w:rsid w:val="06224324"/>
    <w:rsid w:val="06982838"/>
    <w:rsid w:val="085D4452"/>
    <w:rsid w:val="094F78EB"/>
    <w:rsid w:val="0A7A46D0"/>
    <w:rsid w:val="0F0F7C72"/>
    <w:rsid w:val="0F783207"/>
    <w:rsid w:val="0F7B797C"/>
    <w:rsid w:val="0FF84386"/>
    <w:rsid w:val="12E102FB"/>
    <w:rsid w:val="131D659F"/>
    <w:rsid w:val="14201051"/>
    <w:rsid w:val="179C5C74"/>
    <w:rsid w:val="1B1069E9"/>
    <w:rsid w:val="1F470500"/>
    <w:rsid w:val="1FE30078"/>
    <w:rsid w:val="206B6068"/>
    <w:rsid w:val="24150ADC"/>
    <w:rsid w:val="24247062"/>
    <w:rsid w:val="25302162"/>
    <w:rsid w:val="25FC57E1"/>
    <w:rsid w:val="261A3BE9"/>
    <w:rsid w:val="39D87059"/>
    <w:rsid w:val="3B3360B0"/>
    <w:rsid w:val="3C7F29B2"/>
    <w:rsid w:val="472C440A"/>
    <w:rsid w:val="487311BC"/>
    <w:rsid w:val="48904B42"/>
    <w:rsid w:val="4A783478"/>
    <w:rsid w:val="4C2335FF"/>
    <w:rsid w:val="4C4741E9"/>
    <w:rsid w:val="4E4560BB"/>
    <w:rsid w:val="4F2B1B4F"/>
    <w:rsid w:val="4FCA17AD"/>
    <w:rsid w:val="50830AE8"/>
    <w:rsid w:val="512200B2"/>
    <w:rsid w:val="547068E6"/>
    <w:rsid w:val="54B43966"/>
    <w:rsid w:val="578B7186"/>
    <w:rsid w:val="583B6264"/>
    <w:rsid w:val="5C1E3DBB"/>
    <w:rsid w:val="5C2F3076"/>
    <w:rsid w:val="5C471564"/>
    <w:rsid w:val="5CCA2697"/>
    <w:rsid w:val="615A7899"/>
    <w:rsid w:val="618E18F1"/>
    <w:rsid w:val="61A82AA5"/>
    <w:rsid w:val="647E6AFD"/>
    <w:rsid w:val="68456552"/>
    <w:rsid w:val="699D62EB"/>
    <w:rsid w:val="6A4B0568"/>
    <w:rsid w:val="6AFA59F3"/>
    <w:rsid w:val="6CB502D9"/>
    <w:rsid w:val="6F111D66"/>
    <w:rsid w:val="6FA35D34"/>
    <w:rsid w:val="70AD1E5F"/>
    <w:rsid w:val="72892D0C"/>
    <w:rsid w:val="771E05C9"/>
    <w:rsid w:val="77A47413"/>
    <w:rsid w:val="78484242"/>
    <w:rsid w:val="79A669E4"/>
    <w:rsid w:val="7A1B7E60"/>
    <w:rsid w:val="7ACF29F8"/>
    <w:rsid w:val="7B8E13F6"/>
    <w:rsid w:val="7F19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1"/>
    <w:pPr>
      <w:spacing w:before="150" w:beforeLines="150" w:after="100" w:afterLines="100" w:line="240" w:lineRule="auto"/>
      <w:ind w:firstLine="0" w:firstLineChars="0"/>
      <w:outlineLvl w:val="1"/>
    </w:pPr>
    <w:rPr>
      <w:rFonts w:cs="Times New Roman"/>
      <w:b/>
      <w:bCs/>
      <w:sz w:val="32"/>
      <w:szCs w:val="24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beforeLines="0" w:after="25" w:afterLines="0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paragraph" w:styleId="7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706</Characters>
  <Lines>0</Lines>
  <Paragraphs>0</Paragraphs>
  <TotalTime>1</TotalTime>
  <ScaleCrop>false</ScaleCrop>
  <LinksUpToDate>false</LinksUpToDate>
  <CharactersWithSpaces>814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2026-01-30T03:05:00Z</dcterms:created>
  <dc:creator>HL</dc:creator>
  <cp:lastModifiedBy>HL</cp:lastModifiedBy>
  <dcterms:modified xsi:type="dcterms:W3CDTF">2026-04-28T00:16:34Z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eyJoZGlkIjoiYmQ2YzczNGViMTFiNzk5NmI0ZmI1OGQ5ZDc3MmRhNmUiLCJ1c2VySWQiOiIyNDUwMDYxMDEifQ==</vt:lpwstr>
  </property>
  <property fmtid="{D5CDD505-2E9C-101B-9397-08002B2CF9AE}" pid="4" name="ICV">
    <vt:lpwstr>3CD08D2CE0214F7B97248928B6503DA7_12</vt:lpwstr>
  </property>
</Properties>
</file>