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1807" w:firstLineChars="500"/>
        <w:jc w:val="both"/>
        <w:rPr>
          <w:rFonts w:ascii="方正小标宋简体" w:hAnsi="Arial" w:eastAsia="方正小标宋简体" w:cs="Arial"/>
          <w:b/>
          <w:sz w:val="36"/>
          <w:szCs w:val="36"/>
        </w:rPr>
      </w:pPr>
      <w:r>
        <w:rPr>
          <w:rFonts w:hint="eastAsia" w:ascii="方正小标宋简体" w:hAnsi="Arial" w:eastAsia="方正小标宋简体" w:cs="Arial"/>
          <w:b/>
          <w:sz w:val="36"/>
          <w:szCs w:val="36"/>
        </w:rPr>
        <w:t>田东县人民医院政府采购意向</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田东县人民医院采购意向公开如下：</w:t>
      </w:r>
    </w:p>
    <w:tbl>
      <w:tblPr>
        <w:tblStyle w:val="6"/>
        <w:tblW w:w="9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2036"/>
        <w:gridCol w:w="1830"/>
        <w:gridCol w:w="1509"/>
        <w:gridCol w:w="1803"/>
        <w:gridCol w:w="1286"/>
        <w:gridCol w:w="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7" w:hRule="atLeast"/>
          <w:jc w:val="center"/>
        </w:trPr>
        <w:tc>
          <w:tcPr>
            <w:tcW w:w="665" w:type="dxa"/>
            <w:vAlign w:val="center"/>
          </w:tcPr>
          <w:p>
            <w:pPr>
              <w:spacing w:line="52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序号</w:t>
            </w:r>
          </w:p>
        </w:tc>
        <w:tc>
          <w:tcPr>
            <w:tcW w:w="2036" w:type="dxa"/>
            <w:vAlign w:val="center"/>
          </w:tcPr>
          <w:p>
            <w:pPr>
              <w:spacing w:line="520" w:lineRule="exact"/>
              <w:jc w:val="center"/>
              <w:rPr>
                <w:rFonts w:ascii="仿宋_GB2312" w:eastAsia="仿宋_GB2312"/>
                <w:b/>
                <w:sz w:val="28"/>
                <w:szCs w:val="28"/>
              </w:rPr>
            </w:pPr>
            <w:r>
              <w:rPr>
                <w:rFonts w:hint="eastAsia" w:ascii="仿宋_GB2312" w:eastAsia="仿宋_GB2312"/>
                <w:b/>
                <w:sz w:val="28"/>
                <w:szCs w:val="28"/>
              </w:rPr>
              <w:t>采购项目名称</w:t>
            </w:r>
          </w:p>
        </w:tc>
        <w:tc>
          <w:tcPr>
            <w:tcW w:w="1830" w:type="dxa"/>
            <w:vAlign w:val="center"/>
          </w:tcPr>
          <w:p>
            <w:pPr>
              <w:spacing w:line="520" w:lineRule="exact"/>
              <w:jc w:val="center"/>
              <w:rPr>
                <w:rFonts w:ascii="仿宋_GB2312" w:eastAsia="仿宋_GB2312"/>
                <w:b/>
                <w:sz w:val="28"/>
                <w:szCs w:val="28"/>
              </w:rPr>
            </w:pPr>
            <w:r>
              <w:rPr>
                <w:rFonts w:hint="eastAsia" w:ascii="仿宋_GB2312" w:eastAsia="仿宋_GB2312"/>
                <w:b/>
                <w:sz w:val="28"/>
                <w:szCs w:val="28"/>
              </w:rPr>
              <w:t>采购需求概况</w:t>
            </w:r>
          </w:p>
        </w:tc>
        <w:tc>
          <w:tcPr>
            <w:tcW w:w="1509" w:type="dxa"/>
            <w:vAlign w:val="center"/>
          </w:tcPr>
          <w:p>
            <w:pPr>
              <w:spacing w:line="520" w:lineRule="exact"/>
              <w:jc w:val="center"/>
              <w:rPr>
                <w:rFonts w:ascii="仿宋_GB2312" w:eastAsia="仿宋_GB2312"/>
                <w:b/>
                <w:sz w:val="28"/>
                <w:szCs w:val="28"/>
              </w:rPr>
            </w:pPr>
            <w:r>
              <w:rPr>
                <w:rFonts w:hint="eastAsia" w:ascii="仿宋_GB2312" w:eastAsia="仿宋_GB2312"/>
                <w:b/>
                <w:sz w:val="28"/>
                <w:szCs w:val="28"/>
              </w:rPr>
              <w:t>预算金额</w:t>
            </w:r>
          </w:p>
          <w:p>
            <w:pPr>
              <w:spacing w:line="520" w:lineRule="exact"/>
              <w:jc w:val="center"/>
              <w:rPr>
                <w:rFonts w:ascii="仿宋_GB2312" w:eastAsia="仿宋_GB2312"/>
                <w:b/>
                <w:sz w:val="28"/>
                <w:szCs w:val="28"/>
              </w:rPr>
            </w:pPr>
            <w:r>
              <w:rPr>
                <w:rFonts w:hint="eastAsia" w:ascii="仿宋_GB2312" w:eastAsia="仿宋_GB2312"/>
                <w:b/>
                <w:sz w:val="28"/>
                <w:szCs w:val="28"/>
              </w:rPr>
              <w:t>（万元）</w:t>
            </w:r>
          </w:p>
        </w:tc>
        <w:tc>
          <w:tcPr>
            <w:tcW w:w="3089" w:type="dxa"/>
            <w:gridSpan w:val="2"/>
            <w:vAlign w:val="center"/>
          </w:tcPr>
          <w:tbl>
            <w:tblPr>
              <w:tblStyle w:val="6"/>
              <w:tblW w:w="3219" w:type="dxa"/>
              <w:tblInd w:w="-120" w:type="dxa"/>
              <w:tblLayout w:type="fixed"/>
              <w:tblCellMar>
                <w:top w:w="15" w:type="dxa"/>
                <w:left w:w="15" w:type="dxa"/>
                <w:bottom w:w="15" w:type="dxa"/>
                <w:right w:w="15" w:type="dxa"/>
              </w:tblCellMar>
            </w:tblPr>
            <w:tblGrid>
              <w:gridCol w:w="1815"/>
              <w:gridCol w:w="1404"/>
            </w:tblGrid>
            <w:tr>
              <w:tblPrEx>
                <w:tblCellMar>
                  <w:top w:w="15" w:type="dxa"/>
                  <w:left w:w="15" w:type="dxa"/>
                  <w:bottom w:w="15" w:type="dxa"/>
                  <w:right w:w="15" w:type="dxa"/>
                </w:tblCellMar>
              </w:tblPrEx>
              <w:trPr>
                <w:cantSplit/>
                <w:trHeight w:val="2201" w:hRule="atLeast"/>
                <w:tblHeader/>
              </w:trPr>
              <w:tc>
                <w:tcPr>
                  <w:tcW w:w="2819" w:type="pct"/>
                  <w:tcBorders>
                    <w:top w:val="nil"/>
                    <w:left w:val="nil"/>
                    <w:bottom w:val="nil"/>
                    <w:right w:val="single" w:color="auto" w:sz="4" w:space="0"/>
                  </w:tcBorders>
                  <w:shd w:val="clear" w:color="auto" w:fill="FFFFFF"/>
                  <w:tcMar>
                    <w:top w:w="53" w:type="dxa"/>
                    <w:left w:w="107" w:type="dxa"/>
                    <w:bottom w:w="53" w:type="dxa"/>
                    <w:right w:w="107" w:type="dxa"/>
                  </w:tcMar>
                  <w:vAlign w:val="center"/>
                </w:tcPr>
                <w:p>
                  <w:pPr>
                    <w:spacing w:line="520" w:lineRule="exact"/>
                    <w:jc w:val="center"/>
                    <w:rPr>
                      <w:rFonts w:ascii="仿宋_GB2312" w:eastAsia="仿宋_GB2312"/>
                      <w:b/>
                      <w:sz w:val="28"/>
                      <w:szCs w:val="28"/>
                    </w:rPr>
                  </w:pPr>
                  <w:r>
                    <w:rPr>
                      <w:rFonts w:hint="eastAsia" w:ascii="仿宋_GB2312" w:eastAsia="仿宋_GB2312"/>
                      <w:b/>
                      <w:sz w:val="28"/>
                      <w:szCs w:val="28"/>
                    </w:rPr>
                    <w:t>预计采购时间（填写到月）</w:t>
                  </w:r>
                </w:p>
              </w:tc>
              <w:tc>
                <w:tcPr>
                  <w:tcW w:w="2180" w:type="pct"/>
                  <w:tcBorders>
                    <w:top w:val="nil"/>
                    <w:left w:val="single" w:color="auto" w:sz="4" w:space="0"/>
                    <w:bottom w:val="nil"/>
                    <w:right w:val="nil"/>
                  </w:tcBorders>
                  <w:shd w:val="clear" w:color="auto" w:fill="FFFFFF"/>
                  <w:tcMar>
                    <w:top w:w="53" w:type="dxa"/>
                    <w:left w:w="107" w:type="dxa"/>
                    <w:bottom w:w="53" w:type="dxa"/>
                    <w:right w:w="107" w:type="dxa"/>
                  </w:tcMar>
                  <w:vAlign w:val="center"/>
                </w:tcPr>
                <w:p>
                  <w:pPr>
                    <w:spacing w:line="520" w:lineRule="exact"/>
                    <w:jc w:val="center"/>
                    <w:rPr>
                      <w:rFonts w:ascii="仿宋_GB2312" w:eastAsia="仿宋_GB2312"/>
                      <w:b/>
                      <w:sz w:val="28"/>
                      <w:szCs w:val="28"/>
                    </w:rPr>
                  </w:pPr>
                  <w:r>
                    <w:rPr>
                      <w:rFonts w:hint="eastAsia" w:ascii="仿宋_GB2312" w:eastAsia="仿宋_GB2312"/>
                      <w:b/>
                      <w:sz w:val="28"/>
                      <w:szCs w:val="28"/>
                    </w:rPr>
                    <w:t>落实政府采购政策功能情况</w:t>
                  </w:r>
                </w:p>
              </w:tc>
            </w:tr>
          </w:tbl>
          <w:p>
            <w:pPr>
              <w:spacing w:line="520" w:lineRule="exact"/>
              <w:jc w:val="center"/>
              <w:rPr>
                <w:rFonts w:ascii="仿宋_GB2312" w:eastAsia="仿宋_GB2312"/>
                <w:b/>
                <w:sz w:val="28"/>
                <w:szCs w:val="28"/>
              </w:rPr>
            </w:pPr>
          </w:p>
        </w:tc>
        <w:tc>
          <w:tcPr>
            <w:tcW w:w="667" w:type="dxa"/>
            <w:vAlign w:val="center"/>
          </w:tcPr>
          <w:p>
            <w:pPr>
              <w:spacing w:line="520" w:lineRule="exact"/>
              <w:jc w:val="center"/>
              <w:rPr>
                <w:rFonts w:ascii="仿宋_GB2312" w:eastAsia="仿宋_GB2312"/>
                <w:b/>
                <w:sz w:val="28"/>
                <w:szCs w:val="28"/>
              </w:rPr>
            </w:pPr>
            <w:r>
              <w:rPr>
                <w:rFonts w:hint="eastAsia" w:ascii="仿宋_GB2312" w:eastAsia="仿宋_GB2312"/>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6" w:hRule="atLeast"/>
          <w:jc w:val="center"/>
        </w:trPr>
        <w:tc>
          <w:tcPr>
            <w:tcW w:w="665" w:type="dxa"/>
            <w:vAlign w:val="center"/>
          </w:tcPr>
          <w:p>
            <w:pPr>
              <w:spacing w:line="520" w:lineRule="exact"/>
              <w:jc w:val="center"/>
              <w:rPr>
                <w:rFonts w:hint="eastAsia" w:ascii="仿宋_GB2312" w:eastAsia="仿宋_GB2312" w:cs="Times New Roman"/>
                <w:bCs/>
                <w:sz w:val="28"/>
                <w:szCs w:val="28"/>
                <w:lang w:val="en-US" w:eastAsia="zh-CN"/>
              </w:rPr>
            </w:pPr>
            <w:r>
              <w:rPr>
                <w:rFonts w:hint="eastAsia" w:ascii="仿宋_GB2312" w:eastAsia="仿宋_GB2312" w:cs="Times New Roman"/>
                <w:bCs/>
                <w:sz w:val="28"/>
                <w:szCs w:val="28"/>
                <w:lang w:val="en-US" w:eastAsia="zh-CN"/>
              </w:rPr>
              <w:t>1</w:t>
            </w:r>
          </w:p>
        </w:tc>
        <w:tc>
          <w:tcPr>
            <w:tcW w:w="2036" w:type="dxa"/>
            <w:vAlign w:val="center"/>
          </w:tcPr>
          <w:p>
            <w:pPr>
              <w:spacing w:line="520" w:lineRule="exact"/>
              <w:jc w:val="center"/>
              <w:rPr>
                <w:rFonts w:hint="default" w:ascii="仿宋_GB2312" w:eastAsia="仿宋_GB2312" w:cs="Times New Roman"/>
                <w:bCs/>
                <w:sz w:val="28"/>
                <w:szCs w:val="28"/>
                <w:lang w:val="en-US" w:eastAsia="zh-CN"/>
              </w:rPr>
            </w:pPr>
            <w:r>
              <w:rPr>
                <w:rFonts w:hint="eastAsia" w:ascii="仿宋_GB2312" w:eastAsia="仿宋_GB2312" w:cs="Times New Roman"/>
                <w:bCs/>
                <w:sz w:val="28"/>
                <w:szCs w:val="28"/>
                <w:rtl w:val="0"/>
                <w:lang w:val="en-US" w:eastAsia="zh-CN"/>
              </w:rPr>
              <w:t>田东县人民医院医用气体采购</w:t>
            </w:r>
          </w:p>
        </w:tc>
        <w:tc>
          <w:tcPr>
            <w:tcW w:w="1830" w:type="dxa"/>
          </w:tcPr>
          <w:p>
            <w:pPr>
              <w:spacing w:line="520" w:lineRule="exact"/>
              <w:jc w:val="center"/>
              <w:rPr>
                <w:rFonts w:hint="default" w:ascii="仿宋_GB2312" w:eastAsia="宋体" w:cs="Times New Roman"/>
                <w:bCs/>
                <w:sz w:val="28"/>
                <w:szCs w:val="28"/>
                <w:lang w:val="en-US" w:eastAsia="zh-CN"/>
              </w:rPr>
            </w:pPr>
            <w:r>
              <w:rPr>
                <w:rFonts w:hint="eastAsia" w:ascii="仿宋_GB2312" w:hAnsi="仿宋_GB2312" w:eastAsia="仿宋_GB2312" w:cs="仿宋_GB2312"/>
                <w:b w:val="0"/>
                <w:bCs w:val="0"/>
                <w:spacing w:val="7"/>
                <w:sz w:val="28"/>
                <w:szCs w:val="28"/>
                <w:vertAlign w:val="baseline"/>
                <w:lang w:val="en-US" w:eastAsia="zh-CN"/>
              </w:rPr>
              <w:t>医用（液态氧气、气态氧气、二氧化碳、高纯氩气、混合气体、液氮等，采购期限1</w:t>
            </w:r>
            <w:r>
              <w:rPr>
                <w:rFonts w:hint="eastAsia" w:ascii="仿宋_GB2312" w:hAnsi="仿宋_GB2312" w:eastAsia="仿宋_GB2312" w:cs="仿宋_GB2312"/>
                <w:spacing w:val="7"/>
                <w:sz w:val="28"/>
                <w:szCs w:val="28"/>
                <w:vertAlign w:val="baseline"/>
                <w:lang w:val="en-US" w:eastAsia="zh-CN"/>
              </w:rPr>
              <w:t>年</w:t>
            </w:r>
          </w:p>
        </w:tc>
        <w:tc>
          <w:tcPr>
            <w:tcW w:w="1509" w:type="dxa"/>
            <w:vAlign w:val="center"/>
          </w:tcPr>
          <w:p>
            <w:pPr>
              <w:spacing w:line="520" w:lineRule="exact"/>
              <w:jc w:val="center"/>
              <w:rPr>
                <w:rFonts w:hint="default" w:ascii="仿宋_GB2312" w:eastAsia="仿宋_GB2312" w:cs="Times New Roman"/>
                <w:bCs/>
                <w:sz w:val="28"/>
                <w:szCs w:val="28"/>
                <w:lang w:val="en-US" w:eastAsia="zh-CN"/>
              </w:rPr>
            </w:pPr>
            <w:r>
              <w:rPr>
                <w:rFonts w:hint="eastAsia" w:ascii="仿宋_GB2312" w:eastAsia="仿宋_GB2312" w:cs="Times New Roman"/>
                <w:bCs/>
                <w:sz w:val="28"/>
                <w:szCs w:val="28"/>
                <w:lang w:val="en-US" w:eastAsia="zh-CN"/>
              </w:rPr>
              <w:t>56.6882</w:t>
            </w:r>
          </w:p>
        </w:tc>
        <w:tc>
          <w:tcPr>
            <w:tcW w:w="1803" w:type="dxa"/>
            <w:tcBorders>
              <w:right w:val="single" w:color="auto" w:sz="4" w:space="0"/>
            </w:tcBorders>
            <w:vAlign w:val="center"/>
          </w:tcPr>
          <w:p>
            <w:pPr>
              <w:spacing w:line="520" w:lineRule="exact"/>
              <w:jc w:val="center"/>
              <w:rPr>
                <w:rFonts w:ascii="仿宋_GB2312" w:eastAsia="仿宋_GB2312" w:cs="Times New Roman"/>
                <w:bCs/>
                <w:sz w:val="28"/>
                <w:szCs w:val="28"/>
              </w:rPr>
            </w:pPr>
            <w:r>
              <w:rPr>
                <w:rFonts w:hint="eastAsia" w:ascii="仿宋_GB2312" w:eastAsia="仿宋_GB2312" w:cs="Times New Roman"/>
                <w:bCs/>
                <w:sz w:val="28"/>
                <w:szCs w:val="28"/>
              </w:rPr>
              <w:t>2026年</w:t>
            </w:r>
            <w:bookmarkStart w:id="0" w:name="_GoBack"/>
            <w:bookmarkEnd w:id="0"/>
            <w:r>
              <w:rPr>
                <w:rFonts w:hint="eastAsia" w:ascii="仿宋_GB2312" w:eastAsia="仿宋_GB2312" w:cs="Times New Roman"/>
                <w:bCs/>
                <w:sz w:val="28"/>
                <w:szCs w:val="28"/>
                <w:lang w:val="en-US" w:eastAsia="zh-CN"/>
              </w:rPr>
              <w:t>8</w:t>
            </w:r>
            <w:r>
              <w:rPr>
                <w:rFonts w:hint="eastAsia" w:ascii="仿宋_GB2312" w:eastAsia="仿宋_GB2312" w:cs="Times New Roman"/>
                <w:bCs/>
                <w:sz w:val="28"/>
                <w:szCs w:val="28"/>
              </w:rPr>
              <w:t>月</w:t>
            </w:r>
          </w:p>
        </w:tc>
        <w:tc>
          <w:tcPr>
            <w:tcW w:w="1286" w:type="dxa"/>
            <w:tcBorders>
              <w:left w:val="single" w:color="auto" w:sz="4" w:space="0"/>
            </w:tcBorders>
            <w:vAlign w:val="center"/>
          </w:tcPr>
          <w:p>
            <w:pPr>
              <w:spacing w:line="520" w:lineRule="exact"/>
              <w:jc w:val="center"/>
              <w:rPr>
                <w:rFonts w:ascii="仿宋_GB2312" w:eastAsia="仿宋_GB2312" w:cs="Times New Roman"/>
                <w:bCs/>
                <w:sz w:val="28"/>
                <w:szCs w:val="28"/>
              </w:rPr>
            </w:pPr>
            <w:r>
              <w:rPr>
                <w:rFonts w:hint="eastAsia" w:ascii="仿宋_GB2312" w:eastAsia="仿宋_GB2312" w:cs="Times New Roman"/>
                <w:bCs/>
                <w:sz w:val="28"/>
                <w:szCs w:val="28"/>
              </w:rPr>
              <w:t>按政府采购政策要求执行</w:t>
            </w:r>
          </w:p>
        </w:tc>
        <w:tc>
          <w:tcPr>
            <w:tcW w:w="667" w:type="dxa"/>
            <w:vAlign w:val="center"/>
          </w:tcPr>
          <w:p>
            <w:pPr>
              <w:spacing w:line="520" w:lineRule="exact"/>
              <w:jc w:val="center"/>
              <w:rPr>
                <w:rFonts w:ascii="仿宋_GB2312" w:eastAsia="仿宋_GB2312" w:cs="Times New Roman"/>
                <w:bCs/>
                <w:sz w:val="28"/>
                <w:szCs w:val="28"/>
              </w:rPr>
            </w:pPr>
          </w:p>
        </w:tc>
      </w:tr>
    </w:tbl>
    <w:p>
      <w:pPr>
        <w:spacing w:line="520" w:lineRule="exact"/>
        <w:jc w:val="both"/>
        <w:rPr>
          <w:rFonts w:hint="eastAsia" w:ascii="仿宋_GB2312" w:eastAsia="仿宋_GB2312" w:cs="Times New Roman"/>
          <w:bCs/>
          <w:sz w:val="28"/>
          <w:szCs w:val="28"/>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本次公开的采购意向是本单位政府采购工作的初步安排，具体采购项目情况以相关采购公告和采购文件为准。</w:t>
      </w:r>
    </w:p>
    <w:p>
      <w:pPr>
        <w:spacing w:line="560" w:lineRule="exact"/>
        <w:rPr>
          <w:rFonts w:ascii="仿宋_GB2312" w:eastAsia="仿宋_GB2312"/>
          <w:sz w:val="32"/>
          <w:szCs w:val="32"/>
        </w:rPr>
      </w:pPr>
    </w:p>
    <w:p>
      <w:pPr>
        <w:spacing w:line="560" w:lineRule="exact"/>
        <w:ind w:firstLine="4800" w:firstLineChars="1500"/>
        <w:rPr>
          <w:rFonts w:ascii="仿宋_GB2312" w:eastAsia="仿宋_GB2312"/>
          <w:sz w:val="32"/>
          <w:szCs w:val="32"/>
        </w:rPr>
      </w:pPr>
      <w:r>
        <w:rPr>
          <w:rFonts w:hint="eastAsia" w:ascii="仿宋_GB2312" w:eastAsia="仿宋_GB2312"/>
          <w:sz w:val="32"/>
          <w:szCs w:val="32"/>
        </w:rPr>
        <w:t xml:space="preserve">田东县人民医院    </w:t>
      </w:r>
    </w:p>
    <w:p>
      <w:pPr>
        <w:spacing w:line="560" w:lineRule="exact"/>
        <w:ind w:left="5108" w:leftChars="2280" w:hanging="320" w:hangingChars="100"/>
        <w:rPr>
          <w:rFonts w:ascii="仿宋_GB2312" w:eastAsia="仿宋_GB2312"/>
          <w:sz w:val="32"/>
          <w:szCs w:val="32"/>
        </w:rPr>
      </w:pPr>
      <w:r>
        <w:rPr>
          <w:rFonts w:hint="eastAsia" w:ascii="仿宋_GB2312" w:eastAsia="仿宋_GB2312"/>
          <w:sz w:val="32"/>
          <w:szCs w:val="32"/>
        </w:rPr>
        <w:t>2026年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p>
      <w:pPr>
        <w:spacing w:line="280" w:lineRule="exact"/>
      </w:pPr>
    </w:p>
    <w:p>
      <w:pPr>
        <w:spacing w:line="280" w:lineRule="exact"/>
      </w:pPr>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074"/>
    <w:rsid w:val="001509C3"/>
    <w:rsid w:val="00173BE8"/>
    <w:rsid w:val="002B30E0"/>
    <w:rsid w:val="002E7924"/>
    <w:rsid w:val="00385C6F"/>
    <w:rsid w:val="003C0D31"/>
    <w:rsid w:val="004B1C86"/>
    <w:rsid w:val="004E7828"/>
    <w:rsid w:val="004F0018"/>
    <w:rsid w:val="0067744D"/>
    <w:rsid w:val="007C2D8D"/>
    <w:rsid w:val="00AE3A1F"/>
    <w:rsid w:val="00B9167A"/>
    <w:rsid w:val="00B949BB"/>
    <w:rsid w:val="00C35AF3"/>
    <w:rsid w:val="00C4580F"/>
    <w:rsid w:val="00C57FB3"/>
    <w:rsid w:val="00D74289"/>
    <w:rsid w:val="00D857BB"/>
    <w:rsid w:val="00DE221B"/>
    <w:rsid w:val="00E77074"/>
    <w:rsid w:val="00F07549"/>
    <w:rsid w:val="02011FB8"/>
    <w:rsid w:val="03251C25"/>
    <w:rsid w:val="060369C4"/>
    <w:rsid w:val="06BC4F10"/>
    <w:rsid w:val="0CD73C22"/>
    <w:rsid w:val="10A3556A"/>
    <w:rsid w:val="128C1676"/>
    <w:rsid w:val="164202E9"/>
    <w:rsid w:val="1931221D"/>
    <w:rsid w:val="19DB4BFF"/>
    <w:rsid w:val="1C18733A"/>
    <w:rsid w:val="23274E3E"/>
    <w:rsid w:val="23607E12"/>
    <w:rsid w:val="23D04557"/>
    <w:rsid w:val="2A5D2C76"/>
    <w:rsid w:val="30D85E87"/>
    <w:rsid w:val="3804799F"/>
    <w:rsid w:val="39A25085"/>
    <w:rsid w:val="3AF004EB"/>
    <w:rsid w:val="433661D8"/>
    <w:rsid w:val="43C87165"/>
    <w:rsid w:val="440F084D"/>
    <w:rsid w:val="44BF35CB"/>
    <w:rsid w:val="490D4DC1"/>
    <w:rsid w:val="4C552FA2"/>
    <w:rsid w:val="59B83050"/>
    <w:rsid w:val="5E47009E"/>
    <w:rsid w:val="643D52E2"/>
    <w:rsid w:val="663E784C"/>
    <w:rsid w:val="68024ACF"/>
    <w:rsid w:val="68AA765B"/>
    <w:rsid w:val="6D3B0296"/>
    <w:rsid w:val="6F9F363D"/>
    <w:rsid w:val="75566715"/>
    <w:rsid w:val="765C64E6"/>
    <w:rsid w:val="77E617E2"/>
    <w:rsid w:val="7D8C4AB9"/>
    <w:rsid w:val="7E595A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ind w:firstLine="315" w:firstLineChars="150"/>
      <w:jc w:val="left"/>
    </w:pPr>
    <w:rPr>
      <w:bCs/>
      <w:color w:val="000000"/>
      <w:szCs w:val="21"/>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HTML Sample"/>
    <w:basedOn w:val="8"/>
    <w:semiHidden/>
    <w:unhideWhenUsed/>
    <w:qFormat/>
    <w:uiPriority w:val="99"/>
    <w:rPr>
      <w:rFonts w:ascii="宋体" w:hAnsi="宋体" w:eastAsia="宋体" w:cs="宋体"/>
    </w:rPr>
  </w:style>
  <w:style w:type="character" w:customStyle="1" w:styleId="10">
    <w:name w:val="页眉 Char"/>
    <w:basedOn w:val="8"/>
    <w:link w:val="4"/>
    <w:semiHidden/>
    <w:qFormat/>
    <w:uiPriority w:val="99"/>
    <w:rPr>
      <w:kern w:val="2"/>
      <w:sz w:val="18"/>
      <w:szCs w:val="18"/>
    </w:rPr>
  </w:style>
  <w:style w:type="character" w:customStyle="1" w:styleId="11">
    <w:name w:val="页脚 Char"/>
    <w:basedOn w:val="8"/>
    <w:link w:val="3"/>
    <w:semiHidden/>
    <w:qFormat/>
    <w:uiPriority w:val="99"/>
    <w:rPr>
      <w:kern w:val="2"/>
      <w:sz w:val="18"/>
      <w:szCs w:val="18"/>
    </w:rPr>
  </w:style>
  <w:style w:type="paragraph" w:styleId="12">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327</Words>
  <Characters>351</Characters>
  <Lines>3</Lines>
  <Paragraphs>1</Paragraphs>
  <TotalTime>13</TotalTime>
  <ScaleCrop>false</ScaleCrop>
  <LinksUpToDate>false</LinksUpToDate>
  <CharactersWithSpaces>355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2026-04-23T01:41:00Z</dcterms:created>
  <dc:creator>潘信爽</dc:creator>
  <cp:lastModifiedBy>拥抱朝阳</cp:lastModifiedBy>
  <dcterms:modified xsi:type="dcterms:W3CDTF">2026-06-26T07:36:10Z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E3CD3C70DD674E21856FDA4B25ADA1DE_13</vt:lpwstr>
  </property>
  <property fmtid="{D5CDD505-2E9C-101B-9397-08002B2CF9AE}" pid="4" name="KSOTemplateDocerSaveRecord">
    <vt:lpwstr>eyJoZGlkIjoiMWI0MjZjZmIyODBkMzBkMWNiZDdmNjgyYmY4N2UxODkiLCJ1c2VySWQiOiI1MDY1ODI1MDkifQ==</vt:lpwstr>
  </property>
</Properties>
</file>