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A5810">
      <w:pPr>
        <w:tabs>
          <w:tab w:val="left" w:pos="993"/>
          <w:tab w:val="left" w:pos="1134"/>
          <w:tab w:val="left" w:pos="1418"/>
        </w:tabs>
        <w:spacing w:line="540" w:lineRule="exact"/>
        <w:rPr>
          <w:rFonts w:ascii="黑体" w:hAnsi="黑体" w:eastAsia="黑体" w:cs="仿宋_GB2312"/>
          <w:sz w:val="28"/>
          <w:szCs w:val="28"/>
        </w:rPr>
      </w:pPr>
    </w:p>
    <w:p w14:paraId="52734E8D"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u w:val="single"/>
        </w:rPr>
        <w:t>田东县农业农村局</w:t>
      </w:r>
      <w:r>
        <w:rPr>
          <w:rFonts w:ascii="方正小标宋简体" w:hAnsi="方正小标宋_GBK" w:eastAsia="方正小标宋简体" w:cs="方正小标宋_GBK"/>
          <w:sz w:val="44"/>
          <w:szCs w:val="44"/>
          <w:u w:val="single"/>
        </w:rPr>
        <w:t>202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u w:val="single"/>
          <w:lang w:val="en-US" w:eastAsia="zh-CN"/>
        </w:rPr>
        <w:t>6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年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月（至）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月</w:t>
      </w:r>
    </w:p>
    <w:p w14:paraId="0CA57DFC"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政府采购意向</w:t>
      </w:r>
    </w:p>
    <w:p w14:paraId="70CF5A27">
      <w:pPr>
        <w:tabs>
          <w:tab w:val="left" w:pos="993"/>
          <w:tab w:val="left" w:pos="1134"/>
          <w:tab w:val="left" w:pos="1418"/>
        </w:tabs>
        <w:spacing w:line="40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109B8107">
      <w:pPr>
        <w:tabs>
          <w:tab w:val="left" w:pos="993"/>
          <w:tab w:val="left" w:pos="1134"/>
          <w:tab w:val="left" w:pos="1418"/>
        </w:tabs>
        <w:spacing w:line="400" w:lineRule="exact"/>
        <w:ind w:firstLine="640" w:firstLineChars="200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</w:rPr>
        <w:t>为便于供应商及时了解政府采购信息，根据《财政部关于开展政府采购意向公开工作的通知》（财库〔</w:t>
      </w:r>
      <w:r>
        <w:rPr>
          <w:rFonts w:eastAsia="仿宋_GB2312"/>
          <w:sz w:val="32"/>
          <w:szCs w:val="32"/>
        </w:rPr>
        <w:t>2020</w:t>
      </w:r>
      <w:r>
        <w:rPr>
          <w:rFonts w:hint="eastAsia"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10</w:t>
      </w:r>
      <w:r>
        <w:rPr>
          <w:rFonts w:hint="eastAsia" w:eastAsia="仿宋_GB2312"/>
          <w:sz w:val="32"/>
          <w:szCs w:val="32"/>
        </w:rPr>
        <w:t>号）等有关规定，现将田东县农业农村局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202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6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（至）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eastAsia="仿宋_GB2312"/>
          <w:sz w:val="32"/>
          <w:szCs w:val="32"/>
        </w:rPr>
        <w:t>月政府采购意向公开如下：</w:t>
      </w:r>
    </w:p>
    <w:p w14:paraId="63D38B23">
      <w:pPr>
        <w:pStyle w:val="2"/>
        <w:ind w:left="420" w:firstLine="420"/>
      </w:pPr>
    </w:p>
    <w:tbl>
      <w:tblPr>
        <w:tblStyle w:val="8"/>
        <w:tblW w:w="9270" w:type="dxa"/>
        <w:tblInd w:w="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2370"/>
        <w:gridCol w:w="2515"/>
        <w:gridCol w:w="1520"/>
        <w:gridCol w:w="1815"/>
        <w:gridCol w:w="690"/>
      </w:tblGrid>
      <w:tr w14:paraId="6BB0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noWrap w:val="0"/>
            <w:vAlign w:val="center"/>
          </w:tcPr>
          <w:p w14:paraId="52EC89CC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序号</w:t>
            </w:r>
          </w:p>
        </w:tc>
        <w:tc>
          <w:tcPr>
            <w:tcW w:w="2370" w:type="dxa"/>
            <w:noWrap w:val="0"/>
            <w:vAlign w:val="center"/>
          </w:tcPr>
          <w:p w14:paraId="3B0D624A">
            <w:pPr>
              <w:tabs>
                <w:tab w:val="left" w:pos="993"/>
                <w:tab w:val="left" w:pos="1134"/>
                <w:tab w:val="left" w:pos="1418"/>
              </w:tabs>
              <w:spacing w:line="320" w:lineRule="exact"/>
              <w:jc w:val="center"/>
              <w:rPr>
                <w:rFonts w:asci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采购项目</w:t>
            </w:r>
          </w:p>
          <w:p w14:paraId="5ACA6C7E">
            <w:pPr>
              <w:tabs>
                <w:tab w:val="left" w:pos="993"/>
                <w:tab w:val="left" w:pos="1134"/>
                <w:tab w:val="left" w:pos="1418"/>
              </w:tabs>
              <w:spacing w:line="320" w:lineRule="exact"/>
              <w:jc w:val="center"/>
              <w:rPr>
                <w:rFonts w:asci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名称</w:t>
            </w:r>
          </w:p>
        </w:tc>
        <w:tc>
          <w:tcPr>
            <w:tcW w:w="2515" w:type="dxa"/>
            <w:noWrap w:val="0"/>
            <w:vAlign w:val="center"/>
          </w:tcPr>
          <w:p w14:paraId="0668E02F">
            <w:pPr>
              <w:tabs>
                <w:tab w:val="left" w:pos="993"/>
                <w:tab w:val="left" w:pos="1134"/>
                <w:tab w:val="left" w:pos="1418"/>
              </w:tabs>
              <w:spacing w:line="320" w:lineRule="exact"/>
              <w:jc w:val="center"/>
              <w:rPr>
                <w:rFonts w:asci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采购需求概况</w:t>
            </w:r>
          </w:p>
        </w:tc>
        <w:tc>
          <w:tcPr>
            <w:tcW w:w="1520" w:type="dxa"/>
            <w:noWrap w:val="0"/>
            <w:vAlign w:val="center"/>
          </w:tcPr>
          <w:p w14:paraId="567C2510">
            <w:pPr>
              <w:tabs>
                <w:tab w:val="left" w:pos="993"/>
                <w:tab w:val="left" w:pos="1134"/>
                <w:tab w:val="left" w:pos="1418"/>
              </w:tabs>
              <w:spacing w:line="320" w:lineRule="exact"/>
              <w:jc w:val="center"/>
              <w:rPr>
                <w:rFonts w:asci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预算金额</w:t>
            </w:r>
          </w:p>
          <w:p w14:paraId="4A7EE63F">
            <w:pPr>
              <w:tabs>
                <w:tab w:val="left" w:pos="993"/>
                <w:tab w:val="left" w:pos="1134"/>
                <w:tab w:val="left" w:pos="1418"/>
              </w:tabs>
              <w:spacing w:line="320" w:lineRule="exact"/>
              <w:jc w:val="center"/>
              <w:rPr>
                <w:rFonts w:asci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（万元）</w:t>
            </w:r>
          </w:p>
        </w:tc>
        <w:tc>
          <w:tcPr>
            <w:tcW w:w="1815" w:type="dxa"/>
            <w:noWrap w:val="0"/>
            <w:vAlign w:val="center"/>
          </w:tcPr>
          <w:p w14:paraId="16079602">
            <w:pPr>
              <w:tabs>
                <w:tab w:val="left" w:pos="993"/>
                <w:tab w:val="left" w:pos="1134"/>
                <w:tab w:val="left" w:pos="1418"/>
              </w:tabs>
              <w:spacing w:line="320" w:lineRule="exact"/>
              <w:jc w:val="center"/>
              <w:rPr>
                <w:rFonts w:asci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预计采购时间</w:t>
            </w:r>
          </w:p>
          <w:p w14:paraId="336BEEB4">
            <w:pPr>
              <w:tabs>
                <w:tab w:val="left" w:pos="993"/>
                <w:tab w:val="left" w:pos="1134"/>
                <w:tab w:val="left" w:pos="1418"/>
              </w:tabs>
              <w:spacing w:line="320" w:lineRule="exact"/>
              <w:rPr>
                <w:rFonts w:asci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（填写到月）</w:t>
            </w:r>
          </w:p>
        </w:tc>
        <w:tc>
          <w:tcPr>
            <w:tcW w:w="690" w:type="dxa"/>
            <w:noWrap w:val="0"/>
            <w:vAlign w:val="center"/>
          </w:tcPr>
          <w:p w14:paraId="043A1798">
            <w:pPr>
              <w:tabs>
                <w:tab w:val="left" w:pos="993"/>
                <w:tab w:val="left" w:pos="1134"/>
                <w:tab w:val="left" w:pos="1418"/>
              </w:tabs>
              <w:spacing w:line="320" w:lineRule="exact"/>
              <w:jc w:val="center"/>
              <w:rPr>
                <w:rFonts w:asci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备注</w:t>
            </w:r>
          </w:p>
        </w:tc>
      </w:tr>
      <w:tr w14:paraId="6D56F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</w:trPr>
        <w:tc>
          <w:tcPr>
            <w:tcW w:w="360" w:type="dxa"/>
            <w:noWrap w:val="0"/>
            <w:vAlign w:val="center"/>
          </w:tcPr>
          <w:p w14:paraId="6709B74F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rPr>
                <w:rFonts w:eastAsia="仿宋_GB2312"/>
                <w:kern w:val="0"/>
                <w:sz w:val="24"/>
                <w:szCs w:val="32"/>
              </w:rPr>
            </w:pPr>
            <w:r>
              <w:rPr>
                <w:rFonts w:eastAsia="仿宋_GB2312"/>
                <w:kern w:val="0"/>
                <w:sz w:val="24"/>
                <w:szCs w:val="32"/>
              </w:rPr>
              <w:t>1</w:t>
            </w:r>
          </w:p>
        </w:tc>
        <w:tc>
          <w:tcPr>
            <w:tcW w:w="2370" w:type="dxa"/>
            <w:noWrap w:val="0"/>
            <w:vAlign w:val="center"/>
          </w:tcPr>
          <w:p w14:paraId="5DE96FE7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田东县智慧芒果示范园试点建设</w:t>
            </w:r>
            <w:r>
              <w:rPr>
                <w:rFonts w:hint="eastAsia" w:eastAsia="仿宋_GB2312"/>
                <w:sz w:val="24"/>
                <w:lang w:val="en-US" w:eastAsia="zh-CN"/>
              </w:rPr>
              <w:t>项目</w:t>
            </w:r>
          </w:p>
        </w:tc>
        <w:tc>
          <w:tcPr>
            <w:tcW w:w="2515" w:type="dxa"/>
            <w:noWrap w:val="0"/>
            <w:vAlign w:val="center"/>
          </w:tcPr>
          <w:p w14:paraId="04DB36DD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通过在芒果示范园安装建设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自动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无人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值守系统、采购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多光谱相机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安装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土壤墒情站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气象环境监测站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以及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芒果树个体数据库建设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试点建设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智慧芒果示范园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</w:p>
        </w:tc>
        <w:tc>
          <w:tcPr>
            <w:tcW w:w="1520" w:type="dxa"/>
            <w:noWrap w:val="0"/>
            <w:vAlign w:val="center"/>
          </w:tcPr>
          <w:p w14:paraId="3B032575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50</w:t>
            </w:r>
          </w:p>
        </w:tc>
        <w:tc>
          <w:tcPr>
            <w:tcW w:w="1815" w:type="dxa"/>
            <w:noWrap w:val="0"/>
            <w:vAlign w:val="center"/>
          </w:tcPr>
          <w:p w14:paraId="7BB9532B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</w:t>
            </w: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eastAsia="仿宋_GB2312"/>
                <w:sz w:val="24"/>
              </w:rPr>
              <w:t>月</w:t>
            </w:r>
          </w:p>
        </w:tc>
        <w:tc>
          <w:tcPr>
            <w:tcW w:w="690" w:type="dxa"/>
            <w:noWrap w:val="0"/>
            <w:vAlign w:val="center"/>
          </w:tcPr>
          <w:p w14:paraId="064B0463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ind w:firstLine="480" w:firstLineChars="200"/>
              <w:jc w:val="left"/>
              <w:rPr>
                <w:rFonts w:eastAsia="仿宋_GB2312"/>
                <w:sz w:val="24"/>
              </w:rPr>
            </w:pPr>
          </w:p>
        </w:tc>
      </w:tr>
    </w:tbl>
    <w:p w14:paraId="6DB551D9">
      <w:pPr>
        <w:tabs>
          <w:tab w:val="left" w:pos="993"/>
          <w:tab w:val="left" w:pos="1134"/>
          <w:tab w:val="left" w:pos="1418"/>
        </w:tabs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 w14:paraId="364FA749">
      <w:pPr>
        <w:tabs>
          <w:tab w:val="left" w:pos="993"/>
          <w:tab w:val="left" w:pos="1134"/>
          <w:tab w:val="left" w:pos="1418"/>
        </w:tabs>
        <w:spacing w:line="4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本次公开的政府采购意向是本单位政府采购工作的初步安排，具体采购项目情况以相关采购公告和采购文件为准。</w:t>
      </w:r>
    </w:p>
    <w:p w14:paraId="29468857">
      <w:pPr>
        <w:pStyle w:val="14"/>
        <w:spacing w:line="400" w:lineRule="exact"/>
      </w:pPr>
    </w:p>
    <w:p w14:paraId="068CB3F3">
      <w:pPr>
        <w:pStyle w:val="14"/>
        <w:spacing w:line="400" w:lineRule="exact"/>
      </w:pPr>
    </w:p>
    <w:p w14:paraId="4FFCB6FE">
      <w:pPr>
        <w:tabs>
          <w:tab w:val="left" w:pos="993"/>
          <w:tab w:val="left" w:pos="1134"/>
          <w:tab w:val="left" w:pos="1418"/>
        </w:tabs>
        <w:spacing w:line="400" w:lineRule="exact"/>
        <w:ind w:right="480" w:firstLine="960" w:firstLineChars="3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</w:t>
      </w:r>
      <w:r>
        <w:rPr>
          <w:rFonts w:hint="eastAsia" w:eastAsia="仿宋_GB2312"/>
          <w:sz w:val="32"/>
          <w:szCs w:val="32"/>
        </w:rPr>
        <w:t>田东县农业农村局</w:t>
      </w:r>
    </w:p>
    <w:p w14:paraId="30B51A34">
      <w:pPr>
        <w:tabs>
          <w:tab w:val="left" w:pos="993"/>
          <w:tab w:val="left" w:pos="1134"/>
          <w:tab w:val="left" w:pos="1418"/>
        </w:tabs>
        <w:spacing w:line="400" w:lineRule="exact"/>
        <w:ind w:right="480" w:firstLine="960" w:firstLineChars="30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eastAsia="仿宋_GB2312"/>
          <w:sz w:val="32"/>
          <w:szCs w:val="32"/>
        </w:rPr>
        <w:t xml:space="preserve">                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sectPr>
      <w:footerReference r:id="rId3" w:type="default"/>
      <w:footerReference r:id="rId4" w:type="even"/>
      <w:pgSz w:w="11906" w:h="16838"/>
      <w:pgMar w:top="1587" w:right="1440" w:bottom="1587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F135F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-169545</wp:posOffset>
              </wp:positionV>
              <wp:extent cx="445135" cy="230505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E790C1C">
                          <w:pPr>
                            <w:pStyle w:val="5"/>
                          </w:pPr>
                          <w:r>
                            <w:rPr>
                              <w:rFonts w:ascii="宋体" w:hAnsi="宋体" w:cs="宋体"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color w:val="FFFFFF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color w:val="FFFFFF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13.35pt;height:18.15pt;width:35.0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on3SFdIAAAAFAQAADwAAAAAAAAABACAAAAAi&#10;AAAAZHJzL2Rvd25yZXYueG1sUEsBAhQAFAAAAAgAh07iQD4iNc7XAQAAsAMAAA4AAAAAAAAAAQAg&#10;AAAAIQ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790C1C">
                    <w:pPr>
                      <w:pStyle w:val="5"/>
                    </w:pPr>
                    <w:r>
                      <w:rPr>
                        <w:rFonts w:ascii="宋体" w:hAnsi="宋体" w:cs="宋体"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color w:val="FFFFFF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color w:val="FFFFFF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BC649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-10795</wp:posOffset>
              </wp:positionH>
              <wp:positionV relativeFrom="paragraph">
                <wp:posOffset>28575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A866D4B">
                          <w:pPr>
                            <w:pStyle w:val="5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宋体" w:hAnsi="宋体" w:cs="宋体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color w:val="000000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85pt;margin-top:2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vDQK71gAAAAgBAAAPAAAAAAAAAAEA&#10;IAAAACIAAABkcnMvZG93bnJldi54bWxQSwECFAAUAAAACACHTuJAHCGZS9gBAACwAwAADgAAAAAA&#10;AAABACAAAAAl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866D4B">
                    <w:pPr>
                      <w:pStyle w:val="5"/>
                      <w:rPr>
                        <w:color w:val="000000"/>
                      </w:rPr>
                    </w:pPr>
                    <w:r>
                      <w:rPr>
                        <w:rFonts w:ascii="宋体" w:hAnsi="宋体" w:cs="宋体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color w:val="000000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N2Q0NGM3NzUzZGJjYjE3M2I2NTlhM2NiYWVkN2EifQ=="/>
  </w:docVars>
  <w:rsids>
    <w:rsidRoot w:val="001035AB"/>
    <w:rsid w:val="000B6E7B"/>
    <w:rsid w:val="000D431D"/>
    <w:rsid w:val="001035AB"/>
    <w:rsid w:val="002769B1"/>
    <w:rsid w:val="002927AF"/>
    <w:rsid w:val="00315DB6"/>
    <w:rsid w:val="00374AEB"/>
    <w:rsid w:val="0038599B"/>
    <w:rsid w:val="004D78FA"/>
    <w:rsid w:val="00613343"/>
    <w:rsid w:val="00626D24"/>
    <w:rsid w:val="006A321B"/>
    <w:rsid w:val="00723AE4"/>
    <w:rsid w:val="008037CD"/>
    <w:rsid w:val="008403B4"/>
    <w:rsid w:val="00927800"/>
    <w:rsid w:val="00981D35"/>
    <w:rsid w:val="00A012B4"/>
    <w:rsid w:val="00AE3AF0"/>
    <w:rsid w:val="00AF1682"/>
    <w:rsid w:val="00B47E00"/>
    <w:rsid w:val="00B877BE"/>
    <w:rsid w:val="00C546B4"/>
    <w:rsid w:val="00D34FA0"/>
    <w:rsid w:val="00D4358F"/>
    <w:rsid w:val="00D47635"/>
    <w:rsid w:val="00D91668"/>
    <w:rsid w:val="00DA49C4"/>
    <w:rsid w:val="00E62A59"/>
    <w:rsid w:val="00FD1B68"/>
    <w:rsid w:val="011E6C67"/>
    <w:rsid w:val="01C65687"/>
    <w:rsid w:val="01D4575B"/>
    <w:rsid w:val="01E442DA"/>
    <w:rsid w:val="02AE7397"/>
    <w:rsid w:val="030349E6"/>
    <w:rsid w:val="03187EAB"/>
    <w:rsid w:val="03BA7EC4"/>
    <w:rsid w:val="03D86623"/>
    <w:rsid w:val="03F270D5"/>
    <w:rsid w:val="067479FF"/>
    <w:rsid w:val="06847125"/>
    <w:rsid w:val="075F4A30"/>
    <w:rsid w:val="07E64B2E"/>
    <w:rsid w:val="08584537"/>
    <w:rsid w:val="0A667165"/>
    <w:rsid w:val="0BA9564B"/>
    <w:rsid w:val="0C63012F"/>
    <w:rsid w:val="0CAE1A18"/>
    <w:rsid w:val="0E6D2EA4"/>
    <w:rsid w:val="0EC35AF1"/>
    <w:rsid w:val="0F324DD0"/>
    <w:rsid w:val="0F843251"/>
    <w:rsid w:val="1036147D"/>
    <w:rsid w:val="11A10FE1"/>
    <w:rsid w:val="12604192"/>
    <w:rsid w:val="12733280"/>
    <w:rsid w:val="1280524A"/>
    <w:rsid w:val="12FC3602"/>
    <w:rsid w:val="15C34E0C"/>
    <w:rsid w:val="16B3328B"/>
    <w:rsid w:val="17101C98"/>
    <w:rsid w:val="17272E3D"/>
    <w:rsid w:val="17574F6F"/>
    <w:rsid w:val="182F2709"/>
    <w:rsid w:val="183A4881"/>
    <w:rsid w:val="18ED17D7"/>
    <w:rsid w:val="195B581B"/>
    <w:rsid w:val="1A4A0D33"/>
    <w:rsid w:val="1A4E2703"/>
    <w:rsid w:val="1B0C0480"/>
    <w:rsid w:val="1CBB132B"/>
    <w:rsid w:val="1D4C10A6"/>
    <w:rsid w:val="1F092E59"/>
    <w:rsid w:val="1F523FDB"/>
    <w:rsid w:val="20427FC6"/>
    <w:rsid w:val="208D512D"/>
    <w:rsid w:val="212E4749"/>
    <w:rsid w:val="21DF707E"/>
    <w:rsid w:val="228B5F2C"/>
    <w:rsid w:val="24652505"/>
    <w:rsid w:val="25066DDF"/>
    <w:rsid w:val="26AC4C76"/>
    <w:rsid w:val="26D13782"/>
    <w:rsid w:val="271404E6"/>
    <w:rsid w:val="28465EBC"/>
    <w:rsid w:val="29B35B53"/>
    <w:rsid w:val="29D22E36"/>
    <w:rsid w:val="2A1772D7"/>
    <w:rsid w:val="2AC02010"/>
    <w:rsid w:val="2B5831C7"/>
    <w:rsid w:val="2B5E554F"/>
    <w:rsid w:val="2C1C4ED9"/>
    <w:rsid w:val="2D214599"/>
    <w:rsid w:val="2D5F34AE"/>
    <w:rsid w:val="2E9C46B7"/>
    <w:rsid w:val="2EC6529B"/>
    <w:rsid w:val="2EDC7437"/>
    <w:rsid w:val="318F1AEE"/>
    <w:rsid w:val="33827EA6"/>
    <w:rsid w:val="33834DA0"/>
    <w:rsid w:val="339D5BB8"/>
    <w:rsid w:val="33CE240A"/>
    <w:rsid w:val="341C4230"/>
    <w:rsid w:val="361154CB"/>
    <w:rsid w:val="364A1C02"/>
    <w:rsid w:val="386A161B"/>
    <w:rsid w:val="39B25459"/>
    <w:rsid w:val="39CC57D1"/>
    <w:rsid w:val="3A1D2B5E"/>
    <w:rsid w:val="3B332637"/>
    <w:rsid w:val="3E7050A9"/>
    <w:rsid w:val="3F94098D"/>
    <w:rsid w:val="3FC6148F"/>
    <w:rsid w:val="3FFC1058"/>
    <w:rsid w:val="42BF2AED"/>
    <w:rsid w:val="42DA0710"/>
    <w:rsid w:val="43403445"/>
    <w:rsid w:val="44EF664B"/>
    <w:rsid w:val="450E2675"/>
    <w:rsid w:val="45C44272"/>
    <w:rsid w:val="46A33183"/>
    <w:rsid w:val="46F55862"/>
    <w:rsid w:val="47112AA0"/>
    <w:rsid w:val="476E6FEB"/>
    <w:rsid w:val="482742CB"/>
    <w:rsid w:val="486439FA"/>
    <w:rsid w:val="487B312E"/>
    <w:rsid w:val="4A944BE6"/>
    <w:rsid w:val="4B3D37E2"/>
    <w:rsid w:val="4B7931BA"/>
    <w:rsid w:val="4BF451A7"/>
    <w:rsid w:val="4C0D1109"/>
    <w:rsid w:val="4C833772"/>
    <w:rsid w:val="4D833F91"/>
    <w:rsid w:val="4DCA58BA"/>
    <w:rsid w:val="4E8E4930"/>
    <w:rsid w:val="4EA54FFE"/>
    <w:rsid w:val="4EDD03C6"/>
    <w:rsid w:val="52883332"/>
    <w:rsid w:val="528C5139"/>
    <w:rsid w:val="53BD542F"/>
    <w:rsid w:val="55037770"/>
    <w:rsid w:val="55476F6E"/>
    <w:rsid w:val="55673441"/>
    <w:rsid w:val="55A30D8F"/>
    <w:rsid w:val="56B76B58"/>
    <w:rsid w:val="570F6B87"/>
    <w:rsid w:val="58E06F46"/>
    <w:rsid w:val="59ED6735"/>
    <w:rsid w:val="5CBF7CE6"/>
    <w:rsid w:val="5D3969BB"/>
    <w:rsid w:val="5D9F039A"/>
    <w:rsid w:val="5E316707"/>
    <w:rsid w:val="5EBB2F61"/>
    <w:rsid w:val="60772278"/>
    <w:rsid w:val="60F9726D"/>
    <w:rsid w:val="616D2E24"/>
    <w:rsid w:val="631C23FE"/>
    <w:rsid w:val="634B4F4D"/>
    <w:rsid w:val="634F2038"/>
    <w:rsid w:val="63F51D74"/>
    <w:rsid w:val="63F9672E"/>
    <w:rsid w:val="64632101"/>
    <w:rsid w:val="6489273B"/>
    <w:rsid w:val="65AA6DB6"/>
    <w:rsid w:val="670F18C8"/>
    <w:rsid w:val="677C14EA"/>
    <w:rsid w:val="679C6BCE"/>
    <w:rsid w:val="68BF251B"/>
    <w:rsid w:val="6BA51999"/>
    <w:rsid w:val="6C2C6B46"/>
    <w:rsid w:val="6CA45D58"/>
    <w:rsid w:val="6EAF0D1E"/>
    <w:rsid w:val="6F5B0787"/>
    <w:rsid w:val="707B2F3F"/>
    <w:rsid w:val="70AD4B51"/>
    <w:rsid w:val="71A272E9"/>
    <w:rsid w:val="73420041"/>
    <w:rsid w:val="73840BFC"/>
    <w:rsid w:val="73BD4D4D"/>
    <w:rsid w:val="741D5866"/>
    <w:rsid w:val="75D052E3"/>
    <w:rsid w:val="75F446AD"/>
    <w:rsid w:val="779E4C3C"/>
    <w:rsid w:val="78C71956"/>
    <w:rsid w:val="790A2A0F"/>
    <w:rsid w:val="7A213487"/>
    <w:rsid w:val="7A4D302A"/>
    <w:rsid w:val="7B164E93"/>
    <w:rsid w:val="7C360454"/>
    <w:rsid w:val="7CE24C65"/>
    <w:rsid w:val="7CE4198A"/>
    <w:rsid w:val="7D6F6BF2"/>
    <w:rsid w:val="7DF205FC"/>
    <w:rsid w:val="7E5A6450"/>
    <w:rsid w:val="7F2F5C75"/>
    <w:rsid w:val="7F306C6D"/>
    <w:rsid w:val="7F6C534D"/>
    <w:rsid w:val="7FBC00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 w:locked="1"/>
    <w:lsdException w:unhideWhenUsed="0" w:uiPriority="0" w:semiHidden="0" w:name="heading 2" w:locked="1"/>
    <w:lsdException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unhideWhenUsed="0" w:uiPriority="0" w:semiHidden="0" w:name="Strong" w:locked="1"/>
    <w:lsdException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after="0"/>
      <w:ind w:firstLine="200" w:firstLineChars="200"/>
    </w:pPr>
    <w:rPr>
      <w:rFonts w:ascii="Calibri" w:hAnsi="Calibri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</w:style>
  <w:style w:type="paragraph" w:styleId="4">
    <w:name w:val="Normal Indent"/>
    <w:basedOn w:val="1"/>
    <w:uiPriority w:val="0"/>
    <w:pPr>
      <w:ind w:firstLine="200" w:firstLine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  <w:rPr>
      <w:rFonts w:ascii="Calibri" w:hAnsi="Calibri" w:eastAsia="宋体" w:cs="Times New Roman"/>
    </w:rPr>
  </w:style>
  <w:style w:type="character" w:styleId="12">
    <w:name w:val="FollowedHyperlink"/>
    <w:basedOn w:val="10"/>
    <w:autoRedefine/>
    <w:qFormat/>
    <w:uiPriority w:val="0"/>
    <w:rPr>
      <w:rFonts w:ascii="微软雅黑" w:hAnsi="微软雅黑" w:eastAsia="微软雅黑" w:cs="微软雅黑"/>
      <w:color w:val="02396F"/>
      <w:u w:val="single"/>
    </w:rPr>
  </w:style>
  <w:style w:type="character" w:styleId="13">
    <w:name w:val="Hyperlink"/>
    <w:basedOn w:val="10"/>
    <w:autoRedefine/>
    <w:qFormat/>
    <w:uiPriority w:val="0"/>
    <w:rPr>
      <w:rFonts w:ascii="微软雅黑" w:hAnsi="微软雅黑" w:eastAsia="微软雅黑" w:cs="微软雅黑"/>
      <w:color w:val="02396F"/>
      <w:u w:val="single"/>
    </w:rPr>
  </w:style>
  <w:style w:type="paragraph" w:customStyle="1" w:styleId="14">
    <w:name w:val="表格文字"/>
    <w:basedOn w:val="1"/>
    <w:autoRedefine/>
    <w:qFormat/>
    <w:uiPriority w:val="0"/>
    <w:pPr>
      <w:spacing w:before="25" w:after="25"/>
      <w:ind w:firstLine="315" w:firstLineChars="150"/>
      <w:jc w:val="left"/>
    </w:pPr>
    <w:rPr>
      <w:bCs/>
      <w:color w:val="000000"/>
      <w:szCs w:val="21"/>
    </w:rPr>
  </w:style>
  <w:style w:type="character" w:customStyle="1" w:styleId="15">
    <w:name w:val="qxdate"/>
    <w:basedOn w:val="10"/>
    <w:autoRedefine/>
    <w:qFormat/>
    <w:uiPriority w:val="0"/>
    <w:rPr>
      <w:rFonts w:cs="Times New Roman"/>
      <w:color w:val="333333"/>
      <w:sz w:val="14"/>
      <w:szCs w:val="14"/>
    </w:rPr>
  </w:style>
  <w:style w:type="character" w:customStyle="1" w:styleId="16">
    <w:name w:val="cfdate"/>
    <w:basedOn w:val="10"/>
    <w:autoRedefine/>
    <w:qFormat/>
    <w:uiPriority w:val="0"/>
    <w:rPr>
      <w:rFonts w:cs="Times New Roman"/>
      <w:color w:val="333333"/>
      <w:sz w:val="14"/>
      <w:szCs w:val="14"/>
    </w:rPr>
  </w:style>
  <w:style w:type="character" w:customStyle="1" w:styleId="17">
    <w:name w:val="displayarti"/>
    <w:basedOn w:val="10"/>
    <w:autoRedefine/>
    <w:qFormat/>
    <w:uiPriority w:val="0"/>
    <w:rPr>
      <w:rFonts w:cs="Times New Roman"/>
      <w:color w:val="FFFFFF"/>
      <w:shd w:val="clear" w:color="auto" w:fill="A00000"/>
    </w:rPr>
  </w:style>
  <w:style w:type="character" w:customStyle="1" w:styleId="18">
    <w:name w:val="redfilefwwh"/>
    <w:basedOn w:val="10"/>
    <w:autoRedefine/>
    <w:qFormat/>
    <w:uiPriority w:val="0"/>
    <w:rPr>
      <w:rFonts w:cs="Times New Roman"/>
      <w:color w:val="BA2636"/>
      <w:sz w:val="14"/>
      <w:szCs w:val="14"/>
    </w:rPr>
  </w:style>
  <w:style w:type="character" w:customStyle="1" w:styleId="19">
    <w:name w:val="redfilenumber"/>
    <w:basedOn w:val="10"/>
    <w:uiPriority w:val="0"/>
    <w:rPr>
      <w:rFonts w:cs="Times New Roman"/>
      <w:color w:val="BA2636"/>
      <w:sz w:val="14"/>
      <w:szCs w:val="14"/>
    </w:rPr>
  </w:style>
  <w:style w:type="character" w:customStyle="1" w:styleId="20">
    <w:name w:val="gjfg"/>
    <w:basedOn w:val="10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275</Characters>
  <Lines>2</Lines>
  <Paragraphs>1</Paragraphs>
  <TotalTime>1</TotalTime>
  <ScaleCrop>false</ScaleCrop>
  <LinksUpToDate>false</LinksUpToDate>
  <CharactersWithSpaces>314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2022-06-14T01:45:00Z</dcterms:created>
  <dc:creator>Administrator</dc:creator>
  <cp:lastModifiedBy>小芬</cp:lastModifiedBy>
  <cp:lastPrinted>2020-10-09T03:56:00Z</cp:lastPrinted>
  <dcterms:modified xsi:type="dcterms:W3CDTF">2026-06-04T01:59:58Z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518F89E7E6EA4602B87D1F767EC2F174_13</vt:lpwstr>
  </property>
  <property fmtid="{D5CDD505-2E9C-101B-9397-08002B2CF9AE}" pid="4" name="KSOTemplateDocerSaveRecord">
    <vt:lpwstr>eyJoZGlkIjoiYjA1N2Q0NGM3NzUzZGJjYjE3M2I2NTlhM2NiYWVkN2EiLCJ1c2VySWQiOiI3MDUyNjQ3NDMifQ==</vt:lpwstr>
  </property>
</Properties>
</file>