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8D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德保县隆桑镇人民政府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2026年6月政府</w:t>
      </w:r>
    </w:p>
    <w:p w14:paraId="65CEE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采购意向</w:t>
      </w:r>
    </w:p>
    <w:p w14:paraId="43FFD261">
      <w:pPr>
        <w:rPr>
          <w:rFonts w:hint="default" w:ascii="Times New Roman" w:hAnsi="Times New Roman" w:eastAsia="宋体" w:cs="Times New Roman"/>
          <w:sz w:val="44"/>
          <w:szCs w:val="44"/>
          <w:lang w:val="en-US" w:eastAsia="zh-CN"/>
        </w:rPr>
      </w:pPr>
    </w:p>
    <w:p w14:paraId="3A13911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为便于供货商及时了解政府采购信息，根据《财政部关于开展政府采购意向公开工作的通知》（财库〔2020〕10号）等有关规定，现将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德保县隆桑镇人民政府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2026年6月采购意向公开如下：</w:t>
      </w:r>
    </w:p>
    <w:tbl>
      <w:tblPr>
        <w:tblStyle w:val="3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718"/>
        <w:gridCol w:w="3232"/>
        <w:gridCol w:w="886"/>
        <w:gridCol w:w="1137"/>
        <w:gridCol w:w="1414"/>
      </w:tblGrid>
      <w:tr w14:paraId="1A832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40260EF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18" w:type="dxa"/>
            <w:vAlign w:val="center"/>
          </w:tcPr>
          <w:p w14:paraId="19359EF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3232" w:type="dxa"/>
            <w:vAlign w:val="center"/>
          </w:tcPr>
          <w:p w14:paraId="0080900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采购需求概况</w:t>
            </w:r>
          </w:p>
        </w:tc>
        <w:tc>
          <w:tcPr>
            <w:tcW w:w="886" w:type="dxa"/>
            <w:vAlign w:val="center"/>
          </w:tcPr>
          <w:p w14:paraId="1CEF333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预算金额（万元）</w:t>
            </w:r>
          </w:p>
        </w:tc>
        <w:tc>
          <w:tcPr>
            <w:tcW w:w="1137" w:type="dxa"/>
            <w:vAlign w:val="center"/>
          </w:tcPr>
          <w:p w14:paraId="62C6723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预计采购时间</w:t>
            </w:r>
          </w:p>
        </w:tc>
        <w:tc>
          <w:tcPr>
            <w:tcW w:w="1414" w:type="dxa"/>
            <w:vAlign w:val="center"/>
          </w:tcPr>
          <w:p w14:paraId="5A35CD0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B2C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9" w:type="dxa"/>
            <w:shd w:val="clear" w:color="auto" w:fill="auto"/>
            <w:vAlign w:val="center"/>
          </w:tcPr>
          <w:p w14:paraId="095BF12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35A6627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0D26C44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663D65B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15E4578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德保县隆桑镇陇色村那瓦屯进屯道路路基塌方治理项目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23F789A2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4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德保县隆桑镇陇色村那瓦屯进屯道路路基塌方治理项目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施工图设计（含预算）单位招标，设计成果符合现行技术标准，设计时限5天。</w:t>
            </w:r>
          </w:p>
        </w:tc>
        <w:tc>
          <w:tcPr>
            <w:tcW w:w="886" w:type="dxa"/>
            <w:vAlign w:val="center"/>
          </w:tcPr>
          <w:p w14:paraId="3EE6D61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70E802B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0.45</w:t>
            </w:r>
          </w:p>
        </w:tc>
        <w:tc>
          <w:tcPr>
            <w:tcW w:w="1137" w:type="dxa"/>
            <w:vAlign w:val="center"/>
          </w:tcPr>
          <w:p w14:paraId="4B56F4B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2026年6月</w:t>
            </w:r>
          </w:p>
        </w:tc>
        <w:tc>
          <w:tcPr>
            <w:tcW w:w="1414" w:type="dxa"/>
            <w:vAlign w:val="center"/>
          </w:tcPr>
          <w:p w14:paraId="6AAD28B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项目预算金额以招标控制价为准</w:t>
            </w:r>
          </w:p>
        </w:tc>
      </w:tr>
      <w:tr w14:paraId="53BEC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9" w:type="dxa"/>
            <w:shd w:val="clear" w:color="auto" w:fill="auto"/>
            <w:vAlign w:val="center"/>
          </w:tcPr>
          <w:p w14:paraId="504BAD1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48DD1DD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4BB7405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1BE8E5A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德保县隆桑镇陇色村那瓦屯进屯道路路基塌方治理项目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0B042095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德保县隆桑镇陇色村那瓦屯进屯道路路基塌方治理项目（建设）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单位招标，工程项目施工质量和建设项目均达到合格标准，时限90天。</w:t>
            </w:r>
          </w:p>
        </w:tc>
        <w:tc>
          <w:tcPr>
            <w:tcW w:w="886" w:type="dxa"/>
            <w:vAlign w:val="center"/>
          </w:tcPr>
          <w:p w14:paraId="73A5315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137" w:type="dxa"/>
            <w:vAlign w:val="center"/>
          </w:tcPr>
          <w:p w14:paraId="2091817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2026年6月</w:t>
            </w:r>
          </w:p>
        </w:tc>
        <w:tc>
          <w:tcPr>
            <w:tcW w:w="1414" w:type="dxa"/>
            <w:vAlign w:val="center"/>
          </w:tcPr>
          <w:p w14:paraId="458537C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项目预算金额以招标控制价为准</w:t>
            </w:r>
          </w:p>
        </w:tc>
      </w:tr>
      <w:tr w14:paraId="48A1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vAlign w:val="center"/>
          </w:tcPr>
          <w:p w14:paraId="62679DE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7055F8B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德保县隆桑镇陇色村那瓦屯进屯道路路基塌方治理项目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2CE8685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德保县隆桑镇陇色村那瓦屯进屯道路路基塌方治理项目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监理单位招标，监督工程项目施工质量达到合格标准，时限90天。</w:t>
            </w:r>
          </w:p>
        </w:tc>
        <w:tc>
          <w:tcPr>
            <w:tcW w:w="886" w:type="dxa"/>
            <w:vAlign w:val="center"/>
          </w:tcPr>
          <w:p w14:paraId="4CC421F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0.45</w:t>
            </w:r>
          </w:p>
        </w:tc>
        <w:tc>
          <w:tcPr>
            <w:tcW w:w="1137" w:type="dxa"/>
            <w:vAlign w:val="center"/>
          </w:tcPr>
          <w:p w14:paraId="690DB80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2026年6月</w:t>
            </w:r>
          </w:p>
        </w:tc>
        <w:tc>
          <w:tcPr>
            <w:tcW w:w="1414" w:type="dxa"/>
            <w:vAlign w:val="center"/>
          </w:tcPr>
          <w:p w14:paraId="3401304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项目预算金额以招标控制价为准</w:t>
            </w:r>
          </w:p>
        </w:tc>
      </w:tr>
    </w:tbl>
    <w:p w14:paraId="133F8F4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本次公开的采购意向是本单位政府采购工作的初步安排，具体采购项目情况以相关采购公告和采购文件为准。</w:t>
      </w:r>
    </w:p>
    <w:p w14:paraId="66850724">
      <w:pPr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031E3B9">
      <w:pPr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隆桑镇人民政府</w:t>
      </w:r>
    </w:p>
    <w:p w14:paraId="7ED6A9CC">
      <w:pPr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2026年5月25日</w:t>
      </w:r>
    </w:p>
    <w:p w14:paraId="7833755A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E3EA12C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56BE83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83D63"/>
    <w:rsid w:val="05ED7857"/>
    <w:rsid w:val="0FBE29E9"/>
    <w:rsid w:val="1C71330C"/>
    <w:rsid w:val="26343E49"/>
    <w:rsid w:val="32583D63"/>
    <w:rsid w:val="40F06FD8"/>
    <w:rsid w:val="52552958"/>
    <w:rsid w:val="53E17747"/>
    <w:rsid w:val="59AA358A"/>
    <w:rsid w:val="5A445223"/>
    <w:rsid w:val="5A554A45"/>
    <w:rsid w:val="5F48315B"/>
    <w:rsid w:val="76804F78"/>
    <w:rsid w:val="DAFDE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527</Characters>
  <Lines>0</Lines>
  <Paragraphs>0</Paragraphs>
  <TotalTime>3</TotalTime>
  <ScaleCrop>false</ScaleCrop>
  <LinksUpToDate>false</LinksUpToDate>
  <CharactersWithSpaces>587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2025-03-12T09:57:00Z</dcterms:created>
  <dc:creator>哥钱</dc:creator>
  <cp:lastModifiedBy>鹰</cp:lastModifiedBy>
  <dcterms:modified xsi:type="dcterms:W3CDTF">2026-05-25T17:30:22Z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E6A2DB9D2423EECDAE16146AF4046EC3_43</vt:lpwstr>
  </property>
  <property fmtid="{D5CDD505-2E9C-101B-9397-08002B2CF9AE}" pid="4" name="KSOTemplateDocerSaveRecord">
    <vt:lpwstr>eyJoZGlkIjoiZGUxNTEyNTgwMDIwNWM3ZWU1ZDgxZjE2ZmM5MTQ0NWEiLCJ1c2VySWQiOiI2NTUyOTIyNTgifQ==</vt:lpwstr>
  </property>
</Properties>
</file>