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4"/>
          <w:tab w:val="left" w:pos="1418"/>
        </w:tabs>
        <w:spacing w:line="540" w:lineRule="exact"/>
        <w:rPr>
          <w:rFonts w:ascii="黑体" w:hAnsi="黑体" w:eastAsia="黑体" w:cs="仿宋_GB2312"/>
          <w:sz w:val="32"/>
          <w:szCs w:val="32"/>
        </w:rPr>
      </w:pPr>
    </w:p>
    <w:p>
      <w:pPr>
        <w:tabs>
          <w:tab w:val="left" w:pos="993"/>
          <w:tab w:val="left" w:pos="1134"/>
          <w:tab w:val="left" w:pos="1418"/>
        </w:tabs>
        <w:spacing w:line="540" w:lineRule="exact"/>
        <w:jc w:val="center"/>
        <w:rPr>
          <w:rFonts w:hint="eastAsia" w:ascii="方正小标宋简体" w:hAnsi="方正小标宋_GBK" w:eastAsia="方正小标宋简体" w:cs="方正小标宋_GBK"/>
          <w:sz w:val="44"/>
          <w:szCs w:val="44"/>
          <w:u w:val="single"/>
        </w:rPr>
      </w:pPr>
      <w:r>
        <w:rPr>
          <w:rFonts w:hint="eastAsia" w:ascii="方正小标宋简体" w:hAnsi="方正小标宋_GBK" w:eastAsia="方正小标宋简体" w:cs="方正小标宋_GBK"/>
          <w:sz w:val="44"/>
          <w:szCs w:val="44"/>
          <w:u w:val="single"/>
        </w:rPr>
        <w:t>凌云县住房和城乡建设局</w:t>
      </w:r>
    </w:p>
    <w:p>
      <w:pPr>
        <w:tabs>
          <w:tab w:val="left" w:pos="993"/>
          <w:tab w:val="left" w:pos="1134"/>
          <w:tab w:val="left" w:pos="1418"/>
        </w:tabs>
        <w:spacing w:line="540" w:lineRule="exact"/>
        <w:jc w:val="center"/>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u w:val="single"/>
        </w:rPr>
        <w:t>202</w:t>
      </w:r>
      <w:r>
        <w:rPr>
          <w:rFonts w:hint="eastAsia" w:ascii="方正小标宋简体" w:hAnsi="方正小标宋_GBK" w:eastAsia="方正小标宋简体" w:cs="方正小标宋_GBK"/>
          <w:sz w:val="44"/>
          <w:szCs w:val="44"/>
          <w:u w:val="single"/>
          <w:lang w:val="en-US" w:eastAsia="zh-CN"/>
        </w:rPr>
        <w:t>6</w:t>
      </w:r>
      <w:r>
        <w:rPr>
          <w:rFonts w:hint="eastAsia" w:ascii="方正小标宋简体" w:hAnsi="方正小标宋_GBK" w:eastAsia="方正小标宋简体" w:cs="方正小标宋_GBK"/>
          <w:sz w:val="44"/>
          <w:szCs w:val="44"/>
          <w:u w:val="single"/>
        </w:rPr>
        <w:t>年</w:t>
      </w:r>
      <w:r>
        <w:rPr>
          <w:rFonts w:hint="eastAsia" w:ascii="方正小标宋简体" w:hAnsi="方正小标宋_GBK" w:eastAsia="方正小标宋简体" w:cs="方正小标宋_GBK"/>
          <w:sz w:val="44"/>
          <w:szCs w:val="44"/>
          <w:u w:val="single"/>
          <w:lang w:val="en-US" w:eastAsia="zh-CN"/>
        </w:rPr>
        <w:t>6月至7月</w:t>
      </w:r>
      <w:r>
        <w:rPr>
          <w:rFonts w:hint="eastAsia" w:ascii="方正小标宋简体" w:hAnsi="方正小标宋_GBK" w:eastAsia="方正小标宋简体" w:cs="方正小标宋_GBK"/>
          <w:sz w:val="44"/>
          <w:szCs w:val="44"/>
          <w:u w:val="single"/>
        </w:rPr>
        <w:t>政府采购意向</w:t>
      </w:r>
      <w:r>
        <w:rPr>
          <w:rFonts w:hint="eastAsia" w:ascii="方正小标宋简体" w:hAnsi="方正小标宋_GBK" w:eastAsia="方正小标宋简体" w:cs="方正小标宋_GBK"/>
          <w:sz w:val="44"/>
          <w:szCs w:val="44"/>
          <w:u w:val="single"/>
          <w:lang w:eastAsia="zh-CN"/>
        </w:rPr>
        <w:t>（更正）</w:t>
      </w:r>
    </w:p>
    <w:p>
      <w:pPr>
        <w:pStyle w:val="2"/>
      </w:pPr>
    </w:p>
    <w:p>
      <w:pPr>
        <w:tabs>
          <w:tab w:val="left" w:pos="993"/>
          <w:tab w:val="left" w:pos="1134"/>
          <w:tab w:val="left" w:pos="1418"/>
        </w:tabs>
        <w:spacing w:line="540" w:lineRule="exact"/>
        <w:rPr>
          <w:rFonts w:hint="eastAsia" w:ascii="仿宋_GB2312" w:hAnsi="仿宋_GB2312" w:eastAsia="仿宋_GB2312" w:cs="仿宋_GB2312"/>
          <w:sz w:val="32"/>
          <w:szCs w:val="32"/>
        </w:rPr>
      </w:pPr>
    </w:p>
    <w:p>
      <w:pPr>
        <w:tabs>
          <w:tab w:val="left" w:pos="993"/>
          <w:tab w:val="left" w:pos="1134"/>
          <w:tab w:val="left" w:pos="1418"/>
        </w:tabs>
        <w:spacing w:line="540" w:lineRule="exact"/>
        <w:ind w:firstLine="640" w:firstLineChars="200"/>
      </w:pPr>
      <w:r>
        <w:rPr>
          <w:rFonts w:hint="eastAsia" w:ascii="仿宋_GB2312" w:hAnsi="仿宋_GB2312" w:eastAsia="仿宋_GB2312" w:cs="仿宋_GB2312"/>
          <w:sz w:val="32"/>
          <w:szCs w:val="32"/>
        </w:rPr>
        <w:t>为便于供应商及时了解政府采购信息，根据《财政部关于开展政府采购意向公开工作的通知》（财库〔2020〕10号）</w:t>
      </w:r>
      <w:r>
        <w:rPr>
          <w:rFonts w:hint="eastAsia" w:ascii="仿宋_GB2312" w:hAnsi="仿宋_GB2312" w:eastAsia="仿宋_GB2312" w:cs="仿宋_GB2312"/>
          <w:sz w:val="32"/>
          <w:szCs w:val="32"/>
          <w:lang w:eastAsia="zh-CN"/>
        </w:rPr>
        <w:t>和《广西壮族自治区财政厅关于进一步规范政府采购意向公开工作的通知》（桂财采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等有关规定，现将</w:t>
      </w:r>
      <w:r>
        <w:rPr>
          <w:rFonts w:hint="eastAsia" w:ascii="仿宋_GB2312" w:hAnsi="仿宋_GB2312" w:eastAsia="仿宋_GB2312" w:cs="仿宋_GB2312"/>
          <w:sz w:val="32"/>
          <w:szCs w:val="32"/>
          <w:u w:val="single"/>
        </w:rPr>
        <w:t>凌云县住房和城乡建设局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6月至</w:t>
      </w:r>
      <w:bookmarkStart w:id="0" w:name="_GoBack"/>
      <w:bookmarkEnd w:id="0"/>
      <w:r>
        <w:rPr>
          <w:rFonts w:hint="eastAsia" w:ascii="仿宋_GB2312" w:hAnsi="仿宋_GB2312" w:eastAsia="仿宋_GB2312" w:cs="仿宋_GB2312"/>
          <w:sz w:val="32"/>
          <w:szCs w:val="32"/>
          <w:lang w:val="en-US" w:eastAsia="zh-CN"/>
        </w:rPr>
        <w:t>7月</w:t>
      </w:r>
      <w:r>
        <w:rPr>
          <w:rFonts w:hint="eastAsia" w:ascii="仿宋_GB2312" w:hAnsi="仿宋_GB2312" w:eastAsia="仿宋_GB2312" w:cs="仿宋_GB2312"/>
          <w:sz w:val="32"/>
          <w:szCs w:val="32"/>
        </w:rPr>
        <w:t>政府采购意向公开如下：</w:t>
      </w:r>
    </w:p>
    <w:tbl>
      <w:tblPr>
        <w:tblStyle w:val="5"/>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344"/>
        <w:gridCol w:w="3119"/>
        <w:gridCol w:w="1246"/>
        <w:gridCol w:w="1769"/>
        <w:gridCol w:w="1260"/>
        <w:gridCol w:w="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511"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序号</w:t>
            </w:r>
          </w:p>
        </w:tc>
        <w:tc>
          <w:tcPr>
            <w:tcW w:w="1344"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采购项目</w:t>
            </w:r>
          </w:p>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名称</w:t>
            </w:r>
          </w:p>
        </w:tc>
        <w:tc>
          <w:tcPr>
            <w:tcW w:w="3119"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采购需求概况</w:t>
            </w:r>
          </w:p>
        </w:tc>
        <w:tc>
          <w:tcPr>
            <w:tcW w:w="1246"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预算金额</w:t>
            </w:r>
          </w:p>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（万元）</w:t>
            </w:r>
          </w:p>
        </w:tc>
        <w:tc>
          <w:tcPr>
            <w:tcW w:w="1769"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预计采购时间</w:t>
            </w:r>
          </w:p>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（填写到月）</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hint="eastAsia" w:ascii="宋体" w:hAnsi="宋体" w:cs="仿宋_GB2312"/>
                <w:b/>
                <w:bCs/>
                <w:kern w:val="0"/>
                <w:sz w:val="24"/>
                <w:szCs w:val="32"/>
              </w:rPr>
            </w:pPr>
            <w:r>
              <w:rPr>
                <w:rFonts w:hint="eastAsia" w:ascii="宋体" w:hAnsi="宋体" w:cs="仿宋_GB2312"/>
                <w:b/>
                <w:bCs/>
                <w:kern w:val="0"/>
                <w:sz w:val="24"/>
                <w:szCs w:val="32"/>
                <w:lang w:val="en-US" w:eastAsia="zh-CN"/>
              </w:rPr>
              <w:t xml:space="preserve">落实政府 </w:t>
            </w:r>
          </w:p>
          <w:p>
            <w:pPr>
              <w:tabs>
                <w:tab w:val="left" w:pos="993"/>
                <w:tab w:val="left" w:pos="1134"/>
                <w:tab w:val="left" w:pos="1418"/>
              </w:tabs>
              <w:spacing w:line="540" w:lineRule="exact"/>
              <w:jc w:val="center"/>
              <w:rPr>
                <w:rFonts w:hint="eastAsia" w:ascii="宋体" w:hAnsi="宋体" w:cs="仿宋_GB2312"/>
                <w:b/>
                <w:bCs/>
                <w:kern w:val="0"/>
                <w:sz w:val="24"/>
                <w:szCs w:val="32"/>
              </w:rPr>
            </w:pPr>
            <w:r>
              <w:rPr>
                <w:rFonts w:hint="eastAsia" w:ascii="宋体" w:hAnsi="宋体" w:cs="仿宋_GB2312"/>
                <w:b/>
                <w:bCs/>
                <w:kern w:val="0"/>
                <w:sz w:val="24"/>
                <w:szCs w:val="32"/>
                <w:lang w:val="en-US" w:eastAsia="zh-CN"/>
              </w:rPr>
              <w:t xml:space="preserve">采购政策 </w:t>
            </w:r>
          </w:p>
          <w:p>
            <w:pPr>
              <w:tabs>
                <w:tab w:val="left" w:pos="993"/>
                <w:tab w:val="left" w:pos="1134"/>
                <w:tab w:val="left" w:pos="1418"/>
              </w:tabs>
              <w:spacing w:line="540" w:lineRule="exact"/>
              <w:jc w:val="center"/>
              <w:rPr>
                <w:rFonts w:hint="eastAsia" w:ascii="宋体" w:hAnsi="宋体" w:cs="仿宋_GB2312"/>
                <w:b/>
                <w:bCs/>
                <w:kern w:val="0"/>
                <w:sz w:val="24"/>
                <w:szCs w:val="32"/>
              </w:rPr>
            </w:pPr>
            <w:r>
              <w:rPr>
                <w:rFonts w:hint="eastAsia" w:ascii="宋体" w:hAnsi="宋体" w:cs="仿宋_GB2312"/>
                <w:b/>
                <w:bCs/>
                <w:kern w:val="0"/>
                <w:sz w:val="24"/>
                <w:szCs w:val="32"/>
                <w:lang w:val="en-US" w:eastAsia="zh-CN"/>
              </w:rPr>
              <w:t>功能情况</w:t>
            </w:r>
          </w:p>
          <w:p>
            <w:pPr>
              <w:tabs>
                <w:tab w:val="left" w:pos="993"/>
                <w:tab w:val="left" w:pos="1134"/>
                <w:tab w:val="left" w:pos="1418"/>
              </w:tabs>
              <w:spacing w:line="540" w:lineRule="exact"/>
              <w:jc w:val="center"/>
              <w:rPr>
                <w:rFonts w:hint="eastAsia" w:ascii="宋体" w:hAnsi="宋体" w:cs="仿宋_GB2312"/>
                <w:b/>
                <w:bCs/>
                <w:kern w:val="0"/>
                <w:sz w:val="24"/>
                <w:szCs w:val="32"/>
              </w:rPr>
            </w:pPr>
          </w:p>
        </w:tc>
        <w:tc>
          <w:tcPr>
            <w:tcW w:w="405"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11"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4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344"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凌云县西秀村玉玺片区环境整治项目二期</w:t>
            </w:r>
          </w:p>
        </w:tc>
        <w:tc>
          <w:tcPr>
            <w:tcW w:w="3119"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left"/>
              <w:rPr>
                <w:rFonts w:hint="default" w:ascii="仿宋_GB2312" w:hAnsi="仿宋_GB2312" w:eastAsia="仿宋" w:cs="仿宋_GB2312"/>
                <w:kern w:val="0"/>
                <w:sz w:val="28"/>
                <w:szCs w:val="28"/>
                <w:lang w:val="en-US" w:eastAsia="zh-CN"/>
              </w:rPr>
            </w:pPr>
            <w:r>
              <w:rPr>
                <w:rFonts w:hint="default" w:ascii="仿宋_GB2312" w:hAnsi="仿宋_GB2312" w:eastAsia="仿宋" w:cs="仿宋_GB2312"/>
                <w:kern w:val="0"/>
                <w:sz w:val="28"/>
                <w:szCs w:val="28"/>
                <w:lang w:val="en-US" w:eastAsia="zh-CN"/>
              </w:rPr>
              <w:t>主要为给水管道安装（含土方工程、路面、消火栓、检查井、给水管安装等）。其中：路面拆除及恢复工程1257.18平方米、安装DN400镀锌钢管94米、DN300镀锌钢管436米、DN200镀锌钢管623米、DN100镀锌钢管41米、DN80镀锌钢管1672米、DN40镀锌钢管211米、消火栓7套、各类检查井30座</w:t>
            </w:r>
            <w:r>
              <w:rPr>
                <w:rFonts w:hint="eastAsia" w:ascii="仿宋_GB2312" w:hAnsi="仿宋_GB2312" w:eastAsia="仿宋" w:cs="仿宋_GB2312"/>
                <w:kern w:val="0"/>
                <w:sz w:val="28"/>
                <w:szCs w:val="28"/>
                <w:lang w:val="en-US" w:eastAsia="zh-CN"/>
              </w:rPr>
              <w:t>等。</w:t>
            </w:r>
          </w:p>
        </w:tc>
        <w:tc>
          <w:tcPr>
            <w:tcW w:w="1246"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130.44</w:t>
            </w:r>
          </w:p>
        </w:tc>
        <w:tc>
          <w:tcPr>
            <w:tcW w:w="1769"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2026年7月</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按财库〔2020〕46号执行</w:t>
            </w:r>
          </w:p>
        </w:tc>
        <w:tc>
          <w:tcPr>
            <w:tcW w:w="405"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center"/>
              <w:rPr>
                <w:rFonts w:hint="eastAsia" w:ascii="仿宋_GB2312" w:hAnsi="仿宋_GB2312" w:eastAsia="仿宋_GB2312" w:cs="仿宋_GB2312"/>
                <w:kern w:val="0"/>
                <w:sz w:val="28"/>
                <w:szCs w:val="28"/>
                <w:lang w:val="en-US" w:eastAsia="zh-CN"/>
              </w:rPr>
            </w:pPr>
          </w:p>
        </w:tc>
      </w:tr>
    </w:tbl>
    <w:p>
      <w:pPr>
        <w:tabs>
          <w:tab w:val="left" w:pos="993"/>
          <w:tab w:val="left" w:pos="1134"/>
          <w:tab w:val="left" w:pos="1418"/>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本次公开的政府采购意向是本单位政府采购工作的初步安排，具体采购项目情况以相关采购公告和采购文件为准。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tabs>
          <w:tab w:val="left" w:pos="993"/>
          <w:tab w:val="left" w:pos="1134"/>
          <w:tab w:val="left" w:pos="1418"/>
        </w:tabs>
        <w:spacing w:line="540" w:lineRule="exact"/>
        <w:ind w:firstLine="5440" w:firstLineChars="1700"/>
        <w:jc w:val="both"/>
        <w:rPr>
          <w:rFonts w:hint="eastAsia" w:ascii="仿宋_GB2312" w:hAnsi="仿宋_GB2312" w:eastAsia="仿宋_GB2312" w:cs="仿宋_GB2312"/>
          <w:sz w:val="32"/>
          <w:szCs w:val="32"/>
        </w:rPr>
      </w:pPr>
    </w:p>
    <w:p>
      <w:pPr>
        <w:tabs>
          <w:tab w:val="left" w:pos="993"/>
          <w:tab w:val="left" w:pos="1134"/>
          <w:tab w:val="left" w:pos="1418"/>
        </w:tabs>
        <w:spacing w:line="540" w:lineRule="exact"/>
        <w:ind w:firstLine="5440" w:firstLineChars="1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凌云县住房和城乡建设局</w:t>
      </w:r>
    </w:p>
    <w:p>
      <w:pPr>
        <w:tabs>
          <w:tab w:val="left" w:pos="993"/>
          <w:tab w:val="left" w:pos="1134"/>
          <w:tab w:val="left" w:pos="1418"/>
        </w:tabs>
        <w:spacing w:line="540" w:lineRule="exact"/>
        <w:ind w:right="480" w:firstLine="960" w:firstLineChars="300"/>
        <w:jc w:val="right"/>
        <w:rPr>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日  </w:t>
      </w:r>
    </w:p>
    <w:sectPr>
      <w:footerReference r:id="rId3" w:type="default"/>
      <w:footerReference r:id="rId4" w:type="even"/>
      <w:pgSz w:w="11906" w:h="16838"/>
      <w:pgMar w:top="1587" w:right="1440" w:bottom="1587"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4098" o:spid="_x0000_s4097" o:spt="202" type="#_x0000_t202" style="position:absolute;left:0pt;margin-top:-13.35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宋体" w:hAnsi="宋体" w:cs="宋体"/>
                    <w:color w:val="FFFFFF"/>
                    <w:sz w:val="28"/>
                    <w:szCs w:val="28"/>
                  </w:rPr>
                  <w:fldChar w:fldCharType="begin"/>
                </w:r>
                <w:r>
                  <w:rPr>
                    <w:rFonts w:hint="eastAsia" w:ascii="宋体" w:hAnsi="宋体" w:cs="宋体"/>
                    <w:color w:val="FFFFFF"/>
                    <w:sz w:val="28"/>
                    <w:szCs w:val="28"/>
                  </w:rPr>
                  <w:instrText xml:space="preserve"> PAGE  \* MERGEFORMAT </w:instrText>
                </w:r>
                <w:r>
                  <w:rPr>
                    <w:rFonts w:hint="eastAsia" w:ascii="宋体" w:hAnsi="宋体" w:cs="宋体"/>
                    <w:color w:val="FFFFFF"/>
                    <w:sz w:val="28"/>
                    <w:szCs w:val="28"/>
                  </w:rPr>
                  <w:fldChar w:fldCharType="separate"/>
                </w:r>
                <w:r>
                  <w:rPr>
                    <w:rFonts w:ascii="宋体" w:hAnsi="宋体" w:cs="宋体"/>
                    <w:color w:val="FFFFFF"/>
                    <w:sz w:val="28"/>
                    <w:szCs w:val="28"/>
                  </w:rPr>
                  <w:t>- 1 -</w:t>
                </w:r>
                <w:r>
                  <w:rPr>
                    <w:rFonts w:hint="eastAsia" w:ascii="宋体" w:hAnsi="宋体" w:cs="宋体"/>
                    <w:color w:val="FFFFFF"/>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4097" o:spid="_x0000_s4098" o:spt="202" type="#_x0000_t202" style="position:absolute;left:0pt;margin-top:2.25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rPr>
                    <w:color w:val="000000"/>
                  </w:rPr>
                </w:pP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  \* MERGEFORMAT </w:instrText>
                </w:r>
                <w:r>
                  <w:rPr>
                    <w:rFonts w:hint="eastAsia" w:ascii="宋体" w:hAnsi="宋体" w:cs="宋体"/>
                    <w:color w:val="000000"/>
                    <w:sz w:val="28"/>
                    <w:szCs w:val="28"/>
                  </w:rPr>
                  <w:fldChar w:fldCharType="separate"/>
                </w:r>
                <w:r>
                  <w:rPr>
                    <w:rFonts w:ascii="宋体" w:hAnsi="宋体" w:cs="宋体"/>
                    <w:color w:val="000000"/>
                    <w:sz w:val="28"/>
                    <w:szCs w:val="28"/>
                  </w:rPr>
                  <w:t>- 2 -</w:t>
                </w:r>
                <w:r>
                  <w:rPr>
                    <w:rFonts w:hint="eastAsia" w:ascii="宋体" w:hAnsi="宋体" w:cs="宋体"/>
                    <w:color w:val="000000"/>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gwN2FhYjk2ZjViZjRmNWQzMTMzNGQ0NzVmMjdlYTcifQ=="/>
  </w:docVars>
  <w:rsids>
    <w:rsidRoot w:val="0076605D"/>
    <w:rsid w:val="0031745E"/>
    <w:rsid w:val="0076605D"/>
    <w:rsid w:val="00D92EF7"/>
    <w:rsid w:val="00E0143C"/>
    <w:rsid w:val="029F7839"/>
    <w:rsid w:val="02F057DB"/>
    <w:rsid w:val="08315B35"/>
    <w:rsid w:val="095A0AE8"/>
    <w:rsid w:val="0AEA5AAF"/>
    <w:rsid w:val="0B787828"/>
    <w:rsid w:val="0E4064EA"/>
    <w:rsid w:val="146649CA"/>
    <w:rsid w:val="1A126AD7"/>
    <w:rsid w:val="1AFB3891"/>
    <w:rsid w:val="1B696C13"/>
    <w:rsid w:val="1E4847A5"/>
    <w:rsid w:val="20733170"/>
    <w:rsid w:val="21645803"/>
    <w:rsid w:val="23D35F6E"/>
    <w:rsid w:val="25CF71AB"/>
    <w:rsid w:val="270926CB"/>
    <w:rsid w:val="36E6677A"/>
    <w:rsid w:val="37C8428E"/>
    <w:rsid w:val="38377AEB"/>
    <w:rsid w:val="393B559D"/>
    <w:rsid w:val="39E66CA9"/>
    <w:rsid w:val="3AA70C21"/>
    <w:rsid w:val="3BA634AC"/>
    <w:rsid w:val="3DFD2D2E"/>
    <w:rsid w:val="41070B3B"/>
    <w:rsid w:val="42720F5F"/>
    <w:rsid w:val="449A4345"/>
    <w:rsid w:val="47DF3761"/>
    <w:rsid w:val="48BA790F"/>
    <w:rsid w:val="4DB52571"/>
    <w:rsid w:val="4DC214AD"/>
    <w:rsid w:val="51855961"/>
    <w:rsid w:val="55AA74D3"/>
    <w:rsid w:val="55AF7724"/>
    <w:rsid w:val="566D772E"/>
    <w:rsid w:val="58402BBD"/>
    <w:rsid w:val="588232C4"/>
    <w:rsid w:val="5BDD143D"/>
    <w:rsid w:val="5EDA10A6"/>
    <w:rsid w:val="63890AF5"/>
    <w:rsid w:val="63A44954"/>
    <w:rsid w:val="6476652F"/>
    <w:rsid w:val="67A01992"/>
    <w:rsid w:val="6F617E6A"/>
    <w:rsid w:val="72703BA0"/>
    <w:rsid w:val="727B314E"/>
    <w:rsid w:val="765D1D0A"/>
    <w:rsid w:val="7ABC0A5F"/>
    <w:rsid w:val="7B882148"/>
    <w:rsid w:val="7CEA547F"/>
    <w:rsid w:val="7D0D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ind w:firstLine="315" w:firstLineChars="150"/>
      <w:jc w:val="left"/>
    </w:pPr>
    <w:rPr>
      <w:bCs/>
      <w:color w:val="000000"/>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382</Words>
  <Characters>406</Characters>
  <Lines>2</Lines>
  <Paragraphs>1</Paragraphs>
  <TotalTime>15</TotalTime>
  <ScaleCrop>false</ScaleCrop>
  <LinksUpToDate>false</LinksUpToDate>
  <CharactersWithSpaces>468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2022-03-21T07:58:00Z</dcterms:created>
  <dc:creator>NaNa</dc:creator>
  <cp:lastModifiedBy>1</cp:lastModifiedBy>
  <cp:lastPrinted>2021-04-20T00:29:00Z</cp:lastPrinted>
  <dcterms:modified xsi:type="dcterms:W3CDTF">2026-06-15T00:11:38Z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583F0386981F4A499DF14EBFE4FCDBC4</vt:lpwstr>
  </property>
</Properties>
</file>