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0"/>
          <w:szCs w:val="30"/>
          <w:u w:val="none"/>
        </w:rPr>
      </w:pP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  <w:lang w:eastAsia="zh-CN"/>
        </w:rPr>
        <w:t>巴马瑶族自治县水利局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202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年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  <w:lang w:val="en-US" w:eastAsia="zh-CN"/>
        </w:rPr>
        <w:t>4-5月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政府采购意向</w:t>
      </w:r>
    </w:p>
    <w:p>
      <w:pPr>
        <w:pStyle w:val="2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  为便于供应商及时了解政府采购信息，根据《财政部关于开展政府采购意向公开工作的通知》（财库〔2020〕10号）等有关规定，现将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巴马瑶族自治县水利局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202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年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4月至5月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采购意向公开如下：</w:t>
      </w:r>
    </w:p>
    <w:tbl>
      <w:tblPr>
        <w:tblStyle w:val="3"/>
        <w:tblW w:w="10200" w:type="dxa"/>
        <w:tblInd w:w="-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93"/>
        <w:gridCol w:w="2807"/>
        <w:gridCol w:w="1680"/>
        <w:gridCol w:w="162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采购需求概况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（填写到月）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巴马瑶族自治县2026年度山洪灾害防治项目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（1）群测群防体系建设内容包括：①动态更新危险区清单；②责任制体系完善；③预案修订；④开展宣传、培训、演练；⑤配备简易监测预警设施设备；⑥洪痕标识建设。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（2）15个村“十个一”标准试点建设内容包括：建立1套责任制体系，编制1个防御预案，至少安装1套简易雨量报警器（重点区域适当增加），配置1套预警设备（重点防治区行政村含1套无线预警广播），制作1个宣传栏，每年组织1次培训、开展1次演练，每个危险区确定1处临时避险场所、设置1组警示牌，每户发放1张明白卡（含宣传手册）。</w:t>
            </w:r>
            <w:bookmarkEnd w:id="0"/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2026年5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993"/>
          <w:tab w:val="left" w:pos="1134"/>
          <w:tab w:val="left" w:pos="1418"/>
        </w:tabs>
        <w:spacing w:line="540" w:lineRule="exact"/>
        <w:ind w:left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本次公开的采购意向是本单位政府采购工作的初步安排，具体采购项目情况以相关采购公告和采购文件为准。                                                           </w:t>
      </w:r>
    </w:p>
    <w:p>
      <w:pPr>
        <w:numPr>
          <w:ilvl w:val="0"/>
          <w:numId w:val="0"/>
        </w:numPr>
        <w:tabs>
          <w:tab w:val="left" w:pos="993"/>
          <w:tab w:val="left" w:pos="1134"/>
          <w:tab w:val="left" w:pos="1418"/>
        </w:tabs>
        <w:spacing w:line="540" w:lineRule="exact"/>
        <w:ind w:leftChars="0" w:firstLine="5040" w:firstLineChars="240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630" w:firstLineChars="300"/>
        <w:jc w:val="center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                          巴马瑶族自治县水利局                       </w:t>
      </w:r>
    </w:p>
    <w:p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630" w:firstLineChars="300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20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年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月 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日  </w:t>
      </w:r>
    </w:p>
    <w:p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1B"/>
    <w:rsid w:val="00084C46"/>
    <w:rsid w:val="00152D96"/>
    <w:rsid w:val="002B63CF"/>
    <w:rsid w:val="002F4F65"/>
    <w:rsid w:val="004B73DD"/>
    <w:rsid w:val="004E371E"/>
    <w:rsid w:val="005024D6"/>
    <w:rsid w:val="0053681B"/>
    <w:rsid w:val="00584FC2"/>
    <w:rsid w:val="006161AD"/>
    <w:rsid w:val="00676126"/>
    <w:rsid w:val="00996052"/>
    <w:rsid w:val="00A33941"/>
    <w:rsid w:val="00BB13B5"/>
    <w:rsid w:val="00DB39D9"/>
    <w:rsid w:val="00FE43AD"/>
    <w:rsid w:val="04485B9E"/>
    <w:rsid w:val="046541B0"/>
    <w:rsid w:val="059776ED"/>
    <w:rsid w:val="05B1692B"/>
    <w:rsid w:val="0B500CF4"/>
    <w:rsid w:val="0D4F6A9F"/>
    <w:rsid w:val="103009D3"/>
    <w:rsid w:val="12682BE7"/>
    <w:rsid w:val="15D8550C"/>
    <w:rsid w:val="17D53502"/>
    <w:rsid w:val="182E6F3F"/>
    <w:rsid w:val="1AA03554"/>
    <w:rsid w:val="1DCC00B9"/>
    <w:rsid w:val="20D877FE"/>
    <w:rsid w:val="25073D54"/>
    <w:rsid w:val="25AD6268"/>
    <w:rsid w:val="26E83E3C"/>
    <w:rsid w:val="29417601"/>
    <w:rsid w:val="2BBD2295"/>
    <w:rsid w:val="2BCF33F8"/>
    <w:rsid w:val="2E093C25"/>
    <w:rsid w:val="2FF83DF0"/>
    <w:rsid w:val="301E6210"/>
    <w:rsid w:val="31196E6C"/>
    <w:rsid w:val="31D87B87"/>
    <w:rsid w:val="32BE7C1F"/>
    <w:rsid w:val="371848D9"/>
    <w:rsid w:val="378F507A"/>
    <w:rsid w:val="3840737C"/>
    <w:rsid w:val="38836979"/>
    <w:rsid w:val="3B845ECE"/>
    <w:rsid w:val="3BB147E4"/>
    <w:rsid w:val="3C596B56"/>
    <w:rsid w:val="463C481C"/>
    <w:rsid w:val="46577753"/>
    <w:rsid w:val="48565D6E"/>
    <w:rsid w:val="520C01D3"/>
    <w:rsid w:val="5D596061"/>
    <w:rsid w:val="6AD201FD"/>
    <w:rsid w:val="6BBD0E0E"/>
    <w:rsid w:val="6D3A06B3"/>
    <w:rsid w:val="6E730980"/>
    <w:rsid w:val="71F35D73"/>
    <w:rsid w:val="78AD23AC"/>
    <w:rsid w:val="7B7754FF"/>
    <w:rsid w:val="7BBA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link w:val="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TML Sample"/>
    <w:basedOn w:val="4"/>
    <w:semiHidden/>
    <w:unhideWhenUsed/>
    <w:qFormat/>
    <w:uiPriority w:val="99"/>
    <w:rPr>
      <w:rFonts w:ascii="Courier New" w:hAnsi="Courier New"/>
    </w:rPr>
  </w:style>
  <w:style w:type="character" w:customStyle="1" w:styleId="6">
    <w:name w:val="标题 4 Char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8762fc6-2cb6-44e3-8837-3cc5400376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</Words>
  <Characters>481</Characters>
  <Lines>4</Lines>
  <Paragraphs>1</Paragraphs>
  <TotalTime>23</TotalTime>
  <ScaleCrop>false</ScaleCrop>
  <LinksUpToDate>false</LinksUpToDate>
  <CharactersWithSpaces>621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2021-05-31T01:55:00Z</dcterms:created>
  <dc:creator>AutoBVT</dc:creator>
  <cp:lastModifiedBy>Administrator</cp:lastModifiedBy>
  <dcterms:modified xsi:type="dcterms:W3CDTF">2026-04-21T01:04:42Z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D50CF00EE47446B489350773634ABB53</vt:lpwstr>
  </property>
  <property fmtid="{D5CDD505-2E9C-101B-9397-08002B2CF9AE}" pid="4" name="KSOTemplateDocerSaveRecord">
    <vt:lpwstr>eyJoZGlkIjoiM2YxZWUwYmZkY2FhMzJlYmFlZmZiMjZlMDBhYTllYTQiLCJ1c2VySWQiOiIzOTk2NzkzODMifQ==</vt:lpwstr>
  </property>
</Properties>
</file>