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740" w:lineRule="exact"/>
        <w:jc w:val="center"/>
        <w:outlineLvl w:val="0"/>
        <w:rPr>
          <w:rFonts w:hint="eastAsia" w:ascii="宋体" w:hAnsi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</w:rPr>
        <w:t>象州县</w:t>
      </w:r>
      <w:r>
        <w:rPr>
          <w:rFonts w:hint="eastAsia" w:ascii="宋体" w:hAnsi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  <w:lang w:eastAsia="zh-CN"/>
        </w:rPr>
        <w:t>农民中等职业教育项目</w:t>
      </w:r>
    </w:p>
    <w:p>
      <w:pPr>
        <w:widowControl/>
        <w:adjustRightInd w:val="0"/>
        <w:spacing w:line="740" w:lineRule="exact"/>
        <w:jc w:val="center"/>
        <w:outlineLvl w:val="0"/>
        <w:rPr>
          <w:rFonts w:hint="eastAsia" w:ascii="宋体" w:hAnsi="宋体" w:eastAsia="宋体" w:cs="宋体"/>
          <w:b/>
          <w:bCs w:val="0"/>
          <w:color w:val="000000"/>
          <w:kern w:val="36"/>
          <w:sz w:val="36"/>
          <w:szCs w:val="36"/>
          <w:u w:val="non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6"/>
          <w:szCs w:val="36"/>
          <w:u w:val="none"/>
          <w:shd w:val="clear" w:color="auto" w:fill="FFFFFF"/>
          <w:lang w:eastAsia="zh-CN"/>
        </w:rPr>
        <w:t>公开询价</w:t>
      </w:r>
      <w:r>
        <w:rPr>
          <w:rFonts w:hint="eastAsia" w:ascii="宋体" w:hAnsi="宋体" w:eastAsia="宋体" w:cs="宋体"/>
          <w:b/>
          <w:bCs w:val="0"/>
          <w:color w:val="000000"/>
          <w:kern w:val="44"/>
          <w:sz w:val="36"/>
          <w:szCs w:val="36"/>
          <w:u w:val="none"/>
          <w:shd w:val="clear" w:color="auto" w:fill="FFFFFF"/>
        </w:rPr>
        <w:t>公告</w:t>
      </w:r>
    </w:p>
    <w:p>
      <w:pPr>
        <w:widowControl/>
        <w:spacing w:before="150" w:after="150" w:line="520" w:lineRule="exact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  <w:t>项目概况：</w:t>
      </w:r>
    </w:p>
    <w:p>
      <w:pPr>
        <w:widowControl/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象州县农业农村局对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象州县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2026年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u w:val="none"/>
          <w:shd w:val="clear" w:color="auto" w:fill="FFFFFF"/>
          <w:lang w:eastAsia="zh-CN"/>
        </w:rPr>
        <w:t>农民中等职业教育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以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政府采购公开询价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方式进行采购，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请潜在响应人于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日17:30分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（北京时间）前递交响应性文件。</w:t>
      </w:r>
    </w:p>
    <w:p>
      <w:pPr>
        <w:widowControl/>
        <w:numPr>
          <w:ilvl w:val="0"/>
          <w:numId w:val="1"/>
        </w:numPr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项目名称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象州县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u w:val="none"/>
          <w:shd w:val="clear" w:color="auto" w:fill="FFFFFF"/>
          <w:lang w:eastAsia="zh-CN"/>
        </w:rPr>
        <w:t>农民中等职业教育</w:t>
      </w:r>
    </w:p>
    <w:p>
      <w:pPr>
        <w:widowControl/>
        <w:numPr>
          <w:ilvl w:val="0"/>
          <w:numId w:val="1"/>
        </w:numPr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采购方式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本项目采用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公开询价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方式进行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采购，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评标办法是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通过公开询价、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评标，对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培训机构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进行综合评审，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综合分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高者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中标。</w:t>
      </w:r>
    </w:p>
    <w:p>
      <w:pPr>
        <w:numPr>
          <w:ilvl w:val="0"/>
          <w:numId w:val="0"/>
        </w:numPr>
        <w:shd w:val="clear" w:color="auto" w:fill="FFFFFF"/>
        <w:autoSpaceDE w:val="0"/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预算金额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最高上限价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380000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.00元（大写：人民币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叁拾捌万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元整）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四、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受委托方职责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（一）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按</w:t>
      </w:r>
      <w:r>
        <w:rPr>
          <w:rFonts w:hint="eastAsia" w:ascii="宋体" w:hAnsi="宋体" w:eastAsia="宋体" w:cs="宋体"/>
          <w:b/>
          <w:bCs w:val="0"/>
          <w:color w:val="000000"/>
          <w:kern w:val="44"/>
          <w:sz w:val="32"/>
          <w:szCs w:val="32"/>
          <w:shd w:val="clear" w:color="auto" w:fill="FFFFFF"/>
        </w:rPr>
        <w:t>象州县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eastAsia="zh-CN"/>
        </w:rPr>
        <w:t>2026年农民中等职业教育</w:t>
      </w:r>
      <w:r>
        <w:rPr>
          <w:rFonts w:hint="eastAsia" w:ascii="宋体" w:hAnsi="宋体" w:eastAsia="宋体" w:cs="宋体"/>
          <w:b/>
          <w:bCs w:val="0"/>
          <w:color w:val="000000"/>
          <w:kern w:val="44"/>
          <w:sz w:val="32"/>
          <w:szCs w:val="32"/>
          <w:shd w:val="clear" w:color="auto" w:fill="FFFFFF"/>
        </w:rPr>
        <w:t>实施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eastAsia="zh-CN"/>
        </w:rPr>
        <w:t>方案完成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val="en-US" w:eastAsia="zh-CN"/>
        </w:rPr>
        <w:t>培育工作，效果符合广西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eastAsia="zh-CN"/>
        </w:rPr>
        <w:t>2026年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val="en-US" w:eastAsia="zh-CN"/>
        </w:rPr>
        <w:t>农民中等职业教育质量评价指标要求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（二）制定集中培训教学课程表，编制集中培训教学手册、讲义等培训资料。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（三）建立师资库，聘请教师实施教学，确保培训质量。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（四）聘请班主任实施班级管理，和委托方（象州县农业农村局）管理人员协作共同做好培训对象在培训学习期间的组织管理、安全教育、安全防范和思想教育工作。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（五）落实学员必备的学习用具及实训用品，培训期间为学员购买人身意外保险。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（六）负责学员考核考试，为培训合格学员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办理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培训证书。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（七）负责学员信息采集，建立学员信息库，将学员信息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上传区农广校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（八）建立集中培训工作的相关档案：包含学员报到表、学员基本信息表、课程表、教学资料(教材、讲义、课件)、培训照片（个人相、合影、开班照片、理论和实训教学照片等）、各课程考核成绩表、培训工作总结、培训师资库专家信息，并将以上资料纸质和电子档案移交给甲方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五、项目验收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按照《自治区农业厅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44"/>
          <w:sz w:val="32"/>
          <w:szCs w:val="32"/>
          <w:u w:val="none"/>
          <w:shd w:val="clear" w:color="auto" w:fill="FFFFFF"/>
          <w:lang w:eastAsia="zh-CN"/>
        </w:rPr>
        <w:t>农民中等职业教育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工作的通知》的各项指标要求，由象州县农业农村局组织人员对项目进行验收。</w:t>
      </w:r>
    </w:p>
    <w:p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付款方法和条件：培训完毕，颁发学员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  <w:lang w:eastAsia="zh-CN"/>
        </w:rPr>
        <w:t>毕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业证，委托方（象州县农业农村局）验收合格后，且双方无任何争议的情况下，受委托方开具合同价款的100%发票给委托方，委托方付清全部合同价款（无息）。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五、报价截止时间。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2026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single"/>
          <w:shd w:val="clear" w:color="auto" w:fill="FFFFFF"/>
        </w:rPr>
        <w:t>日17:30分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shd w:val="clear" w:color="auto" w:fill="FFFFFF"/>
        </w:rPr>
        <w:t>六、报价文件要求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36"/>
        <w:jc w:val="both"/>
        <w:rPr>
          <w:rFonts w:hint="default" w:ascii="宋体" w:hAnsi="宋体" w:eastAsia="宋体" w:cs="宋体"/>
          <w:b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（一）材料要求。1.提交教学培育方案，填报《报价单》并加盖单位公章。2.报价人如为法人，需提供加盖公章的法人身份证复印件；报价人如为授权代表，需提交加盖公章的法人委托授权书原件、法人身份证复印件和授权代表身份证复印件</w:t>
      </w:r>
      <w:r>
        <w:rPr>
          <w:rFonts w:hint="eastAsia" w:cs="宋体"/>
          <w:b/>
          <w:bCs w:val="0"/>
          <w:color w:val="333333"/>
          <w:sz w:val="32"/>
          <w:szCs w:val="32"/>
          <w:lang w:eastAsia="zh-CN"/>
        </w:rPr>
        <w:t>（</w:t>
      </w:r>
      <w:r>
        <w:rPr>
          <w:rFonts w:hint="eastAsia" w:cs="宋体"/>
          <w:b/>
          <w:bCs w:val="0"/>
          <w:color w:val="333333"/>
          <w:sz w:val="32"/>
          <w:szCs w:val="32"/>
          <w:lang w:val="en-US" w:eastAsia="zh-CN"/>
        </w:rPr>
        <w:t>请标明联系人，联系电话</w:t>
      </w:r>
      <w:r>
        <w:rPr>
          <w:rFonts w:hint="eastAsia" w:cs="宋体"/>
          <w:b/>
          <w:bCs w:val="0"/>
          <w:color w:val="333333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。3.加盖单位公章的营业执照或组织机构代理证复印件。</w:t>
      </w:r>
      <w:r>
        <w:rPr>
          <w:rFonts w:hint="eastAsia" w:cs="宋体"/>
          <w:b/>
          <w:bCs w:val="0"/>
          <w:color w:val="333333"/>
          <w:sz w:val="32"/>
          <w:szCs w:val="32"/>
          <w:lang w:val="en-US" w:eastAsia="zh-CN"/>
        </w:rPr>
        <w:t>4.2022年承担过的培训项目和拥有的培训基地情况汇总。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36"/>
        <w:jc w:val="both"/>
        <w:rPr>
          <w:rFonts w:hint="default" w:ascii="宋体" w:hAnsi="宋体" w:eastAsia="宋体" w:cs="宋体"/>
          <w:b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（二）时间要求。报价人须在报价截止时间前将有关材料密封，寄送至指定地点:象州县</w:t>
      </w:r>
      <w:r>
        <w:rPr>
          <w:rFonts w:hint="eastAsia" w:cs="宋体"/>
          <w:b/>
          <w:bCs w:val="0"/>
          <w:color w:val="333333"/>
          <w:sz w:val="32"/>
          <w:szCs w:val="32"/>
          <w:lang w:eastAsia="zh-CN"/>
        </w:rPr>
        <w:t>温泉大道</w:t>
      </w:r>
      <w:r>
        <w:rPr>
          <w:rFonts w:hint="eastAsia" w:cs="宋体"/>
          <w:b/>
          <w:bCs w:val="0"/>
          <w:color w:val="333333"/>
          <w:sz w:val="32"/>
          <w:szCs w:val="32"/>
          <w:lang w:val="en-US" w:eastAsia="zh-CN"/>
        </w:rPr>
        <w:t>130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号。联系人：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  <w:lang w:eastAsia="zh-CN"/>
        </w:rPr>
        <w:t>徐福成</w:t>
      </w:r>
      <w:r>
        <w:rPr>
          <w:rFonts w:hint="eastAsia" w:cs="宋体"/>
          <w:b/>
          <w:bCs w:val="0"/>
          <w:color w:val="333333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联系电话：180782780</w:t>
      </w:r>
      <w:r>
        <w:rPr>
          <w:rFonts w:hint="eastAsia" w:cs="宋体"/>
          <w:b/>
          <w:bCs w:val="0"/>
          <w:color w:val="333333"/>
          <w:sz w:val="32"/>
          <w:szCs w:val="32"/>
          <w:lang w:val="en-US" w:eastAsia="zh-CN"/>
        </w:rPr>
        <w:t xml:space="preserve">39  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　　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333333"/>
          <w:sz w:val="32"/>
          <w:szCs w:val="32"/>
        </w:rPr>
        <w:t>　　</w:t>
      </w:r>
    </w:p>
    <w:p>
      <w:pPr>
        <w:tabs>
          <w:tab w:val="left" w:pos="3612"/>
        </w:tabs>
        <w:spacing w:line="520" w:lineRule="exac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ab/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象州县农业农村局</w:t>
      </w:r>
    </w:p>
    <w:p>
      <w:pPr>
        <w:tabs>
          <w:tab w:val="left" w:pos="3612"/>
        </w:tabs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ab/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年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月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998B2"/>
    <w:multiLevelType w:val="singleLevel"/>
    <w:tmpl w:val="164998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0668B"/>
    <w:rsid w:val="136C2358"/>
    <w:rsid w:val="18895B0C"/>
    <w:rsid w:val="20161D49"/>
    <w:rsid w:val="28733CD8"/>
    <w:rsid w:val="2AFC12FB"/>
    <w:rsid w:val="2B216360"/>
    <w:rsid w:val="3D8C6C47"/>
    <w:rsid w:val="3DD52E02"/>
    <w:rsid w:val="4F2B740E"/>
    <w:rsid w:val="61F0668B"/>
    <w:rsid w:val="72DD6ECC"/>
    <w:rsid w:val="76B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2026-02-28T02:09:00Z</dcterms:created>
  <dc:creator>Administrator</dc:creator>
  <cp:lastModifiedBy>Administrator</cp:lastModifiedBy>
  <dcterms:modified xsi:type="dcterms:W3CDTF">2026-05-20T09:43:53Z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B60B94AB033D45A5929831FB815E04DA</vt:lpwstr>
  </property>
</Properties>
</file>