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000000"/>
          <w:spacing w:val="0"/>
          <w:sz w:val="30"/>
          <w:szCs w:val="30"/>
        </w:rPr>
      </w:pPr>
      <w:bookmarkStart w:id="0" w:name="_GoBack"/>
      <w:r>
        <w:rPr>
          <w:rFonts w:ascii="微软雅黑" w:hAnsi="微软雅黑" w:eastAsia="微软雅黑" w:cs="微软雅黑"/>
          <w:b/>
          <w:bCs/>
          <w:i w:val="0"/>
          <w:iCs w:val="0"/>
          <w:caps w:val="0"/>
          <w:color w:val="000000"/>
          <w:spacing w:val="0"/>
          <w:sz w:val="30"/>
          <w:szCs w:val="30"/>
        </w:rPr>
        <w:t>崇左市江州区民政局202</w:t>
      </w:r>
      <w:r>
        <w:rPr>
          <w:rFonts w:hint="eastAsia" w:ascii="微软雅黑" w:hAnsi="微软雅黑" w:eastAsia="微软雅黑" w:cs="微软雅黑"/>
          <w:b/>
          <w:bCs/>
          <w:i w:val="0"/>
          <w:iCs w:val="0"/>
          <w:caps w:val="0"/>
          <w:color w:val="000000"/>
          <w:spacing w:val="0"/>
          <w:sz w:val="30"/>
          <w:szCs w:val="30"/>
          <w:lang w:val="en-US" w:eastAsia="zh-CN"/>
        </w:rPr>
        <w:t>6</w:t>
      </w:r>
      <w:r>
        <w:rPr>
          <w:rFonts w:ascii="微软雅黑" w:hAnsi="微软雅黑" w:eastAsia="微软雅黑" w:cs="微软雅黑"/>
          <w:b/>
          <w:bCs/>
          <w:i w:val="0"/>
          <w:iCs w:val="0"/>
          <w:caps w:val="0"/>
          <w:color w:val="000000"/>
          <w:spacing w:val="0"/>
          <w:sz w:val="30"/>
          <w:szCs w:val="30"/>
        </w:rPr>
        <w:t>年4月至5月政府采购意向</w:t>
      </w:r>
      <w:bookmarkEnd w:id="0"/>
    </w:p>
    <w:p>
      <w:pPr>
        <w:jc w:val="center"/>
        <w:rPr>
          <w:rFonts w:hint="eastAsia" w:ascii="宋体" w:hAnsi="宋体" w:eastAsia="宋体" w:cs="宋体"/>
          <w:b/>
          <w:bCs/>
          <w:i w:val="0"/>
          <w:iCs w:val="0"/>
          <w:caps w:val="0"/>
          <w:color w:val="000000"/>
          <w:spacing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rPr>
        <w:t>为便于供应商及时了解政府采购信息，根据《财政部关于开展政府采购意向公开工作的通知》（财库〔2020〕10号）和《广西壮族自治区财政厅关于进一步规范政府采购意向公开工作的通知》（桂财采〔2022〕84号）等有关规定，现将崇左市江州区民政局202</w:t>
      </w:r>
      <w:r>
        <w:rPr>
          <w:rFonts w:hint="eastAsia" w:ascii="宋体" w:hAnsi="宋体" w:eastAsia="宋体" w:cs="宋体"/>
          <w:b w:val="0"/>
          <w:bCs w:val="0"/>
          <w:i w:val="0"/>
          <w:iCs w:val="0"/>
          <w:caps w:val="0"/>
          <w:color w:val="000000"/>
          <w:spacing w:val="0"/>
          <w:sz w:val="24"/>
          <w:szCs w:val="24"/>
          <w:lang w:val="en-US" w:eastAsia="zh-CN"/>
        </w:rPr>
        <w:t>6</w:t>
      </w:r>
      <w:r>
        <w:rPr>
          <w:rFonts w:hint="eastAsia" w:ascii="宋体" w:hAnsi="宋体" w:eastAsia="宋体" w:cs="宋体"/>
          <w:b w:val="0"/>
          <w:bCs w:val="0"/>
          <w:i w:val="0"/>
          <w:iCs w:val="0"/>
          <w:caps w:val="0"/>
          <w:color w:val="000000"/>
          <w:spacing w:val="0"/>
          <w:sz w:val="24"/>
          <w:szCs w:val="24"/>
        </w:rPr>
        <w:t>年4月至5月采购意向公开如下：</w:t>
      </w:r>
    </w:p>
    <w:tbl>
      <w:tblPr>
        <w:tblStyle w:val="4"/>
        <w:tblW w:w="5758" w:type="pct"/>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36"/>
        <w:gridCol w:w="1178"/>
        <w:gridCol w:w="3352"/>
        <w:gridCol w:w="1500"/>
        <w:gridCol w:w="1008"/>
        <w:gridCol w:w="106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321"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sz w:val="24"/>
                <w:szCs w:val="24"/>
              </w:rPr>
            </w:pPr>
            <w:r>
              <w:rPr>
                <w:rStyle w:val="6"/>
                <w:rFonts w:hint="eastAsia" w:ascii="宋体" w:hAnsi="宋体" w:eastAsia="宋体" w:cs="宋体"/>
                <w:caps w:val="0"/>
                <w:spacing w:val="0"/>
                <w:kern w:val="0"/>
                <w:sz w:val="24"/>
                <w:szCs w:val="24"/>
                <w:lang w:val="en-US" w:eastAsia="zh-CN" w:bidi="ar"/>
              </w:rPr>
              <w:t>序号</w:t>
            </w:r>
          </w:p>
        </w:tc>
        <w:tc>
          <w:tcPr>
            <w:tcW w:w="594"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sz w:val="24"/>
                <w:szCs w:val="24"/>
              </w:rPr>
            </w:pPr>
            <w:r>
              <w:rPr>
                <w:rStyle w:val="6"/>
                <w:rFonts w:hint="eastAsia" w:ascii="宋体" w:hAnsi="宋体" w:eastAsia="宋体" w:cs="宋体"/>
                <w:caps w:val="0"/>
                <w:spacing w:val="0"/>
                <w:kern w:val="0"/>
                <w:sz w:val="24"/>
                <w:szCs w:val="24"/>
                <w:lang w:val="en-US" w:eastAsia="zh-CN" w:bidi="ar"/>
              </w:rPr>
              <w:t>采购项目名称</w:t>
            </w:r>
          </w:p>
        </w:tc>
        <w:tc>
          <w:tcPr>
            <w:tcW w:w="1690"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sz w:val="24"/>
                <w:szCs w:val="24"/>
              </w:rPr>
            </w:pPr>
            <w:r>
              <w:rPr>
                <w:rStyle w:val="6"/>
                <w:rFonts w:hint="eastAsia" w:ascii="宋体" w:hAnsi="宋体" w:eastAsia="宋体" w:cs="宋体"/>
                <w:caps w:val="0"/>
                <w:spacing w:val="0"/>
                <w:kern w:val="0"/>
                <w:sz w:val="24"/>
                <w:szCs w:val="24"/>
                <w:lang w:val="en-US" w:eastAsia="zh-CN" w:bidi="ar"/>
              </w:rPr>
              <w:t>采购需求概况</w:t>
            </w:r>
          </w:p>
        </w:tc>
        <w:tc>
          <w:tcPr>
            <w:tcW w:w="756"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sz w:val="24"/>
                <w:szCs w:val="24"/>
              </w:rPr>
            </w:pPr>
            <w:r>
              <w:rPr>
                <w:rStyle w:val="6"/>
                <w:rFonts w:hint="eastAsia" w:ascii="宋体" w:hAnsi="宋体" w:eastAsia="宋体" w:cs="宋体"/>
                <w:caps w:val="0"/>
                <w:spacing w:val="0"/>
                <w:kern w:val="0"/>
                <w:sz w:val="24"/>
                <w:szCs w:val="24"/>
                <w:lang w:val="en-US" w:eastAsia="zh-CN" w:bidi="ar"/>
              </w:rPr>
              <w:t>预算金额（万元）</w:t>
            </w:r>
          </w:p>
        </w:tc>
        <w:tc>
          <w:tcPr>
            <w:tcW w:w="508"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sz w:val="24"/>
                <w:szCs w:val="24"/>
              </w:rPr>
            </w:pPr>
            <w:r>
              <w:rPr>
                <w:rStyle w:val="6"/>
                <w:rFonts w:hint="eastAsia" w:ascii="宋体" w:hAnsi="宋体" w:eastAsia="宋体" w:cs="宋体"/>
                <w:caps w:val="0"/>
                <w:spacing w:val="0"/>
                <w:kern w:val="0"/>
                <w:sz w:val="24"/>
                <w:szCs w:val="24"/>
                <w:lang w:val="en-US" w:eastAsia="zh-CN" w:bidi="ar"/>
              </w:rPr>
              <w:t>预计采购时间（填写到月）</w:t>
            </w:r>
          </w:p>
        </w:tc>
        <w:tc>
          <w:tcPr>
            <w:tcW w:w="535"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sz w:val="24"/>
                <w:szCs w:val="24"/>
              </w:rPr>
            </w:pPr>
            <w:r>
              <w:rPr>
                <w:rStyle w:val="6"/>
                <w:rFonts w:hint="eastAsia" w:ascii="宋体" w:hAnsi="宋体" w:eastAsia="宋体" w:cs="宋体"/>
                <w:caps w:val="0"/>
                <w:spacing w:val="0"/>
                <w:kern w:val="0"/>
                <w:sz w:val="24"/>
                <w:szCs w:val="24"/>
                <w:lang w:val="en-US" w:eastAsia="zh-CN" w:bidi="ar"/>
              </w:rPr>
              <w:t>落实政府采购政策功能情况</w:t>
            </w:r>
          </w:p>
        </w:tc>
        <w:tc>
          <w:tcPr>
            <w:tcW w:w="593"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sz w:val="24"/>
                <w:szCs w:val="24"/>
              </w:rPr>
            </w:pPr>
            <w:r>
              <w:rPr>
                <w:rStyle w:val="6"/>
                <w:rFonts w:hint="eastAsia" w:ascii="宋体" w:hAnsi="宋体" w:eastAsia="宋体" w:cs="宋体"/>
                <w:caps w:val="0"/>
                <w:spacing w:val="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21"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1</w:t>
            </w:r>
          </w:p>
        </w:tc>
        <w:tc>
          <w:tcPr>
            <w:tcW w:w="594"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崇左市江州区社会福利院提升改造项目</w:t>
            </w:r>
          </w:p>
        </w:tc>
        <w:tc>
          <w:tcPr>
            <w:tcW w:w="1690"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both"/>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对崇左市江州区社会福利院的两栋4层福利院用房及相关设施进行提升改造，改造总建筑面积4284平方米，其中旧楼1414平方米、新楼2870平方米。后院地面硬化194平方米。主要建设内容包括拆除工程、土建工程、装饰工程、电气工程、给排水工程、消防工程、智能化工程、电梯工程、室外附属工程及设备购置。</w:t>
            </w:r>
          </w:p>
        </w:tc>
        <w:tc>
          <w:tcPr>
            <w:tcW w:w="756"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sz w:val="24"/>
                <w:szCs w:val="24"/>
              </w:rPr>
            </w:pPr>
            <w:r>
              <w:rPr>
                <w:rFonts w:hint="eastAsia" w:ascii="宋体" w:hAnsi="宋体" w:eastAsia="宋体" w:cs="宋体"/>
                <w:caps w:val="0"/>
                <w:spacing w:val="0"/>
                <w:sz w:val="24"/>
                <w:szCs w:val="24"/>
              </w:rPr>
              <w:t>542</w:t>
            </w:r>
            <w:r>
              <w:rPr>
                <w:rFonts w:hint="eastAsia" w:ascii="宋体" w:hAnsi="宋体" w:eastAsia="宋体" w:cs="宋体"/>
                <w:caps w:val="0"/>
                <w:spacing w:val="0"/>
                <w:sz w:val="24"/>
                <w:szCs w:val="24"/>
                <w:lang w:val="en-US" w:eastAsia="zh-CN"/>
              </w:rPr>
              <w:t>.</w:t>
            </w:r>
            <w:r>
              <w:rPr>
                <w:rFonts w:hint="eastAsia" w:ascii="宋体" w:hAnsi="宋体" w:eastAsia="宋体" w:cs="宋体"/>
                <w:caps w:val="0"/>
                <w:spacing w:val="0"/>
                <w:sz w:val="24"/>
                <w:szCs w:val="24"/>
              </w:rPr>
              <w:t>772028</w:t>
            </w:r>
          </w:p>
        </w:tc>
        <w:tc>
          <w:tcPr>
            <w:tcW w:w="508"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2026年05月</w:t>
            </w:r>
          </w:p>
        </w:tc>
        <w:tc>
          <w:tcPr>
            <w:tcW w:w="535"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按政策落实</w:t>
            </w:r>
          </w:p>
        </w:tc>
        <w:tc>
          <w:tcPr>
            <w:tcW w:w="593" w:type="pct"/>
            <w:shd w:val="clear" w:color="auto" w:fill="auto"/>
            <w:tcMar>
              <w:top w:w="75" w:type="dxa"/>
              <w:left w:w="150" w:type="dxa"/>
              <w:bottom w:w="75" w:type="dxa"/>
              <w:right w:w="150" w:type="dxa"/>
            </w:tcMar>
            <w:vAlign w:val="center"/>
          </w:tcPr>
          <w:p>
            <w:pPr>
              <w:keepNext w:val="0"/>
              <w:keepLines w:val="0"/>
              <w:widowControl/>
              <w:suppressLineNumbers w:val="0"/>
              <w:wordWrap w:val="0"/>
              <w:ind w:left="0" w:firstLine="0"/>
              <w:jc w:val="center"/>
              <w:rPr>
                <w:rFonts w:hint="eastAsia" w:ascii="宋体" w:hAnsi="宋体" w:eastAsia="宋体" w:cs="宋体"/>
                <w: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21"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default" w:ascii="宋体" w:hAnsi="宋体" w:eastAsia="宋体" w:cs="宋体"/>
                <w:caps w:val="0"/>
                <w:spacing w:val="0"/>
                <w:kern w:val="0"/>
                <w:sz w:val="24"/>
                <w:szCs w:val="24"/>
                <w:lang w:val="en-US" w:eastAsia="zh-CN" w:bidi="ar"/>
              </w:rPr>
            </w:pPr>
            <w:r>
              <w:rPr>
                <w:rFonts w:hint="eastAsia" w:ascii="宋体" w:hAnsi="宋体" w:eastAsia="宋体" w:cs="宋体"/>
                <w:caps w:val="0"/>
                <w:spacing w:val="0"/>
                <w:kern w:val="0"/>
                <w:sz w:val="24"/>
                <w:szCs w:val="24"/>
                <w:lang w:val="en-US" w:eastAsia="zh-CN" w:bidi="ar"/>
              </w:rPr>
              <w:t>2</w:t>
            </w:r>
          </w:p>
        </w:tc>
        <w:tc>
          <w:tcPr>
            <w:tcW w:w="594"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kern w:val="0"/>
                <w:sz w:val="24"/>
                <w:szCs w:val="24"/>
                <w:lang w:val="en-US" w:eastAsia="zh-CN" w:bidi="ar"/>
              </w:rPr>
            </w:pPr>
            <w:r>
              <w:rPr>
                <w:rFonts w:hint="eastAsia" w:ascii="宋体" w:hAnsi="宋体" w:eastAsia="宋体" w:cs="宋体"/>
                <w:caps w:val="0"/>
                <w:spacing w:val="0"/>
                <w:kern w:val="0"/>
                <w:sz w:val="24"/>
                <w:szCs w:val="24"/>
                <w:lang w:val="en-US" w:eastAsia="zh-CN" w:bidi="ar"/>
              </w:rPr>
              <w:t>江州区敬老院“一院一策”消防设施改造</w:t>
            </w:r>
          </w:p>
          <w:p>
            <w:pPr>
              <w:keepNext w:val="0"/>
              <w:keepLines w:val="0"/>
              <w:widowControl/>
              <w:suppressLineNumbers w:val="0"/>
              <w:ind w:left="0" w:firstLine="0"/>
              <w:jc w:val="center"/>
              <w:rPr>
                <w:rFonts w:hint="eastAsia" w:ascii="宋体" w:hAnsi="宋体" w:eastAsia="宋体" w:cs="宋体"/>
                <w:caps w:val="0"/>
                <w:spacing w:val="0"/>
                <w:kern w:val="0"/>
                <w:sz w:val="24"/>
                <w:szCs w:val="24"/>
                <w:lang w:val="en-US" w:eastAsia="zh-CN" w:bidi="ar"/>
              </w:rPr>
            </w:pPr>
            <w:r>
              <w:rPr>
                <w:rFonts w:hint="eastAsia" w:ascii="宋体" w:hAnsi="宋体" w:eastAsia="宋体" w:cs="宋体"/>
                <w:caps w:val="0"/>
                <w:spacing w:val="0"/>
                <w:kern w:val="0"/>
                <w:sz w:val="24"/>
                <w:szCs w:val="24"/>
                <w:lang w:val="en-US" w:eastAsia="zh-CN" w:bidi="ar"/>
              </w:rPr>
              <w:t>提升项目</w:t>
            </w:r>
          </w:p>
        </w:tc>
        <w:tc>
          <w:tcPr>
            <w:tcW w:w="1690"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kern w:val="0"/>
                <w:sz w:val="24"/>
                <w:szCs w:val="24"/>
                <w:lang w:val="en-US" w:eastAsia="zh-CN" w:bidi="ar"/>
              </w:rPr>
            </w:pPr>
            <w:r>
              <w:rPr>
                <w:rFonts w:hint="eastAsia" w:ascii="宋体" w:hAnsi="宋体" w:eastAsia="宋体" w:cs="宋体"/>
                <w:caps w:val="0"/>
                <w:spacing w:val="0"/>
                <w:kern w:val="0"/>
                <w:sz w:val="24"/>
                <w:szCs w:val="24"/>
                <w:lang w:val="en-US" w:eastAsia="zh-CN" w:bidi="ar"/>
              </w:rPr>
              <w:t>本项目覆盖江州区驮卢镇、那隆镇、新和镇、江州镇、濑湍镇、左州镇6家敬老院，核心为各敬老院独立开展消防设施改造，包含火灾自动报警、应急疏散、消防给水喷淋、配套灭火设施及电气线缆等全品类消防设备的采购、运输、安装、调试。</w:t>
            </w:r>
          </w:p>
        </w:tc>
        <w:tc>
          <w:tcPr>
            <w:tcW w:w="756"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aps w:val="0"/>
                <w:spacing w:val="0"/>
                <w:sz w:val="24"/>
                <w:szCs w:val="24"/>
              </w:rPr>
            </w:pPr>
            <w:r>
              <w:rPr>
                <w:rFonts w:hint="eastAsia" w:ascii="宋体" w:hAnsi="宋体" w:eastAsia="宋体" w:cs="宋体"/>
                <w:caps w:val="0"/>
                <w:spacing w:val="0"/>
                <w:sz w:val="24"/>
                <w:szCs w:val="24"/>
                <w:lang w:val="en-US" w:eastAsia="zh-CN"/>
              </w:rPr>
              <w:t>68.35</w:t>
            </w:r>
          </w:p>
        </w:tc>
        <w:tc>
          <w:tcPr>
            <w:tcW w:w="508" w:type="pct"/>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caps w:val="0"/>
                <w:spacing w:val="0"/>
                <w:kern w:val="0"/>
                <w:sz w:val="24"/>
                <w:szCs w:val="24"/>
                <w:lang w:val="en-US" w:eastAsia="zh-CN" w:bidi="ar"/>
              </w:rPr>
            </w:pPr>
            <w:r>
              <w:rPr>
                <w:rFonts w:hint="eastAsia" w:ascii="宋体" w:hAnsi="宋体" w:eastAsia="宋体" w:cs="宋体"/>
                <w:caps w:val="0"/>
                <w:spacing w:val="0"/>
                <w:kern w:val="0"/>
                <w:sz w:val="24"/>
                <w:szCs w:val="24"/>
                <w:lang w:val="en-US" w:eastAsia="zh-CN" w:bidi="ar"/>
              </w:rPr>
              <w:t>2026年05月</w:t>
            </w:r>
          </w:p>
        </w:tc>
        <w:tc>
          <w:tcPr>
            <w:tcW w:w="535" w:type="pct"/>
            <w:shd w:val="clear" w:color="auto" w:fill="auto"/>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caps w:val="0"/>
                <w:spacing w:val="0"/>
                <w:kern w:val="0"/>
                <w:sz w:val="24"/>
                <w:szCs w:val="24"/>
                <w:lang w:val="en-US" w:eastAsia="zh-CN" w:bidi="ar"/>
              </w:rPr>
            </w:pPr>
            <w:r>
              <w:rPr>
                <w:rFonts w:hint="eastAsia" w:ascii="宋体" w:hAnsi="宋体" w:eastAsia="宋体" w:cs="宋体"/>
                <w:caps w:val="0"/>
                <w:spacing w:val="0"/>
                <w:kern w:val="0"/>
                <w:sz w:val="24"/>
                <w:szCs w:val="24"/>
                <w:lang w:val="en-US" w:eastAsia="zh-CN" w:bidi="ar"/>
              </w:rPr>
              <w:t>按政策落实</w:t>
            </w:r>
          </w:p>
        </w:tc>
        <w:tc>
          <w:tcPr>
            <w:tcW w:w="593" w:type="pct"/>
            <w:shd w:val="clear" w:color="auto" w:fill="auto"/>
            <w:tcMar>
              <w:top w:w="75" w:type="dxa"/>
              <w:left w:w="150" w:type="dxa"/>
              <w:bottom w:w="75" w:type="dxa"/>
              <w:right w:w="150" w:type="dxa"/>
            </w:tcMar>
            <w:vAlign w:val="center"/>
          </w:tcPr>
          <w:p>
            <w:pPr>
              <w:keepNext w:val="0"/>
              <w:keepLines w:val="0"/>
              <w:widowControl/>
              <w:suppressLineNumbers w:val="0"/>
              <w:wordWrap w:val="0"/>
              <w:ind w:left="0" w:firstLine="0"/>
              <w:jc w:val="center"/>
              <w:rPr>
                <w:rFonts w:hint="eastAsia" w:ascii="宋体" w:hAnsi="宋体" w:eastAsia="宋体" w:cs="宋体"/>
                <w:caps w:val="0"/>
                <w:spacing w:val="0"/>
                <w:sz w:val="24"/>
                <w:szCs w:val="24"/>
              </w:rPr>
            </w:pPr>
          </w:p>
        </w:tc>
      </w:tr>
    </w:tbl>
    <w:p>
      <w:pPr>
        <w:keepNext w:val="0"/>
        <w:keepLines w:val="0"/>
        <w:widowControl/>
        <w:suppressLineNumbers w:val="0"/>
        <w:jc w:val="left"/>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rPr>
        <w:t>本次公开的采购意向是本单位政府采购工作的初步安排，具体采购项目情况以相关采购公告和采购文件为准。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aps w:val="0"/>
          <w:color w:val="000000"/>
          <w:spacing w:val="0"/>
          <w:sz w:val="24"/>
          <w:szCs w:val="24"/>
        </w:rPr>
      </w:pPr>
    </w:p>
    <w:p>
      <w:pPr>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lang w:val="en-US" w:eastAsia="zh-CN"/>
        </w:rPr>
        <w:t xml:space="preserve">                                    </w:t>
      </w:r>
      <w:r>
        <w:rPr>
          <w:rFonts w:hint="eastAsia" w:ascii="宋体" w:hAnsi="宋体" w:eastAsia="宋体" w:cs="宋体"/>
          <w:sz w:val="24"/>
          <w:szCs w:val="24"/>
          <w:lang w:val="en-US" w:eastAsia="zh-CN"/>
        </w:rPr>
        <w:t>崇左市江州区民政局        </w:t>
      </w:r>
    </w:p>
    <w:p>
      <w:pPr>
        <w:ind w:firstLine="720" w:firstLineChars="30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年04月24日</w:t>
      </w:r>
      <w:r>
        <w:rPr>
          <w:rFonts w:hint="eastAsia" w:ascii="宋体" w:hAnsi="宋体" w:eastAsia="宋体" w:cs="宋体"/>
          <w:b w:val="0"/>
          <w:bCs w:val="0"/>
          <w:i w:val="0"/>
          <w:iCs w:val="0"/>
          <w:caps w:val="0"/>
          <w:color w:val="000000"/>
          <w:spacing w:val="0"/>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242EA"/>
    <w:rsid w:val="01427318"/>
    <w:rsid w:val="0394702E"/>
    <w:rsid w:val="088242EA"/>
    <w:rsid w:val="1CD620C9"/>
    <w:rsid w:val="25847DEE"/>
    <w:rsid w:val="43C27FD1"/>
    <w:rsid w:val="46980D7A"/>
    <w:rsid w:val="491228B1"/>
    <w:rsid w:val="502D2C99"/>
    <w:rsid w:val="572825E0"/>
    <w:rsid w:val="57CF2865"/>
    <w:rsid w:val="66CF4630"/>
    <w:rsid w:val="6C1E35E0"/>
    <w:rsid w:val="7F1A5ECC"/>
    <w:rsid w:val="7FE06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0" w:beforeAutospacing="0" w:after="0" w:afterAutospacing="0" w:line="560" w:lineRule="exact"/>
      <w:jc w:val="both"/>
      <w:outlineLvl w:val="1"/>
    </w:pPr>
    <w:rPr>
      <w:rFonts w:hint="eastAsia" w:ascii="Times New Roman" w:hAnsi="Times New Roman" w:eastAsia="楷体_GB2312" w:cs="宋体"/>
      <w:b/>
      <w:bCs/>
      <w:sz w:val="32"/>
      <w:szCs w:val="32"/>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422</Words>
  <Characters>465</Characters>
  <Lines>0</Lines>
  <Paragraphs>0</Paragraphs>
  <TotalTime>30</TotalTime>
  <ScaleCrop>false</ScaleCrop>
  <LinksUpToDate>false</LinksUpToDate>
  <CharactersWithSpaces>544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2026-04-24T06:46:00Z</dcterms:created>
  <dc:creator>Administrator</dc:creator>
  <cp:lastModifiedBy>Administrator</cp:lastModifiedBy>
  <dcterms:modified xsi:type="dcterms:W3CDTF">2026-04-24T08:06:12Z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18A275C0F0AB4C3E8F342AEB6854840B</vt:lpwstr>
  </property>
  <property fmtid="{D5CDD505-2E9C-101B-9397-08002B2CF9AE}" pid="4" name="KSOTemplateDocerSaveRecord">
    <vt:lpwstr>eyJoZGlkIjoiM2Q5Mjg3M2Q4NzllZmQ1MTMyZmY5ZjA2MGQxYjBkYWUiLCJ1c2VySWQiOiIzNzE1NTA0NTAifQ==</vt:lpwstr>
  </property>
</Properties>
</file>