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2849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 w14:paraId="0032E678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D585259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  <w:u w:val="none"/>
        </w:rPr>
        <w:t>大新县服务业和商务口岸局</w:t>
      </w:r>
      <w:r>
        <w:rPr>
          <w:rFonts w:hint="eastAsia" w:ascii="Times New Roman" w:hAnsi="Times New Roman" w:eastAsia="方正小标宋简体" w:cs="Times New Roman"/>
          <w:i w:val="0"/>
          <w:iCs w:val="0"/>
          <w:sz w:val="44"/>
          <w:szCs w:val="44"/>
          <w:u w:val="none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</w:t>
      </w:r>
    </w:p>
    <w:p w14:paraId="637BE019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政府采购意向</w:t>
      </w:r>
    </w:p>
    <w:p w14:paraId="17A1B66E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D2822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大新县服务业和商务口岸局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月政府采购意向公开如下：</w:t>
      </w:r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896"/>
        <w:gridCol w:w="3216"/>
        <w:gridCol w:w="1011"/>
        <w:gridCol w:w="955"/>
        <w:gridCol w:w="1511"/>
      </w:tblGrid>
      <w:tr w14:paraId="39C6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2784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93D6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采购项目名称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35E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F4E0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预算金额</w:t>
            </w:r>
          </w:p>
          <w:p w14:paraId="1E115982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8CA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预计采购时间</w:t>
            </w:r>
          </w:p>
          <w:p w14:paraId="6668791D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B338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395A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B194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6487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  <w:t>硕龙口岸（硕龙通道）公共卫生核心能力提升配套查验设施项目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4772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本次采购为硕龙口岸（硕龙通道）公共卫生核心能力提升配套查验设施，含食物中毒快检箱、病媒生物采集/标本制作工具、核生化因子侦检设备、各级别防护服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、病原体筛查试剂及防护物资，用于支撑口岸进出境检疫、食品安全检测、病媒监测、核生化风险排查等公共卫生作业。所有物资需符合国家及行业标准、满足海关作业要求，供货方需提供安装调试、操作培训及1年质保，合同签订后30日内完成交付验收。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DCA8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30.73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8B1F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2026年5月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ECC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</w:tbl>
    <w:p w14:paraId="25EE8996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本次公开的政府采购意向是本单位政府采购工作的初步安排，具体采购项目情况以相关采购公告和采购文件为准。                                                             </w:t>
      </w:r>
    </w:p>
    <w:p w14:paraId="6D22D739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EE4C1A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大新县服务业和商务口岸局</w:t>
      </w:r>
    </w:p>
    <w:p w14:paraId="0070F680">
      <w:pPr>
        <w:ind w:firstLine="5440" w:firstLineChars="17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251A2"/>
    <w:rsid w:val="08FF318C"/>
    <w:rsid w:val="110D797F"/>
    <w:rsid w:val="11E46932"/>
    <w:rsid w:val="11F251A2"/>
    <w:rsid w:val="1BE966A9"/>
    <w:rsid w:val="1C7C322A"/>
    <w:rsid w:val="26A536EB"/>
    <w:rsid w:val="2A16511E"/>
    <w:rsid w:val="2CCB451E"/>
    <w:rsid w:val="33B96B1E"/>
    <w:rsid w:val="37E603B0"/>
    <w:rsid w:val="3FB36EB5"/>
    <w:rsid w:val="43BE29EB"/>
    <w:rsid w:val="4BA243DC"/>
    <w:rsid w:val="4F900F67"/>
    <w:rsid w:val="5523289A"/>
    <w:rsid w:val="66D644D7"/>
    <w:rsid w:val="749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KaiTi_GB2312" w:hAnsi="Times New Roman" w:eastAsia="KaiTi_GB2312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455</Characters>
  <Lines>0</Lines>
  <Paragraphs>0</Paragraphs>
  <TotalTime>0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2025-12-29T08:14:00Z</dcterms:created>
  <dc:creator>wmwm</dc:creator>
  <cp:lastModifiedBy>爱吃猫的鱼</cp:lastModifiedBy>
  <dcterms:modified xsi:type="dcterms:W3CDTF">2026-04-22T01:15:39Z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BEA8B90C10174930A4F62B2280BA241E_11</vt:lpwstr>
  </property>
  <property fmtid="{D5CDD505-2E9C-101B-9397-08002B2CF9AE}" pid="4" name="KSOTemplateDocerSaveRecord">
    <vt:lpwstr>eyJoZGlkIjoiY2EzZWVlODdmOTU4MzJjODUxMThiZDM0ZTNhZmY2ZDEiLCJ1c2VySWQiOiI2MDIxMTY0MDIifQ==</vt:lpwstr>
  </property>
</Properties>
</file>