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7AA88">
      <w:pPr>
        <w:pStyle w:val="11"/>
        <w:snapToGrid w:val="0"/>
        <w:spacing w:before="120" w:after="120" w:line="360" w:lineRule="auto"/>
        <w:jc w:val="center"/>
        <w:rPr>
          <w:rFonts w:hint="eastAsia" w:asciiTheme="minorEastAsia" w:hAnsiTheme="minorEastAsia" w:eastAsiaTheme="minorEastAsia" w:cstheme="minorEastAsia"/>
          <w:b/>
          <w:bCs/>
          <w:color w:val="auto"/>
          <w:sz w:val="72"/>
          <w:szCs w:val="72"/>
          <w:highlight w:val="none"/>
          <w:lang w:val="en-US" w:eastAsia="zh-CN"/>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rPr>
        <w:drawing>
          <wp:anchor distT="0" distB="0" distL="114300" distR="114300" simplePos="0" relativeHeight="251659264" behindDoc="0" locked="0" layoutInCell="1" allowOverlap="1">
            <wp:simplePos x="0" y="0"/>
            <wp:positionH relativeFrom="column">
              <wp:posOffset>-1118870</wp:posOffset>
            </wp:positionH>
            <wp:positionV relativeFrom="paragraph">
              <wp:posOffset>-149225</wp:posOffset>
            </wp:positionV>
            <wp:extent cx="7676515" cy="8843645"/>
            <wp:effectExtent l="0" t="0" r="635" b="146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676515" cy="8843645"/>
                    </a:xfrm>
                    <a:prstGeom prst="rect">
                      <a:avLst/>
                    </a:prstGeom>
                    <a:noFill/>
                    <a:ln>
                      <a:noFill/>
                    </a:ln>
                  </pic:spPr>
                </pic:pic>
              </a:graphicData>
            </a:graphic>
          </wp:anchor>
        </w:drawing>
      </w:r>
      <w:r>
        <w:rPr>
          <w:rFonts w:hint="eastAsia" w:asciiTheme="minorEastAsia" w:hAnsiTheme="minorEastAsia" w:eastAsiaTheme="minorEastAsia" w:cstheme="minorEastAsia"/>
          <w:b/>
          <w:bCs/>
          <w:color w:val="auto"/>
          <w:sz w:val="72"/>
          <w:szCs w:val="72"/>
          <w:highlight w:val="none"/>
          <w:lang w:val="en-US" w:eastAsia="zh-CN"/>
          <w14:shadow w14:blurRad="50800" w14:dist="38100" w14:dir="2700000" w14:sx="100000" w14:sy="100000" w14:kx="0" w14:ky="0" w14:algn="tl">
            <w14:srgbClr w14:val="000000">
              <w14:alpha w14:val="60000"/>
            </w14:srgbClr>
          </w14:shadow>
        </w:rPr>
        <w:t>采购需求调查</w:t>
      </w:r>
    </w:p>
    <w:p w14:paraId="7ED94A0C">
      <w:pPr>
        <w:pStyle w:val="11"/>
        <w:snapToGrid w:val="0"/>
        <w:spacing w:before="120" w:after="120" w:line="360" w:lineRule="auto"/>
        <w:jc w:val="center"/>
        <w:rPr>
          <w:rFonts w:hint="eastAsia" w:asciiTheme="minorEastAsia" w:hAnsiTheme="minorEastAsia" w:eastAsiaTheme="minorEastAsia" w:cstheme="minorEastAsia"/>
          <w:b/>
          <w:bCs/>
          <w:color w:val="auto"/>
          <w:sz w:val="72"/>
          <w:szCs w:val="72"/>
          <w:highlight w:val="none"/>
          <w:lang w:val="en-US" w:eastAsia="zh-CN"/>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bCs/>
          <w:color w:val="auto"/>
          <w:sz w:val="72"/>
          <w:szCs w:val="72"/>
          <w:highlight w:val="none"/>
          <w:lang w:val="en-US" w:eastAsia="zh-CN"/>
          <w14:shadow w14:blurRad="50800" w14:dist="38100" w14:dir="2700000" w14:sx="100000" w14:sy="100000" w14:kx="0" w14:ky="0" w14:algn="tl">
            <w14:srgbClr w14:val="000000">
              <w14:alpha w14:val="60000"/>
            </w14:srgbClr>
          </w14:shadow>
        </w:rPr>
        <w:t>征询文件</w:t>
      </w:r>
    </w:p>
    <w:p w14:paraId="2FED8F2E">
      <w:pPr>
        <w:pStyle w:val="6"/>
        <w:rPr>
          <w:rFonts w:hint="eastAsia" w:asciiTheme="minorEastAsia" w:hAnsiTheme="minorEastAsia" w:eastAsiaTheme="minorEastAsia" w:cstheme="minorEastAsia"/>
          <w:b/>
          <w:bCs/>
          <w:color w:val="auto"/>
          <w:sz w:val="72"/>
          <w:szCs w:val="72"/>
          <w:highlight w:val="none"/>
          <w:lang w:val="en-US" w:eastAsia="zh-CN"/>
          <w14:shadow w14:blurRad="50800" w14:dist="38100" w14:dir="2700000" w14:sx="100000" w14:sy="100000" w14:kx="0" w14:ky="0" w14:algn="tl">
            <w14:srgbClr w14:val="000000">
              <w14:alpha w14:val="60000"/>
            </w14:srgbClr>
          </w14:shadow>
        </w:rPr>
      </w:pPr>
    </w:p>
    <w:p w14:paraId="5DC824E3">
      <w:pPr>
        <w:rPr>
          <w:rFonts w:hint="eastAsia" w:asciiTheme="minorEastAsia" w:hAnsiTheme="minorEastAsia" w:eastAsiaTheme="minorEastAsia" w:cstheme="minorEastAsia"/>
          <w:b/>
          <w:bCs/>
          <w:color w:val="auto"/>
          <w:sz w:val="72"/>
          <w:szCs w:val="72"/>
          <w:highlight w:val="none"/>
          <w:lang w:val="en-US" w:eastAsia="zh-CN"/>
          <w14:shadow w14:blurRad="50800" w14:dist="38100" w14:dir="2700000" w14:sx="100000" w14:sy="100000" w14:kx="0" w14:ky="0" w14:algn="tl">
            <w14:srgbClr w14:val="000000">
              <w14:alpha w14:val="60000"/>
            </w14:srgbClr>
          </w14:shadow>
        </w:rPr>
      </w:pPr>
    </w:p>
    <w:p w14:paraId="3545AA39">
      <w:pPr>
        <w:pStyle w:val="30"/>
        <w:rPr>
          <w:rFonts w:hint="eastAsia" w:asciiTheme="minorEastAsia" w:hAnsiTheme="minorEastAsia" w:eastAsiaTheme="minorEastAsia" w:cstheme="minorEastAsia"/>
          <w:highlight w:val="none"/>
        </w:rPr>
      </w:pPr>
    </w:p>
    <w:tbl>
      <w:tblPr>
        <w:tblStyle w:val="17"/>
        <w:tblW w:w="79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0"/>
        <w:gridCol w:w="5228"/>
      </w:tblGrid>
      <w:tr w14:paraId="1D7F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700" w:type="dxa"/>
            <w:noWrap w:val="0"/>
            <w:vAlign w:val="center"/>
          </w:tcPr>
          <w:p w14:paraId="5E237E31">
            <w:p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color w:val="auto"/>
                <w:sz w:val="28"/>
                <w:szCs w:val="28"/>
                <w:highlight w:val="none"/>
                <w:u w:val="none"/>
                <w:lang w:val="en-US" w:eastAsia="zh-CN"/>
              </w:rPr>
              <w:t>市场调查征询名称：</w:t>
            </w:r>
          </w:p>
        </w:tc>
        <w:tc>
          <w:tcPr>
            <w:tcW w:w="5228" w:type="dxa"/>
            <w:noWrap w:val="0"/>
            <w:vAlign w:val="center"/>
          </w:tcPr>
          <w:p w14:paraId="6C39D258">
            <w:pPr>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博白县自然资源局博白县自然资源局土地评估业务代理机构服务框架协议</w:t>
            </w:r>
          </w:p>
        </w:tc>
      </w:tr>
      <w:tr w14:paraId="653B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700" w:type="dxa"/>
            <w:noWrap w:val="0"/>
            <w:vAlign w:val="center"/>
          </w:tcPr>
          <w:p w14:paraId="29FFFB23">
            <w:pPr>
              <w:jc w:val="center"/>
              <w:rPr>
                <w:rFonts w:hint="eastAsia" w:asciiTheme="minorEastAsia" w:hAnsiTheme="minorEastAsia" w:eastAsiaTheme="minorEastAsia" w:cstheme="minorEastAsia"/>
                <w:b w:val="0"/>
                <w:bCs/>
                <w:color w:val="auto"/>
                <w:spacing w:val="159"/>
                <w:sz w:val="28"/>
                <w:szCs w:val="28"/>
                <w:highlight w:val="none"/>
                <w:u w:val="none"/>
                <w:vertAlign w:val="baseline"/>
                <w:lang w:val="en-US" w:eastAsia="zh-CN"/>
              </w:rPr>
            </w:pPr>
            <w:r>
              <w:rPr>
                <w:rFonts w:hint="eastAsia" w:asciiTheme="minorEastAsia" w:hAnsiTheme="minorEastAsia" w:eastAsiaTheme="minorEastAsia" w:cstheme="minorEastAsia"/>
                <w:b/>
                <w:color w:val="auto"/>
                <w:sz w:val="28"/>
                <w:szCs w:val="28"/>
                <w:highlight w:val="none"/>
                <w:u w:val="none"/>
                <w:lang w:val="en-US" w:eastAsia="zh-CN"/>
              </w:rPr>
              <w:t>征询代理人</w:t>
            </w:r>
            <w:r>
              <w:rPr>
                <w:rFonts w:hint="eastAsia" w:asciiTheme="minorEastAsia" w:hAnsiTheme="minorEastAsia" w:eastAsiaTheme="minorEastAsia" w:cstheme="minorEastAsia"/>
                <w:b/>
                <w:color w:val="auto"/>
                <w:sz w:val="28"/>
                <w:szCs w:val="28"/>
                <w:highlight w:val="none"/>
                <w:u w:val="none"/>
              </w:rPr>
              <w:t>：</w:t>
            </w:r>
          </w:p>
        </w:tc>
        <w:tc>
          <w:tcPr>
            <w:tcW w:w="5228" w:type="dxa"/>
            <w:noWrap w:val="0"/>
            <w:vAlign w:val="center"/>
          </w:tcPr>
          <w:p w14:paraId="7DB4A3E8">
            <w:pPr>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广西科联招标中心有限公司</w:t>
            </w:r>
          </w:p>
        </w:tc>
      </w:tr>
      <w:tr w14:paraId="3654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928" w:type="dxa"/>
            <w:gridSpan w:val="2"/>
            <w:noWrap w:val="0"/>
            <w:vAlign w:val="top"/>
          </w:tcPr>
          <w:p w14:paraId="5F154FB2">
            <w:pPr>
              <w:pStyle w:val="11"/>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inorEastAsia" w:hAnsiTheme="minorEastAsia" w:eastAsiaTheme="minorEastAsia" w:cstheme="minorEastAsia"/>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lang w:val="en-US" w:eastAsia="zh-CN"/>
              </w:rPr>
              <w:t>2026年</w:t>
            </w:r>
            <w:r>
              <w:rPr>
                <w:rFonts w:hint="eastAsia" w:asciiTheme="minorEastAsia" w:hAnsiTheme="minorEastAsia" w:eastAsiaTheme="minorEastAsia" w:cstheme="minorEastAsia"/>
                <w:b w:val="0"/>
                <w:bCs/>
                <w:color w:val="auto"/>
                <w:sz w:val="28"/>
                <w:szCs w:val="28"/>
                <w:highlight w:val="none"/>
                <w:u w:val="none"/>
                <w:lang w:val="en-US" w:eastAsia="zh-CN"/>
              </w:rPr>
              <w:t>6</w:t>
            </w:r>
            <w:r>
              <w:rPr>
                <w:rFonts w:hint="eastAsia" w:asciiTheme="minorEastAsia" w:hAnsiTheme="minorEastAsia" w:eastAsiaTheme="minorEastAsia" w:cstheme="minorEastAsia"/>
                <w:b w:val="0"/>
                <w:bCs/>
                <w:color w:val="auto"/>
                <w:sz w:val="28"/>
                <w:szCs w:val="28"/>
                <w:highlight w:val="none"/>
                <w:lang w:val="en-US" w:eastAsia="zh-CN"/>
              </w:rPr>
              <w:t>月</w:t>
            </w:r>
          </w:p>
        </w:tc>
      </w:tr>
    </w:tbl>
    <w:p w14:paraId="2A70A3AD">
      <w:pPr>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sz w:val="44"/>
          <w:szCs w:val="44"/>
          <w:highlight w:val="none"/>
        </w:rPr>
        <w:t xml:space="preserve">       </w:t>
      </w:r>
    </w:p>
    <w:p w14:paraId="4240B16E">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3BA7AF25">
      <w:pPr>
        <w:pStyle w:val="2"/>
        <w:bidi w:val="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第一章 征询说明</w:t>
      </w:r>
    </w:p>
    <w:p w14:paraId="56F08642">
      <w:pPr>
        <w:jc w:val="center"/>
        <w:rPr>
          <w:rFonts w:hint="eastAsia" w:asciiTheme="minorEastAsia" w:hAnsiTheme="minorEastAsia" w:eastAsiaTheme="minorEastAsia" w:cstheme="minorEastAsia"/>
          <w:b/>
          <w:sz w:val="32"/>
          <w:szCs w:val="32"/>
        </w:rPr>
      </w:pPr>
      <w:bookmarkStart w:id="2" w:name="_GoBack"/>
      <w:bookmarkEnd w:id="2"/>
      <w:r>
        <w:rPr>
          <w:rFonts w:hint="eastAsia" w:asciiTheme="minorEastAsia" w:hAnsiTheme="minorEastAsia" w:eastAsiaTheme="minorEastAsia" w:cstheme="minorEastAsia"/>
          <w:b/>
          <w:sz w:val="32"/>
          <w:szCs w:val="32"/>
        </w:rPr>
        <w:t>博白县自然资源局土地评估业务代理机构服务采购需求调查公告</w:t>
      </w:r>
    </w:p>
    <w:p w14:paraId="15CDECFA">
      <w:pPr>
        <w:rPr>
          <w:rFonts w:hint="eastAsia" w:asciiTheme="minorEastAsia" w:hAnsiTheme="minorEastAsia" w:eastAsiaTheme="minorEastAsia" w:cstheme="minorEastAsia"/>
          <w:sz w:val="28"/>
          <w:szCs w:val="28"/>
        </w:rPr>
      </w:pPr>
    </w:p>
    <w:p w14:paraId="66142DA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为加强政府采购需求管理，确保采购需求的完整性及明确性，博白县自然资源局就博白县自然资源局土地评估业务代理机构服务框架协议采购项目向潜在供应商开展采购需求调查，现将有关事宜公告如下：</w:t>
      </w:r>
    </w:p>
    <w:p w14:paraId="2DDFAC76">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 一、调查内容</w:t>
      </w:r>
    </w:p>
    <w:p w14:paraId="1DC9A9A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 项目名称：博白县自然资源局土地评估业务代理机构框架协议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019"/>
        <w:gridCol w:w="1276"/>
        <w:gridCol w:w="2958"/>
        <w:gridCol w:w="1705"/>
      </w:tblGrid>
      <w:tr w14:paraId="019E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7FA130AF">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标项</w:t>
            </w:r>
          </w:p>
        </w:tc>
        <w:tc>
          <w:tcPr>
            <w:tcW w:w="2019" w:type="dxa"/>
          </w:tcPr>
          <w:p w14:paraId="4D2F5D12">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标的</w:t>
            </w:r>
            <w:r>
              <w:rPr>
                <w:rFonts w:hint="eastAsia" w:asciiTheme="minorEastAsia" w:hAnsiTheme="minorEastAsia" w:eastAsiaTheme="minorEastAsia" w:cstheme="minorEastAsia"/>
                <w:sz w:val="28"/>
                <w:szCs w:val="28"/>
              </w:rPr>
              <w:t>名称</w:t>
            </w:r>
          </w:p>
        </w:tc>
        <w:tc>
          <w:tcPr>
            <w:tcW w:w="1276" w:type="dxa"/>
          </w:tcPr>
          <w:p w14:paraId="5E94A6EA">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2958" w:type="dxa"/>
          </w:tcPr>
          <w:p w14:paraId="668F9C1C">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服务内容</w:t>
            </w:r>
          </w:p>
        </w:tc>
        <w:tc>
          <w:tcPr>
            <w:tcW w:w="1705" w:type="dxa"/>
          </w:tcPr>
          <w:p w14:paraId="2A65A67B">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服务时间</w:t>
            </w:r>
          </w:p>
        </w:tc>
      </w:tr>
      <w:tr w14:paraId="1C3A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68E2C97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019" w:type="dxa"/>
            <w:vAlign w:val="center"/>
          </w:tcPr>
          <w:p w14:paraId="4FF992C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博白县自然资源局土地评估业务代理机构服务</w:t>
            </w:r>
          </w:p>
        </w:tc>
        <w:tc>
          <w:tcPr>
            <w:tcW w:w="1276" w:type="dxa"/>
            <w:vAlign w:val="center"/>
          </w:tcPr>
          <w:p w14:paraId="003B755F">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w:t>
            </w:r>
          </w:p>
        </w:tc>
        <w:tc>
          <w:tcPr>
            <w:tcW w:w="2958" w:type="dxa"/>
            <w:vAlign w:val="center"/>
          </w:tcPr>
          <w:p w14:paraId="0DC7A4E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博白县人民政府和县自然资源局指定的地价评估和确定等评估服务工作。</w:t>
            </w:r>
          </w:p>
        </w:tc>
        <w:tc>
          <w:tcPr>
            <w:tcW w:w="1705" w:type="dxa"/>
            <w:vAlign w:val="center"/>
          </w:tcPr>
          <w:p w14:paraId="0D797AE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5"/>
                <w:sz w:val="28"/>
                <w:szCs w:val="28"/>
                <w:highlight w:val="none"/>
                <w:lang w:eastAsia="zh-CN"/>
              </w:rPr>
              <w:t>贰年（自签订框架协议之日起算）</w:t>
            </w:r>
          </w:p>
        </w:tc>
      </w:tr>
    </w:tbl>
    <w:p w14:paraId="0BD6230C">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二、调查方式</w:t>
      </w:r>
    </w:p>
    <w:p w14:paraId="7368BE32">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问卷调查</w:t>
      </w:r>
    </w:p>
    <w:p w14:paraId="672AD16E">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三、调查要求</w:t>
      </w:r>
    </w:p>
    <w:p w14:paraId="2F83072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1.资料要求</w:t>
      </w:r>
    </w:p>
    <w:p w14:paraId="18EC09E3">
      <w:pPr>
        <w:pStyle w:val="11"/>
        <w:ind w:firstLine="560" w:firstLineChars="200"/>
        <w:jc w:val="both"/>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对本项目需求调查反馈感兴趣的供应商请于202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日18:00前将采购需求调查问卷电子版（Word版和加盖公章的PDF版）发送到电子邮箱klzbyl@163.com，邮件名称为“供应商名称+**采购项目</w:t>
      </w:r>
      <w:r>
        <w:rPr>
          <w:rFonts w:hint="eastAsia" w:asciiTheme="minorEastAsia" w:hAnsiTheme="minorEastAsia" w:eastAsiaTheme="minorEastAsia" w:cstheme="minorEastAsia"/>
          <w:b/>
          <w:bCs/>
          <w:sz w:val="28"/>
          <w:szCs w:val="28"/>
        </w:rPr>
        <w:t>需求调查市场征询反馈</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并</w:t>
      </w:r>
      <w:r>
        <w:rPr>
          <w:rFonts w:hint="eastAsia" w:asciiTheme="minorEastAsia" w:hAnsiTheme="minorEastAsia" w:eastAsiaTheme="minorEastAsia" w:cstheme="minorEastAsia"/>
          <w:sz w:val="28"/>
          <w:szCs w:val="28"/>
        </w:rPr>
        <w:t>将</w:t>
      </w:r>
      <w:r>
        <w:rPr>
          <w:rFonts w:hint="eastAsia" w:asciiTheme="minorEastAsia" w:hAnsiTheme="minorEastAsia" w:eastAsiaTheme="minorEastAsia" w:cstheme="minorEastAsia"/>
          <w:b/>
          <w:bCs/>
          <w:sz w:val="28"/>
          <w:szCs w:val="28"/>
        </w:rPr>
        <w:t>采购需</w:t>
      </w:r>
      <w:r>
        <w:rPr>
          <w:rFonts w:hint="eastAsia" w:asciiTheme="minorEastAsia" w:hAnsiTheme="minorEastAsia" w:eastAsiaTheme="minorEastAsia" w:cstheme="minorEastAsia"/>
          <w:b/>
          <w:bCs/>
          <w:kern w:val="2"/>
          <w:sz w:val="28"/>
          <w:szCs w:val="28"/>
          <w:lang w:val="en-US" w:eastAsia="zh-CN" w:bidi="ar-SA"/>
        </w:rPr>
        <w:t>求市场征询反馈</w:t>
      </w:r>
      <w:r>
        <w:rPr>
          <w:rFonts w:hint="eastAsia" w:asciiTheme="minorEastAsia" w:hAnsiTheme="minorEastAsia" w:eastAsiaTheme="minorEastAsia" w:cstheme="minorEastAsia"/>
          <w:kern w:val="2"/>
          <w:sz w:val="28"/>
          <w:szCs w:val="28"/>
          <w:lang w:val="en-US" w:eastAsia="zh-CN" w:bidi="ar-SA"/>
        </w:rPr>
        <w:t>纸质版（一式两份,且需同时发送电子版）通过EMS邮寄至广西玉林市人民东路40-1号新都香格里拉花园10幢101房广西科联招标中心有限公司玉林分公司，收件人：陈钰，联系电话：0775-2687688。</w:t>
      </w:r>
    </w:p>
    <w:p w14:paraId="6511D60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注：采购需求调查需求调查市场征询反馈纸质版须加盖公章方视为有效反馈。</w:t>
      </w:r>
    </w:p>
    <w:p w14:paraId="22D1648D">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2.递交截止时间</w:t>
      </w:r>
    </w:p>
    <w:p w14:paraId="3BB9FDE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 6月</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日18：00。</w:t>
      </w:r>
    </w:p>
    <w:p w14:paraId="53968BC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.特别说明：</w:t>
      </w:r>
    </w:p>
    <w:p w14:paraId="09079C15">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供应商所提供的需求调查资料仅作为本项目采购需求调查参考使用，无任何针对性。我单位不会就需求调查市场征询反馈的问题与参与调查供应商作任何谈判，本项目的招标信息以后期正式发布的公告及</w:t>
      </w:r>
      <w:r>
        <w:rPr>
          <w:rFonts w:hint="eastAsia" w:asciiTheme="minorEastAsia" w:hAnsiTheme="minorEastAsia" w:eastAsiaTheme="minorEastAsia" w:cstheme="minorEastAsia"/>
          <w:sz w:val="28"/>
          <w:szCs w:val="28"/>
          <w:lang w:val="en-US" w:eastAsia="zh-CN"/>
        </w:rPr>
        <w:t>征集</w:t>
      </w:r>
      <w:r>
        <w:rPr>
          <w:rFonts w:hint="eastAsia" w:asciiTheme="minorEastAsia" w:hAnsiTheme="minorEastAsia" w:eastAsiaTheme="minorEastAsia" w:cstheme="minorEastAsia"/>
          <w:sz w:val="28"/>
          <w:szCs w:val="28"/>
        </w:rPr>
        <w:t>文件为准。</w:t>
      </w:r>
    </w:p>
    <w:p w14:paraId="5DE4D0EE">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四、联系方式</w:t>
      </w:r>
    </w:p>
    <w:p w14:paraId="6C240B3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1、采购单位：博白县自然资源局</w:t>
      </w:r>
    </w:p>
    <w:p w14:paraId="1A4A415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联系人：冯  工        联系电话：0775-8326381</w:t>
      </w:r>
    </w:p>
    <w:p w14:paraId="2AB2B6F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地址：博白县博白镇绿珠大道东036号</w:t>
      </w:r>
    </w:p>
    <w:p w14:paraId="48BE32C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2、采购代理机构：广西科联招标中心有限公司</w:t>
      </w:r>
    </w:p>
    <w:p w14:paraId="340EE8C7">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lang w:val="en-US" w:eastAsia="zh-CN"/>
        </w:rPr>
        <w:t>陈钰</w:t>
      </w:r>
    </w:p>
    <w:p w14:paraId="4451138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咨询电话：0775-2687688；  传真：0775-2697298</w:t>
      </w:r>
    </w:p>
    <w:p w14:paraId="586E9164">
      <w:pPr>
        <w:ind w:firstLine="560" w:firstLineChars="200"/>
        <w:rPr>
          <w:rFonts w:hint="eastAsia" w:asciiTheme="minorEastAsia" w:hAnsiTheme="minorEastAsia" w:eastAsiaTheme="minorEastAsia" w:cstheme="minorEastAsia"/>
          <w:sz w:val="28"/>
          <w:szCs w:val="28"/>
        </w:rPr>
      </w:pPr>
    </w:p>
    <w:p w14:paraId="63DBF348">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广西科联招标中心有限公司</w:t>
      </w:r>
    </w:p>
    <w:p w14:paraId="55203D4D">
      <w:pPr>
        <w:ind w:firstLine="5600" w:firstLineChars="20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年6月</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日</w:t>
      </w:r>
    </w:p>
    <w:p w14:paraId="6C9CC68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7FD05347">
      <w:pPr>
        <w:spacing w:before="156" w:beforeLines="50" w:line="600" w:lineRule="exact"/>
        <w:jc w:val="center"/>
        <w:rPr>
          <w:rFonts w:hint="eastAsia" w:asciiTheme="minorEastAsia" w:hAnsiTheme="minorEastAsia" w:eastAsiaTheme="minorEastAsia" w:cstheme="minorEastAsia"/>
          <w:color w:val="auto"/>
          <w:sz w:val="36"/>
          <w:szCs w:val="36"/>
          <w:highlight w:val="none"/>
        </w:rPr>
      </w:pPr>
    </w:p>
    <w:p w14:paraId="2657784D">
      <w:pPr>
        <w:pStyle w:val="2"/>
        <w:bidi w:val="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第二章 项目服务采购需求</w:t>
      </w:r>
    </w:p>
    <w:p w14:paraId="6712B7AA">
      <w:pPr>
        <w:outlineLvl w:val="9"/>
        <w:rPr>
          <w:rFonts w:hint="eastAsia" w:asciiTheme="minorEastAsia" w:hAnsiTheme="minorEastAsia" w:eastAsiaTheme="minorEastAsia" w:cstheme="minorEastAsia"/>
          <w:highlight w:val="none"/>
        </w:rPr>
      </w:pPr>
    </w:p>
    <w:p w14:paraId="0EA2C866">
      <w:pPr>
        <w:pStyle w:val="31"/>
        <w:kinsoku/>
        <w:spacing w:before="0" w:line="240" w:lineRule="auto"/>
        <w:ind w:left="0" w:firstLine="0" w:firstLineChars="0"/>
        <w:jc w:val="center"/>
        <w:rPr>
          <w:rFonts w:hint="eastAsia" w:asciiTheme="minorEastAsia" w:hAnsiTheme="minorEastAsia" w:eastAsiaTheme="minorEastAsia" w:cstheme="minorEastAsia"/>
          <w:b w:val="0"/>
          <w:bCs w:val="0"/>
          <w:spacing w:val="0"/>
          <w:sz w:val="32"/>
          <w:szCs w:val="32"/>
          <w:highlight w:val="none"/>
          <w:lang w:val="en-US" w:eastAsia="zh-CN"/>
        </w:rPr>
      </w:pPr>
      <w:r>
        <w:rPr>
          <w:rFonts w:hint="eastAsia" w:asciiTheme="minorEastAsia" w:hAnsiTheme="minorEastAsia" w:eastAsiaTheme="minorEastAsia" w:cstheme="minorEastAsia"/>
          <w:b w:val="0"/>
          <w:bCs w:val="0"/>
          <w:spacing w:val="0"/>
          <w:sz w:val="44"/>
          <w:szCs w:val="44"/>
          <w:highlight w:val="none"/>
          <w:lang w:val="en-US" w:eastAsia="zh-CN"/>
        </w:rPr>
        <w:t>博白县自然资源局土地评估业务代理机构服务框架协议采购需求</w:t>
      </w:r>
    </w:p>
    <w:p w14:paraId="64541E8A">
      <w:pPr>
        <w:kinsoku/>
        <w:spacing w:line="240" w:lineRule="auto"/>
        <w:ind w:firstLine="646" w:firstLineChars="202"/>
        <w:jc w:val="left"/>
        <w:rPr>
          <w:rFonts w:hint="eastAsia" w:asciiTheme="minorEastAsia" w:hAnsiTheme="minorEastAsia" w:eastAsiaTheme="minorEastAsia" w:cstheme="minorEastAsia"/>
          <w:b w:val="0"/>
          <w:bCs w:val="0"/>
          <w:color w:val="auto"/>
          <w:sz w:val="32"/>
          <w:szCs w:val="32"/>
          <w:highlight w:val="none"/>
        </w:rPr>
      </w:pPr>
    </w:p>
    <w:p w14:paraId="08C96225">
      <w:pPr>
        <w:keepNext w:val="0"/>
        <w:keepLines w:val="0"/>
        <w:pageBreakBefore w:val="0"/>
        <w:widowControl w:val="0"/>
        <w:kinsoku/>
        <w:wordWrap/>
        <w:overflowPunct/>
        <w:topLinePunct w:val="0"/>
        <w:bidi w:val="0"/>
        <w:snapToGrid w:val="0"/>
        <w:spacing w:line="580" w:lineRule="exact"/>
        <w:ind w:firstLine="649" w:firstLineChars="202"/>
        <w:jc w:val="both"/>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说明： </w:t>
      </w:r>
    </w:p>
    <w:p w14:paraId="5AE4F970">
      <w:pPr>
        <w:keepNext w:val="0"/>
        <w:keepLines w:val="0"/>
        <w:pageBreakBefore w:val="0"/>
        <w:widowControl w:val="0"/>
        <w:kinsoku/>
        <w:wordWrap/>
        <w:overflowPunct/>
        <w:topLinePunct w:val="0"/>
        <w:bidi w:val="0"/>
        <w:snapToGrid w:val="0"/>
        <w:spacing w:line="580" w:lineRule="exact"/>
        <w:ind w:firstLine="646" w:firstLineChars="202"/>
        <w:jc w:val="both"/>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w:t>
      </w:r>
      <w:r>
        <w:rPr>
          <w:rFonts w:hint="eastAsia" w:asciiTheme="minorEastAsia" w:hAnsiTheme="minorEastAsia" w:eastAsia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lang w:eastAsia="zh-CN"/>
        </w:rPr>
        <w:t>博白县自然资源局土地评估业务代理机构服务框架协议</w:t>
      </w:r>
      <w:r>
        <w:rPr>
          <w:rFonts w:hint="eastAsia" w:asciiTheme="minorEastAsia" w:hAnsiTheme="minorEastAsia" w:eastAsiaTheme="minorEastAsia" w:cstheme="minorEastAsia"/>
          <w:color w:val="auto"/>
          <w:sz w:val="32"/>
          <w:szCs w:val="32"/>
          <w:highlight w:val="none"/>
        </w:rPr>
        <w:t xml:space="preserve">采用封闭式框架协议采购方式采购，通过公开征集程序，确定第一阶段入围供应商并订立框架协议。 </w:t>
      </w:r>
    </w:p>
    <w:p w14:paraId="7AB4F435">
      <w:pPr>
        <w:keepNext w:val="0"/>
        <w:keepLines w:val="0"/>
        <w:pageBreakBefore w:val="0"/>
        <w:widowControl w:val="0"/>
        <w:kinsoku/>
        <w:wordWrap/>
        <w:overflowPunct/>
        <w:topLinePunct w:val="0"/>
        <w:bidi w:val="0"/>
        <w:snapToGrid w:val="0"/>
        <w:spacing w:line="580" w:lineRule="exact"/>
        <w:ind w:firstLine="646" w:firstLineChars="202"/>
        <w:jc w:val="both"/>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rPr>
        <w:t>确定第二阶段成交供应商的方式为直接选定。在框架协议有效期内，征集人可根据各类服务项目的类别和规模情况，依据服务质量以及服务便利性、用户评价等因素，从第一阶段入围供应商中直接选定，并与其签订采购合同，委托其开展相关服务工作。</w:t>
      </w:r>
    </w:p>
    <w:p w14:paraId="70AF2EFD">
      <w:pPr>
        <w:keepNext w:val="0"/>
        <w:keepLines w:val="0"/>
        <w:pageBreakBefore w:val="0"/>
        <w:widowControl w:val="0"/>
        <w:kinsoku/>
        <w:wordWrap/>
        <w:overflowPunct/>
        <w:topLinePunct w:val="0"/>
        <w:bidi w:val="0"/>
        <w:snapToGrid w:val="0"/>
        <w:spacing w:line="580" w:lineRule="exact"/>
        <w:ind w:firstLine="646" w:firstLineChars="202"/>
        <w:jc w:val="both"/>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w:t>
      </w:r>
      <w:r>
        <w:rPr>
          <w:rFonts w:hint="eastAsia" w:asciiTheme="minorEastAsia" w:hAnsiTheme="minorEastAsia" w:eastAsia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rPr>
        <w:t xml:space="preserve">本项目服务质量应达到符合国家规定的服务标准和现行技术规范、规程要求。 </w:t>
      </w:r>
    </w:p>
    <w:p w14:paraId="5D9F41FA">
      <w:pPr>
        <w:keepNext w:val="0"/>
        <w:keepLines w:val="0"/>
        <w:pageBreakBefore w:val="0"/>
        <w:widowControl w:val="0"/>
        <w:kinsoku/>
        <w:wordWrap/>
        <w:overflowPunct/>
        <w:topLinePunct w:val="0"/>
        <w:bidi w:val="0"/>
        <w:snapToGrid w:val="0"/>
        <w:spacing w:line="580" w:lineRule="exact"/>
        <w:ind w:firstLine="646" w:firstLineChars="202"/>
        <w:jc w:val="both"/>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w:t>
      </w:r>
      <w:r>
        <w:rPr>
          <w:rFonts w:hint="eastAsia" w:asciiTheme="minorEastAsia" w:hAnsiTheme="minorEastAsia" w:eastAsia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rPr>
        <w:t xml:space="preserve">供应商响应的服务的技术、商务等条件不得低于采购需求所有要求。 </w:t>
      </w:r>
    </w:p>
    <w:p w14:paraId="14577E23">
      <w:pPr>
        <w:keepNext w:val="0"/>
        <w:keepLines w:val="0"/>
        <w:pageBreakBefore w:val="0"/>
        <w:widowControl w:val="0"/>
        <w:kinsoku/>
        <w:wordWrap/>
        <w:overflowPunct/>
        <w:topLinePunct w:val="0"/>
        <w:bidi w:val="0"/>
        <w:snapToGrid w:val="0"/>
        <w:spacing w:line="580" w:lineRule="exact"/>
        <w:ind w:firstLine="646" w:firstLineChars="202"/>
        <w:jc w:val="both"/>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5</w:t>
      </w:r>
      <w:r>
        <w:rPr>
          <w:rFonts w:hint="eastAsia" w:asciiTheme="minorEastAsia" w:hAnsiTheme="minorEastAsia" w:eastAsia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rPr>
        <w:t xml:space="preserve">标的所属行业：其他未列明行业。 </w:t>
      </w:r>
    </w:p>
    <w:p w14:paraId="459F70AA">
      <w:pPr>
        <w:keepNext w:val="0"/>
        <w:keepLines w:val="0"/>
        <w:pageBreakBefore w:val="0"/>
        <w:widowControl w:val="0"/>
        <w:kinsoku/>
        <w:wordWrap/>
        <w:overflowPunct/>
        <w:topLinePunct w:val="0"/>
        <w:bidi w:val="0"/>
        <w:snapToGrid w:val="0"/>
        <w:spacing w:line="580" w:lineRule="exact"/>
        <w:ind w:firstLine="646" w:firstLineChars="202"/>
        <w:jc w:val="both"/>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 xml:space="preserve">“实质性要求”是指征集文件中已经指明不满足则响应无效的条款，或者不能负偏离的条款，或者采购需求中带“▲”的条款。 </w:t>
      </w:r>
    </w:p>
    <w:p w14:paraId="0DA2E74D">
      <w:pPr>
        <w:pStyle w:val="31"/>
        <w:keepNext w:val="0"/>
        <w:keepLines w:val="0"/>
        <w:pageBreakBefore w:val="0"/>
        <w:widowControl w:val="0"/>
        <w:kinsoku/>
        <w:wordWrap/>
        <w:overflowPunct/>
        <w:topLinePunct w:val="0"/>
        <w:bidi w:val="0"/>
        <w:snapToGrid w:val="0"/>
        <w:spacing w:line="580" w:lineRule="exact"/>
        <w:ind w:left="115" w:firstLine="640" w:firstLineChars="200"/>
        <w:jc w:val="both"/>
        <w:rPr>
          <w:rFonts w:hint="eastAsia" w:asciiTheme="minorEastAsia" w:hAnsiTheme="minorEastAsia" w:eastAsiaTheme="minorEastAsia" w:cstheme="minorEastAsia"/>
          <w:spacing w:val="0"/>
          <w:sz w:val="32"/>
          <w:szCs w:val="32"/>
          <w:highlight w:val="none"/>
          <w:lang w:val="en-US" w:eastAsia="zh-CN"/>
        </w:rPr>
      </w:pPr>
    </w:p>
    <w:p w14:paraId="41628385">
      <w:pPr>
        <w:pStyle w:val="31"/>
        <w:keepNext w:val="0"/>
        <w:keepLines w:val="0"/>
        <w:pageBreakBefore w:val="0"/>
        <w:widowControl w:val="0"/>
        <w:kinsoku/>
        <w:wordWrap/>
        <w:overflowPunct/>
        <w:topLinePunct w:val="0"/>
        <w:bidi w:val="0"/>
        <w:adjustRightInd w:val="0"/>
        <w:snapToGrid w:val="0"/>
        <w:spacing w:line="580" w:lineRule="exact"/>
        <w:jc w:val="center"/>
        <w:textAlignment w:val="baseline"/>
        <w:rPr>
          <w:rFonts w:hint="eastAsia" w:asciiTheme="minorEastAsia" w:hAnsiTheme="minorEastAsia" w:eastAsiaTheme="minorEastAsia" w:cstheme="minorEastAsia"/>
          <w:b/>
          <w:bCs/>
          <w:spacing w:val="0"/>
          <w:sz w:val="32"/>
          <w:szCs w:val="32"/>
          <w:highlight w:val="none"/>
          <w:lang w:val="en-US" w:eastAsia="zh-CN"/>
        </w:rPr>
      </w:pPr>
      <w:r>
        <w:rPr>
          <w:rFonts w:hint="eastAsia" w:asciiTheme="minorEastAsia" w:hAnsiTheme="minorEastAsia" w:eastAsiaTheme="minorEastAsia" w:cstheme="minorEastAsia"/>
          <w:b/>
          <w:bCs/>
          <w:spacing w:val="0"/>
          <w:sz w:val="32"/>
          <w:szCs w:val="32"/>
          <w:highlight w:val="none"/>
          <w:lang w:val="en-US" w:eastAsia="zh-CN"/>
        </w:rPr>
        <w:t>第一节 技术（服务）需求</w:t>
      </w:r>
    </w:p>
    <w:p w14:paraId="4548DA52">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▲一、服务内容</w:t>
      </w:r>
    </w:p>
    <w:p w14:paraId="30E848D6">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用封闭式框架协议采购方式采购，通过公开征集程序，确定第一阶段入围供应商并订立框架协议。采购人按照框架协议约定规则，第一阶段（评估机构）入围的供应商按质量优先法确定，第二阶段（评估机构）的成交供应商按直接选定方式确定。</w:t>
      </w:r>
    </w:p>
    <w:p w14:paraId="5B4C438F">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2.征集人按数量上限为9家的入围供应商协助博白县自然资源局开展博白县土地评估业务工作，淘汰比例率≥20%，且至少淘汰一家供应商。</w:t>
      </w:r>
    </w:p>
    <w:p w14:paraId="609113F8">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3.根据业务需求，通过现场抽号方式在入围评估机构中选定每宗待估项目的评估机构。征集人向成交供应商出具《委托评估通知函》的形式开展第二阶段工作，不再另行与成交供应商签订单项采购合同。</w:t>
      </w:r>
    </w:p>
    <w:p w14:paraId="4B916720">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4.适用框架协议的征集人：博白县自然资源局。</w:t>
      </w:r>
    </w:p>
    <w:p w14:paraId="5A53EBA9">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5.框架协议的期限：自签订框架协议之日起 2年，如政策有调整的按最新政策执行。</w:t>
      </w:r>
    </w:p>
    <w:p w14:paraId="2FF583E5">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6.供应商可承接的博白县自然资源局委托评估项目的具体数量以实际签订合同为准。</w:t>
      </w:r>
    </w:p>
    <w:p w14:paraId="2CCF3FE2">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回避原则：入围供应商及其控股股东所属企业（单位）不得参与本级财政投资所评审项目的施工等相关业务；入围供应商及其控股股东所属企业（单位）不得参与所评审项目的评估、审核等相关业务；入围供应商及其控股股东所属企业（单位）不得参与有长期合作关系的建设单位的项目评审工作；若有违反前述规定行为，一经发现，采购人将有权终止协议并报主管部门备案，且不能参与后续年度采购事项。</w:t>
      </w:r>
    </w:p>
    <w:p w14:paraId="7AFFA133">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8.入围供应商不得将采购人委托的评审工作转交或分包给第三方完成。</w:t>
      </w:r>
    </w:p>
    <w:p w14:paraId="3C9C9897">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入围供应商被采购人直接选定后，无正当理由不得拒绝采购人各类评审项目的委托。入围供应商接到项目通知后应按时响应并安排人员作资料接收等相关工作，应严格按国家有关标准提供相关评审服务，并在接收资料后按时递交成果文件。</w:t>
      </w:r>
    </w:p>
    <w:p w14:paraId="3988BCE0">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10.严格按照采购人提出的评审时限及评审工作流程细则要求，确保在对社会公开承诺和财政要求的时限内完成评审任务，按时按质将评审资料归档。</w:t>
      </w:r>
    </w:p>
    <w:p w14:paraId="22BBEF73">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▲二、评估服务工作范围</w:t>
      </w:r>
    </w:p>
    <w:p w14:paraId="66B32546">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评估业务服务工作应包含但不限于以下几点：</w:t>
      </w:r>
    </w:p>
    <w:p w14:paraId="72E81F96">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1.国有建设用地使用权出让和划拨地价评估和确定；</w:t>
      </w:r>
    </w:p>
    <w:p w14:paraId="19D5947C">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2.国有划拨建设用地使用权补办出让地价评估和确定；</w:t>
      </w:r>
    </w:p>
    <w:p w14:paraId="4FCD7AA3">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3.土地用途等规划设计条件调整涉及的地价评估和确定；</w:t>
      </w:r>
    </w:p>
    <w:p w14:paraId="1D1BE8B1">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4.土地收购储备涉及的地价评估和确定；</w:t>
      </w:r>
    </w:p>
    <w:p w14:paraId="0D54D42E">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5.建设用地、农用地租赁地价评估和确定；</w:t>
      </w:r>
    </w:p>
    <w:p w14:paraId="6BDACE3B">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6.清产核资涉及的地价评估和确定；</w:t>
      </w:r>
    </w:p>
    <w:p w14:paraId="328FCDF2">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7.集体建设用地、农用地地价评估和确定；</w:t>
      </w:r>
    </w:p>
    <w:p w14:paraId="37134947">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8.博白县人民政府和县自然资源局指定的地价评估和确定。</w:t>
      </w:r>
    </w:p>
    <w:p w14:paraId="135A27A0">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三、服务标准</w:t>
      </w:r>
    </w:p>
    <w:p w14:paraId="05F70A61">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根据财政部发布的《政府采购框架协议采购方式管理暂行办法》（中华人民共和国财政部令第110号）的相关规定，开展采购土地评估机构工作。所采购的评估机构应经过广西壮族自治区及以上自然资源主管部门备案的，并且具有土地评估、房地产评估资质的估价机构；同时，所采购的评估机构应具备下列条件：</w:t>
      </w:r>
    </w:p>
    <w:p w14:paraId="66C4C070">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1）具有独立承担民事责任的能力；</w:t>
      </w:r>
    </w:p>
    <w:p w14:paraId="7F866BF3">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2）具有良好的商业信誉和健全的财务会计制度；</w:t>
      </w:r>
    </w:p>
    <w:p w14:paraId="48655F07">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3）具有履行合同所必需的设备和专业技术能力；</w:t>
      </w:r>
    </w:p>
    <w:p w14:paraId="07AE095B">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4）有依法缴纳税收和社会保障资金的良好记录；</w:t>
      </w:r>
    </w:p>
    <w:p w14:paraId="72ED04BD">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5）参加政府采购活动前三年内，在经营活动中没有违法记录；</w:t>
      </w:r>
    </w:p>
    <w:p w14:paraId="5708FBAD">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6）法律、行政法规规定的其他条件。</w:t>
      </w:r>
    </w:p>
    <w:p w14:paraId="7E6B91A2">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2.选定评估机构后，业务承办部门协助评估机构对评估项目进行现场调查，如实提供有关评估资料，对评估过程中的重大事项给予必要协助。</w:t>
      </w:r>
    </w:p>
    <w:p w14:paraId="1381EE70">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3.评估机构根据业务承办部门所提供的材料，按照《国有建设用地使用权出让地价评估技术规范》、《城镇土地估价规程》GB/T 18508-2014等相关技术规范要求和实际情况，选定恰当的评估方法，依法依规开展评估工作。对所做的评估成果做好保密工作，不得对外透露评估信息。</w:t>
      </w:r>
    </w:p>
    <w:p w14:paraId="2580B669">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评估机构接到评估业务后，除采购方根据工作需要要求评估机构提前完成的评估业务外，其他评估业务要求评估机构3个工作日内提交土地估价结果一览表：评估价格被采用后5个工作日内提交评估报告备案号，10个工作日内提交评估报告。</w:t>
      </w:r>
    </w:p>
    <w:p w14:paraId="48128067">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四、定点评估服务采购要求</w:t>
      </w:r>
    </w:p>
    <w:p w14:paraId="3DBBCD6A">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评估机构接受委托后，按照具体要求开展评估工作，并严格遵守国家的有关法律、法规、制度规定、按照《城镇土地估价规程》（GB/T18508-2014）、《自然资源分等定级通则》（TD/T1060-2021）、《自然资源价格评估通则》（TD/T1061-2021）等有关执业技术规范编制《土地估价报告》和《土地估价技术报告》，土地估价报告要实行电子化备案。</w:t>
      </w:r>
    </w:p>
    <w:p w14:paraId="68FCAFF5">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五、服务监管</w:t>
      </w:r>
    </w:p>
    <w:p w14:paraId="252C7285">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评估机构及其评估专业人员对所出具评估和评估报告的真实性、客观性、合理性负责。报告一经采纳，若由此造成不良后果的，由评估机构、审核机构及其评估专业人员对其出具的报告依法承担全部经济及法律责任。</w:t>
      </w:r>
    </w:p>
    <w:p w14:paraId="7519969C">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2.征集人及下属各单位人员不得违反规定，限制评估机构依法开展评估业务，不得与评估行业协会、评估机构存在人员或者资金关联，不得利用职权为评估机构招揽业务。任何单位和个人不得干预、授意评估。</w:t>
      </w:r>
    </w:p>
    <w:p w14:paraId="02F97AD1">
      <w:pPr>
        <w:pStyle w:val="31"/>
        <w:keepNext w:val="0"/>
        <w:keepLines w:val="0"/>
        <w:pageBreakBefore w:val="0"/>
        <w:widowControl w:val="0"/>
        <w:kinsoku/>
        <w:wordWrap/>
        <w:overflowPunct/>
        <w:topLinePunct w:val="0"/>
        <w:bidi w:val="0"/>
        <w:adjustRightInd w:val="0"/>
        <w:snapToGrid w:val="0"/>
        <w:spacing w:line="580" w:lineRule="exact"/>
        <w:jc w:val="center"/>
        <w:textAlignment w:val="baseline"/>
        <w:rPr>
          <w:rFonts w:hint="eastAsia" w:asciiTheme="minorEastAsia" w:hAnsiTheme="minorEastAsia" w:eastAsiaTheme="minorEastAsia" w:cstheme="minorEastAsia"/>
          <w:b/>
          <w:bCs/>
          <w:spacing w:val="0"/>
          <w:sz w:val="32"/>
          <w:szCs w:val="32"/>
          <w:highlight w:val="none"/>
          <w:lang w:val="en-US" w:eastAsia="zh-CN"/>
        </w:rPr>
      </w:pPr>
      <w:r>
        <w:rPr>
          <w:rFonts w:hint="eastAsia" w:asciiTheme="minorEastAsia" w:hAnsiTheme="minorEastAsia" w:eastAsiaTheme="minorEastAsia" w:cstheme="minorEastAsia"/>
          <w:b/>
          <w:bCs/>
          <w:spacing w:val="0"/>
          <w:sz w:val="32"/>
          <w:szCs w:val="32"/>
          <w:highlight w:val="none"/>
          <w:lang w:val="en-US" w:eastAsia="zh-CN"/>
        </w:rPr>
        <w:t>第二节 商务条款</w:t>
      </w:r>
    </w:p>
    <w:tbl>
      <w:tblPr>
        <w:tblStyle w:val="32"/>
        <w:tblW w:w="95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3"/>
      </w:tblGrid>
      <w:tr w14:paraId="2F2A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03" w:type="dxa"/>
            <w:vAlign w:val="top"/>
          </w:tcPr>
          <w:p w14:paraId="3FD96396">
            <w:pPr>
              <w:pStyle w:val="31"/>
              <w:pageBreakBefore w:val="0"/>
              <w:widowControl/>
              <w:shd w:val="clear"/>
              <w:kinsoku/>
              <w:wordWrap/>
              <w:overflowPunct/>
              <w:topLinePunct w:val="0"/>
              <w:autoSpaceDE w:val="0"/>
              <w:autoSpaceDN w:val="0"/>
              <w:bidi w:val="0"/>
              <w:adjustRightInd w:val="0"/>
              <w:snapToGrid w:val="0"/>
              <w:spacing w:before="107" w:after="6" w:line="288" w:lineRule="auto"/>
              <w:jc w:val="center"/>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3"/>
                <w:sz w:val="28"/>
                <w:szCs w:val="28"/>
                <w:highlight w:val="none"/>
                <w:lang w:val="en-US" w:eastAsia="zh-CN"/>
              </w:rPr>
              <w:t>二、</w:t>
            </w:r>
            <w:r>
              <w:rPr>
                <w:rFonts w:hint="eastAsia" w:asciiTheme="minorEastAsia" w:hAnsiTheme="minorEastAsia" w:eastAsiaTheme="minorEastAsia" w:cstheme="minorEastAsia"/>
                <w:b/>
                <w:bCs/>
                <w:color w:val="auto"/>
                <w:spacing w:val="-3"/>
                <w:sz w:val="28"/>
                <w:szCs w:val="28"/>
                <w:highlight w:val="none"/>
              </w:rPr>
              <w:t>商务条款</w:t>
            </w:r>
          </w:p>
        </w:tc>
      </w:tr>
      <w:tr w14:paraId="5D253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03" w:type="dxa"/>
            <w:vAlign w:val="center"/>
          </w:tcPr>
          <w:p w14:paraId="14F2811D">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▲一、框架协议签订期：征集人自入围通知书发出之日起25日内和入围供应商签订框架协议。</w:t>
            </w:r>
          </w:p>
          <w:p w14:paraId="233AF928">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第二阶段（评估机构）的成交供应商按直接选定方式确定。根据业务需求，通过现场抽号方式在入围评估机构中选定每宗待估项目的评估机构。征集人向成交供应商出具《委托评估通知函》的形式开展第二阶段工作，不再另行与成交供应商签订单项采购合同。</w:t>
            </w:r>
          </w:p>
          <w:p w14:paraId="27AE070F">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▲三、提交服务成果时间：以征集人出具的《委托评估通知函》要求提交服务成果时间为准。</w:t>
            </w:r>
          </w:p>
          <w:p w14:paraId="546B8AEA">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▲四、框架协议服务期：自签订框架协议之日起 2年，如政策有调整的按最新政策执行。</w:t>
            </w:r>
          </w:p>
          <w:p w14:paraId="475D06E9">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▲五、服务地点： 广西玉林市博白县征集人指定地点</w:t>
            </w:r>
            <w:r>
              <w:rPr>
                <w:rFonts w:hint="eastAsia" w:asciiTheme="minorEastAsia" w:hAnsiTheme="minorEastAsia" w:eastAsiaTheme="minorEastAsia" w:cstheme="minorEastAsia"/>
                <w:color w:val="auto"/>
                <w:sz w:val="28"/>
                <w:szCs w:val="28"/>
                <w:highlight w:val="none"/>
                <w:lang w:eastAsia="zh-CN"/>
              </w:rPr>
              <w:t>。</w:t>
            </w:r>
          </w:p>
          <w:p w14:paraId="59272855">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▲六、质保期：6个月（自服务成果交付并验收合格之日起计）</w:t>
            </w:r>
            <w:r>
              <w:rPr>
                <w:rFonts w:hint="eastAsia" w:asciiTheme="minorEastAsia" w:hAnsiTheme="minorEastAsia" w:eastAsiaTheme="minorEastAsia" w:cstheme="minorEastAsia"/>
                <w:color w:val="auto"/>
                <w:sz w:val="28"/>
                <w:szCs w:val="28"/>
                <w:highlight w:val="none"/>
                <w:lang w:eastAsia="zh-CN"/>
              </w:rPr>
              <w:t>。</w:t>
            </w:r>
          </w:p>
          <w:p w14:paraId="621B09DC">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七、其他要求：</w:t>
            </w:r>
          </w:p>
          <w:p w14:paraId="23806B72">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▲1.报价必须含以下部分，包括：</w:t>
            </w:r>
          </w:p>
          <w:p w14:paraId="41E18EB5">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（1）服务的价格；</w:t>
            </w:r>
          </w:p>
          <w:p w14:paraId="685C1314">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（2）必要的保险费用和各项税金；</w:t>
            </w:r>
          </w:p>
          <w:p w14:paraId="612C9348">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（3）技术支持、售后服务费用。</w:t>
            </w:r>
          </w:p>
          <w:p w14:paraId="346DE2F0">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▲2.报价方式：</w:t>
            </w:r>
          </w:p>
          <w:p w14:paraId="5C23D014">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本项目采取唯一的折扣率进行报价的方式。</w:t>
            </w:r>
            <w:r>
              <w:rPr>
                <w:rFonts w:hint="eastAsia" w:asciiTheme="minorEastAsia" w:hAnsiTheme="minorEastAsia" w:eastAsiaTheme="minorEastAsia" w:cstheme="minorEastAsia"/>
                <w:color w:val="auto"/>
                <w:sz w:val="28"/>
                <w:szCs w:val="28"/>
                <w:highlight w:val="none"/>
                <w:lang w:val="en-US" w:eastAsia="zh-CN"/>
              </w:rPr>
              <w:t>本项目的</w:t>
            </w:r>
            <w:r>
              <w:rPr>
                <w:rFonts w:hint="eastAsia" w:asciiTheme="minorEastAsia" w:hAnsiTheme="minorEastAsia" w:eastAsiaTheme="minorEastAsia" w:cstheme="minorEastAsia"/>
                <w:color w:val="auto"/>
                <w:sz w:val="28"/>
                <w:szCs w:val="28"/>
                <w:highlight w:val="none"/>
              </w:rPr>
              <w:t>折扣率参照《自治区物价局关于加强房地产中介服务收费管理问题的通知》桂价房字[1999]086号规定执行，宗地价格评估收费标准的0-50%作为评估收费价格折扣率。由供应商根据市场价格及自我承受能力确定折扣率并进行报价，本项目投标报价折扣率的有效范围： 0&lt;折扣率≤50% 。</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项目结算总金额</w:t>
            </w:r>
            <w:r>
              <w:rPr>
                <w:rFonts w:hint="eastAsia" w:asciiTheme="minorEastAsia" w:hAnsiTheme="minorEastAsia" w:eastAsiaTheme="minorEastAsia" w:cstheme="minorEastAsia"/>
                <w:color w:val="auto"/>
                <w:sz w:val="28"/>
                <w:szCs w:val="28"/>
                <w:highlight w:val="none"/>
                <w:lang w:val="en-US" w:eastAsia="zh-CN"/>
              </w:rPr>
              <w:t>=实际结算金额×</w:t>
            </w:r>
            <w:r>
              <w:rPr>
                <w:rFonts w:hint="eastAsia" w:asciiTheme="minorEastAsia" w:hAnsiTheme="minorEastAsia" w:eastAsiaTheme="minorEastAsia" w:cstheme="minorEastAsia"/>
                <w:color w:val="auto"/>
                <w:sz w:val="28"/>
                <w:szCs w:val="28"/>
                <w:highlight w:val="none"/>
                <w:lang w:eastAsia="zh-CN"/>
              </w:rPr>
              <w:t>入围（</w:t>
            </w:r>
            <w:r>
              <w:rPr>
                <w:rFonts w:hint="eastAsia" w:asciiTheme="minorEastAsia" w:hAnsiTheme="minorEastAsia" w:eastAsiaTheme="minorEastAsia" w:cstheme="minorEastAsia"/>
                <w:color w:val="auto"/>
                <w:sz w:val="28"/>
                <w:szCs w:val="28"/>
                <w:highlight w:val="none"/>
                <w:lang w:val="en-US" w:eastAsia="zh-CN"/>
              </w:rPr>
              <w:t>中标</w:t>
            </w:r>
            <w:r>
              <w:rPr>
                <w:rFonts w:hint="eastAsia" w:asciiTheme="minorEastAsia" w:hAnsiTheme="minorEastAsia" w:eastAsiaTheme="minorEastAsia" w:cstheme="minorEastAsia"/>
                <w:color w:val="auto"/>
                <w:sz w:val="28"/>
                <w:szCs w:val="28"/>
                <w:highlight w:val="none"/>
                <w:lang w:eastAsia="zh-CN"/>
              </w:rPr>
              <w:t>）折扣率）</w:t>
            </w:r>
            <w:r>
              <w:rPr>
                <w:rFonts w:hint="eastAsia" w:asciiTheme="minorEastAsia" w:hAnsiTheme="minorEastAsia" w:eastAsiaTheme="minorEastAsia" w:cstheme="minorEastAsia"/>
                <w:color w:val="auto"/>
                <w:sz w:val="28"/>
                <w:szCs w:val="28"/>
                <w:highlight w:val="none"/>
              </w:rPr>
              <w:t>。</w:t>
            </w:r>
          </w:p>
          <w:p w14:paraId="4C8542A2">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▲3.付款方式：</w:t>
            </w:r>
          </w:p>
          <w:p w14:paraId="3AE4F9EA">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本项目无预付款，一年结算一次（自框架协议签订之日起算），</w:t>
            </w:r>
            <w:r>
              <w:rPr>
                <w:rFonts w:hint="eastAsia" w:asciiTheme="minorEastAsia" w:hAnsiTheme="minorEastAsia" w:eastAsiaTheme="minorEastAsia" w:cstheme="minorEastAsia"/>
                <w:color w:val="auto"/>
                <w:sz w:val="28"/>
                <w:szCs w:val="28"/>
                <w:highlight w:val="none"/>
                <w:lang w:val="en-US" w:eastAsia="zh-CN"/>
              </w:rPr>
              <w:t>入围</w:t>
            </w:r>
            <w:r>
              <w:rPr>
                <w:rFonts w:hint="eastAsia" w:asciiTheme="minorEastAsia" w:hAnsiTheme="minorEastAsia" w:eastAsiaTheme="minorEastAsia" w:cstheme="minorEastAsia"/>
                <w:color w:val="auto"/>
                <w:sz w:val="28"/>
                <w:szCs w:val="28"/>
                <w:highlight w:val="none"/>
              </w:rPr>
              <w:t>供应商根据征集人审查确定的每宗地（项目）最终取值价格（以征集人审查确定的地价评估结果表为准），核算评估服务费后，出具评估服务收费通知单；征集人审核确定后向财政局申请支付款项。</w:t>
            </w:r>
          </w:p>
          <w:p w14:paraId="7654A3F4">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入围</w:t>
            </w:r>
            <w:r>
              <w:rPr>
                <w:rFonts w:hint="eastAsia" w:asciiTheme="minorEastAsia" w:hAnsiTheme="minorEastAsia" w:eastAsiaTheme="minorEastAsia" w:cstheme="minorEastAsia"/>
                <w:color w:val="auto"/>
                <w:sz w:val="28"/>
                <w:szCs w:val="28"/>
                <w:highlight w:val="none"/>
              </w:rPr>
              <w:t>供应商承接的每宗地（项目）土地评估服务收费核算标准，分为以下两种情形：</w:t>
            </w:r>
          </w:p>
          <w:p w14:paraId="66255BE9">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bookmarkStart w:id="0" w:name="_Toc26272"/>
            <w:bookmarkStart w:id="1" w:name="_Toc26714"/>
            <w:r>
              <w:rPr>
                <w:rFonts w:hint="eastAsia" w:asciiTheme="minorEastAsia" w:hAnsiTheme="minorEastAsia" w:eastAsiaTheme="minorEastAsia" w:cstheme="minorEastAsia"/>
                <w:color w:val="auto"/>
                <w:sz w:val="28"/>
                <w:szCs w:val="28"/>
                <w:highlight w:val="none"/>
              </w:rPr>
              <w:t>除土地用途等规划设计条件调整涉及的地价评估、国有划拨建设用地使用权补办出让地价评估，每宗地同时抽3家土地评估代理机构负责评估外；其他宗地评估项目，每宗地只抽1家土地评估代理机构负责评估。</w:t>
            </w:r>
            <w:bookmarkEnd w:id="0"/>
            <w:bookmarkEnd w:id="1"/>
          </w:p>
          <w:p w14:paraId="3E419D5F">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土地评估收费标准为每宗地：参照《自治区物价局关于加强房地产中介服务收费管理问题的通知</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桂价房字[1999]086号规定执行，土地评估有偿服务标准采用差额累进方式，即按照土地的评估价格总额采取差额定率分档累进计取。</w:t>
            </w:r>
          </w:p>
          <w:p w14:paraId="4CC9CE45">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一宗地只有1家土地评估代理机构评估的，宗地（项目）评估服务费=评估土地价格收费总额（参照</w:t>
            </w:r>
            <w:r>
              <w:rPr>
                <w:rFonts w:hint="eastAsia" w:asciiTheme="minorEastAsia" w:hAnsiTheme="minorEastAsia" w:eastAsiaTheme="minorEastAsia" w:cstheme="minorEastAsia"/>
                <w:color w:val="auto"/>
                <w:sz w:val="28"/>
                <w:szCs w:val="28"/>
                <w:highlight w:val="none"/>
                <w:lang w:eastAsia="zh-CN"/>
              </w:rPr>
              <w:t>桂价房字[1999]086号</w:t>
            </w:r>
            <w:r>
              <w:rPr>
                <w:rFonts w:hint="eastAsia" w:asciiTheme="minorEastAsia" w:hAnsiTheme="minorEastAsia" w:eastAsiaTheme="minorEastAsia" w:cstheme="minorEastAsia"/>
                <w:color w:val="auto"/>
                <w:sz w:val="28"/>
                <w:szCs w:val="28"/>
                <w:highlight w:val="none"/>
              </w:rPr>
              <w:t>文采取差额定率分档累进计取）×</w:t>
            </w:r>
            <w:r>
              <w:rPr>
                <w:rFonts w:hint="eastAsia" w:asciiTheme="minorEastAsia" w:hAnsiTheme="minorEastAsia" w:eastAsiaTheme="minorEastAsia" w:cstheme="minorEastAsia"/>
                <w:color w:val="auto"/>
                <w:sz w:val="28"/>
                <w:szCs w:val="28"/>
                <w:highlight w:val="none"/>
                <w:lang w:eastAsia="zh-CN"/>
              </w:rPr>
              <w:t>入围（</w:t>
            </w:r>
            <w:r>
              <w:rPr>
                <w:rFonts w:hint="eastAsia" w:asciiTheme="minorEastAsia" w:hAnsiTheme="minorEastAsia" w:eastAsiaTheme="minorEastAsia" w:cstheme="minorEastAsia"/>
                <w:color w:val="auto"/>
                <w:sz w:val="28"/>
                <w:szCs w:val="28"/>
                <w:highlight w:val="none"/>
                <w:lang w:val="en-US" w:eastAsia="zh-CN"/>
              </w:rPr>
              <w:t>中标</w:t>
            </w:r>
            <w:r>
              <w:rPr>
                <w:rFonts w:hint="eastAsia" w:asciiTheme="minorEastAsia" w:hAnsiTheme="minorEastAsia" w:eastAsiaTheme="minorEastAsia" w:cstheme="minorEastAsia"/>
                <w:color w:val="auto"/>
                <w:sz w:val="28"/>
                <w:szCs w:val="28"/>
                <w:highlight w:val="none"/>
                <w:lang w:eastAsia="zh-CN"/>
              </w:rPr>
              <w:t>）折扣率</w:t>
            </w:r>
            <w:r>
              <w:rPr>
                <w:rFonts w:hint="eastAsia" w:asciiTheme="minorEastAsia" w:hAnsiTheme="minorEastAsia" w:eastAsiaTheme="minorEastAsia" w:cstheme="minorEastAsia"/>
                <w:color w:val="auto"/>
                <w:sz w:val="28"/>
                <w:szCs w:val="28"/>
                <w:highlight w:val="none"/>
              </w:rPr>
              <w:t>。</w:t>
            </w:r>
          </w:p>
          <w:p w14:paraId="53A93A58">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一宗地有3家土地评估代理机构同时评估的，每</w:t>
            </w:r>
            <w:r>
              <w:rPr>
                <w:rFonts w:hint="eastAsia" w:asciiTheme="minorEastAsia" w:hAnsiTheme="minorEastAsia" w:eastAsiaTheme="minorEastAsia" w:cstheme="minorEastAsia"/>
                <w:color w:val="auto"/>
                <w:sz w:val="28"/>
                <w:szCs w:val="28"/>
                <w:highlight w:val="none"/>
                <w:lang w:eastAsia="zh-CN"/>
              </w:rPr>
              <w:t>家评估机构收费</w:t>
            </w:r>
            <w:r>
              <w:rPr>
                <w:rFonts w:hint="eastAsia" w:asciiTheme="minorEastAsia" w:hAnsiTheme="minorEastAsia" w:eastAsiaTheme="minorEastAsia" w:cstheme="minorEastAsia"/>
                <w:color w:val="auto"/>
                <w:sz w:val="28"/>
                <w:szCs w:val="28"/>
                <w:highlight w:val="none"/>
                <w:lang w:val="en-US" w:eastAsia="zh-CN"/>
              </w:rPr>
              <w:t>分别按：</w:t>
            </w:r>
            <w:r>
              <w:rPr>
                <w:rFonts w:hint="eastAsia" w:asciiTheme="minorEastAsia" w:hAnsiTheme="minorEastAsia" w:eastAsiaTheme="minorEastAsia" w:cstheme="minorEastAsia"/>
                <w:color w:val="auto"/>
                <w:sz w:val="28"/>
                <w:szCs w:val="28"/>
                <w:highlight w:val="none"/>
              </w:rPr>
              <w:t>宗地（项目）评估服务费=评估土地价格收费总额（参照桂价房字[1999]086号文采取差额定率分档累进计取）×</w:t>
            </w:r>
            <w:r>
              <w:rPr>
                <w:rFonts w:hint="eastAsia" w:asciiTheme="minorEastAsia" w:hAnsiTheme="minorEastAsia" w:eastAsiaTheme="minorEastAsia" w:cstheme="minorEastAsia"/>
                <w:color w:val="auto"/>
                <w:sz w:val="28"/>
                <w:szCs w:val="28"/>
                <w:highlight w:val="none"/>
                <w:lang w:eastAsia="zh-CN"/>
              </w:rPr>
              <w:t>入围（</w:t>
            </w:r>
            <w:r>
              <w:rPr>
                <w:rFonts w:hint="eastAsia" w:asciiTheme="minorEastAsia" w:hAnsiTheme="minorEastAsia" w:eastAsiaTheme="minorEastAsia" w:cstheme="minorEastAsia"/>
                <w:color w:val="auto"/>
                <w:sz w:val="28"/>
                <w:szCs w:val="28"/>
                <w:highlight w:val="none"/>
                <w:lang w:val="en-US" w:eastAsia="zh-CN"/>
              </w:rPr>
              <w:t>中标</w:t>
            </w:r>
            <w:r>
              <w:rPr>
                <w:rFonts w:hint="eastAsia" w:asciiTheme="minorEastAsia" w:hAnsiTheme="minorEastAsia" w:eastAsiaTheme="minorEastAsia" w:cstheme="minorEastAsia"/>
                <w:color w:val="auto"/>
                <w:sz w:val="28"/>
                <w:szCs w:val="28"/>
                <w:highlight w:val="none"/>
                <w:lang w:eastAsia="zh-CN"/>
              </w:rPr>
              <w:t>）折扣率</w:t>
            </w:r>
            <w:r>
              <w:rPr>
                <w:rFonts w:hint="eastAsia" w:asciiTheme="minorEastAsia" w:hAnsiTheme="minorEastAsia" w:eastAsiaTheme="minorEastAsia" w:cstheme="minorEastAsia"/>
                <w:color w:val="auto"/>
                <w:sz w:val="28"/>
                <w:szCs w:val="28"/>
                <w:highlight w:val="none"/>
              </w:rPr>
              <w:t>。</w:t>
            </w:r>
          </w:p>
          <w:p w14:paraId="0902754B">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一宗地评估涉及有2个评估价格的，按最高</w:t>
            </w:r>
            <w:r>
              <w:rPr>
                <w:rFonts w:hint="eastAsia" w:asciiTheme="minorEastAsia" w:hAnsiTheme="minorEastAsia" w:eastAsiaTheme="minorEastAsia" w:cstheme="minorEastAsia"/>
                <w:color w:val="auto"/>
                <w:sz w:val="28"/>
                <w:szCs w:val="28"/>
                <w:highlight w:val="none"/>
                <w:lang w:eastAsia="zh-CN"/>
              </w:rPr>
              <w:t>的</w:t>
            </w:r>
            <w:r>
              <w:rPr>
                <w:rFonts w:hint="eastAsia" w:asciiTheme="minorEastAsia" w:hAnsiTheme="minorEastAsia" w:eastAsiaTheme="minorEastAsia" w:cstheme="minorEastAsia"/>
                <w:color w:val="auto"/>
                <w:sz w:val="28"/>
                <w:szCs w:val="28"/>
                <w:highlight w:val="none"/>
              </w:rPr>
              <w:t>评估价格计收评估服务费;单宗地评估服务费经折算后不足1000元的按1000元收取。</w:t>
            </w:r>
          </w:p>
          <w:p w14:paraId="4C151F96">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付款方式：土地评估费已纳入博白县财政预算内支付，采购方负责收集宗地的评估收费函和评估费有效发票按有关程序向博白县财政局申请评估费支付，每年结算一次。</w:t>
            </w:r>
          </w:p>
          <w:p w14:paraId="1B348388">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▲4.入围供应商在框架协议期内如未能通过每年</w:t>
            </w:r>
            <w:r>
              <w:rPr>
                <w:rFonts w:hint="eastAsia" w:asciiTheme="minorEastAsia" w:hAnsiTheme="minorEastAsia" w:eastAsiaTheme="minorEastAsia" w:cstheme="minorEastAsia"/>
                <w:color w:val="auto"/>
                <w:sz w:val="28"/>
                <w:szCs w:val="28"/>
                <w:highlight w:val="none"/>
                <w:lang w:eastAsia="zh-CN"/>
              </w:rPr>
              <w:t>省级以上（含省级）自然资源主管部门发出的土地估价机构备案函</w:t>
            </w:r>
            <w:r>
              <w:rPr>
                <w:rFonts w:hint="eastAsia" w:asciiTheme="minorEastAsia" w:hAnsiTheme="minorEastAsia" w:eastAsiaTheme="minorEastAsia" w:cstheme="minorEastAsia"/>
                <w:color w:val="auto"/>
                <w:sz w:val="28"/>
                <w:szCs w:val="28"/>
                <w:highlight w:val="none"/>
                <w:lang w:val="en-US" w:eastAsia="zh-CN"/>
              </w:rPr>
              <w:t>且</w:t>
            </w:r>
            <w:r>
              <w:rPr>
                <w:rFonts w:hint="eastAsia" w:asciiTheme="minorEastAsia" w:hAnsiTheme="minorEastAsia" w:eastAsiaTheme="minorEastAsia" w:cstheme="minorEastAsia"/>
                <w:color w:val="auto"/>
                <w:sz w:val="28"/>
                <w:szCs w:val="28"/>
                <w:highlight w:val="none"/>
                <w:lang w:eastAsia="zh-CN"/>
              </w:rPr>
              <w:t>取得土地评估资质，同时具有房地产评估资质的</w:t>
            </w:r>
            <w:r>
              <w:rPr>
                <w:rFonts w:hint="eastAsia" w:asciiTheme="minorEastAsia" w:hAnsiTheme="minorEastAsia" w:eastAsiaTheme="minorEastAsia" w:cstheme="minorEastAsia"/>
                <w:color w:val="auto"/>
                <w:sz w:val="28"/>
                <w:szCs w:val="28"/>
                <w:highlight w:val="none"/>
              </w:rPr>
              <w:t>或者评估报告经省级以上(含省级)国土部门抽查评议不合格的，或者评估报告经征集人或征集人委托第三方机构进行综合评定发现重大问题的，征集人有权与入围供应商解除框架协议不再委托其开展评估工作。</w:t>
            </w:r>
          </w:p>
          <w:p w14:paraId="397614E8">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▲5.保密要求：入围供应商须严格遵守征集人保密制度要求，在项目开展过程中，对本项目所有项目信息以及接触到数据予以保密，未经征集人书面允许，不得以任何形式向第三方透露本项目的任何内容。</w:t>
            </w:r>
          </w:p>
        </w:tc>
      </w:tr>
      <w:tr w14:paraId="372B4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03" w:type="dxa"/>
            <w:vAlign w:val="center"/>
          </w:tcPr>
          <w:p w14:paraId="0504E98A">
            <w:pPr>
              <w:keepNext w:val="0"/>
              <w:keepLines w:val="0"/>
              <w:pageBreakBefore w:val="0"/>
              <w:widowControl w:val="0"/>
              <w:kinsoku/>
              <w:wordWrap/>
              <w:overflowPunct/>
              <w:topLinePunct w:val="0"/>
              <w:bidi w:val="0"/>
              <w:snapToGrid w:val="0"/>
              <w:spacing w:line="580" w:lineRule="exact"/>
              <w:ind w:firstLine="568" w:firstLineChars="202"/>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三、其他要求</w:t>
            </w:r>
          </w:p>
        </w:tc>
      </w:tr>
      <w:tr w14:paraId="47DA5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03" w:type="dxa"/>
            <w:vAlign w:val="center"/>
          </w:tcPr>
          <w:p w14:paraId="2B6534CB">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1.本次征集入围供应商数量为：9家。</w:t>
            </w:r>
          </w:p>
          <w:p w14:paraId="364DE4F1">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2.本项目投标时请提供项目服务技术实施方案、服务承诺、保障措施、人员投入情况等。要求如下：</w:t>
            </w:r>
          </w:p>
          <w:p w14:paraId="2F1C48E3">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（1）能够提出为做好本项目制定实施方案，包括工作措施、工作方法、质量保障措施、人员安排、工作步骤、工作进度安排、质量保证、应急措施、工作纪律、保密管理制度和措施等，请一并提供。</w:t>
            </w:r>
          </w:p>
          <w:p w14:paraId="75FF5F06">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（2）能结合项目工作开展要求，投入相应的专业技术人员情况。请一并提供。</w:t>
            </w:r>
          </w:p>
          <w:p w14:paraId="4DBE04CD">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（3）服务承诺中需承诺拟投入人员能在6小时内到达项目委托人指定地点提供服务。</w:t>
            </w:r>
          </w:p>
          <w:p w14:paraId="320F8A10">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供应商如有ISO相关体系认证（质量管理体系、职业健康安全管理体系、环境管理体系等）、评估报告抽查质量等级、机构资信级别、承担（或参与）过类似项目业绩、估价报告备案等反映供应商实力的情况，请提供相关证明材料。</w:t>
            </w:r>
          </w:p>
          <w:p w14:paraId="73C82D61">
            <w:pPr>
              <w:keepNext w:val="0"/>
              <w:keepLines w:val="0"/>
              <w:pageBreakBefore w:val="0"/>
              <w:widowControl w:val="0"/>
              <w:kinsoku/>
              <w:wordWrap/>
              <w:overflowPunct/>
              <w:topLinePunct w:val="0"/>
              <w:bidi w:val="0"/>
              <w:snapToGrid w:val="0"/>
              <w:spacing w:line="580" w:lineRule="exact"/>
              <w:ind w:firstLine="565" w:firstLineChars="202"/>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4.本项目框架协议文本中的条款如与项目需求不一致的，以采购文件项目需求表、入围供应商响应条款为准。</w:t>
            </w:r>
          </w:p>
        </w:tc>
      </w:tr>
    </w:tbl>
    <w:p w14:paraId="25A12E7D">
      <w:pPr>
        <w:kinsoku/>
        <w:autoSpaceDE/>
        <w:autoSpaceDN/>
        <w:spacing w:line="580" w:lineRule="exact"/>
        <w:ind w:firstLine="562" w:firstLineChars="200"/>
        <w:outlineLvl w:val="9"/>
        <w:rPr>
          <w:rFonts w:hint="eastAsia" w:asciiTheme="minorEastAsia" w:hAnsiTheme="minorEastAsia" w:eastAsiaTheme="minorEastAsia" w:cstheme="minorEastAsia"/>
          <w:b/>
          <w:bCs/>
          <w:sz w:val="28"/>
          <w:szCs w:val="28"/>
          <w:highlight w:val="none"/>
          <w:lang w:eastAsia="zh-CN"/>
        </w:rPr>
      </w:pPr>
    </w:p>
    <w:p w14:paraId="55A89A4A">
      <w:pPr>
        <w:pStyle w:val="15"/>
        <w:jc w:val="center"/>
        <w:rPr>
          <w:rFonts w:hint="eastAsia" w:asciiTheme="minorEastAsia" w:hAnsiTheme="minorEastAsia" w:eastAsiaTheme="minorEastAsia" w:cstheme="minorEastAsia"/>
          <w:b/>
          <w:sz w:val="32"/>
          <w:szCs w:val="32"/>
          <w:highlight w:val="none"/>
        </w:rPr>
      </w:pPr>
    </w:p>
    <w:p w14:paraId="2F7225BB">
      <w:pPr>
        <w:pStyle w:val="15"/>
        <w:jc w:val="center"/>
        <w:rPr>
          <w:rFonts w:hint="eastAsia" w:asciiTheme="minorEastAsia" w:hAnsiTheme="minorEastAsia" w:eastAsiaTheme="minorEastAsia" w:cstheme="minorEastAsia"/>
          <w:b/>
          <w:sz w:val="32"/>
          <w:szCs w:val="32"/>
          <w:highlight w:val="none"/>
        </w:rPr>
      </w:pPr>
    </w:p>
    <w:p w14:paraId="133898B8">
      <w:pPr>
        <w:pStyle w:val="15"/>
        <w:jc w:val="center"/>
        <w:rPr>
          <w:rFonts w:hint="eastAsia" w:asciiTheme="minorEastAsia" w:hAnsiTheme="minorEastAsia" w:eastAsiaTheme="minorEastAsia" w:cstheme="minorEastAsia"/>
          <w:b/>
          <w:sz w:val="32"/>
          <w:szCs w:val="32"/>
          <w:highlight w:val="none"/>
        </w:rPr>
      </w:pPr>
    </w:p>
    <w:p w14:paraId="61893A2C">
      <w:pPr>
        <w:rPr>
          <w:rFonts w:hint="eastAsia" w:asciiTheme="minorEastAsia" w:hAnsiTheme="minorEastAsia" w:eastAsiaTheme="minorEastAsia" w:cstheme="minorEastAsia"/>
          <w:sz w:val="28"/>
          <w:szCs w:val="28"/>
        </w:rPr>
      </w:pPr>
    </w:p>
    <w:p w14:paraId="0287FBB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496FC702">
      <w:pPr>
        <w:pStyle w:val="2"/>
        <w:bidi w:val="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第三章  市场征询反馈资料格式</w:t>
      </w:r>
    </w:p>
    <w:p w14:paraId="6EF0A672">
      <w:pPr>
        <w:rPr>
          <w:rFonts w:hint="eastAsia" w:asciiTheme="minorEastAsia" w:hAnsiTheme="minorEastAsia" w:eastAsiaTheme="minorEastAsia" w:cstheme="minorEastAsia"/>
          <w:b/>
          <w:bCs/>
          <w:sz w:val="32"/>
          <w:szCs w:val="40"/>
          <w:highlight w:val="none"/>
          <w:lang w:val="en-US" w:eastAsia="zh-CN"/>
        </w:rPr>
      </w:pPr>
    </w:p>
    <w:p w14:paraId="3649B158">
      <w:pPr>
        <w:rPr>
          <w:rFonts w:hint="eastAsia" w:asciiTheme="minorEastAsia" w:hAnsiTheme="minorEastAsia" w:eastAsiaTheme="minorEastAsia" w:cstheme="minorEastAsia"/>
          <w:b/>
          <w:bCs/>
          <w:sz w:val="32"/>
          <w:szCs w:val="40"/>
          <w:highlight w:val="none"/>
          <w:lang w:val="en-US" w:eastAsia="zh-CN"/>
        </w:rPr>
      </w:pPr>
      <w:r>
        <w:rPr>
          <w:rFonts w:hint="eastAsia" w:asciiTheme="minorEastAsia" w:hAnsiTheme="minorEastAsia" w:eastAsiaTheme="minorEastAsia" w:cstheme="minorEastAsia"/>
          <w:b/>
          <w:bCs/>
          <w:sz w:val="32"/>
          <w:szCs w:val="40"/>
          <w:highlight w:val="none"/>
          <w:lang w:val="en-US" w:eastAsia="zh-CN"/>
        </w:rPr>
        <w:t>附件1</w:t>
      </w:r>
    </w:p>
    <w:p w14:paraId="2B459C51">
      <w:pPr>
        <w:pStyle w:val="11"/>
        <w:jc w:val="center"/>
        <w:outlineLvl w:val="9"/>
        <w:rPr>
          <w:rFonts w:hint="eastAsia" w:asciiTheme="minorEastAsia" w:hAnsiTheme="minorEastAsia" w:eastAsiaTheme="minorEastAsia" w:cstheme="minorEastAsia"/>
          <w:b/>
          <w:sz w:val="56"/>
          <w:szCs w:val="56"/>
          <w:highlight w:val="none"/>
          <w:lang w:val="en-US" w:eastAsia="zh-CN"/>
        </w:rPr>
      </w:pPr>
      <w:r>
        <w:rPr>
          <w:rFonts w:hint="eastAsia" w:asciiTheme="minorEastAsia" w:hAnsiTheme="minorEastAsia" w:eastAsiaTheme="minorEastAsia" w:cstheme="minorEastAsia"/>
          <w:b/>
          <w:sz w:val="72"/>
          <w:szCs w:val="72"/>
          <w:highlight w:val="none"/>
          <w:lang w:val="en-US" w:eastAsia="zh-CN"/>
        </w:rPr>
        <w:t xml:space="preserve">市场征询反馈 </w:t>
      </w:r>
    </w:p>
    <w:p w14:paraId="4B3FA0D9">
      <w:pPr>
        <w:pStyle w:val="11"/>
        <w:jc w:val="center"/>
        <w:rPr>
          <w:rFonts w:hint="eastAsia" w:asciiTheme="minorEastAsia" w:hAnsiTheme="minorEastAsia" w:eastAsiaTheme="minorEastAsia" w:cstheme="minorEastAsia"/>
          <w:b/>
          <w:sz w:val="52"/>
          <w:szCs w:val="52"/>
          <w:highlight w:val="none"/>
        </w:rPr>
      </w:pPr>
    </w:p>
    <w:p w14:paraId="03E73FBC">
      <w:pPr>
        <w:pStyle w:val="11"/>
        <w:jc w:val="center"/>
        <w:rPr>
          <w:rFonts w:hint="eastAsia" w:asciiTheme="minorEastAsia" w:hAnsiTheme="minorEastAsia" w:eastAsiaTheme="minorEastAsia" w:cstheme="minorEastAsia"/>
          <w:b/>
          <w:sz w:val="44"/>
          <w:szCs w:val="44"/>
          <w:highlight w:val="none"/>
        </w:rPr>
      </w:pPr>
    </w:p>
    <w:p w14:paraId="6D8BFED0">
      <w:pPr>
        <w:pStyle w:val="11"/>
        <w:jc w:val="center"/>
        <w:rPr>
          <w:rFonts w:hint="eastAsia" w:asciiTheme="minorEastAsia" w:hAnsiTheme="minorEastAsia" w:eastAsiaTheme="minorEastAsia" w:cstheme="minorEastAsia"/>
          <w:b/>
          <w:sz w:val="44"/>
          <w:szCs w:val="44"/>
          <w:highlight w:val="none"/>
        </w:rPr>
      </w:pPr>
    </w:p>
    <w:p w14:paraId="287F5CF6">
      <w:pPr>
        <w:pStyle w:val="10"/>
        <w:spacing w:line="360" w:lineRule="auto"/>
        <w:ind w:firstLine="1124" w:firstLineChars="350"/>
        <w:rPr>
          <w:rFonts w:hint="eastAsia" w:asciiTheme="minorEastAsia" w:hAnsiTheme="minorEastAsia" w:eastAsiaTheme="minorEastAsia" w:cstheme="minorEastAsia"/>
          <w:b/>
          <w:sz w:val="32"/>
          <w:szCs w:val="32"/>
          <w:highlight w:val="none"/>
        </w:rPr>
      </w:pPr>
    </w:p>
    <w:p w14:paraId="07500099">
      <w:pPr>
        <w:pStyle w:val="10"/>
        <w:spacing w:line="360" w:lineRule="auto"/>
        <w:ind w:firstLine="1124" w:firstLineChars="350"/>
        <w:rPr>
          <w:rFonts w:hint="eastAsia" w:asciiTheme="minorEastAsia" w:hAnsiTheme="minorEastAsia" w:eastAsiaTheme="minorEastAsia" w:cstheme="minorEastAsia"/>
          <w:b/>
          <w:sz w:val="32"/>
          <w:szCs w:val="32"/>
          <w:highlight w:val="none"/>
          <w:u w:val="thick"/>
        </w:rPr>
      </w:pPr>
      <w:r>
        <w:rPr>
          <w:rFonts w:hint="eastAsia" w:asciiTheme="minorEastAsia" w:hAnsiTheme="minorEastAsia" w:eastAsiaTheme="minorEastAsia" w:cstheme="minorEastAsia"/>
          <w:b/>
          <w:sz w:val="32"/>
          <w:szCs w:val="32"/>
          <w:highlight w:val="none"/>
          <w:lang w:val="en-US" w:eastAsia="zh-CN"/>
        </w:rPr>
        <w:t>征询</w:t>
      </w:r>
      <w:r>
        <w:rPr>
          <w:rFonts w:hint="eastAsia" w:asciiTheme="minorEastAsia" w:hAnsiTheme="minorEastAsia" w:eastAsiaTheme="minorEastAsia" w:cstheme="minorEastAsia"/>
          <w:b/>
          <w:sz w:val="32"/>
          <w:szCs w:val="32"/>
          <w:highlight w:val="none"/>
        </w:rPr>
        <w:t xml:space="preserve">名称： </w:t>
      </w:r>
      <w:r>
        <w:rPr>
          <w:rFonts w:hint="eastAsia" w:asciiTheme="minorEastAsia" w:hAnsiTheme="minorEastAsia" w:eastAsiaTheme="minorEastAsia" w:cstheme="minorEastAsia"/>
          <w:b/>
          <w:sz w:val="32"/>
          <w:szCs w:val="32"/>
          <w:highlight w:val="none"/>
          <w:u w:val="thick"/>
        </w:rPr>
        <w:t xml:space="preserve">                                </w:t>
      </w:r>
    </w:p>
    <w:p w14:paraId="1772A94B">
      <w:pPr>
        <w:pStyle w:val="10"/>
        <w:spacing w:line="360" w:lineRule="auto"/>
        <w:ind w:firstLine="1124" w:firstLineChars="350"/>
        <w:rPr>
          <w:rFonts w:hint="eastAsia" w:asciiTheme="minorEastAsia" w:hAnsiTheme="minorEastAsia" w:eastAsiaTheme="minorEastAsia" w:cstheme="minorEastAsia"/>
          <w:b/>
          <w:sz w:val="32"/>
          <w:szCs w:val="32"/>
          <w:highlight w:val="none"/>
          <w:u w:val="single"/>
        </w:rPr>
      </w:pPr>
      <w:r>
        <w:rPr>
          <w:rFonts w:hint="eastAsia" w:asciiTheme="minorEastAsia" w:hAnsiTheme="minorEastAsia" w:eastAsiaTheme="minorEastAsia" w:cstheme="minorEastAsia"/>
          <w:b/>
          <w:sz w:val="32"/>
          <w:szCs w:val="32"/>
          <w:highlight w:val="none"/>
        </w:rPr>
        <w:t>供</w:t>
      </w:r>
      <w:r>
        <w:rPr>
          <w:rFonts w:hint="eastAsia" w:asciiTheme="minorEastAsia" w:hAnsiTheme="minorEastAsia" w:eastAsiaTheme="minorEastAsia" w:cstheme="minorEastAsia"/>
          <w:b/>
          <w:color w:val="000000"/>
          <w:sz w:val="32"/>
          <w:szCs w:val="32"/>
          <w:highlight w:val="none"/>
        </w:rPr>
        <w:t>应商</w:t>
      </w:r>
      <w:r>
        <w:rPr>
          <w:rFonts w:hint="eastAsia" w:asciiTheme="minorEastAsia" w:hAnsiTheme="minorEastAsia" w:eastAsiaTheme="minorEastAsia" w:cstheme="minorEastAsia"/>
          <w:b/>
          <w:sz w:val="32"/>
          <w:szCs w:val="32"/>
          <w:highlight w:val="none"/>
        </w:rPr>
        <w:t>地址：</w:t>
      </w:r>
      <w:r>
        <w:rPr>
          <w:rFonts w:hint="eastAsia" w:asciiTheme="minorEastAsia" w:hAnsiTheme="minorEastAsia" w:eastAsiaTheme="minorEastAsia" w:cstheme="minorEastAsia"/>
          <w:b/>
          <w:sz w:val="32"/>
          <w:szCs w:val="32"/>
          <w:highlight w:val="none"/>
          <w:u w:val="thick"/>
        </w:rPr>
        <w:t xml:space="preserve">                               </w:t>
      </w:r>
    </w:p>
    <w:p w14:paraId="4FE94872">
      <w:pPr>
        <w:pStyle w:val="10"/>
        <w:spacing w:line="360" w:lineRule="auto"/>
        <w:ind w:firstLine="1124" w:firstLineChars="350"/>
        <w:rPr>
          <w:rFonts w:hint="eastAsia" w:asciiTheme="minorEastAsia" w:hAnsiTheme="minorEastAsia" w:eastAsiaTheme="minorEastAsia" w:cstheme="minorEastAsia"/>
          <w:b/>
          <w:sz w:val="32"/>
          <w:szCs w:val="32"/>
          <w:highlight w:val="none"/>
          <w:u w:val="thick"/>
        </w:rPr>
      </w:pPr>
      <w:r>
        <w:rPr>
          <w:rFonts w:hint="eastAsia" w:asciiTheme="minorEastAsia" w:hAnsiTheme="minorEastAsia" w:eastAsiaTheme="minorEastAsia" w:cstheme="minorEastAsia"/>
          <w:b/>
          <w:sz w:val="32"/>
          <w:szCs w:val="32"/>
          <w:highlight w:val="none"/>
        </w:rPr>
        <w:t>联 系 人：</w:t>
      </w:r>
      <w:r>
        <w:rPr>
          <w:rFonts w:hint="eastAsia" w:asciiTheme="minorEastAsia" w:hAnsiTheme="minorEastAsia" w:eastAsiaTheme="minorEastAsia" w:cstheme="minorEastAsia"/>
          <w:b/>
          <w:sz w:val="32"/>
          <w:szCs w:val="32"/>
          <w:highlight w:val="none"/>
          <w:u w:val="thick"/>
        </w:rPr>
        <w:t xml:space="preserve">                                 </w:t>
      </w:r>
    </w:p>
    <w:p w14:paraId="39D8647D">
      <w:pPr>
        <w:pStyle w:val="10"/>
        <w:spacing w:line="360" w:lineRule="auto"/>
        <w:ind w:firstLine="1124" w:firstLineChars="350"/>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联系电话：</w:t>
      </w:r>
      <w:r>
        <w:rPr>
          <w:rFonts w:hint="eastAsia" w:asciiTheme="minorEastAsia" w:hAnsiTheme="minorEastAsia" w:eastAsiaTheme="minorEastAsia" w:cstheme="minorEastAsia"/>
          <w:b/>
          <w:sz w:val="32"/>
          <w:szCs w:val="32"/>
          <w:highlight w:val="none"/>
          <w:u w:val="thick"/>
        </w:rPr>
        <w:t xml:space="preserve">                                 </w:t>
      </w:r>
    </w:p>
    <w:p w14:paraId="63A7F275">
      <w:pPr>
        <w:pStyle w:val="11"/>
        <w:spacing w:line="360" w:lineRule="auto"/>
        <w:rPr>
          <w:rFonts w:hint="eastAsia" w:asciiTheme="minorEastAsia" w:hAnsiTheme="minorEastAsia" w:eastAsiaTheme="minorEastAsia" w:cstheme="minorEastAsia"/>
          <w:b/>
          <w:sz w:val="32"/>
          <w:szCs w:val="32"/>
          <w:highlight w:val="none"/>
          <w:u w:val="single"/>
          <w:lang w:val="en-US" w:eastAsia="zh-CN"/>
        </w:rPr>
      </w:pPr>
      <w:r>
        <w:rPr>
          <w:rFonts w:hint="eastAsia" w:asciiTheme="minorEastAsia" w:hAnsiTheme="minorEastAsia" w:eastAsiaTheme="minorEastAsia" w:cstheme="minorEastAsia"/>
          <w:b/>
          <w:sz w:val="32"/>
          <w:szCs w:val="32"/>
          <w:highlight w:val="none"/>
          <w:lang w:val="en-US" w:eastAsia="zh-CN"/>
        </w:rPr>
        <w:t xml:space="preserve">       电子邮箱：</w:t>
      </w:r>
      <w:r>
        <w:rPr>
          <w:rFonts w:hint="eastAsia" w:asciiTheme="minorEastAsia" w:hAnsiTheme="minorEastAsia" w:eastAsiaTheme="minorEastAsia" w:cstheme="minorEastAsia"/>
          <w:b/>
          <w:sz w:val="32"/>
          <w:szCs w:val="32"/>
          <w:highlight w:val="none"/>
          <w:u w:val="single"/>
          <w:lang w:val="en-US" w:eastAsia="zh-CN"/>
        </w:rPr>
        <w:t xml:space="preserve">                                 </w:t>
      </w:r>
    </w:p>
    <w:p w14:paraId="00290AF2">
      <w:pPr>
        <w:pStyle w:val="11"/>
        <w:spacing w:line="360" w:lineRule="auto"/>
        <w:ind w:firstLine="1645" w:firstLineChars="512"/>
        <w:rPr>
          <w:rFonts w:hint="eastAsia" w:asciiTheme="minorEastAsia" w:hAnsiTheme="minorEastAsia" w:eastAsiaTheme="minorEastAsia" w:cstheme="minorEastAsia"/>
          <w:b/>
          <w:sz w:val="32"/>
          <w:szCs w:val="32"/>
          <w:highlight w:val="none"/>
        </w:rPr>
      </w:pPr>
    </w:p>
    <w:p w14:paraId="32E58246">
      <w:pPr>
        <w:pStyle w:val="11"/>
        <w:spacing w:line="360" w:lineRule="auto"/>
        <w:ind w:firstLine="1645" w:firstLineChars="512"/>
        <w:rPr>
          <w:rFonts w:hint="eastAsia" w:asciiTheme="minorEastAsia" w:hAnsiTheme="minorEastAsia" w:eastAsiaTheme="minorEastAsia" w:cstheme="minorEastAsia"/>
          <w:b/>
          <w:sz w:val="32"/>
          <w:szCs w:val="32"/>
          <w:highlight w:val="none"/>
        </w:rPr>
      </w:pPr>
    </w:p>
    <w:p w14:paraId="37A92619">
      <w:pPr>
        <w:pStyle w:val="11"/>
        <w:spacing w:line="360" w:lineRule="auto"/>
        <w:ind w:firstLine="1645" w:firstLineChars="512"/>
        <w:rPr>
          <w:rFonts w:hint="eastAsia" w:asciiTheme="minorEastAsia" w:hAnsiTheme="minorEastAsia" w:eastAsiaTheme="minorEastAsia" w:cstheme="minorEastAsia"/>
          <w:b/>
          <w:sz w:val="32"/>
          <w:szCs w:val="32"/>
          <w:highlight w:val="none"/>
          <w:u w:val="single"/>
        </w:rPr>
      </w:pPr>
      <w:r>
        <w:rPr>
          <w:rFonts w:hint="eastAsia" w:asciiTheme="minorEastAsia" w:hAnsiTheme="minorEastAsia" w:eastAsiaTheme="minorEastAsia" w:cstheme="minorEastAsia"/>
          <w:b/>
          <w:sz w:val="32"/>
          <w:szCs w:val="32"/>
          <w:highlight w:val="none"/>
        </w:rPr>
        <w:t>供</w:t>
      </w:r>
      <w:r>
        <w:rPr>
          <w:rFonts w:hint="eastAsia" w:asciiTheme="minorEastAsia" w:hAnsiTheme="minorEastAsia" w:eastAsiaTheme="minorEastAsia" w:cstheme="minorEastAsia"/>
          <w:b/>
          <w:color w:val="000000"/>
          <w:sz w:val="32"/>
          <w:szCs w:val="32"/>
          <w:highlight w:val="none"/>
        </w:rPr>
        <w:t>应商名称：</w:t>
      </w:r>
      <w:r>
        <w:rPr>
          <w:rFonts w:hint="eastAsia" w:asciiTheme="minorEastAsia" w:hAnsiTheme="minorEastAsia" w:eastAsiaTheme="minorEastAsia" w:cstheme="minorEastAsia"/>
          <w:b/>
          <w:color w:val="000000"/>
          <w:sz w:val="32"/>
          <w:szCs w:val="32"/>
          <w:highlight w:val="none"/>
          <w:u w:val="single"/>
        </w:rPr>
        <w:t xml:space="preserve">                         </w:t>
      </w:r>
    </w:p>
    <w:p w14:paraId="6417B52B">
      <w:pPr>
        <w:autoSpaceDE w:val="0"/>
        <w:autoSpaceDN w:val="0"/>
        <w:spacing w:line="360" w:lineRule="auto"/>
        <w:ind w:firstLine="1645" w:firstLineChars="512"/>
        <w:rPr>
          <w:rFonts w:hint="eastAsia"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32"/>
          <w:szCs w:val="32"/>
          <w:highlight w:val="none"/>
        </w:rPr>
        <w:t>日      期：</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b/>
          <w:sz w:val="32"/>
          <w:szCs w:val="32"/>
          <w:highlight w:val="none"/>
        </w:rPr>
        <w:t>年</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b/>
          <w:sz w:val="32"/>
          <w:szCs w:val="32"/>
          <w:highlight w:val="none"/>
        </w:rPr>
        <w:t>月</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b/>
          <w:sz w:val="32"/>
          <w:szCs w:val="32"/>
          <w:highlight w:val="none"/>
        </w:rPr>
        <w:t>日</w:t>
      </w:r>
    </w:p>
    <w:p w14:paraId="55CB3CFD">
      <w:pPr>
        <w:rPr>
          <w:rFonts w:hint="eastAsia" w:asciiTheme="minorEastAsia" w:hAnsiTheme="minorEastAsia" w:eastAsiaTheme="minorEastAsia" w:cstheme="minorEastAsia"/>
          <w:sz w:val="28"/>
          <w:szCs w:val="28"/>
        </w:rPr>
      </w:pPr>
    </w:p>
    <w:p w14:paraId="4E3CBE3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26A115BD">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p>
    <w:p w14:paraId="275D3C9D">
      <w:pPr>
        <w:spacing w:line="24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博白县自然资源局土地评估业务代理机构服务</w:t>
      </w:r>
    </w:p>
    <w:p w14:paraId="6EC3255F">
      <w:pPr>
        <w:spacing w:line="24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采购需求调查反馈表</w:t>
      </w:r>
    </w:p>
    <w:p w14:paraId="2B029255">
      <w:pPr>
        <w:rPr>
          <w:rFonts w:hint="eastAsia" w:asciiTheme="minorEastAsia" w:hAnsiTheme="minorEastAsia" w:eastAsiaTheme="minorEastAsia" w:cstheme="minorEastAsia"/>
          <w:b/>
          <w:sz w:val="24"/>
          <w:szCs w:val="22"/>
        </w:rPr>
      </w:pPr>
      <w:r>
        <w:rPr>
          <w:rFonts w:hint="eastAsia" w:asciiTheme="minorEastAsia" w:hAnsiTheme="minorEastAsia" w:eastAsiaTheme="minorEastAsia" w:cstheme="minorEastAsia"/>
          <w:b/>
          <w:sz w:val="24"/>
          <w:szCs w:val="22"/>
        </w:rPr>
        <w:t>一、接受需求调查的市场主体基本情况</w:t>
      </w:r>
    </w:p>
    <w:tbl>
      <w:tblPr>
        <w:tblStyle w:val="16"/>
        <w:tblW w:w="9099" w:type="dxa"/>
        <w:jc w:val="center"/>
        <w:tblLayout w:type="fixed"/>
        <w:tblCellMar>
          <w:top w:w="0" w:type="dxa"/>
          <w:left w:w="57" w:type="dxa"/>
          <w:bottom w:w="0" w:type="dxa"/>
          <w:right w:w="57" w:type="dxa"/>
        </w:tblCellMar>
      </w:tblPr>
      <w:tblGrid>
        <w:gridCol w:w="2469"/>
        <w:gridCol w:w="971"/>
        <w:gridCol w:w="2427"/>
        <w:gridCol w:w="1205"/>
        <w:gridCol w:w="2027"/>
      </w:tblGrid>
      <w:tr w14:paraId="5E7C8EDD">
        <w:trPr>
          <w:trHeight w:val="740" w:hRule="atLeast"/>
          <w:jc w:val="center"/>
        </w:trPr>
        <w:tc>
          <w:tcPr>
            <w:tcW w:w="2469" w:type="dxa"/>
            <w:tcBorders>
              <w:top w:val="single" w:color="000000" w:sz="4" w:space="0"/>
              <w:left w:val="single" w:color="000000" w:sz="4" w:space="0"/>
              <w:bottom w:val="single" w:color="000000" w:sz="4" w:space="0"/>
              <w:right w:val="single" w:color="000000" w:sz="4" w:space="0"/>
            </w:tcBorders>
            <w:vAlign w:val="center"/>
          </w:tcPr>
          <w:p w14:paraId="39EF3E5A">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单位名称</w:t>
            </w:r>
          </w:p>
        </w:tc>
        <w:tc>
          <w:tcPr>
            <w:tcW w:w="6630" w:type="dxa"/>
            <w:gridSpan w:val="4"/>
            <w:tcBorders>
              <w:top w:val="single" w:color="000000" w:sz="4" w:space="0"/>
              <w:left w:val="single" w:color="000000" w:sz="4" w:space="0"/>
              <w:bottom w:val="single" w:color="000000" w:sz="4" w:space="0"/>
              <w:right w:val="single" w:color="000000" w:sz="4" w:space="0"/>
            </w:tcBorders>
            <w:vAlign w:val="center"/>
          </w:tcPr>
          <w:p w14:paraId="4F50E665">
            <w:pPr>
              <w:spacing w:line="240" w:lineRule="auto"/>
              <w:jc w:val="center"/>
              <w:rPr>
                <w:rFonts w:hint="eastAsia" w:asciiTheme="minorEastAsia" w:hAnsiTheme="minorEastAsia" w:eastAsiaTheme="minorEastAsia" w:cstheme="minorEastAsia"/>
                <w:i/>
                <w:szCs w:val="21"/>
              </w:rPr>
            </w:pPr>
          </w:p>
        </w:tc>
      </w:tr>
      <w:tr w14:paraId="16564404">
        <w:trPr>
          <w:trHeight w:val="740" w:hRule="atLeast"/>
          <w:jc w:val="center"/>
        </w:trPr>
        <w:tc>
          <w:tcPr>
            <w:tcW w:w="2469" w:type="dxa"/>
            <w:tcBorders>
              <w:top w:val="single" w:color="000000" w:sz="4" w:space="0"/>
              <w:left w:val="single" w:color="000000" w:sz="4" w:space="0"/>
              <w:bottom w:val="single" w:color="000000" w:sz="4" w:space="0"/>
              <w:right w:val="single" w:color="000000" w:sz="4" w:space="0"/>
            </w:tcBorders>
            <w:vAlign w:val="center"/>
          </w:tcPr>
          <w:p w14:paraId="21040F62">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统一社会信用代码</w:t>
            </w:r>
          </w:p>
        </w:tc>
        <w:tc>
          <w:tcPr>
            <w:tcW w:w="6630" w:type="dxa"/>
            <w:gridSpan w:val="4"/>
            <w:tcBorders>
              <w:top w:val="single" w:color="000000" w:sz="4" w:space="0"/>
              <w:left w:val="single" w:color="000000" w:sz="4" w:space="0"/>
              <w:bottom w:val="single" w:color="000000" w:sz="4" w:space="0"/>
              <w:right w:val="single" w:color="000000" w:sz="4" w:space="0"/>
            </w:tcBorders>
            <w:vAlign w:val="center"/>
          </w:tcPr>
          <w:p w14:paraId="5B646BDE">
            <w:pPr>
              <w:spacing w:line="240" w:lineRule="auto"/>
              <w:jc w:val="center"/>
              <w:rPr>
                <w:rFonts w:hint="eastAsia" w:asciiTheme="minorEastAsia" w:hAnsiTheme="minorEastAsia" w:eastAsiaTheme="minorEastAsia" w:cstheme="minorEastAsia"/>
                <w:i/>
                <w:szCs w:val="21"/>
              </w:rPr>
            </w:pPr>
          </w:p>
        </w:tc>
      </w:tr>
      <w:tr w14:paraId="20A1C835">
        <w:tblPrEx>
          <w:tblCellMar>
            <w:top w:w="0" w:type="dxa"/>
            <w:left w:w="57" w:type="dxa"/>
            <w:bottom w:w="0" w:type="dxa"/>
            <w:right w:w="57" w:type="dxa"/>
          </w:tblCellMar>
        </w:tblPrEx>
        <w:trPr>
          <w:trHeight w:val="740" w:hRule="atLeast"/>
          <w:jc w:val="center"/>
        </w:trPr>
        <w:tc>
          <w:tcPr>
            <w:tcW w:w="2469" w:type="dxa"/>
            <w:tcBorders>
              <w:top w:val="single" w:color="000000" w:sz="4" w:space="0"/>
              <w:left w:val="single" w:color="000000" w:sz="4" w:space="0"/>
              <w:bottom w:val="single" w:color="000000" w:sz="4" w:space="0"/>
              <w:right w:val="single" w:color="000000" w:sz="4" w:space="0"/>
            </w:tcBorders>
            <w:vAlign w:val="center"/>
          </w:tcPr>
          <w:p w14:paraId="37F477B5">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注册资金</w:t>
            </w:r>
          </w:p>
        </w:tc>
        <w:tc>
          <w:tcPr>
            <w:tcW w:w="3398" w:type="dxa"/>
            <w:gridSpan w:val="2"/>
            <w:tcBorders>
              <w:top w:val="single" w:color="000000" w:sz="4" w:space="0"/>
              <w:left w:val="single" w:color="000000" w:sz="4" w:space="0"/>
              <w:bottom w:val="single" w:color="000000" w:sz="4" w:space="0"/>
              <w:right w:val="single" w:color="000000" w:sz="4" w:space="0"/>
            </w:tcBorders>
            <w:vAlign w:val="center"/>
          </w:tcPr>
          <w:p w14:paraId="12EF9FB2">
            <w:pPr>
              <w:spacing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万元 </w:t>
            </w:r>
          </w:p>
        </w:tc>
        <w:tc>
          <w:tcPr>
            <w:tcW w:w="1205" w:type="dxa"/>
            <w:tcBorders>
              <w:top w:val="single" w:color="000000" w:sz="4" w:space="0"/>
              <w:left w:val="single" w:color="000000" w:sz="4" w:space="0"/>
              <w:bottom w:val="single" w:color="000000" w:sz="4" w:space="0"/>
              <w:right w:val="single" w:color="000000" w:sz="4" w:space="0"/>
            </w:tcBorders>
            <w:vAlign w:val="center"/>
          </w:tcPr>
          <w:p w14:paraId="63D5D1A2">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成立时间</w:t>
            </w:r>
          </w:p>
        </w:tc>
        <w:tc>
          <w:tcPr>
            <w:tcW w:w="2027" w:type="dxa"/>
            <w:tcBorders>
              <w:top w:val="single" w:color="000000" w:sz="4" w:space="0"/>
              <w:left w:val="single" w:color="000000" w:sz="4" w:space="0"/>
              <w:bottom w:val="single" w:color="000000" w:sz="4" w:space="0"/>
              <w:right w:val="single" w:color="000000" w:sz="4" w:space="0"/>
            </w:tcBorders>
            <w:vAlign w:val="center"/>
          </w:tcPr>
          <w:p w14:paraId="31C6CB99">
            <w:pPr>
              <w:spacing w:line="240" w:lineRule="auto"/>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w:t>
            </w:r>
          </w:p>
        </w:tc>
      </w:tr>
      <w:tr w14:paraId="367827EF">
        <w:tblPrEx>
          <w:tblCellMar>
            <w:top w:w="0" w:type="dxa"/>
            <w:left w:w="57" w:type="dxa"/>
            <w:bottom w:w="0" w:type="dxa"/>
            <w:right w:w="57" w:type="dxa"/>
          </w:tblCellMar>
        </w:tblPrEx>
        <w:trPr>
          <w:trHeight w:val="740" w:hRule="atLeast"/>
          <w:jc w:val="center"/>
        </w:trPr>
        <w:tc>
          <w:tcPr>
            <w:tcW w:w="2469" w:type="dxa"/>
            <w:tcBorders>
              <w:top w:val="single" w:color="000000" w:sz="4" w:space="0"/>
              <w:left w:val="single" w:color="000000" w:sz="4" w:space="0"/>
              <w:bottom w:val="single" w:color="000000" w:sz="4" w:space="0"/>
              <w:right w:val="single" w:color="000000" w:sz="4" w:space="0"/>
            </w:tcBorders>
            <w:vAlign w:val="center"/>
          </w:tcPr>
          <w:p w14:paraId="603FE92F">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注册地址</w:t>
            </w:r>
          </w:p>
        </w:tc>
        <w:tc>
          <w:tcPr>
            <w:tcW w:w="6630" w:type="dxa"/>
            <w:gridSpan w:val="4"/>
            <w:tcBorders>
              <w:top w:val="single" w:color="000000" w:sz="4" w:space="0"/>
              <w:left w:val="single" w:color="000000" w:sz="4" w:space="0"/>
              <w:bottom w:val="single" w:color="000000" w:sz="4" w:space="0"/>
              <w:right w:val="single" w:color="000000" w:sz="4" w:space="0"/>
            </w:tcBorders>
            <w:vAlign w:val="center"/>
          </w:tcPr>
          <w:p w14:paraId="6A2183AF">
            <w:pPr>
              <w:spacing w:line="240" w:lineRule="auto"/>
              <w:jc w:val="center"/>
              <w:rPr>
                <w:rFonts w:hint="eastAsia" w:asciiTheme="minorEastAsia" w:hAnsiTheme="minorEastAsia" w:eastAsiaTheme="minorEastAsia" w:cstheme="minorEastAsia"/>
                <w:szCs w:val="21"/>
              </w:rPr>
            </w:pPr>
          </w:p>
        </w:tc>
      </w:tr>
      <w:tr w14:paraId="17393DDF">
        <w:tblPrEx>
          <w:tblCellMar>
            <w:top w:w="0" w:type="dxa"/>
            <w:left w:w="57" w:type="dxa"/>
            <w:bottom w:w="0" w:type="dxa"/>
            <w:right w:w="57" w:type="dxa"/>
          </w:tblCellMar>
        </w:tblPrEx>
        <w:trPr>
          <w:trHeight w:val="740" w:hRule="atLeast"/>
          <w:jc w:val="center"/>
        </w:trPr>
        <w:tc>
          <w:tcPr>
            <w:tcW w:w="2469" w:type="dxa"/>
            <w:tcBorders>
              <w:top w:val="single" w:color="000000" w:sz="4" w:space="0"/>
              <w:left w:val="single" w:color="000000" w:sz="4" w:space="0"/>
              <w:bottom w:val="single" w:color="000000" w:sz="4" w:space="0"/>
              <w:right w:val="single" w:color="000000" w:sz="4" w:space="0"/>
            </w:tcBorders>
            <w:vAlign w:val="center"/>
          </w:tcPr>
          <w:p w14:paraId="3DF0E5DA">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邮政编码</w:t>
            </w:r>
          </w:p>
        </w:tc>
        <w:tc>
          <w:tcPr>
            <w:tcW w:w="3398" w:type="dxa"/>
            <w:gridSpan w:val="2"/>
            <w:tcBorders>
              <w:top w:val="single" w:color="000000" w:sz="4" w:space="0"/>
              <w:left w:val="single" w:color="000000" w:sz="4" w:space="0"/>
              <w:bottom w:val="single" w:color="000000" w:sz="4" w:space="0"/>
              <w:right w:val="single" w:color="000000" w:sz="4" w:space="0"/>
            </w:tcBorders>
            <w:vAlign w:val="center"/>
          </w:tcPr>
          <w:p w14:paraId="3826E9DA">
            <w:pPr>
              <w:spacing w:line="240" w:lineRule="auto"/>
              <w:jc w:val="center"/>
              <w:rPr>
                <w:rFonts w:hint="eastAsia" w:asciiTheme="minorEastAsia" w:hAnsiTheme="minorEastAsia" w:eastAsiaTheme="minorEastAsia" w:cstheme="minorEastAsia"/>
                <w:szCs w:val="21"/>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007C634A">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员工总数</w:t>
            </w:r>
          </w:p>
        </w:tc>
        <w:tc>
          <w:tcPr>
            <w:tcW w:w="2027" w:type="dxa"/>
            <w:tcBorders>
              <w:top w:val="single" w:color="000000" w:sz="4" w:space="0"/>
              <w:left w:val="single" w:color="000000" w:sz="4" w:space="0"/>
              <w:bottom w:val="single" w:color="000000" w:sz="4" w:space="0"/>
              <w:right w:val="single" w:color="000000" w:sz="4" w:space="0"/>
            </w:tcBorders>
            <w:vAlign w:val="center"/>
          </w:tcPr>
          <w:p w14:paraId="79323453">
            <w:pPr>
              <w:spacing w:line="240" w:lineRule="auto"/>
              <w:jc w:val="center"/>
              <w:rPr>
                <w:rFonts w:hint="eastAsia" w:asciiTheme="minorEastAsia" w:hAnsiTheme="minorEastAsia" w:eastAsiaTheme="minorEastAsia" w:cstheme="minorEastAsia"/>
                <w:szCs w:val="21"/>
              </w:rPr>
            </w:pPr>
          </w:p>
        </w:tc>
      </w:tr>
      <w:tr w14:paraId="7B39FFFC">
        <w:tblPrEx>
          <w:tblCellMar>
            <w:top w:w="0" w:type="dxa"/>
            <w:left w:w="57" w:type="dxa"/>
            <w:bottom w:w="0" w:type="dxa"/>
            <w:right w:w="57" w:type="dxa"/>
          </w:tblCellMar>
        </w:tblPrEx>
        <w:trPr>
          <w:trHeight w:val="740" w:hRule="atLeast"/>
          <w:jc w:val="center"/>
        </w:trPr>
        <w:tc>
          <w:tcPr>
            <w:tcW w:w="2469" w:type="dxa"/>
            <w:vMerge w:val="restart"/>
            <w:tcBorders>
              <w:top w:val="single" w:color="000000" w:sz="4" w:space="0"/>
              <w:left w:val="single" w:color="000000" w:sz="4" w:space="0"/>
              <w:bottom w:val="single" w:color="000000" w:sz="4" w:space="0"/>
              <w:right w:val="single" w:color="000000" w:sz="4" w:space="0"/>
            </w:tcBorders>
            <w:vAlign w:val="center"/>
          </w:tcPr>
          <w:p w14:paraId="5C0E6491">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联系方式</w:t>
            </w:r>
          </w:p>
        </w:tc>
        <w:tc>
          <w:tcPr>
            <w:tcW w:w="971" w:type="dxa"/>
            <w:tcBorders>
              <w:top w:val="single" w:color="000000" w:sz="4" w:space="0"/>
              <w:left w:val="single" w:color="000000" w:sz="4" w:space="0"/>
              <w:bottom w:val="single" w:color="000000" w:sz="4" w:space="0"/>
              <w:right w:val="single" w:color="000000" w:sz="4" w:space="0"/>
            </w:tcBorders>
            <w:vAlign w:val="center"/>
          </w:tcPr>
          <w:p w14:paraId="31527DFF">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w:t>
            </w:r>
          </w:p>
        </w:tc>
        <w:tc>
          <w:tcPr>
            <w:tcW w:w="2427" w:type="dxa"/>
            <w:tcBorders>
              <w:top w:val="single" w:color="000000" w:sz="4" w:space="0"/>
              <w:left w:val="single" w:color="000000" w:sz="4" w:space="0"/>
              <w:bottom w:val="single" w:color="000000" w:sz="4" w:space="0"/>
              <w:right w:val="single" w:color="000000" w:sz="4" w:space="0"/>
            </w:tcBorders>
            <w:vAlign w:val="center"/>
          </w:tcPr>
          <w:p w14:paraId="4F990BC5">
            <w:pPr>
              <w:spacing w:line="240" w:lineRule="auto"/>
              <w:jc w:val="center"/>
              <w:rPr>
                <w:rFonts w:hint="eastAsia" w:asciiTheme="minorEastAsia" w:hAnsiTheme="minorEastAsia" w:eastAsiaTheme="minorEastAsia" w:cstheme="minorEastAsia"/>
                <w:szCs w:val="21"/>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6F29737B">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电话</w:t>
            </w:r>
          </w:p>
        </w:tc>
        <w:tc>
          <w:tcPr>
            <w:tcW w:w="2027" w:type="dxa"/>
            <w:tcBorders>
              <w:top w:val="single" w:color="000000" w:sz="4" w:space="0"/>
              <w:left w:val="single" w:color="000000" w:sz="4" w:space="0"/>
              <w:bottom w:val="single" w:color="000000" w:sz="4" w:space="0"/>
              <w:right w:val="single" w:color="000000" w:sz="4" w:space="0"/>
            </w:tcBorders>
            <w:vAlign w:val="center"/>
          </w:tcPr>
          <w:p w14:paraId="3D1AFAE4">
            <w:pPr>
              <w:spacing w:line="240" w:lineRule="auto"/>
              <w:jc w:val="center"/>
              <w:rPr>
                <w:rFonts w:hint="eastAsia" w:asciiTheme="minorEastAsia" w:hAnsiTheme="minorEastAsia" w:eastAsiaTheme="minorEastAsia" w:cstheme="minorEastAsia"/>
                <w:szCs w:val="21"/>
              </w:rPr>
            </w:pPr>
          </w:p>
        </w:tc>
      </w:tr>
      <w:tr w14:paraId="7BC1A0E8">
        <w:trPr>
          <w:trHeight w:val="741" w:hRule="atLeast"/>
          <w:jc w:val="center"/>
        </w:trPr>
        <w:tc>
          <w:tcPr>
            <w:tcW w:w="2469" w:type="dxa"/>
            <w:vMerge w:val="continue"/>
            <w:tcBorders>
              <w:top w:val="single" w:color="000000" w:sz="4" w:space="0"/>
              <w:left w:val="single" w:color="000000" w:sz="4" w:space="0"/>
              <w:bottom w:val="single" w:color="000000" w:sz="4" w:space="0"/>
              <w:right w:val="single" w:color="000000" w:sz="4" w:space="0"/>
            </w:tcBorders>
            <w:vAlign w:val="center"/>
          </w:tcPr>
          <w:p w14:paraId="3B56412C">
            <w:pPr>
              <w:spacing w:line="240" w:lineRule="auto"/>
              <w:jc w:val="center"/>
              <w:rPr>
                <w:rFonts w:hint="eastAsia" w:asciiTheme="minorEastAsia" w:hAnsiTheme="minorEastAsia" w:eastAsiaTheme="minorEastAsia" w:cstheme="minorEastAsia"/>
                <w:szCs w:val="21"/>
              </w:rPr>
            </w:pPr>
          </w:p>
        </w:tc>
        <w:tc>
          <w:tcPr>
            <w:tcW w:w="971" w:type="dxa"/>
            <w:tcBorders>
              <w:top w:val="single" w:color="000000" w:sz="4" w:space="0"/>
              <w:left w:val="single" w:color="000000" w:sz="4" w:space="0"/>
              <w:bottom w:val="single" w:color="000000" w:sz="4" w:space="0"/>
              <w:right w:val="single" w:color="000000" w:sz="4" w:space="0"/>
            </w:tcBorders>
            <w:vAlign w:val="center"/>
          </w:tcPr>
          <w:p w14:paraId="1948B18C">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网址</w:t>
            </w:r>
          </w:p>
        </w:tc>
        <w:tc>
          <w:tcPr>
            <w:tcW w:w="2427" w:type="dxa"/>
            <w:tcBorders>
              <w:top w:val="single" w:color="000000" w:sz="4" w:space="0"/>
              <w:left w:val="single" w:color="000000" w:sz="4" w:space="0"/>
              <w:bottom w:val="single" w:color="000000" w:sz="4" w:space="0"/>
              <w:right w:val="single" w:color="000000" w:sz="4" w:space="0"/>
            </w:tcBorders>
            <w:vAlign w:val="center"/>
          </w:tcPr>
          <w:p w14:paraId="0696CC45">
            <w:pPr>
              <w:spacing w:line="240" w:lineRule="auto"/>
              <w:jc w:val="center"/>
              <w:rPr>
                <w:rFonts w:hint="eastAsia" w:asciiTheme="minorEastAsia" w:hAnsiTheme="minorEastAsia" w:eastAsiaTheme="minorEastAsia" w:cstheme="minorEastAsia"/>
                <w:szCs w:val="21"/>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23ACB284">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传真/邮箱</w:t>
            </w:r>
          </w:p>
        </w:tc>
        <w:tc>
          <w:tcPr>
            <w:tcW w:w="2027" w:type="dxa"/>
            <w:tcBorders>
              <w:top w:val="single" w:color="000000" w:sz="4" w:space="0"/>
              <w:left w:val="single" w:color="000000" w:sz="4" w:space="0"/>
              <w:bottom w:val="single" w:color="000000" w:sz="4" w:space="0"/>
              <w:right w:val="single" w:color="000000" w:sz="4" w:space="0"/>
            </w:tcBorders>
            <w:vAlign w:val="center"/>
          </w:tcPr>
          <w:p w14:paraId="75155B5E">
            <w:pPr>
              <w:spacing w:line="240" w:lineRule="auto"/>
              <w:jc w:val="center"/>
              <w:rPr>
                <w:rFonts w:hint="eastAsia" w:asciiTheme="minorEastAsia" w:hAnsiTheme="minorEastAsia" w:eastAsiaTheme="minorEastAsia" w:cstheme="minorEastAsia"/>
                <w:szCs w:val="21"/>
              </w:rPr>
            </w:pPr>
          </w:p>
        </w:tc>
      </w:tr>
      <w:tr w14:paraId="0FBEF23C">
        <w:tblPrEx>
          <w:tblCellMar>
            <w:top w:w="0" w:type="dxa"/>
            <w:left w:w="57" w:type="dxa"/>
            <w:bottom w:w="0" w:type="dxa"/>
            <w:right w:w="57" w:type="dxa"/>
          </w:tblCellMar>
        </w:tblPrEx>
        <w:trPr>
          <w:trHeight w:val="1012" w:hRule="atLeast"/>
          <w:jc w:val="center"/>
        </w:trPr>
        <w:tc>
          <w:tcPr>
            <w:tcW w:w="2469" w:type="dxa"/>
            <w:tcBorders>
              <w:top w:val="single" w:color="000000" w:sz="4" w:space="0"/>
              <w:left w:val="single" w:color="000000" w:sz="4" w:space="0"/>
              <w:bottom w:val="single" w:color="000000" w:sz="4" w:space="0"/>
              <w:right w:val="single" w:color="000000" w:sz="4" w:space="0"/>
            </w:tcBorders>
            <w:vAlign w:val="center"/>
          </w:tcPr>
          <w:p w14:paraId="5175B575">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w:t>
            </w:r>
          </w:p>
          <w:p w14:paraId="5128A610">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（单位负责人）</w:t>
            </w:r>
          </w:p>
        </w:tc>
        <w:tc>
          <w:tcPr>
            <w:tcW w:w="971" w:type="dxa"/>
            <w:tcBorders>
              <w:top w:val="single" w:color="000000" w:sz="4" w:space="0"/>
              <w:left w:val="single" w:color="000000" w:sz="4" w:space="0"/>
              <w:bottom w:val="single" w:color="000000" w:sz="4" w:space="0"/>
              <w:right w:val="single" w:color="000000" w:sz="4" w:space="0"/>
            </w:tcBorders>
            <w:vAlign w:val="center"/>
          </w:tcPr>
          <w:p w14:paraId="580F8C5C">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姓名</w:t>
            </w:r>
          </w:p>
        </w:tc>
        <w:tc>
          <w:tcPr>
            <w:tcW w:w="2427" w:type="dxa"/>
            <w:tcBorders>
              <w:top w:val="single" w:color="000000" w:sz="4" w:space="0"/>
              <w:left w:val="single" w:color="000000" w:sz="4" w:space="0"/>
              <w:bottom w:val="single" w:color="000000" w:sz="4" w:space="0"/>
              <w:right w:val="single" w:color="000000" w:sz="4" w:space="0"/>
            </w:tcBorders>
            <w:vAlign w:val="center"/>
          </w:tcPr>
          <w:p w14:paraId="1D6245D6">
            <w:pPr>
              <w:spacing w:line="240" w:lineRule="auto"/>
              <w:jc w:val="center"/>
              <w:rPr>
                <w:rFonts w:hint="eastAsia" w:asciiTheme="minorEastAsia" w:hAnsiTheme="minorEastAsia" w:eastAsiaTheme="minorEastAsia" w:cstheme="minorEastAsia"/>
                <w:szCs w:val="21"/>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2BA8A448">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电话</w:t>
            </w:r>
          </w:p>
        </w:tc>
        <w:tc>
          <w:tcPr>
            <w:tcW w:w="2027" w:type="dxa"/>
            <w:tcBorders>
              <w:top w:val="single" w:color="000000" w:sz="4" w:space="0"/>
              <w:left w:val="single" w:color="000000" w:sz="4" w:space="0"/>
              <w:bottom w:val="single" w:color="000000" w:sz="4" w:space="0"/>
              <w:right w:val="single" w:color="000000" w:sz="4" w:space="0"/>
            </w:tcBorders>
            <w:vAlign w:val="center"/>
          </w:tcPr>
          <w:p w14:paraId="2F92E644">
            <w:pPr>
              <w:spacing w:line="240" w:lineRule="auto"/>
              <w:jc w:val="center"/>
              <w:rPr>
                <w:rFonts w:hint="eastAsia" w:asciiTheme="minorEastAsia" w:hAnsiTheme="minorEastAsia" w:eastAsiaTheme="minorEastAsia" w:cstheme="minorEastAsia"/>
                <w:szCs w:val="21"/>
              </w:rPr>
            </w:pPr>
          </w:p>
        </w:tc>
      </w:tr>
      <w:tr w14:paraId="052AB7F4">
        <w:tblPrEx>
          <w:tblCellMar>
            <w:top w:w="0" w:type="dxa"/>
            <w:left w:w="57" w:type="dxa"/>
            <w:bottom w:w="0" w:type="dxa"/>
            <w:right w:w="57" w:type="dxa"/>
          </w:tblCellMar>
        </w:tblPrEx>
        <w:trPr>
          <w:trHeight w:val="1012" w:hRule="atLeast"/>
          <w:jc w:val="center"/>
        </w:trPr>
        <w:tc>
          <w:tcPr>
            <w:tcW w:w="2469" w:type="dxa"/>
            <w:tcBorders>
              <w:top w:val="single" w:color="000000" w:sz="4" w:space="0"/>
              <w:left w:val="single" w:color="000000" w:sz="4" w:space="0"/>
              <w:bottom w:val="single" w:color="000000" w:sz="4" w:space="0"/>
              <w:right w:val="single" w:color="000000" w:sz="4" w:space="0"/>
            </w:tcBorders>
            <w:vAlign w:val="center"/>
          </w:tcPr>
          <w:p w14:paraId="647359AB">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与本项目采购需求相关的资质要求（如有）</w:t>
            </w:r>
          </w:p>
        </w:tc>
        <w:tc>
          <w:tcPr>
            <w:tcW w:w="6630" w:type="dxa"/>
            <w:gridSpan w:val="4"/>
            <w:tcBorders>
              <w:top w:val="single" w:color="000000" w:sz="4" w:space="0"/>
              <w:left w:val="single" w:color="000000" w:sz="4" w:space="0"/>
              <w:bottom w:val="single" w:color="000000" w:sz="4" w:space="0"/>
              <w:right w:val="single" w:color="000000" w:sz="4" w:space="0"/>
            </w:tcBorders>
            <w:vAlign w:val="center"/>
          </w:tcPr>
          <w:p w14:paraId="51B46769">
            <w:pPr>
              <w:kinsoku w:val="0"/>
              <w:overflowPunct w:val="0"/>
              <w:autoSpaceDE w:val="0"/>
              <w:autoSpaceDN w:val="0"/>
              <w:adjustRightInd w:val="0"/>
              <w:spacing w:line="240" w:lineRule="auto"/>
              <w:jc w:val="center"/>
              <w:rPr>
                <w:rFonts w:hint="eastAsia" w:asciiTheme="minorEastAsia" w:hAnsiTheme="minorEastAsia" w:eastAsiaTheme="minorEastAsia" w:cstheme="minorEastAsia"/>
                <w:iCs/>
                <w:kern w:val="0"/>
                <w:szCs w:val="21"/>
              </w:rPr>
            </w:pPr>
            <w:r>
              <w:rPr>
                <w:rFonts w:hint="eastAsia" w:asciiTheme="minorEastAsia" w:hAnsiTheme="minorEastAsia" w:eastAsiaTheme="minorEastAsia" w:cstheme="minorEastAsia"/>
                <w:kern w:val="0"/>
                <w:szCs w:val="21"/>
              </w:rPr>
              <w:t>如有请罗列资质要求：</w:t>
            </w:r>
          </w:p>
        </w:tc>
      </w:tr>
      <w:tr w14:paraId="22B2B7B6">
        <w:trPr>
          <w:trHeight w:val="1994" w:hRule="atLeast"/>
          <w:jc w:val="center"/>
        </w:trPr>
        <w:tc>
          <w:tcPr>
            <w:tcW w:w="2469" w:type="dxa"/>
            <w:tcBorders>
              <w:top w:val="single" w:color="000000" w:sz="4" w:space="0"/>
              <w:left w:val="single" w:color="000000" w:sz="4" w:space="0"/>
              <w:bottom w:val="single" w:color="000000" w:sz="4" w:space="0"/>
              <w:right w:val="single" w:color="000000" w:sz="4" w:space="0"/>
            </w:tcBorders>
            <w:vAlign w:val="center"/>
          </w:tcPr>
          <w:p w14:paraId="6F1127D1">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是否属于中小微企业（根据本项目采购标的对应的中小企业划分标准所属行业）</w:t>
            </w:r>
          </w:p>
        </w:tc>
        <w:tc>
          <w:tcPr>
            <w:tcW w:w="6630" w:type="dxa"/>
            <w:gridSpan w:val="4"/>
            <w:tcBorders>
              <w:top w:val="single" w:color="000000" w:sz="4" w:space="0"/>
              <w:left w:val="single" w:color="000000" w:sz="4" w:space="0"/>
              <w:bottom w:val="single" w:color="000000" w:sz="4" w:space="0"/>
              <w:right w:val="single" w:color="000000" w:sz="4" w:space="0"/>
            </w:tcBorders>
            <w:vAlign w:val="center"/>
          </w:tcPr>
          <w:p w14:paraId="0A419C94">
            <w:pPr>
              <w:kinsoku w:val="0"/>
              <w:overflowPunct w:val="0"/>
              <w:autoSpaceDE w:val="0"/>
              <w:autoSpaceDN w:val="0"/>
              <w:adjustRightInd w:val="0"/>
              <w:spacing w:line="240" w:lineRule="auto"/>
              <w:jc w:val="center"/>
              <w:rPr>
                <w:rFonts w:hint="eastAsia" w:asciiTheme="minorEastAsia" w:hAnsiTheme="minorEastAsia" w:eastAsiaTheme="minorEastAsia" w:cstheme="minorEastAsia"/>
                <w:iCs/>
                <w:kern w:val="0"/>
                <w:szCs w:val="21"/>
              </w:rPr>
            </w:pPr>
          </w:p>
        </w:tc>
      </w:tr>
      <w:tr w14:paraId="6A07563A">
        <w:trPr>
          <w:trHeight w:val="1346" w:hRule="atLeast"/>
          <w:jc w:val="center"/>
        </w:trPr>
        <w:tc>
          <w:tcPr>
            <w:tcW w:w="2469" w:type="dxa"/>
            <w:tcBorders>
              <w:top w:val="single" w:color="000000" w:sz="4" w:space="0"/>
              <w:left w:val="single" w:color="000000" w:sz="4" w:space="0"/>
              <w:bottom w:val="single" w:color="000000" w:sz="4" w:space="0"/>
              <w:right w:val="single" w:color="000000" w:sz="4" w:space="0"/>
            </w:tcBorders>
            <w:vAlign w:val="center"/>
          </w:tcPr>
          <w:p w14:paraId="2CF3E6C3">
            <w:pPr>
              <w:kinsoku w:val="0"/>
              <w:overflowPunct w:val="0"/>
              <w:autoSpaceDE w:val="0"/>
              <w:autoSpaceDN w:val="0"/>
              <w:adjustRightInd w:val="0"/>
              <w:spacing w:line="24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c>
          <w:tcPr>
            <w:tcW w:w="6630" w:type="dxa"/>
            <w:gridSpan w:val="4"/>
            <w:tcBorders>
              <w:top w:val="single" w:color="000000" w:sz="4" w:space="0"/>
              <w:left w:val="single" w:color="000000" w:sz="4" w:space="0"/>
              <w:bottom w:val="single" w:color="000000" w:sz="4" w:space="0"/>
              <w:right w:val="single" w:color="000000" w:sz="4" w:space="0"/>
            </w:tcBorders>
            <w:vAlign w:val="center"/>
          </w:tcPr>
          <w:p w14:paraId="0BB97D58">
            <w:pPr>
              <w:spacing w:line="240" w:lineRule="auto"/>
              <w:jc w:val="center"/>
              <w:rPr>
                <w:rFonts w:hint="eastAsia"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（可针对本采购项目进行说明）</w:t>
            </w:r>
          </w:p>
        </w:tc>
      </w:tr>
    </w:tbl>
    <w:p w14:paraId="6138BA64">
      <w:pPr>
        <w:kinsoku w:val="0"/>
        <w:overflowPunct w:val="0"/>
        <w:autoSpaceDE w:val="0"/>
        <w:autoSpaceDN w:val="0"/>
        <w:adjustRightInd w:val="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（注：供应商可根据实际情况选填，也可以在此基础上外延增加内容）</w:t>
      </w:r>
    </w:p>
    <w:p w14:paraId="68F9684C">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4B5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vAlign w:val="center"/>
          </w:tcPr>
          <w:p w14:paraId="77E88C65">
            <w:pPr>
              <w:pStyle w:val="2"/>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营业执照等资质证明文件</w:t>
            </w:r>
          </w:p>
          <w:p w14:paraId="7D64ECC5">
            <w:pPr>
              <w:pStyle w:val="4"/>
              <w:jc w:val="center"/>
              <w:rPr>
                <w:rFonts w:hint="eastAsia" w:asciiTheme="minorEastAsia" w:hAnsiTheme="minorEastAsia" w:eastAsiaTheme="minorEastAsia" w:cstheme="minorEastAsia"/>
                <w:sz w:val="28"/>
                <w:szCs w:val="28"/>
                <w:u w:val="none"/>
                <w:lang w:val="en-US" w:eastAsia="zh-CN"/>
              </w:rPr>
            </w:pPr>
          </w:p>
          <w:p w14:paraId="2E834236">
            <w:pPr>
              <w:jc w:val="center"/>
              <w:rPr>
                <w:rFonts w:hint="eastAsia" w:asciiTheme="minorEastAsia" w:hAnsiTheme="minorEastAsia" w:eastAsiaTheme="minorEastAsia" w:cstheme="minorEastAsia"/>
                <w:sz w:val="28"/>
                <w:szCs w:val="28"/>
                <w:u w:val="none"/>
                <w:lang w:val="en-US" w:eastAsia="zh-CN"/>
              </w:rPr>
            </w:pPr>
          </w:p>
          <w:p w14:paraId="2D0DD51D">
            <w:pPr>
              <w:pStyle w:val="4"/>
              <w:jc w:val="center"/>
              <w:rPr>
                <w:rFonts w:hint="eastAsia" w:asciiTheme="minorEastAsia" w:hAnsiTheme="minorEastAsia" w:eastAsiaTheme="minorEastAsia" w:cstheme="minorEastAsia"/>
                <w:sz w:val="28"/>
                <w:szCs w:val="28"/>
                <w:u w:val="none"/>
                <w:lang w:val="en-US" w:eastAsia="zh-CN"/>
              </w:rPr>
            </w:pPr>
          </w:p>
          <w:p w14:paraId="1220FC84">
            <w:pPr>
              <w:jc w:val="center"/>
              <w:rPr>
                <w:rFonts w:hint="eastAsia" w:asciiTheme="minorEastAsia" w:hAnsiTheme="minorEastAsia" w:eastAsiaTheme="minorEastAsia" w:cstheme="minorEastAsia"/>
                <w:sz w:val="28"/>
                <w:szCs w:val="28"/>
                <w:u w:val="none"/>
                <w:lang w:val="en-US" w:eastAsia="zh-CN"/>
              </w:rPr>
            </w:pPr>
          </w:p>
          <w:p w14:paraId="72632C51">
            <w:pPr>
              <w:pStyle w:val="4"/>
              <w:jc w:val="center"/>
              <w:rPr>
                <w:rFonts w:hint="eastAsia" w:asciiTheme="minorEastAsia" w:hAnsiTheme="minorEastAsia" w:eastAsiaTheme="minorEastAsia" w:cstheme="minorEastAsia"/>
                <w:sz w:val="28"/>
                <w:szCs w:val="28"/>
                <w:u w:val="none"/>
                <w:lang w:val="en-US" w:eastAsia="zh-CN"/>
              </w:rPr>
            </w:pPr>
          </w:p>
          <w:p w14:paraId="3041619B">
            <w:pPr>
              <w:jc w:val="center"/>
              <w:rPr>
                <w:rFonts w:hint="eastAsia" w:asciiTheme="minorEastAsia" w:hAnsiTheme="minorEastAsia" w:eastAsiaTheme="minorEastAsia" w:cstheme="minorEastAsia"/>
                <w:sz w:val="28"/>
                <w:szCs w:val="28"/>
                <w:u w:val="none"/>
                <w:lang w:val="en-US" w:eastAsia="zh-CN"/>
              </w:rPr>
            </w:pPr>
          </w:p>
          <w:p w14:paraId="6F37770E">
            <w:pPr>
              <w:pStyle w:val="4"/>
              <w:jc w:val="center"/>
              <w:rPr>
                <w:rFonts w:hint="eastAsia" w:asciiTheme="minorEastAsia" w:hAnsiTheme="minorEastAsia" w:eastAsiaTheme="minorEastAsia" w:cstheme="minorEastAsia"/>
                <w:sz w:val="28"/>
                <w:szCs w:val="28"/>
                <w:u w:val="none"/>
                <w:lang w:val="en-US" w:eastAsia="zh-CN"/>
              </w:rPr>
            </w:pPr>
          </w:p>
          <w:p w14:paraId="15C6C5A6">
            <w:pPr>
              <w:jc w:val="center"/>
              <w:rPr>
                <w:rFonts w:hint="eastAsia" w:asciiTheme="minorEastAsia" w:hAnsiTheme="minorEastAsia" w:eastAsiaTheme="minorEastAsia" w:cstheme="minorEastAsia"/>
                <w:sz w:val="28"/>
                <w:szCs w:val="28"/>
                <w:u w:val="none"/>
                <w:lang w:val="en-US" w:eastAsia="zh-CN"/>
              </w:rPr>
            </w:pPr>
          </w:p>
          <w:p w14:paraId="2212E4BB">
            <w:pPr>
              <w:pStyle w:val="4"/>
              <w:jc w:val="center"/>
              <w:rPr>
                <w:rFonts w:hint="eastAsia" w:asciiTheme="minorEastAsia" w:hAnsiTheme="minorEastAsia" w:eastAsiaTheme="minorEastAsia" w:cstheme="minorEastAsia"/>
                <w:sz w:val="28"/>
                <w:szCs w:val="28"/>
                <w:u w:val="none"/>
                <w:lang w:val="en-US" w:eastAsia="zh-CN"/>
              </w:rPr>
            </w:pPr>
          </w:p>
          <w:p w14:paraId="61A45176">
            <w:pPr>
              <w:jc w:val="center"/>
              <w:rPr>
                <w:rFonts w:hint="eastAsia" w:asciiTheme="minorEastAsia" w:hAnsiTheme="minorEastAsia" w:eastAsiaTheme="minorEastAsia" w:cstheme="minorEastAsia"/>
                <w:sz w:val="28"/>
                <w:szCs w:val="28"/>
                <w:u w:val="none"/>
                <w:lang w:val="en-US" w:eastAsia="zh-CN"/>
              </w:rPr>
            </w:pPr>
          </w:p>
          <w:p w14:paraId="10B5032E">
            <w:pPr>
              <w:pStyle w:val="4"/>
              <w:jc w:val="center"/>
              <w:rPr>
                <w:rFonts w:hint="eastAsia" w:asciiTheme="minorEastAsia" w:hAnsiTheme="minorEastAsia" w:eastAsiaTheme="minorEastAsia" w:cstheme="minorEastAsia"/>
                <w:sz w:val="28"/>
                <w:szCs w:val="28"/>
                <w:u w:val="none"/>
                <w:lang w:val="en-US" w:eastAsia="zh-CN"/>
              </w:rPr>
            </w:pPr>
          </w:p>
          <w:p w14:paraId="45183864">
            <w:pPr>
              <w:jc w:val="center"/>
              <w:rPr>
                <w:rFonts w:hint="eastAsia" w:asciiTheme="minorEastAsia" w:hAnsiTheme="minorEastAsia" w:eastAsiaTheme="minorEastAsia" w:cstheme="minorEastAsia"/>
                <w:sz w:val="28"/>
                <w:szCs w:val="28"/>
                <w:u w:val="none"/>
                <w:lang w:val="en-US" w:eastAsia="zh-CN"/>
              </w:rPr>
            </w:pPr>
          </w:p>
          <w:p w14:paraId="013F926B">
            <w:pPr>
              <w:jc w:val="both"/>
              <w:rPr>
                <w:rFonts w:hint="eastAsia" w:asciiTheme="minorEastAsia" w:hAnsiTheme="minorEastAsia" w:eastAsiaTheme="minorEastAsia" w:cstheme="minorEastAsia"/>
                <w:lang w:val="en-US" w:eastAsia="zh-CN"/>
              </w:rPr>
            </w:pPr>
          </w:p>
        </w:tc>
      </w:tr>
    </w:tbl>
    <w:p w14:paraId="46B3D286">
      <w:pPr>
        <w:kinsoku w:val="0"/>
        <w:overflowPunct w:val="0"/>
        <w:autoSpaceDE w:val="0"/>
        <w:autoSpaceDN w:val="0"/>
        <w:adjustRightInd w:val="0"/>
        <w:jc w:val="left"/>
        <w:rPr>
          <w:rFonts w:hint="eastAsia" w:asciiTheme="minorEastAsia" w:hAnsiTheme="minorEastAsia" w:eastAsiaTheme="minorEastAsia" w:cstheme="minorEastAsia"/>
          <w:kern w:val="0"/>
          <w:szCs w:val="21"/>
        </w:rPr>
      </w:pPr>
    </w:p>
    <w:p w14:paraId="5E4C88FB">
      <w:pPr>
        <w:spacing w:line="240" w:lineRule="auto"/>
        <w:rPr>
          <w:rFonts w:hint="eastAsia" w:asciiTheme="minorEastAsia" w:hAnsiTheme="minorEastAsia" w:eastAsiaTheme="minorEastAsia" w:cstheme="minorEastAsia"/>
          <w:b/>
          <w:sz w:val="24"/>
          <w:szCs w:val="22"/>
        </w:rPr>
      </w:pPr>
      <w:r>
        <w:rPr>
          <w:rFonts w:hint="eastAsia" w:asciiTheme="minorEastAsia" w:hAnsiTheme="minorEastAsia" w:eastAsiaTheme="minorEastAsia" w:cstheme="minorEastAsia"/>
          <w:b/>
          <w:sz w:val="24"/>
          <w:szCs w:val="22"/>
        </w:rPr>
        <w:br w:type="page"/>
      </w:r>
    </w:p>
    <w:p w14:paraId="1C6F296A">
      <w:pPr>
        <w:rPr>
          <w:rFonts w:hint="eastAsia" w:asciiTheme="minorEastAsia" w:hAnsiTheme="minorEastAsia" w:eastAsiaTheme="minorEastAsia" w:cstheme="minorEastAsia"/>
          <w:b/>
          <w:sz w:val="24"/>
          <w:szCs w:val="22"/>
          <w:highlight w:val="lightGray"/>
        </w:rPr>
      </w:pPr>
      <w:r>
        <w:rPr>
          <w:rFonts w:hint="eastAsia" w:asciiTheme="minorEastAsia" w:hAnsiTheme="minorEastAsia" w:eastAsiaTheme="minorEastAsia" w:cstheme="minorEastAsia"/>
          <w:b/>
          <w:sz w:val="24"/>
          <w:szCs w:val="22"/>
        </w:rPr>
        <w:t>二、采购需求反馈意见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46"/>
        <w:gridCol w:w="1864"/>
        <w:gridCol w:w="1349"/>
        <w:gridCol w:w="1171"/>
        <w:gridCol w:w="1295"/>
        <w:gridCol w:w="1071"/>
      </w:tblGrid>
      <w:tr w14:paraId="1200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6" w:type="dxa"/>
            <w:gridSpan w:val="3"/>
            <w:vAlign w:val="center"/>
          </w:tcPr>
          <w:p w14:paraId="3C7B5B1F">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项目名称</w:t>
            </w:r>
          </w:p>
        </w:tc>
        <w:tc>
          <w:tcPr>
            <w:tcW w:w="4886" w:type="dxa"/>
            <w:gridSpan w:val="4"/>
          </w:tcPr>
          <w:p w14:paraId="31EEB146">
            <w:pPr>
              <w:jc w:val="center"/>
              <w:rPr>
                <w:rFonts w:hint="eastAsia" w:asciiTheme="minorEastAsia" w:hAnsiTheme="minorEastAsia" w:eastAsiaTheme="minorEastAsia" w:cstheme="minorEastAsia"/>
                <w:sz w:val="24"/>
                <w:szCs w:val="24"/>
              </w:rPr>
            </w:pPr>
          </w:p>
        </w:tc>
      </w:tr>
      <w:tr w14:paraId="4D85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692CD65">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810" w:type="dxa"/>
            <w:gridSpan w:val="2"/>
            <w:vAlign w:val="center"/>
          </w:tcPr>
          <w:p w14:paraId="2F07592D">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需求调查内容</w:t>
            </w:r>
          </w:p>
        </w:tc>
        <w:tc>
          <w:tcPr>
            <w:tcW w:w="4886" w:type="dxa"/>
            <w:gridSpan w:val="4"/>
          </w:tcPr>
          <w:p w14:paraId="4D3CF3A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调查对象自述</w:t>
            </w:r>
          </w:p>
        </w:tc>
      </w:tr>
      <w:tr w14:paraId="360D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2" w:type="dxa"/>
            <w:gridSpan w:val="7"/>
          </w:tcPr>
          <w:p w14:paraId="03C7C958">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相关产业发展</w:t>
            </w:r>
          </w:p>
        </w:tc>
      </w:tr>
      <w:tr w14:paraId="25AF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846" w:type="dxa"/>
            <w:vAlign w:val="center"/>
          </w:tcPr>
          <w:p w14:paraId="7AE0EA8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810" w:type="dxa"/>
            <w:gridSpan w:val="2"/>
            <w:vAlign w:val="center"/>
          </w:tcPr>
          <w:p w14:paraId="43767B9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现有产品的技术路线、工艺水平、技术水平或行业的发展历程、行业现状等</w:t>
            </w:r>
          </w:p>
        </w:tc>
        <w:tc>
          <w:tcPr>
            <w:tcW w:w="4886" w:type="dxa"/>
            <w:gridSpan w:val="4"/>
          </w:tcPr>
          <w:p w14:paraId="7D2C9ADD">
            <w:pPr>
              <w:jc w:val="center"/>
              <w:rPr>
                <w:rFonts w:hint="eastAsia" w:asciiTheme="minorEastAsia" w:hAnsiTheme="minorEastAsia" w:eastAsiaTheme="minorEastAsia" w:cstheme="minorEastAsia"/>
                <w:sz w:val="24"/>
                <w:szCs w:val="24"/>
              </w:rPr>
            </w:pPr>
          </w:p>
        </w:tc>
      </w:tr>
      <w:tr w14:paraId="4670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846" w:type="dxa"/>
            <w:vAlign w:val="center"/>
          </w:tcPr>
          <w:p w14:paraId="6856673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810" w:type="dxa"/>
            <w:gridSpan w:val="2"/>
            <w:vAlign w:val="center"/>
          </w:tcPr>
          <w:p w14:paraId="26D4C97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可能涉及的企业资质</w:t>
            </w:r>
          </w:p>
          <w:p w14:paraId="1330301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产品资质、人员资质</w:t>
            </w:r>
          </w:p>
        </w:tc>
        <w:tc>
          <w:tcPr>
            <w:tcW w:w="4886" w:type="dxa"/>
            <w:gridSpan w:val="4"/>
          </w:tcPr>
          <w:p w14:paraId="2D05716E">
            <w:pPr>
              <w:jc w:val="center"/>
              <w:rPr>
                <w:rFonts w:hint="eastAsia" w:asciiTheme="minorEastAsia" w:hAnsiTheme="minorEastAsia" w:eastAsiaTheme="minorEastAsia" w:cstheme="minorEastAsia"/>
                <w:sz w:val="24"/>
                <w:szCs w:val="24"/>
              </w:rPr>
            </w:pPr>
          </w:p>
        </w:tc>
      </w:tr>
      <w:tr w14:paraId="41F9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846" w:type="dxa"/>
            <w:vAlign w:val="center"/>
          </w:tcPr>
          <w:p w14:paraId="411B32F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810" w:type="dxa"/>
            <w:gridSpan w:val="2"/>
            <w:vAlign w:val="center"/>
          </w:tcPr>
          <w:p w14:paraId="6D19695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涉及的相关标准和规范</w:t>
            </w:r>
          </w:p>
        </w:tc>
        <w:tc>
          <w:tcPr>
            <w:tcW w:w="4886" w:type="dxa"/>
            <w:gridSpan w:val="4"/>
          </w:tcPr>
          <w:p w14:paraId="00BE3E5B">
            <w:pPr>
              <w:jc w:val="center"/>
              <w:rPr>
                <w:rFonts w:hint="eastAsia" w:asciiTheme="minorEastAsia" w:hAnsiTheme="minorEastAsia" w:eastAsiaTheme="minorEastAsia" w:cstheme="minorEastAsia"/>
                <w:sz w:val="24"/>
                <w:szCs w:val="24"/>
              </w:rPr>
            </w:pPr>
          </w:p>
        </w:tc>
      </w:tr>
      <w:tr w14:paraId="1A34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46" w:type="dxa"/>
            <w:vAlign w:val="center"/>
          </w:tcPr>
          <w:p w14:paraId="0E02567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810" w:type="dxa"/>
            <w:gridSpan w:val="2"/>
            <w:vAlign w:val="center"/>
          </w:tcPr>
          <w:p w14:paraId="1153F75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其他需要补充的内容</w:t>
            </w:r>
          </w:p>
          <w:p w14:paraId="35F7CA7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（如有）</w:t>
            </w:r>
          </w:p>
        </w:tc>
        <w:tc>
          <w:tcPr>
            <w:tcW w:w="4886" w:type="dxa"/>
            <w:gridSpan w:val="4"/>
          </w:tcPr>
          <w:p w14:paraId="7A522310">
            <w:pPr>
              <w:jc w:val="center"/>
              <w:rPr>
                <w:rFonts w:hint="eastAsia" w:asciiTheme="minorEastAsia" w:hAnsiTheme="minorEastAsia" w:eastAsiaTheme="minorEastAsia" w:cstheme="minorEastAsia"/>
                <w:sz w:val="24"/>
                <w:szCs w:val="24"/>
              </w:rPr>
            </w:pPr>
          </w:p>
        </w:tc>
      </w:tr>
      <w:tr w14:paraId="3E6C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542" w:type="dxa"/>
            <w:gridSpan w:val="7"/>
          </w:tcPr>
          <w:p w14:paraId="7A0CAB68">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市场供给</w:t>
            </w:r>
          </w:p>
        </w:tc>
      </w:tr>
      <w:tr w14:paraId="3D17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846" w:type="dxa"/>
            <w:vAlign w:val="center"/>
          </w:tcPr>
          <w:p w14:paraId="4F02A6E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810" w:type="dxa"/>
            <w:gridSpan w:val="2"/>
            <w:vAlign w:val="center"/>
          </w:tcPr>
          <w:p w14:paraId="2165E0F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市场竞争程度</w:t>
            </w:r>
          </w:p>
        </w:tc>
        <w:tc>
          <w:tcPr>
            <w:tcW w:w="4886" w:type="dxa"/>
            <w:gridSpan w:val="4"/>
          </w:tcPr>
          <w:p w14:paraId="4AE1AE70">
            <w:pPr>
              <w:jc w:val="center"/>
              <w:rPr>
                <w:rFonts w:hint="eastAsia" w:asciiTheme="minorEastAsia" w:hAnsiTheme="minorEastAsia" w:eastAsiaTheme="minorEastAsia" w:cstheme="minorEastAsia"/>
                <w:sz w:val="24"/>
                <w:szCs w:val="24"/>
              </w:rPr>
            </w:pPr>
          </w:p>
        </w:tc>
      </w:tr>
      <w:tr w14:paraId="422C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46" w:type="dxa"/>
            <w:vAlign w:val="center"/>
          </w:tcPr>
          <w:p w14:paraId="4CE755C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810" w:type="dxa"/>
            <w:gridSpan w:val="2"/>
            <w:vAlign w:val="center"/>
          </w:tcPr>
          <w:p w14:paraId="7ED0588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价格水平或价格构成</w:t>
            </w:r>
          </w:p>
        </w:tc>
        <w:tc>
          <w:tcPr>
            <w:tcW w:w="4886" w:type="dxa"/>
            <w:gridSpan w:val="4"/>
          </w:tcPr>
          <w:p w14:paraId="12FD15FD">
            <w:pPr>
              <w:jc w:val="center"/>
              <w:rPr>
                <w:rFonts w:hint="eastAsia" w:asciiTheme="minorEastAsia" w:hAnsiTheme="minorEastAsia" w:eastAsiaTheme="minorEastAsia" w:cstheme="minorEastAsia"/>
                <w:sz w:val="24"/>
                <w:szCs w:val="24"/>
              </w:rPr>
            </w:pPr>
          </w:p>
        </w:tc>
      </w:tr>
      <w:tr w14:paraId="5B8A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46" w:type="dxa"/>
            <w:vAlign w:val="center"/>
          </w:tcPr>
          <w:p w14:paraId="1F01F41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810" w:type="dxa"/>
            <w:gridSpan w:val="2"/>
            <w:vAlign w:val="center"/>
          </w:tcPr>
          <w:p w14:paraId="24BA09D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潜在供应商的数量、履</w:t>
            </w:r>
          </w:p>
          <w:p w14:paraId="0A20450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约能力、售后服务能力</w:t>
            </w:r>
          </w:p>
        </w:tc>
        <w:tc>
          <w:tcPr>
            <w:tcW w:w="4886" w:type="dxa"/>
            <w:gridSpan w:val="4"/>
          </w:tcPr>
          <w:p w14:paraId="4AB77D1F">
            <w:pPr>
              <w:jc w:val="center"/>
              <w:rPr>
                <w:rFonts w:hint="eastAsia" w:asciiTheme="minorEastAsia" w:hAnsiTheme="minorEastAsia" w:eastAsiaTheme="minorEastAsia" w:cstheme="minorEastAsia"/>
                <w:sz w:val="24"/>
                <w:szCs w:val="24"/>
              </w:rPr>
            </w:pPr>
          </w:p>
        </w:tc>
      </w:tr>
      <w:tr w14:paraId="75BC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46" w:type="dxa"/>
            <w:vAlign w:val="center"/>
          </w:tcPr>
          <w:p w14:paraId="3616EAC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810" w:type="dxa"/>
            <w:gridSpan w:val="2"/>
            <w:vAlign w:val="center"/>
          </w:tcPr>
          <w:p w14:paraId="52BE2A0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是否合适由中小企业生产制造、服务</w:t>
            </w:r>
          </w:p>
        </w:tc>
        <w:tc>
          <w:tcPr>
            <w:tcW w:w="4886" w:type="dxa"/>
            <w:gridSpan w:val="4"/>
          </w:tcPr>
          <w:p w14:paraId="4FE43FFE">
            <w:pPr>
              <w:jc w:val="center"/>
              <w:rPr>
                <w:rFonts w:hint="eastAsia" w:asciiTheme="minorEastAsia" w:hAnsiTheme="minorEastAsia" w:eastAsiaTheme="minorEastAsia" w:cstheme="minorEastAsia"/>
                <w:sz w:val="24"/>
                <w:szCs w:val="24"/>
              </w:rPr>
            </w:pPr>
          </w:p>
        </w:tc>
      </w:tr>
      <w:tr w14:paraId="5059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46" w:type="dxa"/>
            <w:vAlign w:val="center"/>
          </w:tcPr>
          <w:p w14:paraId="270E558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810" w:type="dxa"/>
            <w:gridSpan w:val="2"/>
            <w:vAlign w:val="center"/>
          </w:tcPr>
          <w:p w14:paraId="210EACD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是否唯一供应商，市场占有率等情况</w:t>
            </w:r>
          </w:p>
          <w:p w14:paraId="086FDD4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（市场供给情况）</w:t>
            </w:r>
          </w:p>
        </w:tc>
        <w:tc>
          <w:tcPr>
            <w:tcW w:w="4886" w:type="dxa"/>
            <w:gridSpan w:val="4"/>
          </w:tcPr>
          <w:p w14:paraId="11F5BB0F">
            <w:pPr>
              <w:jc w:val="center"/>
              <w:rPr>
                <w:rFonts w:hint="eastAsia" w:asciiTheme="minorEastAsia" w:hAnsiTheme="minorEastAsia" w:eastAsiaTheme="minorEastAsia" w:cstheme="minorEastAsia"/>
                <w:sz w:val="24"/>
                <w:szCs w:val="24"/>
              </w:rPr>
            </w:pPr>
          </w:p>
        </w:tc>
      </w:tr>
      <w:tr w14:paraId="6730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46" w:type="dxa"/>
            <w:vAlign w:val="center"/>
          </w:tcPr>
          <w:p w14:paraId="5F25D9F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810" w:type="dxa"/>
            <w:gridSpan w:val="2"/>
            <w:vAlign w:val="center"/>
          </w:tcPr>
          <w:p w14:paraId="4309497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其他需要补充的内容</w:t>
            </w:r>
          </w:p>
          <w:p w14:paraId="26FA6277">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（如有）</w:t>
            </w:r>
          </w:p>
        </w:tc>
        <w:tc>
          <w:tcPr>
            <w:tcW w:w="4886" w:type="dxa"/>
            <w:gridSpan w:val="4"/>
          </w:tcPr>
          <w:p w14:paraId="710A9236">
            <w:pPr>
              <w:jc w:val="center"/>
              <w:rPr>
                <w:rFonts w:hint="eastAsia" w:asciiTheme="minorEastAsia" w:hAnsiTheme="minorEastAsia" w:eastAsiaTheme="minorEastAsia" w:cstheme="minorEastAsia"/>
                <w:sz w:val="24"/>
                <w:szCs w:val="24"/>
              </w:rPr>
            </w:pPr>
          </w:p>
        </w:tc>
      </w:tr>
      <w:tr w14:paraId="5FAA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542" w:type="dxa"/>
            <w:gridSpan w:val="7"/>
          </w:tcPr>
          <w:p w14:paraId="3BED335A">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highlight w:val="none"/>
              </w:rPr>
              <w:t>同类采购项目历史成交信息（</w:t>
            </w:r>
            <w:r>
              <w:rPr>
                <w:rFonts w:hint="eastAsia" w:asciiTheme="minorEastAsia" w:hAnsiTheme="minorEastAsia" w:eastAsiaTheme="minorEastAsia" w:cstheme="minorEastAsia"/>
                <w:bCs/>
                <w:i/>
                <w:iCs/>
                <w:color w:val="000000" w:themeColor="text1"/>
                <w:sz w:val="24"/>
                <w:szCs w:val="24"/>
                <w14:textFill>
                  <w14:solidFill>
                    <w14:schemeClr w14:val="tx1"/>
                  </w14:solidFill>
                </w14:textFill>
              </w:rPr>
              <w:t>调查应当选择真实、有效的信息，信息来源应当有依据且符合当前市场实际情况，不得随意编造。</w:t>
            </w:r>
            <w:r>
              <w:rPr>
                <w:rFonts w:hint="eastAsia" w:asciiTheme="minorEastAsia" w:hAnsiTheme="minorEastAsia" w:eastAsiaTheme="minorEastAsia" w:cstheme="minorEastAsia"/>
                <w:b/>
                <w:bCs/>
                <w:sz w:val="24"/>
                <w:szCs w:val="24"/>
                <w:highlight w:val="none"/>
              </w:rPr>
              <w:t>）</w:t>
            </w:r>
          </w:p>
        </w:tc>
      </w:tr>
      <w:tr w14:paraId="1D52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0605747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946" w:type="dxa"/>
            <w:vAlign w:val="center"/>
          </w:tcPr>
          <w:p w14:paraId="2F5C454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1864" w:type="dxa"/>
            <w:vAlign w:val="center"/>
          </w:tcPr>
          <w:p w14:paraId="7AD354B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349" w:type="dxa"/>
            <w:vAlign w:val="center"/>
          </w:tcPr>
          <w:p w14:paraId="09F0619D">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1171" w:type="dxa"/>
            <w:vAlign w:val="center"/>
          </w:tcPr>
          <w:p w14:paraId="266E365B">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中标人</w:t>
            </w:r>
          </w:p>
        </w:tc>
        <w:tc>
          <w:tcPr>
            <w:tcW w:w="1295" w:type="dxa"/>
            <w:vAlign w:val="center"/>
          </w:tcPr>
          <w:p w14:paraId="6B526625">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中标</w:t>
            </w:r>
            <w:r>
              <w:rPr>
                <w:rFonts w:hint="eastAsia" w:asciiTheme="minorEastAsia" w:hAnsiTheme="minorEastAsia" w:eastAsiaTheme="minorEastAsia" w:cstheme="minorEastAsia"/>
                <w:sz w:val="24"/>
                <w:szCs w:val="24"/>
                <w:highlight w:val="none"/>
                <w:lang w:val="en-US" w:eastAsia="zh-CN"/>
              </w:rPr>
              <w:t>价</w:t>
            </w:r>
          </w:p>
        </w:tc>
        <w:tc>
          <w:tcPr>
            <w:tcW w:w="1071" w:type="dxa"/>
            <w:vAlign w:val="center"/>
          </w:tcPr>
          <w:p w14:paraId="5F98D7E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6D69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846" w:type="dxa"/>
            <w:vAlign w:val="center"/>
          </w:tcPr>
          <w:p w14:paraId="4913A1F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46" w:type="dxa"/>
            <w:vAlign w:val="center"/>
          </w:tcPr>
          <w:p w14:paraId="4F5E1A29">
            <w:pPr>
              <w:jc w:val="center"/>
              <w:rPr>
                <w:rFonts w:hint="eastAsia" w:asciiTheme="minorEastAsia" w:hAnsiTheme="minorEastAsia" w:eastAsiaTheme="minorEastAsia" w:cstheme="minorEastAsia"/>
                <w:sz w:val="24"/>
                <w:szCs w:val="24"/>
              </w:rPr>
            </w:pPr>
          </w:p>
        </w:tc>
        <w:tc>
          <w:tcPr>
            <w:tcW w:w="1864" w:type="dxa"/>
            <w:vAlign w:val="center"/>
          </w:tcPr>
          <w:p w14:paraId="162C08A8">
            <w:pPr>
              <w:jc w:val="center"/>
              <w:rPr>
                <w:rFonts w:hint="eastAsia" w:asciiTheme="minorEastAsia" w:hAnsiTheme="minorEastAsia" w:eastAsiaTheme="minorEastAsia" w:cstheme="minorEastAsia"/>
                <w:sz w:val="24"/>
                <w:szCs w:val="24"/>
              </w:rPr>
            </w:pPr>
          </w:p>
        </w:tc>
        <w:tc>
          <w:tcPr>
            <w:tcW w:w="1349" w:type="dxa"/>
            <w:vAlign w:val="center"/>
          </w:tcPr>
          <w:p w14:paraId="13950C60">
            <w:pPr>
              <w:jc w:val="center"/>
              <w:rPr>
                <w:rFonts w:hint="eastAsia" w:asciiTheme="minorEastAsia" w:hAnsiTheme="minorEastAsia" w:eastAsiaTheme="minorEastAsia" w:cstheme="minorEastAsia"/>
                <w:sz w:val="24"/>
                <w:szCs w:val="24"/>
              </w:rPr>
            </w:pPr>
          </w:p>
        </w:tc>
        <w:tc>
          <w:tcPr>
            <w:tcW w:w="1171" w:type="dxa"/>
          </w:tcPr>
          <w:p w14:paraId="76FC43A4">
            <w:pPr>
              <w:jc w:val="center"/>
              <w:rPr>
                <w:rFonts w:hint="eastAsia" w:asciiTheme="minorEastAsia" w:hAnsiTheme="minorEastAsia" w:eastAsiaTheme="minorEastAsia" w:cstheme="minorEastAsia"/>
                <w:sz w:val="24"/>
                <w:szCs w:val="24"/>
              </w:rPr>
            </w:pPr>
          </w:p>
        </w:tc>
        <w:tc>
          <w:tcPr>
            <w:tcW w:w="1295" w:type="dxa"/>
            <w:vAlign w:val="center"/>
          </w:tcPr>
          <w:p w14:paraId="1C95570E">
            <w:pPr>
              <w:jc w:val="center"/>
              <w:rPr>
                <w:rFonts w:hint="eastAsia" w:asciiTheme="minorEastAsia" w:hAnsiTheme="minorEastAsia" w:eastAsiaTheme="minorEastAsia" w:cstheme="minorEastAsia"/>
                <w:sz w:val="24"/>
                <w:szCs w:val="24"/>
              </w:rPr>
            </w:pPr>
          </w:p>
        </w:tc>
        <w:tc>
          <w:tcPr>
            <w:tcW w:w="1071" w:type="dxa"/>
            <w:vAlign w:val="center"/>
          </w:tcPr>
          <w:p w14:paraId="109D5D4B">
            <w:pPr>
              <w:jc w:val="center"/>
              <w:rPr>
                <w:rFonts w:hint="eastAsia" w:asciiTheme="minorEastAsia" w:hAnsiTheme="minorEastAsia" w:eastAsiaTheme="minorEastAsia" w:cstheme="minorEastAsia"/>
                <w:sz w:val="24"/>
                <w:szCs w:val="24"/>
              </w:rPr>
            </w:pPr>
          </w:p>
        </w:tc>
      </w:tr>
      <w:tr w14:paraId="0B4B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46" w:type="dxa"/>
            <w:vAlign w:val="center"/>
          </w:tcPr>
          <w:p w14:paraId="232BE6A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46" w:type="dxa"/>
            <w:vAlign w:val="center"/>
          </w:tcPr>
          <w:p w14:paraId="3070129B">
            <w:pPr>
              <w:jc w:val="center"/>
              <w:rPr>
                <w:rFonts w:hint="eastAsia" w:asciiTheme="minorEastAsia" w:hAnsiTheme="minorEastAsia" w:eastAsiaTheme="minorEastAsia" w:cstheme="minorEastAsia"/>
                <w:sz w:val="24"/>
                <w:szCs w:val="24"/>
              </w:rPr>
            </w:pPr>
          </w:p>
        </w:tc>
        <w:tc>
          <w:tcPr>
            <w:tcW w:w="1864" w:type="dxa"/>
            <w:vAlign w:val="center"/>
          </w:tcPr>
          <w:p w14:paraId="12A82CC6">
            <w:pPr>
              <w:jc w:val="center"/>
              <w:rPr>
                <w:rFonts w:hint="eastAsia" w:asciiTheme="minorEastAsia" w:hAnsiTheme="minorEastAsia" w:eastAsiaTheme="minorEastAsia" w:cstheme="minorEastAsia"/>
                <w:sz w:val="24"/>
                <w:szCs w:val="24"/>
              </w:rPr>
            </w:pPr>
          </w:p>
        </w:tc>
        <w:tc>
          <w:tcPr>
            <w:tcW w:w="1349" w:type="dxa"/>
            <w:vAlign w:val="center"/>
          </w:tcPr>
          <w:p w14:paraId="126AE9AC">
            <w:pPr>
              <w:jc w:val="center"/>
              <w:rPr>
                <w:rFonts w:hint="eastAsia" w:asciiTheme="minorEastAsia" w:hAnsiTheme="minorEastAsia" w:eastAsiaTheme="minorEastAsia" w:cstheme="minorEastAsia"/>
                <w:sz w:val="24"/>
                <w:szCs w:val="24"/>
              </w:rPr>
            </w:pPr>
          </w:p>
        </w:tc>
        <w:tc>
          <w:tcPr>
            <w:tcW w:w="1171" w:type="dxa"/>
          </w:tcPr>
          <w:p w14:paraId="29CE759E">
            <w:pPr>
              <w:jc w:val="center"/>
              <w:rPr>
                <w:rFonts w:hint="eastAsia" w:asciiTheme="minorEastAsia" w:hAnsiTheme="minorEastAsia" w:eastAsiaTheme="minorEastAsia" w:cstheme="minorEastAsia"/>
                <w:sz w:val="24"/>
                <w:szCs w:val="24"/>
              </w:rPr>
            </w:pPr>
          </w:p>
        </w:tc>
        <w:tc>
          <w:tcPr>
            <w:tcW w:w="1295" w:type="dxa"/>
            <w:vAlign w:val="center"/>
          </w:tcPr>
          <w:p w14:paraId="3C5E971F">
            <w:pPr>
              <w:jc w:val="center"/>
              <w:rPr>
                <w:rFonts w:hint="eastAsia" w:asciiTheme="minorEastAsia" w:hAnsiTheme="minorEastAsia" w:eastAsiaTheme="minorEastAsia" w:cstheme="minorEastAsia"/>
                <w:sz w:val="24"/>
                <w:szCs w:val="24"/>
              </w:rPr>
            </w:pPr>
          </w:p>
        </w:tc>
        <w:tc>
          <w:tcPr>
            <w:tcW w:w="1071" w:type="dxa"/>
            <w:vAlign w:val="center"/>
          </w:tcPr>
          <w:p w14:paraId="20536744">
            <w:pPr>
              <w:jc w:val="center"/>
              <w:rPr>
                <w:rFonts w:hint="eastAsia" w:asciiTheme="minorEastAsia" w:hAnsiTheme="minorEastAsia" w:eastAsiaTheme="minorEastAsia" w:cstheme="minorEastAsia"/>
                <w:sz w:val="24"/>
                <w:szCs w:val="24"/>
              </w:rPr>
            </w:pPr>
          </w:p>
        </w:tc>
      </w:tr>
      <w:tr w14:paraId="559E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46" w:type="dxa"/>
            <w:vAlign w:val="center"/>
          </w:tcPr>
          <w:p w14:paraId="6CF5235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946" w:type="dxa"/>
            <w:vAlign w:val="center"/>
          </w:tcPr>
          <w:p w14:paraId="6B376A57">
            <w:pPr>
              <w:jc w:val="center"/>
              <w:rPr>
                <w:rFonts w:hint="eastAsia" w:asciiTheme="minorEastAsia" w:hAnsiTheme="minorEastAsia" w:eastAsiaTheme="minorEastAsia" w:cstheme="minorEastAsia"/>
                <w:sz w:val="24"/>
                <w:szCs w:val="24"/>
              </w:rPr>
            </w:pPr>
          </w:p>
        </w:tc>
        <w:tc>
          <w:tcPr>
            <w:tcW w:w="1864" w:type="dxa"/>
            <w:vAlign w:val="center"/>
          </w:tcPr>
          <w:p w14:paraId="78B49361">
            <w:pPr>
              <w:jc w:val="center"/>
              <w:rPr>
                <w:rFonts w:hint="eastAsia" w:asciiTheme="minorEastAsia" w:hAnsiTheme="minorEastAsia" w:eastAsiaTheme="minorEastAsia" w:cstheme="minorEastAsia"/>
                <w:sz w:val="24"/>
                <w:szCs w:val="24"/>
              </w:rPr>
            </w:pPr>
          </w:p>
        </w:tc>
        <w:tc>
          <w:tcPr>
            <w:tcW w:w="1349" w:type="dxa"/>
            <w:vAlign w:val="center"/>
          </w:tcPr>
          <w:p w14:paraId="6F926C5E">
            <w:pPr>
              <w:jc w:val="center"/>
              <w:rPr>
                <w:rFonts w:hint="eastAsia" w:asciiTheme="minorEastAsia" w:hAnsiTheme="minorEastAsia" w:eastAsiaTheme="minorEastAsia" w:cstheme="minorEastAsia"/>
                <w:sz w:val="24"/>
                <w:szCs w:val="24"/>
              </w:rPr>
            </w:pPr>
          </w:p>
        </w:tc>
        <w:tc>
          <w:tcPr>
            <w:tcW w:w="1171" w:type="dxa"/>
          </w:tcPr>
          <w:p w14:paraId="60F3134E">
            <w:pPr>
              <w:jc w:val="center"/>
              <w:rPr>
                <w:rFonts w:hint="eastAsia" w:asciiTheme="minorEastAsia" w:hAnsiTheme="minorEastAsia" w:eastAsiaTheme="minorEastAsia" w:cstheme="minorEastAsia"/>
                <w:sz w:val="24"/>
                <w:szCs w:val="24"/>
              </w:rPr>
            </w:pPr>
          </w:p>
        </w:tc>
        <w:tc>
          <w:tcPr>
            <w:tcW w:w="1295" w:type="dxa"/>
            <w:vAlign w:val="center"/>
          </w:tcPr>
          <w:p w14:paraId="08C9B76A">
            <w:pPr>
              <w:jc w:val="center"/>
              <w:rPr>
                <w:rFonts w:hint="eastAsia" w:asciiTheme="minorEastAsia" w:hAnsiTheme="minorEastAsia" w:eastAsiaTheme="minorEastAsia" w:cstheme="minorEastAsia"/>
                <w:sz w:val="24"/>
                <w:szCs w:val="24"/>
              </w:rPr>
            </w:pPr>
          </w:p>
        </w:tc>
        <w:tc>
          <w:tcPr>
            <w:tcW w:w="1071" w:type="dxa"/>
            <w:vAlign w:val="center"/>
          </w:tcPr>
          <w:p w14:paraId="6E2F284A">
            <w:pPr>
              <w:jc w:val="center"/>
              <w:rPr>
                <w:rFonts w:hint="eastAsia" w:asciiTheme="minorEastAsia" w:hAnsiTheme="minorEastAsia" w:eastAsiaTheme="minorEastAsia" w:cstheme="minorEastAsia"/>
                <w:sz w:val="24"/>
                <w:szCs w:val="24"/>
              </w:rPr>
            </w:pPr>
          </w:p>
        </w:tc>
      </w:tr>
      <w:tr w14:paraId="5AF3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42" w:type="dxa"/>
            <w:gridSpan w:val="7"/>
          </w:tcPr>
          <w:p w14:paraId="7113EC7C">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后续采购情况</w:t>
            </w:r>
          </w:p>
        </w:tc>
      </w:tr>
      <w:tr w14:paraId="6895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46" w:type="dxa"/>
            <w:vAlign w:val="center"/>
          </w:tcPr>
          <w:p w14:paraId="0A2823D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810" w:type="dxa"/>
            <w:gridSpan w:val="2"/>
            <w:vAlign w:val="center"/>
          </w:tcPr>
          <w:p w14:paraId="016949B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可能涉及的运行维护升级更新、备品备件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耗材等</w:t>
            </w:r>
            <w:r>
              <w:rPr>
                <w:rFonts w:hint="eastAsia" w:asciiTheme="minorEastAsia" w:hAnsiTheme="minorEastAsia" w:eastAsiaTheme="minorEastAsia" w:cstheme="minorEastAsia"/>
                <w:sz w:val="24"/>
                <w:szCs w:val="24"/>
                <w:lang w:val="en-US" w:eastAsia="zh-CN"/>
              </w:rPr>
              <w:t>后续采购</w:t>
            </w:r>
            <w:r>
              <w:rPr>
                <w:rFonts w:hint="eastAsia" w:asciiTheme="minorEastAsia" w:hAnsiTheme="minorEastAsia" w:eastAsiaTheme="minorEastAsia" w:cstheme="minorEastAsia"/>
                <w:sz w:val="24"/>
                <w:szCs w:val="24"/>
              </w:rPr>
              <w:t>情况</w:t>
            </w:r>
          </w:p>
        </w:tc>
        <w:tc>
          <w:tcPr>
            <w:tcW w:w="4886" w:type="dxa"/>
            <w:gridSpan w:val="4"/>
          </w:tcPr>
          <w:p w14:paraId="13B5D23D">
            <w:pPr>
              <w:jc w:val="center"/>
              <w:rPr>
                <w:rFonts w:hint="eastAsia" w:asciiTheme="minorEastAsia" w:hAnsiTheme="minorEastAsia" w:eastAsiaTheme="minorEastAsia" w:cstheme="minorEastAsia"/>
                <w:sz w:val="24"/>
                <w:szCs w:val="24"/>
              </w:rPr>
            </w:pPr>
          </w:p>
        </w:tc>
      </w:tr>
      <w:tr w14:paraId="421B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46" w:type="dxa"/>
            <w:vAlign w:val="center"/>
          </w:tcPr>
          <w:p w14:paraId="2496D9E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810" w:type="dxa"/>
            <w:gridSpan w:val="2"/>
            <w:vAlign w:val="center"/>
          </w:tcPr>
          <w:p w14:paraId="6EB012D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针对项目提出的创新服务和特色服务等</w:t>
            </w:r>
          </w:p>
        </w:tc>
        <w:tc>
          <w:tcPr>
            <w:tcW w:w="4886" w:type="dxa"/>
            <w:gridSpan w:val="4"/>
          </w:tcPr>
          <w:p w14:paraId="4CA679A1">
            <w:pPr>
              <w:jc w:val="center"/>
              <w:rPr>
                <w:rFonts w:hint="eastAsia" w:asciiTheme="minorEastAsia" w:hAnsiTheme="minorEastAsia" w:eastAsiaTheme="minorEastAsia" w:cstheme="minorEastAsia"/>
                <w:sz w:val="24"/>
                <w:szCs w:val="24"/>
              </w:rPr>
            </w:pPr>
          </w:p>
        </w:tc>
      </w:tr>
      <w:tr w14:paraId="0326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42" w:type="dxa"/>
            <w:gridSpan w:val="7"/>
            <w:vAlign w:val="center"/>
          </w:tcPr>
          <w:p w14:paraId="027341C7">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（五）其他相关情况和建议</w:t>
            </w:r>
          </w:p>
        </w:tc>
      </w:tr>
      <w:tr w14:paraId="5F42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846" w:type="dxa"/>
            <w:vAlign w:val="center"/>
          </w:tcPr>
          <w:p w14:paraId="60165B7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10" w:type="dxa"/>
            <w:gridSpan w:val="2"/>
            <w:vAlign w:val="center"/>
          </w:tcPr>
          <w:p w14:paraId="3643AEC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Cs/>
                <w:sz w:val="24"/>
                <w:szCs w:val="24"/>
              </w:rPr>
              <w:t>采购标的技术、商务要求的建议</w:t>
            </w:r>
          </w:p>
        </w:tc>
        <w:tc>
          <w:tcPr>
            <w:tcW w:w="4886" w:type="dxa"/>
            <w:gridSpan w:val="4"/>
          </w:tcPr>
          <w:p w14:paraId="7CDC5225">
            <w:pPr>
              <w:jc w:val="center"/>
              <w:rPr>
                <w:rFonts w:hint="eastAsia" w:asciiTheme="minorEastAsia" w:hAnsiTheme="minorEastAsia" w:eastAsiaTheme="minorEastAsia" w:cstheme="minorEastAsia"/>
                <w:sz w:val="24"/>
                <w:szCs w:val="24"/>
              </w:rPr>
            </w:pPr>
          </w:p>
        </w:tc>
      </w:tr>
      <w:tr w14:paraId="7C76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846" w:type="dxa"/>
            <w:vAlign w:val="center"/>
          </w:tcPr>
          <w:p w14:paraId="0042D6B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810" w:type="dxa"/>
            <w:gridSpan w:val="2"/>
            <w:vAlign w:val="center"/>
          </w:tcPr>
          <w:p w14:paraId="0655D1D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针对本次采购项目可提供其他相关情况说明及相关材料</w:t>
            </w:r>
          </w:p>
        </w:tc>
        <w:tc>
          <w:tcPr>
            <w:tcW w:w="4886" w:type="dxa"/>
            <w:gridSpan w:val="4"/>
          </w:tcPr>
          <w:p w14:paraId="7F3DDE49">
            <w:pPr>
              <w:jc w:val="center"/>
              <w:rPr>
                <w:rFonts w:hint="eastAsia" w:asciiTheme="minorEastAsia" w:hAnsiTheme="minorEastAsia" w:eastAsiaTheme="minorEastAsia" w:cstheme="minorEastAsia"/>
                <w:sz w:val="24"/>
                <w:szCs w:val="24"/>
              </w:rPr>
            </w:pPr>
          </w:p>
        </w:tc>
      </w:tr>
      <w:tr w14:paraId="3D5F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42" w:type="dxa"/>
            <w:gridSpan w:val="7"/>
            <w:vAlign w:val="center"/>
          </w:tcPr>
          <w:p w14:paraId="46A47C0B">
            <w:pPr>
              <w:spacing w:line="24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服务内容</w:t>
            </w:r>
            <w:r>
              <w:rPr>
                <w:rFonts w:hint="eastAsia" w:asciiTheme="minorEastAsia" w:hAnsiTheme="minorEastAsia" w:eastAsiaTheme="minorEastAsia" w:cstheme="minorEastAsia"/>
                <w:b/>
                <w:bCs/>
                <w:sz w:val="24"/>
                <w:szCs w:val="24"/>
                <w:lang w:eastAsia="zh-CN"/>
              </w:rPr>
              <w:t>（服务内容详见采购需求公告）</w:t>
            </w:r>
          </w:p>
        </w:tc>
      </w:tr>
      <w:tr w14:paraId="165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846" w:type="dxa"/>
            <w:vAlign w:val="center"/>
          </w:tcPr>
          <w:p w14:paraId="7F1E76B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10" w:type="dxa"/>
            <w:gridSpan w:val="2"/>
            <w:vAlign w:val="center"/>
          </w:tcPr>
          <w:p w14:paraId="10769E6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val="0"/>
                <w:sz w:val="24"/>
                <w:szCs w:val="24"/>
              </w:rPr>
              <w:t>服务内容是否合理</w:t>
            </w:r>
          </w:p>
        </w:tc>
        <w:tc>
          <w:tcPr>
            <w:tcW w:w="4886" w:type="dxa"/>
            <w:gridSpan w:val="4"/>
            <w:shd w:val="clear" w:color="auto" w:fill="auto"/>
            <w:vAlign w:val="center"/>
          </w:tcPr>
          <w:p w14:paraId="19A6162C">
            <w:pPr>
              <w:autoSpaceDE w:val="0"/>
              <w:autoSpaceDN w:val="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napToGrid w:val="0"/>
                <w:sz w:val="24"/>
                <w:szCs w:val="24"/>
              </w:rPr>
              <w:t>合理   □不合理</w:t>
            </w:r>
          </w:p>
          <w:p w14:paraId="452BA1D3">
            <w:pPr>
              <w:autoSpaceDE w:val="0"/>
              <w:autoSpaceDN w:val="0"/>
              <w:rPr>
                <w:rFonts w:hint="eastAsia" w:asciiTheme="minorEastAsia" w:hAnsiTheme="minorEastAsia" w:eastAsiaTheme="minorEastAsia" w:cstheme="minorEastAsia"/>
                <w:snapToGrid w:val="0"/>
                <w:sz w:val="24"/>
                <w:szCs w:val="24"/>
                <w:u w:val="single"/>
              </w:rPr>
            </w:pPr>
            <w:r>
              <w:rPr>
                <w:rFonts w:hint="eastAsia" w:asciiTheme="minorEastAsia" w:hAnsiTheme="minorEastAsia" w:eastAsiaTheme="minorEastAsia" w:cstheme="minorEastAsia"/>
                <w:snapToGrid w:val="0"/>
                <w:sz w:val="24"/>
                <w:szCs w:val="24"/>
              </w:rPr>
              <w:t>理由是：</w:t>
            </w:r>
            <w:r>
              <w:rPr>
                <w:rFonts w:hint="eastAsia" w:asciiTheme="minorEastAsia" w:hAnsiTheme="minorEastAsia" w:eastAsiaTheme="minorEastAsia" w:cstheme="minorEastAsia"/>
                <w:snapToGrid w:val="0"/>
                <w:sz w:val="24"/>
                <w:szCs w:val="24"/>
                <w:u w:val="single"/>
              </w:rPr>
              <w:t xml:space="preserve">                </w:t>
            </w:r>
          </w:p>
          <w:p w14:paraId="155AD398">
            <w:pPr>
              <w:autoSpaceDE w:val="0"/>
              <w:autoSpaceDN w:val="0"/>
              <w:rPr>
                <w:rFonts w:hint="eastAsia" w:asciiTheme="minorEastAsia" w:hAnsiTheme="minorEastAsia" w:eastAsiaTheme="minorEastAsia" w:cstheme="minorEastAsia"/>
                <w:snapToGrid w:val="0"/>
                <w:kern w:val="2"/>
                <w:sz w:val="24"/>
                <w:szCs w:val="24"/>
                <w:lang w:val="en-US" w:eastAsia="zh-CN" w:bidi="ar-SA"/>
              </w:rPr>
            </w:pPr>
            <w:r>
              <w:rPr>
                <w:rFonts w:hint="eastAsia" w:asciiTheme="minorEastAsia" w:hAnsiTheme="minorEastAsia" w:eastAsiaTheme="minorEastAsia" w:cstheme="minorEastAsia"/>
                <w:snapToGrid w:val="0"/>
                <w:sz w:val="24"/>
                <w:szCs w:val="24"/>
              </w:rPr>
              <w:t>修改建议：</w:t>
            </w:r>
            <w:r>
              <w:rPr>
                <w:rFonts w:hint="eastAsia" w:asciiTheme="minorEastAsia" w:hAnsiTheme="minorEastAsia" w:eastAsiaTheme="minorEastAsia" w:cstheme="minorEastAsia"/>
                <w:snapToGrid w:val="0"/>
                <w:sz w:val="24"/>
                <w:szCs w:val="24"/>
                <w:u w:val="single"/>
              </w:rPr>
              <w:t xml:space="preserve">              </w:t>
            </w:r>
          </w:p>
        </w:tc>
      </w:tr>
      <w:tr w14:paraId="3AD1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846" w:type="dxa"/>
            <w:vAlign w:val="center"/>
          </w:tcPr>
          <w:p w14:paraId="36DC383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810" w:type="dxa"/>
            <w:gridSpan w:val="2"/>
            <w:vAlign w:val="center"/>
          </w:tcPr>
          <w:p w14:paraId="3F18946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val="0"/>
                <w:sz w:val="24"/>
                <w:szCs w:val="24"/>
              </w:rPr>
              <w:t>服务内容是否需要细化、优化</w:t>
            </w:r>
          </w:p>
        </w:tc>
        <w:tc>
          <w:tcPr>
            <w:tcW w:w="4886" w:type="dxa"/>
            <w:gridSpan w:val="4"/>
            <w:shd w:val="clear" w:color="auto" w:fill="auto"/>
            <w:vAlign w:val="center"/>
          </w:tcPr>
          <w:p w14:paraId="60EFC8BD">
            <w:pPr>
              <w:autoSpaceDE w:val="0"/>
              <w:autoSpaceDN w:val="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lang w:eastAsia="zh-CN"/>
              </w:rPr>
              <w:t>□</w:t>
            </w:r>
            <w:r>
              <w:rPr>
                <w:rFonts w:hint="eastAsia" w:asciiTheme="minorEastAsia" w:hAnsiTheme="minorEastAsia" w:eastAsiaTheme="minorEastAsia" w:cstheme="minorEastAsia"/>
                <w:snapToGrid w:val="0"/>
                <w:sz w:val="24"/>
                <w:szCs w:val="24"/>
              </w:rPr>
              <w:t>需要   □不需要</w:t>
            </w:r>
          </w:p>
          <w:p w14:paraId="3096E56F">
            <w:pPr>
              <w:autoSpaceDE w:val="0"/>
              <w:autoSpaceDN w:val="0"/>
              <w:rPr>
                <w:rFonts w:hint="eastAsia" w:asciiTheme="minorEastAsia" w:hAnsiTheme="minorEastAsia" w:eastAsiaTheme="minorEastAsia" w:cstheme="minorEastAsia"/>
                <w:snapToGrid w:val="0"/>
                <w:sz w:val="24"/>
                <w:szCs w:val="24"/>
                <w:u w:val="single"/>
              </w:rPr>
            </w:pPr>
            <w:r>
              <w:rPr>
                <w:rFonts w:hint="eastAsia" w:asciiTheme="minorEastAsia" w:hAnsiTheme="minorEastAsia" w:eastAsiaTheme="minorEastAsia" w:cstheme="minorEastAsia"/>
                <w:snapToGrid w:val="0"/>
                <w:sz w:val="24"/>
                <w:szCs w:val="24"/>
              </w:rPr>
              <w:t>理由是：</w:t>
            </w:r>
            <w:r>
              <w:rPr>
                <w:rFonts w:hint="eastAsia" w:asciiTheme="minorEastAsia" w:hAnsiTheme="minorEastAsia" w:eastAsiaTheme="minorEastAsia" w:cstheme="minorEastAsia"/>
                <w:snapToGrid w:val="0"/>
                <w:sz w:val="24"/>
                <w:szCs w:val="24"/>
                <w:u w:val="single"/>
              </w:rPr>
              <w:t xml:space="preserve">                </w:t>
            </w:r>
          </w:p>
          <w:p w14:paraId="71C95B2F">
            <w:pPr>
              <w:autoSpaceDE w:val="0"/>
              <w:autoSpaceDN w:val="0"/>
              <w:rPr>
                <w:rFonts w:hint="eastAsia" w:asciiTheme="minorEastAsia" w:hAnsiTheme="minorEastAsia" w:eastAsiaTheme="minorEastAsia" w:cstheme="minorEastAsia"/>
                <w:snapToGrid w:val="0"/>
                <w:kern w:val="2"/>
                <w:sz w:val="24"/>
                <w:szCs w:val="24"/>
                <w:lang w:val="en-US" w:eastAsia="zh-CN" w:bidi="ar-SA"/>
              </w:rPr>
            </w:pPr>
            <w:r>
              <w:rPr>
                <w:rFonts w:hint="eastAsia" w:asciiTheme="minorEastAsia" w:hAnsiTheme="minorEastAsia" w:eastAsiaTheme="minorEastAsia" w:cstheme="minorEastAsia"/>
                <w:snapToGrid w:val="0"/>
                <w:sz w:val="24"/>
                <w:szCs w:val="24"/>
              </w:rPr>
              <w:t>修改建议：</w:t>
            </w:r>
            <w:r>
              <w:rPr>
                <w:rFonts w:hint="eastAsia" w:asciiTheme="minorEastAsia" w:hAnsiTheme="minorEastAsia" w:eastAsiaTheme="minorEastAsia" w:cstheme="minorEastAsia"/>
                <w:snapToGrid w:val="0"/>
                <w:sz w:val="24"/>
                <w:szCs w:val="24"/>
                <w:u w:val="single"/>
              </w:rPr>
              <w:t xml:space="preserve">              </w:t>
            </w:r>
          </w:p>
        </w:tc>
      </w:tr>
      <w:tr w14:paraId="7A8D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46" w:type="dxa"/>
            <w:vAlign w:val="center"/>
          </w:tcPr>
          <w:p w14:paraId="3BB896C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810" w:type="dxa"/>
            <w:gridSpan w:val="2"/>
            <w:vAlign w:val="center"/>
          </w:tcPr>
          <w:p w14:paraId="6CD0F55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val="0"/>
                <w:sz w:val="24"/>
                <w:szCs w:val="24"/>
              </w:rPr>
              <w:t>其他建议</w:t>
            </w:r>
          </w:p>
        </w:tc>
        <w:tc>
          <w:tcPr>
            <w:tcW w:w="4886" w:type="dxa"/>
            <w:gridSpan w:val="4"/>
            <w:shd w:val="clear" w:color="auto" w:fill="auto"/>
            <w:vAlign w:val="center"/>
          </w:tcPr>
          <w:p w14:paraId="3499ED26">
            <w:pPr>
              <w:rPr>
                <w:rFonts w:hint="eastAsia" w:asciiTheme="minorEastAsia" w:hAnsiTheme="minorEastAsia" w:eastAsiaTheme="minorEastAsia" w:cstheme="minorEastAsia"/>
                <w:snapToGrid w:val="0"/>
                <w:kern w:val="2"/>
                <w:sz w:val="24"/>
                <w:szCs w:val="24"/>
                <w:lang w:val="en-US" w:eastAsia="zh-CN" w:bidi="ar-SA"/>
              </w:rPr>
            </w:pPr>
            <w:r>
              <w:rPr>
                <w:rFonts w:hint="eastAsia" w:asciiTheme="minorEastAsia" w:hAnsiTheme="minorEastAsia" w:eastAsiaTheme="minorEastAsia" w:cstheme="minorEastAsia"/>
                <w:snapToGrid w:val="0"/>
                <w:sz w:val="24"/>
                <w:szCs w:val="24"/>
              </w:rPr>
              <w:t>比如人员、设备、外业车辆保障等方面的要求</w:t>
            </w:r>
            <w:r>
              <w:rPr>
                <w:rFonts w:hint="eastAsia" w:asciiTheme="minorEastAsia" w:hAnsiTheme="minorEastAsia" w:eastAsiaTheme="minorEastAsia" w:cstheme="minorEastAsia"/>
                <w:sz w:val="24"/>
                <w:szCs w:val="24"/>
              </w:rPr>
              <w:t>。</w:t>
            </w:r>
          </w:p>
        </w:tc>
      </w:tr>
    </w:tbl>
    <w:p w14:paraId="6C079B17">
      <w:pPr>
        <w:ind w:firstLine="480" w:firstLineChars="200"/>
        <w:rPr>
          <w:rFonts w:hint="eastAsia" w:asciiTheme="minorEastAsia" w:hAnsiTheme="minorEastAsia" w:eastAsiaTheme="minorEastAsia" w:cstheme="minorEastAsia"/>
          <w:sz w:val="24"/>
        </w:rPr>
      </w:pPr>
    </w:p>
    <w:p w14:paraId="44D31538">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注：按表格中要求的调查项，根据实际情况进行填写。贵单位可在“建议”处提出贵单位对本项目采购需求的意见或建议；若无任何意见或建议的，请在对应项处填写“无”。</w:t>
      </w:r>
    </w:p>
    <w:p w14:paraId="0B615529">
      <w:pPr>
        <w:ind w:firstLine="480" w:firstLineChars="20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（服务商名称）（盖章）</w:t>
      </w:r>
    </w:p>
    <w:p w14:paraId="7DE7195D">
      <w:pPr>
        <w:ind w:firstLine="480" w:firstLineChars="20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年   月   日</w:t>
      </w:r>
    </w:p>
    <w:p w14:paraId="707DBE8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3E360FED">
      <w:pPr>
        <w:spacing w:line="360" w:lineRule="auto"/>
        <w:jc w:val="both"/>
        <w:rPr>
          <w:rFonts w:hint="eastAsia" w:asciiTheme="minorEastAsia" w:hAnsiTheme="minorEastAsia" w:eastAsiaTheme="minorEastAsia" w:cstheme="minorEastAsia"/>
          <w:b w:val="0"/>
          <w:bCs w:val="0"/>
          <w:sz w:val="21"/>
          <w:szCs w:val="21"/>
          <w:u w:val="none"/>
          <w:lang w:val="en-US" w:eastAsia="zh-CN"/>
        </w:rPr>
      </w:pPr>
      <w:r>
        <w:rPr>
          <w:rFonts w:hint="eastAsia" w:asciiTheme="minorEastAsia" w:hAnsiTheme="minorEastAsia" w:eastAsiaTheme="minorEastAsia" w:cstheme="minorEastAsia"/>
          <w:b w:val="0"/>
          <w:bCs w:val="0"/>
          <w:sz w:val="21"/>
          <w:szCs w:val="21"/>
          <w:u w:val="none"/>
          <w:lang w:val="en-US" w:eastAsia="zh-CN"/>
        </w:rPr>
        <w:t>附件3</w:t>
      </w:r>
    </w:p>
    <w:p w14:paraId="30996E39">
      <w:pPr>
        <w:spacing w:line="528" w:lineRule="exact"/>
        <w:jc w:val="center"/>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中小微企业划型标准</w:t>
      </w:r>
    </w:p>
    <w:tbl>
      <w:tblPr>
        <w:tblStyle w:val="16"/>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1561"/>
        <w:gridCol w:w="1135"/>
        <w:gridCol w:w="1857"/>
        <w:gridCol w:w="1764"/>
        <w:gridCol w:w="1211"/>
      </w:tblGrid>
      <w:tr w14:paraId="2744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04" w:type="dxa"/>
            <w:vAlign w:val="center"/>
          </w:tcPr>
          <w:p w14:paraId="6BD24CC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行业名称</w:t>
            </w:r>
          </w:p>
        </w:tc>
        <w:tc>
          <w:tcPr>
            <w:tcW w:w="1561" w:type="dxa"/>
            <w:vAlign w:val="center"/>
          </w:tcPr>
          <w:p w14:paraId="4BBCBFB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指标名称</w:t>
            </w:r>
          </w:p>
        </w:tc>
        <w:tc>
          <w:tcPr>
            <w:tcW w:w="1135" w:type="dxa"/>
            <w:vAlign w:val="center"/>
          </w:tcPr>
          <w:p w14:paraId="054C09C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计量单位</w:t>
            </w:r>
          </w:p>
        </w:tc>
        <w:tc>
          <w:tcPr>
            <w:tcW w:w="1857" w:type="dxa"/>
            <w:vAlign w:val="center"/>
          </w:tcPr>
          <w:p w14:paraId="274CD8C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中型</w:t>
            </w:r>
          </w:p>
        </w:tc>
        <w:tc>
          <w:tcPr>
            <w:tcW w:w="1764" w:type="dxa"/>
            <w:vAlign w:val="center"/>
          </w:tcPr>
          <w:p w14:paraId="6CB704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小型</w:t>
            </w:r>
          </w:p>
        </w:tc>
        <w:tc>
          <w:tcPr>
            <w:tcW w:w="1211" w:type="dxa"/>
            <w:vAlign w:val="center"/>
          </w:tcPr>
          <w:p w14:paraId="1BE07A4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微型</w:t>
            </w:r>
          </w:p>
        </w:tc>
      </w:tr>
      <w:tr w14:paraId="4FB2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Align w:val="center"/>
          </w:tcPr>
          <w:p w14:paraId="524214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农、林、牧、渔</w:t>
            </w:r>
          </w:p>
        </w:tc>
        <w:tc>
          <w:tcPr>
            <w:tcW w:w="1561" w:type="dxa"/>
            <w:vAlign w:val="center"/>
          </w:tcPr>
          <w:p w14:paraId="0DB9C6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1D07B33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3DC568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500≤Y＜20000</w:t>
            </w:r>
          </w:p>
        </w:tc>
        <w:tc>
          <w:tcPr>
            <w:tcW w:w="1764" w:type="dxa"/>
            <w:vAlign w:val="center"/>
          </w:tcPr>
          <w:p w14:paraId="376D44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50≤Y＜500</w:t>
            </w:r>
          </w:p>
        </w:tc>
        <w:tc>
          <w:tcPr>
            <w:tcW w:w="1211" w:type="dxa"/>
            <w:vAlign w:val="center"/>
          </w:tcPr>
          <w:p w14:paraId="3D43CFB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Y＜50</w:t>
            </w:r>
          </w:p>
        </w:tc>
      </w:tr>
      <w:tr w14:paraId="4792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21D0157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工业</w:t>
            </w:r>
          </w:p>
        </w:tc>
        <w:tc>
          <w:tcPr>
            <w:tcW w:w="1561" w:type="dxa"/>
            <w:vAlign w:val="center"/>
          </w:tcPr>
          <w:p w14:paraId="269D91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43D9210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74FE94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764" w:type="dxa"/>
            <w:vAlign w:val="center"/>
          </w:tcPr>
          <w:p w14:paraId="3EFAA29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20≤X＜300</w:t>
            </w:r>
          </w:p>
        </w:tc>
        <w:tc>
          <w:tcPr>
            <w:tcW w:w="1211" w:type="dxa"/>
            <w:vAlign w:val="center"/>
          </w:tcPr>
          <w:p w14:paraId="28644A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14:paraId="245E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5152651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23A2B0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083051B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1660613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2000≤Y＜40000</w:t>
            </w:r>
          </w:p>
        </w:tc>
        <w:tc>
          <w:tcPr>
            <w:tcW w:w="1764" w:type="dxa"/>
            <w:vAlign w:val="center"/>
          </w:tcPr>
          <w:p w14:paraId="7FACE17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300≤Y＜2000</w:t>
            </w:r>
          </w:p>
        </w:tc>
        <w:tc>
          <w:tcPr>
            <w:tcW w:w="1211" w:type="dxa"/>
            <w:vAlign w:val="center"/>
          </w:tcPr>
          <w:p w14:paraId="11D4A45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Y＜300</w:t>
            </w:r>
          </w:p>
        </w:tc>
      </w:tr>
      <w:tr w14:paraId="06E6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7493D5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建筑业</w:t>
            </w:r>
          </w:p>
        </w:tc>
        <w:tc>
          <w:tcPr>
            <w:tcW w:w="1561" w:type="dxa"/>
            <w:vAlign w:val="center"/>
          </w:tcPr>
          <w:p w14:paraId="7E601D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1AB397E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0AC4124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6000≤Y＜80000</w:t>
            </w:r>
          </w:p>
        </w:tc>
        <w:tc>
          <w:tcPr>
            <w:tcW w:w="1764" w:type="dxa"/>
            <w:vAlign w:val="center"/>
          </w:tcPr>
          <w:p w14:paraId="6AFC2F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300≤Y＜6000</w:t>
            </w:r>
          </w:p>
        </w:tc>
        <w:tc>
          <w:tcPr>
            <w:tcW w:w="1211" w:type="dxa"/>
            <w:vAlign w:val="center"/>
          </w:tcPr>
          <w:p w14:paraId="00694F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Y＜300</w:t>
            </w:r>
          </w:p>
        </w:tc>
      </w:tr>
      <w:tr w14:paraId="794F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5BBDF3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534D1DA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1135" w:type="dxa"/>
            <w:vAlign w:val="center"/>
          </w:tcPr>
          <w:p w14:paraId="3279769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3A7B75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5000≤Z＜80000</w:t>
            </w:r>
          </w:p>
        </w:tc>
        <w:tc>
          <w:tcPr>
            <w:tcW w:w="1764" w:type="dxa"/>
            <w:vAlign w:val="center"/>
          </w:tcPr>
          <w:p w14:paraId="7848CF7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300≤Z＜5000</w:t>
            </w:r>
          </w:p>
        </w:tc>
        <w:tc>
          <w:tcPr>
            <w:tcW w:w="1211" w:type="dxa"/>
            <w:vAlign w:val="center"/>
          </w:tcPr>
          <w:p w14:paraId="7A89FD4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Z＜300</w:t>
            </w:r>
          </w:p>
        </w:tc>
      </w:tr>
      <w:tr w14:paraId="4712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4C5373A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批发业</w:t>
            </w:r>
          </w:p>
        </w:tc>
        <w:tc>
          <w:tcPr>
            <w:tcW w:w="1561" w:type="dxa"/>
            <w:vAlign w:val="center"/>
          </w:tcPr>
          <w:p w14:paraId="289874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771BF1D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4E5520E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20≤X＜200</w:t>
            </w:r>
          </w:p>
        </w:tc>
        <w:tc>
          <w:tcPr>
            <w:tcW w:w="1764" w:type="dxa"/>
            <w:vAlign w:val="center"/>
          </w:tcPr>
          <w:p w14:paraId="468266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5≤X＜20</w:t>
            </w:r>
          </w:p>
        </w:tc>
        <w:tc>
          <w:tcPr>
            <w:tcW w:w="1211" w:type="dxa"/>
            <w:vAlign w:val="center"/>
          </w:tcPr>
          <w:p w14:paraId="0BF7D0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X＜5</w:t>
            </w:r>
          </w:p>
        </w:tc>
      </w:tr>
      <w:tr w14:paraId="205F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16F64EE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542480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1DDD428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20DF716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5000≤Y＜40000</w:t>
            </w:r>
          </w:p>
        </w:tc>
        <w:tc>
          <w:tcPr>
            <w:tcW w:w="1764" w:type="dxa"/>
            <w:vAlign w:val="center"/>
          </w:tcPr>
          <w:p w14:paraId="2F6715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1000≤Y＜5000</w:t>
            </w:r>
          </w:p>
        </w:tc>
        <w:tc>
          <w:tcPr>
            <w:tcW w:w="1211" w:type="dxa"/>
            <w:vAlign w:val="center"/>
          </w:tcPr>
          <w:p w14:paraId="752979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Y＜1000</w:t>
            </w:r>
          </w:p>
        </w:tc>
      </w:tr>
      <w:tr w14:paraId="3075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5774C27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零售业</w:t>
            </w:r>
          </w:p>
        </w:tc>
        <w:tc>
          <w:tcPr>
            <w:tcW w:w="1561" w:type="dxa"/>
            <w:vAlign w:val="center"/>
          </w:tcPr>
          <w:p w14:paraId="7F0AC69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2C51C5B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72C9DCA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50≤X＜300</w:t>
            </w:r>
          </w:p>
        </w:tc>
        <w:tc>
          <w:tcPr>
            <w:tcW w:w="1764" w:type="dxa"/>
            <w:vAlign w:val="center"/>
          </w:tcPr>
          <w:p w14:paraId="1E3FE1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10≤X＜50</w:t>
            </w:r>
          </w:p>
        </w:tc>
        <w:tc>
          <w:tcPr>
            <w:tcW w:w="1211" w:type="dxa"/>
            <w:vAlign w:val="center"/>
          </w:tcPr>
          <w:p w14:paraId="5D8562C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2AB4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2B6DEA6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5D6EEA6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24757C3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46EAA20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500≤Y＜20000</w:t>
            </w:r>
          </w:p>
        </w:tc>
        <w:tc>
          <w:tcPr>
            <w:tcW w:w="1764" w:type="dxa"/>
            <w:vAlign w:val="center"/>
          </w:tcPr>
          <w:p w14:paraId="23CE358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100≤Y＜500</w:t>
            </w:r>
          </w:p>
        </w:tc>
        <w:tc>
          <w:tcPr>
            <w:tcW w:w="1211" w:type="dxa"/>
            <w:vAlign w:val="center"/>
          </w:tcPr>
          <w:p w14:paraId="386EEB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7334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207A17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交通运输业</w:t>
            </w:r>
          </w:p>
        </w:tc>
        <w:tc>
          <w:tcPr>
            <w:tcW w:w="1561" w:type="dxa"/>
            <w:vAlign w:val="center"/>
          </w:tcPr>
          <w:p w14:paraId="0CC4E3E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398994C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0767DAD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764" w:type="dxa"/>
            <w:vAlign w:val="center"/>
          </w:tcPr>
          <w:p w14:paraId="7A6673F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20≤X＜300</w:t>
            </w:r>
          </w:p>
        </w:tc>
        <w:tc>
          <w:tcPr>
            <w:tcW w:w="1211" w:type="dxa"/>
            <w:vAlign w:val="center"/>
          </w:tcPr>
          <w:p w14:paraId="3F8EA27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14:paraId="5889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54323AA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22EA2FF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16FB1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245CF45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3000≤Y＜30000</w:t>
            </w:r>
          </w:p>
        </w:tc>
        <w:tc>
          <w:tcPr>
            <w:tcW w:w="1764" w:type="dxa"/>
            <w:vAlign w:val="center"/>
          </w:tcPr>
          <w:p w14:paraId="613657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200≤Y＜3000</w:t>
            </w:r>
          </w:p>
        </w:tc>
        <w:tc>
          <w:tcPr>
            <w:tcW w:w="1211" w:type="dxa"/>
            <w:vAlign w:val="center"/>
          </w:tcPr>
          <w:p w14:paraId="4A71CD5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Y＜200</w:t>
            </w:r>
          </w:p>
        </w:tc>
      </w:tr>
      <w:tr w14:paraId="1B14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53631C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仓储业</w:t>
            </w:r>
          </w:p>
        </w:tc>
        <w:tc>
          <w:tcPr>
            <w:tcW w:w="1561" w:type="dxa"/>
            <w:vAlign w:val="center"/>
          </w:tcPr>
          <w:p w14:paraId="1C0640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2C0860C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733B673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100≤X＜200</w:t>
            </w:r>
          </w:p>
        </w:tc>
        <w:tc>
          <w:tcPr>
            <w:tcW w:w="1764" w:type="dxa"/>
            <w:vAlign w:val="center"/>
          </w:tcPr>
          <w:p w14:paraId="43DF001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20≤X＜100</w:t>
            </w:r>
          </w:p>
        </w:tc>
        <w:tc>
          <w:tcPr>
            <w:tcW w:w="1211" w:type="dxa"/>
            <w:vAlign w:val="center"/>
          </w:tcPr>
          <w:p w14:paraId="5663E4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14:paraId="0A78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233B62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0375691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04B949B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7EA438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1000≤Y＜30000</w:t>
            </w:r>
          </w:p>
        </w:tc>
        <w:tc>
          <w:tcPr>
            <w:tcW w:w="1764" w:type="dxa"/>
            <w:vAlign w:val="center"/>
          </w:tcPr>
          <w:p w14:paraId="5EF204A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100≤Y＜1000</w:t>
            </w:r>
          </w:p>
        </w:tc>
        <w:tc>
          <w:tcPr>
            <w:tcW w:w="1211" w:type="dxa"/>
            <w:vAlign w:val="center"/>
          </w:tcPr>
          <w:p w14:paraId="527B44C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0307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77731A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邮政业</w:t>
            </w:r>
          </w:p>
        </w:tc>
        <w:tc>
          <w:tcPr>
            <w:tcW w:w="1561" w:type="dxa"/>
            <w:vAlign w:val="center"/>
          </w:tcPr>
          <w:p w14:paraId="5EAC37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1B975BA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4DBFC5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764" w:type="dxa"/>
            <w:vAlign w:val="center"/>
          </w:tcPr>
          <w:p w14:paraId="03A29C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20≤X＜300</w:t>
            </w:r>
          </w:p>
        </w:tc>
        <w:tc>
          <w:tcPr>
            <w:tcW w:w="1211" w:type="dxa"/>
            <w:vAlign w:val="center"/>
          </w:tcPr>
          <w:p w14:paraId="369129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X＜20</w:t>
            </w:r>
          </w:p>
        </w:tc>
      </w:tr>
      <w:tr w14:paraId="2D27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2EC5C93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431A475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49E1529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60FA894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2000≤Y＜30000</w:t>
            </w:r>
          </w:p>
        </w:tc>
        <w:tc>
          <w:tcPr>
            <w:tcW w:w="1764" w:type="dxa"/>
            <w:vAlign w:val="center"/>
          </w:tcPr>
          <w:p w14:paraId="6B4AFC7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100≤Y＜2000</w:t>
            </w:r>
          </w:p>
        </w:tc>
        <w:tc>
          <w:tcPr>
            <w:tcW w:w="1211" w:type="dxa"/>
            <w:vAlign w:val="center"/>
          </w:tcPr>
          <w:p w14:paraId="3A7C165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1552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4696D8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住宿业</w:t>
            </w:r>
          </w:p>
        </w:tc>
        <w:tc>
          <w:tcPr>
            <w:tcW w:w="1561" w:type="dxa"/>
            <w:vAlign w:val="center"/>
          </w:tcPr>
          <w:p w14:paraId="65CF637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7EB795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1AFF2BE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764" w:type="dxa"/>
            <w:vAlign w:val="center"/>
          </w:tcPr>
          <w:p w14:paraId="58CF62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211" w:type="dxa"/>
            <w:vAlign w:val="center"/>
          </w:tcPr>
          <w:p w14:paraId="4F3BA95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23B4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2F189D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5580499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5E1906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15420F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2000≤Y＜10000</w:t>
            </w:r>
          </w:p>
        </w:tc>
        <w:tc>
          <w:tcPr>
            <w:tcW w:w="1764" w:type="dxa"/>
            <w:vAlign w:val="center"/>
          </w:tcPr>
          <w:p w14:paraId="785AF5E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100≤Y＜2000</w:t>
            </w:r>
          </w:p>
        </w:tc>
        <w:tc>
          <w:tcPr>
            <w:tcW w:w="1211" w:type="dxa"/>
            <w:vAlign w:val="center"/>
          </w:tcPr>
          <w:p w14:paraId="114DF42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437D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35816A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餐饮业</w:t>
            </w:r>
          </w:p>
        </w:tc>
        <w:tc>
          <w:tcPr>
            <w:tcW w:w="1561" w:type="dxa"/>
            <w:vAlign w:val="center"/>
          </w:tcPr>
          <w:p w14:paraId="30ACEB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5F646B9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565B80B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764" w:type="dxa"/>
            <w:vAlign w:val="center"/>
          </w:tcPr>
          <w:p w14:paraId="73E1B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211" w:type="dxa"/>
            <w:vAlign w:val="center"/>
          </w:tcPr>
          <w:p w14:paraId="129BB6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738B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48D0FDD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355DF0C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73E56B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5A18B51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2000≤Y＜10000</w:t>
            </w:r>
          </w:p>
        </w:tc>
        <w:tc>
          <w:tcPr>
            <w:tcW w:w="1764" w:type="dxa"/>
            <w:vAlign w:val="center"/>
          </w:tcPr>
          <w:p w14:paraId="70D478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100≤Y＜2000</w:t>
            </w:r>
          </w:p>
        </w:tc>
        <w:tc>
          <w:tcPr>
            <w:tcW w:w="1211" w:type="dxa"/>
            <w:vAlign w:val="center"/>
          </w:tcPr>
          <w:p w14:paraId="2921855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2E98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3DAF7C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信息传输业</w:t>
            </w:r>
          </w:p>
        </w:tc>
        <w:tc>
          <w:tcPr>
            <w:tcW w:w="1561" w:type="dxa"/>
            <w:vAlign w:val="center"/>
          </w:tcPr>
          <w:p w14:paraId="4C4C74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52A9402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1D741D6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100≤X＜2000</w:t>
            </w:r>
          </w:p>
        </w:tc>
        <w:tc>
          <w:tcPr>
            <w:tcW w:w="1764" w:type="dxa"/>
            <w:vAlign w:val="center"/>
          </w:tcPr>
          <w:p w14:paraId="3E412D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211" w:type="dxa"/>
            <w:vAlign w:val="center"/>
          </w:tcPr>
          <w:p w14:paraId="621F329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2498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6E214BD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259713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7D9983D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58AE734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1000≤Y＜100000</w:t>
            </w:r>
          </w:p>
        </w:tc>
        <w:tc>
          <w:tcPr>
            <w:tcW w:w="1764" w:type="dxa"/>
            <w:vAlign w:val="center"/>
          </w:tcPr>
          <w:p w14:paraId="687E8ED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100≤Y＜1000</w:t>
            </w:r>
          </w:p>
        </w:tc>
        <w:tc>
          <w:tcPr>
            <w:tcW w:w="1211" w:type="dxa"/>
            <w:vAlign w:val="center"/>
          </w:tcPr>
          <w:p w14:paraId="2E9E85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1535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6B10B06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软件和信息技术服务业</w:t>
            </w:r>
          </w:p>
        </w:tc>
        <w:tc>
          <w:tcPr>
            <w:tcW w:w="1561" w:type="dxa"/>
            <w:vAlign w:val="center"/>
          </w:tcPr>
          <w:p w14:paraId="0186485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45495A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4643E8C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764" w:type="dxa"/>
            <w:vAlign w:val="center"/>
          </w:tcPr>
          <w:p w14:paraId="12A0E0D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211" w:type="dxa"/>
            <w:vAlign w:val="center"/>
          </w:tcPr>
          <w:p w14:paraId="14184B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6398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7F15217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07D819B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058F925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75E3CD5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1000≤Y＜10000</w:t>
            </w:r>
          </w:p>
        </w:tc>
        <w:tc>
          <w:tcPr>
            <w:tcW w:w="1764" w:type="dxa"/>
            <w:vAlign w:val="center"/>
          </w:tcPr>
          <w:p w14:paraId="5172B31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50≤Y＜1000</w:t>
            </w:r>
          </w:p>
        </w:tc>
        <w:tc>
          <w:tcPr>
            <w:tcW w:w="1211" w:type="dxa"/>
            <w:vAlign w:val="center"/>
          </w:tcPr>
          <w:p w14:paraId="7E204F7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Y＜50</w:t>
            </w:r>
          </w:p>
        </w:tc>
      </w:tr>
      <w:tr w14:paraId="692E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440F99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房地产开发经营</w:t>
            </w:r>
          </w:p>
        </w:tc>
        <w:tc>
          <w:tcPr>
            <w:tcW w:w="1561" w:type="dxa"/>
            <w:vAlign w:val="center"/>
          </w:tcPr>
          <w:p w14:paraId="37BE3D4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477610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7E11F93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1000≤Y＜200000</w:t>
            </w:r>
          </w:p>
        </w:tc>
        <w:tc>
          <w:tcPr>
            <w:tcW w:w="1764" w:type="dxa"/>
            <w:vAlign w:val="center"/>
          </w:tcPr>
          <w:p w14:paraId="154EE3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100≤X＜1000</w:t>
            </w:r>
          </w:p>
        </w:tc>
        <w:tc>
          <w:tcPr>
            <w:tcW w:w="1211" w:type="dxa"/>
            <w:vAlign w:val="center"/>
          </w:tcPr>
          <w:p w14:paraId="55164A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X＜100</w:t>
            </w:r>
          </w:p>
        </w:tc>
      </w:tr>
      <w:tr w14:paraId="05D9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09F07E0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0912C71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1135" w:type="dxa"/>
            <w:vAlign w:val="center"/>
          </w:tcPr>
          <w:p w14:paraId="4CDEC8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49A315F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5000≤Z＜10000</w:t>
            </w:r>
          </w:p>
        </w:tc>
        <w:tc>
          <w:tcPr>
            <w:tcW w:w="1764" w:type="dxa"/>
            <w:vAlign w:val="center"/>
          </w:tcPr>
          <w:p w14:paraId="70267AD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2000≤Y＜5000</w:t>
            </w:r>
          </w:p>
        </w:tc>
        <w:tc>
          <w:tcPr>
            <w:tcW w:w="1211" w:type="dxa"/>
            <w:vAlign w:val="center"/>
          </w:tcPr>
          <w:p w14:paraId="63795A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Y＜2000</w:t>
            </w:r>
          </w:p>
        </w:tc>
      </w:tr>
      <w:tr w14:paraId="47C9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26CDEE4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物业管理</w:t>
            </w:r>
          </w:p>
        </w:tc>
        <w:tc>
          <w:tcPr>
            <w:tcW w:w="1561" w:type="dxa"/>
            <w:vAlign w:val="center"/>
          </w:tcPr>
          <w:p w14:paraId="570AF1C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61C60A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38056E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300≤X＜1000</w:t>
            </w:r>
          </w:p>
        </w:tc>
        <w:tc>
          <w:tcPr>
            <w:tcW w:w="1764" w:type="dxa"/>
            <w:vAlign w:val="center"/>
          </w:tcPr>
          <w:p w14:paraId="3C92676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211" w:type="dxa"/>
            <w:vAlign w:val="center"/>
          </w:tcPr>
          <w:p w14:paraId="6AF740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X＜100</w:t>
            </w:r>
          </w:p>
        </w:tc>
      </w:tr>
      <w:tr w14:paraId="3BA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55DB981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2AD07E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营业收入（Y）</w:t>
            </w:r>
          </w:p>
        </w:tc>
        <w:tc>
          <w:tcPr>
            <w:tcW w:w="1135" w:type="dxa"/>
            <w:vAlign w:val="center"/>
          </w:tcPr>
          <w:p w14:paraId="6C2A56B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1632F2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1000≤Y＜5000</w:t>
            </w:r>
          </w:p>
        </w:tc>
        <w:tc>
          <w:tcPr>
            <w:tcW w:w="1764" w:type="dxa"/>
            <w:vAlign w:val="center"/>
          </w:tcPr>
          <w:p w14:paraId="361166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500≤Y＜1000</w:t>
            </w:r>
          </w:p>
        </w:tc>
        <w:tc>
          <w:tcPr>
            <w:tcW w:w="1211" w:type="dxa"/>
            <w:vAlign w:val="center"/>
          </w:tcPr>
          <w:p w14:paraId="278AF4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Y＜500</w:t>
            </w:r>
          </w:p>
        </w:tc>
      </w:tr>
      <w:tr w14:paraId="7941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restart"/>
            <w:vAlign w:val="center"/>
          </w:tcPr>
          <w:p w14:paraId="45A49B6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租赁和商务服务业</w:t>
            </w:r>
          </w:p>
        </w:tc>
        <w:tc>
          <w:tcPr>
            <w:tcW w:w="1561" w:type="dxa"/>
            <w:vAlign w:val="center"/>
          </w:tcPr>
          <w:p w14:paraId="5C910B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1CD5366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22F2E9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764" w:type="dxa"/>
            <w:vAlign w:val="center"/>
          </w:tcPr>
          <w:p w14:paraId="4695F7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211" w:type="dxa"/>
            <w:vAlign w:val="center"/>
          </w:tcPr>
          <w:p w14:paraId="7367CA9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r w14:paraId="05B5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Merge w:val="continue"/>
            <w:vAlign w:val="center"/>
          </w:tcPr>
          <w:p w14:paraId="3D933E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p>
        </w:tc>
        <w:tc>
          <w:tcPr>
            <w:tcW w:w="1561" w:type="dxa"/>
            <w:vAlign w:val="center"/>
          </w:tcPr>
          <w:p w14:paraId="204DF17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资产总额（Z）</w:t>
            </w:r>
          </w:p>
        </w:tc>
        <w:tc>
          <w:tcPr>
            <w:tcW w:w="1135" w:type="dxa"/>
            <w:vAlign w:val="center"/>
          </w:tcPr>
          <w:p w14:paraId="0B1796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万元</w:t>
            </w:r>
          </w:p>
        </w:tc>
        <w:tc>
          <w:tcPr>
            <w:tcW w:w="1857" w:type="dxa"/>
            <w:vAlign w:val="center"/>
          </w:tcPr>
          <w:p w14:paraId="5CF492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8000≤Z＜120000</w:t>
            </w:r>
          </w:p>
        </w:tc>
        <w:tc>
          <w:tcPr>
            <w:tcW w:w="1764" w:type="dxa"/>
            <w:vAlign w:val="center"/>
          </w:tcPr>
          <w:p w14:paraId="715EF93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100≤Z＜8000</w:t>
            </w:r>
          </w:p>
        </w:tc>
        <w:tc>
          <w:tcPr>
            <w:tcW w:w="1211" w:type="dxa"/>
            <w:vAlign w:val="center"/>
          </w:tcPr>
          <w:p w14:paraId="3E92FA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Y＜100</w:t>
            </w:r>
          </w:p>
        </w:tc>
      </w:tr>
      <w:tr w14:paraId="0B5F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404" w:type="dxa"/>
            <w:vAlign w:val="center"/>
          </w:tcPr>
          <w:p w14:paraId="5692D9A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其他未列明行业</w:t>
            </w:r>
          </w:p>
        </w:tc>
        <w:tc>
          <w:tcPr>
            <w:tcW w:w="1561" w:type="dxa"/>
            <w:vAlign w:val="center"/>
          </w:tcPr>
          <w:p w14:paraId="46535B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从业人员（X）</w:t>
            </w:r>
          </w:p>
        </w:tc>
        <w:tc>
          <w:tcPr>
            <w:tcW w:w="1135" w:type="dxa"/>
            <w:vAlign w:val="center"/>
          </w:tcPr>
          <w:p w14:paraId="388F55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人</w:t>
            </w:r>
          </w:p>
        </w:tc>
        <w:tc>
          <w:tcPr>
            <w:tcW w:w="1857" w:type="dxa"/>
            <w:vAlign w:val="center"/>
          </w:tcPr>
          <w:p w14:paraId="180701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100≤X＜300</w:t>
            </w:r>
          </w:p>
        </w:tc>
        <w:tc>
          <w:tcPr>
            <w:tcW w:w="1764" w:type="dxa"/>
            <w:vAlign w:val="center"/>
          </w:tcPr>
          <w:p w14:paraId="579B21C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10≤X＜100</w:t>
            </w:r>
          </w:p>
        </w:tc>
        <w:tc>
          <w:tcPr>
            <w:tcW w:w="1211" w:type="dxa"/>
            <w:vAlign w:val="center"/>
          </w:tcPr>
          <w:p w14:paraId="0AFA93B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X＜10</w:t>
            </w:r>
          </w:p>
        </w:tc>
      </w:tr>
    </w:tbl>
    <w:p w14:paraId="5E438DFA">
      <w:pPr>
        <w:spacing w:line="360" w:lineRule="auto"/>
        <w:ind w:firstLine="525" w:firstLineChars="25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Theme="minorEastAsia" w:hAnsiTheme="minorEastAsia" w:eastAsiaTheme="minorEastAsia" w:cstheme="minorEastAsia"/>
          <w:color w:val="auto"/>
          <w:szCs w:val="21"/>
          <w:highlight w:val="none"/>
          <w:lang w:eastAsia="zh-CN"/>
        </w:rPr>
        <w:t>。</w:t>
      </w:r>
    </w:p>
    <w:p w14:paraId="2F2A298E">
      <w:pPr>
        <w:rPr>
          <w:rFonts w:hint="eastAsia" w:asciiTheme="minorEastAsia" w:hAnsiTheme="minorEastAsia" w:eastAsiaTheme="minorEastAsia" w:cstheme="minorEastAsia"/>
        </w:rPr>
      </w:pPr>
    </w:p>
    <w:p w14:paraId="56BF1F3D">
      <w:pPr>
        <w:pStyle w:val="8"/>
        <w:rPr>
          <w:rFonts w:hint="eastAsia" w:asciiTheme="minorEastAsia" w:hAnsiTheme="minorEastAsia" w:eastAsiaTheme="minorEastAsia" w:cstheme="minorEastAsia"/>
        </w:rPr>
      </w:pPr>
    </w:p>
    <w:p w14:paraId="40C1D52B">
      <w:pPr>
        <w:jc w:val="left"/>
        <w:rPr>
          <w:rFonts w:hint="eastAsia" w:asciiTheme="minorEastAsia" w:hAnsiTheme="minorEastAsia" w:eastAsiaTheme="minorEastAsia" w:cstheme="minorEastAsia"/>
          <w:sz w:val="28"/>
          <w:szCs w:val="28"/>
        </w:rPr>
      </w:pPr>
    </w:p>
    <w:sectPr>
      <w:pgSz w:w="11906" w:h="16838"/>
      <w:pgMar w:top="1440" w:right="1418" w:bottom="1440" w:left="157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5E4"/>
    <w:rsid w:val="000B2090"/>
    <w:rsid w:val="000F63C1"/>
    <w:rsid w:val="00271C84"/>
    <w:rsid w:val="00272BA7"/>
    <w:rsid w:val="00273ED3"/>
    <w:rsid w:val="002A48BF"/>
    <w:rsid w:val="002F096A"/>
    <w:rsid w:val="0040373D"/>
    <w:rsid w:val="004F612A"/>
    <w:rsid w:val="0053268E"/>
    <w:rsid w:val="00592409"/>
    <w:rsid w:val="005F7C39"/>
    <w:rsid w:val="006709DA"/>
    <w:rsid w:val="0068496E"/>
    <w:rsid w:val="006B6097"/>
    <w:rsid w:val="006E67D3"/>
    <w:rsid w:val="007120C0"/>
    <w:rsid w:val="007534E2"/>
    <w:rsid w:val="0084754D"/>
    <w:rsid w:val="0085389D"/>
    <w:rsid w:val="00862924"/>
    <w:rsid w:val="008717A4"/>
    <w:rsid w:val="008836DB"/>
    <w:rsid w:val="008B50F5"/>
    <w:rsid w:val="00923B39"/>
    <w:rsid w:val="00925BB4"/>
    <w:rsid w:val="009363CA"/>
    <w:rsid w:val="009C5B7A"/>
    <w:rsid w:val="009D46D5"/>
    <w:rsid w:val="00A16541"/>
    <w:rsid w:val="00A735E4"/>
    <w:rsid w:val="00A95457"/>
    <w:rsid w:val="00AB782A"/>
    <w:rsid w:val="00AC1B23"/>
    <w:rsid w:val="00B2111F"/>
    <w:rsid w:val="00B4002D"/>
    <w:rsid w:val="00C5267E"/>
    <w:rsid w:val="00D13F9C"/>
    <w:rsid w:val="00D16868"/>
    <w:rsid w:val="00D2330E"/>
    <w:rsid w:val="00D7440E"/>
    <w:rsid w:val="00E063EA"/>
    <w:rsid w:val="00F377AF"/>
    <w:rsid w:val="00F433A8"/>
    <w:rsid w:val="00F63DB3"/>
    <w:rsid w:val="00F7729A"/>
    <w:rsid w:val="00F968A5"/>
    <w:rsid w:val="00FD677D"/>
    <w:rsid w:val="02D07BBF"/>
    <w:rsid w:val="14045104"/>
    <w:rsid w:val="14EF5584"/>
    <w:rsid w:val="18681BDF"/>
    <w:rsid w:val="1BA36D0F"/>
    <w:rsid w:val="1C44365B"/>
    <w:rsid w:val="20457A1C"/>
    <w:rsid w:val="2980406B"/>
    <w:rsid w:val="2D45039E"/>
    <w:rsid w:val="30E05C35"/>
    <w:rsid w:val="33576BAF"/>
    <w:rsid w:val="42020EB3"/>
    <w:rsid w:val="45D30493"/>
    <w:rsid w:val="460F1E16"/>
    <w:rsid w:val="47256537"/>
    <w:rsid w:val="48AE479D"/>
    <w:rsid w:val="4CB10B61"/>
    <w:rsid w:val="55CE29D6"/>
    <w:rsid w:val="58346DF6"/>
    <w:rsid w:val="59D629A7"/>
    <w:rsid w:val="5B8D1802"/>
    <w:rsid w:val="60C41B41"/>
    <w:rsid w:val="7DAC7021"/>
    <w:rsid w:val="7E841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qFormat/>
    <w:uiPriority w:val="0"/>
    <w:pPr>
      <w:keepNext/>
      <w:keepLines/>
      <w:spacing w:before="260" w:after="260" w:line="24" w:lineRule="auto"/>
      <w:outlineLvl w:val="2"/>
    </w:pPr>
    <w:rPr>
      <w:rFonts w:ascii="宋体" w:hAnsi="宋体"/>
      <w:b/>
      <w:bCs/>
      <w:kern w:val="0"/>
      <w:sz w:val="24"/>
      <w:szCs w:val="32"/>
    </w:rPr>
  </w:style>
  <w:style w:type="paragraph" w:styleId="5">
    <w:name w:val="heading 4"/>
    <w:basedOn w:val="1"/>
    <w:next w:val="1"/>
    <w:link w:val="24"/>
    <w:semiHidden/>
    <w:unhideWhenUsed/>
    <w:qFormat/>
    <w:uiPriority w:val="0"/>
    <w:pPr>
      <w:keepNext/>
      <w:keepLines/>
      <w:spacing w:before="280" w:after="290" w:line="376" w:lineRule="auto"/>
      <w:outlineLvl w:val="3"/>
    </w:pPr>
    <w:rPr>
      <w:rFonts w:ascii="Cambria" w:hAnsi="Cambria"/>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Body Text"/>
    <w:basedOn w:val="1"/>
    <w:next w:val="9"/>
    <w:unhideWhenUsed/>
    <w:qFormat/>
    <w:uiPriority w:val="99"/>
    <w:pPr>
      <w:spacing w:after="120"/>
    </w:pPr>
    <w:rPr>
      <w:rFonts w:ascii="Times New Roman" w:hAnsi="Times New Roman" w:eastAsia="宋体" w:cs="Times New Roman"/>
      <w:szCs w:val="24"/>
    </w:rPr>
  </w:style>
  <w:style w:type="paragraph" w:styleId="9">
    <w:name w:val="Body Text First Indent"/>
    <w:basedOn w:val="8"/>
    <w:next w:val="1"/>
    <w:qFormat/>
    <w:uiPriority w:val="0"/>
    <w:pPr>
      <w:ind w:firstLine="420" w:firstLineChars="100"/>
    </w:p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link w:val="25"/>
    <w:qFormat/>
    <w:uiPriority w:val="0"/>
    <w:rPr>
      <w:rFonts w:ascii="宋体" w:hAnsi="Courier New"/>
      <w:szCs w:val="20"/>
    </w:rPr>
  </w:style>
  <w:style w:type="paragraph" w:styleId="12">
    <w:name w:val="footer"/>
    <w:basedOn w:val="1"/>
    <w:next w:val="1"/>
    <w:link w:val="29"/>
    <w:semiHidden/>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8"/>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5">
    <w:name w:val="Body Text First Indent 2"/>
    <w:basedOn w:val="10"/>
    <w:qFormat/>
    <w:uiPriority w:val="0"/>
    <w:pPr>
      <w:ind w:left="0" w:leftChars="0" w:firstLine="420" w:firstLineChars="200"/>
    </w:pPr>
    <w:rPr>
      <w:szCs w:val="20"/>
    </w:rPr>
  </w:style>
  <w:style w:type="table" w:styleId="17">
    <w:name w:val="Table Grid"/>
    <w:basedOn w:val="16"/>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qFormat/>
    <w:uiPriority w:val="0"/>
    <w:rPr>
      <w:color w:val="0000FF"/>
      <w:u w:val="single"/>
    </w:rPr>
  </w:style>
  <w:style w:type="character" w:customStyle="1" w:styleId="21">
    <w:name w:val="标题 1 Char"/>
    <w:basedOn w:val="18"/>
    <w:link w:val="2"/>
    <w:qFormat/>
    <w:uiPriority w:val="0"/>
    <w:rPr>
      <w:b/>
      <w:bCs/>
      <w:kern w:val="44"/>
      <w:sz w:val="44"/>
      <w:szCs w:val="44"/>
    </w:rPr>
  </w:style>
  <w:style w:type="character" w:customStyle="1" w:styleId="22">
    <w:name w:val="标题 2 Char"/>
    <w:basedOn w:val="18"/>
    <w:link w:val="3"/>
    <w:qFormat/>
    <w:uiPriority w:val="0"/>
    <w:rPr>
      <w:rFonts w:ascii="Arial" w:hAnsi="Arial" w:eastAsia="黑体"/>
      <w:b/>
      <w:bCs/>
      <w:kern w:val="2"/>
      <w:sz w:val="32"/>
      <w:szCs w:val="32"/>
    </w:rPr>
  </w:style>
  <w:style w:type="character" w:customStyle="1" w:styleId="23">
    <w:name w:val="标题 3 Char"/>
    <w:basedOn w:val="18"/>
    <w:link w:val="4"/>
    <w:qFormat/>
    <w:uiPriority w:val="0"/>
    <w:rPr>
      <w:rFonts w:ascii="宋体" w:hAnsi="宋体"/>
      <w:b/>
      <w:bCs/>
      <w:sz w:val="24"/>
      <w:szCs w:val="32"/>
    </w:rPr>
  </w:style>
  <w:style w:type="character" w:customStyle="1" w:styleId="24">
    <w:name w:val="标题 4 Char"/>
    <w:basedOn w:val="18"/>
    <w:link w:val="5"/>
    <w:semiHidden/>
    <w:qFormat/>
    <w:uiPriority w:val="0"/>
    <w:rPr>
      <w:rFonts w:ascii="Cambria" w:hAnsi="Cambria" w:eastAsia="宋体" w:cs="Times New Roman"/>
      <w:b/>
      <w:bCs/>
      <w:kern w:val="2"/>
      <w:sz w:val="28"/>
      <w:szCs w:val="28"/>
    </w:rPr>
  </w:style>
  <w:style w:type="character" w:customStyle="1" w:styleId="25">
    <w:name w:val="纯文本 Char"/>
    <w:basedOn w:val="18"/>
    <w:link w:val="11"/>
    <w:qFormat/>
    <w:uiPriority w:val="0"/>
    <w:rPr>
      <w:rFonts w:ascii="宋体" w:hAnsi="Courier New" w:eastAsia="宋体"/>
      <w:kern w:val="2"/>
      <w:sz w:val="21"/>
      <w:lang w:val="en-US" w:eastAsia="zh-CN" w:bidi="ar-SA"/>
    </w:rPr>
  </w:style>
  <w:style w:type="paragraph" w:styleId="26">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27">
    <w:name w:val="普通文字 Char Char1"/>
    <w:basedOn w:val="18"/>
    <w:qFormat/>
    <w:locked/>
    <w:uiPriority w:val="0"/>
    <w:rPr>
      <w:rFonts w:ascii="宋体" w:hAnsi="Courier New" w:eastAsia="宋体"/>
      <w:sz w:val="21"/>
      <w:lang w:val="en-US" w:eastAsia="zh-CN" w:bidi="ar-SA"/>
    </w:rPr>
  </w:style>
  <w:style w:type="character" w:customStyle="1" w:styleId="28">
    <w:name w:val="页眉 Char"/>
    <w:basedOn w:val="18"/>
    <w:link w:val="13"/>
    <w:semiHidden/>
    <w:qFormat/>
    <w:uiPriority w:val="99"/>
    <w:rPr>
      <w:kern w:val="2"/>
      <w:sz w:val="18"/>
      <w:szCs w:val="18"/>
    </w:rPr>
  </w:style>
  <w:style w:type="character" w:customStyle="1" w:styleId="29">
    <w:name w:val="页脚 Char"/>
    <w:basedOn w:val="18"/>
    <w:link w:val="12"/>
    <w:semiHidden/>
    <w:qFormat/>
    <w:uiPriority w:val="99"/>
    <w:rPr>
      <w:kern w:val="2"/>
      <w:sz w:val="18"/>
      <w:szCs w:val="18"/>
    </w:rPr>
  </w:style>
  <w:style w:type="paragraph" w:customStyle="1" w:styleId="30">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5893</Words>
  <Characters>6197</Characters>
  <Lines>14</Lines>
  <Paragraphs>4</Paragraphs>
  <TotalTime>7</TotalTime>
  <ScaleCrop>false</ScaleCrop>
  <LinksUpToDate>false</LinksUpToDate>
  <CharactersWithSpaces>6530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2024-05-29T03:17:00Z</dcterms:created>
  <dc:creator>Microsoft</dc:creator>
  <cp:lastModifiedBy>Microsoft</cp:lastModifiedBy>
  <dcterms:modified xsi:type="dcterms:W3CDTF">2026-06-11T01:19:54Z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eyJoZGlkIjoiYjYwZjIzODQyNjVkZWQyMzY3MDNiOTAwYzQ0ZDVhMDkiLCJ1c2VySWQiOiI0NzE2NjUxNTQifQ==</vt:lpwstr>
  </property>
  <property fmtid="{D5CDD505-2E9C-101B-9397-08002B2CF9AE}" pid="3" name="KSOProductBuildVer">
    <vt:lpwstr>2052-12.1.0.26895</vt:lpwstr>
  </property>
  <property fmtid="{D5CDD505-2E9C-101B-9397-08002B2CF9AE}" pid="4" name="ICV">
    <vt:lpwstr>21617812FA6743FC94EE006B422F4FCE_13</vt:lpwstr>
  </property>
</Properties>
</file>