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43CDC">
      <w:pPr>
        <w:spacing w:beforeLines="50" w:line="360" w:lineRule="auto"/>
        <w:jc w:val="center"/>
        <w:rPr>
          <w:rFonts w:hint="eastAsia" w:ascii="宋体" w:hAnsi="宋体" w:cs="宋体"/>
          <w:color w:val="auto"/>
          <w:sz w:val="52"/>
          <w:szCs w:val="52"/>
          <w:highlight w:val="none"/>
        </w:rPr>
      </w:pPr>
    </w:p>
    <w:p w14:paraId="1ED649B5">
      <w:pPr>
        <w:spacing w:beforeLines="50" w:line="360" w:lineRule="auto"/>
        <w:jc w:val="center"/>
        <w:rPr>
          <w:rFonts w:hint="eastAsia" w:ascii="宋体" w:hAnsi="宋体" w:cs="宋体"/>
          <w:color w:val="auto"/>
          <w:sz w:val="52"/>
          <w:szCs w:val="52"/>
          <w:highlight w:val="none"/>
        </w:rPr>
      </w:pPr>
    </w:p>
    <w:p w14:paraId="73E9FFF5">
      <w:pPr>
        <w:spacing w:beforeLines="50" w:line="360" w:lineRule="auto"/>
        <w:jc w:val="center"/>
        <w:rPr>
          <w:rFonts w:hint="eastAsia" w:ascii="宋体" w:hAnsi="宋体" w:cs="宋体"/>
          <w:color w:val="auto"/>
          <w:sz w:val="52"/>
          <w:szCs w:val="52"/>
          <w:highlight w:val="none"/>
        </w:rPr>
      </w:pPr>
    </w:p>
    <w:p w14:paraId="76B8057C">
      <w:pPr>
        <w:snapToGrid w:val="0"/>
        <w:spacing w:beforeLines="50" w:line="360" w:lineRule="auto"/>
        <w:jc w:val="center"/>
        <w:rPr>
          <w:rFonts w:hint="eastAsia" w:ascii="宋体" w:hAnsi="宋体" w:cs="宋体"/>
          <w:color w:val="auto"/>
          <w:sz w:val="84"/>
          <w:szCs w:val="84"/>
          <w:highlight w:val="none"/>
        </w:rPr>
      </w:pPr>
      <w:r>
        <w:rPr>
          <w:rFonts w:hint="eastAsia" w:ascii="宋体" w:hAnsi="宋体" w:cs="宋体"/>
          <w:color w:val="auto"/>
          <w:sz w:val="84"/>
          <w:szCs w:val="84"/>
          <w:highlight w:val="none"/>
        </w:rPr>
        <w:t>招 标 文 件</w:t>
      </w:r>
    </w:p>
    <w:p w14:paraId="57C04DC9">
      <w:pPr>
        <w:pStyle w:val="79"/>
        <w:rPr>
          <w:rFonts w:hint="eastAsia" w:ascii="宋体" w:hAnsi="宋体" w:cs="宋体"/>
          <w:color w:val="auto"/>
          <w:sz w:val="52"/>
          <w:szCs w:val="52"/>
          <w:highlight w:val="none"/>
        </w:rPr>
      </w:pPr>
    </w:p>
    <w:p w14:paraId="0B0044A0">
      <w:pPr>
        <w:pStyle w:val="79"/>
        <w:rPr>
          <w:rFonts w:hint="eastAsia" w:ascii="宋体" w:hAnsi="宋体" w:cs="宋体"/>
          <w:color w:val="auto"/>
          <w:sz w:val="52"/>
          <w:szCs w:val="52"/>
          <w:highlight w:val="none"/>
        </w:rPr>
      </w:pPr>
    </w:p>
    <w:p w14:paraId="7F7CD13E">
      <w:pPr>
        <w:pStyle w:val="79"/>
        <w:rPr>
          <w:rFonts w:hint="eastAsia" w:ascii="宋体" w:hAnsi="宋体" w:cs="宋体"/>
          <w:color w:val="auto"/>
          <w:sz w:val="52"/>
          <w:szCs w:val="52"/>
          <w:highlight w:val="none"/>
        </w:rPr>
      </w:pPr>
    </w:p>
    <w:p w14:paraId="2C0D57BE">
      <w:pPr>
        <w:pStyle w:val="79"/>
        <w:rPr>
          <w:rFonts w:hint="eastAsia" w:ascii="宋体" w:hAnsi="宋体" w:cs="宋体"/>
          <w:color w:val="auto"/>
          <w:sz w:val="30"/>
          <w:szCs w:val="72"/>
          <w:highlight w:val="none"/>
        </w:rPr>
      </w:pPr>
    </w:p>
    <w:p w14:paraId="1D46B43A">
      <w:pPr>
        <w:pStyle w:val="79"/>
        <w:rPr>
          <w:rFonts w:hint="eastAsia" w:ascii="宋体" w:hAnsi="宋体" w:cs="宋体"/>
          <w:color w:val="auto"/>
          <w:sz w:val="30"/>
          <w:szCs w:val="72"/>
          <w:highlight w:val="none"/>
        </w:rPr>
      </w:pPr>
    </w:p>
    <w:p w14:paraId="40CBFCA9">
      <w:pPr>
        <w:pStyle w:val="79"/>
        <w:rPr>
          <w:rFonts w:hint="eastAsia" w:ascii="宋体" w:hAnsi="宋体" w:cs="宋体"/>
          <w:color w:val="auto"/>
          <w:sz w:val="30"/>
          <w:szCs w:val="72"/>
          <w:highlight w:val="none"/>
        </w:rPr>
      </w:pPr>
    </w:p>
    <w:p w14:paraId="57263DDD">
      <w:pPr>
        <w:rPr>
          <w:rFonts w:hint="eastAsia" w:ascii="宋体" w:hAnsi="宋体" w:cs="宋体"/>
          <w:color w:val="auto"/>
          <w:highlight w:val="none"/>
        </w:rPr>
      </w:pPr>
    </w:p>
    <w:p w14:paraId="6FC69CBC">
      <w:pPr>
        <w:snapToGrid w:val="0"/>
        <w:spacing w:beforeLines="50" w:line="360" w:lineRule="auto"/>
        <w:rPr>
          <w:rFonts w:hint="eastAsia" w:ascii="宋体" w:hAnsi="宋体" w:cs="宋体"/>
          <w:color w:val="auto"/>
          <w:sz w:val="30"/>
          <w:szCs w:val="72"/>
          <w:highlight w:val="none"/>
        </w:rPr>
      </w:pPr>
    </w:p>
    <w:p w14:paraId="442AA7B6">
      <w:pPr>
        <w:pStyle w:val="26"/>
        <w:snapToGrid w:val="0"/>
        <w:spacing w:before="50" w:after="120" w:line="360" w:lineRule="auto"/>
        <w:rPr>
          <w:rFonts w:hint="eastAsia" w:hAnsi="宋体" w:cs="宋体"/>
          <w:b/>
          <w:bCs/>
          <w:color w:val="auto"/>
          <w:w w:val="95"/>
          <w:sz w:val="28"/>
          <w:szCs w:val="28"/>
          <w:highlight w:val="none"/>
          <w:lang w:eastAsia="zh-CN"/>
        </w:rPr>
      </w:pPr>
      <w:r>
        <w:rPr>
          <w:rFonts w:hint="eastAsia" w:hAnsi="宋体" w:cs="宋体"/>
          <w:b/>
          <w:bCs/>
          <w:color w:val="auto"/>
          <w:w w:val="95"/>
          <w:sz w:val="28"/>
          <w:szCs w:val="28"/>
          <w:highlight w:val="none"/>
        </w:rPr>
        <w:t>项目名称：</w:t>
      </w:r>
      <w:r>
        <w:rPr>
          <w:rFonts w:hint="eastAsia" w:hAnsi="宋体" w:cs="宋体"/>
          <w:b/>
          <w:bCs/>
          <w:color w:val="auto"/>
          <w:w w:val="95"/>
          <w:sz w:val="28"/>
          <w:szCs w:val="28"/>
          <w:highlight w:val="none"/>
          <w:lang w:eastAsia="zh-CN"/>
        </w:rPr>
        <w:t>平乐县雪亮工程视频监控服务采购</w:t>
      </w:r>
    </w:p>
    <w:p w14:paraId="3E90B2F8">
      <w:pPr>
        <w:pStyle w:val="26"/>
        <w:snapToGrid w:val="0"/>
        <w:spacing w:before="50" w:after="120" w:line="360" w:lineRule="auto"/>
        <w:rPr>
          <w:rFonts w:hint="eastAsia" w:ascii="宋体" w:hAnsi="宋体" w:eastAsia="宋体" w:cs="宋体"/>
          <w:b/>
          <w:bCs/>
          <w:color w:val="auto"/>
          <w:w w:val="95"/>
          <w:sz w:val="28"/>
          <w:szCs w:val="28"/>
          <w:highlight w:val="none"/>
          <w:lang w:eastAsia="zh-CN"/>
        </w:rPr>
      </w:pPr>
      <w:r>
        <w:rPr>
          <w:rFonts w:hint="eastAsia" w:ascii="宋体" w:hAnsi="宋体" w:cs="宋体"/>
          <w:b/>
          <w:bCs/>
          <w:color w:val="auto"/>
          <w:w w:val="95"/>
          <w:sz w:val="28"/>
          <w:szCs w:val="28"/>
          <w:highlight w:val="none"/>
        </w:rPr>
        <w:t>项目编号：GLZC2026-G3-300018-GXGL</w:t>
      </w:r>
    </w:p>
    <w:p w14:paraId="541A370F">
      <w:pPr>
        <w:pStyle w:val="26"/>
        <w:snapToGrid w:val="0"/>
        <w:spacing w:before="50" w:after="120" w:line="360" w:lineRule="auto"/>
        <w:rPr>
          <w:rFonts w:hint="eastAsia" w:hAnsi="宋体" w:eastAsia="宋体" w:cs="宋体"/>
          <w:b/>
          <w:bCs/>
          <w:color w:val="auto"/>
          <w:w w:val="95"/>
          <w:sz w:val="28"/>
          <w:szCs w:val="28"/>
          <w:highlight w:val="none"/>
          <w:lang w:eastAsia="zh-CN"/>
        </w:rPr>
      </w:pPr>
      <w:r>
        <w:rPr>
          <w:rFonts w:hint="eastAsia" w:hAnsi="宋体" w:cs="宋体"/>
          <w:b/>
          <w:bCs/>
          <w:color w:val="auto"/>
          <w:w w:val="95"/>
          <w:sz w:val="28"/>
          <w:szCs w:val="28"/>
          <w:highlight w:val="none"/>
        </w:rPr>
        <w:t>采购人：</w:t>
      </w:r>
      <w:r>
        <w:rPr>
          <w:rFonts w:hint="eastAsia" w:hAnsi="宋体" w:cs="宋体"/>
          <w:b/>
          <w:bCs/>
          <w:color w:val="auto"/>
          <w:w w:val="95"/>
          <w:sz w:val="28"/>
          <w:szCs w:val="28"/>
          <w:highlight w:val="none"/>
          <w:lang w:eastAsia="zh-CN"/>
        </w:rPr>
        <w:t>平乐县公安局</w:t>
      </w:r>
    </w:p>
    <w:p w14:paraId="155C7EE5">
      <w:pPr>
        <w:pStyle w:val="26"/>
        <w:snapToGrid w:val="0"/>
        <w:spacing w:before="50" w:after="120" w:line="360" w:lineRule="auto"/>
        <w:rPr>
          <w:rFonts w:hint="eastAsia" w:hAnsi="宋体" w:eastAsia="宋体" w:cs="宋体"/>
          <w:b/>
          <w:bCs/>
          <w:color w:val="auto"/>
          <w:w w:val="95"/>
          <w:sz w:val="28"/>
          <w:szCs w:val="28"/>
          <w:highlight w:val="none"/>
          <w:lang w:eastAsia="zh-CN"/>
        </w:rPr>
      </w:pPr>
      <w:r>
        <w:rPr>
          <w:rFonts w:hint="eastAsia" w:hAnsi="宋体" w:cs="宋体"/>
          <w:b/>
          <w:bCs/>
          <w:color w:val="auto"/>
          <w:w w:val="95"/>
          <w:sz w:val="28"/>
          <w:szCs w:val="28"/>
          <w:highlight w:val="none"/>
        </w:rPr>
        <w:t>采购代理机构：</w:t>
      </w:r>
      <w:r>
        <w:rPr>
          <w:rFonts w:hint="eastAsia" w:hAnsi="宋体" w:cs="宋体"/>
          <w:b/>
          <w:bCs/>
          <w:color w:val="auto"/>
          <w:w w:val="95"/>
          <w:sz w:val="28"/>
          <w:szCs w:val="28"/>
          <w:highlight w:val="none"/>
          <w:lang w:eastAsia="zh-CN"/>
        </w:rPr>
        <w:t>广西国立工程咨询有限公司</w:t>
      </w:r>
    </w:p>
    <w:p w14:paraId="7C988E81">
      <w:pPr>
        <w:pStyle w:val="26"/>
        <w:snapToGrid w:val="0"/>
        <w:spacing w:before="50" w:after="120" w:line="360" w:lineRule="auto"/>
        <w:jc w:val="left"/>
        <w:rPr>
          <w:rFonts w:hint="eastAsia" w:hAnsi="宋体" w:cs="宋体"/>
          <w:color w:val="auto"/>
          <w:highlight w:val="none"/>
        </w:rPr>
      </w:pPr>
      <w:r>
        <w:rPr>
          <w:rFonts w:hint="eastAsia" w:hAnsi="宋体" w:cs="宋体"/>
          <w:b/>
          <w:bCs/>
          <w:color w:val="auto"/>
          <w:w w:val="95"/>
          <w:sz w:val="28"/>
          <w:szCs w:val="28"/>
          <w:highlight w:val="none"/>
        </w:rPr>
        <w:t>日期：</w:t>
      </w:r>
      <w:r>
        <w:rPr>
          <w:rFonts w:hint="eastAsia" w:hAnsi="宋体" w:cs="宋体"/>
          <w:b/>
          <w:bCs/>
          <w:color w:val="auto"/>
          <w:w w:val="95"/>
          <w:sz w:val="28"/>
          <w:szCs w:val="28"/>
          <w:highlight w:val="none"/>
          <w:lang w:val="en-US" w:eastAsia="zh-CN"/>
        </w:rPr>
        <w:t>2026</w:t>
      </w:r>
      <w:r>
        <w:rPr>
          <w:rFonts w:hint="eastAsia" w:hAnsi="宋体" w:cs="宋体"/>
          <w:b/>
          <w:bCs/>
          <w:color w:val="auto"/>
          <w:w w:val="95"/>
          <w:sz w:val="28"/>
          <w:szCs w:val="28"/>
          <w:highlight w:val="none"/>
        </w:rPr>
        <w:t>年</w:t>
      </w:r>
      <w:r>
        <w:rPr>
          <w:rFonts w:hint="eastAsia" w:hAnsi="宋体" w:cs="宋体"/>
          <w:b/>
          <w:bCs/>
          <w:color w:val="auto"/>
          <w:w w:val="95"/>
          <w:sz w:val="28"/>
          <w:szCs w:val="28"/>
          <w:highlight w:val="none"/>
          <w:lang w:val="en-US" w:eastAsia="zh-CN"/>
        </w:rPr>
        <w:t>4</w:t>
      </w:r>
      <w:r>
        <w:rPr>
          <w:rFonts w:hint="eastAsia" w:hAnsi="宋体" w:cs="宋体"/>
          <w:b/>
          <w:bCs/>
          <w:color w:val="auto"/>
          <w:w w:val="95"/>
          <w:sz w:val="28"/>
          <w:szCs w:val="28"/>
          <w:highlight w:val="none"/>
        </w:rPr>
        <w:t>月</w:t>
      </w:r>
      <w:r>
        <w:rPr>
          <w:rFonts w:hint="eastAsia" w:hAnsi="宋体" w:cs="宋体"/>
          <w:color w:val="auto"/>
          <w:highlight w:val="none"/>
          <w:lang w:eastAsia="zh-CN"/>
        </w:rPr>
        <w:tab/>
      </w:r>
    </w:p>
    <w:p w14:paraId="52F9BD3A">
      <w:pPr>
        <w:rPr>
          <w:rFonts w:hint="eastAsia" w:ascii="宋体" w:hAnsi="宋体" w:eastAsia="宋体" w:cs="宋体"/>
          <w:color w:val="auto"/>
          <w:highlight w:val="none"/>
        </w:rPr>
        <w:sectPr>
          <w:footerReference r:id="rId6" w:type="first"/>
          <w:headerReference r:id="rId3" w:type="default"/>
          <w:footerReference r:id="rId4" w:type="default"/>
          <w:footerReference r:id="rId5" w:type="even"/>
          <w:pgSz w:w="11906" w:h="16838"/>
          <w:pgMar w:top="1417" w:right="1417" w:bottom="1417" w:left="1417" w:header="851" w:footer="572" w:gutter="0"/>
          <w:pgNumType w:start="0"/>
          <w:cols w:space="720" w:num="1"/>
          <w:titlePg/>
          <w:docGrid w:linePitch="312" w:charSpace="0"/>
        </w:sectPr>
      </w:pPr>
    </w:p>
    <w:p w14:paraId="6F4AA19F">
      <w:pPr>
        <w:pStyle w:val="13"/>
        <w:rPr>
          <w:rFonts w:hint="eastAsia" w:ascii="宋体" w:hAnsi="宋体" w:cs="宋体"/>
          <w:color w:val="auto"/>
          <w:highlight w:val="none"/>
        </w:rPr>
      </w:pPr>
    </w:p>
    <w:p w14:paraId="76E0BDCA">
      <w:pPr>
        <w:pStyle w:val="26"/>
        <w:spacing w:before="120" w:after="120" w:line="360" w:lineRule="auto"/>
        <w:jc w:val="center"/>
        <w:rPr>
          <w:rFonts w:hint="eastAsia" w:hAnsi="宋体" w:cs="宋体"/>
          <w:b/>
          <w:bCs/>
          <w:color w:val="auto"/>
          <w:sz w:val="48"/>
          <w:szCs w:val="48"/>
          <w:highlight w:val="none"/>
        </w:rPr>
      </w:pPr>
      <w:r>
        <w:rPr>
          <w:rFonts w:hint="eastAsia" w:hAnsi="宋体" w:cs="宋体"/>
          <w:b/>
          <w:bCs/>
          <w:color w:val="auto"/>
          <w:sz w:val="48"/>
          <w:szCs w:val="48"/>
          <w:highlight w:val="none"/>
        </w:rPr>
        <w:t>目</w:t>
      </w:r>
      <w:r>
        <w:rPr>
          <w:rFonts w:hint="eastAsia" w:hAnsi="宋体" w:cs="宋体"/>
          <w:b/>
          <w:bCs/>
          <w:color w:val="auto"/>
          <w:sz w:val="48"/>
          <w:szCs w:val="48"/>
          <w:highlight w:val="none"/>
          <w:lang w:val="en-US" w:eastAsia="zh-CN"/>
        </w:rPr>
        <w:t xml:space="preserve"> </w:t>
      </w:r>
      <w:r>
        <w:rPr>
          <w:rFonts w:hint="eastAsia" w:hAnsi="宋体" w:cs="宋体"/>
          <w:b/>
          <w:bCs/>
          <w:color w:val="auto"/>
          <w:sz w:val="48"/>
          <w:szCs w:val="48"/>
          <w:highlight w:val="none"/>
        </w:rPr>
        <w:t>录</w:t>
      </w:r>
    </w:p>
    <w:p w14:paraId="2299210E">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"1-2" \h \z \u </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"_Toc7190" </w:instrText>
      </w:r>
      <w:r>
        <w:rPr>
          <w:rFonts w:hint="eastAsia" w:ascii="宋体" w:hAnsi="宋体" w:cs="宋体"/>
          <w:color w:val="auto"/>
          <w:highlight w:val="none"/>
        </w:rPr>
        <w:fldChar w:fldCharType="separate"/>
      </w:r>
      <w:r>
        <w:rPr>
          <w:rFonts w:hint="eastAsia" w:ascii="宋体" w:hAnsi="宋体" w:cs="宋体"/>
          <w:color w:val="auto"/>
          <w:sz w:val="24"/>
          <w:highlight w:val="none"/>
        </w:rPr>
        <w:t>第一章</w:t>
      </w:r>
      <w:r>
        <w:rPr>
          <w:rFonts w:hint="eastAsia" w:ascii="宋体" w:hAnsi="宋体" w:cs="宋体"/>
          <w:color w:val="auto"/>
          <w:sz w:val="24"/>
          <w:highlight w:val="none"/>
          <w:lang w:eastAsia="zh-CN"/>
        </w:rPr>
        <w:t>、</w:t>
      </w:r>
      <w:r>
        <w:rPr>
          <w:rFonts w:hint="eastAsia" w:ascii="宋体" w:hAnsi="宋体" w:cs="宋体"/>
          <w:color w:val="auto"/>
          <w:sz w:val="24"/>
          <w:highlight w:val="none"/>
        </w:rPr>
        <w:t>招标公告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_Toc7190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F790A2">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"_Toc19890" </w:instrText>
      </w:r>
      <w:r>
        <w:rPr>
          <w:rFonts w:hint="eastAsia" w:ascii="宋体" w:hAnsi="宋体" w:cs="宋体"/>
          <w:color w:val="auto"/>
          <w:highlight w:val="none"/>
        </w:rPr>
        <w:fldChar w:fldCharType="separate"/>
      </w:r>
      <w:r>
        <w:rPr>
          <w:rFonts w:hint="eastAsia" w:ascii="宋体" w:hAnsi="宋体" w:cs="宋体"/>
          <w:color w:val="auto"/>
          <w:sz w:val="24"/>
          <w:highlight w:val="none"/>
        </w:rPr>
        <w:t>第二章</w:t>
      </w:r>
      <w:r>
        <w:rPr>
          <w:rFonts w:hint="eastAsia" w:ascii="宋体" w:hAnsi="宋体" w:cs="宋体"/>
          <w:color w:val="auto"/>
          <w:sz w:val="24"/>
          <w:highlight w:val="none"/>
          <w:lang w:eastAsia="zh-CN"/>
        </w:rPr>
        <w:t>、</w:t>
      </w:r>
      <w:r>
        <w:rPr>
          <w:rFonts w:hint="eastAsia" w:ascii="宋体" w:hAnsi="宋体" w:cs="宋体"/>
          <w:color w:val="auto"/>
          <w:sz w:val="24"/>
          <w:highlight w:val="none"/>
        </w:rPr>
        <w:t>采购需求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_Toc19890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349B4D">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"_Toc7458" </w:instrText>
      </w:r>
      <w:r>
        <w:rPr>
          <w:rFonts w:hint="eastAsia" w:ascii="宋体" w:hAnsi="宋体" w:cs="宋体"/>
          <w:color w:val="auto"/>
          <w:highlight w:val="none"/>
        </w:rPr>
        <w:fldChar w:fldCharType="separate"/>
      </w:r>
      <w:r>
        <w:rPr>
          <w:rFonts w:hint="eastAsia" w:ascii="宋体" w:hAnsi="宋体" w:cs="宋体"/>
          <w:color w:val="auto"/>
          <w:sz w:val="24"/>
          <w:highlight w:val="none"/>
        </w:rPr>
        <w:t>第三章</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_Toc7458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71D846">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"_Toc30709" </w:instrText>
      </w:r>
      <w:r>
        <w:rPr>
          <w:rFonts w:hint="eastAsia" w:ascii="宋体" w:hAnsi="宋体" w:cs="宋体"/>
          <w:color w:val="auto"/>
          <w:highlight w:val="none"/>
        </w:rPr>
        <w:fldChar w:fldCharType="separate"/>
      </w:r>
      <w:r>
        <w:rPr>
          <w:rFonts w:hint="eastAsia" w:ascii="宋体" w:hAnsi="宋体" w:cs="宋体"/>
          <w:color w:val="auto"/>
          <w:sz w:val="24"/>
          <w:highlight w:val="none"/>
        </w:rPr>
        <w:t>第四章</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评标方法及评标标准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_Toc30709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CE089AA">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"_Toc27205" </w:instrText>
      </w:r>
      <w:r>
        <w:rPr>
          <w:rFonts w:hint="eastAsia" w:ascii="宋体" w:hAnsi="宋体" w:cs="宋体"/>
          <w:color w:val="auto"/>
          <w:highlight w:val="none"/>
        </w:rPr>
        <w:fldChar w:fldCharType="separate"/>
      </w:r>
      <w:r>
        <w:rPr>
          <w:rFonts w:hint="eastAsia" w:ascii="宋体" w:hAnsi="宋体" w:cs="宋体"/>
          <w:color w:val="auto"/>
          <w:sz w:val="24"/>
          <w:highlight w:val="none"/>
        </w:rPr>
        <w:t>第五章</w:t>
      </w:r>
      <w:r>
        <w:rPr>
          <w:rFonts w:hint="eastAsia" w:ascii="宋体" w:hAnsi="宋体" w:cs="宋体"/>
          <w:color w:val="auto"/>
          <w:sz w:val="24"/>
          <w:highlight w:val="none"/>
          <w:lang w:eastAsia="zh-CN"/>
        </w:rPr>
        <w:t>、</w:t>
      </w:r>
      <w:r>
        <w:rPr>
          <w:rFonts w:hint="eastAsia" w:ascii="宋体" w:hAnsi="宋体" w:cs="宋体"/>
          <w:color w:val="auto"/>
          <w:sz w:val="24"/>
          <w:highlight w:val="none"/>
        </w:rPr>
        <w:t>拟签订的合同文本</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_Toc27205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508E47">
      <w:pPr>
        <w:pStyle w:val="40"/>
        <w:tabs>
          <w:tab w:val="right" w:leader="dot" w:pos="9072"/>
        </w:tabs>
        <w:spacing w:line="480" w:lineRule="auto"/>
        <w:ind w:left="0" w:leftChars="0"/>
        <w:rPr>
          <w:rFonts w:hint="eastAsia" w:ascii="宋体" w:hAnsi="宋体" w:cs="宋体"/>
          <w:color w:val="auto"/>
          <w:sz w:val="24"/>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"_Toc12390" </w:instrText>
      </w:r>
      <w:r>
        <w:rPr>
          <w:rFonts w:hint="eastAsia" w:ascii="宋体" w:hAnsi="宋体" w:cs="宋体"/>
          <w:color w:val="auto"/>
          <w:highlight w:val="none"/>
        </w:rPr>
        <w:fldChar w:fldCharType="separate"/>
      </w:r>
      <w:r>
        <w:rPr>
          <w:rFonts w:hint="eastAsia" w:ascii="宋体" w:hAnsi="宋体" w:cs="宋体"/>
          <w:color w:val="auto"/>
          <w:sz w:val="24"/>
          <w:highlight w:val="none"/>
        </w:rPr>
        <w:t>第六章</w:t>
      </w:r>
      <w:r>
        <w:rPr>
          <w:rFonts w:hint="eastAsia" w:ascii="宋体" w:hAnsi="宋体" w:cs="宋体"/>
          <w:color w:val="auto"/>
          <w:sz w:val="24"/>
          <w:highlight w:val="none"/>
          <w:lang w:eastAsia="zh-CN"/>
        </w:rPr>
        <w:t>、</w:t>
      </w:r>
      <w:r>
        <w:rPr>
          <w:rFonts w:hint="eastAsia" w:ascii="宋体" w:hAnsi="宋体" w:cs="宋体"/>
          <w:color w:val="auto"/>
          <w:sz w:val="24"/>
          <w:highlight w:val="none"/>
        </w:rPr>
        <w:t>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_Toc12390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2EB0033">
      <w:pPr>
        <w:spacing w:beforeLines="50" w:line="480" w:lineRule="auto"/>
        <w:rPr>
          <w:rFonts w:hint="eastAsia" w:ascii="宋体" w:hAnsi="宋体" w:cs="宋体"/>
          <w:color w:val="auto"/>
          <w:sz w:val="24"/>
          <w:highlight w:val="none"/>
        </w:rPr>
      </w:pPr>
      <w:r>
        <w:rPr>
          <w:rFonts w:hint="eastAsia" w:ascii="宋体" w:hAnsi="宋体" w:cs="宋体"/>
          <w:b/>
          <w:color w:val="auto"/>
          <w:sz w:val="24"/>
          <w:highlight w:val="none"/>
        </w:rPr>
        <w:fldChar w:fldCharType="end"/>
      </w:r>
    </w:p>
    <w:p w14:paraId="785B676D">
      <w:pPr>
        <w:spacing w:beforeLines="50" w:line="480" w:lineRule="exact"/>
        <w:rPr>
          <w:rFonts w:hint="eastAsia" w:ascii="宋体" w:hAnsi="宋体" w:cs="宋体"/>
          <w:color w:val="auto"/>
          <w:sz w:val="30"/>
          <w:highlight w:val="none"/>
        </w:rPr>
      </w:pPr>
    </w:p>
    <w:p w14:paraId="344C0C22">
      <w:pPr>
        <w:rPr>
          <w:rFonts w:hint="eastAsia" w:ascii="宋体" w:hAnsi="宋体" w:cs="宋体"/>
          <w:color w:val="auto"/>
          <w:highlight w:val="none"/>
        </w:rPr>
      </w:pPr>
    </w:p>
    <w:p w14:paraId="12E4DE05">
      <w:pPr>
        <w:spacing w:beforeLines="50" w:line="480" w:lineRule="exact"/>
        <w:rPr>
          <w:rFonts w:hint="eastAsia" w:ascii="宋体" w:hAnsi="宋体" w:cs="宋体"/>
          <w:color w:val="auto"/>
          <w:sz w:val="30"/>
          <w:highlight w:val="none"/>
        </w:rPr>
      </w:pPr>
    </w:p>
    <w:p w14:paraId="7D5846EF">
      <w:pPr>
        <w:spacing w:beforeLines="50" w:line="480" w:lineRule="exact"/>
        <w:rPr>
          <w:rFonts w:hint="eastAsia" w:ascii="宋体" w:hAnsi="宋体" w:cs="宋体"/>
          <w:color w:val="auto"/>
          <w:sz w:val="30"/>
          <w:highlight w:val="none"/>
        </w:rPr>
      </w:pPr>
    </w:p>
    <w:p w14:paraId="4B602C4D">
      <w:pPr>
        <w:pStyle w:val="16"/>
        <w:rPr>
          <w:rFonts w:hint="eastAsia" w:ascii="宋体" w:hAnsi="宋体" w:cs="宋体"/>
          <w:b/>
          <w:bCs/>
          <w:color w:val="auto"/>
          <w:highlight w:val="none"/>
        </w:rPr>
      </w:pPr>
      <w:bookmarkStart w:id="0" w:name="_Toc254970489"/>
      <w:bookmarkStart w:id="1" w:name="_Toc254970630"/>
    </w:p>
    <w:p w14:paraId="391D8B3A">
      <w:pPr>
        <w:pStyle w:val="3"/>
        <w:tabs>
          <w:tab w:val="left" w:pos="0"/>
          <w:tab w:val="left" w:pos="3165"/>
          <w:tab w:val="center" w:pos="4153"/>
        </w:tabs>
        <w:spacing w:before="0" w:after="0"/>
        <w:jc w:val="center"/>
        <w:rPr>
          <w:rFonts w:hint="eastAsia" w:ascii="宋体" w:hAnsi="宋体" w:eastAsia="宋体" w:cs="宋体"/>
          <w:b w:val="0"/>
          <w:bCs w:val="0"/>
          <w:color w:val="auto"/>
          <w:highlight w:val="none"/>
        </w:rPr>
        <w:sectPr>
          <w:footerReference r:id="rId8" w:type="first"/>
          <w:footerReference r:id="rId7" w:type="default"/>
          <w:pgSz w:w="11906" w:h="16838"/>
          <w:pgMar w:top="1417" w:right="1417" w:bottom="1417" w:left="1417" w:header="851" w:footer="572" w:gutter="0"/>
          <w:pgNumType w:start="1"/>
          <w:cols w:space="720" w:num="1"/>
          <w:titlePg/>
          <w:docGrid w:linePitch="312" w:charSpace="0"/>
        </w:sectPr>
      </w:pPr>
      <w:bookmarkStart w:id="2" w:name="_Toc19686829"/>
      <w:bookmarkStart w:id="3" w:name="_Toc32301"/>
    </w:p>
    <w:p w14:paraId="61C6D66D">
      <w:pPr>
        <w:pStyle w:val="2"/>
        <w:spacing w:before="0" w:after="0" w:line="360" w:lineRule="auto"/>
        <w:jc w:val="center"/>
        <w:rPr>
          <w:rFonts w:hint="eastAsia" w:ascii="宋体" w:hAnsi="宋体" w:cs="宋体"/>
          <w:color w:val="auto"/>
          <w:sz w:val="32"/>
          <w:szCs w:val="32"/>
          <w:highlight w:val="none"/>
        </w:rPr>
      </w:pPr>
      <w:bookmarkStart w:id="4" w:name="_Toc21656"/>
      <w:bookmarkStart w:id="5" w:name="_Toc7190"/>
      <w:r>
        <w:rPr>
          <w:rFonts w:hint="eastAsia" w:ascii="宋体" w:hAnsi="宋体" w:cs="宋体"/>
          <w:color w:val="auto"/>
          <w:sz w:val="32"/>
          <w:szCs w:val="32"/>
          <w:highlight w:val="none"/>
        </w:rPr>
        <w:t>第一章</w:t>
      </w:r>
      <w:bookmarkEnd w:id="0"/>
      <w:bookmarkEnd w:id="1"/>
      <w:bookmarkEnd w:id="2"/>
      <w:bookmarkStart w:id="6" w:name="_Toc35393789"/>
      <w:bookmarkStart w:id="7" w:name="_Toc28359001"/>
      <w:r>
        <w:rPr>
          <w:rFonts w:hint="eastAsia" w:ascii="宋体" w:hAnsi="宋体" w:cs="宋体"/>
          <w:color w:val="auto"/>
          <w:sz w:val="32"/>
          <w:szCs w:val="32"/>
          <w:highlight w:val="none"/>
          <w:lang w:val="en-US" w:eastAsia="zh-CN"/>
        </w:rPr>
        <w:t>、</w:t>
      </w:r>
      <w:bookmarkEnd w:id="3"/>
      <w:bookmarkEnd w:id="4"/>
      <w:bookmarkEnd w:id="5"/>
      <w:bookmarkEnd w:id="6"/>
      <w:bookmarkEnd w:id="7"/>
      <w:r>
        <w:rPr>
          <w:rFonts w:hint="eastAsia" w:ascii="宋体" w:hAnsi="宋体" w:cs="宋体"/>
          <w:color w:val="auto"/>
          <w:sz w:val="32"/>
          <w:szCs w:val="32"/>
          <w:highlight w:val="none"/>
        </w:rPr>
        <w:t>招标公告</w:t>
      </w:r>
    </w:p>
    <w:p w14:paraId="26D98A1E">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330BEE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平乐县雪亮工程视频监控服务采购</w:t>
      </w:r>
      <w:r>
        <w:rPr>
          <w:rFonts w:hint="eastAsia" w:ascii="宋体" w:hAnsi="宋体" w:cs="宋体"/>
          <w:color w:val="auto"/>
          <w:szCs w:val="21"/>
          <w:highlight w:val="none"/>
        </w:rPr>
        <w:t>招标项目的潜在投标人应在广西政府采购云平台（网址：https://www.gcy.zfcg.gxzf.gov.cn/）获取招标文件，并于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日 09:30</w:t>
      </w:r>
      <w:r>
        <w:rPr>
          <w:rFonts w:hint="eastAsia" w:ascii="宋体" w:hAnsi="宋体" w:cs="宋体"/>
          <w:bCs/>
          <w:color w:val="auto"/>
          <w:szCs w:val="21"/>
          <w:highlight w:val="none"/>
          <w:u w:val="non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F9D367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14:paraId="7A2DC1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项目编号：GLZC2026-G3-300018-GXGL</w:t>
      </w:r>
    </w:p>
    <w:p w14:paraId="5F32477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平乐县雪亮工程视频监控服务采购</w:t>
      </w:r>
    </w:p>
    <w:p w14:paraId="70248EC2">
      <w:pPr>
        <w:spacing w:line="36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预算总金额（元）：</w:t>
      </w:r>
      <w:r>
        <w:rPr>
          <w:rFonts w:hint="eastAsia" w:ascii="宋体" w:hAnsi="宋体" w:cs="宋体"/>
          <w:color w:val="auto"/>
          <w:szCs w:val="24"/>
          <w:highlight w:val="none"/>
          <w:lang w:val="en-US" w:eastAsia="zh-CN"/>
        </w:rPr>
        <w:t>2800000.00</w:t>
      </w:r>
    </w:p>
    <w:p w14:paraId="2B64D818">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采购需求：</w:t>
      </w:r>
    </w:p>
    <w:p w14:paraId="144F1E13">
      <w:pPr>
        <w:spacing w:line="360" w:lineRule="auto"/>
        <w:ind w:firstLine="420" w:firstLineChars="200"/>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标项名称：</w:t>
      </w:r>
      <w:r>
        <w:rPr>
          <w:rFonts w:hint="eastAsia" w:ascii="宋体" w:hAnsi="宋体" w:cs="宋体"/>
          <w:color w:val="auto"/>
          <w:szCs w:val="21"/>
          <w:highlight w:val="none"/>
          <w:lang w:eastAsia="zh-CN"/>
        </w:rPr>
        <w:t>平乐县雪亮工程视频监控服务采购</w:t>
      </w:r>
    </w:p>
    <w:p w14:paraId="0F9CA7C4">
      <w:pPr>
        <w:spacing w:line="360" w:lineRule="auto"/>
        <w:ind w:firstLine="420" w:firstLineChars="200"/>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rPr>
        <w:t>数量：</w:t>
      </w:r>
      <w:r>
        <w:rPr>
          <w:rFonts w:hint="eastAsia" w:ascii="宋体" w:hAnsi="宋体" w:eastAsia="宋体" w:cs="宋体"/>
          <w:color w:val="auto"/>
          <w:kern w:val="2"/>
          <w:sz w:val="21"/>
          <w:szCs w:val="24"/>
          <w:highlight w:val="none"/>
          <w:lang w:val="en-US" w:eastAsia="zh-CN"/>
        </w:rPr>
        <w:t>1</w:t>
      </w:r>
    </w:p>
    <w:p w14:paraId="11B5F25D">
      <w:pPr>
        <w:spacing w:line="360" w:lineRule="auto"/>
        <w:ind w:firstLine="420" w:firstLineChars="200"/>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rPr>
        <w:t>预算金额（元）</w:t>
      </w:r>
      <w:r>
        <w:rPr>
          <w:rFonts w:hint="eastAsia" w:ascii="宋体" w:hAnsi="宋体" w:eastAsia="宋体" w:cs="宋体"/>
          <w:color w:val="auto"/>
          <w:kern w:val="2"/>
          <w:sz w:val="21"/>
          <w:szCs w:val="24"/>
          <w:highlight w:val="none"/>
          <w:lang w:val="en-US" w:eastAsia="zh-CN"/>
        </w:rPr>
        <w:t>：</w:t>
      </w:r>
      <w:r>
        <w:rPr>
          <w:rFonts w:hint="eastAsia" w:ascii="宋体" w:hAnsi="宋体"/>
          <w:color w:val="auto"/>
          <w:sz w:val="21"/>
          <w:szCs w:val="21"/>
          <w:highlight w:val="none"/>
          <w:lang w:val="en-US" w:eastAsia="zh-CN"/>
        </w:rPr>
        <w:t>2800000.00</w:t>
      </w:r>
    </w:p>
    <w:p w14:paraId="5611FE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i w:val="0"/>
          <w:iCs w:val="0"/>
          <w:color w:val="auto"/>
          <w:kern w:val="2"/>
          <w:sz w:val="21"/>
          <w:szCs w:val="24"/>
          <w:highlight w:val="none"/>
          <w:u w:val="none"/>
          <w:lang w:val="en-US" w:eastAsia="zh-CN"/>
        </w:rPr>
        <w:t>简要规格描述或项目基本概况介绍、用</w:t>
      </w:r>
      <w:r>
        <w:rPr>
          <w:rFonts w:hint="eastAsia" w:ascii="宋体" w:hAnsi="宋体" w:eastAsia="宋体" w:cs="宋体"/>
          <w:color w:val="auto"/>
          <w:szCs w:val="24"/>
          <w:highlight w:val="none"/>
          <w:lang w:val="en-US" w:eastAsia="zh-CN"/>
        </w:rPr>
        <w:t>途：</w:t>
      </w:r>
      <w:r>
        <w:rPr>
          <w:rFonts w:hint="eastAsia" w:ascii="宋体" w:hAnsi="宋体" w:cs="宋体"/>
          <w:color w:val="auto"/>
          <w:szCs w:val="24"/>
          <w:highlight w:val="none"/>
          <w:lang w:eastAsia="zh-CN"/>
        </w:rPr>
        <w:t>采购平乐县雪亮工程视频监控服务</w:t>
      </w:r>
      <w:r>
        <w:rPr>
          <w:rFonts w:hint="eastAsia" w:ascii="宋体" w:hAnsi="宋体" w:cs="宋体"/>
          <w:color w:val="auto"/>
          <w:szCs w:val="24"/>
          <w:highlight w:val="none"/>
          <w:lang w:val="en-US" w:eastAsia="zh-CN"/>
        </w:rPr>
        <w:t>1项</w:t>
      </w:r>
      <w:r>
        <w:rPr>
          <w:rFonts w:hint="eastAsia" w:ascii="宋体" w:hAnsi="宋体" w:eastAsia="宋体" w:cs="宋体"/>
          <w:color w:val="auto"/>
          <w:szCs w:val="24"/>
          <w:highlight w:val="none"/>
          <w:lang w:val="en-US" w:eastAsia="zh-CN"/>
        </w:rPr>
        <w:t>，具体采购内容详见招标文件</w:t>
      </w:r>
      <w:r>
        <w:rPr>
          <w:rFonts w:hint="eastAsia" w:ascii="宋体" w:hAnsi="宋体" w:eastAsia="宋体" w:cs="宋体"/>
          <w:color w:val="auto"/>
          <w:highlight w:val="none"/>
        </w:rPr>
        <w:t>。</w:t>
      </w:r>
    </w:p>
    <w:p w14:paraId="1DE7FFD4">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cs="宋体"/>
          <w:color w:val="auto"/>
          <w:szCs w:val="21"/>
          <w:highlight w:val="none"/>
        </w:rPr>
        <w:t>最高限价：</w:t>
      </w:r>
      <w:r>
        <w:rPr>
          <w:rFonts w:hint="eastAsia" w:ascii="宋体" w:hAnsi="宋体"/>
          <w:color w:val="auto"/>
          <w:sz w:val="21"/>
          <w:szCs w:val="21"/>
          <w:highlight w:val="none"/>
          <w:lang w:val="en-US" w:eastAsia="zh-CN"/>
        </w:rPr>
        <w:t>2800000.00</w:t>
      </w:r>
    </w:p>
    <w:p w14:paraId="3FC750A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合同履行期限：</w:t>
      </w:r>
      <w:r>
        <w:rPr>
          <w:rFonts w:hint="eastAsia" w:ascii="宋体" w:hAnsi="宋体" w:cs="宋体"/>
          <w:b w:val="0"/>
          <w:bCs w:val="0"/>
          <w:color w:val="auto"/>
          <w:szCs w:val="21"/>
          <w:highlight w:val="none"/>
          <w:lang w:val="en-US" w:eastAsia="zh-CN"/>
        </w:rPr>
        <w:t>详见招标文件</w:t>
      </w:r>
      <w:r>
        <w:rPr>
          <w:rFonts w:hint="eastAsia" w:ascii="宋体" w:hAnsi="宋体" w:cs="宋体"/>
          <w:b w:val="0"/>
          <w:bCs w:val="0"/>
          <w:color w:val="auto"/>
          <w:szCs w:val="21"/>
          <w:highlight w:val="none"/>
          <w:lang w:eastAsia="zh-CN"/>
        </w:rPr>
        <w:t>。</w:t>
      </w:r>
    </w:p>
    <w:p w14:paraId="03D1ECDB">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本标项（否）接受联合体投标</w:t>
      </w:r>
      <w:r>
        <w:rPr>
          <w:rFonts w:hint="eastAsia" w:ascii="宋体" w:hAnsi="宋体" w:cs="宋体"/>
          <w:color w:val="auto"/>
          <w:szCs w:val="21"/>
          <w:highlight w:val="none"/>
          <w:lang w:eastAsia="zh-CN"/>
        </w:rPr>
        <w:t>。</w:t>
      </w:r>
    </w:p>
    <w:p w14:paraId="30C6F0BB">
      <w:pPr>
        <w:spacing w:line="360" w:lineRule="auto"/>
        <w:ind w:firstLine="420" w:firstLineChars="200"/>
        <w:rPr>
          <w:rFonts w:hint="eastAsia" w:ascii="宋体" w:hAnsi="宋体" w:cs="宋体"/>
          <w:b w:val="0"/>
          <w:bCs w:val="0"/>
          <w:color w:val="auto"/>
          <w:szCs w:val="21"/>
          <w:highlight w:val="none"/>
        </w:rPr>
      </w:pPr>
      <w:r>
        <w:rPr>
          <w:rFonts w:hint="eastAsia" w:ascii="宋体" w:hAnsi="宋体" w:eastAsia="宋体" w:cs="宋体"/>
          <w:color w:val="auto"/>
          <w:kern w:val="2"/>
          <w:sz w:val="21"/>
          <w:szCs w:val="21"/>
          <w:highlight w:val="none"/>
          <w:lang w:val="en-US" w:eastAsia="zh-CN" w:bidi="ar-SA"/>
        </w:rPr>
        <w:t>备注：/。</w:t>
      </w:r>
    </w:p>
    <w:p w14:paraId="18E6821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452B560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1.满足《中华人民共和国政府采购法》第二十二条规定</w:t>
      </w:r>
      <w:r>
        <w:rPr>
          <w:rFonts w:hint="eastAsia" w:ascii="宋体" w:hAnsi="宋体" w:cs="宋体"/>
          <w:color w:val="auto"/>
          <w:szCs w:val="21"/>
          <w:highlight w:val="none"/>
          <w:lang w:eastAsia="zh-CN"/>
        </w:rPr>
        <w:t>。</w:t>
      </w:r>
    </w:p>
    <w:p w14:paraId="0F2154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032DB7EE">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lang w:eastAsia="zh-CN"/>
        </w:rPr>
        <w:t>。</w:t>
      </w:r>
    </w:p>
    <w:p w14:paraId="61CE3C4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三、获取招标文件</w:t>
      </w:r>
    </w:p>
    <w:p w14:paraId="4F48BB68">
      <w:pPr>
        <w:spacing w:line="360" w:lineRule="auto"/>
        <w:ind w:firstLine="54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none"/>
        </w:rPr>
        <w:t>20</w:t>
      </w:r>
      <w:r>
        <w:rPr>
          <w:rFonts w:hint="eastAsia" w:ascii="宋体" w:hAnsi="宋体" w:cs="宋体"/>
          <w:bCs/>
          <w:color w:val="auto"/>
          <w:kern w:val="0"/>
          <w:szCs w:val="21"/>
          <w:highlight w:val="none"/>
          <w:u w:val="none"/>
          <w:lang w:val="en-US" w:eastAsia="zh-CN"/>
        </w:rPr>
        <w:t>26</w:t>
      </w:r>
      <w:r>
        <w:rPr>
          <w:rFonts w:hint="eastAsia" w:ascii="宋体" w:hAnsi="宋体" w:cs="宋体"/>
          <w:bCs/>
          <w:color w:val="auto"/>
          <w:kern w:val="0"/>
          <w:szCs w:val="21"/>
          <w:highlight w:val="none"/>
          <w:u w:val="none"/>
        </w:rPr>
        <w:t>年</w:t>
      </w:r>
      <w:r>
        <w:rPr>
          <w:rFonts w:hint="eastAsia" w:ascii="宋体" w:hAnsi="宋体" w:cs="宋体"/>
          <w:bCs/>
          <w:color w:val="auto"/>
          <w:kern w:val="0"/>
          <w:szCs w:val="21"/>
          <w:highlight w:val="none"/>
          <w:u w:val="none"/>
          <w:lang w:val="en-US" w:eastAsia="zh-CN"/>
        </w:rPr>
        <w:t>4</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9</w:t>
      </w:r>
      <w:r>
        <w:rPr>
          <w:rFonts w:hint="eastAsia" w:ascii="宋体" w:hAnsi="宋体" w:cs="宋体"/>
          <w:bCs/>
          <w:color w:val="auto"/>
          <w:kern w:val="0"/>
          <w:szCs w:val="21"/>
          <w:highlight w:val="none"/>
          <w:u w:val="none"/>
        </w:rPr>
        <w:t>日</w:t>
      </w:r>
      <w:r>
        <w:rPr>
          <w:rFonts w:hint="eastAsia" w:ascii="宋体" w:hAnsi="宋体" w:cs="宋体"/>
          <w:bCs/>
          <w:color w:val="auto"/>
          <w:kern w:val="0"/>
          <w:szCs w:val="21"/>
          <w:highlight w:val="none"/>
          <w:u w:val="none"/>
          <w:lang w:val="en-US" w:eastAsia="zh-CN"/>
        </w:rPr>
        <w:t>至</w:t>
      </w:r>
      <w:r>
        <w:rPr>
          <w:rFonts w:hint="eastAsia" w:ascii="宋体" w:hAnsi="宋体" w:cs="宋体"/>
          <w:bCs/>
          <w:color w:val="auto"/>
          <w:kern w:val="0"/>
          <w:szCs w:val="21"/>
          <w:highlight w:val="none"/>
          <w:u w:val="none"/>
        </w:rPr>
        <w:t>202</w:t>
      </w:r>
      <w:r>
        <w:rPr>
          <w:rFonts w:hint="eastAsia" w:ascii="宋体" w:hAnsi="宋体" w:cs="宋体"/>
          <w:bCs/>
          <w:color w:val="auto"/>
          <w:kern w:val="0"/>
          <w:szCs w:val="21"/>
          <w:highlight w:val="none"/>
          <w:u w:val="none"/>
          <w:lang w:val="en-US" w:eastAsia="zh-CN"/>
        </w:rPr>
        <w:t>6</w:t>
      </w:r>
      <w:r>
        <w:rPr>
          <w:rFonts w:hint="eastAsia" w:ascii="宋体" w:hAnsi="宋体" w:cs="宋体"/>
          <w:bCs/>
          <w:color w:val="auto"/>
          <w:kern w:val="0"/>
          <w:szCs w:val="21"/>
          <w:highlight w:val="none"/>
          <w:u w:val="none"/>
        </w:rPr>
        <w:t>年</w:t>
      </w:r>
      <w:r>
        <w:rPr>
          <w:rFonts w:hint="eastAsia" w:ascii="宋体" w:hAnsi="宋体" w:cs="宋体"/>
          <w:bCs/>
          <w:color w:val="auto"/>
          <w:kern w:val="0"/>
          <w:szCs w:val="21"/>
          <w:highlight w:val="none"/>
          <w:u w:val="none"/>
          <w:lang w:val="en-US" w:eastAsia="zh-CN"/>
        </w:rPr>
        <w:t>4</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29</w:t>
      </w:r>
      <w:r>
        <w:rPr>
          <w:rFonts w:hint="eastAsia" w:ascii="宋体" w:hAnsi="宋体" w:cs="宋体"/>
          <w:bCs/>
          <w:color w:val="auto"/>
          <w:kern w:val="0"/>
          <w:szCs w:val="21"/>
          <w:highlight w:val="none"/>
          <w:u w:val="none"/>
        </w:rPr>
        <w:t>日</w:t>
      </w:r>
      <w:r>
        <w:rPr>
          <w:rFonts w:hint="eastAsia" w:ascii="宋体" w:hAnsi="宋体" w:cs="宋体"/>
          <w:bCs/>
          <w:color w:val="auto"/>
          <w:kern w:val="0"/>
          <w:szCs w:val="21"/>
          <w:highlight w:val="none"/>
          <w:u w:val="none"/>
          <w:lang w:eastAsia="zh-CN"/>
        </w:rPr>
        <w:t>，</w:t>
      </w:r>
      <w:r>
        <w:rPr>
          <w:rFonts w:hint="eastAsia" w:ascii="宋体" w:hAnsi="宋体" w:cs="宋体"/>
          <w:bCs/>
          <w:color w:val="auto"/>
          <w:kern w:val="0"/>
          <w:szCs w:val="21"/>
          <w:highlight w:val="none"/>
          <w:u w:val="none"/>
        </w:rPr>
        <w:t>每天上午00:00至11:59，下午12:00至23:59（北京时间，法定节假日除外）</w:t>
      </w:r>
      <w:r>
        <w:rPr>
          <w:rFonts w:hint="eastAsia" w:ascii="宋体" w:hAnsi="宋体" w:cs="宋体"/>
          <w:bCs/>
          <w:color w:val="auto"/>
          <w:kern w:val="0"/>
          <w:szCs w:val="21"/>
          <w:highlight w:val="none"/>
          <w:lang w:eastAsia="zh-CN"/>
        </w:rPr>
        <w:t>。</w:t>
      </w:r>
    </w:p>
    <w:p w14:paraId="28F93BC4">
      <w:pPr>
        <w:spacing w:line="360" w:lineRule="auto"/>
        <w:ind w:firstLine="540"/>
        <w:rPr>
          <w:rFonts w:hint="eastAsia" w:ascii="宋体" w:hAnsi="宋体" w:cs="宋体"/>
          <w:color w:val="auto"/>
          <w:highlight w:val="none"/>
          <w:u w:val="singl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r>
        <w:rPr>
          <w:rFonts w:hint="eastAsia" w:ascii="宋体" w:hAnsi="宋体" w:cs="宋体"/>
          <w:bCs/>
          <w:color w:val="auto"/>
          <w:kern w:val="0"/>
          <w:szCs w:val="21"/>
          <w:highlight w:val="none"/>
        </w:rPr>
        <w:t>。</w:t>
      </w:r>
    </w:p>
    <w:p w14:paraId="51D4CA1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D6BE7F2">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highlight w:val="none"/>
        </w:rPr>
        <w:t>0。</w:t>
      </w:r>
    </w:p>
    <w:p w14:paraId="7B3AC23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四、提交投标文件截止时间、开标时间和地点</w:t>
      </w:r>
    </w:p>
    <w:p w14:paraId="77751CAF">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提交投标文件截止时间：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lang w:eastAsia="zh-CN"/>
        </w:rPr>
        <w:t>日 09:30</w:t>
      </w:r>
      <w:r>
        <w:rPr>
          <w:rFonts w:hint="eastAsia" w:ascii="宋体" w:hAnsi="宋体" w:cs="宋体"/>
          <w:bCs/>
          <w:color w:val="auto"/>
          <w:kern w:val="0"/>
          <w:szCs w:val="21"/>
          <w:highlight w:val="none"/>
        </w:rPr>
        <w:t>（北京时间）</w:t>
      </w:r>
    </w:p>
    <w:p w14:paraId="7A8B100A">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投标地点（网址）：本项目为全流程电子化政府采购项目，通过广西政府采购云平台（https://www.gcy.zfcg.gxzf.gov.cn/）实行在线电子投标</w:t>
      </w:r>
      <w:r>
        <w:rPr>
          <w:rFonts w:hint="eastAsia" w:ascii="宋体" w:hAnsi="宋体" w:cs="宋体"/>
          <w:color w:val="auto"/>
          <w:highlight w:val="none"/>
        </w:rPr>
        <w:t>。</w:t>
      </w:r>
    </w:p>
    <w:p w14:paraId="7410997B">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开标时间：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lang w:eastAsia="zh-CN"/>
        </w:rPr>
        <w:t>日09:30</w:t>
      </w:r>
      <w:r>
        <w:rPr>
          <w:rFonts w:hint="eastAsia" w:ascii="宋体" w:hAnsi="宋体" w:cs="宋体"/>
          <w:bCs/>
          <w:color w:val="auto"/>
          <w:kern w:val="0"/>
          <w:szCs w:val="21"/>
          <w:highlight w:val="none"/>
        </w:rPr>
        <w:t>（北京时间）</w:t>
      </w:r>
    </w:p>
    <w:p w14:paraId="4087A3B4">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开标地点：本项目将在广西政府采购云平台电子开标大厅解密、开标</w:t>
      </w:r>
      <w:r>
        <w:rPr>
          <w:rFonts w:hint="eastAsia" w:ascii="宋体" w:hAnsi="宋体" w:cs="宋体"/>
          <w:color w:val="auto"/>
          <w:highlight w:val="none"/>
        </w:rPr>
        <w:t>。</w:t>
      </w:r>
    </w:p>
    <w:p w14:paraId="0EA96DD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p>
    <w:p w14:paraId="0FCCAB0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A8AB6D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六、其他补充事宜</w:t>
      </w:r>
    </w:p>
    <w:p w14:paraId="33BDAE39">
      <w:pPr>
        <w:spacing w:line="360" w:lineRule="auto"/>
        <w:ind w:firstLine="420" w:firstLineChars="20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w:t>
      </w:r>
      <w:r>
        <w:rPr>
          <w:rFonts w:hint="eastAsia" w:ascii="宋体" w:hAnsi="宋体" w:eastAsia="宋体" w:cs="宋体"/>
          <w:b w:val="0"/>
          <w:bCs w:val="0"/>
          <w:i w:val="0"/>
          <w:caps w:val="0"/>
          <w:color w:val="auto"/>
          <w:spacing w:val="0"/>
          <w:w w:val="100"/>
          <w:kern w:val="0"/>
          <w:sz w:val="21"/>
          <w:szCs w:val="21"/>
          <w:highlight w:val="none"/>
          <w:lang w:val="en-US" w:eastAsia="zh-CN" w:bidi="ar-SA"/>
        </w:rPr>
        <w:t>投标人的资格要求的补充：</w:t>
      </w:r>
    </w:p>
    <w:p w14:paraId="1F001A5C">
      <w:pPr>
        <w:spacing w:line="360" w:lineRule="auto"/>
        <w:ind w:firstLine="420" w:firstLineChars="200"/>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w:t>
      </w:r>
      <w:r>
        <w:rPr>
          <w:rFonts w:hint="eastAsia" w:ascii="宋体" w:hAnsi="宋体" w:cs="宋体"/>
          <w:b w:val="0"/>
          <w:i w:val="0"/>
          <w:caps w:val="0"/>
          <w:color w:val="auto"/>
          <w:spacing w:val="0"/>
          <w:w w:val="100"/>
          <w:kern w:val="0"/>
          <w:sz w:val="21"/>
          <w:szCs w:val="21"/>
          <w:highlight w:val="none"/>
          <w:lang w:val="en-US" w:eastAsia="zh-CN" w:bidi="ar-SA"/>
        </w:rPr>
        <w:t>1</w:t>
      </w:r>
      <w:r>
        <w:rPr>
          <w:rFonts w:hint="eastAsia" w:ascii="宋体" w:hAnsi="宋体" w:eastAsia="宋体" w:cs="宋体"/>
          <w:b w:val="0"/>
          <w:i w:val="0"/>
          <w:caps w:val="0"/>
          <w:color w:val="auto"/>
          <w:spacing w:val="0"/>
          <w:w w:val="100"/>
          <w:kern w:val="0"/>
          <w:sz w:val="21"/>
          <w:szCs w:val="21"/>
          <w:highlight w:val="none"/>
          <w:lang w:val="en-US" w:eastAsia="zh-CN" w:bidi="ar-SA"/>
        </w:rPr>
        <w:t>）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74B20CAF">
      <w:pPr>
        <w:spacing w:line="360" w:lineRule="auto"/>
        <w:ind w:firstLine="420" w:firstLineChars="200"/>
        <w:rPr>
          <w:rFonts w:hint="eastAsia" w:ascii="宋体" w:hAnsi="宋体" w:eastAsia="宋体" w:cs="宋体"/>
          <w:b w:val="0"/>
          <w:i w:val="0"/>
          <w:caps w:val="0"/>
          <w:color w:val="auto"/>
          <w:spacing w:val="0"/>
          <w:w w:val="100"/>
          <w:kern w:val="0"/>
          <w:sz w:val="21"/>
          <w:szCs w:val="21"/>
          <w:highlight w:val="none"/>
          <w:lang w:val="en-US" w:eastAsia="zh-CN" w:bidi="ar-SA"/>
        </w:rPr>
      </w:pPr>
      <w:r>
        <w:rPr>
          <w:rFonts w:hint="eastAsia" w:ascii="宋体" w:hAnsi="宋体" w:eastAsia="宋体" w:cs="宋体"/>
          <w:b w:val="0"/>
          <w:i w:val="0"/>
          <w:caps w:val="0"/>
          <w:color w:val="auto"/>
          <w:spacing w:val="0"/>
          <w:w w:val="100"/>
          <w:kern w:val="0"/>
          <w:sz w:val="21"/>
          <w:szCs w:val="21"/>
          <w:highlight w:val="none"/>
          <w:lang w:val="en-US" w:eastAsia="zh-CN" w:bidi="ar-SA"/>
        </w:rPr>
        <w:t>（</w:t>
      </w:r>
      <w:r>
        <w:rPr>
          <w:rFonts w:hint="eastAsia" w:ascii="宋体" w:hAnsi="宋体" w:cs="宋体"/>
          <w:b w:val="0"/>
          <w:i w:val="0"/>
          <w:caps w:val="0"/>
          <w:color w:val="auto"/>
          <w:spacing w:val="0"/>
          <w:w w:val="100"/>
          <w:kern w:val="0"/>
          <w:sz w:val="21"/>
          <w:szCs w:val="21"/>
          <w:highlight w:val="none"/>
          <w:lang w:val="en-US" w:eastAsia="zh-CN" w:bidi="ar-SA"/>
        </w:rPr>
        <w:t>2</w:t>
      </w:r>
      <w:r>
        <w:rPr>
          <w:rFonts w:hint="eastAsia" w:ascii="宋体" w:hAnsi="宋体" w:eastAsia="宋体" w:cs="宋体"/>
          <w:b w:val="0"/>
          <w:i w:val="0"/>
          <w:caps w:val="0"/>
          <w:color w:val="auto"/>
          <w:spacing w:val="0"/>
          <w:w w:val="100"/>
          <w:kern w:val="0"/>
          <w:sz w:val="21"/>
          <w:szCs w:val="21"/>
          <w:highlight w:val="none"/>
          <w:lang w:val="en-US" w:eastAsia="zh-CN" w:bidi="ar-SA"/>
        </w:rPr>
        <w:t>）对在“信用中国”网站(www.creditchina.gov.cn)、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6BA6360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.投标保证金</w:t>
      </w:r>
    </w:p>
    <w:p w14:paraId="0EFA50FC">
      <w:pPr>
        <w:pStyle w:val="104"/>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本项目不需要缴纳投标保证金。</w:t>
      </w:r>
    </w:p>
    <w:p w14:paraId="1AD001F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.网上查询地址</w:t>
      </w:r>
    </w:p>
    <w:p w14:paraId="7B1BBE4A">
      <w:pPr>
        <w:pStyle w:val="104"/>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highlight w:val="none"/>
        </w:rPr>
        <w:t>http://zfcg.czj.guilin.gov.cn/（</w:t>
      </w:r>
      <w:r>
        <w:rPr>
          <w:rFonts w:hint="eastAsia" w:ascii="宋体" w:hAnsi="宋体" w:cs="宋体"/>
          <w:color w:val="auto"/>
          <w:highlight w:val="none"/>
          <w:lang w:val="zh-CN"/>
        </w:rPr>
        <w:t>桂林政府采购网</w:t>
      </w:r>
      <w:r>
        <w:rPr>
          <w:rFonts w:hint="eastAsia" w:ascii="宋体" w:hAnsi="宋体" w:cs="宋体"/>
          <w:color w:val="auto"/>
          <w:highlight w:val="none"/>
        </w:rPr>
        <w:t>）</w:t>
      </w:r>
      <w:r>
        <w:rPr>
          <w:rFonts w:hint="eastAsia" w:ascii="宋体" w:hAnsi="宋体" w:cs="宋体"/>
          <w:color w:val="auto"/>
          <w:highlight w:val="none"/>
          <w:lang w:eastAsia="zh-CN"/>
        </w:rPr>
        <w:t>。</w:t>
      </w:r>
    </w:p>
    <w:p w14:paraId="4B4926F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p w14:paraId="03B4CF8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0CCBAF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E607A8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609A196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EA7329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EF9CB29">
      <w:pPr>
        <w:pStyle w:val="79"/>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（6）政府采购扶持不发达地区和少数民族地区政策。</w:t>
      </w:r>
    </w:p>
    <w:p w14:paraId="18ABA738">
      <w:pPr>
        <w:pStyle w:val="79"/>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（7）其他政府采购规定的政策。</w:t>
      </w:r>
    </w:p>
    <w:p w14:paraId="5EFDA3C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5.在线投标响应（电子投标）说明</w:t>
      </w:r>
    </w:p>
    <w:p w14:paraId="0D1DC11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szCs w:val="21"/>
          <w:highlight w:val="none"/>
        </w:rPr>
        <w:t>广西政府采购云平台（https://www.gcy.zfcg.gxzf.gov.cn/）</w:t>
      </w:r>
      <w:r>
        <w:rPr>
          <w:rFonts w:hint="eastAsia" w:ascii="宋体" w:hAnsi="宋体" w:cs="宋体"/>
          <w:color w:val="auto"/>
          <w:kern w:val="0"/>
          <w:szCs w:val="21"/>
          <w:highlight w:val="none"/>
        </w:rPr>
        <w:t>实行在线投标响应（电子投标），投标人需要先安装“</w:t>
      </w:r>
      <w:r>
        <w:rPr>
          <w:rFonts w:hint="eastAsia" w:ascii="宋体" w:hAnsi="宋体" w:cs="宋体"/>
          <w:color w:val="auto"/>
          <w:szCs w:val="21"/>
          <w:highlight w:val="none"/>
        </w:rPr>
        <w:t>广西政府采购云平台电子交易客户端</w:t>
      </w:r>
      <w:r>
        <w:rPr>
          <w:rFonts w:hint="eastAsia" w:ascii="宋体" w:hAnsi="宋体" w:cs="宋体"/>
          <w:color w:val="auto"/>
          <w:kern w:val="0"/>
          <w:szCs w:val="21"/>
          <w:highlight w:val="none"/>
        </w:rPr>
        <w:t>”，并按照本招标文件和</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的要求，通过“</w:t>
      </w:r>
      <w:r>
        <w:rPr>
          <w:rFonts w:hint="eastAsia" w:ascii="宋体" w:hAnsi="宋体" w:cs="宋体"/>
          <w:color w:val="auto"/>
          <w:szCs w:val="21"/>
          <w:highlight w:val="none"/>
        </w:rPr>
        <w:t>广西政府采购云平台电子交易客户端</w:t>
      </w:r>
      <w:r>
        <w:rPr>
          <w:rFonts w:hint="eastAsia" w:ascii="宋体" w:hAnsi="宋体" w:cs="宋体"/>
          <w:color w:val="auto"/>
          <w:kern w:val="0"/>
          <w:szCs w:val="21"/>
          <w:highlight w:val="none"/>
        </w:rPr>
        <w:t>”编制并加密电子投标文件。投标人未按规定编制并加密的电子投标文件，</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将予以拒收。</w:t>
      </w:r>
    </w:p>
    <w:p w14:paraId="03703E0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广西政府采购云平台电子交易客户端</w:t>
      </w:r>
      <w:r>
        <w:rPr>
          <w:rFonts w:hint="eastAsia" w:ascii="宋体" w:hAnsi="宋体" w:cs="宋体"/>
          <w:color w:val="auto"/>
          <w:kern w:val="0"/>
          <w:szCs w:val="21"/>
          <w:highlight w:val="none"/>
        </w:rPr>
        <w:t>”请自行前往广西政府采购网下载并安装（http://zfcg.gxzf.gov.cn/OfficeService/DownloadArea/2455918.html?utm=sites_group_front.b8b6c91.0.0.c51f9820a48111eabb9bcbdf01af125e）；电子投标具体操作流程参考《政府采购项目电子交易管理操作指南-投标人》；在使用</w:t>
      </w:r>
      <w:r>
        <w:rPr>
          <w:rFonts w:hint="eastAsia" w:ascii="宋体" w:hAnsi="宋体" w:cs="宋体"/>
          <w:color w:val="auto"/>
          <w:szCs w:val="21"/>
          <w:highlight w:val="none"/>
        </w:rPr>
        <w:t>广西政府采购云平台电子交易客户端</w:t>
      </w:r>
      <w:r>
        <w:rPr>
          <w:rFonts w:hint="eastAsia" w:ascii="宋体" w:hAnsi="宋体" w:cs="宋体"/>
          <w:color w:val="auto"/>
          <w:kern w:val="0"/>
          <w:szCs w:val="21"/>
          <w:highlight w:val="none"/>
        </w:rPr>
        <w:t>时，建议使用WIN7及以上操作系统,通过</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参与在线投标时如遇平台技术问题详询95763。</w:t>
      </w:r>
    </w:p>
    <w:p w14:paraId="0F6A315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（2）为确保网上操作合法、有效和安全，投标人应当在投标文件递交截止时间前完成在“</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”的身份认证，确保在电子投标过程中能够对相关数据电文进行加密和使用电子签章。使用“</w:t>
      </w:r>
      <w:r>
        <w:rPr>
          <w:rFonts w:hint="eastAsia" w:ascii="宋体" w:hAnsi="宋体" w:cs="宋体"/>
          <w:color w:val="auto"/>
          <w:szCs w:val="21"/>
          <w:highlight w:val="none"/>
        </w:rPr>
        <w:t>广西政府采购云平台电子交易客户端</w:t>
      </w:r>
      <w:r>
        <w:rPr>
          <w:rFonts w:hint="eastAsia" w:ascii="宋体" w:hAnsi="宋体" w:cs="宋体"/>
          <w:color w:val="auto"/>
          <w:kern w:val="0"/>
          <w:szCs w:val="21"/>
          <w:highlight w:val="none"/>
        </w:rPr>
        <w:t>”需要提前申领CA数字证书，申领流程请自行前往相关网站进行查阅。（各投标人在截标前应确保成为</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正式注册入库投标人，并完成CA数字证书申领。如因未注册入库、未办理CA数字证书等原因造成无法投标或投标失败等后果由投标人自行承担。）</w:t>
      </w:r>
    </w:p>
    <w:p w14:paraId="52E1F78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投标人应当在投标文件递交截止时间前，将生成的“电子投标文件”上传递交至</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投标文件递交截止时间前可以补充、修改或者撤回电子投标文件。补充或者修改电子投标文件的，应当先行撤回原文件，补充、修改后重新传输递交，投标文件递交截止时间前未完成传输的，视为撤回电子投标文件。</w:t>
      </w:r>
    </w:p>
    <w:p w14:paraId="2C6267B2">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解密时间：截标时间后30分钟内投标人需凭制作投标文件时用来加密的有效数字证书（CA认证）登录“广西政府采购云平台”电子开标大厅现场按规定时间对加密的投标文件进行解密，否则后果自负。</w:t>
      </w:r>
    </w:p>
    <w:p w14:paraId="50485C98">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8058BA6">
      <w:pPr>
        <w:pStyle w:val="104"/>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本项目为广西政府采购云平台全流程电子化操作，参与投标的投标人需自备计算机和网络设备（设备需可视频通话和读取广西政府采购云平台CA数字证书），确保投标过程顺利进行；因投标人自身设备或网络原因造成的一切后果，由投标人自行承担。</w:t>
      </w:r>
    </w:p>
    <w:p w14:paraId="6F61F4DE">
      <w:pPr>
        <w:pStyle w:val="104"/>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监督部门</w:t>
      </w:r>
    </w:p>
    <w:p w14:paraId="14A7FC09">
      <w:pPr>
        <w:pStyle w:val="104"/>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平乐县政府采购管理办公室</w:t>
      </w:r>
    </w:p>
    <w:p w14:paraId="221C90B2">
      <w:pPr>
        <w:pStyle w:val="104"/>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0773-7882157</w:t>
      </w:r>
    </w:p>
    <w:p w14:paraId="00394259">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七</w:t>
      </w:r>
      <w:r>
        <w:rPr>
          <w:rFonts w:hint="eastAsia" w:ascii="宋体" w:hAnsi="宋体" w:cs="宋体"/>
          <w:b/>
          <w:bCs/>
          <w:color w:val="auto"/>
          <w:szCs w:val="21"/>
          <w:highlight w:val="none"/>
        </w:rPr>
        <w:t>、对本次招标提出询问，请按以下方式联系。</w:t>
      </w:r>
    </w:p>
    <w:p w14:paraId="35264A8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30A5228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000000"/>
          <w:highlight w:val="none"/>
          <w:lang w:eastAsia="zh-CN"/>
        </w:rPr>
        <w:t>平乐县公安局</w:t>
      </w:r>
    </w:p>
    <w:p w14:paraId="466EC84D">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地址：平乐县南洲新区平乐县公安局</w:t>
      </w:r>
    </w:p>
    <w:p w14:paraId="4AD474C9">
      <w:pPr>
        <w:spacing w:line="360" w:lineRule="auto"/>
        <w:ind w:firstLine="420" w:firstLineChars="200"/>
        <w:jc w:val="left"/>
        <w:rPr>
          <w:rFonts w:hint="eastAsia" w:ascii="宋体" w:hAnsi="宋体" w:cs="宋体"/>
          <w:color w:val="auto"/>
          <w:szCs w:val="21"/>
          <w:highlight w:val="none"/>
          <w:lang w:val="en-US"/>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 xml:space="preserve">王昌文  </w:t>
      </w:r>
    </w:p>
    <w:p w14:paraId="6CBAD03E">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项目联系方式：0773-7884409</w:t>
      </w:r>
      <w:r>
        <w:rPr>
          <w:rFonts w:hint="eastAsia" w:ascii="宋体" w:hAnsi="宋体" w:cs="宋体"/>
          <w:color w:val="auto"/>
          <w:szCs w:val="21"/>
          <w:highlight w:val="none"/>
          <w:lang w:val="en-US" w:eastAsia="zh-CN"/>
        </w:rPr>
        <w:t xml:space="preserve"> </w:t>
      </w:r>
    </w:p>
    <w:p w14:paraId="6F0A82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64B53E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广西国立工程咨询有限公司</w:t>
      </w:r>
    </w:p>
    <w:p w14:paraId="246D3B76">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地址：桂林市象山区环城南二路38号</w:t>
      </w:r>
      <w:bookmarkStart w:id="211" w:name="_GoBack"/>
      <w:bookmarkEnd w:id="211"/>
    </w:p>
    <w:p w14:paraId="1A877B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18007839625</w:t>
      </w:r>
    </w:p>
    <w:p w14:paraId="2812D8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7768A39F">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highlight w:val="none"/>
          <w:lang w:val="en-US" w:eastAsia="zh-CN"/>
        </w:rPr>
        <w:t>梁志捷</w:t>
      </w:r>
    </w:p>
    <w:p w14:paraId="58AAB4D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b w:val="0"/>
          <w:bCs w:val="0"/>
          <w:color w:val="auto"/>
          <w:kern w:val="2"/>
          <w:sz w:val="21"/>
          <w:szCs w:val="21"/>
          <w:highlight w:val="none"/>
        </w:rPr>
        <w:t>电话：</w:t>
      </w:r>
      <w:r>
        <w:rPr>
          <w:rFonts w:hint="eastAsia" w:ascii="宋体" w:hAnsi="宋体" w:cs="宋体"/>
          <w:b w:val="0"/>
          <w:bCs w:val="0"/>
          <w:color w:val="auto"/>
          <w:kern w:val="2"/>
          <w:sz w:val="21"/>
          <w:szCs w:val="21"/>
          <w:highlight w:val="none"/>
          <w:lang w:eastAsia="zh-CN"/>
        </w:rPr>
        <w:t>18007839625</w:t>
      </w:r>
    </w:p>
    <w:p w14:paraId="66ABF0E2">
      <w:pPr>
        <w:keepNext w:val="0"/>
        <w:keepLines w:val="0"/>
        <w:jc w:val="center"/>
        <w:rPr>
          <w:rFonts w:hint="default" w:ascii="Times New Roman" w:hAnsi="Times New Roman" w:eastAsia="宋体" w:cs="Times New Roman"/>
          <w:color w:val="auto"/>
          <w:sz w:val="32"/>
          <w:szCs w:val="44"/>
          <w:highlight w:val="none"/>
        </w:rPr>
      </w:pPr>
    </w:p>
    <w:p w14:paraId="355841AD">
      <w:pPr>
        <w:spacing w:line="360" w:lineRule="auto"/>
        <w:jc w:val="right"/>
        <w:rPr>
          <w:rFonts w:hint="eastAsia" w:ascii="宋体" w:hAnsi="宋体" w:eastAsia="宋体" w:cs="宋体"/>
          <w:color w:val="auto"/>
          <w:szCs w:val="21"/>
          <w:highlight w:val="none"/>
          <w:u w:val="none"/>
          <w:lang w:val="en-US" w:eastAsia="zh-CN"/>
        </w:rPr>
      </w:pPr>
    </w:p>
    <w:p w14:paraId="35661A46">
      <w:pPr>
        <w:spacing w:line="360" w:lineRule="auto"/>
        <w:jc w:val="right"/>
        <w:rPr>
          <w:rFonts w:hint="eastAsia" w:ascii="宋体" w:hAnsi="宋体" w:eastAsia="宋体" w:cs="宋体"/>
          <w:color w:val="auto"/>
          <w:szCs w:val="21"/>
          <w:highlight w:val="none"/>
          <w:u w:val="none"/>
          <w:lang w:val="en-US" w:eastAsia="zh-CN"/>
        </w:rPr>
      </w:pPr>
    </w:p>
    <w:p w14:paraId="44E099AB">
      <w:pPr>
        <w:spacing w:line="360" w:lineRule="auto"/>
        <w:jc w:val="right"/>
        <w:rPr>
          <w:rFonts w:hint="eastAsia" w:ascii="宋体" w:hAnsi="宋体" w:eastAsia="宋体" w:cs="宋体"/>
          <w:color w:val="auto"/>
          <w:szCs w:val="21"/>
          <w:highlight w:val="none"/>
          <w:u w:val="none"/>
          <w:lang w:val="en-US" w:eastAsia="zh-CN"/>
        </w:rPr>
      </w:pPr>
    </w:p>
    <w:p w14:paraId="65E8C623">
      <w:pPr>
        <w:spacing w:line="360" w:lineRule="auto"/>
        <w:jc w:val="right"/>
        <w:rPr>
          <w:rFonts w:hint="eastAsia" w:ascii="宋体" w:hAnsi="宋体" w:eastAsia="宋体" w:cs="宋体"/>
          <w:color w:val="auto"/>
          <w:szCs w:val="21"/>
          <w:highlight w:val="none"/>
          <w:u w:val="none"/>
          <w:lang w:val="en-US" w:eastAsia="zh-CN"/>
        </w:rPr>
      </w:pPr>
    </w:p>
    <w:p w14:paraId="4471A348">
      <w:pPr>
        <w:spacing w:line="360" w:lineRule="auto"/>
        <w:jc w:val="right"/>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u w:val="none"/>
          <w:lang w:val="en-US" w:eastAsia="zh-CN"/>
        </w:rPr>
        <w:t>2026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rPr>
        <w:t>日</w:t>
      </w:r>
    </w:p>
    <w:p w14:paraId="0F39D196">
      <w:pPr>
        <w:pStyle w:val="2"/>
        <w:keepNext w:val="0"/>
        <w:keepLines w:val="0"/>
        <w:spacing w:line="360" w:lineRule="auto"/>
        <w:jc w:val="center"/>
        <w:rPr>
          <w:rStyle w:val="75"/>
          <w:rFonts w:hint="eastAsia" w:ascii="宋体" w:hAnsi="宋体" w:eastAsia="宋体" w:cs="宋体"/>
          <w:b/>
          <w:bCs/>
          <w:color w:val="auto"/>
          <w:sz w:val="30"/>
          <w:szCs w:val="30"/>
          <w:highlight w:val="none"/>
        </w:rPr>
      </w:pPr>
      <w:r>
        <w:rPr>
          <w:rFonts w:hint="eastAsia" w:ascii="宋体" w:hAnsi="宋体" w:eastAsia="宋体" w:cs="宋体"/>
          <w:color w:val="auto"/>
          <w:sz w:val="24"/>
          <w:szCs w:val="20"/>
          <w:highlight w:val="none"/>
        </w:rPr>
        <w:br w:type="page"/>
      </w:r>
      <w:bookmarkStart w:id="8" w:name="_Toc19686830"/>
      <w:bookmarkStart w:id="9" w:name="_Toc19890"/>
      <w:bookmarkStart w:id="10" w:name="_Toc22427"/>
      <w:bookmarkStart w:id="11" w:name="_Toc13994"/>
      <w:r>
        <w:rPr>
          <w:rStyle w:val="75"/>
          <w:rFonts w:hint="eastAsia" w:ascii="宋体" w:hAnsi="宋体" w:eastAsia="宋体" w:cs="宋体"/>
          <w:b/>
          <w:bCs/>
          <w:color w:val="auto"/>
          <w:highlight w:val="none"/>
        </w:rPr>
        <w:t>第二章</w:t>
      </w:r>
      <w:r>
        <w:rPr>
          <w:rStyle w:val="75"/>
          <w:rFonts w:hint="eastAsia" w:ascii="宋体" w:hAnsi="宋体" w:eastAsia="宋体" w:cs="宋体"/>
          <w:b/>
          <w:bCs/>
          <w:color w:val="auto"/>
          <w:highlight w:val="none"/>
          <w:lang w:val="en-US" w:eastAsia="zh-CN"/>
        </w:rPr>
        <w:t>、</w:t>
      </w:r>
      <w:r>
        <w:rPr>
          <w:rStyle w:val="75"/>
          <w:rFonts w:hint="eastAsia" w:ascii="宋体" w:hAnsi="宋体" w:eastAsia="宋体" w:cs="宋体"/>
          <w:b/>
          <w:bCs/>
          <w:color w:val="auto"/>
          <w:highlight w:val="none"/>
        </w:rPr>
        <w:t>采购需求</w:t>
      </w:r>
    </w:p>
    <w:p w14:paraId="037B177A">
      <w:pPr>
        <w:spacing w:line="360" w:lineRule="auto"/>
        <w:jc w:val="left"/>
        <w:rPr>
          <w:rFonts w:hint="eastAsia" w:ascii="宋体" w:hAnsi="宋体" w:cs="宋体"/>
          <w:szCs w:val="21"/>
        </w:rPr>
      </w:pPr>
      <w:r>
        <w:rPr>
          <w:rFonts w:hint="eastAsia" w:ascii="宋体" w:hAnsi="宋体" w:cs="宋体"/>
          <w:szCs w:val="21"/>
        </w:rPr>
        <w:t>说明：</w:t>
      </w:r>
    </w:p>
    <w:p w14:paraId="280FB7F2">
      <w:pPr>
        <w:spacing w:line="360" w:lineRule="auto"/>
        <w:ind w:firstLine="424" w:firstLineChars="202"/>
        <w:jc w:val="left"/>
        <w:rPr>
          <w:rFonts w:hint="eastAsia" w:ascii="宋体" w:hAnsi="宋体" w:cs="宋体"/>
          <w:szCs w:val="21"/>
        </w:rPr>
      </w:pPr>
      <w:r>
        <w:rPr>
          <w:rFonts w:hint="eastAsia" w:ascii="宋体" w:hAnsi="宋体" w:cs="宋体"/>
          <w:szCs w:val="21"/>
        </w:rPr>
        <w:t>1.为落实政府采购政策需满足的要求（根据项目实际情况填写内容）</w:t>
      </w:r>
    </w:p>
    <w:p w14:paraId="68ADAFCE">
      <w:pPr>
        <w:spacing w:line="360" w:lineRule="auto"/>
        <w:ind w:firstLine="424" w:firstLineChars="202"/>
        <w:jc w:val="left"/>
        <w:rPr>
          <w:rFonts w:hint="eastAsia" w:ascii="宋体" w:hAnsi="宋体" w:cs="宋体"/>
          <w:szCs w:val="21"/>
        </w:rPr>
      </w:pPr>
      <w:r>
        <w:rPr>
          <w:rFonts w:hint="eastAsia" w:ascii="宋体" w:hAnsi="宋体" w:cs="宋体"/>
          <w:szCs w:val="21"/>
        </w:rPr>
        <w:t>（1）本</w:t>
      </w:r>
      <w:r>
        <w:rPr>
          <w:rFonts w:hint="eastAsia" w:ascii="宋体" w:hAnsi="宋体" w:cs="宋体"/>
          <w:szCs w:val="21"/>
          <w:lang w:val="en-US" w:eastAsia="zh-CN"/>
        </w:rPr>
        <w:t>招标</w:t>
      </w:r>
      <w:r>
        <w:rPr>
          <w:rFonts w:hint="eastAsia" w:ascii="宋体" w:hAnsi="宋体" w:cs="宋体"/>
          <w:szCs w:val="21"/>
        </w:rPr>
        <w:t>文件所称中小企业</w:t>
      </w:r>
      <w:r>
        <w:rPr>
          <w:rFonts w:hint="eastAsia" w:ascii="宋体" w:hAnsi="宋体" w:cs="宋体"/>
          <w:color w:val="auto"/>
          <w:szCs w:val="21"/>
          <w:highlight w:val="none"/>
        </w:rPr>
        <w:t>必须符合</w:t>
      </w:r>
      <w:r>
        <w:rPr>
          <w:rFonts w:hint="eastAsia" w:ascii="宋体" w:hAnsi="宋体" w:eastAsia="宋体" w:cs="宋体"/>
          <w:color w:val="auto"/>
          <w:szCs w:val="21"/>
          <w:highlight w:val="none"/>
        </w:rPr>
        <w:t>《政府采购促进中小企业发展管理办法》（财库[2020]46号）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《广西壮族自治区财政厅关于进一步发挥政府采购政策功能促进企业发展的通知》（桂财采〔2022〕3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val="en-US" w:eastAsia="zh-CN"/>
        </w:rPr>
        <w:t>及《广西壮族自治区财政厅关于持续优化政府采购营商环境推动高质量发展的通知》</w:t>
      </w:r>
      <w:r>
        <w:rPr>
          <w:rFonts w:hint="eastAsia" w:ascii="宋体" w:hAnsi="宋体" w:eastAsia="宋体" w:cs="宋体"/>
          <w:color w:val="auto"/>
          <w:szCs w:val="21"/>
          <w:highlight w:val="none"/>
        </w:rPr>
        <w:t>（桂财采〔202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55</w:t>
      </w:r>
      <w:r>
        <w:rPr>
          <w:rFonts w:hint="eastAsia" w:ascii="宋体" w:hAnsi="宋体" w:eastAsia="宋体" w:cs="宋体"/>
          <w:color w:val="auto"/>
          <w:szCs w:val="21"/>
          <w:highlight w:val="none"/>
        </w:rPr>
        <w:t>号）</w:t>
      </w:r>
      <w:r>
        <w:rPr>
          <w:rFonts w:hint="eastAsia" w:ascii="宋体" w:hAnsi="宋体" w:cs="宋体"/>
          <w:color w:val="auto"/>
          <w:szCs w:val="21"/>
          <w:highlight w:val="none"/>
          <w:lang w:val="en-US" w:eastAsia="zh-CN"/>
        </w:rPr>
        <w:t>的规定</w:t>
      </w:r>
      <w:r>
        <w:rPr>
          <w:rFonts w:hint="eastAsia" w:ascii="宋体" w:hAnsi="宋体" w:cs="宋体"/>
          <w:szCs w:val="21"/>
        </w:rPr>
        <w:t>。</w:t>
      </w:r>
    </w:p>
    <w:p w14:paraId="25EF1830">
      <w:pPr>
        <w:spacing w:line="360" w:lineRule="auto"/>
        <w:ind w:firstLine="426" w:firstLineChars="202"/>
        <w:jc w:val="left"/>
        <w:rPr>
          <w:rFonts w:hint="eastAsia" w:ascii="宋体" w:hAnsi="宋体" w:cs="宋体"/>
          <w:b/>
          <w:szCs w:val="21"/>
        </w:rPr>
      </w:pPr>
      <w:r>
        <w:rPr>
          <w:rFonts w:hint="eastAsia" w:ascii="宋体" w:hAnsi="宋体" w:cs="宋体"/>
          <w:b/>
          <w:szCs w:val="21"/>
        </w:rPr>
        <w:t>2.</w:t>
      </w:r>
      <w:r>
        <w:rPr>
          <w:rFonts w:hint="eastAsia" w:ascii="宋体" w:hAnsi="宋体" w:cs="宋体"/>
          <w:b/>
          <w:szCs w:val="21"/>
          <w:lang w:val="en-US" w:eastAsia="zh-CN"/>
        </w:rPr>
        <w:t>本项目</w:t>
      </w:r>
      <w:r>
        <w:rPr>
          <w:rFonts w:hint="eastAsia" w:ascii="宋体" w:hAnsi="宋体" w:cs="宋体"/>
          <w:b/>
          <w:szCs w:val="21"/>
        </w:rPr>
        <w:t>采购需求</w:t>
      </w:r>
      <w:r>
        <w:rPr>
          <w:rFonts w:hint="eastAsia" w:ascii="宋体" w:hAnsi="宋体" w:cs="宋体"/>
          <w:b/>
          <w:szCs w:val="21"/>
          <w:lang w:val="en-US" w:eastAsia="zh-CN"/>
        </w:rPr>
        <w:t>中的要求</w:t>
      </w:r>
      <w:r>
        <w:rPr>
          <w:rFonts w:hint="eastAsia" w:ascii="宋体" w:hAnsi="宋体" w:cs="宋体"/>
          <w:b/>
          <w:szCs w:val="21"/>
        </w:rPr>
        <w:t>为实质性要求，不允许负偏离，否则投标无效</w:t>
      </w:r>
      <w:r>
        <w:rPr>
          <w:rFonts w:hint="eastAsia" w:ascii="宋体" w:hAnsi="宋体" w:cs="宋体"/>
          <w:b/>
          <w:szCs w:val="21"/>
          <w:lang w:eastAsia="zh-CN"/>
        </w:rPr>
        <w:t>。</w:t>
      </w:r>
      <w:r>
        <w:rPr>
          <w:rFonts w:hint="eastAsia" w:ascii="宋体" w:hAnsi="宋体" w:cs="宋体"/>
          <w:b/>
          <w:szCs w:val="21"/>
          <w:lang w:val="en-US" w:eastAsia="zh-CN"/>
        </w:rPr>
        <w:t>其中</w:t>
      </w:r>
      <w:r>
        <w:rPr>
          <w:rFonts w:hint="eastAsia" w:ascii="宋体" w:hAnsi="宋体" w:cs="宋体"/>
          <w:b/>
          <w:szCs w:val="21"/>
        </w:rPr>
        <w:t>标注“▲”号的技术条款系指与项目实际紧密相关的功能条款、技术指标，将作为评审依据。</w:t>
      </w:r>
    </w:p>
    <w:p w14:paraId="6D6E96F5">
      <w:pPr>
        <w:spacing w:line="360" w:lineRule="auto"/>
        <w:ind w:firstLine="424" w:firstLineChars="202"/>
        <w:jc w:val="left"/>
        <w:rPr>
          <w:rFonts w:hint="eastAsia" w:ascii="宋体" w:hAnsi="宋体" w:cs="宋体"/>
          <w:szCs w:val="21"/>
        </w:rPr>
      </w:pPr>
      <w:r>
        <w:rPr>
          <w:rFonts w:hint="eastAsia" w:ascii="宋体" w:hAnsi="宋体" w:cs="宋体"/>
          <w:szCs w:val="21"/>
        </w:rPr>
        <w:t>3.</w:t>
      </w:r>
      <w:bookmarkStart w:id="12" w:name="_Hlk54774389"/>
      <w:r>
        <w:rPr>
          <w:rFonts w:hint="eastAsia" w:ascii="宋体" w:hAnsi="宋体" w:cs="宋体"/>
          <w:szCs w:val="21"/>
        </w:rPr>
        <w:t>服务项目中伴随货物的，</w:t>
      </w:r>
      <w:bookmarkEnd w:id="12"/>
      <w:r>
        <w:rPr>
          <w:rFonts w:hint="eastAsia" w:ascii="宋体" w:hAnsi="宋体" w:cs="宋体"/>
          <w:szCs w:val="21"/>
        </w:rPr>
        <w:t>采购需求中出现的品牌、型号或者生产厂家仅起参考作用，不属于指定品牌、型号或者生产厂家的情形。</w:t>
      </w:r>
      <w:r>
        <w:rPr>
          <w:rFonts w:hint="eastAsia" w:ascii="宋体" w:hAnsi="宋体" w:cs="宋体"/>
          <w:szCs w:val="21"/>
          <w:lang w:val="en-US" w:eastAsia="zh-CN"/>
        </w:rPr>
        <w:t>投标人</w:t>
      </w:r>
      <w:r>
        <w:rPr>
          <w:rFonts w:hint="eastAsia" w:ascii="宋体" w:hAnsi="宋体" w:cs="宋体"/>
          <w:szCs w:val="21"/>
        </w:rPr>
        <w:t>可参照或者选用其他相当的品牌、型号或者生产厂家替代，但选用的</w:t>
      </w:r>
      <w:r>
        <w:rPr>
          <w:rFonts w:hint="eastAsia" w:ascii="宋体" w:hAnsi="宋体" w:cs="宋体"/>
          <w:szCs w:val="21"/>
          <w:lang w:val="en-US" w:eastAsia="zh-CN"/>
        </w:rPr>
        <w:t>投标</w:t>
      </w:r>
      <w:r>
        <w:rPr>
          <w:rFonts w:hint="eastAsia" w:ascii="宋体" w:hAnsi="宋体" w:cs="宋体"/>
          <w:szCs w:val="21"/>
        </w:rPr>
        <w:t>产品参数性能必须满足实质性要求。</w:t>
      </w:r>
    </w:p>
    <w:p w14:paraId="6691A9C3">
      <w:pPr>
        <w:spacing w:line="360" w:lineRule="auto"/>
        <w:ind w:firstLine="426" w:firstLineChars="202"/>
        <w:jc w:val="left"/>
        <w:rPr>
          <w:rFonts w:hint="eastAsia" w:ascii="宋体" w:hAnsi="宋体" w:cs="宋体"/>
          <w:b/>
          <w:szCs w:val="21"/>
          <w:lang w:val="en-US" w:eastAsia="zh-CN"/>
        </w:rPr>
      </w:pPr>
      <w:r>
        <w:rPr>
          <w:rFonts w:hint="eastAsia" w:ascii="宋体" w:hAnsi="宋体" w:cs="宋体"/>
          <w:b/>
          <w:szCs w:val="21"/>
          <w:lang w:val="en-US" w:eastAsia="zh-CN"/>
        </w:rPr>
        <w:t>4.知识产权责任：投标人须承诺投标服务及配套设备所涉知识产权无权属争议，自行承担投标产品/服务侵犯他人知识产权、专利成果的全部法律责任；若因知识产权纠纷导致采购人产生损失（含直接损失、间接损失、维权费用），由投标人全额赔偿。</w:t>
      </w:r>
    </w:p>
    <w:p w14:paraId="21740460">
      <w:pPr>
        <w:spacing w:line="360" w:lineRule="auto"/>
        <w:ind w:firstLine="426" w:firstLineChars="202"/>
        <w:jc w:val="left"/>
        <w:rPr>
          <w:rFonts w:hint="eastAsia" w:ascii="宋体" w:hAnsi="宋体" w:cs="宋体"/>
          <w:szCs w:val="21"/>
        </w:rPr>
      </w:pPr>
      <w:r>
        <w:rPr>
          <w:rFonts w:hint="eastAsia" w:ascii="宋体" w:hAnsi="宋体" w:cs="宋体"/>
          <w:b/>
          <w:szCs w:val="21"/>
          <w:lang w:val="en-US" w:eastAsia="zh-CN"/>
        </w:rPr>
        <w:t>5</w:t>
      </w:r>
      <w:r>
        <w:rPr>
          <w:rFonts w:hint="eastAsia" w:ascii="宋体" w:hAnsi="宋体" w:cs="宋体"/>
          <w:b/>
          <w:szCs w:val="21"/>
        </w:rPr>
        <w:t>.本项目采购标的所属行业：软件和信息技术服务业</w:t>
      </w:r>
      <w:r>
        <w:rPr>
          <w:rFonts w:hint="eastAsia" w:ascii="宋体" w:hAnsi="宋体" w:cs="宋体"/>
          <w:szCs w:val="21"/>
        </w:rPr>
        <w:t>。</w:t>
      </w:r>
    </w:p>
    <w:p w14:paraId="01B23DAD">
      <w:pPr>
        <w:spacing w:line="240" w:lineRule="auto"/>
        <w:ind w:firstLine="0" w:firstLineChars="0"/>
        <w:jc w:val="left"/>
        <w:rPr>
          <w:rFonts w:hint="eastAsia" w:ascii="宋体" w:hAnsi="宋体" w:cs="宋体"/>
          <w:szCs w:val="21"/>
        </w:rPr>
      </w:pPr>
      <w:r>
        <w:rPr>
          <w:rFonts w:hint="eastAsia" w:ascii="宋体" w:hAnsi="宋体" w:cs="宋体"/>
          <w:szCs w:val="21"/>
        </w:rPr>
        <w:br w:type="page"/>
      </w:r>
    </w:p>
    <w:p w14:paraId="01D46033">
      <w:pPr>
        <w:pStyle w:val="32"/>
        <w:rPr>
          <w:rFonts w:hint="eastAsia"/>
        </w:rPr>
      </w:pPr>
    </w:p>
    <w:tbl>
      <w:tblPr>
        <w:tblStyle w:val="48"/>
        <w:tblW w:w="95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866"/>
        <w:gridCol w:w="711"/>
        <w:gridCol w:w="7436"/>
      </w:tblGrid>
      <w:tr w14:paraId="4892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1" w:type="dxa"/>
            <w:vAlign w:val="center"/>
          </w:tcPr>
          <w:p w14:paraId="2B21A79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66" w:type="dxa"/>
            <w:vAlign w:val="center"/>
          </w:tcPr>
          <w:p w14:paraId="6A6B541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711" w:type="dxa"/>
            <w:vAlign w:val="center"/>
          </w:tcPr>
          <w:p w14:paraId="656C3E07">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436" w:type="dxa"/>
            <w:vAlign w:val="center"/>
          </w:tcPr>
          <w:p w14:paraId="035246F6">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需求</w:t>
            </w:r>
          </w:p>
        </w:tc>
      </w:tr>
      <w:tr w14:paraId="5476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531" w:type="dxa"/>
            <w:vAlign w:val="center"/>
          </w:tcPr>
          <w:p w14:paraId="694E394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66" w:type="dxa"/>
            <w:vAlign w:val="center"/>
          </w:tcPr>
          <w:p w14:paraId="18C8FEBA">
            <w:pPr>
              <w:keepNext w:val="0"/>
              <w:keepLines w:val="0"/>
              <w:pageBreakBefore w:val="0"/>
              <w:widowControl w:val="0"/>
              <w:kinsoku/>
              <w:wordWrap w:val="0"/>
              <w:overflowPunct/>
              <w:topLinePunct/>
              <w:autoSpaceDE/>
              <w:autoSpaceDN/>
              <w:bidi w:val="0"/>
              <w:adjustRightInd/>
              <w:snapToGrid/>
              <w:spacing w:line="420" w:lineRule="exact"/>
              <w:jc w:val="left"/>
              <w:textAlignment w:val="auto"/>
              <w:rPr>
                <w:rFonts w:hint="eastAsia" w:hAnsi="宋体" w:eastAsia="宋体" w:cs="宋体"/>
                <w:color w:val="auto"/>
                <w:szCs w:val="21"/>
                <w:highlight w:val="none"/>
                <w:lang w:eastAsia="zh-CN"/>
              </w:rPr>
            </w:pPr>
            <w:r>
              <w:rPr>
                <w:rFonts w:hint="eastAsia" w:hAnsi="宋体" w:cs="宋体"/>
                <w:color w:val="auto"/>
                <w:szCs w:val="21"/>
                <w:highlight w:val="none"/>
                <w:lang w:eastAsia="zh-CN"/>
              </w:rPr>
              <w:t>平乐县雪亮工程视频监控服务采购</w:t>
            </w:r>
          </w:p>
        </w:tc>
        <w:tc>
          <w:tcPr>
            <w:tcW w:w="711" w:type="dxa"/>
            <w:vAlign w:val="center"/>
          </w:tcPr>
          <w:p w14:paraId="136BD254">
            <w:pPr>
              <w:tabs>
                <w:tab w:val="left" w:pos="180"/>
                <w:tab w:val="left" w:pos="162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436" w:type="dxa"/>
          </w:tcPr>
          <w:p w14:paraId="6483D478">
            <w:pPr>
              <w:tabs>
                <w:tab w:val="left" w:pos="180"/>
                <w:tab w:val="left" w:pos="1620"/>
              </w:tabs>
              <w:autoSpaceDE/>
              <w:autoSpaceDN/>
              <w:adjustRightInd/>
              <w:spacing w:line="360" w:lineRule="auto"/>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服务</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内容</w:t>
            </w:r>
            <w:r>
              <w:rPr>
                <w:rFonts w:hint="eastAsia" w:ascii="宋体" w:hAnsi="宋体" w:cs="宋体"/>
                <w:b/>
                <w:bCs/>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br w:type="textWrapping"/>
            </w:r>
            <w:r>
              <w:rPr>
                <w:rFonts w:hint="eastAsia" w:ascii="宋体" w:hAnsi="宋体" w:eastAsia="宋体" w:cs="宋体"/>
                <w:b/>
                <w:bCs/>
                <w:color w:val="auto"/>
                <w:kern w:val="2"/>
                <w:sz w:val="21"/>
                <w:szCs w:val="21"/>
                <w:highlight w:val="none"/>
                <w:lang w:val="zh-CN"/>
              </w:rPr>
              <w:t>一、服务目标</w:t>
            </w:r>
            <w:r>
              <w:rPr>
                <w:rFonts w:hint="eastAsia" w:ascii="宋体" w:hAnsi="宋体" w:cs="宋体"/>
                <w:b/>
                <w:bCs/>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br w:type="textWrapping"/>
            </w:r>
            <w:r>
              <w:rPr>
                <w:rFonts w:hint="eastAsia" w:ascii="宋体" w:hAnsi="宋体" w:eastAsia="宋体" w:cs="宋体"/>
                <w:color w:val="auto"/>
                <w:kern w:val="2"/>
                <w:sz w:val="21"/>
                <w:szCs w:val="21"/>
                <w:highlight w:val="none"/>
                <w:lang w:val="zh-CN"/>
              </w:rPr>
              <w:t>为深化平安平乐建设，完善社会治安防控体系，本项目旨在通过部署覆盖广泛的视频监控网络与先进的云平台。通过建设视频监控管理应用平台、云存储及高速传输网络，整合接入现有的前端视频资源，提供稳定、高效、智能的视频监控服务，为维护社会安全稳定提供强有力的技术支撑。具体包括：提供</w:t>
            </w:r>
            <w:r>
              <w:rPr>
                <w:rFonts w:hint="eastAsia" w:ascii="宋体" w:hAnsi="宋体" w:eastAsia="宋体" w:cs="宋体"/>
                <w:color w:val="auto"/>
                <w:kern w:val="2"/>
                <w:sz w:val="21"/>
                <w:szCs w:val="21"/>
                <w:highlight w:val="none"/>
              </w:rPr>
              <w:t>1758</w:t>
            </w:r>
            <w:r>
              <w:rPr>
                <w:rFonts w:hint="eastAsia" w:ascii="宋体" w:hAnsi="宋体" w:eastAsia="宋体" w:cs="宋体"/>
                <w:color w:val="auto"/>
                <w:kern w:val="2"/>
                <w:sz w:val="21"/>
                <w:szCs w:val="21"/>
                <w:highlight w:val="none"/>
                <w:lang w:val="zh-CN"/>
              </w:rPr>
              <w:t>套前端监控的接入、存储、管理及运维服务。</w:t>
            </w:r>
            <w:r>
              <w:rPr>
                <w:rFonts w:hint="eastAsia" w:ascii="宋体" w:hAnsi="宋体" w:eastAsia="宋体" w:cs="宋体"/>
                <w:color w:val="auto"/>
                <w:kern w:val="2"/>
                <w:sz w:val="21"/>
                <w:szCs w:val="21"/>
                <w:highlight w:val="none"/>
              </w:rPr>
              <w:br w:type="textWrapping"/>
            </w:r>
            <w:r>
              <w:rPr>
                <w:rFonts w:hint="eastAsia" w:ascii="宋体" w:hAnsi="宋体" w:eastAsia="宋体" w:cs="宋体"/>
                <w:b/>
                <w:bCs/>
                <w:color w:val="auto"/>
                <w:kern w:val="2"/>
                <w:sz w:val="21"/>
                <w:szCs w:val="21"/>
                <w:highlight w:val="none"/>
                <w:lang w:val="zh-CN"/>
              </w:rPr>
              <w:t>二、服务内容及要求</w:t>
            </w:r>
            <w:r>
              <w:rPr>
                <w:rFonts w:hint="eastAsia" w:ascii="宋体" w:hAnsi="宋体" w:eastAsia="宋体" w:cs="宋体"/>
                <w:b w:val="0"/>
                <w:bCs w:val="0"/>
                <w:color w:val="auto"/>
                <w:kern w:val="2"/>
                <w:sz w:val="21"/>
                <w:szCs w:val="21"/>
                <w:highlight w:val="none"/>
                <w:lang w:val="zh-CN"/>
              </w:rPr>
              <w:t>：</w:t>
            </w:r>
          </w:p>
          <w:p w14:paraId="1993F124">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spacing w:val="0"/>
                <w:kern w:val="2"/>
                <w:sz w:val="21"/>
                <w:szCs w:val="21"/>
                <w:highlight w:val="none"/>
                <w:lang w:val="zh-CN"/>
              </w:rPr>
            </w:pPr>
            <w:r>
              <w:rPr>
                <w:rFonts w:hint="eastAsia" w:ascii="宋体" w:hAnsi="宋体" w:eastAsia="宋体" w:cs="宋体"/>
                <w:b w:val="0"/>
                <w:bCs w:val="0"/>
                <w:color w:val="auto"/>
                <w:spacing w:val="0"/>
                <w:kern w:val="2"/>
                <w:sz w:val="21"/>
                <w:szCs w:val="21"/>
                <w:highlight w:val="none"/>
                <w:lang w:val="zh-CN"/>
              </w:rPr>
              <w:t>（一）提供</w:t>
            </w:r>
            <w:r>
              <w:rPr>
                <w:rFonts w:hint="eastAsia" w:ascii="宋体" w:hAnsi="宋体" w:eastAsia="宋体" w:cs="宋体"/>
                <w:b w:val="0"/>
                <w:bCs w:val="0"/>
                <w:color w:val="auto"/>
                <w:spacing w:val="0"/>
                <w:kern w:val="2"/>
                <w:sz w:val="21"/>
                <w:szCs w:val="21"/>
                <w:highlight w:val="none"/>
              </w:rPr>
              <w:t>1758</w:t>
            </w:r>
            <w:r>
              <w:rPr>
                <w:rFonts w:hint="eastAsia" w:ascii="宋体" w:hAnsi="宋体" w:eastAsia="宋体" w:cs="宋体"/>
                <w:b w:val="0"/>
                <w:bCs w:val="0"/>
                <w:color w:val="auto"/>
                <w:spacing w:val="0"/>
                <w:kern w:val="2"/>
                <w:sz w:val="21"/>
                <w:szCs w:val="21"/>
                <w:highlight w:val="none"/>
                <w:lang w:val="zh-CN"/>
              </w:rPr>
              <w:t>套视频监控平台接入服务</w:t>
            </w:r>
          </w:p>
          <w:p w14:paraId="31177C8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1、数据采集、分析、呈现、管理服务要求：具备强大的数据采集、分析、呈现的功能同时，对于平台接入的各类设备、系统，也具备强大的管理功能。</w:t>
            </w:r>
          </w:p>
          <w:p w14:paraId="3E207B0B">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2、接入、指挥服务要求：实现平台接入大量的视频资源、实现区域化管理与统一协调指挥。</w:t>
            </w:r>
          </w:p>
          <w:p w14:paraId="09C05288">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w:t>
            </w:r>
            <w:r>
              <w:rPr>
                <w:rFonts w:hint="eastAsia" w:ascii="宋体" w:hAnsi="宋体" w:eastAsia="宋体" w:cs="宋体"/>
                <w:color w:val="auto"/>
                <w:szCs w:val="21"/>
                <w:highlight w:val="none"/>
              </w:rPr>
              <w:t>将前端视频图像通过安全边界推送到桂林市公安局视频专网、视频监控管理平台</w:t>
            </w:r>
            <w:r>
              <w:rPr>
                <w:rFonts w:hint="eastAsia" w:ascii="宋体" w:hAnsi="宋体" w:eastAsia="宋体" w:cs="宋体"/>
                <w:color w:val="auto"/>
                <w:spacing w:val="0"/>
                <w:kern w:val="2"/>
                <w:sz w:val="21"/>
                <w:szCs w:val="21"/>
                <w:highlight w:val="none"/>
                <w:lang w:eastAsia="zh-CN"/>
              </w:rPr>
              <w:t>。</w:t>
            </w:r>
          </w:p>
          <w:p w14:paraId="06B71434">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spacing w:val="0"/>
                <w:kern w:val="2"/>
                <w:sz w:val="21"/>
                <w:szCs w:val="21"/>
                <w:highlight w:val="none"/>
                <w:lang w:val="zh-CN"/>
              </w:rPr>
            </w:pPr>
            <w:r>
              <w:rPr>
                <w:rFonts w:hint="eastAsia" w:ascii="宋体" w:hAnsi="宋体" w:eastAsia="宋体" w:cs="宋体"/>
                <w:b w:val="0"/>
                <w:bCs w:val="0"/>
                <w:color w:val="auto"/>
                <w:spacing w:val="0"/>
                <w:kern w:val="2"/>
                <w:sz w:val="21"/>
                <w:szCs w:val="21"/>
                <w:highlight w:val="none"/>
                <w:lang w:val="zh-CN"/>
              </w:rPr>
              <w:t>（二）提供视频监控管理应用平台及云存储服务</w:t>
            </w:r>
          </w:p>
          <w:p w14:paraId="43EE9BD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1、基本功能：</w:t>
            </w:r>
          </w:p>
          <w:p w14:paraId="3E206004">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（1）提供 </w:t>
            </w:r>
            <w:r>
              <w:rPr>
                <w:rFonts w:hint="eastAsia" w:ascii="宋体" w:hAnsi="宋体" w:eastAsia="宋体" w:cs="宋体"/>
                <w:color w:val="auto"/>
                <w:spacing w:val="0"/>
                <w:kern w:val="2"/>
                <w:sz w:val="21"/>
                <w:szCs w:val="21"/>
                <w:highlight w:val="none"/>
              </w:rPr>
              <w:t>1758</w:t>
            </w:r>
            <w:r>
              <w:rPr>
                <w:rFonts w:hint="eastAsia" w:ascii="宋体" w:hAnsi="宋体" w:eastAsia="宋体" w:cs="宋体"/>
                <w:color w:val="auto"/>
                <w:spacing w:val="0"/>
                <w:kern w:val="2"/>
                <w:sz w:val="21"/>
                <w:szCs w:val="21"/>
                <w:highlight w:val="none"/>
                <w:lang w:val="zh-CN"/>
              </w:rPr>
              <w:t xml:space="preserve"> 套前端采集数据进行 24 小时不间断录像存储，存储时长不少</w:t>
            </w:r>
            <w:r>
              <w:rPr>
                <w:rFonts w:hint="eastAsia" w:ascii="宋体" w:hAnsi="宋体" w:eastAsia="宋体" w:cs="宋体"/>
                <w:color w:val="auto"/>
                <w:kern w:val="2"/>
                <w:sz w:val="21"/>
                <w:szCs w:val="21"/>
                <w:highlight w:val="none"/>
                <w:lang w:val="zh-CN"/>
              </w:rPr>
              <w:t>于</w:t>
            </w:r>
            <w:r>
              <w:rPr>
                <w:rFonts w:hint="eastAsia" w:ascii="宋体" w:hAnsi="宋体" w:eastAsia="宋体" w:cs="宋体"/>
                <w:color w:val="auto"/>
                <w:spacing w:val="0"/>
                <w:kern w:val="2"/>
                <w:sz w:val="21"/>
                <w:szCs w:val="21"/>
                <w:highlight w:val="none"/>
                <w:lang w:val="zh-CN"/>
              </w:rPr>
              <w:t xml:space="preserve"> </w:t>
            </w:r>
            <w:r>
              <w:rPr>
                <w:rFonts w:hint="eastAsia" w:ascii="宋体" w:hAnsi="宋体" w:eastAsia="宋体" w:cs="宋体"/>
                <w:color w:val="auto"/>
                <w:kern w:val="2"/>
                <w:sz w:val="21"/>
                <w:szCs w:val="21"/>
                <w:highlight w:val="none"/>
                <w:lang w:val="zh-CN"/>
              </w:rPr>
              <w:t>30</w:t>
            </w:r>
            <w:r>
              <w:rPr>
                <w:rFonts w:hint="eastAsia" w:ascii="宋体" w:hAnsi="宋体" w:eastAsia="宋体" w:cs="宋体"/>
                <w:color w:val="auto"/>
                <w:spacing w:val="0"/>
                <w:kern w:val="2"/>
                <w:sz w:val="21"/>
                <w:szCs w:val="21"/>
                <w:highlight w:val="none"/>
                <w:lang w:val="zh-CN"/>
              </w:rPr>
              <w:t xml:space="preserve"> </w:t>
            </w:r>
            <w:r>
              <w:rPr>
                <w:rFonts w:hint="eastAsia" w:ascii="宋体" w:hAnsi="宋体" w:eastAsia="宋体" w:cs="宋体"/>
                <w:color w:val="auto"/>
                <w:kern w:val="2"/>
                <w:sz w:val="21"/>
                <w:szCs w:val="21"/>
                <w:highlight w:val="none"/>
                <w:lang w:val="zh-CN"/>
              </w:rPr>
              <w:t>天，</w:t>
            </w:r>
            <w:r>
              <w:rPr>
                <w:rFonts w:hint="eastAsia" w:ascii="宋体" w:hAnsi="宋体" w:eastAsia="宋体" w:cs="宋体"/>
                <w:color w:val="auto"/>
                <w:spacing w:val="0"/>
                <w:kern w:val="2"/>
                <w:sz w:val="21"/>
                <w:szCs w:val="21"/>
                <w:highlight w:val="none"/>
                <w:lang w:val="zh-CN"/>
              </w:rPr>
              <w:t>存储分辨率要求达到≥1080P 高清画面。支持基本的视频能力、录像回放能力、视频实时上墙和任务上墙；</w:t>
            </w:r>
          </w:p>
          <w:p w14:paraId="77C3348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（2）支持不同选型的中心管理平台来管理设备做集群汇聚；</w:t>
            </w:r>
          </w:p>
          <w:p w14:paraId="23E5B48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（3）支持管理云存储；</w:t>
            </w:r>
          </w:p>
          <w:p w14:paraId="3E3BD91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（4）支持对接智能云存储的管理节点双机热备，数据节点集群实现动态负载扩展，满足不同路数的接入、转发、存储；</w:t>
            </w:r>
          </w:p>
          <w:p w14:paraId="73FE68E9">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（5）支持管理节点；</w:t>
            </w:r>
          </w:p>
          <w:p w14:paraId="0A4C1E50">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（6）支持管理平台配套的节点做集群满足不同路数的接入、转发、存储；</w:t>
            </w:r>
          </w:p>
          <w:p w14:paraId="5D1EBF3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（7）放大功能：支持本级设备的三维定位功能（拉框放大或者拉框缩小功能）；</w:t>
            </w:r>
          </w:p>
          <w:p w14:paraId="4919FA5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▲（8）支持三维定位，支持开启鼠标模拟功能后，可根据鼠标位置与窗口中心距离自动调整转动速率、方</w:t>
            </w:r>
            <w:r>
              <w:rPr>
                <w:rFonts w:hint="eastAsia" w:ascii="宋体" w:hAnsi="宋体" w:eastAsia="宋体" w:cs="宋体"/>
                <w:color w:val="auto"/>
                <w:kern w:val="2"/>
                <w:sz w:val="21"/>
                <w:szCs w:val="21"/>
                <w:highlight w:val="none"/>
                <w:lang w:val="zh-CN"/>
              </w:rPr>
              <w:t>向；</w:t>
            </w:r>
          </w:p>
          <w:p w14:paraId="4DE959C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w:t>
            </w:r>
            <w:r>
              <w:rPr>
                <w:rFonts w:hint="eastAsia" w:ascii="宋体" w:hAnsi="宋体" w:cs="宋体"/>
                <w:color w:val="auto"/>
                <w:spacing w:val="0"/>
                <w:kern w:val="2"/>
                <w:sz w:val="21"/>
                <w:szCs w:val="21"/>
                <w:highlight w:val="none"/>
                <w:lang w:val="en-US" w:eastAsia="zh-CN"/>
              </w:rPr>
              <w:t>9</w:t>
            </w:r>
            <w:r>
              <w:rPr>
                <w:rFonts w:hint="eastAsia" w:ascii="宋体" w:hAnsi="宋体" w:eastAsia="宋体" w:cs="宋体"/>
                <w:color w:val="auto"/>
                <w:spacing w:val="0"/>
                <w:kern w:val="2"/>
                <w:sz w:val="21"/>
                <w:szCs w:val="21"/>
                <w:highlight w:val="none"/>
                <w:lang w:val="zh-CN"/>
              </w:rPr>
              <w:t>）支持以时间轴分布显示有录像的时段，支持时间轴左右滚动、刻度缩放。可缩小至最小显示 24h、放大至最大 4</w:t>
            </w:r>
            <w:r>
              <w:rPr>
                <w:rFonts w:hint="eastAsia" w:ascii="宋体" w:hAnsi="宋体" w:eastAsia="宋体" w:cs="宋体"/>
                <w:color w:val="auto"/>
                <w:kern w:val="2"/>
                <w:sz w:val="21"/>
                <w:szCs w:val="21"/>
                <w:highlight w:val="none"/>
                <w:lang w:val="zh-CN"/>
              </w:rPr>
              <w:t>min</w:t>
            </w:r>
            <w:r>
              <w:rPr>
                <w:rFonts w:hint="eastAsia" w:ascii="宋体" w:hAnsi="宋体" w:eastAsia="宋体" w:cs="宋体"/>
                <w:color w:val="auto"/>
                <w:spacing w:val="0"/>
                <w:kern w:val="2"/>
                <w:sz w:val="21"/>
                <w:szCs w:val="21"/>
                <w:highlight w:val="none"/>
                <w:lang w:val="zh-CN"/>
              </w:rPr>
              <w:t xml:space="preserve"> 等范围控制，支持录像时间轴分布结果内缩略图预览；</w:t>
            </w:r>
          </w:p>
          <w:p w14:paraId="046A55C4">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w:t>
            </w:r>
            <w:r>
              <w:rPr>
                <w:rFonts w:hint="eastAsia" w:ascii="宋体" w:hAnsi="宋体" w:cs="宋体"/>
                <w:color w:val="auto"/>
                <w:spacing w:val="0"/>
                <w:kern w:val="2"/>
                <w:sz w:val="21"/>
                <w:szCs w:val="21"/>
                <w:highlight w:val="none"/>
                <w:lang w:val="en-US" w:eastAsia="zh-CN"/>
              </w:rPr>
              <w:t>0</w:t>
            </w:r>
            <w:r>
              <w:rPr>
                <w:rFonts w:hint="eastAsia" w:ascii="宋体" w:hAnsi="宋体" w:eastAsia="宋体" w:cs="宋体"/>
                <w:color w:val="auto"/>
                <w:spacing w:val="0"/>
                <w:kern w:val="2"/>
                <w:sz w:val="21"/>
                <w:szCs w:val="21"/>
                <w:highlight w:val="none"/>
                <w:lang w:val="zh-CN"/>
              </w:rPr>
              <w:t>）支持电视墙清屏、融合、开窗、漫游、锁定，支持电视墙快捷化启用、停用及信息管理。</w:t>
            </w:r>
          </w:p>
          <w:p w14:paraId="4DB382C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w:t>
            </w:r>
            <w:r>
              <w:rPr>
                <w:rFonts w:hint="eastAsia" w:ascii="宋体" w:hAnsi="宋体" w:cs="宋体"/>
                <w:color w:val="auto"/>
                <w:spacing w:val="0"/>
                <w:kern w:val="2"/>
                <w:sz w:val="21"/>
                <w:szCs w:val="21"/>
                <w:highlight w:val="none"/>
                <w:lang w:val="en-US" w:eastAsia="zh-CN"/>
              </w:rPr>
              <w:t>1</w:t>
            </w:r>
            <w:r>
              <w:rPr>
                <w:rFonts w:hint="eastAsia" w:ascii="宋体" w:hAnsi="宋体" w:eastAsia="宋体" w:cs="宋体"/>
                <w:color w:val="auto"/>
                <w:spacing w:val="0"/>
                <w:kern w:val="2"/>
                <w:sz w:val="21"/>
                <w:szCs w:val="21"/>
                <w:highlight w:val="none"/>
                <w:lang w:val="zh-CN"/>
              </w:rPr>
              <w:t>）支持地图巡查路线的设置，并巡逻检查</w:t>
            </w:r>
            <w:r>
              <w:rPr>
                <w:rFonts w:hint="eastAsia" w:ascii="宋体" w:hAnsi="宋体" w:cs="宋体"/>
                <w:color w:val="auto"/>
                <w:spacing w:val="0"/>
                <w:kern w:val="2"/>
                <w:sz w:val="21"/>
                <w:szCs w:val="21"/>
                <w:highlight w:val="none"/>
                <w:lang w:val="zh-CN"/>
              </w:rPr>
              <w:t>，</w:t>
            </w:r>
            <w:r>
              <w:rPr>
                <w:rFonts w:hint="eastAsia" w:ascii="宋体" w:hAnsi="宋体" w:cs="宋体"/>
                <w:color w:val="auto"/>
                <w:szCs w:val="21"/>
                <w:highlight w:val="none"/>
                <w:lang w:val="zh-CN"/>
              </w:rPr>
              <w:t>支持地图警情打点功能，当前端设备被触发，在地图上该设备位置可显示报警信息，支持热力分析，警情越高，颜色越红。</w:t>
            </w:r>
          </w:p>
          <w:p w14:paraId="148A0AE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2、数据搜索服务：</w:t>
            </w:r>
          </w:p>
          <w:p w14:paraId="5773CD7D">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（1）提供结构化数据存储和管理服务；</w:t>
            </w:r>
          </w:p>
          <w:p w14:paraId="3CDE313D">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（2）提供数据基础 </w:t>
            </w:r>
            <w:r>
              <w:rPr>
                <w:rFonts w:hint="eastAsia" w:ascii="宋体" w:hAnsi="宋体" w:eastAsia="宋体" w:cs="宋体"/>
                <w:color w:val="auto"/>
                <w:kern w:val="2"/>
                <w:sz w:val="21"/>
                <w:szCs w:val="21"/>
                <w:highlight w:val="none"/>
                <w:lang w:val="zh-CN"/>
              </w:rPr>
              <w:t>PaaS</w:t>
            </w:r>
            <w:r>
              <w:rPr>
                <w:rFonts w:hint="eastAsia" w:ascii="宋体" w:hAnsi="宋体" w:eastAsia="宋体" w:cs="宋体"/>
                <w:color w:val="auto"/>
                <w:spacing w:val="0"/>
                <w:kern w:val="2"/>
                <w:sz w:val="21"/>
                <w:szCs w:val="21"/>
                <w:highlight w:val="none"/>
                <w:lang w:val="zh-CN"/>
              </w:rPr>
              <w:t xml:space="preserve"> 服务软件，包含：数据实时接入模块，数据查询模块；</w:t>
            </w:r>
          </w:p>
          <w:p w14:paraId="0DF799F0">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（3）系统容量需满足≥25 亿条数据量存储和分析，集群可支持 </w:t>
            </w:r>
            <w:r>
              <w:rPr>
                <w:rFonts w:hint="eastAsia" w:ascii="宋体" w:hAnsi="宋体" w:eastAsia="宋体" w:cs="宋体"/>
                <w:color w:val="auto"/>
                <w:kern w:val="2"/>
                <w:sz w:val="21"/>
                <w:szCs w:val="21"/>
                <w:highlight w:val="none"/>
                <w:lang w:val="zh-CN"/>
              </w:rPr>
              <w:t>PB</w:t>
            </w:r>
            <w:r>
              <w:rPr>
                <w:rFonts w:hint="eastAsia" w:ascii="宋体" w:hAnsi="宋体" w:eastAsia="宋体" w:cs="宋体"/>
                <w:color w:val="auto"/>
                <w:spacing w:val="0"/>
                <w:kern w:val="2"/>
                <w:sz w:val="21"/>
                <w:szCs w:val="21"/>
                <w:highlight w:val="none"/>
                <w:lang w:val="zh-CN"/>
              </w:rPr>
              <w:t xml:space="preserve"> 级数据量的存储；</w:t>
            </w:r>
          </w:p>
          <w:p w14:paraId="1D1DA58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3、视频云统一运维服务：</w:t>
            </w:r>
          </w:p>
          <w:p w14:paraId="14C591D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（1）提供用户鉴权配套对接 </w:t>
            </w:r>
            <w:r>
              <w:rPr>
                <w:rFonts w:hint="eastAsia" w:ascii="宋体" w:hAnsi="宋体" w:eastAsia="宋体" w:cs="宋体"/>
                <w:color w:val="auto"/>
                <w:kern w:val="2"/>
                <w:sz w:val="21"/>
                <w:szCs w:val="21"/>
                <w:highlight w:val="none"/>
                <w:lang w:val="zh-CN"/>
              </w:rPr>
              <w:t>VSL</w:t>
            </w:r>
            <w:r>
              <w:rPr>
                <w:rFonts w:hint="eastAsia" w:ascii="宋体" w:hAnsi="宋体" w:eastAsia="宋体" w:cs="宋体"/>
                <w:color w:val="auto"/>
                <w:spacing w:val="0"/>
                <w:kern w:val="2"/>
                <w:sz w:val="21"/>
                <w:szCs w:val="21"/>
                <w:highlight w:val="none"/>
                <w:lang w:val="zh-CN"/>
              </w:rPr>
              <w:t xml:space="preserve"> 鉴权模块；</w:t>
            </w:r>
          </w:p>
          <w:p w14:paraId="37F8356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（2）实现角色、权限分配；分功能菜单权限和操作权限；</w:t>
            </w:r>
          </w:p>
          <w:p w14:paraId="58D15BF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（3）支撑管理智能设备：智能诊断设备的增删查改管理，支持集群堆叠管理；</w:t>
            </w:r>
          </w:p>
          <w:p w14:paraId="080BF00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提供诊断方案：诊断方案包括方案名称，诊断设备，描述，诊断检测项及诊断参数；检测项：分为全局、抖动、遮挡、冻结、视频丢失、条纹、亮度、对比度、清晰度、偏色、噪声、场景变化、彩色/黑白图像、视频剧变、图像凝固、</w:t>
            </w:r>
            <w:r>
              <w:rPr>
                <w:rFonts w:hint="eastAsia" w:ascii="宋体" w:hAnsi="宋体" w:eastAsia="宋体" w:cs="宋体"/>
                <w:color w:val="auto"/>
                <w:kern w:val="2"/>
                <w:sz w:val="21"/>
                <w:szCs w:val="21"/>
                <w:highlight w:val="none"/>
                <w:lang w:val="zh-CN"/>
              </w:rPr>
              <w:t>PTZ</w:t>
            </w:r>
            <w:r>
              <w:rPr>
                <w:rFonts w:hint="eastAsia" w:ascii="宋体" w:hAnsi="宋体" w:eastAsia="宋体" w:cs="宋体"/>
                <w:color w:val="auto"/>
                <w:spacing w:val="0"/>
                <w:kern w:val="2"/>
                <w:sz w:val="21"/>
                <w:szCs w:val="21"/>
                <w:highlight w:val="none"/>
                <w:lang w:val="zh-CN"/>
              </w:rPr>
              <w:t>，提供默认的诊断参数值，支持修改。</w:t>
            </w:r>
          </w:p>
          <w:p w14:paraId="1DE61B2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4、行业视频直播发布服务：</w:t>
            </w:r>
          </w:p>
          <w:p w14:paraId="4A30400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（1）支持设备接入；</w:t>
            </w:r>
          </w:p>
          <w:p w14:paraId="11DCCEA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（2）支持应急关断、恢复、视频举报下架功能，支持自定义组织；</w:t>
            </w:r>
          </w:p>
          <w:p w14:paraId="74E17BB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（3）支持 H5 嵌入</w:t>
            </w:r>
            <w:r>
              <w:rPr>
                <w:rFonts w:hint="eastAsia" w:ascii="宋体" w:hAnsi="宋体" w:eastAsia="宋体" w:cs="宋体"/>
                <w:color w:val="auto"/>
                <w:kern w:val="2"/>
                <w:sz w:val="21"/>
                <w:szCs w:val="21"/>
                <w:highlight w:val="none"/>
                <w:lang w:val="zh-CN"/>
              </w:rPr>
              <w:t>web</w:t>
            </w:r>
            <w:r>
              <w:rPr>
                <w:rFonts w:hint="eastAsia" w:ascii="宋体" w:hAnsi="宋体" w:eastAsia="宋体" w:cs="宋体"/>
                <w:color w:val="auto"/>
                <w:spacing w:val="0"/>
                <w:kern w:val="2"/>
                <w:sz w:val="21"/>
                <w:szCs w:val="21"/>
                <w:highlight w:val="none"/>
                <w:lang w:val="zh-CN"/>
              </w:rPr>
              <w:t xml:space="preserve">、第三方 </w:t>
            </w:r>
            <w:r>
              <w:rPr>
                <w:rFonts w:hint="eastAsia" w:ascii="宋体" w:hAnsi="宋体" w:eastAsia="宋体" w:cs="宋体"/>
                <w:color w:val="auto"/>
                <w:kern w:val="2"/>
                <w:sz w:val="21"/>
                <w:szCs w:val="21"/>
                <w:highlight w:val="none"/>
                <w:lang w:val="zh-CN"/>
              </w:rPr>
              <w:t>App</w:t>
            </w:r>
            <w:r>
              <w:rPr>
                <w:rFonts w:hint="eastAsia" w:ascii="宋体" w:hAnsi="宋体" w:eastAsia="宋体" w:cs="宋体"/>
                <w:color w:val="auto"/>
                <w:spacing w:val="0"/>
                <w:kern w:val="2"/>
                <w:sz w:val="21"/>
                <w:szCs w:val="21"/>
                <w:highlight w:val="none"/>
                <w:lang w:val="zh-CN"/>
              </w:rPr>
              <w:t>；</w:t>
            </w:r>
          </w:p>
          <w:p w14:paraId="471B757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（4）支持 600M 流媒体转发；</w:t>
            </w:r>
          </w:p>
          <w:p w14:paraId="2129E4E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（5）支持视频观看 1000 路并发能力 ；</w:t>
            </w:r>
          </w:p>
          <w:p w14:paraId="0E62B3A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（6）支持不少于 1 万用户在线 ；</w:t>
            </w:r>
          </w:p>
          <w:p w14:paraId="1875857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（7）支持集群部署；</w:t>
            </w:r>
          </w:p>
          <w:p w14:paraId="51AC55F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（8）支持 </w:t>
            </w:r>
            <w:r>
              <w:rPr>
                <w:rFonts w:hint="eastAsia" w:ascii="宋体" w:hAnsi="宋体" w:eastAsia="宋体" w:cs="宋体"/>
                <w:color w:val="auto"/>
                <w:kern w:val="2"/>
                <w:sz w:val="21"/>
                <w:szCs w:val="21"/>
                <w:highlight w:val="none"/>
                <w:lang w:val="zh-CN"/>
              </w:rPr>
              <w:t>Linux</w:t>
            </w:r>
            <w:r>
              <w:rPr>
                <w:rFonts w:hint="eastAsia" w:ascii="宋体" w:hAnsi="宋体" w:eastAsia="宋体" w:cs="宋体"/>
                <w:color w:val="auto"/>
                <w:spacing w:val="0"/>
                <w:kern w:val="2"/>
                <w:sz w:val="21"/>
                <w:szCs w:val="21"/>
                <w:highlight w:val="none"/>
                <w:lang w:val="zh-CN"/>
              </w:rPr>
              <w:t xml:space="preserve"> 操作系统；</w:t>
            </w:r>
          </w:p>
          <w:p w14:paraId="0430781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5、设备接入网服务：</w:t>
            </w:r>
          </w:p>
          <w:p w14:paraId="399892CD">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 支持标准协议</w:t>
            </w:r>
            <w:r>
              <w:rPr>
                <w:rFonts w:hint="eastAsia" w:ascii="宋体" w:hAnsi="宋体" w:eastAsia="宋体" w:cs="宋体"/>
                <w:color w:val="auto"/>
                <w:kern w:val="2"/>
                <w:sz w:val="21"/>
                <w:szCs w:val="21"/>
                <w:highlight w:val="none"/>
                <w:lang w:val="zh-CN"/>
              </w:rPr>
              <w:t>GB</w:t>
            </w:r>
            <w:r>
              <w:rPr>
                <w:rFonts w:hint="eastAsia" w:ascii="宋体" w:hAnsi="宋体" w:eastAsia="宋体" w:cs="宋体"/>
                <w:color w:val="auto"/>
                <w:spacing w:val="0"/>
                <w:kern w:val="2"/>
                <w:sz w:val="21"/>
                <w:szCs w:val="21"/>
                <w:highlight w:val="none"/>
                <w:lang w:val="zh-CN"/>
              </w:rPr>
              <w:t>28181/</w:t>
            </w:r>
            <w:r>
              <w:rPr>
                <w:rFonts w:hint="eastAsia" w:ascii="宋体" w:hAnsi="宋体" w:eastAsia="宋体" w:cs="宋体"/>
                <w:color w:val="auto"/>
                <w:kern w:val="2"/>
                <w:sz w:val="21"/>
                <w:szCs w:val="21"/>
                <w:highlight w:val="none"/>
                <w:lang w:val="zh-CN"/>
              </w:rPr>
              <w:t>ONVIF</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PSIA</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RTSP</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HTTP</w:t>
            </w:r>
            <w:r>
              <w:rPr>
                <w:rFonts w:hint="eastAsia" w:ascii="宋体" w:hAnsi="宋体" w:eastAsia="宋体" w:cs="宋体"/>
                <w:color w:val="auto"/>
                <w:spacing w:val="0"/>
                <w:kern w:val="2"/>
                <w:sz w:val="21"/>
                <w:szCs w:val="21"/>
                <w:highlight w:val="none"/>
                <w:lang w:val="zh-CN"/>
              </w:rPr>
              <w:t xml:space="preserve"> 接入；</w:t>
            </w:r>
          </w:p>
          <w:p w14:paraId="0EF9E30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（2）私有协议支持第三方 </w:t>
            </w:r>
            <w:r>
              <w:rPr>
                <w:rFonts w:hint="eastAsia" w:ascii="宋体" w:hAnsi="宋体" w:eastAsia="宋体" w:cs="宋体"/>
                <w:color w:val="auto"/>
                <w:kern w:val="2"/>
                <w:sz w:val="21"/>
                <w:szCs w:val="21"/>
                <w:highlight w:val="none"/>
                <w:lang w:val="zh-CN"/>
              </w:rPr>
              <w:t>SDK</w:t>
            </w:r>
            <w:r>
              <w:rPr>
                <w:rFonts w:hint="eastAsia" w:ascii="宋体" w:hAnsi="宋体" w:eastAsia="宋体" w:cs="宋体"/>
                <w:color w:val="auto"/>
                <w:spacing w:val="0"/>
                <w:kern w:val="2"/>
                <w:sz w:val="21"/>
                <w:szCs w:val="21"/>
                <w:highlight w:val="none"/>
                <w:lang w:val="zh-CN"/>
              </w:rPr>
              <w:t xml:space="preserve"> 私有协议接入，具备快速接入能力；</w:t>
            </w:r>
          </w:p>
          <w:p w14:paraId="3F809CA0">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（3）支持≥500 个设备接入，2000 路通道接入，600M码流以上转发；</w:t>
            </w:r>
          </w:p>
          <w:p w14:paraId="6D5A448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（4）支持 </w:t>
            </w:r>
            <w:r>
              <w:rPr>
                <w:rFonts w:hint="eastAsia" w:ascii="宋体" w:hAnsi="宋体" w:eastAsia="宋体" w:cs="宋体"/>
                <w:color w:val="auto"/>
                <w:kern w:val="2"/>
                <w:sz w:val="21"/>
                <w:szCs w:val="21"/>
                <w:highlight w:val="none"/>
                <w:lang w:val="zh-CN"/>
              </w:rPr>
              <w:t>GB</w:t>
            </w:r>
            <w:r>
              <w:rPr>
                <w:rFonts w:hint="eastAsia" w:ascii="宋体" w:hAnsi="宋体" w:eastAsia="宋体" w:cs="宋体"/>
                <w:color w:val="auto"/>
                <w:spacing w:val="0"/>
                <w:kern w:val="2"/>
                <w:sz w:val="21"/>
                <w:szCs w:val="21"/>
                <w:highlight w:val="none"/>
                <w:lang w:val="zh-CN"/>
              </w:rPr>
              <w:t>28181/</w:t>
            </w:r>
            <w:r>
              <w:rPr>
                <w:rFonts w:hint="eastAsia" w:ascii="宋体" w:hAnsi="宋体" w:eastAsia="宋体" w:cs="宋体"/>
                <w:color w:val="auto"/>
                <w:kern w:val="2"/>
                <w:sz w:val="21"/>
                <w:szCs w:val="21"/>
                <w:highlight w:val="none"/>
                <w:lang w:val="zh-CN"/>
              </w:rPr>
              <w:t>Onvif</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PSIA</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RTSP</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HTTP</w:t>
            </w:r>
            <w:r>
              <w:rPr>
                <w:rFonts w:hint="eastAsia" w:ascii="宋体" w:hAnsi="宋体" w:eastAsia="宋体" w:cs="宋体"/>
                <w:color w:val="auto"/>
                <w:spacing w:val="0"/>
                <w:kern w:val="2"/>
                <w:sz w:val="21"/>
                <w:szCs w:val="21"/>
                <w:highlight w:val="none"/>
                <w:lang w:val="zh-CN"/>
              </w:rPr>
              <w:t xml:space="preserve"> 接入，支持</w:t>
            </w:r>
            <w:r>
              <w:rPr>
                <w:rFonts w:hint="eastAsia" w:ascii="宋体" w:hAnsi="宋体" w:cs="宋体"/>
                <w:color w:val="auto"/>
                <w:spacing w:val="0"/>
                <w:kern w:val="2"/>
                <w:sz w:val="21"/>
                <w:szCs w:val="21"/>
                <w:highlight w:val="none"/>
                <w:lang w:val="en-US" w:eastAsia="zh-CN"/>
              </w:rPr>
              <w:t>国内</w:t>
            </w:r>
            <w:r>
              <w:rPr>
                <w:rFonts w:hint="eastAsia" w:ascii="宋体" w:hAnsi="宋体" w:eastAsia="宋体" w:cs="宋体"/>
                <w:color w:val="auto"/>
                <w:spacing w:val="0"/>
                <w:kern w:val="2"/>
                <w:sz w:val="21"/>
                <w:szCs w:val="21"/>
                <w:highlight w:val="none"/>
                <w:lang w:val="zh-CN"/>
              </w:rPr>
              <w:t>主流厂商（包括不限于海康、大华、科达、宇视、天地伟业等）设备接入</w:t>
            </w:r>
            <w:r>
              <w:rPr>
                <w:rFonts w:hint="eastAsia" w:ascii="宋体" w:hAnsi="宋体" w:cs="宋体"/>
                <w:color w:val="auto"/>
                <w:spacing w:val="0"/>
                <w:kern w:val="2"/>
                <w:sz w:val="21"/>
                <w:szCs w:val="21"/>
                <w:highlight w:val="none"/>
                <w:lang w:val="zh-CN"/>
              </w:rPr>
              <w:t>。</w:t>
            </w:r>
          </w:p>
          <w:p w14:paraId="24D26E7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6、平台接入网关服务：</w:t>
            </w:r>
          </w:p>
          <w:p w14:paraId="221A9D3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（1）可基于</w:t>
            </w:r>
            <w:r>
              <w:rPr>
                <w:rFonts w:hint="eastAsia" w:ascii="宋体" w:hAnsi="宋体" w:eastAsia="宋体" w:cs="宋体"/>
                <w:color w:val="auto"/>
                <w:kern w:val="2"/>
                <w:sz w:val="21"/>
                <w:szCs w:val="21"/>
                <w:highlight w:val="none"/>
                <w:lang w:val="zh-CN"/>
              </w:rPr>
              <w:t>GB</w:t>
            </w:r>
            <w:r>
              <w:rPr>
                <w:rFonts w:hint="eastAsia" w:ascii="宋体" w:hAnsi="宋体" w:eastAsia="宋体" w:cs="宋体"/>
                <w:color w:val="auto"/>
                <w:spacing w:val="0"/>
                <w:kern w:val="2"/>
                <w:sz w:val="21"/>
                <w:szCs w:val="21"/>
                <w:highlight w:val="none"/>
                <w:lang w:val="zh-CN"/>
              </w:rPr>
              <w:t>/T28181 等联网标准实现视频监控平台间的级联、互联功能，支持多平台多层次级联，实现平台之间的跨域互联互通与资源共享，具备高度的开放性与灵活性；</w:t>
            </w:r>
          </w:p>
          <w:p w14:paraId="17AB28D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（2）支持加密狗授权机制；</w:t>
            </w:r>
          </w:p>
          <w:p w14:paraId="6053C2D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（3）支持 </w:t>
            </w:r>
            <w:r>
              <w:rPr>
                <w:rFonts w:hint="eastAsia" w:ascii="宋体" w:hAnsi="宋体" w:eastAsia="宋体" w:cs="宋体"/>
                <w:color w:val="auto"/>
                <w:kern w:val="2"/>
                <w:sz w:val="21"/>
                <w:szCs w:val="21"/>
                <w:highlight w:val="none"/>
                <w:lang w:val="zh-CN"/>
              </w:rPr>
              <w:t>Web</w:t>
            </w:r>
            <w:r>
              <w:rPr>
                <w:rFonts w:hint="eastAsia" w:ascii="宋体" w:hAnsi="宋体" w:eastAsia="宋体" w:cs="宋体"/>
                <w:color w:val="auto"/>
                <w:spacing w:val="0"/>
                <w:kern w:val="2"/>
                <w:sz w:val="21"/>
                <w:szCs w:val="21"/>
                <w:highlight w:val="none"/>
                <w:lang w:val="zh-CN"/>
              </w:rPr>
              <w:t xml:space="preserve"> 方式访问、配置、管理网关设备；</w:t>
            </w:r>
          </w:p>
          <w:p w14:paraId="70D2CD0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（4）支持多平台多层次级联，跨域互联互通与资源共</w:t>
            </w:r>
            <w:r>
              <w:rPr>
                <w:rFonts w:hint="eastAsia" w:ascii="宋体" w:hAnsi="宋体" w:eastAsia="宋体" w:cs="宋体"/>
                <w:color w:val="auto"/>
                <w:kern w:val="2"/>
                <w:sz w:val="21"/>
                <w:szCs w:val="21"/>
                <w:highlight w:val="none"/>
                <w:lang w:val="zh-CN"/>
              </w:rPr>
              <w:t>享；</w:t>
            </w:r>
          </w:p>
          <w:p w14:paraId="27983400">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（5）支持联网标准协议 </w:t>
            </w:r>
            <w:r>
              <w:rPr>
                <w:rFonts w:hint="eastAsia" w:ascii="宋体" w:hAnsi="宋体" w:eastAsia="宋体" w:cs="宋体"/>
                <w:color w:val="auto"/>
                <w:kern w:val="2"/>
                <w:sz w:val="21"/>
                <w:szCs w:val="21"/>
                <w:highlight w:val="none"/>
                <w:lang w:val="zh-CN"/>
              </w:rPr>
              <w:t>GB</w:t>
            </w:r>
            <w:r>
              <w:rPr>
                <w:rFonts w:hint="eastAsia" w:ascii="宋体" w:hAnsi="宋体" w:eastAsia="宋体" w:cs="宋体"/>
                <w:color w:val="auto"/>
                <w:spacing w:val="0"/>
                <w:kern w:val="2"/>
                <w:sz w:val="21"/>
                <w:szCs w:val="21"/>
                <w:highlight w:val="none"/>
                <w:lang w:val="zh-CN"/>
              </w:rPr>
              <w:t>/T 28181，具备符合上述协议的快速接入能力；</w:t>
            </w:r>
          </w:p>
          <w:p w14:paraId="00048FF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w:t>
            </w:r>
            <w:r>
              <w:rPr>
                <w:rFonts w:hint="eastAsia" w:ascii="宋体" w:hAnsi="宋体" w:cs="宋体"/>
                <w:color w:val="auto"/>
                <w:spacing w:val="0"/>
                <w:kern w:val="2"/>
                <w:sz w:val="21"/>
                <w:szCs w:val="21"/>
                <w:highlight w:val="none"/>
                <w:lang w:val="en-US" w:eastAsia="zh-CN"/>
              </w:rPr>
              <w:t>6</w:t>
            </w:r>
            <w:r>
              <w:rPr>
                <w:rFonts w:hint="eastAsia" w:ascii="宋体" w:hAnsi="宋体" w:eastAsia="宋体" w:cs="宋体"/>
                <w:color w:val="auto"/>
                <w:spacing w:val="0"/>
                <w:kern w:val="2"/>
                <w:sz w:val="21"/>
                <w:szCs w:val="21"/>
                <w:highlight w:val="none"/>
                <w:lang w:val="zh-CN"/>
              </w:rPr>
              <w:t>）支持平台联网管理基本功能，资源共享与同步、实时预览、云台控制、录像检索/回放/下载、设备控制、报警处理等；</w:t>
            </w:r>
          </w:p>
          <w:p w14:paraId="3575CB7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w:t>
            </w:r>
            <w:r>
              <w:rPr>
                <w:rFonts w:hint="eastAsia" w:ascii="宋体" w:hAnsi="宋体" w:cs="宋体"/>
                <w:color w:val="auto"/>
                <w:spacing w:val="0"/>
                <w:kern w:val="2"/>
                <w:sz w:val="21"/>
                <w:szCs w:val="21"/>
                <w:highlight w:val="none"/>
                <w:lang w:val="en-US" w:eastAsia="zh-CN"/>
              </w:rPr>
              <w:t>7</w:t>
            </w:r>
            <w:r>
              <w:rPr>
                <w:rFonts w:hint="eastAsia" w:ascii="宋体" w:hAnsi="宋体" w:eastAsia="宋体" w:cs="宋体"/>
                <w:color w:val="auto"/>
                <w:spacing w:val="0"/>
                <w:kern w:val="2"/>
                <w:sz w:val="21"/>
                <w:szCs w:val="21"/>
                <w:highlight w:val="none"/>
                <w:lang w:val="zh-CN"/>
              </w:rPr>
              <w:t>）支持至少 3 级级联部署，最大可支持≥16 个外域的接入；</w:t>
            </w:r>
          </w:p>
          <w:p w14:paraId="03D20D8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w:t>
            </w:r>
            <w:r>
              <w:rPr>
                <w:rFonts w:hint="eastAsia" w:ascii="宋体" w:hAnsi="宋体" w:cs="宋体"/>
                <w:color w:val="auto"/>
                <w:spacing w:val="0"/>
                <w:kern w:val="2"/>
                <w:sz w:val="21"/>
                <w:szCs w:val="21"/>
                <w:highlight w:val="none"/>
                <w:lang w:val="en-US" w:eastAsia="zh-CN"/>
              </w:rPr>
              <w:t>8</w:t>
            </w:r>
            <w:r>
              <w:rPr>
                <w:rFonts w:hint="eastAsia" w:ascii="宋体" w:hAnsi="宋体" w:eastAsia="宋体" w:cs="宋体"/>
                <w:color w:val="auto"/>
                <w:spacing w:val="0"/>
                <w:kern w:val="2"/>
                <w:sz w:val="21"/>
                <w:szCs w:val="21"/>
                <w:highlight w:val="none"/>
                <w:lang w:val="zh-CN"/>
              </w:rPr>
              <w:t>）支持国内主流厂商（包括不限于海康、大华、科达、宇视、天地伟业等）视频监控系统的接入。</w:t>
            </w:r>
          </w:p>
          <w:p w14:paraId="194A16CD">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7、卡口接入网关服务：</w:t>
            </w:r>
          </w:p>
          <w:p w14:paraId="11B1B0A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（1）支持独立 </w:t>
            </w:r>
            <w:r>
              <w:rPr>
                <w:rFonts w:hint="eastAsia" w:ascii="宋体" w:hAnsi="宋体" w:eastAsia="宋体" w:cs="宋体"/>
                <w:color w:val="auto"/>
                <w:kern w:val="2"/>
                <w:sz w:val="21"/>
                <w:szCs w:val="21"/>
                <w:highlight w:val="none"/>
                <w:lang w:val="zh-CN"/>
              </w:rPr>
              <w:t>WEB</w:t>
            </w:r>
            <w:r>
              <w:rPr>
                <w:rFonts w:hint="eastAsia" w:ascii="宋体" w:hAnsi="宋体" w:eastAsia="宋体" w:cs="宋体"/>
                <w:color w:val="auto"/>
                <w:spacing w:val="0"/>
                <w:kern w:val="2"/>
                <w:sz w:val="21"/>
                <w:szCs w:val="21"/>
                <w:highlight w:val="none"/>
                <w:lang w:val="zh-CN"/>
              </w:rPr>
              <w:t xml:space="preserve"> 客户端访问配置参数；</w:t>
            </w:r>
          </w:p>
          <w:p w14:paraId="2FEB231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（2）支持卡口数据/图片对接；</w:t>
            </w:r>
          </w:p>
          <w:p w14:paraId="5942101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（3）支持各大厂商的标准/私有协议定制对接；</w:t>
            </w:r>
          </w:p>
          <w:p w14:paraId="1A751F9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（4）支持多平台、多厂商数据对接，最多4个或以上；</w:t>
            </w:r>
          </w:p>
          <w:p w14:paraId="18318D54">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（5）支持各厂商数据标准转换；</w:t>
            </w:r>
          </w:p>
          <w:p w14:paraId="379A472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（6）最大性能支持每日的数据推送 1000W 条或以上；</w:t>
            </w:r>
          </w:p>
          <w:p w14:paraId="21E424E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（7）最大图片性能支持每日推送 500W 张或以上；</w:t>
            </w:r>
          </w:p>
          <w:p w14:paraId="0A97AB3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（9）支持网闸的图片代理访问、边界的图片数据摆渡。</w:t>
            </w:r>
          </w:p>
          <w:p w14:paraId="1396983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8、视频云存储软件：</w:t>
            </w:r>
          </w:p>
          <w:p w14:paraId="2108856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▲（1）管理节点集群模式支持≥32 个管理节点；管理节点和存储节点采用对等工作模式对外服务，可支持管理节点的元数据≥64 份副本备份；</w:t>
            </w:r>
          </w:p>
          <w:p w14:paraId="464A4087">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2）支持配置存储池功能，存储空间虚拟化管理，多存储设备容量整合，形成录像池，支持自动配置存储池；支持异构存储节点隔离，分别划分到不同存储池；支持精简存储池配置，实现自动化存储池扩容；支持存储池级冗余，支持存储池级多副本及 N+M 数据冗余；支持存储池级别负载均衡；支持用户空间物理隔离，同一朵云内，为不同用户创建不同的存储池，使用不同的存储节点服务器；支持用户绑定使用特定存储池，根据用户业务分配通用、文件、视频、图片、语音、智能特征、结构化数据备份等类型存储空间，支持用户共享存储池；支持多用户、通道、权限和容量控制，在线弹性伸缩存储池的容量空间，不影响业务继续读写；</w:t>
            </w:r>
          </w:p>
          <w:p w14:paraId="3603BE61">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（3）支持对象存储，采用分布式文件系统，支持文件存储，采用纠删码或者多副本技术，读写过程不产生索引数据，不存在单独索引盘；</w:t>
            </w:r>
          </w:p>
          <w:p w14:paraId="10FCAAD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（4）支持视频流、图片流直存和转存在同一套云存储环境混合部署；</w:t>
            </w:r>
          </w:p>
          <w:p w14:paraId="46B417D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（5）支持集群容灾保障功能；</w:t>
            </w:r>
          </w:p>
          <w:p w14:paraId="5787512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（6）具备节点间容错能力下，容忍≥16 台节点同时故障后，只要有 1 台以上节点正常，即可保证录像可写入，写入录像依然具备磁盘间容错能力；</w:t>
            </w:r>
          </w:p>
          <w:p w14:paraId="2E1BB21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▲（7）内置分布式实时图片处理集群，支持自动负载均衡容错， ≤4 秒可感知异常节点自动剔除，异常节点恢复后， ≤3 秒可自动加入集群；支持多种图片类型，</w:t>
            </w:r>
            <w:r>
              <w:rPr>
                <w:rFonts w:hint="eastAsia" w:ascii="宋体" w:hAnsi="宋体" w:eastAsia="宋体" w:cs="宋体"/>
                <w:color w:val="auto"/>
                <w:kern w:val="2"/>
                <w:sz w:val="21"/>
                <w:szCs w:val="21"/>
                <w:highlight w:val="none"/>
                <w:lang w:val="zh-CN"/>
              </w:rPr>
              <w:t>jpg</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png</w:t>
            </w:r>
            <w:r>
              <w:rPr>
                <w:rFonts w:hint="eastAsia" w:ascii="宋体" w:hAnsi="宋体" w:eastAsia="宋体" w:cs="宋体"/>
                <w:color w:val="auto"/>
                <w:spacing w:val="0"/>
                <w:kern w:val="2"/>
                <w:sz w:val="21"/>
                <w:szCs w:val="21"/>
                <w:highlight w:val="none"/>
                <w:lang w:val="zh-CN"/>
              </w:rPr>
              <w:t xml:space="preserve"> 等格式实时处理缩略和裁剪，实时处理性能每台节点≥1000 张/s，并支持线性扩展；提供图片格式转换；</w:t>
            </w:r>
          </w:p>
          <w:p w14:paraId="368F3620">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8）支持在不需要任何平台情况下，支持直接在云存储系统上进行前端添加、删除，配置录像存储路径、录像配额，录像计划下发，支持视频录像检索、回放转发、直播等集成视频功能；支持手动控制开启录像； </w:t>
            </w:r>
          </w:p>
          <w:p w14:paraId="5CCA9F8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▲（9）云存储设备支持系统盘关键数据备份到数据盘中，并可生成≥16 份副本，系统盘更换或重装后，软件可自动从数据盘检索最新数据，恢复数据库、配置文件及路线索引文件，可将系统盘恢复到故障前状态；</w:t>
            </w:r>
          </w:p>
          <w:p w14:paraId="4B25F0E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（10）云安全系统，可通过 </w:t>
            </w:r>
            <w:r>
              <w:rPr>
                <w:rFonts w:hint="eastAsia" w:ascii="宋体" w:hAnsi="宋体" w:eastAsia="宋体" w:cs="宋体"/>
                <w:color w:val="auto"/>
                <w:kern w:val="2"/>
                <w:sz w:val="21"/>
                <w:szCs w:val="21"/>
                <w:highlight w:val="none"/>
                <w:lang w:val="zh-CN"/>
              </w:rPr>
              <w:t>HTTPS</w:t>
            </w:r>
            <w:r>
              <w:rPr>
                <w:rFonts w:hint="eastAsia" w:ascii="宋体" w:hAnsi="宋体" w:eastAsia="宋体" w:cs="宋体"/>
                <w:color w:val="auto"/>
                <w:spacing w:val="0"/>
                <w:kern w:val="2"/>
                <w:sz w:val="21"/>
                <w:szCs w:val="21"/>
                <w:highlight w:val="none"/>
                <w:lang w:val="zh-CN"/>
              </w:rPr>
              <w:t xml:space="preserve"> 协议实现认证与会话控制、支持统一授权管理、角色权限管理、在线用户信息查看及用户在线签退等功能；</w:t>
            </w:r>
          </w:p>
          <w:p w14:paraId="36020AB2">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（11）支持可视对讲、人像设备、MAC、RFID、出入口、热成像、人证一体机、闸机等物联网设备接入，及结构化数据实时接入；其中结构化数据接入性能不低于25000 条/s；支持时间轴展示智能目标密度，支持随着时间轴缩放动态展示目标密度；支持智能目标连续跳跃播放，支持智能目标逐帧正放，逐帧倒放，倍速播放，倒放；</w:t>
            </w:r>
          </w:p>
          <w:p w14:paraId="61E3879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▲（12）支持网络故障自动发现和隔离，可在 1 秒内感知到故障节点，1 秒内进行隔离，提升系统可靠性；支持回收站功能，防止数据误删，支持回收时间配置；</w:t>
            </w:r>
          </w:p>
          <w:p w14:paraId="10AAE272">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（13）支持文件多种容错机制，能自适应调整，系统根据当前节点情况自动配置使用哪种容错算法以达到最可靠的容错，以实现最大化节点容错能力。</w:t>
            </w:r>
          </w:p>
          <w:p w14:paraId="049488D8">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spacing w:val="0"/>
                <w:kern w:val="2"/>
                <w:sz w:val="21"/>
                <w:szCs w:val="21"/>
                <w:highlight w:val="none"/>
                <w:lang w:val="zh-CN"/>
              </w:rPr>
            </w:pPr>
            <w:r>
              <w:rPr>
                <w:rFonts w:hint="eastAsia" w:ascii="宋体" w:hAnsi="宋体" w:eastAsia="宋体" w:cs="宋体"/>
                <w:b w:val="0"/>
                <w:bCs w:val="0"/>
                <w:color w:val="auto"/>
                <w:spacing w:val="0"/>
                <w:kern w:val="2"/>
                <w:sz w:val="21"/>
                <w:szCs w:val="21"/>
                <w:highlight w:val="none"/>
                <w:lang w:val="zh-CN"/>
              </w:rPr>
              <w:t>（三）提供管控位置设置监控测试服务</w:t>
            </w:r>
          </w:p>
          <w:p w14:paraId="2970ACF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1、前端服务要求：</w:t>
            </w:r>
          </w:p>
          <w:p w14:paraId="087E6D3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本次在平乐县内提供3路视频图像采集画面服务，进行24小时全实时监控,并实现联网功能,可进行远程录像及观看。</w:t>
            </w:r>
          </w:p>
          <w:p w14:paraId="0D5E109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lang w:val="zh-CN"/>
              </w:rPr>
              <w:t>视频采集服务参数要求具体见设备采购需求一览表；</w:t>
            </w:r>
          </w:p>
          <w:p w14:paraId="5E6F4046">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spacing w:val="0"/>
                <w:kern w:val="2"/>
                <w:sz w:val="21"/>
                <w:szCs w:val="21"/>
                <w:highlight w:val="none"/>
                <w:lang w:val="zh-CN"/>
              </w:rPr>
            </w:pPr>
            <w:r>
              <w:rPr>
                <w:rFonts w:hint="eastAsia" w:ascii="宋体" w:hAnsi="宋体" w:eastAsia="宋体" w:cs="宋体"/>
                <w:b w:val="0"/>
                <w:bCs w:val="0"/>
                <w:color w:val="auto"/>
                <w:spacing w:val="0"/>
                <w:kern w:val="2"/>
                <w:sz w:val="21"/>
                <w:szCs w:val="21"/>
                <w:highlight w:val="none"/>
                <w:lang w:val="zh-CN"/>
              </w:rPr>
              <w:t>（四）提供前端监控联网服</w:t>
            </w:r>
            <w:r>
              <w:rPr>
                <w:rFonts w:hint="eastAsia" w:ascii="宋体" w:hAnsi="宋体" w:eastAsia="宋体" w:cs="宋体"/>
                <w:b w:val="0"/>
                <w:bCs w:val="0"/>
                <w:color w:val="auto"/>
                <w:kern w:val="2"/>
                <w:sz w:val="21"/>
                <w:szCs w:val="21"/>
                <w:highlight w:val="none"/>
                <w:lang w:val="zh-CN"/>
              </w:rPr>
              <w:t>务</w:t>
            </w:r>
          </w:p>
          <w:p w14:paraId="1ABADAC0">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服务期内提供 </w:t>
            </w:r>
            <w:r>
              <w:rPr>
                <w:rFonts w:hint="eastAsia" w:ascii="宋体" w:hAnsi="宋体" w:eastAsia="宋体" w:cs="宋体"/>
                <w:color w:val="auto"/>
                <w:spacing w:val="0"/>
                <w:kern w:val="2"/>
                <w:sz w:val="21"/>
                <w:szCs w:val="21"/>
                <w:highlight w:val="none"/>
              </w:rPr>
              <w:t>1758</w:t>
            </w:r>
            <w:r>
              <w:rPr>
                <w:rFonts w:hint="eastAsia" w:ascii="宋体" w:hAnsi="宋体" w:eastAsia="宋体" w:cs="宋体"/>
                <w:color w:val="auto"/>
                <w:spacing w:val="0"/>
                <w:kern w:val="2"/>
                <w:sz w:val="21"/>
                <w:szCs w:val="21"/>
                <w:highlight w:val="none"/>
                <w:lang w:val="zh-CN"/>
              </w:rPr>
              <w:t xml:space="preserve"> 条≥20</w:t>
            </w:r>
            <w:r>
              <w:rPr>
                <w:rFonts w:hint="eastAsia" w:ascii="宋体" w:hAnsi="宋体" w:eastAsia="宋体" w:cs="宋体"/>
                <w:color w:val="auto"/>
                <w:kern w:val="2"/>
                <w:sz w:val="21"/>
                <w:szCs w:val="21"/>
                <w:highlight w:val="none"/>
                <w:lang w:val="zh-CN"/>
              </w:rPr>
              <w:t>Mbps</w:t>
            </w:r>
            <w:r>
              <w:rPr>
                <w:rFonts w:hint="eastAsia" w:ascii="宋体" w:hAnsi="宋体" w:eastAsia="宋体" w:cs="宋体"/>
                <w:color w:val="auto"/>
                <w:spacing w:val="0"/>
                <w:kern w:val="2"/>
                <w:sz w:val="21"/>
                <w:szCs w:val="21"/>
                <w:highlight w:val="none"/>
                <w:lang w:val="zh-CN"/>
              </w:rPr>
              <w:t xml:space="preserve"> 带宽的传输线路。</w:t>
            </w:r>
          </w:p>
          <w:p w14:paraId="7571833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1、其他传输指标要求如下：</w:t>
            </w:r>
          </w:p>
          <w:p w14:paraId="096F235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（1）要求网络时延上限值为 400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w:t>
            </w:r>
          </w:p>
          <w:p w14:paraId="07055A2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（2）要求时延抖动上限 50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，网络倒换时间≤50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w:t>
            </w:r>
          </w:p>
          <w:p w14:paraId="70E98CA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（3）要求视频流畅，无马赛克现象，网络丢包率不超过 1% </w:t>
            </w:r>
            <w:r>
              <w:rPr>
                <w:rFonts w:hint="eastAsia" w:ascii="宋体" w:hAnsi="宋体" w:cs="宋体"/>
                <w:color w:val="auto"/>
                <w:spacing w:val="0"/>
                <w:kern w:val="2"/>
                <w:sz w:val="21"/>
                <w:szCs w:val="21"/>
                <w:highlight w:val="none"/>
                <w:lang w:val="zh-CN"/>
              </w:rPr>
              <w:t>；</w:t>
            </w:r>
          </w:p>
          <w:p w14:paraId="410E09D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（4）要求传输网络需支持采用各类型的机制保证网络传输的安全性；</w:t>
            </w:r>
          </w:p>
          <w:p w14:paraId="44E2E77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（5）要求网络 </w:t>
            </w:r>
            <w:r>
              <w:rPr>
                <w:rFonts w:hint="eastAsia" w:ascii="宋体" w:hAnsi="宋体" w:eastAsia="宋体" w:cs="宋体"/>
                <w:color w:val="auto"/>
                <w:kern w:val="2"/>
                <w:sz w:val="21"/>
                <w:szCs w:val="21"/>
                <w:highlight w:val="none"/>
                <w:lang w:val="zh-CN"/>
              </w:rPr>
              <w:t>Qos</w:t>
            </w:r>
            <w:r>
              <w:rPr>
                <w:rFonts w:hint="eastAsia" w:ascii="宋体" w:hAnsi="宋体" w:eastAsia="宋体" w:cs="宋体"/>
                <w:color w:val="auto"/>
                <w:spacing w:val="0"/>
                <w:kern w:val="2"/>
                <w:sz w:val="21"/>
                <w:szCs w:val="21"/>
                <w:highlight w:val="none"/>
                <w:lang w:val="zh-CN"/>
              </w:rPr>
              <w:t xml:space="preserve"> 能力的 </w:t>
            </w:r>
            <w:r>
              <w:rPr>
                <w:rFonts w:hint="eastAsia" w:ascii="宋体" w:hAnsi="宋体" w:eastAsia="宋体" w:cs="宋体"/>
                <w:color w:val="auto"/>
                <w:kern w:val="2"/>
                <w:sz w:val="21"/>
                <w:szCs w:val="21"/>
                <w:highlight w:val="none"/>
                <w:lang w:val="zh-CN"/>
              </w:rPr>
              <w:t>shaping</w:t>
            </w:r>
            <w:r>
              <w:rPr>
                <w:rFonts w:hint="eastAsia" w:ascii="宋体" w:hAnsi="宋体" w:eastAsia="宋体" w:cs="宋体"/>
                <w:color w:val="auto"/>
                <w:spacing w:val="0"/>
                <w:kern w:val="2"/>
                <w:sz w:val="21"/>
                <w:szCs w:val="21"/>
                <w:highlight w:val="none"/>
                <w:lang w:val="zh-CN"/>
              </w:rPr>
              <w:t xml:space="preserve"> 粒度精细至8192</w:t>
            </w:r>
            <w:r>
              <w:rPr>
                <w:rFonts w:hint="eastAsia" w:ascii="宋体" w:hAnsi="宋体" w:eastAsia="宋体" w:cs="宋体"/>
                <w:color w:val="auto"/>
                <w:kern w:val="2"/>
                <w:sz w:val="21"/>
                <w:szCs w:val="21"/>
                <w:highlight w:val="none"/>
                <w:lang w:val="zh-CN"/>
              </w:rPr>
              <w:t>Kbps</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CAR</w:t>
            </w:r>
            <w:r>
              <w:rPr>
                <w:rFonts w:hint="eastAsia" w:ascii="宋体" w:hAnsi="宋体" w:eastAsia="宋体" w:cs="宋体"/>
                <w:color w:val="auto"/>
                <w:spacing w:val="0"/>
                <w:kern w:val="2"/>
                <w:sz w:val="21"/>
                <w:szCs w:val="21"/>
                <w:highlight w:val="none"/>
                <w:lang w:val="zh-CN"/>
              </w:rPr>
              <w:t xml:space="preserve"> 粒度精细至 1024</w:t>
            </w:r>
            <w:r>
              <w:rPr>
                <w:rFonts w:hint="eastAsia" w:ascii="宋体" w:hAnsi="宋体" w:eastAsia="宋体" w:cs="宋体"/>
                <w:color w:val="auto"/>
                <w:kern w:val="2"/>
                <w:sz w:val="21"/>
                <w:szCs w:val="21"/>
                <w:highlight w:val="none"/>
                <w:lang w:val="zh-CN"/>
              </w:rPr>
              <w:t>Kbps</w:t>
            </w:r>
            <w:r>
              <w:rPr>
                <w:rFonts w:hint="eastAsia" w:ascii="宋体" w:hAnsi="宋体" w:eastAsia="宋体" w:cs="宋体"/>
                <w:color w:val="auto"/>
                <w:spacing w:val="0"/>
                <w:kern w:val="2"/>
                <w:sz w:val="21"/>
                <w:szCs w:val="21"/>
                <w:highlight w:val="none"/>
                <w:lang w:val="zh-CN"/>
              </w:rPr>
              <w:t>；</w:t>
            </w:r>
          </w:p>
          <w:p w14:paraId="098395D5">
            <w:pPr>
              <w:tabs>
                <w:tab w:val="left" w:pos="180"/>
                <w:tab w:val="left" w:pos="1620"/>
              </w:tabs>
              <w:autoSpaceDE/>
              <w:autoSpaceDN/>
              <w:adjustRightInd/>
              <w:spacing w:line="360" w:lineRule="auto"/>
              <w:ind w:firstLine="0"/>
              <w:jc w:val="left"/>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lang w:val="zh-CN"/>
              </w:rPr>
              <w:t>（6）具备网管监控平台。</w:t>
            </w:r>
          </w:p>
          <w:p w14:paraId="51FFFF7F">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spacing w:val="0"/>
                <w:kern w:val="2"/>
                <w:sz w:val="21"/>
                <w:szCs w:val="21"/>
                <w:highlight w:val="none"/>
                <w:lang w:val="zh-CN"/>
              </w:rPr>
            </w:pPr>
            <w:r>
              <w:rPr>
                <w:rFonts w:hint="eastAsia" w:ascii="宋体" w:hAnsi="宋体" w:eastAsia="宋体" w:cs="宋体"/>
                <w:b w:val="0"/>
                <w:bCs w:val="0"/>
                <w:color w:val="auto"/>
                <w:spacing w:val="0"/>
                <w:kern w:val="2"/>
                <w:sz w:val="21"/>
                <w:szCs w:val="21"/>
                <w:highlight w:val="none"/>
                <w:lang w:val="zh-CN"/>
              </w:rPr>
              <w:t>（五）提供</w:t>
            </w:r>
            <w:r>
              <w:rPr>
                <w:rFonts w:hint="eastAsia" w:ascii="宋体" w:hAnsi="宋体" w:eastAsia="宋体" w:cs="宋体"/>
                <w:b w:val="0"/>
                <w:bCs w:val="0"/>
                <w:color w:val="auto"/>
                <w:kern w:val="2"/>
                <w:sz w:val="21"/>
                <w:szCs w:val="21"/>
                <w:highlight w:val="none"/>
                <w:lang w:val="zh-CN"/>
              </w:rPr>
              <w:t>监控联网服务</w:t>
            </w:r>
          </w:p>
          <w:p w14:paraId="63F9459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提供 2 条≥100</w:t>
            </w:r>
            <w:r>
              <w:rPr>
                <w:rFonts w:hint="eastAsia" w:ascii="宋体" w:hAnsi="宋体" w:eastAsia="宋体" w:cs="宋体"/>
                <w:color w:val="auto"/>
                <w:kern w:val="2"/>
                <w:sz w:val="21"/>
                <w:szCs w:val="21"/>
                <w:highlight w:val="none"/>
                <w:lang w:val="zh-CN"/>
              </w:rPr>
              <w:t>Mbps</w:t>
            </w:r>
            <w:r>
              <w:rPr>
                <w:rFonts w:hint="eastAsia" w:ascii="宋体" w:hAnsi="宋体" w:eastAsia="宋体" w:cs="宋体"/>
                <w:color w:val="auto"/>
                <w:spacing w:val="0"/>
                <w:kern w:val="2"/>
                <w:sz w:val="21"/>
                <w:szCs w:val="21"/>
                <w:highlight w:val="none"/>
                <w:lang w:val="zh-CN"/>
              </w:rPr>
              <w:t xml:space="preserve"> 带宽的光纤专线，要求：</w:t>
            </w:r>
          </w:p>
          <w:p w14:paraId="7D90B43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1、网络时延上限值为 400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w:t>
            </w:r>
          </w:p>
          <w:p w14:paraId="09177BE4">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2、时延抖动上限 50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，网络倒换时间≤50</w:t>
            </w:r>
            <w:r>
              <w:rPr>
                <w:rFonts w:hint="eastAsia" w:ascii="宋体" w:hAnsi="宋体" w:eastAsia="宋体" w:cs="宋体"/>
                <w:color w:val="auto"/>
                <w:kern w:val="2"/>
                <w:sz w:val="21"/>
                <w:szCs w:val="21"/>
                <w:highlight w:val="none"/>
                <w:lang w:val="zh-CN"/>
              </w:rPr>
              <w:t>ms</w:t>
            </w:r>
            <w:r>
              <w:rPr>
                <w:rFonts w:hint="eastAsia" w:ascii="宋体" w:hAnsi="宋体" w:eastAsia="宋体" w:cs="宋体"/>
                <w:color w:val="auto"/>
                <w:spacing w:val="0"/>
                <w:kern w:val="2"/>
                <w:sz w:val="21"/>
                <w:szCs w:val="21"/>
                <w:highlight w:val="none"/>
                <w:lang w:val="zh-CN"/>
              </w:rPr>
              <w:t>；</w:t>
            </w:r>
          </w:p>
          <w:p w14:paraId="184A9302">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3、要求视频流畅，无马赛克现象，网络丢包率不超过1% </w:t>
            </w:r>
            <w:r>
              <w:rPr>
                <w:rFonts w:hint="eastAsia" w:ascii="宋体" w:hAnsi="宋体" w:cs="宋体"/>
                <w:color w:val="auto"/>
                <w:spacing w:val="0"/>
                <w:kern w:val="2"/>
                <w:sz w:val="21"/>
                <w:szCs w:val="21"/>
                <w:highlight w:val="none"/>
                <w:lang w:val="zh-CN"/>
              </w:rPr>
              <w:t>；</w:t>
            </w:r>
          </w:p>
          <w:p w14:paraId="2E4C072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4、传输网络需支持采用各类型的机制保证网络传输的安全性；</w:t>
            </w:r>
          </w:p>
          <w:p w14:paraId="1881D5D1">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spacing w:val="0"/>
                <w:kern w:val="2"/>
                <w:sz w:val="21"/>
                <w:szCs w:val="21"/>
                <w:highlight w:val="none"/>
                <w:lang w:val="zh-CN"/>
              </w:rPr>
              <w:t xml:space="preserve">5、网络 </w:t>
            </w:r>
            <w:r>
              <w:rPr>
                <w:rFonts w:hint="eastAsia" w:ascii="宋体" w:hAnsi="宋体" w:eastAsia="宋体" w:cs="宋体"/>
                <w:color w:val="auto"/>
                <w:kern w:val="2"/>
                <w:sz w:val="21"/>
                <w:szCs w:val="21"/>
                <w:highlight w:val="none"/>
                <w:lang w:val="zh-CN"/>
              </w:rPr>
              <w:t>Qos</w:t>
            </w:r>
            <w:r>
              <w:rPr>
                <w:rFonts w:hint="eastAsia" w:ascii="宋体" w:hAnsi="宋体" w:eastAsia="宋体" w:cs="宋体"/>
                <w:color w:val="auto"/>
                <w:spacing w:val="0"/>
                <w:kern w:val="2"/>
                <w:sz w:val="21"/>
                <w:szCs w:val="21"/>
                <w:highlight w:val="none"/>
                <w:lang w:val="zh-CN"/>
              </w:rPr>
              <w:t xml:space="preserve"> 能力的 </w:t>
            </w:r>
            <w:r>
              <w:rPr>
                <w:rFonts w:hint="eastAsia" w:ascii="宋体" w:hAnsi="宋体" w:eastAsia="宋体" w:cs="宋体"/>
                <w:color w:val="auto"/>
                <w:kern w:val="2"/>
                <w:sz w:val="21"/>
                <w:szCs w:val="21"/>
                <w:highlight w:val="none"/>
                <w:lang w:val="zh-CN"/>
              </w:rPr>
              <w:t>shaping</w:t>
            </w:r>
            <w:r>
              <w:rPr>
                <w:rFonts w:hint="eastAsia" w:ascii="宋体" w:hAnsi="宋体" w:eastAsia="宋体" w:cs="宋体"/>
                <w:color w:val="auto"/>
                <w:spacing w:val="0"/>
                <w:kern w:val="2"/>
                <w:sz w:val="21"/>
                <w:szCs w:val="21"/>
                <w:highlight w:val="none"/>
                <w:lang w:val="zh-CN"/>
              </w:rPr>
              <w:t xml:space="preserve"> 粒度精细至 8192</w:t>
            </w:r>
            <w:r>
              <w:rPr>
                <w:rFonts w:hint="eastAsia" w:ascii="宋体" w:hAnsi="宋体" w:eastAsia="宋体" w:cs="宋体"/>
                <w:color w:val="auto"/>
                <w:kern w:val="2"/>
                <w:sz w:val="21"/>
                <w:szCs w:val="21"/>
                <w:highlight w:val="none"/>
                <w:lang w:val="zh-CN"/>
              </w:rPr>
              <w:t>Kbps</w:t>
            </w:r>
            <w:r>
              <w:rPr>
                <w:rFonts w:hint="eastAsia" w:ascii="宋体" w:hAnsi="宋体" w:eastAsia="宋体" w:cs="宋体"/>
                <w:color w:val="auto"/>
                <w:spacing w:val="0"/>
                <w:kern w:val="2"/>
                <w:sz w:val="21"/>
                <w:szCs w:val="21"/>
                <w:highlight w:val="none"/>
                <w:lang w:val="zh-CN"/>
              </w:rPr>
              <w:t>，</w:t>
            </w:r>
            <w:r>
              <w:rPr>
                <w:rFonts w:hint="eastAsia" w:ascii="宋体" w:hAnsi="宋体" w:eastAsia="宋体" w:cs="宋体"/>
                <w:color w:val="auto"/>
                <w:kern w:val="2"/>
                <w:sz w:val="21"/>
                <w:szCs w:val="21"/>
                <w:highlight w:val="none"/>
                <w:lang w:val="zh-CN"/>
              </w:rPr>
              <w:t>CAR</w:t>
            </w:r>
            <w:r>
              <w:rPr>
                <w:rFonts w:hint="eastAsia" w:ascii="宋体" w:hAnsi="宋体" w:eastAsia="宋体" w:cs="宋体"/>
                <w:color w:val="auto"/>
                <w:spacing w:val="0"/>
                <w:kern w:val="2"/>
                <w:sz w:val="21"/>
                <w:szCs w:val="21"/>
                <w:highlight w:val="none"/>
                <w:lang w:val="zh-CN"/>
              </w:rPr>
              <w:t xml:space="preserve"> 粒度精细至 1024</w:t>
            </w:r>
            <w:r>
              <w:rPr>
                <w:rFonts w:hint="eastAsia" w:ascii="宋体" w:hAnsi="宋体" w:eastAsia="宋体" w:cs="宋体"/>
                <w:color w:val="auto"/>
                <w:kern w:val="2"/>
                <w:sz w:val="21"/>
                <w:szCs w:val="21"/>
                <w:highlight w:val="none"/>
                <w:lang w:val="zh-CN"/>
              </w:rPr>
              <w:t>Kbps</w:t>
            </w:r>
            <w:r>
              <w:rPr>
                <w:rFonts w:hint="eastAsia" w:ascii="宋体" w:hAnsi="宋体" w:eastAsia="宋体" w:cs="宋体"/>
                <w:color w:val="auto"/>
                <w:spacing w:val="0"/>
                <w:kern w:val="2"/>
                <w:sz w:val="21"/>
                <w:szCs w:val="21"/>
                <w:highlight w:val="none"/>
                <w:lang w:val="zh-CN"/>
              </w:rPr>
              <w:t>；</w:t>
            </w:r>
          </w:p>
          <w:p w14:paraId="6424943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val="zh-CN"/>
              </w:rPr>
              <w:t>6、具备网管监控平台。</w:t>
            </w:r>
          </w:p>
          <w:p w14:paraId="4C00360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r>
              <w:rPr>
                <w:rFonts w:hint="eastAsia" w:ascii="宋体" w:hAnsi="宋体" w:eastAsia="宋体" w:cs="宋体"/>
                <w:color w:val="auto"/>
                <w:kern w:val="2"/>
                <w:sz w:val="21"/>
                <w:szCs w:val="21"/>
                <w:highlight w:val="none"/>
                <w:lang w:val="zh-CN"/>
              </w:rPr>
              <w:t>、提供安全加密服务，具体功能要求：</w:t>
            </w:r>
          </w:p>
          <w:p w14:paraId="1EBE5821">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）策略路由：支持多种选路算法，包括但不限于轮询、加权轮询、源IP哈希、源IP和端口哈希等；</w:t>
            </w:r>
          </w:p>
          <w:p w14:paraId="2B2B18D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）ISP地址库：内置世界各国ISP地址库，最低支持内置≥220个国家地址库；</w:t>
            </w:r>
          </w:p>
          <w:p w14:paraId="7F78331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）支持源NAT、目的NAT、静态NAT，支持一对一、一对多和多对多等形式的NAT；支持NAT会话保持，使相同源IP的数据包经过地址转换后为其转换的源 IP 地址相同；</w:t>
            </w:r>
          </w:p>
          <w:p w14:paraId="1651921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商务要求</w:t>
            </w:r>
            <w:r>
              <w:rPr>
                <w:rFonts w:hint="eastAsia" w:ascii="宋体" w:hAnsi="宋体" w:eastAsia="宋体" w:cs="宋体"/>
                <w:b w:val="0"/>
                <w:bCs w:val="0"/>
                <w:color w:val="auto"/>
                <w:kern w:val="2"/>
                <w:sz w:val="21"/>
                <w:szCs w:val="21"/>
                <w:highlight w:val="none"/>
                <w:lang w:val="zh-CN"/>
              </w:rPr>
              <w:t>：</w:t>
            </w:r>
          </w:p>
          <w:p w14:paraId="42A858CC">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一、服务期限及地点</w:t>
            </w:r>
            <w:r>
              <w:rPr>
                <w:rFonts w:hint="eastAsia" w:ascii="宋体" w:hAnsi="宋体" w:eastAsia="宋体" w:cs="宋体"/>
                <w:b w:val="0"/>
                <w:bCs w:val="0"/>
                <w:color w:val="auto"/>
                <w:kern w:val="2"/>
                <w:sz w:val="21"/>
                <w:szCs w:val="21"/>
                <w:highlight w:val="none"/>
                <w:lang w:val="zh-CN"/>
              </w:rPr>
              <w:t>：</w:t>
            </w:r>
          </w:p>
          <w:p w14:paraId="0FA9CAC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1、服务期限</w:t>
            </w:r>
            <w:r>
              <w:rPr>
                <w:rFonts w:hint="eastAsia" w:ascii="宋体" w:hAnsi="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rPr>
              <w:t>自验收合格并交付使用之日起提供2年的前端设备故障处理（含巡检、画面遮挡清理</w:t>
            </w:r>
            <w:r>
              <w:rPr>
                <w:rFonts w:hint="eastAsia" w:ascii="宋体" w:hAnsi="宋体" w:cs="宋体"/>
                <w:color w:val="auto"/>
                <w:kern w:val="2"/>
                <w:sz w:val="21"/>
                <w:szCs w:val="21"/>
                <w:highlight w:val="none"/>
                <w:lang w:val="en-US" w:eastAsia="zh-CN"/>
              </w:rPr>
              <w:t>及保障在线率等相关</w:t>
            </w:r>
            <w:r>
              <w:rPr>
                <w:rFonts w:hint="eastAsia" w:ascii="宋体" w:hAnsi="宋体" w:eastAsia="宋体" w:cs="宋体"/>
                <w:color w:val="auto"/>
                <w:kern w:val="2"/>
                <w:sz w:val="21"/>
                <w:szCs w:val="21"/>
                <w:highlight w:val="none"/>
                <w:lang w:val="zh-CN"/>
              </w:rPr>
              <w:t>费用），保障视频画面的整体在线率达到90%以上。</w:t>
            </w:r>
            <w:r>
              <w:rPr>
                <w:rFonts w:hint="eastAsia" w:ascii="宋体" w:hAnsi="宋体" w:eastAsia="宋体" w:cs="宋体"/>
                <w:color w:val="auto"/>
                <w:kern w:val="2"/>
                <w:sz w:val="21"/>
                <w:szCs w:val="21"/>
                <w:highlight w:val="none"/>
                <w:lang w:val="zh-CN"/>
              </w:rPr>
              <w:br w:type="textWrapping"/>
            </w:r>
            <w:r>
              <w:rPr>
                <w:rFonts w:hint="eastAsia" w:ascii="宋体" w:hAnsi="宋体" w:eastAsia="宋体" w:cs="宋体"/>
                <w:color w:val="auto"/>
                <w:kern w:val="2"/>
                <w:sz w:val="21"/>
                <w:szCs w:val="21"/>
                <w:highlight w:val="none"/>
                <w:lang w:val="zh-CN"/>
              </w:rPr>
              <w:t>2、服务地点：采购人指定地点。</w:t>
            </w:r>
          </w:p>
          <w:p w14:paraId="52A468AD">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3、交付使用期限：自签订合同之日起15个工作日内完成交付。</w:t>
            </w:r>
          </w:p>
          <w:p w14:paraId="65FA9DD8">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二、结算及付款方式</w:t>
            </w:r>
            <w:r>
              <w:rPr>
                <w:rFonts w:hint="eastAsia" w:ascii="宋体" w:hAnsi="宋体" w:eastAsia="宋体" w:cs="宋体"/>
                <w:b w:val="0"/>
                <w:bCs w:val="0"/>
                <w:color w:val="auto"/>
                <w:kern w:val="2"/>
                <w:sz w:val="21"/>
                <w:szCs w:val="21"/>
                <w:highlight w:val="none"/>
                <w:lang w:val="zh-CN"/>
              </w:rPr>
              <w:t>：</w:t>
            </w:r>
          </w:p>
          <w:p w14:paraId="08EAAD7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在签订合同并且项目验收后，采购人按月等额支付方式分期支付，分期总期数为</w:t>
            </w:r>
            <w:r>
              <w:rPr>
                <w:rFonts w:hint="eastAsia" w:ascii="宋体" w:hAnsi="宋体" w:eastAsia="宋体" w:cs="宋体"/>
                <w:color w:val="auto"/>
                <w:kern w:val="2"/>
                <w:sz w:val="21"/>
                <w:szCs w:val="21"/>
                <w:highlight w:val="none"/>
                <w:lang w:val="en-US" w:eastAsia="zh-CN"/>
              </w:rPr>
              <w:t>24期</w:t>
            </w:r>
            <w:r>
              <w:rPr>
                <w:rFonts w:hint="eastAsia" w:ascii="宋体" w:hAnsi="宋体" w:eastAsia="宋体" w:cs="宋体"/>
                <w:color w:val="auto"/>
                <w:kern w:val="2"/>
                <w:sz w:val="21"/>
                <w:szCs w:val="21"/>
                <w:highlight w:val="none"/>
                <w:lang w:val="zh-CN"/>
              </w:rPr>
              <w:t>。</w:t>
            </w:r>
          </w:p>
          <w:p w14:paraId="5C8AF187">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三、售后及技术服务要求</w:t>
            </w:r>
            <w:r>
              <w:rPr>
                <w:rFonts w:hint="eastAsia" w:ascii="宋体" w:hAnsi="宋体" w:eastAsia="宋体" w:cs="宋体"/>
                <w:b w:val="0"/>
                <w:bCs w:val="0"/>
                <w:color w:val="auto"/>
                <w:kern w:val="2"/>
                <w:sz w:val="21"/>
                <w:szCs w:val="21"/>
                <w:highlight w:val="none"/>
                <w:lang w:val="zh-CN"/>
              </w:rPr>
              <w:t>：</w:t>
            </w:r>
          </w:p>
          <w:p w14:paraId="11AA1B2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、定期进行回访并对服务期内系统升级改造后的软硬件继续提供技术支持，同时售后维护团队需具备设备和系统管理知识保障服务品质。</w:t>
            </w:r>
          </w:p>
          <w:p w14:paraId="677C46D7">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、应急响应服务：提供</w:t>
            </w:r>
            <w:r>
              <w:rPr>
                <w:rFonts w:hint="eastAsia" w:ascii="宋体" w:hAnsi="宋体" w:eastAsia="宋体" w:cs="宋体"/>
                <w:color w:val="auto"/>
                <w:kern w:val="2"/>
                <w:sz w:val="21"/>
                <w:szCs w:val="21"/>
                <w:highlight w:val="none"/>
              </w:rPr>
              <w:t>7</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24</w:t>
            </w:r>
            <w:r>
              <w:rPr>
                <w:rFonts w:hint="eastAsia" w:ascii="宋体" w:hAnsi="宋体" w:eastAsia="宋体" w:cs="宋体"/>
                <w:color w:val="auto"/>
                <w:kern w:val="2"/>
                <w:sz w:val="21"/>
                <w:szCs w:val="21"/>
                <w:highlight w:val="none"/>
                <w:lang w:val="zh-CN"/>
              </w:rPr>
              <w:t>小时上门服务，接采购人报故障电话</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小时内响应，需在</w:t>
            </w: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zh-CN"/>
              </w:rPr>
              <w:t>小时内抵达现场。</w:t>
            </w:r>
          </w:p>
          <w:p w14:paraId="2DA02ED6">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w:t>
            </w:r>
            <w:r>
              <w:rPr>
                <w:rFonts w:hint="eastAsia" w:asciiTheme="minorEastAsia" w:hAnsiTheme="minorEastAsia" w:eastAsiaTheme="minorEastAsia" w:cstheme="minorEastAsia"/>
                <w:lang w:val="en-US" w:eastAsia="zh-CN"/>
              </w:rPr>
              <w:t>提供基于无人机的图像采集巡检服务。</w:t>
            </w:r>
          </w:p>
          <w:p w14:paraId="2EEF86D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须承诺确保前端</w:t>
            </w:r>
            <w:r>
              <w:rPr>
                <w:rFonts w:hint="eastAsia" w:ascii="宋体" w:hAnsi="宋体" w:eastAsia="宋体" w:cs="宋体"/>
                <w:color w:val="auto"/>
                <w:kern w:val="2"/>
                <w:sz w:val="21"/>
                <w:szCs w:val="21"/>
                <w:highlight w:val="none"/>
              </w:rPr>
              <w:t>1758</w:t>
            </w:r>
            <w:r>
              <w:rPr>
                <w:rFonts w:hint="eastAsia" w:ascii="宋体" w:hAnsi="宋体" w:eastAsia="宋体" w:cs="宋体"/>
                <w:color w:val="auto"/>
                <w:kern w:val="2"/>
                <w:sz w:val="21"/>
                <w:szCs w:val="21"/>
                <w:highlight w:val="none"/>
                <w:lang w:val="zh-CN"/>
              </w:rPr>
              <w:t>路视频画面月在线率达到</w:t>
            </w:r>
            <w:r>
              <w:rPr>
                <w:rFonts w:hint="eastAsia" w:ascii="宋体" w:hAnsi="宋体" w:eastAsia="宋体" w:cs="宋体"/>
                <w:color w:val="auto"/>
                <w:kern w:val="2"/>
                <w:sz w:val="21"/>
                <w:szCs w:val="21"/>
                <w:highlight w:val="none"/>
              </w:rPr>
              <w:t>90%</w:t>
            </w:r>
            <w:r>
              <w:rPr>
                <w:rFonts w:hint="eastAsia" w:ascii="宋体" w:hAnsi="宋体" w:eastAsia="宋体" w:cs="宋体"/>
                <w:color w:val="auto"/>
                <w:kern w:val="2"/>
                <w:sz w:val="21"/>
                <w:szCs w:val="21"/>
                <w:highlight w:val="none"/>
                <w:lang w:val="zh-CN"/>
              </w:rPr>
              <w:t>以上，视频录像可用率达到</w:t>
            </w:r>
            <w:r>
              <w:rPr>
                <w:rFonts w:hint="eastAsia" w:ascii="宋体" w:hAnsi="宋体" w:eastAsia="宋体" w:cs="宋体"/>
                <w:color w:val="auto"/>
                <w:kern w:val="2"/>
                <w:sz w:val="21"/>
                <w:szCs w:val="21"/>
                <w:highlight w:val="none"/>
              </w:rPr>
              <w:t>90%</w:t>
            </w:r>
            <w:r>
              <w:rPr>
                <w:rFonts w:hint="eastAsia" w:ascii="宋体" w:hAnsi="宋体" w:eastAsia="宋体" w:cs="宋体"/>
                <w:color w:val="auto"/>
                <w:kern w:val="2"/>
                <w:sz w:val="21"/>
                <w:szCs w:val="21"/>
                <w:highlight w:val="none"/>
                <w:lang w:val="zh-CN"/>
              </w:rPr>
              <w:t>以上。</w:t>
            </w:r>
          </w:p>
          <w:p w14:paraId="135E4F07">
            <w:pPr>
              <w:tabs>
                <w:tab w:val="left" w:pos="180"/>
                <w:tab w:val="left" w:pos="1620"/>
              </w:tabs>
              <w:autoSpaceDE/>
              <w:autoSpaceDN/>
              <w:adjustRightInd/>
              <w:spacing w:line="360" w:lineRule="auto"/>
              <w:ind w:firstLine="0"/>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四、验收要求</w:t>
            </w:r>
          </w:p>
          <w:p w14:paraId="7DCEDE2C">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、符合合同要求及国家相关标准；</w:t>
            </w:r>
          </w:p>
          <w:p w14:paraId="32B4FBAE">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、服务内容符合或优于合同要求；</w:t>
            </w:r>
          </w:p>
          <w:p w14:paraId="15EC6D1A">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提供所招标采购的服务、配套设备、所属装置等有关技术资料作为验收的参考依据；</w:t>
            </w:r>
          </w:p>
          <w:p w14:paraId="57AE18F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、采购标的需执行国家标准、行业标准、地方标准或者其他标准、规范，如有最新的按最新的执行；</w:t>
            </w:r>
          </w:p>
          <w:p w14:paraId="2EE64CE3">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、验收不通过的，根据采购人意见进行整改，直到验收通过为止，期间产生相关费用由</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承担。</w:t>
            </w:r>
          </w:p>
          <w:p w14:paraId="008326A2">
            <w:pPr>
              <w:tabs>
                <w:tab w:val="left" w:pos="180"/>
                <w:tab w:val="left" w:pos="1620"/>
              </w:tabs>
              <w:autoSpaceDE/>
              <w:autoSpaceDN/>
              <w:adjustRightInd/>
              <w:spacing w:line="360" w:lineRule="auto"/>
              <w:ind w:firstLine="0"/>
              <w:jc w:val="left"/>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五、其他要求</w:t>
            </w:r>
            <w:r>
              <w:rPr>
                <w:rFonts w:hint="eastAsia" w:ascii="宋体" w:hAnsi="宋体" w:eastAsia="宋体" w:cs="宋体"/>
                <w:b w:val="0"/>
                <w:bCs w:val="0"/>
                <w:color w:val="auto"/>
                <w:kern w:val="2"/>
                <w:sz w:val="21"/>
                <w:szCs w:val="21"/>
                <w:highlight w:val="none"/>
                <w:lang w:val="zh-CN"/>
              </w:rPr>
              <w:t>：</w:t>
            </w:r>
          </w:p>
          <w:p w14:paraId="3DCE738B">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lang w:val="zh-CN"/>
              </w:rPr>
              <w:t>报价必须包含</w:t>
            </w:r>
            <w:r>
              <w:rPr>
                <w:rFonts w:hint="eastAsia" w:ascii="宋体" w:hAnsi="宋体" w:eastAsia="宋体" w:cs="宋体"/>
                <w:color w:val="auto"/>
                <w:kern w:val="2"/>
                <w:sz w:val="21"/>
                <w:szCs w:val="21"/>
                <w:highlight w:val="none"/>
                <w:lang w:val="en-US" w:eastAsia="zh-CN"/>
              </w:rPr>
              <w:t>但不限于</w:t>
            </w:r>
            <w:r>
              <w:rPr>
                <w:rFonts w:hint="eastAsia" w:ascii="宋体" w:hAnsi="宋体" w:eastAsia="宋体" w:cs="宋体"/>
                <w:color w:val="auto"/>
                <w:kern w:val="2"/>
                <w:sz w:val="21"/>
                <w:szCs w:val="21"/>
                <w:highlight w:val="none"/>
                <w:lang w:val="zh-CN"/>
              </w:rPr>
              <w:t>以下部分，包括：</w:t>
            </w:r>
          </w:p>
          <w:p w14:paraId="0ED8DFBE">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）服务接入设备及标准附件、备品备件、专用工具的价格。</w:t>
            </w:r>
          </w:p>
          <w:p w14:paraId="4D8CF33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）运输、装卸、调试、验收、培训、维修、技术支持、售后服务费。</w:t>
            </w:r>
          </w:p>
          <w:p w14:paraId="624EEE8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）安全等级保护测评费、设计、保险费和各项税费。</w:t>
            </w:r>
          </w:p>
          <w:p w14:paraId="4C881E7F">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）视频监控管理应用平台所在机房的网络安全等级保护需满足信息安全等级保护第三级</w:t>
            </w:r>
            <w:r>
              <w:rPr>
                <w:rFonts w:hint="eastAsia" w:ascii="宋体" w:hAnsi="宋体" w:cs="宋体"/>
                <w:color w:val="auto"/>
                <w:kern w:val="2"/>
                <w:sz w:val="21"/>
                <w:szCs w:val="21"/>
                <w:highlight w:val="none"/>
                <w:lang w:val="en-US" w:eastAsia="zh-CN"/>
              </w:rPr>
              <w:t>或以上</w:t>
            </w:r>
            <w:r>
              <w:rPr>
                <w:rFonts w:hint="eastAsia" w:ascii="宋体" w:hAnsi="宋体" w:eastAsia="宋体" w:cs="宋体"/>
                <w:color w:val="auto"/>
                <w:kern w:val="2"/>
                <w:sz w:val="21"/>
                <w:szCs w:val="21"/>
                <w:highlight w:val="none"/>
                <w:lang w:val="zh-CN"/>
              </w:rPr>
              <w:t>认证。</w:t>
            </w:r>
          </w:p>
          <w:p w14:paraId="468615D2">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须自行考虑完成项目所需的全部内容（包括验收）中产生的所有费用，采购人不再支付额外费用。</w:t>
            </w:r>
          </w:p>
          <w:p w14:paraId="5425199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应对本项目所有服务内容进行总承包报价，采购人不再支付任何费用。</w:t>
            </w:r>
          </w:p>
          <w:p w14:paraId="21D556A2">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7</w:t>
            </w:r>
            <w:r>
              <w:rPr>
                <w:rFonts w:hint="eastAsia" w:ascii="宋体" w:hAnsi="宋体" w:eastAsia="宋体" w:cs="宋体"/>
                <w:color w:val="auto"/>
                <w:kern w:val="2"/>
                <w:sz w:val="21"/>
                <w:szCs w:val="21"/>
                <w:highlight w:val="none"/>
                <w:lang w:val="zh-CN"/>
              </w:rPr>
              <w:t>）服务期届满根据采购人要求中标</w:t>
            </w:r>
            <w:r>
              <w:rPr>
                <w:rFonts w:hint="eastAsia" w:ascii="宋体" w:hAnsi="宋体" w:eastAsia="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进行处置。</w:t>
            </w:r>
          </w:p>
          <w:p w14:paraId="69DEC9A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报价已充分考虑市场变化因素，合同有效期内双方不再对合同价格做任何调整。</w:t>
            </w:r>
          </w:p>
          <w:p w14:paraId="6776DF85">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在服务人员组成结构等方面应能满足本项目服务的要求。</w:t>
            </w:r>
          </w:p>
          <w:p w14:paraId="44269AB8">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val="zh-CN"/>
              </w:rPr>
              <w:t>、如</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处于被责令停业，财产被接管、冻结、破产状态；或在以往的招标活动中有不良行为和记录，在最近三年内有骗取中标和严重违约及重大质量、安全问题，一经发现则其</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lang w:val="zh-CN"/>
              </w:rPr>
              <w:t>无效。</w:t>
            </w:r>
          </w:p>
          <w:p w14:paraId="20D67509">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val="zh-CN"/>
              </w:rPr>
              <w:t>、中标后，若中标人所供产品及服务不按招标文件要求履约的，将按照《中华人民共和国政府采购法》及其实施条例等有关规定严肃处理。</w:t>
            </w:r>
          </w:p>
          <w:p w14:paraId="45517B51">
            <w:pPr>
              <w:tabs>
                <w:tab w:val="left" w:pos="180"/>
                <w:tab w:val="left" w:pos="1620"/>
              </w:tabs>
              <w:autoSpaceDE/>
              <w:autoSpaceDN/>
              <w:adjustRightInd/>
              <w:spacing w:line="360" w:lineRule="auto"/>
              <w:ind w:firstLine="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kern w:val="2"/>
                <w:sz w:val="21"/>
                <w:szCs w:val="21"/>
                <w:highlight w:val="none"/>
                <w:lang w:val="zh-CN"/>
              </w:rPr>
              <w:t>、潜在投标人可自行（非强制性要求）勘查现场，本项目需要安装的设备点位覆盖平乐县内，每个覆盖点位的安装角度及位置及立杆施工及杆件长度不一致，潜在投标人通过现场勘察制定设计及安装施工方案。各潜在投标人自行勘查现场，请参加人员自行准备交通工具，现场勘察所发生的一切费用及人生安全自行承担。</w:t>
            </w:r>
          </w:p>
          <w:p w14:paraId="190EA5FF">
            <w:pPr>
              <w:tabs>
                <w:tab w:val="left" w:pos="180"/>
                <w:tab w:val="left" w:pos="1620"/>
              </w:tabs>
              <w:spacing w:line="360" w:lineRule="auto"/>
              <w:ind w:firstLine="0" w:firstLineChars="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rPr>
              <w:t>7</w:t>
            </w:r>
            <w:r>
              <w:rPr>
                <w:rFonts w:hint="eastAsia" w:ascii="宋体" w:hAnsi="宋体" w:eastAsia="宋体" w:cs="宋体"/>
                <w:color w:val="auto"/>
                <w:kern w:val="2"/>
                <w:sz w:val="21"/>
                <w:szCs w:val="21"/>
                <w:highlight w:val="none"/>
                <w:lang w:val="zh-CN"/>
              </w:rPr>
              <w:t>、本项目政府采购预算金额（</w:t>
            </w:r>
            <w:r>
              <w:rPr>
                <w:rFonts w:hint="eastAsia" w:ascii="宋体" w:hAnsi="宋体" w:eastAsia="宋体" w:cs="宋体"/>
                <w:color w:val="auto"/>
                <w:kern w:val="2"/>
                <w:sz w:val="21"/>
                <w:szCs w:val="21"/>
                <w:highlight w:val="none"/>
                <w:lang w:val="en-US" w:eastAsia="zh-CN"/>
              </w:rPr>
              <w:t>采购最高限价</w:t>
            </w:r>
            <w:r>
              <w:rPr>
                <w:rFonts w:hint="eastAsia" w:ascii="宋体" w:hAnsi="宋体" w:eastAsia="宋体" w:cs="宋体"/>
                <w:color w:val="auto"/>
                <w:kern w:val="2"/>
                <w:sz w:val="21"/>
                <w:szCs w:val="21"/>
                <w:highlight w:val="none"/>
                <w:lang w:val="zh-CN"/>
              </w:rPr>
              <w:t>）为人民币：贰佰捌拾万元整（¥</w:t>
            </w:r>
            <w:r>
              <w:rPr>
                <w:rFonts w:hint="eastAsia" w:ascii="宋体" w:hAnsi="宋体" w:eastAsia="宋体" w:cs="宋体"/>
                <w:color w:val="auto"/>
                <w:kern w:val="2"/>
                <w:sz w:val="21"/>
                <w:szCs w:val="21"/>
                <w:highlight w:val="none"/>
              </w:rPr>
              <w:t xml:space="preserve"> 2800000.00</w:t>
            </w:r>
            <w:r>
              <w:rPr>
                <w:rFonts w:hint="eastAsia" w:ascii="宋体" w:hAnsi="宋体" w:eastAsia="宋体" w:cs="宋体"/>
                <w:color w:val="auto"/>
                <w:kern w:val="2"/>
                <w:sz w:val="21"/>
                <w:szCs w:val="21"/>
                <w:highlight w:val="none"/>
                <w:lang w:val="zh-CN"/>
              </w:rPr>
              <w:t>），投标报价超出采购最高限价的将被视为无效投标。投标报价超出采购最高限价的将被视为无效投标。</w:t>
            </w:r>
          </w:p>
        </w:tc>
      </w:tr>
    </w:tbl>
    <w:p w14:paraId="41A5083C">
      <w:pPr>
        <w:widowControl/>
        <w:kinsoku w:val="0"/>
        <w:autoSpaceDE w:val="0"/>
        <w:autoSpaceDN w:val="0"/>
        <w:adjustRightInd w:val="0"/>
        <w:snapToGrid w:val="0"/>
        <w:spacing w:line="360" w:lineRule="auto"/>
        <w:ind w:firstLine="422" w:firstLineChars="200"/>
        <w:jc w:val="left"/>
        <w:textAlignment w:val="baseline"/>
        <w:rPr>
          <w:rFonts w:ascii="宋体" w:hAnsi="宋体" w:cs="宋体"/>
          <w:b/>
          <w:color w:val="auto"/>
          <w:szCs w:val="21"/>
          <w:highlight w:val="none"/>
        </w:rPr>
      </w:pPr>
    </w:p>
    <w:p w14:paraId="6B668EAF">
      <w:r>
        <w:br w:type="page"/>
      </w:r>
    </w:p>
    <w:tbl>
      <w:tblPr>
        <w:tblStyle w:val="48"/>
        <w:tblW w:w="5000" w:type="pct"/>
        <w:jc w:val="center"/>
        <w:tblLayout w:type="autofit"/>
        <w:tblCellMar>
          <w:top w:w="0" w:type="dxa"/>
          <w:left w:w="108" w:type="dxa"/>
          <w:bottom w:w="0" w:type="dxa"/>
          <w:right w:w="108" w:type="dxa"/>
        </w:tblCellMar>
      </w:tblPr>
      <w:tblGrid>
        <w:gridCol w:w="557"/>
        <w:gridCol w:w="749"/>
        <w:gridCol w:w="561"/>
        <w:gridCol w:w="561"/>
        <w:gridCol w:w="6860"/>
      </w:tblGrid>
      <w:tr w14:paraId="19ED59B7">
        <w:tblPrEx>
          <w:tblCellMar>
            <w:top w:w="0" w:type="dxa"/>
            <w:left w:w="108" w:type="dxa"/>
            <w:bottom w:w="0" w:type="dxa"/>
            <w:right w:w="108" w:type="dxa"/>
          </w:tblCellMar>
        </w:tblPrEx>
        <w:trPr>
          <w:trHeight w:val="90" w:hRule="atLeast"/>
          <w:jc w:val="center"/>
        </w:trPr>
        <w:tc>
          <w:tcPr>
            <w:tcW w:w="5000" w:type="pct"/>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9786530">
            <w:pPr>
              <w:autoSpaceDE w:val="0"/>
              <w:autoSpaceDN w:val="0"/>
              <w:adjustRightInd w:val="0"/>
              <w:snapToGrid w:val="0"/>
              <w:spacing w:line="360" w:lineRule="auto"/>
              <w:rPr>
                <w:rFonts w:ascii="宋体" w:cs="宋体"/>
                <w:kern w:val="0"/>
                <w:sz w:val="21"/>
                <w:szCs w:val="21"/>
                <w:highlight w:val="none"/>
                <w:lang w:val="zh-CN"/>
              </w:rPr>
            </w:pPr>
            <w:r>
              <w:rPr>
                <w:rFonts w:hint="eastAsia" w:ascii="宋体" w:cs="宋体"/>
                <w:b/>
                <w:bCs/>
                <w:kern w:val="0"/>
                <w:sz w:val="21"/>
                <w:szCs w:val="21"/>
                <w:highlight w:val="none"/>
                <w:lang w:val="zh-CN"/>
              </w:rPr>
              <w:t>附件</w:t>
            </w:r>
            <w:r>
              <w:rPr>
                <w:rFonts w:ascii="宋体" w:cs="宋体"/>
                <w:b/>
                <w:bCs/>
                <w:kern w:val="0"/>
                <w:sz w:val="21"/>
                <w:szCs w:val="21"/>
                <w:highlight w:val="none"/>
                <w:lang w:val="zh-CN"/>
              </w:rPr>
              <w:t>1</w:t>
            </w:r>
          </w:p>
        </w:tc>
      </w:tr>
      <w:tr w14:paraId="1F71918C">
        <w:tblPrEx>
          <w:tblCellMar>
            <w:top w:w="0" w:type="dxa"/>
            <w:left w:w="108" w:type="dxa"/>
            <w:bottom w:w="0" w:type="dxa"/>
            <w:right w:w="108" w:type="dxa"/>
          </w:tblCellMar>
        </w:tblPrEx>
        <w:trPr>
          <w:trHeight w:val="0" w:hRule="atLeast"/>
          <w:jc w:val="center"/>
        </w:trPr>
        <w:tc>
          <w:tcPr>
            <w:tcW w:w="5000" w:type="pct"/>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CE86C1B">
            <w:pPr>
              <w:autoSpaceDE w:val="0"/>
              <w:autoSpaceDN w:val="0"/>
              <w:adjustRightInd w:val="0"/>
              <w:snapToGrid w:val="0"/>
              <w:spacing w:line="360" w:lineRule="auto"/>
              <w:rPr>
                <w:rFonts w:ascii="宋体" w:cs="宋体"/>
                <w:kern w:val="0"/>
                <w:sz w:val="21"/>
                <w:szCs w:val="21"/>
                <w:highlight w:val="none"/>
                <w:lang w:val="zh-CN"/>
              </w:rPr>
            </w:pPr>
            <w:r>
              <w:rPr>
                <w:rFonts w:hint="eastAsia" w:ascii="宋体" w:cs="宋体"/>
                <w:b/>
                <w:bCs/>
                <w:kern w:val="0"/>
                <w:sz w:val="21"/>
                <w:szCs w:val="21"/>
                <w:highlight w:val="none"/>
                <w:lang w:val="zh-CN"/>
              </w:rPr>
              <w:t>设备设施需求一览表</w:t>
            </w:r>
          </w:p>
        </w:tc>
      </w:tr>
      <w:tr w14:paraId="1E0CAC40">
        <w:tblPrEx>
          <w:tblCellMar>
            <w:top w:w="0" w:type="dxa"/>
            <w:left w:w="108" w:type="dxa"/>
            <w:bottom w:w="0" w:type="dxa"/>
            <w:right w:w="108" w:type="dxa"/>
          </w:tblCellMar>
        </w:tblPrEx>
        <w:trPr>
          <w:trHeight w:val="0" w:hRule="atLeast"/>
          <w:jc w:val="center"/>
        </w:trPr>
        <w:tc>
          <w:tcPr>
            <w:tcW w:w="30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D8020CB">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b/>
                <w:bCs/>
                <w:kern w:val="0"/>
                <w:sz w:val="21"/>
                <w:szCs w:val="21"/>
                <w:highlight w:val="none"/>
                <w:lang w:val="zh-CN"/>
              </w:rPr>
              <w:t>项号</w:t>
            </w:r>
          </w:p>
        </w:tc>
        <w:tc>
          <w:tcPr>
            <w:tcW w:w="403"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EDB5559">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b/>
                <w:bCs/>
                <w:kern w:val="0"/>
                <w:sz w:val="21"/>
                <w:szCs w:val="21"/>
                <w:highlight w:val="none"/>
                <w:lang w:val="zh-CN"/>
              </w:rPr>
              <w:t>采购内容</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7B35A3A">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b/>
                <w:bCs/>
                <w:kern w:val="0"/>
                <w:sz w:val="21"/>
                <w:szCs w:val="21"/>
                <w:highlight w:val="none"/>
                <w:lang w:val="zh-CN"/>
              </w:rPr>
              <w:t>单位</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F00E920">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b/>
                <w:bCs/>
                <w:kern w:val="0"/>
                <w:sz w:val="21"/>
                <w:szCs w:val="21"/>
                <w:highlight w:val="none"/>
                <w:lang w:val="zh-CN"/>
              </w:rPr>
              <w:t>数量</w:t>
            </w:r>
          </w:p>
        </w:tc>
        <w:tc>
          <w:tcPr>
            <w:tcW w:w="369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B47CA9">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b/>
                <w:bCs/>
                <w:kern w:val="0"/>
                <w:sz w:val="21"/>
                <w:szCs w:val="21"/>
                <w:highlight w:val="none"/>
                <w:lang w:val="zh-CN"/>
              </w:rPr>
              <w:t>技术需求</w:t>
            </w:r>
          </w:p>
        </w:tc>
      </w:tr>
      <w:tr w14:paraId="0BC479A2">
        <w:tblPrEx>
          <w:tblCellMar>
            <w:top w:w="0" w:type="dxa"/>
            <w:left w:w="108" w:type="dxa"/>
            <w:bottom w:w="0" w:type="dxa"/>
            <w:right w:w="108" w:type="dxa"/>
          </w:tblCellMar>
        </w:tblPrEx>
        <w:trPr>
          <w:trHeight w:val="0" w:hRule="atLeast"/>
          <w:jc w:val="center"/>
        </w:trPr>
        <w:tc>
          <w:tcPr>
            <w:tcW w:w="30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737D04F">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1</w:t>
            </w:r>
          </w:p>
        </w:tc>
        <w:tc>
          <w:tcPr>
            <w:tcW w:w="74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E7579CA">
            <w:pPr>
              <w:autoSpaceDE w:val="0"/>
              <w:autoSpaceDN w:val="0"/>
              <w:adjustRightInd w:val="0"/>
              <w:snapToGrid w:val="0"/>
              <w:spacing w:line="360" w:lineRule="auto"/>
              <w:rPr>
                <w:rFonts w:ascii="宋体" w:cs="宋体"/>
                <w:kern w:val="0"/>
                <w:sz w:val="21"/>
                <w:szCs w:val="21"/>
                <w:highlight w:val="none"/>
                <w:lang w:val="zh-CN"/>
              </w:rPr>
            </w:pPr>
            <w:r>
              <w:rPr>
                <w:rFonts w:hint="eastAsia" w:ascii="宋体" w:cs="宋体"/>
                <w:kern w:val="0"/>
                <w:sz w:val="21"/>
                <w:szCs w:val="21"/>
                <w:highlight w:val="none"/>
                <w:lang w:val="zh-CN"/>
              </w:rPr>
              <w:t>测试点</w:t>
            </w:r>
            <w:r>
              <w:rPr>
                <w:rFonts w:ascii="宋体" w:cs="宋体"/>
                <w:kern w:val="0"/>
                <w:sz w:val="21"/>
                <w:szCs w:val="21"/>
                <w:highlight w:val="none"/>
                <w:lang w:val="zh-CN"/>
              </w:rPr>
              <w:t>1</w:t>
            </w:r>
            <w:r>
              <w:rPr>
                <w:rFonts w:hint="eastAsia" w:ascii="宋体" w:cs="宋体"/>
                <w:kern w:val="0"/>
                <w:sz w:val="21"/>
                <w:szCs w:val="21"/>
                <w:highlight w:val="none"/>
                <w:lang w:val="en-US" w:eastAsia="zh-CN"/>
              </w:rPr>
              <w:t>设备</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A3F8E9">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kern w:val="0"/>
                <w:sz w:val="21"/>
                <w:szCs w:val="21"/>
                <w:highlight w:val="none"/>
                <w:lang w:val="zh-CN"/>
              </w:rPr>
              <w:t>台</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5D0CB73">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1</w:t>
            </w:r>
          </w:p>
        </w:tc>
        <w:tc>
          <w:tcPr>
            <w:tcW w:w="3691" w:type="pct"/>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5AE2378">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w:t>
            </w:r>
            <w:r>
              <w:rPr>
                <w:rFonts w:hint="eastAsia" w:ascii="宋体" w:cs="宋体"/>
                <w:kern w:val="0"/>
                <w:sz w:val="21"/>
                <w:szCs w:val="21"/>
                <w:highlight w:val="none"/>
                <w:lang w:val="zh-CN"/>
              </w:rPr>
              <w:t>、</w:t>
            </w:r>
            <w:r>
              <w:rPr>
                <w:rFonts w:hint="eastAsia" w:ascii="宋体" w:cs="宋体"/>
                <w:kern w:val="0"/>
                <w:szCs w:val="21"/>
                <w:highlight w:val="none"/>
                <w:lang w:val="zh-CN"/>
              </w:rPr>
              <w:t>采用≥400 万像素传感器</w:t>
            </w:r>
            <w:r>
              <w:rPr>
                <w:rFonts w:hint="eastAsia" w:ascii="宋体" w:cs="宋体"/>
                <w:kern w:val="0"/>
                <w:sz w:val="21"/>
                <w:szCs w:val="21"/>
                <w:highlight w:val="none"/>
                <w:lang w:val="zh-CN"/>
              </w:rPr>
              <w:t>，双通道分辨率均不小于</w:t>
            </w:r>
            <w:r>
              <w:rPr>
                <w:rFonts w:ascii="宋体" w:cs="宋体"/>
                <w:kern w:val="0"/>
                <w:sz w:val="21"/>
                <w:szCs w:val="21"/>
                <w:highlight w:val="none"/>
                <w:lang w:val="zh-CN"/>
              </w:rPr>
              <w:t>2688</w:t>
            </w:r>
            <w:r>
              <w:rPr>
                <w:rFonts w:hint="eastAsia" w:ascii="宋体" w:cs="宋体"/>
                <w:kern w:val="0"/>
                <w:sz w:val="21"/>
                <w:szCs w:val="21"/>
                <w:highlight w:val="none"/>
                <w:lang w:val="zh-CN"/>
              </w:rPr>
              <w:t>×</w:t>
            </w:r>
            <w:r>
              <w:rPr>
                <w:rFonts w:ascii="宋体" w:cs="宋体"/>
                <w:kern w:val="0"/>
                <w:sz w:val="21"/>
                <w:szCs w:val="21"/>
                <w:highlight w:val="none"/>
                <w:lang w:val="zh-CN"/>
              </w:rPr>
              <w:t xml:space="preserve">1520 </w:t>
            </w:r>
          </w:p>
          <w:p w14:paraId="0E490995">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2</w:t>
            </w:r>
            <w:r>
              <w:rPr>
                <w:rFonts w:hint="eastAsia" w:ascii="宋体" w:cs="宋体"/>
                <w:kern w:val="0"/>
                <w:sz w:val="21"/>
                <w:szCs w:val="21"/>
                <w:highlight w:val="none"/>
                <w:lang w:val="zh-CN"/>
              </w:rPr>
              <w:t>、采用≥</w:t>
            </w:r>
            <w:r>
              <w:rPr>
                <w:rFonts w:ascii="宋体" w:cs="宋体"/>
                <w:kern w:val="0"/>
                <w:sz w:val="21"/>
                <w:szCs w:val="21"/>
                <w:highlight w:val="none"/>
                <w:lang w:val="zh-CN"/>
              </w:rPr>
              <w:t>2</w:t>
            </w:r>
            <w:r>
              <w:rPr>
                <w:rFonts w:hint="eastAsia" w:ascii="宋体" w:cs="宋体"/>
                <w:kern w:val="0"/>
                <w:sz w:val="21"/>
                <w:szCs w:val="21"/>
                <w:highlight w:val="none"/>
                <w:lang w:val="zh-CN"/>
              </w:rPr>
              <w:t>颗</w:t>
            </w:r>
            <w:r>
              <w:rPr>
                <w:rFonts w:ascii="宋体" w:cs="宋体"/>
                <w:kern w:val="0"/>
                <w:sz w:val="21"/>
                <w:szCs w:val="21"/>
                <w:highlight w:val="none"/>
                <w:lang w:val="zh-CN"/>
              </w:rPr>
              <w:t>1/1.8</w:t>
            </w:r>
            <w:r>
              <w:rPr>
                <w:rFonts w:hint="eastAsia" w:ascii="宋体" w:cs="宋体"/>
                <w:kern w:val="0"/>
                <w:sz w:val="21"/>
                <w:szCs w:val="21"/>
                <w:highlight w:val="none"/>
                <w:lang w:val="zh-CN"/>
              </w:rPr>
              <w:t>英寸</w:t>
            </w:r>
            <w:r>
              <w:rPr>
                <w:rFonts w:ascii="宋体" w:cs="宋体"/>
                <w:kern w:val="0"/>
                <w:sz w:val="21"/>
                <w:szCs w:val="21"/>
                <w:highlight w:val="none"/>
                <w:lang w:val="zh-CN"/>
              </w:rPr>
              <w:t>CMOS</w:t>
            </w:r>
            <w:r>
              <w:rPr>
                <w:rFonts w:hint="eastAsia" w:ascii="宋体" w:cs="宋体"/>
                <w:kern w:val="0"/>
                <w:sz w:val="21"/>
                <w:szCs w:val="21"/>
                <w:highlight w:val="none"/>
                <w:lang w:val="zh-CN"/>
              </w:rPr>
              <w:t>图像传感器，内置</w:t>
            </w:r>
            <w:r>
              <w:rPr>
                <w:rFonts w:ascii="宋体" w:cs="宋体"/>
                <w:kern w:val="0"/>
                <w:sz w:val="21"/>
                <w:szCs w:val="21"/>
                <w:highlight w:val="none"/>
                <w:lang w:val="zh-CN"/>
              </w:rPr>
              <w:t>CPU</w:t>
            </w:r>
            <w:r>
              <w:rPr>
                <w:rFonts w:hint="eastAsia" w:ascii="宋体" w:cs="宋体"/>
                <w:kern w:val="0"/>
                <w:sz w:val="21"/>
                <w:szCs w:val="21"/>
                <w:highlight w:val="none"/>
                <w:lang w:val="zh-CN"/>
              </w:rPr>
              <w:t>、</w:t>
            </w:r>
            <w:r>
              <w:rPr>
                <w:rFonts w:ascii="宋体" w:cs="宋体"/>
                <w:kern w:val="0"/>
                <w:sz w:val="21"/>
                <w:szCs w:val="21"/>
                <w:highlight w:val="none"/>
                <w:lang w:val="zh-CN"/>
              </w:rPr>
              <w:t>GPU</w:t>
            </w:r>
            <w:r>
              <w:rPr>
                <w:rFonts w:hint="eastAsia" w:ascii="宋体" w:cs="宋体"/>
                <w:kern w:val="0"/>
                <w:sz w:val="21"/>
                <w:szCs w:val="21"/>
                <w:highlight w:val="none"/>
                <w:lang w:val="zh-CN"/>
              </w:rPr>
              <w:t>、</w:t>
            </w:r>
            <w:r>
              <w:rPr>
                <w:rFonts w:ascii="宋体" w:cs="宋体"/>
                <w:kern w:val="0"/>
                <w:sz w:val="21"/>
                <w:szCs w:val="21"/>
                <w:highlight w:val="none"/>
                <w:lang w:val="zh-CN"/>
              </w:rPr>
              <w:t>NPU</w:t>
            </w:r>
            <w:r>
              <w:rPr>
                <w:rFonts w:hint="eastAsia" w:ascii="宋体" w:cs="宋体"/>
                <w:kern w:val="0"/>
                <w:sz w:val="21"/>
                <w:szCs w:val="21"/>
                <w:highlight w:val="none"/>
                <w:lang w:val="zh-CN"/>
              </w:rPr>
              <w:t>芯片</w:t>
            </w:r>
          </w:p>
          <w:p w14:paraId="673E583D">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3</w:t>
            </w:r>
            <w:r>
              <w:rPr>
                <w:rFonts w:hint="eastAsia" w:ascii="宋体" w:cs="宋体"/>
                <w:kern w:val="0"/>
                <w:sz w:val="21"/>
                <w:szCs w:val="21"/>
                <w:highlight w:val="none"/>
                <w:lang w:val="zh-CN"/>
              </w:rPr>
              <w:t>、支持双路电动变倍聚焦及一键聚焦</w:t>
            </w:r>
          </w:p>
          <w:p w14:paraId="7ED39B22">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4</w:t>
            </w:r>
            <w:r>
              <w:rPr>
                <w:rFonts w:hint="eastAsia" w:ascii="宋体" w:cs="宋体"/>
                <w:kern w:val="0"/>
                <w:sz w:val="21"/>
                <w:szCs w:val="21"/>
                <w:highlight w:val="none"/>
                <w:lang w:val="zh-CN"/>
              </w:rPr>
              <w:t>、内置≥</w:t>
            </w:r>
            <w:r>
              <w:rPr>
                <w:rFonts w:ascii="宋体" w:cs="宋体"/>
                <w:kern w:val="0"/>
                <w:sz w:val="21"/>
                <w:szCs w:val="21"/>
                <w:highlight w:val="none"/>
                <w:lang w:val="zh-CN"/>
              </w:rPr>
              <w:t>8</w:t>
            </w:r>
            <w:r>
              <w:rPr>
                <w:rFonts w:hint="eastAsia" w:ascii="宋体" w:cs="宋体"/>
                <w:kern w:val="0"/>
                <w:sz w:val="21"/>
                <w:szCs w:val="21"/>
                <w:highlight w:val="none"/>
                <w:lang w:val="zh-CN"/>
              </w:rPr>
              <w:t>颗双光补光灯，双向红外监控距离≥</w:t>
            </w:r>
            <w:r>
              <w:rPr>
                <w:rFonts w:ascii="宋体" w:cs="宋体"/>
                <w:kern w:val="0"/>
                <w:sz w:val="21"/>
                <w:szCs w:val="21"/>
                <w:highlight w:val="none"/>
                <w:lang w:val="zh-CN"/>
              </w:rPr>
              <w:t>60</w:t>
            </w:r>
            <w:r>
              <w:rPr>
                <w:rFonts w:hint="eastAsia" w:ascii="宋体" w:cs="宋体"/>
                <w:kern w:val="0"/>
                <w:sz w:val="21"/>
                <w:szCs w:val="21"/>
                <w:highlight w:val="none"/>
                <w:lang w:val="zh-CN"/>
              </w:rPr>
              <w:t>米，双向暖光监控距离≥</w:t>
            </w:r>
            <w:r>
              <w:rPr>
                <w:rFonts w:ascii="宋体" w:cs="宋体"/>
                <w:kern w:val="0"/>
                <w:sz w:val="21"/>
                <w:szCs w:val="21"/>
                <w:highlight w:val="none"/>
                <w:lang w:val="zh-CN"/>
              </w:rPr>
              <w:t>30</w:t>
            </w:r>
            <w:r>
              <w:rPr>
                <w:rFonts w:hint="eastAsia" w:ascii="宋体" w:cs="宋体"/>
                <w:kern w:val="0"/>
                <w:sz w:val="21"/>
                <w:szCs w:val="21"/>
                <w:highlight w:val="none"/>
                <w:lang w:val="zh-CN"/>
              </w:rPr>
              <w:t>米</w:t>
            </w:r>
          </w:p>
          <w:p w14:paraId="6A567591">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5</w:t>
            </w:r>
            <w:r>
              <w:rPr>
                <w:rFonts w:hint="eastAsia" w:ascii="宋体" w:cs="宋体"/>
                <w:kern w:val="0"/>
                <w:sz w:val="21"/>
                <w:szCs w:val="21"/>
                <w:highlight w:val="none"/>
                <w:lang w:val="zh-CN"/>
              </w:rPr>
              <w:t>、补光灯表面为微四边形阵列，采用多层透镜结构</w:t>
            </w:r>
          </w:p>
          <w:p w14:paraId="1BF94B80">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6</w:t>
            </w:r>
            <w:r>
              <w:rPr>
                <w:rFonts w:hint="eastAsia" w:ascii="宋体" w:cs="宋体"/>
                <w:kern w:val="0"/>
                <w:sz w:val="21"/>
                <w:szCs w:val="21"/>
                <w:highlight w:val="none"/>
                <w:lang w:val="zh-CN"/>
              </w:rPr>
              <w:t>、双通道智能可独立开启</w:t>
            </w:r>
            <w:r>
              <w:rPr>
                <w:rFonts w:ascii="宋体" w:cs="宋体"/>
                <w:kern w:val="0"/>
                <w:sz w:val="21"/>
                <w:szCs w:val="21"/>
                <w:highlight w:val="none"/>
                <w:lang w:val="zh-CN"/>
              </w:rPr>
              <w:t>/</w:t>
            </w:r>
            <w:r>
              <w:rPr>
                <w:rFonts w:hint="eastAsia" w:ascii="宋体" w:cs="宋体"/>
                <w:kern w:val="0"/>
                <w:sz w:val="21"/>
                <w:szCs w:val="21"/>
                <w:highlight w:val="none"/>
                <w:lang w:val="zh-CN"/>
              </w:rPr>
              <w:t>关闭，双通道支持五种智能方案切换：通用行为分析、人脸检测、人数统计、热度图、道路监控、精准检索</w:t>
            </w:r>
          </w:p>
          <w:p w14:paraId="7ACF3F26">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7</w:t>
            </w:r>
            <w:r>
              <w:rPr>
                <w:rFonts w:hint="eastAsia" w:ascii="宋体" w:cs="宋体"/>
                <w:kern w:val="0"/>
                <w:sz w:val="21"/>
                <w:szCs w:val="21"/>
                <w:highlight w:val="none"/>
                <w:lang w:val="zh-CN"/>
              </w:rPr>
              <w:t>、内置不小于</w:t>
            </w:r>
            <w:r>
              <w:rPr>
                <w:rFonts w:ascii="宋体" w:cs="宋体"/>
                <w:kern w:val="0"/>
                <w:sz w:val="21"/>
                <w:szCs w:val="21"/>
                <w:highlight w:val="none"/>
                <w:lang w:val="zh-CN"/>
              </w:rPr>
              <w:t>4</w:t>
            </w:r>
            <w:r>
              <w:rPr>
                <w:rFonts w:hint="eastAsia" w:ascii="宋体" w:cs="宋体"/>
                <w:kern w:val="0"/>
                <w:sz w:val="21"/>
                <w:szCs w:val="21"/>
                <w:highlight w:val="none"/>
                <w:lang w:val="zh-CN"/>
              </w:rPr>
              <w:t>个麦克风、</w:t>
            </w:r>
            <w:r>
              <w:rPr>
                <w:rFonts w:ascii="宋体" w:cs="宋体"/>
                <w:kern w:val="0"/>
                <w:sz w:val="21"/>
                <w:szCs w:val="21"/>
                <w:highlight w:val="none"/>
                <w:lang w:val="zh-CN"/>
              </w:rPr>
              <w:t>2</w:t>
            </w:r>
            <w:r>
              <w:rPr>
                <w:rFonts w:hint="eastAsia" w:ascii="宋体" w:cs="宋体"/>
                <w:kern w:val="0"/>
                <w:sz w:val="21"/>
                <w:szCs w:val="21"/>
                <w:highlight w:val="none"/>
                <w:lang w:val="zh-CN"/>
              </w:rPr>
              <w:t>个扬声器</w:t>
            </w:r>
          </w:p>
          <w:p w14:paraId="1E4C19AB">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8</w:t>
            </w:r>
            <w:r>
              <w:rPr>
                <w:rFonts w:hint="eastAsia" w:ascii="宋体" w:cs="宋体"/>
                <w:kern w:val="0"/>
                <w:sz w:val="21"/>
                <w:szCs w:val="21"/>
                <w:highlight w:val="none"/>
                <w:lang w:val="zh-CN"/>
              </w:rPr>
              <w:t>、焦距不小于：通道</w:t>
            </w:r>
            <w:r>
              <w:rPr>
                <w:rFonts w:ascii="宋体" w:cs="宋体"/>
                <w:kern w:val="0"/>
                <w:sz w:val="21"/>
                <w:szCs w:val="21"/>
                <w:highlight w:val="none"/>
                <w:lang w:val="zh-CN"/>
              </w:rPr>
              <w:t>1</w:t>
            </w:r>
            <w:r>
              <w:rPr>
                <w:rFonts w:hint="eastAsia" w:ascii="宋体" w:cs="宋体"/>
                <w:kern w:val="0"/>
                <w:sz w:val="21"/>
                <w:szCs w:val="21"/>
                <w:highlight w:val="none"/>
                <w:lang w:val="zh-CN"/>
              </w:rPr>
              <w:t>：</w:t>
            </w:r>
            <w:r>
              <w:rPr>
                <w:rFonts w:ascii="宋体" w:cs="宋体"/>
                <w:kern w:val="0"/>
                <w:sz w:val="21"/>
                <w:szCs w:val="21"/>
                <w:highlight w:val="none"/>
                <w:lang w:val="zh-CN"/>
              </w:rPr>
              <w:t>2.7mm</w:t>
            </w:r>
            <w:r>
              <w:rPr>
                <w:rFonts w:hint="eastAsia" w:ascii="宋体" w:cs="宋体"/>
                <w:kern w:val="0"/>
                <w:sz w:val="21"/>
                <w:szCs w:val="21"/>
                <w:highlight w:val="none"/>
                <w:lang w:val="zh-CN"/>
              </w:rPr>
              <w:t>～</w:t>
            </w:r>
            <w:r>
              <w:rPr>
                <w:rFonts w:ascii="宋体" w:cs="宋体"/>
                <w:kern w:val="0"/>
                <w:sz w:val="21"/>
                <w:szCs w:val="21"/>
                <w:highlight w:val="none"/>
                <w:lang w:val="zh-CN"/>
              </w:rPr>
              <w:t>13.5mm</w:t>
            </w:r>
            <w:r>
              <w:rPr>
                <w:rFonts w:hint="eastAsia" w:ascii="宋体" w:cs="宋体"/>
                <w:kern w:val="0"/>
                <w:sz w:val="21"/>
                <w:szCs w:val="21"/>
                <w:highlight w:val="none"/>
                <w:lang w:val="zh-CN"/>
              </w:rPr>
              <w:t>；通道</w:t>
            </w:r>
            <w:r>
              <w:rPr>
                <w:rFonts w:ascii="宋体" w:cs="宋体"/>
                <w:kern w:val="0"/>
                <w:sz w:val="21"/>
                <w:szCs w:val="21"/>
                <w:highlight w:val="none"/>
                <w:lang w:val="zh-CN"/>
              </w:rPr>
              <w:t>2</w:t>
            </w:r>
            <w:r>
              <w:rPr>
                <w:rFonts w:hint="eastAsia" w:ascii="宋体" w:cs="宋体"/>
                <w:kern w:val="0"/>
                <w:sz w:val="21"/>
                <w:szCs w:val="21"/>
                <w:highlight w:val="none"/>
                <w:lang w:val="zh-CN"/>
              </w:rPr>
              <w:t>：</w:t>
            </w:r>
            <w:r>
              <w:rPr>
                <w:rFonts w:ascii="宋体" w:cs="宋体"/>
                <w:kern w:val="0"/>
                <w:sz w:val="21"/>
                <w:szCs w:val="21"/>
                <w:highlight w:val="none"/>
                <w:lang w:val="zh-CN"/>
              </w:rPr>
              <w:t>2.7mm</w:t>
            </w:r>
            <w:r>
              <w:rPr>
                <w:rFonts w:hint="eastAsia" w:ascii="宋体" w:cs="宋体"/>
                <w:kern w:val="0"/>
                <w:sz w:val="21"/>
                <w:szCs w:val="21"/>
                <w:highlight w:val="none"/>
                <w:lang w:val="zh-CN"/>
              </w:rPr>
              <w:t>～</w:t>
            </w:r>
            <w:r>
              <w:rPr>
                <w:rFonts w:ascii="宋体" w:cs="宋体"/>
                <w:kern w:val="0"/>
                <w:sz w:val="21"/>
                <w:szCs w:val="21"/>
                <w:highlight w:val="none"/>
                <w:lang w:val="zh-CN"/>
              </w:rPr>
              <w:t>13.5mm</w:t>
            </w:r>
          </w:p>
          <w:p w14:paraId="216CBCE6">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9</w:t>
            </w:r>
            <w:r>
              <w:rPr>
                <w:rFonts w:hint="eastAsia" w:ascii="宋体" w:cs="宋体"/>
                <w:kern w:val="0"/>
                <w:sz w:val="21"/>
                <w:szCs w:val="21"/>
                <w:highlight w:val="none"/>
                <w:lang w:val="zh-CN"/>
              </w:rPr>
              <w:t>、支持报警不小于</w:t>
            </w:r>
            <w:r>
              <w:rPr>
                <w:rFonts w:ascii="宋体" w:cs="宋体"/>
                <w:kern w:val="0"/>
                <w:sz w:val="21"/>
                <w:szCs w:val="21"/>
                <w:highlight w:val="none"/>
                <w:lang w:val="zh-CN"/>
              </w:rPr>
              <w:t>2</w:t>
            </w:r>
            <w:r>
              <w:rPr>
                <w:rFonts w:hint="eastAsia" w:ascii="宋体" w:cs="宋体"/>
                <w:kern w:val="0"/>
                <w:sz w:val="21"/>
                <w:szCs w:val="21"/>
                <w:highlight w:val="none"/>
                <w:lang w:val="zh-CN"/>
              </w:rPr>
              <w:t>进</w:t>
            </w:r>
            <w:r>
              <w:rPr>
                <w:rFonts w:ascii="宋体" w:cs="宋体"/>
                <w:kern w:val="0"/>
                <w:sz w:val="21"/>
                <w:szCs w:val="21"/>
                <w:highlight w:val="none"/>
                <w:lang w:val="zh-CN"/>
              </w:rPr>
              <w:t>2</w:t>
            </w:r>
            <w:r>
              <w:rPr>
                <w:rFonts w:hint="eastAsia" w:ascii="宋体" w:cs="宋体"/>
                <w:kern w:val="0"/>
                <w:sz w:val="21"/>
                <w:szCs w:val="21"/>
                <w:highlight w:val="none"/>
                <w:lang w:val="zh-CN"/>
              </w:rPr>
              <w:t>出，音频不小于</w:t>
            </w:r>
            <w:r>
              <w:rPr>
                <w:rFonts w:ascii="宋体" w:cs="宋体"/>
                <w:kern w:val="0"/>
                <w:sz w:val="21"/>
                <w:szCs w:val="21"/>
                <w:highlight w:val="none"/>
                <w:lang w:val="zh-CN"/>
              </w:rPr>
              <w:t>1</w:t>
            </w:r>
            <w:r>
              <w:rPr>
                <w:rFonts w:hint="eastAsia" w:ascii="宋体" w:cs="宋体"/>
                <w:kern w:val="0"/>
                <w:sz w:val="21"/>
                <w:szCs w:val="21"/>
                <w:highlight w:val="none"/>
                <w:lang w:val="zh-CN"/>
              </w:rPr>
              <w:t>进</w:t>
            </w:r>
            <w:r>
              <w:rPr>
                <w:rFonts w:ascii="宋体" w:cs="宋体"/>
                <w:kern w:val="0"/>
                <w:sz w:val="21"/>
                <w:szCs w:val="21"/>
                <w:highlight w:val="none"/>
                <w:lang w:val="zh-CN"/>
              </w:rPr>
              <w:t>1</w:t>
            </w:r>
            <w:r>
              <w:rPr>
                <w:rFonts w:hint="eastAsia" w:ascii="宋体" w:cs="宋体"/>
                <w:kern w:val="0"/>
                <w:sz w:val="21"/>
                <w:szCs w:val="21"/>
                <w:highlight w:val="none"/>
                <w:lang w:val="zh-CN"/>
              </w:rPr>
              <w:t>出，内置</w:t>
            </w:r>
            <w:r>
              <w:rPr>
                <w:rFonts w:ascii="宋体" w:cs="宋体"/>
                <w:kern w:val="0"/>
                <w:sz w:val="21"/>
                <w:szCs w:val="21"/>
                <w:highlight w:val="none"/>
                <w:lang w:val="zh-CN"/>
              </w:rPr>
              <w:t>485</w:t>
            </w:r>
            <w:r>
              <w:rPr>
                <w:rFonts w:hint="eastAsia" w:ascii="宋体" w:cs="宋体"/>
                <w:kern w:val="0"/>
                <w:sz w:val="21"/>
                <w:szCs w:val="21"/>
                <w:highlight w:val="none"/>
                <w:lang w:val="zh-CN"/>
              </w:rPr>
              <w:t>接口</w:t>
            </w:r>
          </w:p>
          <w:p w14:paraId="6AC702E6">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10</w:t>
            </w:r>
            <w:r>
              <w:rPr>
                <w:rFonts w:hint="eastAsia" w:ascii="宋体" w:cs="宋体"/>
                <w:kern w:val="0"/>
                <w:sz w:val="21"/>
                <w:szCs w:val="21"/>
                <w:highlight w:val="none"/>
                <w:lang w:val="zh-CN"/>
              </w:rPr>
              <w:t>、支持双通道摄像机互为</w:t>
            </w:r>
            <w:r>
              <w:rPr>
                <w:rFonts w:ascii="宋体" w:cs="宋体"/>
                <w:kern w:val="0"/>
                <w:sz w:val="21"/>
                <w:szCs w:val="21"/>
                <w:highlight w:val="none"/>
                <w:lang w:val="zh-CN"/>
              </w:rPr>
              <w:t>180</w:t>
            </w:r>
            <w:r>
              <w:rPr>
                <w:rFonts w:hint="eastAsia" w:ascii="宋体" w:cs="宋体"/>
                <w:kern w:val="0"/>
                <w:sz w:val="21"/>
                <w:szCs w:val="21"/>
                <w:highlight w:val="none"/>
                <w:lang w:val="zh-CN"/>
              </w:rPr>
              <w:t>°夹角进行监控</w:t>
            </w:r>
          </w:p>
          <w:p w14:paraId="016BCE03">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11</w:t>
            </w:r>
            <w:r>
              <w:rPr>
                <w:rFonts w:hint="eastAsia" w:ascii="宋体" w:cs="宋体"/>
                <w:kern w:val="0"/>
                <w:sz w:val="21"/>
                <w:szCs w:val="21"/>
                <w:highlight w:val="none"/>
                <w:lang w:val="zh-CN"/>
              </w:rPr>
              <w:t>、自带一体式抱箍支架，支持双向抱箍安装</w:t>
            </w:r>
          </w:p>
          <w:p w14:paraId="1057EFC9">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12</w:t>
            </w:r>
            <w:r>
              <w:rPr>
                <w:rFonts w:hint="eastAsia" w:ascii="宋体" w:cs="宋体"/>
                <w:kern w:val="0"/>
                <w:sz w:val="21"/>
                <w:szCs w:val="21"/>
                <w:highlight w:val="none"/>
                <w:lang w:val="zh-CN"/>
              </w:rPr>
              <w:t>、最大支持</w:t>
            </w:r>
            <w:r>
              <w:rPr>
                <w:rFonts w:ascii="宋体" w:cs="宋体"/>
                <w:kern w:val="0"/>
                <w:sz w:val="21"/>
                <w:szCs w:val="21"/>
                <w:highlight w:val="none"/>
                <w:lang w:val="zh-CN"/>
              </w:rPr>
              <w:t>1T Micro SD</w:t>
            </w:r>
            <w:r>
              <w:rPr>
                <w:rFonts w:hint="eastAsia" w:ascii="宋体" w:cs="宋体"/>
                <w:kern w:val="0"/>
                <w:sz w:val="21"/>
                <w:szCs w:val="21"/>
                <w:highlight w:val="none"/>
                <w:lang w:val="zh-CN"/>
              </w:rPr>
              <w:t>卡</w:t>
            </w:r>
          </w:p>
          <w:p w14:paraId="64190ACE">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13</w:t>
            </w:r>
            <w:r>
              <w:rPr>
                <w:rFonts w:hint="eastAsia" w:ascii="宋体" w:cs="宋体"/>
                <w:kern w:val="0"/>
                <w:sz w:val="21"/>
                <w:szCs w:val="21"/>
                <w:highlight w:val="none"/>
                <w:lang w:val="zh-CN"/>
              </w:rPr>
              <w:t>、支持</w:t>
            </w:r>
            <w:r>
              <w:rPr>
                <w:rFonts w:ascii="宋体" w:cs="宋体"/>
                <w:kern w:val="0"/>
                <w:sz w:val="21"/>
                <w:szCs w:val="21"/>
                <w:highlight w:val="none"/>
                <w:lang w:val="zh-CN"/>
              </w:rPr>
              <w:t>DC12V/POE</w:t>
            </w:r>
          </w:p>
          <w:p w14:paraId="1CBE46AC">
            <w:pPr>
              <w:autoSpaceDE w:val="0"/>
              <w:autoSpaceDN w:val="0"/>
              <w:adjustRightInd w:val="0"/>
              <w:snapToGrid w:val="0"/>
              <w:ind w:firstLine="0"/>
              <w:jc w:val="left"/>
              <w:rPr>
                <w:rFonts w:ascii="宋体" w:cs="宋体"/>
                <w:kern w:val="0"/>
                <w:sz w:val="21"/>
                <w:szCs w:val="21"/>
                <w:highlight w:val="none"/>
                <w:lang w:val="zh-CN"/>
              </w:rPr>
            </w:pPr>
            <w:r>
              <w:rPr>
                <w:rFonts w:ascii="宋体" w:cs="宋体"/>
                <w:kern w:val="0"/>
                <w:sz w:val="21"/>
                <w:szCs w:val="21"/>
                <w:highlight w:val="none"/>
                <w:lang w:val="zh-CN"/>
              </w:rPr>
              <w:t>14</w:t>
            </w:r>
            <w:r>
              <w:rPr>
                <w:rFonts w:hint="eastAsia" w:ascii="宋体" w:cs="宋体"/>
                <w:kern w:val="0"/>
                <w:sz w:val="21"/>
                <w:szCs w:val="21"/>
                <w:highlight w:val="none"/>
                <w:lang w:val="zh-CN"/>
              </w:rPr>
              <w:t>、支持</w:t>
            </w:r>
            <w:r>
              <w:rPr>
                <w:rFonts w:ascii="宋体" w:cs="宋体"/>
                <w:kern w:val="0"/>
                <w:sz w:val="21"/>
                <w:szCs w:val="21"/>
                <w:highlight w:val="none"/>
                <w:lang w:val="zh-CN"/>
              </w:rPr>
              <w:t>IP67</w:t>
            </w:r>
            <w:r>
              <w:rPr>
                <w:rFonts w:hint="eastAsia" w:ascii="宋体" w:cs="宋体"/>
                <w:kern w:val="0"/>
                <w:sz w:val="21"/>
                <w:szCs w:val="21"/>
                <w:highlight w:val="none"/>
                <w:lang w:val="zh-CN"/>
              </w:rPr>
              <w:t>防护等级</w:t>
            </w:r>
          </w:p>
        </w:tc>
      </w:tr>
      <w:tr w14:paraId="543BE9D3">
        <w:tblPrEx>
          <w:tblCellMar>
            <w:top w:w="0" w:type="dxa"/>
            <w:left w:w="108" w:type="dxa"/>
            <w:bottom w:w="0" w:type="dxa"/>
            <w:right w:w="108" w:type="dxa"/>
          </w:tblCellMar>
        </w:tblPrEx>
        <w:trPr>
          <w:trHeight w:val="0" w:hRule="atLeast"/>
          <w:jc w:val="center"/>
        </w:trPr>
        <w:tc>
          <w:tcPr>
            <w:tcW w:w="30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DC2D004">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2</w:t>
            </w:r>
          </w:p>
        </w:tc>
        <w:tc>
          <w:tcPr>
            <w:tcW w:w="74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84E313">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kern w:val="0"/>
                <w:sz w:val="21"/>
                <w:szCs w:val="21"/>
                <w:highlight w:val="none"/>
                <w:lang w:val="zh-CN"/>
              </w:rPr>
              <w:t>测试点</w:t>
            </w:r>
            <w:r>
              <w:rPr>
                <w:rFonts w:ascii="宋体" w:cs="宋体"/>
                <w:kern w:val="0"/>
                <w:sz w:val="21"/>
                <w:szCs w:val="21"/>
                <w:highlight w:val="none"/>
                <w:lang w:val="zh-CN"/>
              </w:rPr>
              <w:t>2</w:t>
            </w:r>
            <w:r>
              <w:rPr>
                <w:rFonts w:hint="eastAsia" w:ascii="宋体" w:cs="宋体"/>
                <w:kern w:val="0"/>
                <w:sz w:val="21"/>
                <w:szCs w:val="21"/>
                <w:highlight w:val="none"/>
                <w:lang w:val="en-US" w:eastAsia="zh-CN"/>
              </w:rPr>
              <w:t>设备</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60C08CE">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kern w:val="0"/>
                <w:sz w:val="21"/>
                <w:szCs w:val="21"/>
                <w:highlight w:val="none"/>
                <w:lang w:val="zh-CN"/>
              </w:rPr>
              <w:t>台</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9D7D9">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1</w:t>
            </w:r>
          </w:p>
        </w:tc>
        <w:tc>
          <w:tcPr>
            <w:tcW w:w="3691" w:type="pct"/>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65996A8">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w:t>
            </w:r>
            <w:r>
              <w:rPr>
                <w:rFonts w:hint="eastAsia" w:ascii="宋体" w:cs="宋体"/>
                <w:kern w:val="0"/>
                <w:sz w:val="21"/>
                <w:szCs w:val="21"/>
                <w:highlight w:val="none"/>
                <w:lang w:val="zh-CN"/>
              </w:rPr>
              <w:t>、采用单个电动变焦镜头一体化设计，枪型外观，自带补光灯。</w:t>
            </w:r>
          </w:p>
          <w:p w14:paraId="4367C220">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2</w:t>
            </w:r>
            <w:r>
              <w:rPr>
                <w:rFonts w:hint="eastAsia" w:ascii="宋体" w:cs="宋体"/>
                <w:kern w:val="0"/>
                <w:sz w:val="21"/>
                <w:szCs w:val="21"/>
                <w:highlight w:val="none"/>
                <w:lang w:val="zh-CN"/>
              </w:rPr>
              <w:t>、采用不低于</w:t>
            </w:r>
            <w:r>
              <w:rPr>
                <w:rFonts w:ascii="宋体" w:cs="宋体"/>
                <w:kern w:val="0"/>
                <w:sz w:val="21"/>
                <w:szCs w:val="21"/>
                <w:highlight w:val="none"/>
                <w:lang w:val="zh-CN"/>
              </w:rPr>
              <w:t>400</w:t>
            </w:r>
            <w:r>
              <w:rPr>
                <w:rFonts w:hint="eastAsia" w:ascii="宋体" w:cs="宋体"/>
                <w:kern w:val="0"/>
                <w:sz w:val="21"/>
                <w:szCs w:val="21"/>
                <w:highlight w:val="none"/>
                <w:lang w:val="zh-CN"/>
              </w:rPr>
              <w:t>万像素</w:t>
            </w:r>
            <w:r>
              <w:rPr>
                <w:rFonts w:ascii="宋体" w:cs="宋体"/>
                <w:kern w:val="0"/>
                <w:sz w:val="21"/>
                <w:szCs w:val="21"/>
                <w:highlight w:val="none"/>
                <w:lang w:val="zh-CN"/>
              </w:rPr>
              <w:t>1/1.8</w:t>
            </w:r>
            <w:r>
              <w:rPr>
                <w:rFonts w:hint="eastAsia" w:ascii="宋体" w:cs="宋体"/>
                <w:kern w:val="0"/>
                <w:sz w:val="21"/>
                <w:szCs w:val="21"/>
                <w:highlight w:val="none"/>
                <w:lang w:val="zh-CN"/>
              </w:rPr>
              <w:t>英寸</w:t>
            </w:r>
            <w:r>
              <w:rPr>
                <w:rFonts w:ascii="宋体" w:cs="宋体"/>
                <w:kern w:val="0"/>
                <w:sz w:val="21"/>
                <w:szCs w:val="21"/>
                <w:highlight w:val="none"/>
                <w:lang w:val="zh-CN"/>
              </w:rPr>
              <w:t>CMOS</w:t>
            </w:r>
            <w:r>
              <w:rPr>
                <w:rFonts w:hint="eastAsia" w:ascii="宋体" w:cs="宋体"/>
                <w:kern w:val="0"/>
                <w:sz w:val="21"/>
                <w:szCs w:val="21"/>
                <w:highlight w:val="none"/>
                <w:lang w:val="zh-CN"/>
              </w:rPr>
              <w:t>图像传感器</w:t>
            </w:r>
          </w:p>
          <w:p w14:paraId="7B93BAFA">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3</w:t>
            </w:r>
            <w:r>
              <w:rPr>
                <w:rFonts w:hint="eastAsia" w:ascii="宋体" w:cs="宋体"/>
                <w:kern w:val="0"/>
                <w:sz w:val="21"/>
                <w:szCs w:val="21"/>
                <w:highlight w:val="none"/>
                <w:lang w:val="zh-CN"/>
              </w:rPr>
              <w:t>、内置</w:t>
            </w:r>
            <w:r>
              <w:rPr>
                <w:rFonts w:ascii="宋体" w:cs="宋体"/>
                <w:kern w:val="0"/>
                <w:sz w:val="21"/>
                <w:szCs w:val="21"/>
                <w:highlight w:val="none"/>
                <w:lang w:val="zh-CN"/>
              </w:rPr>
              <w:t>GPU</w:t>
            </w:r>
            <w:r>
              <w:rPr>
                <w:rFonts w:hint="eastAsia" w:ascii="宋体" w:cs="宋体"/>
                <w:kern w:val="0"/>
                <w:sz w:val="21"/>
                <w:szCs w:val="21"/>
                <w:highlight w:val="none"/>
                <w:lang w:val="zh-CN"/>
              </w:rPr>
              <w:t>芯片，支持深度学习算法</w:t>
            </w:r>
            <w:r>
              <w:rPr>
                <w:rFonts w:ascii="宋体" w:cs="宋体"/>
                <w:kern w:val="0"/>
                <w:sz w:val="21"/>
                <w:szCs w:val="21"/>
                <w:highlight w:val="none"/>
                <w:lang w:val="zh-CN"/>
              </w:rPr>
              <w:t xml:space="preserve"> </w:t>
            </w:r>
          </w:p>
          <w:p w14:paraId="26B6B1F9">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4</w:t>
            </w:r>
            <w:r>
              <w:rPr>
                <w:rFonts w:hint="eastAsia" w:ascii="宋体" w:cs="宋体"/>
                <w:kern w:val="0"/>
                <w:sz w:val="21"/>
                <w:szCs w:val="21"/>
                <w:highlight w:val="none"/>
                <w:lang w:val="zh-CN"/>
              </w:rPr>
              <w:t>、在低照度环境下抓拍功能可自动开启，在混合场景下，可同时分别抓拍清晰的车牌、车辆及人脸</w:t>
            </w:r>
          </w:p>
          <w:p w14:paraId="2A464208">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5</w:t>
            </w:r>
            <w:r>
              <w:rPr>
                <w:rFonts w:hint="eastAsia" w:ascii="宋体" w:cs="宋体"/>
                <w:kern w:val="0"/>
                <w:sz w:val="21"/>
                <w:szCs w:val="21"/>
                <w:highlight w:val="none"/>
                <w:lang w:val="zh-CN"/>
              </w:rPr>
              <w:t>、补光灯表面为微四边形阵列，采用多层透镜结构</w:t>
            </w:r>
          </w:p>
          <w:p w14:paraId="67BDDDE4">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6</w:t>
            </w:r>
            <w:r>
              <w:rPr>
                <w:rFonts w:hint="eastAsia" w:ascii="宋体" w:cs="宋体"/>
                <w:kern w:val="0"/>
                <w:sz w:val="21"/>
                <w:szCs w:val="21"/>
                <w:highlight w:val="none"/>
                <w:lang w:val="zh-CN"/>
              </w:rPr>
              <w:t>、内置不少于</w:t>
            </w:r>
            <w:r>
              <w:rPr>
                <w:rFonts w:ascii="宋体" w:cs="宋体"/>
                <w:kern w:val="0"/>
                <w:sz w:val="21"/>
                <w:szCs w:val="21"/>
                <w:highlight w:val="none"/>
                <w:lang w:val="zh-CN"/>
              </w:rPr>
              <w:t>4</w:t>
            </w:r>
            <w:r>
              <w:rPr>
                <w:rFonts w:hint="eastAsia" w:ascii="宋体" w:cs="宋体"/>
                <w:kern w:val="0"/>
                <w:sz w:val="21"/>
                <w:szCs w:val="21"/>
                <w:highlight w:val="none"/>
                <w:lang w:val="zh-CN"/>
              </w:rPr>
              <w:t>颗补光灯，每颗补光灯均有红外灯和暖光灯组成</w:t>
            </w:r>
          </w:p>
          <w:p w14:paraId="0F3F6E73">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7</w:t>
            </w:r>
            <w:r>
              <w:rPr>
                <w:rFonts w:hint="eastAsia" w:ascii="宋体" w:cs="宋体"/>
                <w:kern w:val="0"/>
                <w:sz w:val="21"/>
                <w:szCs w:val="21"/>
                <w:highlight w:val="none"/>
                <w:lang w:val="zh-CN"/>
              </w:rPr>
              <w:t>、在环境光照度低于</w:t>
            </w:r>
            <w:r>
              <w:rPr>
                <w:rFonts w:ascii="宋体" w:cs="宋体"/>
                <w:kern w:val="0"/>
                <w:sz w:val="21"/>
                <w:szCs w:val="21"/>
                <w:highlight w:val="none"/>
                <w:lang w:val="zh-CN"/>
              </w:rPr>
              <w:t>50lx</w:t>
            </w:r>
            <w:r>
              <w:rPr>
                <w:rFonts w:hint="eastAsia" w:ascii="宋体" w:cs="宋体"/>
                <w:kern w:val="0"/>
                <w:sz w:val="21"/>
                <w:szCs w:val="21"/>
                <w:highlight w:val="none"/>
                <w:lang w:val="zh-CN"/>
              </w:rPr>
              <w:t>，可对速度不小于</w:t>
            </w:r>
            <w:r>
              <w:rPr>
                <w:rFonts w:ascii="宋体" w:cs="宋体"/>
                <w:kern w:val="0"/>
                <w:sz w:val="21"/>
                <w:szCs w:val="21"/>
                <w:highlight w:val="none"/>
                <w:lang w:val="zh-CN"/>
              </w:rPr>
              <w:t>40km/h</w:t>
            </w:r>
            <w:r>
              <w:rPr>
                <w:rFonts w:hint="eastAsia" w:ascii="宋体" w:cs="宋体"/>
                <w:kern w:val="0"/>
                <w:sz w:val="21"/>
                <w:szCs w:val="21"/>
                <w:highlight w:val="none"/>
                <w:lang w:val="zh-CN"/>
              </w:rPr>
              <w:t>的机动车，速度不大于</w:t>
            </w:r>
            <w:r>
              <w:rPr>
                <w:rFonts w:ascii="宋体" w:cs="宋体"/>
                <w:kern w:val="0"/>
                <w:sz w:val="21"/>
                <w:szCs w:val="21"/>
                <w:highlight w:val="none"/>
                <w:lang w:val="zh-CN"/>
              </w:rPr>
              <w:t>25km/h</w:t>
            </w:r>
            <w:r>
              <w:rPr>
                <w:rFonts w:hint="eastAsia" w:ascii="宋体" w:cs="宋体"/>
                <w:kern w:val="0"/>
                <w:sz w:val="21"/>
                <w:szCs w:val="21"/>
                <w:highlight w:val="none"/>
                <w:lang w:val="zh-CN"/>
              </w:rPr>
              <w:t>的非机动车，速度不大于</w:t>
            </w:r>
            <w:r>
              <w:rPr>
                <w:rFonts w:ascii="宋体" w:cs="宋体"/>
                <w:kern w:val="0"/>
                <w:sz w:val="21"/>
                <w:szCs w:val="21"/>
                <w:highlight w:val="none"/>
                <w:lang w:val="zh-CN"/>
              </w:rPr>
              <w:t>5km/h</w:t>
            </w:r>
            <w:r>
              <w:rPr>
                <w:rFonts w:hint="eastAsia" w:ascii="宋体" w:cs="宋体"/>
                <w:kern w:val="0"/>
                <w:sz w:val="21"/>
                <w:szCs w:val="21"/>
                <w:highlight w:val="none"/>
                <w:lang w:val="zh-CN"/>
              </w:rPr>
              <w:t>的行人三种同时经过画面的目标进行分类曝光，可抓拍人脸、人体、非机动车和机动车目标，抓拍的人脸和车牌号码图片应清晰可辨，无过曝、欠曝情况。</w:t>
            </w:r>
          </w:p>
          <w:p w14:paraId="5949ACA1">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8</w:t>
            </w:r>
            <w:r>
              <w:rPr>
                <w:rFonts w:hint="eastAsia" w:ascii="宋体" w:cs="宋体"/>
                <w:kern w:val="0"/>
                <w:sz w:val="21"/>
                <w:szCs w:val="21"/>
                <w:highlight w:val="none"/>
                <w:lang w:val="zh-CN"/>
              </w:rPr>
              <w:t>、补光灯透镜采用微四边形阵列镜面，通过多层透镜组合，可消除监控画面中目标的眩光、杂光和亮点等现象。</w:t>
            </w:r>
          </w:p>
          <w:p w14:paraId="05443BE1">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9</w:t>
            </w:r>
            <w:r>
              <w:rPr>
                <w:rFonts w:hint="eastAsia" w:ascii="宋体" w:cs="宋体"/>
                <w:kern w:val="0"/>
                <w:sz w:val="21"/>
                <w:szCs w:val="21"/>
                <w:highlight w:val="none"/>
                <w:lang w:val="zh-CN"/>
              </w:rPr>
              <w:t>、支持六种智能资源切换：通用行为分析、人脸检测、人脸识别、视频结构化、人数统计、道路监控</w:t>
            </w:r>
          </w:p>
          <w:p w14:paraId="1FC55CF9">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10</w:t>
            </w:r>
            <w:r>
              <w:rPr>
                <w:rFonts w:hint="eastAsia" w:ascii="宋体" w:cs="宋体"/>
                <w:kern w:val="0"/>
                <w:sz w:val="21"/>
                <w:szCs w:val="21"/>
                <w:highlight w:val="none"/>
                <w:lang w:val="zh-CN"/>
              </w:rPr>
              <w:t>、支持变焦镜头全焦段图像畸变校正功能，相机从短焦到长焦变倍全过程均可同步自动进行画面畸变校正，画面几何失真全焦段≤</w:t>
            </w:r>
            <w:r>
              <w:rPr>
                <w:rFonts w:ascii="宋体" w:cs="宋体"/>
                <w:kern w:val="0"/>
                <w:sz w:val="21"/>
                <w:szCs w:val="21"/>
                <w:highlight w:val="none"/>
                <w:lang w:val="zh-CN"/>
              </w:rPr>
              <w:t>3%</w:t>
            </w:r>
          </w:p>
          <w:p w14:paraId="475B7AA4">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11</w:t>
            </w:r>
            <w:r>
              <w:rPr>
                <w:rFonts w:hint="eastAsia" w:ascii="宋体" w:cs="宋体"/>
                <w:kern w:val="0"/>
                <w:sz w:val="21"/>
                <w:szCs w:val="21"/>
                <w:highlight w:val="none"/>
                <w:lang w:val="zh-CN"/>
              </w:rPr>
              <w:t>、支持声光报警联动，可触发联动声音警报和灯光闪烁；</w:t>
            </w:r>
          </w:p>
          <w:p w14:paraId="4C734FCC">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12</w:t>
            </w:r>
            <w:r>
              <w:rPr>
                <w:rFonts w:hint="eastAsia" w:ascii="宋体" w:cs="宋体"/>
                <w:kern w:val="0"/>
                <w:sz w:val="21"/>
                <w:szCs w:val="21"/>
                <w:highlight w:val="none"/>
                <w:lang w:val="zh-CN"/>
              </w:rPr>
              <w:t>、支持镜头前盖玻璃加热功能</w:t>
            </w:r>
            <w:r>
              <w:rPr>
                <w:rFonts w:ascii="宋体" w:cs="宋体"/>
                <w:kern w:val="0"/>
                <w:sz w:val="21"/>
                <w:szCs w:val="21"/>
                <w:highlight w:val="none"/>
                <w:lang w:val="zh-CN"/>
              </w:rPr>
              <w:t>,</w:t>
            </w:r>
            <w:r>
              <w:rPr>
                <w:rFonts w:hint="eastAsia" w:ascii="宋体" w:cs="宋体"/>
                <w:kern w:val="0"/>
                <w:sz w:val="21"/>
                <w:szCs w:val="21"/>
                <w:highlight w:val="none"/>
                <w:lang w:val="zh-CN"/>
              </w:rPr>
              <w:t>内置温度传感器</w:t>
            </w:r>
            <w:r>
              <w:rPr>
                <w:rFonts w:ascii="宋体" w:cs="宋体"/>
                <w:kern w:val="0"/>
                <w:sz w:val="21"/>
                <w:szCs w:val="21"/>
                <w:highlight w:val="none"/>
                <w:lang w:val="zh-CN"/>
              </w:rPr>
              <w:t>,</w:t>
            </w:r>
            <w:r>
              <w:rPr>
                <w:rFonts w:hint="eastAsia" w:ascii="宋体" w:cs="宋体"/>
                <w:kern w:val="0"/>
                <w:sz w:val="21"/>
                <w:szCs w:val="21"/>
                <w:highlight w:val="none"/>
                <w:lang w:val="zh-CN"/>
              </w:rPr>
              <w:t>当温度低于阈值时</w:t>
            </w:r>
            <w:r>
              <w:rPr>
                <w:rFonts w:ascii="宋体" w:cs="宋体"/>
                <w:kern w:val="0"/>
                <w:sz w:val="21"/>
                <w:szCs w:val="21"/>
                <w:highlight w:val="none"/>
                <w:lang w:val="zh-CN"/>
              </w:rPr>
              <w:t>,</w:t>
            </w:r>
            <w:r>
              <w:rPr>
                <w:rFonts w:hint="eastAsia" w:ascii="宋体" w:cs="宋体"/>
                <w:kern w:val="0"/>
                <w:sz w:val="21"/>
                <w:szCs w:val="21"/>
                <w:highlight w:val="none"/>
                <w:lang w:val="zh-CN"/>
              </w:rPr>
              <w:t>可自动开启加热片</w:t>
            </w:r>
            <w:r>
              <w:rPr>
                <w:rFonts w:ascii="宋体" w:cs="宋体"/>
                <w:kern w:val="0"/>
                <w:sz w:val="21"/>
                <w:szCs w:val="21"/>
                <w:highlight w:val="none"/>
                <w:lang w:val="zh-CN"/>
              </w:rPr>
              <w:t>,</w:t>
            </w:r>
            <w:r>
              <w:rPr>
                <w:rFonts w:hint="eastAsia" w:ascii="宋体" w:cs="宋体"/>
                <w:kern w:val="0"/>
                <w:sz w:val="21"/>
                <w:szCs w:val="21"/>
                <w:highlight w:val="none"/>
                <w:lang w:val="zh-CN"/>
              </w:rPr>
              <w:t>去除玻璃上的水、冰、雪、雾类附着物</w:t>
            </w:r>
            <w:r>
              <w:rPr>
                <w:rFonts w:ascii="宋体" w:cs="宋体"/>
                <w:kern w:val="0"/>
                <w:sz w:val="21"/>
                <w:szCs w:val="21"/>
                <w:highlight w:val="none"/>
                <w:lang w:val="zh-CN"/>
              </w:rPr>
              <w:t>,</w:t>
            </w:r>
            <w:r>
              <w:rPr>
                <w:rFonts w:hint="eastAsia" w:ascii="宋体" w:cs="宋体"/>
                <w:kern w:val="0"/>
                <w:sz w:val="21"/>
                <w:szCs w:val="21"/>
                <w:highlight w:val="none"/>
                <w:lang w:val="zh-CN"/>
              </w:rPr>
              <w:t>可根据环境温度自动调整加热功率</w:t>
            </w:r>
          </w:p>
          <w:p w14:paraId="37F4A13B">
            <w:pPr>
              <w:autoSpaceDE w:val="0"/>
              <w:autoSpaceDN w:val="0"/>
              <w:adjustRightInd w:val="0"/>
              <w:snapToGrid w:val="0"/>
              <w:jc w:val="left"/>
              <w:rPr>
                <w:rFonts w:ascii="宋体" w:cs="宋体"/>
                <w:kern w:val="0"/>
                <w:sz w:val="21"/>
                <w:szCs w:val="21"/>
                <w:highlight w:val="none"/>
                <w:lang w:val="zh-CN"/>
              </w:rPr>
            </w:pPr>
            <w:r>
              <w:rPr>
                <w:rFonts w:hint="eastAsia" w:ascii="宋体" w:cs="宋体"/>
                <w:kern w:val="0"/>
                <w:sz w:val="21"/>
                <w:szCs w:val="21"/>
                <w:highlight w:val="none"/>
                <w:lang w:val="zh-CN"/>
              </w:rPr>
              <w:t>▲</w:t>
            </w:r>
            <w:r>
              <w:rPr>
                <w:rFonts w:ascii="宋体" w:cs="宋体"/>
                <w:kern w:val="0"/>
                <w:sz w:val="21"/>
                <w:szCs w:val="21"/>
                <w:highlight w:val="none"/>
                <w:lang w:val="zh-CN"/>
              </w:rPr>
              <w:t>13</w:t>
            </w:r>
            <w:r>
              <w:rPr>
                <w:rFonts w:hint="eastAsia" w:ascii="宋体" w:cs="宋体"/>
                <w:kern w:val="0"/>
                <w:sz w:val="21"/>
                <w:szCs w:val="21"/>
                <w:highlight w:val="none"/>
                <w:lang w:val="zh-CN"/>
              </w:rPr>
              <w:t>、设备镜头前盖玻璃呈倾斜状，与镜头平面呈</w:t>
            </w:r>
            <w:r>
              <w:rPr>
                <w:rFonts w:ascii="宋体" w:cs="宋体"/>
                <w:kern w:val="0"/>
                <w:sz w:val="21"/>
                <w:szCs w:val="21"/>
                <w:highlight w:val="none"/>
                <w:lang w:val="zh-CN"/>
              </w:rPr>
              <w:t>8</w:t>
            </w:r>
            <w:r>
              <w:rPr>
                <w:rFonts w:hint="eastAsia" w:ascii="宋体" w:cs="宋体"/>
                <w:kern w:val="0"/>
                <w:sz w:val="21"/>
                <w:szCs w:val="21"/>
                <w:highlight w:val="none"/>
                <w:lang w:val="zh-CN"/>
              </w:rPr>
              <w:t>°夹角，可改变沿镜头光轴方向入射光束的反射光方向，降低鬼影对视频画面的影响</w:t>
            </w:r>
          </w:p>
          <w:p w14:paraId="70A1F4AC">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14</w:t>
            </w:r>
            <w:r>
              <w:rPr>
                <w:rFonts w:hint="eastAsia" w:ascii="宋体" w:cs="宋体"/>
                <w:kern w:val="0"/>
                <w:sz w:val="21"/>
                <w:szCs w:val="21"/>
                <w:highlight w:val="none"/>
                <w:lang w:val="zh-CN"/>
              </w:rPr>
              <w:t>、具有智能除雾功能，可自动去除前盖玻璃水状和雾状附着物</w:t>
            </w:r>
          </w:p>
          <w:p w14:paraId="775C1538">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15</w:t>
            </w:r>
            <w:r>
              <w:rPr>
                <w:rFonts w:hint="eastAsia" w:ascii="宋体" w:cs="宋体"/>
                <w:kern w:val="0"/>
                <w:sz w:val="21"/>
                <w:szCs w:val="21"/>
                <w:highlight w:val="none"/>
                <w:lang w:val="zh-CN"/>
              </w:rPr>
              <w:t>、可通过</w:t>
            </w:r>
            <w:r>
              <w:rPr>
                <w:rFonts w:ascii="宋体" w:cs="宋体"/>
                <w:kern w:val="0"/>
                <w:sz w:val="21"/>
                <w:szCs w:val="21"/>
                <w:highlight w:val="none"/>
                <w:lang w:val="zh-CN"/>
              </w:rPr>
              <w:t>RS485</w:t>
            </w:r>
            <w:r>
              <w:rPr>
                <w:rFonts w:hint="eastAsia" w:ascii="宋体" w:cs="宋体"/>
                <w:kern w:val="0"/>
                <w:sz w:val="21"/>
                <w:szCs w:val="21"/>
                <w:highlight w:val="none"/>
                <w:lang w:val="zh-CN"/>
              </w:rPr>
              <w:t>接口连接云台，通过</w:t>
            </w:r>
            <w:r>
              <w:rPr>
                <w:rFonts w:ascii="宋体" w:cs="宋体"/>
                <w:kern w:val="0"/>
                <w:sz w:val="21"/>
                <w:szCs w:val="21"/>
                <w:highlight w:val="none"/>
                <w:lang w:val="zh-CN"/>
              </w:rPr>
              <w:t>web</w:t>
            </w:r>
            <w:r>
              <w:rPr>
                <w:rFonts w:hint="eastAsia" w:ascii="宋体" w:cs="宋体"/>
                <w:kern w:val="0"/>
                <w:sz w:val="21"/>
                <w:szCs w:val="21"/>
                <w:highlight w:val="none"/>
                <w:lang w:val="zh-CN"/>
              </w:rPr>
              <w:t>操作界面上的按钮，控制云台上、下、左、右</w:t>
            </w:r>
            <w:r>
              <w:rPr>
                <w:rFonts w:ascii="宋体" w:cs="宋体"/>
                <w:kern w:val="0"/>
                <w:sz w:val="21"/>
                <w:szCs w:val="21"/>
                <w:highlight w:val="none"/>
                <w:lang w:val="zh-CN"/>
              </w:rPr>
              <w:t>4</w:t>
            </w:r>
            <w:r>
              <w:rPr>
                <w:rFonts w:hint="eastAsia" w:ascii="宋体" w:cs="宋体"/>
                <w:kern w:val="0"/>
                <w:sz w:val="21"/>
                <w:szCs w:val="21"/>
                <w:highlight w:val="none"/>
                <w:lang w:val="zh-CN"/>
              </w:rPr>
              <w:t>个方向转动</w:t>
            </w:r>
          </w:p>
          <w:p w14:paraId="5256AA1C">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16</w:t>
            </w:r>
            <w:r>
              <w:rPr>
                <w:rFonts w:hint="eastAsia" w:ascii="宋体" w:cs="宋体"/>
                <w:kern w:val="0"/>
                <w:sz w:val="21"/>
                <w:szCs w:val="21"/>
                <w:highlight w:val="none"/>
                <w:lang w:val="zh-CN"/>
              </w:rPr>
              <w:t>、支持报警</w:t>
            </w:r>
            <w:r>
              <w:rPr>
                <w:rFonts w:ascii="宋体" w:cs="宋体"/>
                <w:kern w:val="0"/>
                <w:sz w:val="21"/>
                <w:szCs w:val="21"/>
                <w:highlight w:val="none"/>
                <w:lang w:val="zh-CN"/>
              </w:rPr>
              <w:t>3</w:t>
            </w:r>
            <w:r>
              <w:rPr>
                <w:rFonts w:hint="eastAsia" w:ascii="宋体" w:cs="宋体"/>
                <w:kern w:val="0"/>
                <w:sz w:val="21"/>
                <w:szCs w:val="21"/>
                <w:highlight w:val="none"/>
                <w:lang w:val="zh-CN"/>
              </w:rPr>
              <w:t>进</w:t>
            </w:r>
            <w:r>
              <w:rPr>
                <w:rFonts w:ascii="宋体" w:cs="宋体"/>
                <w:kern w:val="0"/>
                <w:sz w:val="21"/>
                <w:szCs w:val="21"/>
                <w:highlight w:val="none"/>
                <w:lang w:val="zh-CN"/>
              </w:rPr>
              <w:t>2</w:t>
            </w:r>
            <w:r>
              <w:rPr>
                <w:rFonts w:hint="eastAsia" w:ascii="宋体" w:cs="宋体"/>
                <w:kern w:val="0"/>
                <w:sz w:val="21"/>
                <w:szCs w:val="21"/>
                <w:highlight w:val="none"/>
                <w:lang w:val="zh-CN"/>
              </w:rPr>
              <w:t>出，双</w:t>
            </w:r>
            <w:r>
              <w:rPr>
                <w:rFonts w:ascii="宋体" w:cs="宋体"/>
                <w:kern w:val="0"/>
                <w:sz w:val="21"/>
                <w:szCs w:val="21"/>
                <w:highlight w:val="none"/>
                <w:lang w:val="zh-CN"/>
              </w:rPr>
              <w:t>MIC</w:t>
            </w:r>
            <w:r>
              <w:rPr>
                <w:rFonts w:hint="eastAsia" w:ascii="宋体" w:cs="宋体"/>
                <w:kern w:val="0"/>
                <w:sz w:val="21"/>
                <w:szCs w:val="21"/>
                <w:highlight w:val="none"/>
                <w:lang w:val="zh-CN"/>
              </w:rPr>
              <w:t>，扬声器，音频</w:t>
            </w:r>
            <w:r>
              <w:rPr>
                <w:rFonts w:ascii="宋体" w:cs="宋体"/>
                <w:kern w:val="0"/>
                <w:sz w:val="21"/>
                <w:szCs w:val="21"/>
                <w:highlight w:val="none"/>
                <w:lang w:val="zh-CN"/>
              </w:rPr>
              <w:t>2</w:t>
            </w:r>
            <w:r>
              <w:rPr>
                <w:rFonts w:hint="eastAsia" w:ascii="宋体" w:cs="宋体"/>
                <w:kern w:val="0"/>
                <w:sz w:val="21"/>
                <w:szCs w:val="21"/>
                <w:highlight w:val="none"/>
                <w:lang w:val="zh-CN"/>
              </w:rPr>
              <w:t>进</w:t>
            </w:r>
            <w:r>
              <w:rPr>
                <w:rFonts w:ascii="宋体" w:cs="宋体"/>
                <w:kern w:val="0"/>
                <w:sz w:val="21"/>
                <w:szCs w:val="21"/>
                <w:highlight w:val="none"/>
                <w:lang w:val="zh-CN"/>
              </w:rPr>
              <w:t>1</w:t>
            </w:r>
            <w:r>
              <w:rPr>
                <w:rFonts w:hint="eastAsia" w:ascii="宋体" w:cs="宋体"/>
                <w:kern w:val="0"/>
                <w:sz w:val="21"/>
                <w:szCs w:val="21"/>
                <w:highlight w:val="none"/>
                <w:lang w:val="zh-CN"/>
              </w:rPr>
              <w:t>出，</w:t>
            </w:r>
            <w:r>
              <w:rPr>
                <w:rFonts w:ascii="宋体" w:cs="宋体"/>
                <w:kern w:val="0"/>
                <w:sz w:val="21"/>
                <w:szCs w:val="21"/>
                <w:highlight w:val="none"/>
                <w:lang w:val="zh-CN"/>
              </w:rPr>
              <w:t>485</w:t>
            </w:r>
            <w:r>
              <w:rPr>
                <w:rFonts w:hint="eastAsia" w:ascii="宋体" w:cs="宋体"/>
                <w:kern w:val="0"/>
                <w:sz w:val="21"/>
                <w:szCs w:val="21"/>
                <w:highlight w:val="none"/>
                <w:lang w:val="zh-CN"/>
              </w:rPr>
              <w:t>，</w:t>
            </w:r>
            <w:r>
              <w:rPr>
                <w:rFonts w:ascii="宋体" w:cs="宋体"/>
                <w:kern w:val="0"/>
                <w:sz w:val="21"/>
                <w:szCs w:val="21"/>
                <w:highlight w:val="none"/>
                <w:lang w:val="zh-CN"/>
              </w:rPr>
              <w:t>BNC</w:t>
            </w:r>
            <w:r>
              <w:rPr>
                <w:rFonts w:hint="eastAsia" w:ascii="宋体" w:cs="宋体"/>
                <w:kern w:val="0"/>
                <w:sz w:val="21"/>
                <w:szCs w:val="21"/>
                <w:highlight w:val="none"/>
                <w:lang w:val="zh-CN"/>
              </w:rPr>
              <w:t>，支持不小于</w:t>
            </w:r>
            <w:r>
              <w:rPr>
                <w:rFonts w:ascii="宋体" w:cs="宋体"/>
                <w:kern w:val="0"/>
                <w:sz w:val="21"/>
                <w:szCs w:val="21"/>
                <w:highlight w:val="none"/>
                <w:lang w:val="zh-CN"/>
              </w:rPr>
              <w:t>512GMicroSD</w:t>
            </w:r>
            <w:r>
              <w:rPr>
                <w:rFonts w:hint="eastAsia" w:ascii="宋体" w:cs="宋体"/>
                <w:kern w:val="0"/>
                <w:sz w:val="21"/>
                <w:szCs w:val="21"/>
                <w:highlight w:val="none"/>
                <w:lang w:val="zh-CN"/>
              </w:rPr>
              <w:t>卡</w:t>
            </w:r>
          </w:p>
          <w:p w14:paraId="6623140E">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17</w:t>
            </w:r>
            <w:r>
              <w:rPr>
                <w:rFonts w:hint="eastAsia" w:ascii="宋体" w:cs="宋体"/>
                <w:kern w:val="0"/>
                <w:sz w:val="21"/>
                <w:szCs w:val="21"/>
                <w:highlight w:val="none"/>
                <w:lang w:val="zh-CN"/>
              </w:rPr>
              <w:t>、支持</w:t>
            </w:r>
            <w:r>
              <w:rPr>
                <w:rFonts w:ascii="宋体" w:cs="宋体"/>
                <w:kern w:val="0"/>
                <w:sz w:val="21"/>
                <w:szCs w:val="21"/>
                <w:highlight w:val="none"/>
                <w:lang w:val="zh-CN"/>
              </w:rPr>
              <w:t>DC12V/AC24V/POE</w:t>
            </w:r>
            <w:r>
              <w:rPr>
                <w:rFonts w:hint="eastAsia" w:ascii="宋体" w:cs="宋体"/>
                <w:kern w:val="0"/>
                <w:sz w:val="21"/>
                <w:szCs w:val="21"/>
                <w:highlight w:val="none"/>
                <w:lang w:val="zh-CN"/>
              </w:rPr>
              <w:t>三合一供电方式，支持</w:t>
            </w:r>
            <w:r>
              <w:rPr>
                <w:rFonts w:ascii="宋体" w:cs="宋体"/>
                <w:kern w:val="0"/>
                <w:sz w:val="21"/>
                <w:szCs w:val="21"/>
                <w:highlight w:val="none"/>
                <w:lang w:val="zh-CN"/>
              </w:rPr>
              <w:t>12V</w:t>
            </w:r>
            <w:r>
              <w:rPr>
                <w:rFonts w:hint="eastAsia" w:ascii="宋体" w:cs="宋体"/>
                <w:kern w:val="0"/>
                <w:sz w:val="21"/>
                <w:szCs w:val="21"/>
                <w:highlight w:val="none"/>
                <w:lang w:val="zh-CN"/>
              </w:rPr>
              <w:t>电源返送</w:t>
            </w:r>
          </w:p>
          <w:p w14:paraId="35FDB26F">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18</w:t>
            </w:r>
            <w:r>
              <w:rPr>
                <w:rFonts w:hint="eastAsia" w:ascii="宋体" w:cs="宋体"/>
                <w:kern w:val="0"/>
                <w:sz w:val="21"/>
                <w:szCs w:val="21"/>
                <w:highlight w:val="none"/>
                <w:lang w:val="zh-CN"/>
              </w:rPr>
              <w:t>、支持</w:t>
            </w:r>
            <w:r>
              <w:rPr>
                <w:rFonts w:ascii="宋体" w:cs="宋体"/>
                <w:kern w:val="0"/>
                <w:sz w:val="21"/>
                <w:szCs w:val="21"/>
                <w:highlight w:val="none"/>
                <w:lang w:val="zh-CN"/>
              </w:rPr>
              <w:t>IP67</w:t>
            </w:r>
            <w:r>
              <w:rPr>
                <w:rFonts w:hint="eastAsia" w:ascii="宋体" w:cs="宋体"/>
                <w:kern w:val="0"/>
                <w:sz w:val="21"/>
                <w:szCs w:val="21"/>
                <w:highlight w:val="none"/>
                <w:lang w:val="zh-CN"/>
              </w:rPr>
              <w:t>防护等级</w:t>
            </w:r>
          </w:p>
        </w:tc>
      </w:tr>
      <w:tr w14:paraId="66C2E2B5">
        <w:tblPrEx>
          <w:tblCellMar>
            <w:top w:w="0" w:type="dxa"/>
            <w:left w:w="108" w:type="dxa"/>
            <w:bottom w:w="0" w:type="dxa"/>
            <w:right w:w="108" w:type="dxa"/>
          </w:tblCellMar>
        </w:tblPrEx>
        <w:trPr>
          <w:trHeight w:val="0" w:hRule="atLeast"/>
          <w:jc w:val="center"/>
        </w:trPr>
        <w:tc>
          <w:tcPr>
            <w:tcW w:w="300"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537172B">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3</w:t>
            </w:r>
          </w:p>
        </w:tc>
        <w:tc>
          <w:tcPr>
            <w:tcW w:w="74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CA21584">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kern w:val="0"/>
                <w:sz w:val="21"/>
                <w:szCs w:val="21"/>
                <w:highlight w:val="none"/>
                <w:lang w:val="zh-CN"/>
              </w:rPr>
              <w:t>测试点</w:t>
            </w:r>
            <w:r>
              <w:rPr>
                <w:rFonts w:ascii="宋体" w:cs="宋体"/>
                <w:kern w:val="0"/>
                <w:sz w:val="21"/>
                <w:szCs w:val="21"/>
                <w:highlight w:val="none"/>
                <w:lang w:val="zh-CN"/>
              </w:rPr>
              <w:t>3</w:t>
            </w:r>
            <w:r>
              <w:rPr>
                <w:rFonts w:hint="eastAsia" w:ascii="宋体" w:cs="宋体"/>
                <w:kern w:val="0"/>
                <w:sz w:val="21"/>
                <w:szCs w:val="21"/>
                <w:highlight w:val="none"/>
                <w:lang w:val="en-US" w:eastAsia="zh-CN"/>
              </w:rPr>
              <w:t>设备</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93BC6F">
            <w:pPr>
              <w:autoSpaceDE w:val="0"/>
              <w:autoSpaceDN w:val="0"/>
              <w:adjustRightInd w:val="0"/>
              <w:snapToGrid w:val="0"/>
              <w:spacing w:line="360" w:lineRule="auto"/>
              <w:jc w:val="center"/>
              <w:rPr>
                <w:rFonts w:ascii="宋体" w:cs="宋体"/>
                <w:kern w:val="0"/>
                <w:sz w:val="21"/>
                <w:szCs w:val="21"/>
                <w:highlight w:val="none"/>
                <w:lang w:val="zh-CN"/>
              </w:rPr>
            </w:pPr>
            <w:r>
              <w:rPr>
                <w:rFonts w:hint="eastAsia" w:ascii="宋体" w:cs="宋体"/>
                <w:kern w:val="0"/>
                <w:sz w:val="21"/>
                <w:szCs w:val="21"/>
                <w:highlight w:val="none"/>
                <w:lang w:val="zh-CN"/>
              </w:rPr>
              <w:t>台</w:t>
            </w:r>
          </w:p>
        </w:tc>
        <w:tc>
          <w:tcPr>
            <w:tcW w:w="302"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26FD9C">
            <w:pPr>
              <w:autoSpaceDE w:val="0"/>
              <w:autoSpaceDN w:val="0"/>
              <w:adjustRightInd w:val="0"/>
              <w:snapToGrid w:val="0"/>
              <w:spacing w:line="360" w:lineRule="auto"/>
              <w:jc w:val="center"/>
              <w:rPr>
                <w:rFonts w:ascii="宋体" w:cs="宋体"/>
                <w:kern w:val="0"/>
                <w:sz w:val="21"/>
                <w:szCs w:val="21"/>
                <w:highlight w:val="none"/>
                <w:lang w:val="zh-CN"/>
              </w:rPr>
            </w:pPr>
            <w:r>
              <w:rPr>
                <w:rFonts w:ascii="宋体" w:cs="宋体"/>
                <w:kern w:val="0"/>
                <w:sz w:val="21"/>
                <w:szCs w:val="21"/>
                <w:highlight w:val="none"/>
                <w:lang w:val="zh-CN"/>
              </w:rPr>
              <w:t>1</w:t>
            </w:r>
          </w:p>
        </w:tc>
        <w:tc>
          <w:tcPr>
            <w:tcW w:w="3691" w:type="pct"/>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CCBC91E">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w:t>
            </w:r>
            <w:r>
              <w:rPr>
                <w:rFonts w:hint="eastAsia" w:ascii="宋体" w:cs="宋体"/>
                <w:kern w:val="0"/>
                <w:sz w:val="21"/>
                <w:szCs w:val="21"/>
                <w:highlight w:val="none"/>
                <w:lang w:val="zh-CN"/>
              </w:rPr>
              <w:t>、▲设备具有≥</w:t>
            </w:r>
            <w:r>
              <w:rPr>
                <w:rFonts w:ascii="宋体" w:cs="宋体"/>
                <w:kern w:val="0"/>
                <w:sz w:val="21"/>
                <w:szCs w:val="21"/>
                <w:highlight w:val="none"/>
                <w:lang w:val="zh-CN"/>
              </w:rPr>
              <w:t>3</w:t>
            </w:r>
            <w:r>
              <w:rPr>
                <w:rFonts w:hint="eastAsia" w:ascii="宋体" w:cs="宋体"/>
                <w:kern w:val="0"/>
                <w:sz w:val="21"/>
                <w:szCs w:val="21"/>
                <w:highlight w:val="none"/>
                <w:lang w:val="zh-CN"/>
              </w:rPr>
              <w:t>个镜头，且具有</w:t>
            </w:r>
            <w:r>
              <w:rPr>
                <w:rFonts w:ascii="宋体" w:cs="宋体"/>
                <w:kern w:val="0"/>
                <w:sz w:val="21"/>
                <w:szCs w:val="21"/>
                <w:highlight w:val="none"/>
                <w:lang w:val="zh-CN"/>
              </w:rPr>
              <w:t>3</w:t>
            </w:r>
            <w:r>
              <w:rPr>
                <w:rFonts w:hint="eastAsia" w:ascii="宋体" w:cs="宋体"/>
                <w:kern w:val="0"/>
                <w:sz w:val="21"/>
                <w:szCs w:val="21"/>
                <w:highlight w:val="none"/>
                <w:lang w:val="zh-CN"/>
              </w:rPr>
              <w:t>个靶面尺寸≥</w:t>
            </w:r>
            <w:r>
              <w:rPr>
                <w:rFonts w:ascii="宋体" w:cs="宋体"/>
                <w:kern w:val="0"/>
                <w:sz w:val="21"/>
                <w:szCs w:val="21"/>
                <w:highlight w:val="none"/>
                <w:lang w:val="zh-CN"/>
              </w:rPr>
              <w:t>1/2.7"</w:t>
            </w:r>
            <w:r>
              <w:rPr>
                <w:rFonts w:hint="eastAsia" w:ascii="宋体" w:cs="宋体"/>
                <w:kern w:val="0"/>
                <w:sz w:val="21"/>
                <w:szCs w:val="21"/>
                <w:highlight w:val="none"/>
                <w:lang w:val="zh-CN"/>
              </w:rPr>
              <w:t>英寸的</w:t>
            </w:r>
            <w:r>
              <w:rPr>
                <w:rFonts w:ascii="宋体" w:cs="宋体"/>
                <w:kern w:val="0"/>
                <w:sz w:val="21"/>
                <w:szCs w:val="21"/>
                <w:highlight w:val="none"/>
                <w:lang w:val="zh-CN"/>
              </w:rPr>
              <w:t>CMOS</w:t>
            </w:r>
            <w:r>
              <w:rPr>
                <w:rFonts w:hint="eastAsia" w:ascii="宋体" w:cs="宋体"/>
                <w:kern w:val="0"/>
                <w:sz w:val="21"/>
                <w:szCs w:val="21"/>
                <w:highlight w:val="none"/>
                <w:lang w:val="zh-CN"/>
              </w:rPr>
              <w:t>图像传感器，内置≥</w:t>
            </w:r>
            <w:r>
              <w:rPr>
                <w:rFonts w:ascii="宋体" w:cs="宋体"/>
                <w:kern w:val="0"/>
                <w:sz w:val="21"/>
                <w:szCs w:val="21"/>
                <w:highlight w:val="none"/>
                <w:lang w:val="zh-CN"/>
              </w:rPr>
              <w:t>1</w:t>
            </w:r>
            <w:r>
              <w:rPr>
                <w:rFonts w:hint="eastAsia" w:ascii="宋体" w:cs="宋体"/>
                <w:kern w:val="0"/>
                <w:sz w:val="21"/>
                <w:szCs w:val="21"/>
                <w:highlight w:val="none"/>
                <w:lang w:val="zh-CN"/>
              </w:rPr>
              <w:t>颗</w:t>
            </w:r>
            <w:r>
              <w:rPr>
                <w:rFonts w:ascii="宋体" w:cs="宋体"/>
                <w:kern w:val="0"/>
                <w:sz w:val="21"/>
                <w:szCs w:val="21"/>
                <w:highlight w:val="none"/>
                <w:lang w:val="zh-CN"/>
              </w:rPr>
              <w:t>GPU</w:t>
            </w:r>
            <w:r>
              <w:rPr>
                <w:rFonts w:hint="eastAsia" w:ascii="宋体" w:cs="宋体"/>
                <w:kern w:val="0"/>
                <w:sz w:val="21"/>
                <w:szCs w:val="21"/>
                <w:highlight w:val="none"/>
                <w:lang w:val="zh-CN"/>
              </w:rPr>
              <w:t>芯片、≥</w:t>
            </w:r>
            <w:r>
              <w:rPr>
                <w:rFonts w:ascii="宋体" w:cs="宋体"/>
                <w:kern w:val="0"/>
                <w:sz w:val="21"/>
                <w:szCs w:val="21"/>
                <w:highlight w:val="none"/>
                <w:lang w:val="zh-CN"/>
              </w:rPr>
              <w:t>8</w:t>
            </w:r>
            <w:r>
              <w:rPr>
                <w:rFonts w:hint="eastAsia" w:ascii="宋体" w:cs="宋体"/>
                <w:kern w:val="0"/>
                <w:sz w:val="21"/>
                <w:szCs w:val="21"/>
                <w:highlight w:val="none"/>
                <w:lang w:val="zh-CN"/>
              </w:rPr>
              <w:t>颗红外补光灯，设备顶部具有平衡检测模块，可指示设备水平状态。</w:t>
            </w:r>
          </w:p>
          <w:p w14:paraId="55566796">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2</w:t>
            </w:r>
            <w:r>
              <w:rPr>
                <w:rFonts w:hint="eastAsia" w:ascii="宋体" w:cs="宋体"/>
                <w:kern w:val="0"/>
                <w:sz w:val="21"/>
                <w:szCs w:val="21"/>
                <w:highlight w:val="none"/>
                <w:lang w:val="zh-CN"/>
              </w:rPr>
              <w:t>、设备具有≥</w:t>
            </w:r>
            <w:r>
              <w:rPr>
                <w:rFonts w:ascii="宋体" w:cs="宋体"/>
                <w:kern w:val="0"/>
                <w:sz w:val="21"/>
                <w:szCs w:val="21"/>
                <w:highlight w:val="none"/>
                <w:lang w:val="zh-CN"/>
              </w:rPr>
              <w:t>3</w:t>
            </w:r>
            <w:r>
              <w:rPr>
                <w:rFonts w:hint="eastAsia" w:ascii="宋体" w:cs="宋体"/>
                <w:kern w:val="0"/>
                <w:sz w:val="21"/>
                <w:szCs w:val="21"/>
                <w:highlight w:val="none"/>
                <w:lang w:val="zh-CN"/>
              </w:rPr>
              <w:t>个独立的图像采集通道</w:t>
            </w:r>
            <w:r>
              <w:rPr>
                <w:rFonts w:ascii="宋体" w:cs="宋体"/>
                <w:kern w:val="0"/>
                <w:sz w:val="21"/>
                <w:szCs w:val="21"/>
                <w:highlight w:val="none"/>
                <w:lang w:val="zh-CN"/>
              </w:rPr>
              <w:t>,</w:t>
            </w:r>
            <w:r>
              <w:rPr>
                <w:rFonts w:hint="eastAsia" w:ascii="宋体" w:cs="宋体"/>
                <w:kern w:val="0"/>
                <w:sz w:val="21"/>
                <w:szCs w:val="21"/>
                <w:highlight w:val="none"/>
                <w:lang w:val="zh-CN"/>
              </w:rPr>
              <w:t>每个通道可同时支持采集、输出和存储，且三通道的最大分辨率分别为</w:t>
            </w:r>
            <w:r>
              <w:rPr>
                <w:rFonts w:ascii="宋体" w:cs="宋体"/>
                <w:kern w:val="0"/>
                <w:sz w:val="21"/>
                <w:szCs w:val="21"/>
                <w:highlight w:val="none"/>
                <w:lang w:val="zh-CN"/>
              </w:rPr>
              <w:t>2688x1520@30fps</w:t>
            </w:r>
            <w:r>
              <w:rPr>
                <w:rFonts w:hint="eastAsia" w:ascii="宋体" w:cs="宋体"/>
                <w:kern w:val="0"/>
                <w:sz w:val="21"/>
                <w:szCs w:val="21"/>
                <w:highlight w:val="none"/>
                <w:lang w:val="zh-CN"/>
              </w:rPr>
              <w:t>、</w:t>
            </w:r>
            <w:r>
              <w:rPr>
                <w:rFonts w:ascii="宋体" w:cs="宋体"/>
                <w:kern w:val="0"/>
                <w:sz w:val="21"/>
                <w:szCs w:val="21"/>
                <w:highlight w:val="none"/>
                <w:lang w:val="zh-CN"/>
              </w:rPr>
              <w:t xml:space="preserve"> 1920x1080@30fps</w:t>
            </w:r>
            <w:r>
              <w:rPr>
                <w:rFonts w:hint="eastAsia" w:ascii="宋体" w:cs="宋体"/>
                <w:kern w:val="0"/>
                <w:sz w:val="21"/>
                <w:szCs w:val="21"/>
                <w:highlight w:val="none"/>
                <w:lang w:val="zh-CN"/>
              </w:rPr>
              <w:t>、</w:t>
            </w:r>
            <w:r>
              <w:rPr>
                <w:rFonts w:ascii="宋体" w:cs="宋体"/>
                <w:kern w:val="0"/>
                <w:sz w:val="21"/>
                <w:szCs w:val="21"/>
                <w:highlight w:val="none"/>
                <w:lang w:val="zh-CN"/>
              </w:rPr>
              <w:t>1920x1080@30fps</w:t>
            </w:r>
            <w:r>
              <w:rPr>
                <w:rFonts w:hint="eastAsia" w:ascii="宋体" w:cs="宋体"/>
                <w:kern w:val="0"/>
                <w:sz w:val="21"/>
                <w:szCs w:val="21"/>
                <w:highlight w:val="none"/>
                <w:lang w:val="zh-CN"/>
              </w:rPr>
              <w:t>。</w:t>
            </w:r>
          </w:p>
          <w:p w14:paraId="11E8C804">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3</w:t>
            </w:r>
            <w:r>
              <w:rPr>
                <w:rFonts w:hint="eastAsia" w:ascii="宋体" w:cs="宋体"/>
                <w:kern w:val="0"/>
                <w:sz w:val="21"/>
                <w:szCs w:val="21"/>
                <w:highlight w:val="none"/>
                <w:lang w:val="zh-CN"/>
              </w:rPr>
              <w:t>、▲内置容量为</w:t>
            </w:r>
            <w:r>
              <w:rPr>
                <w:rFonts w:ascii="宋体" w:cs="宋体"/>
                <w:kern w:val="0"/>
                <w:sz w:val="21"/>
                <w:szCs w:val="21"/>
                <w:highlight w:val="none"/>
                <w:lang w:val="zh-CN"/>
              </w:rPr>
              <w:t>8GB</w:t>
            </w:r>
            <w:r>
              <w:rPr>
                <w:rFonts w:hint="eastAsia" w:ascii="宋体" w:cs="宋体"/>
                <w:kern w:val="0"/>
                <w:sz w:val="21"/>
                <w:szCs w:val="21"/>
                <w:highlight w:val="none"/>
                <w:lang w:val="zh-CN"/>
              </w:rPr>
              <w:t>的</w:t>
            </w:r>
            <w:r>
              <w:rPr>
                <w:rFonts w:ascii="宋体" w:cs="宋体"/>
                <w:kern w:val="0"/>
                <w:sz w:val="21"/>
                <w:szCs w:val="21"/>
                <w:highlight w:val="none"/>
                <w:lang w:val="zh-CN"/>
              </w:rPr>
              <w:t>eMMC</w:t>
            </w:r>
            <w:r>
              <w:rPr>
                <w:rFonts w:hint="eastAsia" w:ascii="宋体" w:cs="宋体"/>
                <w:kern w:val="0"/>
                <w:sz w:val="21"/>
                <w:szCs w:val="21"/>
                <w:highlight w:val="none"/>
                <w:lang w:val="zh-CN"/>
              </w:rPr>
              <w:t>芯片</w:t>
            </w:r>
            <w:r>
              <w:rPr>
                <w:rFonts w:ascii="宋体" w:cs="宋体"/>
                <w:kern w:val="0"/>
                <w:sz w:val="21"/>
                <w:szCs w:val="21"/>
                <w:highlight w:val="none"/>
                <w:lang w:val="zh-CN"/>
              </w:rPr>
              <w:t>,</w:t>
            </w:r>
            <w:r>
              <w:rPr>
                <w:rFonts w:hint="eastAsia" w:ascii="宋体" w:cs="宋体"/>
                <w:kern w:val="0"/>
                <w:sz w:val="21"/>
                <w:szCs w:val="21"/>
                <w:highlight w:val="none"/>
                <w:lang w:val="zh-CN"/>
              </w:rPr>
              <w:t>存储大模型算法及数据，设备内置大模型算法芯片</w:t>
            </w:r>
            <w:r>
              <w:rPr>
                <w:rFonts w:ascii="宋体" w:cs="宋体"/>
                <w:kern w:val="0"/>
                <w:sz w:val="21"/>
                <w:szCs w:val="21"/>
                <w:highlight w:val="none"/>
                <w:lang w:val="zh-CN"/>
              </w:rPr>
              <w:t>,</w:t>
            </w:r>
            <w:r>
              <w:rPr>
                <w:rFonts w:hint="eastAsia" w:ascii="宋体" w:cs="宋体"/>
                <w:kern w:val="0"/>
                <w:sz w:val="21"/>
                <w:szCs w:val="21"/>
                <w:highlight w:val="none"/>
                <w:lang w:val="zh-CN"/>
              </w:rPr>
              <w:t>可调用大模型算法检测并分类识别目标</w:t>
            </w:r>
            <w:r>
              <w:rPr>
                <w:rFonts w:ascii="宋体" w:cs="宋体"/>
                <w:kern w:val="0"/>
                <w:sz w:val="21"/>
                <w:szCs w:val="21"/>
                <w:highlight w:val="none"/>
                <w:lang w:val="zh-CN"/>
              </w:rPr>
              <w:t>(</w:t>
            </w:r>
            <w:r>
              <w:rPr>
                <w:rFonts w:hint="eastAsia" w:ascii="宋体" w:cs="宋体"/>
                <w:kern w:val="0"/>
                <w:sz w:val="21"/>
                <w:szCs w:val="21"/>
                <w:highlight w:val="none"/>
                <w:lang w:val="zh-CN"/>
              </w:rPr>
              <w:t>人员、机动车、动物</w:t>
            </w:r>
            <w:r>
              <w:rPr>
                <w:rFonts w:ascii="宋体" w:cs="宋体"/>
                <w:kern w:val="0"/>
                <w:sz w:val="21"/>
                <w:szCs w:val="21"/>
                <w:highlight w:val="none"/>
                <w:lang w:val="zh-CN"/>
              </w:rPr>
              <w:t>)</w:t>
            </w:r>
            <w:r>
              <w:rPr>
                <w:rFonts w:hint="eastAsia" w:ascii="宋体" w:cs="宋体"/>
                <w:kern w:val="0"/>
                <w:sz w:val="21"/>
                <w:szCs w:val="21"/>
                <w:highlight w:val="none"/>
                <w:lang w:val="zh-CN"/>
              </w:rPr>
              <w:t>。</w:t>
            </w:r>
          </w:p>
          <w:p w14:paraId="733A704E">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4</w:t>
            </w:r>
            <w:r>
              <w:rPr>
                <w:rFonts w:hint="eastAsia" w:ascii="宋体" w:cs="宋体"/>
                <w:kern w:val="0"/>
                <w:sz w:val="21"/>
                <w:szCs w:val="21"/>
                <w:highlight w:val="none"/>
                <w:lang w:val="zh-CN"/>
              </w:rPr>
              <w:t>、▲设备具有≥</w:t>
            </w:r>
            <w:r>
              <w:rPr>
                <w:rFonts w:ascii="宋体" w:cs="宋体"/>
                <w:kern w:val="0"/>
                <w:sz w:val="21"/>
                <w:szCs w:val="21"/>
                <w:highlight w:val="none"/>
                <w:lang w:val="zh-CN"/>
              </w:rPr>
              <w:t>1</w:t>
            </w:r>
            <w:r>
              <w:rPr>
                <w:rFonts w:hint="eastAsia" w:ascii="宋体" w:cs="宋体"/>
                <w:kern w:val="0"/>
                <w:sz w:val="21"/>
                <w:szCs w:val="21"/>
                <w:highlight w:val="none"/>
                <w:lang w:val="zh-CN"/>
              </w:rPr>
              <w:t>颗红色报警灯、</w:t>
            </w:r>
            <w:r>
              <w:rPr>
                <w:rFonts w:ascii="宋体" w:cs="宋体"/>
                <w:kern w:val="0"/>
                <w:sz w:val="21"/>
                <w:szCs w:val="21"/>
                <w:highlight w:val="none"/>
                <w:lang w:val="zh-CN"/>
              </w:rPr>
              <w:t>1</w:t>
            </w:r>
            <w:r>
              <w:rPr>
                <w:rFonts w:hint="eastAsia" w:ascii="宋体" w:cs="宋体"/>
                <w:kern w:val="0"/>
                <w:sz w:val="21"/>
                <w:szCs w:val="21"/>
                <w:highlight w:val="none"/>
                <w:lang w:val="zh-CN"/>
              </w:rPr>
              <w:t>颗蓝色报警灯，尾部具有安装支架，采用金属外壳，当报警产生时，可在报警布防时间内联动声音报警和</w:t>
            </w:r>
            <w:r>
              <w:rPr>
                <w:rFonts w:ascii="宋体" w:cs="宋体"/>
                <w:kern w:val="0"/>
                <w:sz w:val="21"/>
                <w:szCs w:val="21"/>
                <w:highlight w:val="none"/>
                <w:lang w:val="zh-CN"/>
              </w:rPr>
              <w:t>/</w:t>
            </w:r>
            <w:r>
              <w:rPr>
                <w:rFonts w:hint="eastAsia" w:ascii="宋体" w:cs="宋体"/>
                <w:kern w:val="0"/>
                <w:sz w:val="21"/>
                <w:szCs w:val="21"/>
                <w:highlight w:val="none"/>
                <w:lang w:val="zh-CN"/>
              </w:rPr>
              <w:t>或红蓝灯交替闪烁报警，警戒音类型不低于</w:t>
            </w:r>
            <w:r>
              <w:rPr>
                <w:rFonts w:ascii="宋体" w:cs="宋体"/>
                <w:kern w:val="0"/>
                <w:sz w:val="21"/>
                <w:szCs w:val="21"/>
                <w:highlight w:val="none"/>
                <w:lang w:val="zh-CN"/>
              </w:rPr>
              <w:t>11</w:t>
            </w:r>
            <w:r>
              <w:rPr>
                <w:rFonts w:hint="eastAsia" w:ascii="宋体" w:cs="宋体"/>
                <w:kern w:val="0"/>
                <w:sz w:val="21"/>
                <w:szCs w:val="21"/>
                <w:highlight w:val="none"/>
                <w:lang w:val="zh-CN"/>
              </w:rPr>
              <w:t>种语音播报类型可选。</w:t>
            </w:r>
          </w:p>
          <w:p w14:paraId="3AC3D31D">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5</w:t>
            </w:r>
            <w:r>
              <w:rPr>
                <w:rFonts w:hint="eastAsia" w:ascii="宋体" w:cs="宋体"/>
                <w:kern w:val="0"/>
                <w:sz w:val="21"/>
                <w:szCs w:val="21"/>
                <w:highlight w:val="none"/>
                <w:lang w:val="zh-CN"/>
              </w:rPr>
              <w:t>、▲设备采用智能大模型算法，在环境光照度不高于</w:t>
            </w:r>
            <w:r>
              <w:rPr>
                <w:rFonts w:ascii="宋体" w:cs="宋体"/>
                <w:kern w:val="0"/>
                <w:sz w:val="21"/>
                <w:szCs w:val="21"/>
                <w:highlight w:val="none"/>
                <w:lang w:val="zh-CN"/>
              </w:rPr>
              <w:t>1Ix</w:t>
            </w:r>
            <w:r>
              <w:rPr>
                <w:rFonts w:hint="eastAsia" w:ascii="宋体" w:cs="宋体"/>
                <w:kern w:val="0"/>
                <w:sz w:val="21"/>
                <w:szCs w:val="21"/>
                <w:highlight w:val="none"/>
                <w:lang w:val="zh-CN"/>
              </w:rPr>
              <w:t>的情况下，当检测区域存在晃动的树叶、光影时，可对人员、机动车、狗进行目标检测，检测上报延时不大于</w:t>
            </w:r>
            <w:r>
              <w:rPr>
                <w:rFonts w:ascii="宋体" w:cs="宋体"/>
                <w:kern w:val="0"/>
                <w:sz w:val="21"/>
                <w:szCs w:val="21"/>
                <w:highlight w:val="none"/>
                <w:lang w:val="zh-CN"/>
              </w:rPr>
              <w:t>1s</w:t>
            </w:r>
            <w:r>
              <w:rPr>
                <w:rFonts w:hint="eastAsia" w:ascii="宋体" w:cs="宋体"/>
                <w:kern w:val="0"/>
                <w:sz w:val="21"/>
                <w:szCs w:val="21"/>
                <w:highlight w:val="none"/>
                <w:lang w:val="zh-CN"/>
              </w:rPr>
              <w:t>。</w:t>
            </w:r>
          </w:p>
          <w:p w14:paraId="0BCA9EDC">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6</w:t>
            </w:r>
            <w:r>
              <w:rPr>
                <w:rFonts w:hint="eastAsia" w:ascii="宋体" w:cs="宋体"/>
                <w:kern w:val="0"/>
                <w:sz w:val="21"/>
                <w:szCs w:val="21"/>
                <w:highlight w:val="none"/>
                <w:lang w:val="zh-CN"/>
              </w:rPr>
              <w:t>、在天气晴朗无雾的条件进行测试，晚上测试时环境照度不高于</w:t>
            </w:r>
            <w:r>
              <w:rPr>
                <w:rFonts w:ascii="宋体" w:cs="宋体"/>
                <w:kern w:val="0"/>
                <w:sz w:val="21"/>
                <w:szCs w:val="21"/>
                <w:highlight w:val="none"/>
                <w:lang w:val="zh-CN"/>
              </w:rPr>
              <w:t>1Ix</w:t>
            </w:r>
            <w:r>
              <w:rPr>
                <w:rFonts w:hint="eastAsia" w:ascii="宋体" w:cs="宋体"/>
                <w:kern w:val="0"/>
                <w:sz w:val="21"/>
                <w:szCs w:val="21"/>
                <w:highlight w:val="none"/>
                <w:lang w:val="zh-CN"/>
              </w:rPr>
              <w:t>，人员检测准确率应为</w:t>
            </w:r>
            <w:r>
              <w:rPr>
                <w:rFonts w:ascii="宋体" w:cs="宋体"/>
                <w:kern w:val="0"/>
                <w:sz w:val="21"/>
                <w:szCs w:val="21"/>
                <w:highlight w:val="none"/>
                <w:lang w:val="zh-CN"/>
              </w:rPr>
              <w:t>100%</w:t>
            </w:r>
            <w:r>
              <w:rPr>
                <w:rFonts w:hint="eastAsia" w:ascii="宋体" w:cs="宋体"/>
                <w:kern w:val="0"/>
                <w:sz w:val="21"/>
                <w:szCs w:val="21"/>
                <w:highlight w:val="none"/>
                <w:lang w:val="zh-CN"/>
              </w:rPr>
              <w:t>，人员误报率不大于</w:t>
            </w:r>
            <w:r>
              <w:rPr>
                <w:rFonts w:ascii="宋体" w:cs="宋体"/>
                <w:kern w:val="0"/>
                <w:sz w:val="21"/>
                <w:szCs w:val="21"/>
                <w:highlight w:val="none"/>
                <w:lang w:val="zh-CN"/>
              </w:rPr>
              <w:t>1%</w:t>
            </w:r>
            <w:r>
              <w:rPr>
                <w:rFonts w:hint="eastAsia" w:ascii="宋体" w:cs="宋体"/>
                <w:kern w:val="0"/>
                <w:sz w:val="21"/>
                <w:szCs w:val="21"/>
                <w:highlight w:val="none"/>
                <w:lang w:val="zh-CN"/>
              </w:rPr>
              <w:t>。</w:t>
            </w:r>
          </w:p>
          <w:p w14:paraId="2179D4B8">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7</w:t>
            </w:r>
            <w:r>
              <w:rPr>
                <w:rFonts w:hint="eastAsia" w:ascii="宋体" w:cs="宋体"/>
                <w:kern w:val="0"/>
                <w:sz w:val="21"/>
                <w:szCs w:val="21"/>
                <w:highlight w:val="none"/>
                <w:lang w:val="zh-CN"/>
              </w:rPr>
              <w:t>、▲当水平视场角为</w:t>
            </w:r>
            <w:r>
              <w:rPr>
                <w:rFonts w:ascii="宋体" w:cs="宋体"/>
                <w:kern w:val="0"/>
                <w:sz w:val="21"/>
                <w:szCs w:val="21"/>
                <w:highlight w:val="none"/>
                <w:lang w:val="zh-CN"/>
              </w:rPr>
              <w:t>81</w:t>
            </w:r>
            <w:r>
              <w:rPr>
                <w:rFonts w:hint="eastAsia" w:ascii="宋体" w:cs="宋体"/>
                <w:kern w:val="0"/>
                <w:sz w:val="21"/>
                <w:szCs w:val="21"/>
                <w:highlight w:val="none"/>
                <w:lang w:val="zh-CN"/>
              </w:rPr>
              <w:t>°时，可检测距离设备</w:t>
            </w:r>
            <w:r>
              <w:rPr>
                <w:rFonts w:ascii="宋体" w:cs="宋体"/>
                <w:kern w:val="0"/>
                <w:sz w:val="21"/>
                <w:szCs w:val="21"/>
                <w:highlight w:val="none"/>
                <w:lang w:val="zh-CN"/>
              </w:rPr>
              <w:t>80m</w:t>
            </w:r>
            <w:r>
              <w:rPr>
                <w:rFonts w:hint="eastAsia" w:ascii="宋体" w:cs="宋体"/>
                <w:kern w:val="0"/>
                <w:sz w:val="21"/>
                <w:szCs w:val="21"/>
                <w:highlight w:val="none"/>
                <w:lang w:val="zh-CN"/>
              </w:rPr>
              <w:t>处肩宽不超过</w:t>
            </w:r>
            <w:r>
              <w:rPr>
                <w:rFonts w:ascii="宋体" w:cs="宋体"/>
                <w:kern w:val="0"/>
                <w:sz w:val="21"/>
                <w:szCs w:val="21"/>
                <w:highlight w:val="none"/>
                <w:lang w:val="zh-CN"/>
              </w:rPr>
              <w:t>20</w:t>
            </w:r>
            <w:r>
              <w:rPr>
                <w:rFonts w:hint="eastAsia" w:ascii="宋体" w:cs="宋体"/>
                <w:kern w:val="0"/>
                <w:sz w:val="21"/>
                <w:szCs w:val="21"/>
                <w:highlight w:val="none"/>
                <w:lang w:val="zh-CN"/>
              </w:rPr>
              <w:t>像素的行人</w:t>
            </w:r>
            <w:r>
              <w:rPr>
                <w:rFonts w:ascii="宋体" w:cs="宋体"/>
                <w:kern w:val="0"/>
                <w:sz w:val="21"/>
                <w:szCs w:val="21"/>
                <w:highlight w:val="none"/>
                <w:lang w:val="zh-CN"/>
              </w:rPr>
              <w:t>(1.7mx0.5m)</w:t>
            </w:r>
            <w:r>
              <w:rPr>
                <w:rFonts w:hint="eastAsia" w:ascii="宋体" w:cs="宋体"/>
                <w:kern w:val="0"/>
                <w:sz w:val="21"/>
                <w:szCs w:val="21"/>
                <w:highlight w:val="none"/>
                <w:lang w:val="zh-CN"/>
              </w:rPr>
              <w:t>。</w:t>
            </w:r>
          </w:p>
          <w:p w14:paraId="32686921">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8</w:t>
            </w:r>
            <w:r>
              <w:rPr>
                <w:rFonts w:hint="eastAsia" w:ascii="宋体" w:cs="宋体"/>
                <w:kern w:val="0"/>
                <w:sz w:val="21"/>
                <w:szCs w:val="21"/>
                <w:highlight w:val="none"/>
                <w:lang w:val="zh-CN"/>
              </w:rPr>
              <w:t>、▲当水平视场角为</w:t>
            </w:r>
            <w:r>
              <w:rPr>
                <w:rFonts w:ascii="宋体" w:cs="宋体"/>
                <w:kern w:val="0"/>
                <w:sz w:val="21"/>
                <w:szCs w:val="21"/>
                <w:highlight w:val="none"/>
                <w:lang w:val="zh-CN"/>
              </w:rPr>
              <w:t>81</w:t>
            </w:r>
            <w:r>
              <w:rPr>
                <w:rFonts w:hint="eastAsia" w:ascii="宋体" w:cs="宋体"/>
                <w:kern w:val="0"/>
                <w:sz w:val="21"/>
                <w:szCs w:val="21"/>
                <w:highlight w:val="none"/>
                <w:lang w:val="zh-CN"/>
              </w:rPr>
              <w:t>°时，可检测距离设备</w:t>
            </w:r>
            <w:r>
              <w:rPr>
                <w:rFonts w:ascii="宋体" w:cs="宋体"/>
                <w:kern w:val="0"/>
                <w:sz w:val="21"/>
                <w:szCs w:val="21"/>
                <w:highlight w:val="none"/>
                <w:lang w:val="zh-CN"/>
              </w:rPr>
              <w:t>100m</w:t>
            </w:r>
            <w:r>
              <w:rPr>
                <w:rFonts w:hint="eastAsia" w:ascii="宋体" w:cs="宋体"/>
                <w:kern w:val="0"/>
                <w:sz w:val="21"/>
                <w:szCs w:val="21"/>
                <w:highlight w:val="none"/>
                <w:lang w:val="zh-CN"/>
              </w:rPr>
              <w:t>处车头宽度不超过</w:t>
            </w:r>
            <w:r>
              <w:rPr>
                <w:rFonts w:ascii="宋体" w:cs="宋体"/>
                <w:kern w:val="0"/>
                <w:sz w:val="21"/>
                <w:szCs w:val="21"/>
                <w:highlight w:val="none"/>
                <w:lang w:val="zh-CN"/>
              </w:rPr>
              <w:t>26</w:t>
            </w:r>
            <w:r>
              <w:rPr>
                <w:rFonts w:hint="eastAsia" w:ascii="宋体" w:cs="宋体"/>
                <w:kern w:val="0"/>
                <w:sz w:val="21"/>
                <w:szCs w:val="21"/>
                <w:highlight w:val="none"/>
                <w:lang w:val="zh-CN"/>
              </w:rPr>
              <w:t>像素的机动车。</w:t>
            </w:r>
          </w:p>
          <w:p w14:paraId="7072D5ED">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9</w:t>
            </w:r>
            <w:r>
              <w:rPr>
                <w:rFonts w:hint="eastAsia" w:ascii="宋体" w:cs="宋体"/>
                <w:kern w:val="0"/>
                <w:sz w:val="21"/>
                <w:szCs w:val="21"/>
                <w:highlight w:val="none"/>
                <w:lang w:val="zh-CN"/>
              </w:rPr>
              <w:t>、设备的智能分析目标支持人、车目标识别。当智能分析行为类型为区域入侵、越界入侵、进入区域、离开区域时</w:t>
            </w:r>
            <w:r>
              <w:rPr>
                <w:rFonts w:ascii="宋体" w:cs="宋体"/>
                <w:kern w:val="0"/>
                <w:sz w:val="21"/>
                <w:szCs w:val="21"/>
                <w:highlight w:val="none"/>
                <w:lang w:val="zh-CN"/>
              </w:rPr>
              <w:t>,</w:t>
            </w:r>
            <w:r>
              <w:rPr>
                <w:rFonts w:hint="eastAsia" w:ascii="宋体" w:cs="宋体"/>
                <w:kern w:val="0"/>
                <w:sz w:val="21"/>
                <w:szCs w:val="21"/>
                <w:highlight w:val="none"/>
                <w:lang w:val="zh-CN"/>
              </w:rPr>
              <w:t>报警检测目标设置为人体和</w:t>
            </w:r>
            <w:r>
              <w:rPr>
                <w:rFonts w:ascii="宋体" w:cs="宋体"/>
                <w:kern w:val="0"/>
                <w:sz w:val="21"/>
                <w:szCs w:val="21"/>
                <w:highlight w:val="none"/>
                <w:lang w:val="zh-CN"/>
              </w:rPr>
              <w:t>/</w:t>
            </w:r>
            <w:r>
              <w:rPr>
                <w:rFonts w:hint="eastAsia" w:ascii="宋体" w:cs="宋体"/>
                <w:kern w:val="0"/>
                <w:sz w:val="21"/>
                <w:szCs w:val="21"/>
                <w:highlight w:val="none"/>
                <w:lang w:val="zh-CN"/>
              </w:rPr>
              <w:t>或车辆时</w:t>
            </w:r>
            <w:r>
              <w:rPr>
                <w:rFonts w:ascii="宋体" w:cs="宋体"/>
                <w:kern w:val="0"/>
                <w:sz w:val="21"/>
                <w:szCs w:val="21"/>
                <w:highlight w:val="none"/>
                <w:lang w:val="zh-CN"/>
              </w:rPr>
              <w:t>,</w:t>
            </w:r>
            <w:r>
              <w:rPr>
                <w:rFonts w:hint="eastAsia" w:ascii="宋体" w:cs="宋体"/>
                <w:kern w:val="0"/>
                <w:sz w:val="21"/>
                <w:szCs w:val="21"/>
                <w:highlight w:val="none"/>
                <w:lang w:val="zh-CN"/>
              </w:rPr>
              <w:t>在设定的检测区域内出现如下情况时：</w:t>
            </w:r>
            <w:r>
              <w:rPr>
                <w:rFonts w:ascii="宋体" w:cs="宋体"/>
                <w:kern w:val="0"/>
                <w:sz w:val="21"/>
                <w:szCs w:val="21"/>
                <w:highlight w:val="none"/>
                <w:lang w:val="zh-CN"/>
              </w:rPr>
              <w:t>1)</w:t>
            </w:r>
            <w:r>
              <w:rPr>
                <w:rFonts w:hint="eastAsia" w:ascii="宋体" w:cs="宋体"/>
                <w:kern w:val="0"/>
                <w:sz w:val="21"/>
                <w:szCs w:val="21"/>
                <w:highlight w:val="none"/>
                <w:lang w:val="zh-CN"/>
              </w:rPr>
              <w:t>光线明暗变化、</w:t>
            </w:r>
            <w:r>
              <w:rPr>
                <w:rFonts w:ascii="宋体" w:cs="宋体"/>
                <w:kern w:val="0"/>
                <w:sz w:val="21"/>
                <w:szCs w:val="21"/>
                <w:highlight w:val="none"/>
                <w:lang w:val="zh-CN"/>
              </w:rPr>
              <w:t>2)</w:t>
            </w:r>
            <w:r>
              <w:rPr>
                <w:rFonts w:hint="eastAsia" w:ascii="宋体" w:cs="宋体"/>
                <w:kern w:val="0"/>
                <w:sz w:val="21"/>
                <w:szCs w:val="21"/>
                <w:highlight w:val="none"/>
                <w:lang w:val="zh-CN"/>
              </w:rPr>
              <w:t>篮球滚动、</w:t>
            </w:r>
            <w:r>
              <w:rPr>
                <w:rFonts w:ascii="宋体" w:cs="宋体"/>
                <w:kern w:val="0"/>
                <w:sz w:val="21"/>
                <w:szCs w:val="21"/>
                <w:highlight w:val="none"/>
                <w:lang w:val="zh-CN"/>
              </w:rPr>
              <w:t>3)</w:t>
            </w:r>
            <w:r>
              <w:rPr>
                <w:rFonts w:hint="eastAsia" w:ascii="宋体" w:cs="宋体"/>
                <w:kern w:val="0"/>
                <w:sz w:val="21"/>
                <w:szCs w:val="21"/>
                <w:highlight w:val="none"/>
                <w:lang w:val="zh-CN"/>
              </w:rPr>
              <w:t>狗行走、</w:t>
            </w:r>
            <w:r>
              <w:rPr>
                <w:rFonts w:ascii="宋体" w:cs="宋体"/>
                <w:kern w:val="0"/>
                <w:sz w:val="21"/>
                <w:szCs w:val="21"/>
                <w:highlight w:val="none"/>
                <w:lang w:val="zh-CN"/>
              </w:rPr>
              <w:t>4)</w:t>
            </w:r>
            <w:r>
              <w:rPr>
                <w:rFonts w:hint="eastAsia" w:ascii="宋体" w:cs="宋体"/>
                <w:kern w:val="0"/>
                <w:sz w:val="21"/>
                <w:szCs w:val="21"/>
                <w:highlight w:val="none"/>
                <w:lang w:val="zh-CN"/>
              </w:rPr>
              <w:t>树摇晃、</w:t>
            </w:r>
            <w:r>
              <w:rPr>
                <w:rFonts w:ascii="宋体" w:cs="宋体"/>
                <w:kern w:val="0"/>
                <w:sz w:val="21"/>
                <w:szCs w:val="21"/>
                <w:highlight w:val="none"/>
                <w:lang w:val="zh-CN"/>
              </w:rPr>
              <w:t>5)</w:t>
            </w:r>
            <w:r>
              <w:rPr>
                <w:rFonts w:hint="eastAsia" w:ascii="宋体" w:cs="宋体"/>
                <w:kern w:val="0"/>
                <w:sz w:val="21"/>
                <w:szCs w:val="21"/>
                <w:highlight w:val="none"/>
                <w:lang w:val="zh-CN"/>
              </w:rPr>
              <w:t>旗帜飘动，不会触发报警。</w:t>
            </w:r>
          </w:p>
          <w:p w14:paraId="7C3581BC">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10</w:t>
            </w:r>
            <w:r>
              <w:rPr>
                <w:rFonts w:hint="eastAsia" w:ascii="宋体" w:cs="宋体"/>
                <w:kern w:val="0"/>
                <w:sz w:val="21"/>
                <w:szCs w:val="21"/>
                <w:highlight w:val="none"/>
                <w:lang w:val="zh-CN"/>
              </w:rPr>
              <w:t>、设备具有垂直方向调节功能：垂直方向支持±</w:t>
            </w:r>
            <w:r>
              <w:rPr>
                <w:rFonts w:ascii="宋体" w:cs="宋体"/>
                <w:kern w:val="0"/>
                <w:sz w:val="21"/>
                <w:szCs w:val="21"/>
                <w:highlight w:val="none"/>
                <w:lang w:val="zh-CN"/>
              </w:rPr>
              <w:t>10</w:t>
            </w:r>
            <w:r>
              <w:rPr>
                <w:rFonts w:hint="eastAsia" w:ascii="宋体" w:cs="宋体"/>
                <w:kern w:val="0"/>
                <w:sz w:val="21"/>
                <w:szCs w:val="21"/>
                <w:highlight w:val="none"/>
                <w:lang w:val="zh-CN"/>
              </w:rPr>
              <w:t>°旋转，镜头和红外补光灯模块应同步垂直旋转。</w:t>
            </w:r>
          </w:p>
          <w:p w14:paraId="78AF418E">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11</w:t>
            </w:r>
            <w:r>
              <w:rPr>
                <w:rFonts w:hint="eastAsia" w:ascii="宋体" w:cs="宋体"/>
                <w:kern w:val="0"/>
                <w:sz w:val="21"/>
                <w:szCs w:val="21"/>
                <w:highlight w:val="none"/>
                <w:lang w:val="zh-CN"/>
              </w:rPr>
              <w:t>、设备满足≥</w:t>
            </w:r>
            <w:r>
              <w:rPr>
                <w:rFonts w:ascii="宋体" w:cs="宋体"/>
                <w:kern w:val="0"/>
                <w:sz w:val="21"/>
                <w:szCs w:val="21"/>
                <w:highlight w:val="none"/>
                <w:lang w:val="zh-CN"/>
              </w:rPr>
              <w:t>IP67</w:t>
            </w:r>
            <w:r>
              <w:rPr>
                <w:rFonts w:hint="eastAsia" w:ascii="宋体" w:cs="宋体"/>
                <w:kern w:val="0"/>
                <w:sz w:val="21"/>
                <w:szCs w:val="21"/>
                <w:highlight w:val="none"/>
                <w:lang w:val="zh-CN"/>
              </w:rPr>
              <w:t>防护等级要求。</w:t>
            </w:r>
          </w:p>
          <w:p w14:paraId="0F159E24">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12</w:t>
            </w:r>
            <w:r>
              <w:rPr>
                <w:rFonts w:hint="eastAsia" w:ascii="宋体" w:cs="宋体"/>
                <w:kern w:val="0"/>
                <w:sz w:val="21"/>
                <w:szCs w:val="21"/>
                <w:highlight w:val="none"/>
                <w:lang w:val="zh-CN"/>
              </w:rPr>
              <w:t>、支持电源电压在</w:t>
            </w:r>
            <w:r>
              <w:rPr>
                <w:rFonts w:ascii="宋体" w:cs="宋体"/>
                <w:kern w:val="0"/>
                <w:sz w:val="21"/>
                <w:szCs w:val="21"/>
                <w:highlight w:val="none"/>
                <w:lang w:val="zh-CN"/>
              </w:rPr>
              <w:t>DC12V</w:t>
            </w:r>
            <w:r>
              <w:rPr>
                <w:rFonts w:hint="eastAsia" w:ascii="宋体" w:cs="宋体"/>
                <w:kern w:val="0"/>
                <w:sz w:val="21"/>
                <w:szCs w:val="21"/>
                <w:highlight w:val="none"/>
                <w:lang w:val="zh-CN"/>
              </w:rPr>
              <w:t>±</w:t>
            </w:r>
            <w:r>
              <w:rPr>
                <w:rFonts w:ascii="宋体" w:cs="宋体"/>
                <w:kern w:val="0"/>
                <w:sz w:val="21"/>
                <w:szCs w:val="21"/>
                <w:highlight w:val="none"/>
                <w:lang w:val="zh-CN"/>
              </w:rPr>
              <w:t>30%</w:t>
            </w:r>
            <w:r>
              <w:rPr>
                <w:rFonts w:hint="eastAsia" w:ascii="宋体" w:cs="宋体"/>
                <w:kern w:val="0"/>
                <w:sz w:val="21"/>
                <w:szCs w:val="21"/>
                <w:highlight w:val="none"/>
                <w:lang w:val="zh-CN"/>
              </w:rPr>
              <w:t>范围内正常工作，且支持</w:t>
            </w:r>
            <w:r>
              <w:rPr>
                <w:rFonts w:ascii="宋体" w:cs="宋体"/>
                <w:kern w:val="0"/>
                <w:sz w:val="21"/>
                <w:szCs w:val="21"/>
                <w:highlight w:val="none"/>
                <w:lang w:val="zh-CN"/>
              </w:rPr>
              <w:t>POE</w:t>
            </w:r>
            <w:r>
              <w:rPr>
                <w:rFonts w:hint="eastAsia" w:ascii="宋体" w:cs="宋体"/>
                <w:kern w:val="0"/>
                <w:sz w:val="21"/>
                <w:szCs w:val="21"/>
                <w:highlight w:val="none"/>
                <w:lang w:val="zh-CN"/>
              </w:rPr>
              <w:t>供电。</w:t>
            </w:r>
          </w:p>
          <w:p w14:paraId="7DB8BEF8">
            <w:pPr>
              <w:autoSpaceDE w:val="0"/>
              <w:autoSpaceDN w:val="0"/>
              <w:adjustRightInd w:val="0"/>
              <w:snapToGrid w:val="0"/>
              <w:jc w:val="left"/>
              <w:rPr>
                <w:rFonts w:ascii="宋体" w:cs="宋体"/>
                <w:kern w:val="0"/>
                <w:sz w:val="21"/>
                <w:szCs w:val="21"/>
                <w:highlight w:val="none"/>
                <w:lang w:val="zh-CN"/>
              </w:rPr>
            </w:pPr>
            <w:r>
              <w:rPr>
                <w:rFonts w:ascii="宋体" w:cs="宋体"/>
                <w:kern w:val="0"/>
                <w:sz w:val="21"/>
                <w:szCs w:val="21"/>
                <w:highlight w:val="none"/>
                <w:lang w:val="zh-CN"/>
              </w:rPr>
              <w:t>13</w:t>
            </w:r>
            <w:r>
              <w:rPr>
                <w:rFonts w:hint="eastAsia" w:ascii="宋体" w:cs="宋体"/>
                <w:kern w:val="0"/>
                <w:sz w:val="21"/>
                <w:szCs w:val="21"/>
                <w:highlight w:val="none"/>
                <w:lang w:val="zh-CN"/>
              </w:rPr>
              <w:t>、设备具有≥</w:t>
            </w:r>
            <w:r>
              <w:rPr>
                <w:rFonts w:ascii="宋体" w:cs="宋体"/>
                <w:kern w:val="0"/>
                <w:sz w:val="21"/>
                <w:szCs w:val="21"/>
                <w:highlight w:val="none"/>
                <w:lang w:val="zh-CN"/>
              </w:rPr>
              <w:t>2</w:t>
            </w:r>
            <w:r>
              <w:rPr>
                <w:rFonts w:hint="eastAsia" w:ascii="宋体" w:cs="宋体"/>
                <w:kern w:val="0"/>
                <w:sz w:val="21"/>
                <w:szCs w:val="21"/>
                <w:highlight w:val="none"/>
                <w:lang w:val="zh-CN"/>
              </w:rPr>
              <w:t>个麦克风、≥</w:t>
            </w:r>
            <w:r>
              <w:rPr>
                <w:rFonts w:ascii="宋体" w:cs="宋体"/>
                <w:kern w:val="0"/>
                <w:sz w:val="21"/>
                <w:szCs w:val="21"/>
                <w:highlight w:val="none"/>
                <w:lang w:val="zh-CN"/>
              </w:rPr>
              <w:t>1</w:t>
            </w:r>
            <w:r>
              <w:rPr>
                <w:rFonts w:hint="eastAsia" w:ascii="宋体" w:cs="宋体"/>
                <w:kern w:val="0"/>
                <w:sz w:val="21"/>
                <w:szCs w:val="21"/>
                <w:highlight w:val="none"/>
                <w:lang w:val="zh-CN"/>
              </w:rPr>
              <w:t>个扬声器、</w:t>
            </w:r>
            <w:r>
              <w:rPr>
                <w:rFonts w:ascii="宋体" w:cs="宋体"/>
                <w:kern w:val="0"/>
                <w:sz w:val="21"/>
                <w:szCs w:val="21"/>
                <w:highlight w:val="none"/>
                <w:lang w:val="zh-CN"/>
              </w:rPr>
              <w:t>,</w:t>
            </w:r>
            <w:r>
              <w:rPr>
                <w:rFonts w:hint="eastAsia" w:ascii="宋体" w:cs="宋体"/>
                <w:kern w:val="0"/>
                <w:sz w:val="21"/>
                <w:szCs w:val="21"/>
                <w:highlight w:val="none"/>
                <w:lang w:val="zh-CN"/>
              </w:rPr>
              <w:t>具有≥</w:t>
            </w:r>
            <w:r>
              <w:rPr>
                <w:rFonts w:ascii="宋体" w:cs="宋体"/>
                <w:kern w:val="0"/>
                <w:sz w:val="21"/>
                <w:szCs w:val="21"/>
                <w:highlight w:val="none"/>
                <w:lang w:val="zh-CN"/>
              </w:rPr>
              <w:t>1</w:t>
            </w:r>
            <w:r>
              <w:rPr>
                <w:rFonts w:hint="eastAsia" w:ascii="宋体" w:cs="宋体"/>
                <w:kern w:val="0"/>
                <w:sz w:val="21"/>
                <w:szCs w:val="21"/>
                <w:highlight w:val="none"/>
                <w:lang w:val="zh-CN"/>
              </w:rPr>
              <w:t>个</w:t>
            </w:r>
            <w:r>
              <w:rPr>
                <w:rFonts w:ascii="宋体" w:cs="宋体"/>
                <w:kern w:val="0"/>
                <w:sz w:val="21"/>
                <w:szCs w:val="21"/>
                <w:highlight w:val="none"/>
                <w:lang w:val="zh-CN"/>
              </w:rPr>
              <w:t>RJ45</w:t>
            </w:r>
            <w:r>
              <w:rPr>
                <w:rFonts w:hint="eastAsia" w:ascii="宋体" w:cs="宋体"/>
                <w:kern w:val="0"/>
                <w:sz w:val="21"/>
                <w:szCs w:val="21"/>
                <w:highlight w:val="none"/>
                <w:lang w:val="zh-CN"/>
              </w:rPr>
              <w:t>网络接口、≥</w:t>
            </w:r>
            <w:r>
              <w:rPr>
                <w:rFonts w:ascii="宋体" w:cs="宋体"/>
                <w:kern w:val="0"/>
                <w:sz w:val="21"/>
                <w:szCs w:val="21"/>
                <w:highlight w:val="none"/>
                <w:lang w:val="zh-CN"/>
              </w:rPr>
              <w:t>2</w:t>
            </w:r>
            <w:r>
              <w:rPr>
                <w:rFonts w:hint="eastAsia" w:ascii="宋体" w:cs="宋体"/>
                <w:kern w:val="0"/>
                <w:sz w:val="21"/>
                <w:szCs w:val="21"/>
                <w:highlight w:val="none"/>
                <w:lang w:val="zh-CN"/>
              </w:rPr>
              <w:t>个音频输入接口、≥</w:t>
            </w:r>
            <w:r>
              <w:rPr>
                <w:rFonts w:ascii="宋体" w:cs="宋体"/>
                <w:kern w:val="0"/>
                <w:sz w:val="21"/>
                <w:szCs w:val="21"/>
                <w:highlight w:val="none"/>
                <w:lang w:val="zh-CN"/>
              </w:rPr>
              <w:t>1</w:t>
            </w:r>
            <w:r>
              <w:rPr>
                <w:rFonts w:hint="eastAsia" w:ascii="宋体" w:cs="宋体"/>
                <w:kern w:val="0"/>
                <w:sz w:val="21"/>
                <w:szCs w:val="21"/>
                <w:highlight w:val="none"/>
                <w:lang w:val="zh-CN"/>
              </w:rPr>
              <w:t>个音频输出接口、≥</w:t>
            </w:r>
            <w:r>
              <w:rPr>
                <w:rFonts w:ascii="宋体" w:cs="宋体"/>
                <w:kern w:val="0"/>
                <w:sz w:val="21"/>
                <w:szCs w:val="21"/>
                <w:highlight w:val="none"/>
                <w:lang w:val="zh-CN"/>
              </w:rPr>
              <w:t>1</w:t>
            </w:r>
            <w:r>
              <w:rPr>
                <w:rFonts w:hint="eastAsia" w:ascii="宋体" w:cs="宋体"/>
                <w:kern w:val="0"/>
                <w:sz w:val="21"/>
                <w:szCs w:val="21"/>
                <w:highlight w:val="none"/>
                <w:lang w:val="zh-CN"/>
              </w:rPr>
              <w:t>个</w:t>
            </w:r>
            <w:r>
              <w:rPr>
                <w:rFonts w:ascii="宋体" w:cs="宋体"/>
                <w:kern w:val="0"/>
                <w:sz w:val="21"/>
                <w:szCs w:val="21"/>
                <w:highlight w:val="none"/>
                <w:lang w:val="zh-CN"/>
              </w:rPr>
              <w:t>RS485</w:t>
            </w:r>
            <w:r>
              <w:rPr>
                <w:rFonts w:hint="eastAsia" w:ascii="宋体" w:cs="宋体"/>
                <w:kern w:val="0"/>
                <w:sz w:val="21"/>
                <w:szCs w:val="21"/>
                <w:highlight w:val="none"/>
                <w:lang w:val="zh-CN"/>
              </w:rPr>
              <w:t>接口、≥</w:t>
            </w:r>
            <w:r>
              <w:rPr>
                <w:rFonts w:ascii="宋体" w:cs="宋体"/>
                <w:kern w:val="0"/>
                <w:sz w:val="21"/>
                <w:szCs w:val="21"/>
                <w:highlight w:val="none"/>
                <w:lang w:val="zh-CN"/>
              </w:rPr>
              <w:t>3</w:t>
            </w:r>
            <w:r>
              <w:rPr>
                <w:rFonts w:hint="eastAsia" w:ascii="宋体" w:cs="宋体"/>
                <w:kern w:val="0"/>
                <w:sz w:val="21"/>
                <w:szCs w:val="21"/>
                <w:highlight w:val="none"/>
                <w:lang w:val="zh-CN"/>
              </w:rPr>
              <w:t>个报警输入接口、≥</w:t>
            </w:r>
            <w:r>
              <w:rPr>
                <w:rFonts w:ascii="宋体" w:cs="宋体"/>
                <w:kern w:val="0"/>
                <w:sz w:val="21"/>
                <w:szCs w:val="21"/>
                <w:highlight w:val="none"/>
                <w:lang w:val="zh-CN"/>
              </w:rPr>
              <w:t>2</w:t>
            </w:r>
            <w:r>
              <w:rPr>
                <w:rFonts w:hint="eastAsia" w:ascii="宋体" w:cs="宋体"/>
                <w:kern w:val="0"/>
                <w:sz w:val="21"/>
                <w:szCs w:val="21"/>
                <w:highlight w:val="none"/>
                <w:lang w:val="zh-CN"/>
              </w:rPr>
              <w:t>个报警输出接口、≥</w:t>
            </w:r>
            <w:r>
              <w:rPr>
                <w:rFonts w:ascii="宋体" w:cs="宋体"/>
                <w:kern w:val="0"/>
                <w:sz w:val="21"/>
                <w:szCs w:val="21"/>
                <w:highlight w:val="none"/>
                <w:lang w:val="zh-CN"/>
              </w:rPr>
              <w:t>1</w:t>
            </w:r>
            <w:r>
              <w:rPr>
                <w:rFonts w:hint="eastAsia" w:ascii="宋体" w:cs="宋体"/>
                <w:kern w:val="0"/>
                <w:sz w:val="21"/>
                <w:szCs w:val="21"/>
                <w:highlight w:val="none"/>
                <w:lang w:val="zh-CN"/>
              </w:rPr>
              <w:t>个</w:t>
            </w:r>
            <w:r>
              <w:rPr>
                <w:rFonts w:ascii="宋体" w:cs="宋体"/>
                <w:kern w:val="0"/>
                <w:sz w:val="21"/>
                <w:szCs w:val="21"/>
                <w:highlight w:val="none"/>
                <w:lang w:val="zh-CN"/>
              </w:rPr>
              <w:t>SD</w:t>
            </w:r>
            <w:r>
              <w:rPr>
                <w:rFonts w:hint="eastAsia" w:ascii="宋体" w:cs="宋体"/>
                <w:kern w:val="0"/>
                <w:sz w:val="21"/>
                <w:szCs w:val="21"/>
                <w:highlight w:val="none"/>
                <w:lang w:val="zh-CN"/>
              </w:rPr>
              <w:t>卡卡槽。</w:t>
            </w:r>
          </w:p>
        </w:tc>
      </w:tr>
    </w:tbl>
    <w:p w14:paraId="15D52950"/>
    <w:p w14:paraId="6E55719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7105000">
      <w:pPr>
        <w:widowControl/>
        <w:spacing w:line="600" w:lineRule="exact"/>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rPr>
        <w:t>附</w:t>
      </w:r>
      <w:r>
        <w:rPr>
          <w:rFonts w:hint="eastAsia" w:ascii="宋体" w:hAnsi="宋体" w:cs="宋体"/>
          <w:color w:val="auto"/>
          <w:kern w:val="0"/>
          <w:sz w:val="32"/>
          <w:szCs w:val="32"/>
          <w:highlight w:val="none"/>
          <w:lang w:val="en-US" w:eastAsia="zh-CN"/>
        </w:rPr>
        <w:t>件2</w:t>
      </w:r>
    </w:p>
    <w:p w14:paraId="46C00926">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统计上大中小微型企业划分标准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ADE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457516C6">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56AEA81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320A28B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264AC4C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616BCA1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617E711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2A70059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23F7D3C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C8F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C9ABF4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4ECB3A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CFB790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4B26B5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43755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D1C5C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6A43FC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9E4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684A5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2BBD87C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A8C0C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6CC3F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21092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47B85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0A618B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9E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041DCB">
            <w:pPr>
              <w:widowControl/>
              <w:jc w:val="left"/>
              <w:rPr>
                <w:rFonts w:hint="eastAsia" w:ascii="宋体" w:hAnsi="宋体" w:cs="宋体"/>
                <w:color w:val="auto"/>
                <w:kern w:val="0"/>
                <w:sz w:val="18"/>
                <w:szCs w:val="18"/>
                <w:highlight w:val="none"/>
              </w:rPr>
            </w:pPr>
          </w:p>
        </w:tc>
        <w:tc>
          <w:tcPr>
            <w:tcW w:w="1369" w:type="dxa"/>
            <w:vAlign w:val="center"/>
          </w:tcPr>
          <w:p w14:paraId="5131C90A">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11846A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547CD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1AC63F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887B9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04AB607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216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622EE7">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4E6934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D79FBC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8E41D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36408E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5FF83C9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18D758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23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6EA38A9">
            <w:pPr>
              <w:widowControl/>
              <w:jc w:val="left"/>
              <w:rPr>
                <w:rFonts w:hint="eastAsia" w:ascii="宋体" w:hAnsi="宋体" w:cs="宋体"/>
                <w:color w:val="auto"/>
                <w:kern w:val="0"/>
                <w:sz w:val="18"/>
                <w:szCs w:val="18"/>
                <w:highlight w:val="none"/>
              </w:rPr>
            </w:pPr>
          </w:p>
        </w:tc>
        <w:tc>
          <w:tcPr>
            <w:tcW w:w="1369" w:type="dxa"/>
            <w:vAlign w:val="center"/>
          </w:tcPr>
          <w:p w14:paraId="22B7AC0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38F65B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AFAF2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651C59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4FD28D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405774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41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14ACD4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24054D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8E6C6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D3565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24D0B7E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3DEF17A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292C752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938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2D11A6">
            <w:pPr>
              <w:widowControl/>
              <w:jc w:val="left"/>
              <w:rPr>
                <w:rFonts w:hint="eastAsia" w:ascii="宋体" w:hAnsi="宋体" w:cs="宋体"/>
                <w:color w:val="auto"/>
                <w:kern w:val="0"/>
                <w:sz w:val="18"/>
                <w:szCs w:val="18"/>
                <w:highlight w:val="none"/>
              </w:rPr>
            </w:pPr>
          </w:p>
        </w:tc>
        <w:tc>
          <w:tcPr>
            <w:tcW w:w="1369" w:type="dxa"/>
            <w:vAlign w:val="center"/>
          </w:tcPr>
          <w:p w14:paraId="2CBF226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46BB3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8AF3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7FF51A9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14F80EC8">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47E4E5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890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2A939C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72D6F2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D20D3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5CDA2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B5A04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2AE1F02E">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2F24FF6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22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5DB17E">
            <w:pPr>
              <w:widowControl/>
              <w:jc w:val="left"/>
              <w:rPr>
                <w:rFonts w:hint="eastAsia" w:ascii="宋体" w:hAnsi="宋体" w:cs="宋体"/>
                <w:color w:val="auto"/>
                <w:kern w:val="0"/>
                <w:sz w:val="18"/>
                <w:szCs w:val="18"/>
                <w:highlight w:val="none"/>
              </w:rPr>
            </w:pPr>
          </w:p>
        </w:tc>
        <w:tc>
          <w:tcPr>
            <w:tcW w:w="1369" w:type="dxa"/>
            <w:vAlign w:val="center"/>
          </w:tcPr>
          <w:p w14:paraId="0C5CD17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09C7D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8444A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A576C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7A1B40DF">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72C664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E5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0B19A0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4081821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838C3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29D07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4D54F1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CD712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615FEC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8EB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7A77B1">
            <w:pPr>
              <w:widowControl/>
              <w:jc w:val="left"/>
              <w:rPr>
                <w:rFonts w:hint="eastAsia" w:ascii="宋体" w:hAnsi="宋体" w:cs="宋体"/>
                <w:color w:val="auto"/>
                <w:kern w:val="0"/>
                <w:sz w:val="18"/>
                <w:szCs w:val="18"/>
                <w:highlight w:val="none"/>
              </w:rPr>
            </w:pPr>
          </w:p>
        </w:tc>
        <w:tc>
          <w:tcPr>
            <w:tcW w:w="1369" w:type="dxa"/>
            <w:vAlign w:val="center"/>
          </w:tcPr>
          <w:p w14:paraId="2ECEB347">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61FEF8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B7844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3BBE2CA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00EA3C1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6228BD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0F6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CB096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5281515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2D85CD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39547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6D8C1EB5">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735335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616191D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6BB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070E346">
            <w:pPr>
              <w:widowControl/>
              <w:jc w:val="left"/>
              <w:rPr>
                <w:rFonts w:hint="eastAsia" w:ascii="宋体" w:hAnsi="宋体" w:cs="宋体"/>
                <w:color w:val="auto"/>
                <w:kern w:val="0"/>
                <w:sz w:val="18"/>
                <w:szCs w:val="18"/>
                <w:highlight w:val="none"/>
              </w:rPr>
            </w:pPr>
          </w:p>
        </w:tc>
        <w:tc>
          <w:tcPr>
            <w:tcW w:w="1369" w:type="dxa"/>
            <w:vAlign w:val="center"/>
          </w:tcPr>
          <w:p w14:paraId="6614D36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903CEB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87F44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2BF05B0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138B9B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0C5061C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3B2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E10C4B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2CF72A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B80D5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A913B4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CF1B12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410F6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73E97CE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F4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CDFE7F8">
            <w:pPr>
              <w:widowControl/>
              <w:jc w:val="left"/>
              <w:rPr>
                <w:rFonts w:hint="eastAsia" w:ascii="宋体" w:hAnsi="宋体" w:cs="宋体"/>
                <w:color w:val="auto"/>
                <w:kern w:val="0"/>
                <w:sz w:val="18"/>
                <w:szCs w:val="18"/>
                <w:highlight w:val="none"/>
              </w:rPr>
            </w:pPr>
          </w:p>
        </w:tc>
        <w:tc>
          <w:tcPr>
            <w:tcW w:w="1369" w:type="dxa"/>
            <w:vAlign w:val="center"/>
          </w:tcPr>
          <w:p w14:paraId="75E02D90">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EEA12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8D99B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4BF0EA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36D0D6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32FA6F7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E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3BA4F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438C8B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B454C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B36E73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808220C">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75B1B4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9FC71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61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038C79B">
            <w:pPr>
              <w:widowControl/>
              <w:jc w:val="left"/>
              <w:rPr>
                <w:rFonts w:hint="eastAsia" w:ascii="宋体" w:hAnsi="宋体" w:cs="宋体"/>
                <w:color w:val="auto"/>
                <w:kern w:val="0"/>
                <w:sz w:val="18"/>
                <w:szCs w:val="18"/>
                <w:highlight w:val="none"/>
              </w:rPr>
            </w:pPr>
          </w:p>
        </w:tc>
        <w:tc>
          <w:tcPr>
            <w:tcW w:w="1369" w:type="dxa"/>
            <w:vAlign w:val="center"/>
          </w:tcPr>
          <w:p w14:paraId="3ACDB1B0">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9A4A5C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3BC63D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22B7B6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0F853EB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AE4BD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CE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15CD4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2A8C111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3409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E5C539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C991285">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E50086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02D3F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06E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F075F6">
            <w:pPr>
              <w:widowControl/>
              <w:jc w:val="left"/>
              <w:rPr>
                <w:rFonts w:hint="eastAsia" w:ascii="宋体" w:hAnsi="宋体" w:cs="宋体"/>
                <w:color w:val="auto"/>
                <w:kern w:val="0"/>
                <w:sz w:val="18"/>
                <w:szCs w:val="18"/>
                <w:highlight w:val="none"/>
              </w:rPr>
            </w:pPr>
          </w:p>
        </w:tc>
        <w:tc>
          <w:tcPr>
            <w:tcW w:w="1369" w:type="dxa"/>
            <w:vAlign w:val="center"/>
          </w:tcPr>
          <w:p w14:paraId="1A25008E">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7E067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61AF1A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CF9F26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2D4C50C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9D604E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1A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806B002">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0C0A879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1EF44D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6D357D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4A5D90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7D85B7C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89AF94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9C0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884629">
            <w:pPr>
              <w:widowControl/>
              <w:jc w:val="left"/>
              <w:rPr>
                <w:rFonts w:hint="eastAsia" w:ascii="宋体" w:hAnsi="宋体" w:cs="宋体"/>
                <w:color w:val="auto"/>
                <w:kern w:val="0"/>
                <w:sz w:val="18"/>
                <w:szCs w:val="18"/>
                <w:highlight w:val="none"/>
              </w:rPr>
            </w:pPr>
          </w:p>
        </w:tc>
        <w:tc>
          <w:tcPr>
            <w:tcW w:w="1369" w:type="dxa"/>
            <w:vAlign w:val="center"/>
          </w:tcPr>
          <w:p w14:paraId="625FD253">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1CD0B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E1A013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3F7447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2A553D1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84BFD8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EE5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9AC1500">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2EFFAD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DB349D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3CBE4D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EFE15AA">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02583D5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3DC5CFD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78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088B208">
            <w:pPr>
              <w:widowControl/>
              <w:jc w:val="left"/>
              <w:rPr>
                <w:rFonts w:hint="eastAsia" w:ascii="宋体" w:hAnsi="宋体" w:cs="宋体"/>
                <w:color w:val="auto"/>
                <w:spacing w:val="-12"/>
                <w:kern w:val="0"/>
                <w:sz w:val="18"/>
                <w:szCs w:val="18"/>
                <w:highlight w:val="none"/>
              </w:rPr>
            </w:pPr>
          </w:p>
        </w:tc>
        <w:tc>
          <w:tcPr>
            <w:tcW w:w="1369" w:type="dxa"/>
            <w:vAlign w:val="center"/>
          </w:tcPr>
          <w:p w14:paraId="6894B6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0F070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14157D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293A8C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34C7B1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29484FF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86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B8B42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3EBAAB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6A68E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0E9992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76F5CB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1E3F1BC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C60126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37D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C93CB19">
            <w:pPr>
              <w:widowControl/>
              <w:jc w:val="left"/>
              <w:rPr>
                <w:rFonts w:hint="eastAsia" w:ascii="宋体" w:hAnsi="宋体" w:cs="宋体"/>
                <w:color w:val="auto"/>
                <w:kern w:val="0"/>
                <w:sz w:val="18"/>
                <w:szCs w:val="18"/>
                <w:highlight w:val="none"/>
              </w:rPr>
            </w:pPr>
          </w:p>
        </w:tc>
        <w:tc>
          <w:tcPr>
            <w:tcW w:w="1369" w:type="dxa"/>
            <w:vAlign w:val="center"/>
          </w:tcPr>
          <w:p w14:paraId="03EA1935">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37865B0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54D541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6BF1343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18B2D92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600CAA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B7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49D59B1">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6C26FCB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7BEDA5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EEE547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3D469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0A593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669F1F2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3F0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93AD63A">
            <w:pPr>
              <w:widowControl/>
              <w:jc w:val="left"/>
              <w:rPr>
                <w:rFonts w:hint="eastAsia" w:ascii="宋体" w:hAnsi="宋体" w:cs="宋体"/>
                <w:color w:val="auto"/>
                <w:kern w:val="0"/>
                <w:sz w:val="18"/>
                <w:szCs w:val="18"/>
                <w:highlight w:val="none"/>
              </w:rPr>
            </w:pPr>
          </w:p>
        </w:tc>
        <w:tc>
          <w:tcPr>
            <w:tcW w:w="1369" w:type="dxa"/>
            <w:vAlign w:val="center"/>
          </w:tcPr>
          <w:p w14:paraId="2868ACB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00E4D9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5D32D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74C8BC1D">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2D81D44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1FBA678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552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09B5DD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B6CBAA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011BC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00605B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AD60F4F">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4C363D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BF5EA1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26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3E7C6CA">
            <w:pPr>
              <w:widowControl/>
              <w:jc w:val="left"/>
              <w:rPr>
                <w:rFonts w:hint="eastAsia" w:ascii="宋体" w:hAnsi="宋体" w:cs="宋体"/>
                <w:color w:val="auto"/>
                <w:kern w:val="0"/>
                <w:sz w:val="18"/>
                <w:szCs w:val="18"/>
                <w:highlight w:val="none"/>
              </w:rPr>
            </w:pPr>
          </w:p>
        </w:tc>
        <w:tc>
          <w:tcPr>
            <w:tcW w:w="1369" w:type="dxa"/>
            <w:vAlign w:val="center"/>
          </w:tcPr>
          <w:p w14:paraId="3BA8DD8D">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3A8CDBC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0373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4F79C3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57CC0C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3E6E24E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478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C3CF64A">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15E4B8B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70A6E0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B1E1DB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74376CC">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1C6BAB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111E65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0B113E0">
      <w:pPr>
        <w:widowControl/>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59021F91">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1.大型、中型和小型企业须同时满足所列指标的下限，否则下划一档；微型企业只须满足所列指标中的一项即可。</w:t>
      </w:r>
    </w:p>
    <w:p w14:paraId="5D982F55">
      <w:pPr>
        <w:spacing w:line="540" w:lineRule="exac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58F8EE7">
      <w:pPr>
        <w:spacing w:line="540" w:lineRule="exact"/>
        <w:rPr>
          <w:rFonts w:hint="eastAsia" w:ascii="宋体" w:hAnsi="宋体" w:cs="宋体"/>
          <w:color w:val="auto"/>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D302E14">
      <w:pPr>
        <w:spacing w:line="360" w:lineRule="auto"/>
        <w:ind w:firstLine="426" w:firstLineChars="202"/>
        <w:jc w:val="left"/>
        <w:rPr>
          <w:rFonts w:hint="eastAsia" w:ascii="宋体" w:hAnsi="宋体" w:eastAsia="宋体" w:cs="宋体"/>
          <w:b/>
          <w:color w:val="auto"/>
          <w:szCs w:val="21"/>
          <w:highlight w:val="none"/>
        </w:rPr>
      </w:pPr>
    </w:p>
    <w:p w14:paraId="5F2F4E37">
      <w:pPr>
        <w:rPr>
          <w:rFonts w:hint="eastAsia" w:ascii="宋体" w:hAnsi="宋体" w:cs="宋体"/>
          <w:color w:val="auto"/>
          <w:highlight w:val="none"/>
        </w:rPr>
      </w:pPr>
    </w:p>
    <w:p w14:paraId="7452C157">
      <w:pPr>
        <w:pStyle w:val="2"/>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page"/>
      </w:r>
      <w:bookmarkEnd w:id="8"/>
      <w:bookmarkEnd w:id="9"/>
      <w:bookmarkEnd w:id="10"/>
      <w:bookmarkEnd w:id="11"/>
      <w:bookmarkStart w:id="13" w:name="_Toc25504"/>
      <w:bookmarkStart w:id="14" w:name="_Toc5336"/>
      <w:bookmarkStart w:id="15" w:name="_Toc19686831"/>
      <w:bookmarkStart w:id="16" w:name="_Toc7458"/>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投标人须知</w:t>
      </w:r>
      <w:bookmarkEnd w:id="13"/>
      <w:bookmarkEnd w:id="14"/>
      <w:bookmarkEnd w:id="15"/>
      <w:bookmarkEnd w:id="16"/>
    </w:p>
    <w:p w14:paraId="32CF8AEB">
      <w:pPr>
        <w:pStyle w:val="3"/>
        <w:spacing w:line="240" w:lineRule="auto"/>
        <w:jc w:val="center"/>
        <w:rPr>
          <w:rFonts w:hint="eastAsia" w:ascii="宋体" w:hAnsi="宋体" w:eastAsia="宋体" w:cs="宋体"/>
          <w:color w:val="auto"/>
          <w:highlight w:val="none"/>
        </w:rPr>
      </w:pPr>
      <w:bookmarkStart w:id="17" w:name="_Toc254970667"/>
      <w:bookmarkStart w:id="18" w:name="_Toc254970526"/>
      <w:r>
        <w:rPr>
          <w:rFonts w:hint="eastAsia" w:ascii="宋体" w:hAnsi="宋体" w:eastAsia="宋体" w:cs="宋体"/>
          <w:color w:val="auto"/>
          <w:highlight w:val="none"/>
        </w:rPr>
        <w:t>投标人须知前附表</w:t>
      </w:r>
      <w:bookmarkEnd w:id="17"/>
      <w:bookmarkEnd w:id="18"/>
    </w:p>
    <w:tbl>
      <w:tblPr>
        <w:tblStyle w:val="48"/>
        <w:tblW w:w="8832"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7969"/>
      </w:tblGrid>
      <w:tr w14:paraId="1847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2EB8EF8">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7969" w:type="dxa"/>
            <w:tcBorders>
              <w:top w:val="single" w:color="auto" w:sz="4" w:space="0"/>
              <w:left w:val="single" w:color="auto" w:sz="4" w:space="0"/>
              <w:bottom w:val="single" w:color="auto" w:sz="4" w:space="0"/>
              <w:right w:val="single" w:color="auto" w:sz="4" w:space="0"/>
            </w:tcBorders>
            <w:vAlign w:val="center"/>
          </w:tcPr>
          <w:p w14:paraId="6F9CCCB7">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19736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3146B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7969" w:type="dxa"/>
            <w:tcBorders>
              <w:top w:val="single" w:color="auto" w:sz="4" w:space="0"/>
              <w:left w:val="single" w:color="auto" w:sz="4" w:space="0"/>
              <w:bottom w:val="single" w:color="auto" w:sz="4" w:space="0"/>
              <w:right w:val="single" w:color="auto" w:sz="4" w:space="0"/>
            </w:tcBorders>
            <w:vAlign w:val="center"/>
          </w:tcPr>
          <w:p w14:paraId="3BAABB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4A7B9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95CAA91">
            <w:pPr>
              <w:spacing w:line="360" w:lineRule="auto"/>
              <w:rPr>
                <w:rFonts w:hint="eastAsia" w:ascii="宋体" w:hAnsi="宋体" w:cs="宋体"/>
                <w:color w:val="auto"/>
                <w:szCs w:val="21"/>
                <w:highlight w:val="none"/>
              </w:rPr>
            </w:pPr>
            <w:bookmarkStart w:id="19" w:name="_5"/>
            <w:bookmarkEnd w:id="19"/>
            <w:bookmarkStart w:id="20" w:name="_9.2"/>
            <w:bookmarkEnd w:id="20"/>
            <w:bookmarkStart w:id="21" w:name="_8.1"/>
            <w:bookmarkEnd w:id="21"/>
            <w:r>
              <w:rPr>
                <w:rFonts w:hint="eastAsia" w:ascii="宋体" w:hAnsi="宋体" w:cs="宋体"/>
                <w:color w:val="auto"/>
                <w:szCs w:val="21"/>
                <w:highlight w:val="none"/>
              </w:rPr>
              <w:t>6.1</w:t>
            </w:r>
          </w:p>
        </w:tc>
        <w:tc>
          <w:tcPr>
            <w:tcW w:w="7969" w:type="dxa"/>
            <w:tcBorders>
              <w:top w:val="single" w:color="auto" w:sz="4" w:space="0"/>
              <w:left w:val="single" w:color="auto" w:sz="4" w:space="0"/>
              <w:bottom w:val="single" w:color="auto" w:sz="4" w:space="0"/>
              <w:right w:val="single" w:color="auto" w:sz="4" w:space="0"/>
            </w:tcBorders>
            <w:vAlign w:val="center"/>
          </w:tcPr>
          <w:p w14:paraId="0D1369A0">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3E99F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5E204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7969" w:type="dxa"/>
            <w:tcBorders>
              <w:top w:val="single" w:color="auto" w:sz="4" w:space="0"/>
              <w:left w:val="single" w:color="auto" w:sz="4" w:space="0"/>
              <w:bottom w:val="single" w:color="auto" w:sz="4" w:space="0"/>
              <w:right w:val="single" w:color="auto" w:sz="4" w:space="0"/>
            </w:tcBorders>
            <w:vAlign w:val="center"/>
          </w:tcPr>
          <w:p w14:paraId="486D1509">
            <w:pPr>
              <w:pStyle w:val="16"/>
              <w:spacing w:line="360" w:lineRule="auto"/>
              <w:rPr>
                <w:rFonts w:hint="eastAsia" w:ascii="宋体" w:hAnsi="宋体" w:cs="宋体"/>
                <w:color w:val="auto"/>
                <w:szCs w:val="21"/>
                <w:highlight w:val="none"/>
              </w:rPr>
            </w:pPr>
            <w:bookmarkStart w:id="22" w:name="_Hlk54105293"/>
            <w:r>
              <w:rPr>
                <w:rFonts w:hint="eastAsia" w:ascii="宋体" w:hAnsi="宋体" w:cs="宋体"/>
                <w:color w:val="auto"/>
                <w:szCs w:val="21"/>
                <w:highlight w:val="none"/>
              </w:rPr>
              <w:t>如接受联合体投标，</w:t>
            </w:r>
            <w:bookmarkEnd w:id="22"/>
            <w:r>
              <w:rPr>
                <w:rFonts w:hint="eastAsia" w:ascii="宋体" w:hAnsi="宋体" w:cs="宋体"/>
                <w:color w:val="auto"/>
                <w:szCs w:val="21"/>
                <w:highlight w:val="none"/>
              </w:rPr>
              <w:t>联合体投标要求如下：无。</w:t>
            </w:r>
          </w:p>
        </w:tc>
      </w:tr>
      <w:tr w14:paraId="17CF4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0449D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7.2</w:t>
            </w:r>
          </w:p>
        </w:tc>
        <w:tc>
          <w:tcPr>
            <w:tcW w:w="7969" w:type="dxa"/>
            <w:tcBorders>
              <w:top w:val="single" w:color="auto" w:sz="4" w:space="0"/>
              <w:left w:val="single" w:color="auto" w:sz="4" w:space="0"/>
              <w:bottom w:val="single" w:color="auto" w:sz="4" w:space="0"/>
              <w:right w:val="single" w:color="auto" w:sz="4" w:space="0"/>
            </w:tcBorders>
            <w:vAlign w:val="center"/>
          </w:tcPr>
          <w:p w14:paraId="3E514B05">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20E133E0">
            <w:pPr>
              <w:pStyle w:val="16"/>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17FADEBE">
            <w:pPr>
              <w:pStyle w:val="16"/>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3C1FE85F">
            <w:pPr>
              <w:pStyle w:val="16"/>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tc>
      </w:tr>
      <w:tr w14:paraId="0A152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DB4D6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11.2</w:t>
            </w:r>
          </w:p>
        </w:tc>
        <w:tc>
          <w:tcPr>
            <w:tcW w:w="7969" w:type="dxa"/>
            <w:tcBorders>
              <w:top w:val="single" w:color="auto" w:sz="4" w:space="0"/>
              <w:left w:val="single" w:color="auto" w:sz="4" w:space="0"/>
              <w:bottom w:val="single" w:color="auto" w:sz="4" w:space="0"/>
              <w:right w:val="single" w:color="auto" w:sz="4" w:space="0"/>
            </w:tcBorders>
            <w:vAlign w:val="center"/>
          </w:tcPr>
          <w:p w14:paraId="78272C2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☑不组织现场考察</w:t>
            </w:r>
          </w:p>
          <w:p w14:paraId="652DAF0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□组织现场考察：</w:t>
            </w:r>
          </w:p>
          <w:p w14:paraId="55382157">
            <w:pPr>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集中时间：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分</w:t>
            </w:r>
            <w:r>
              <w:rPr>
                <w:rFonts w:hint="eastAsia" w:ascii="宋体" w:hAnsi="宋体" w:cs="宋体"/>
                <w:color w:val="auto"/>
                <w:szCs w:val="21"/>
                <w:highlight w:val="none"/>
              </w:rPr>
              <w:t>，逾期后果自负。集中地点：</w:t>
            </w:r>
            <w:r>
              <w:rPr>
                <w:rFonts w:hint="eastAsia" w:ascii="宋体" w:hAnsi="宋体" w:cs="宋体"/>
                <w:color w:val="auto"/>
                <w:szCs w:val="21"/>
                <w:highlight w:val="none"/>
                <w:u w:val="single"/>
                <w:lang w:val="en-US" w:eastAsia="zh-CN"/>
              </w:rPr>
              <w:t>/</w:t>
            </w:r>
          </w:p>
          <w:p w14:paraId="0E80BAA2">
            <w:pPr>
              <w:snapToGrid w:val="0"/>
              <w:spacing w:line="360" w:lineRule="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w:t>
            </w:r>
          </w:p>
          <w:p w14:paraId="5DF5FE2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p w14:paraId="7D7C570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6CC6774C">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lang w:val="en-US" w:eastAsia="zh-CN"/>
              </w:rPr>
              <w:t>/</w:t>
            </w:r>
          </w:p>
        </w:tc>
      </w:tr>
      <w:tr w14:paraId="00F43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restart"/>
            <w:tcBorders>
              <w:top w:val="single" w:color="auto" w:sz="4" w:space="0"/>
              <w:left w:val="single" w:color="auto" w:sz="4" w:space="0"/>
              <w:right w:val="single" w:color="auto" w:sz="4" w:space="0"/>
            </w:tcBorders>
            <w:vAlign w:val="center"/>
          </w:tcPr>
          <w:p w14:paraId="343C2B42">
            <w:pPr>
              <w:spacing w:line="360" w:lineRule="auto"/>
              <w:rPr>
                <w:rFonts w:hint="eastAsia" w:ascii="宋体" w:hAnsi="宋体" w:cs="宋体"/>
                <w:color w:val="auto"/>
                <w:szCs w:val="21"/>
                <w:highlight w:val="none"/>
              </w:rPr>
            </w:pPr>
            <w:bookmarkStart w:id="23" w:name="_13.1"/>
            <w:bookmarkEnd w:id="23"/>
            <w:r>
              <w:rPr>
                <w:rFonts w:hint="eastAsia" w:ascii="宋体" w:hAnsi="宋体" w:cs="宋体"/>
                <w:color w:val="auto"/>
                <w:szCs w:val="21"/>
                <w:highlight w:val="none"/>
              </w:rPr>
              <w:t>13.</w:t>
            </w:r>
            <w:bookmarkStart w:id="24" w:name="_Hlt19632543"/>
            <w:r>
              <w:rPr>
                <w:rFonts w:hint="eastAsia" w:ascii="宋体" w:hAnsi="宋体" w:cs="宋体"/>
                <w:color w:val="auto"/>
                <w:szCs w:val="21"/>
                <w:highlight w:val="none"/>
              </w:rPr>
              <w:t>1</w:t>
            </w:r>
            <w:bookmarkEnd w:id="24"/>
          </w:p>
        </w:tc>
        <w:tc>
          <w:tcPr>
            <w:tcW w:w="7969" w:type="dxa"/>
            <w:tcBorders>
              <w:top w:val="single" w:color="auto" w:sz="4" w:space="0"/>
              <w:left w:val="single" w:color="auto" w:sz="4" w:space="0"/>
              <w:bottom w:val="single" w:color="auto" w:sz="4" w:space="0"/>
              <w:right w:val="single" w:color="auto" w:sz="4" w:space="0"/>
            </w:tcBorders>
            <w:vAlign w:val="center"/>
          </w:tcPr>
          <w:p w14:paraId="61C57B30">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602602AF">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（必须提供，否则作无效投标处理）</w:t>
            </w:r>
          </w:p>
          <w:p w14:paraId="6192B1E3">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2.开标</w:t>
            </w:r>
            <w:r>
              <w:rPr>
                <w:rFonts w:hint="eastAsia" w:ascii="宋体" w:hAnsi="宋体" w:eastAsia="宋体" w:cs="宋体"/>
                <w:color w:val="auto"/>
                <w:szCs w:val="21"/>
                <w:highlight w:val="none"/>
              </w:rPr>
              <w:t>一览表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8E33C74">
            <w:pPr>
              <w:numPr>
                <w:ilvl w:val="0"/>
                <w:numId w:val="0"/>
              </w:numPr>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bCs/>
                <w:szCs w:val="21"/>
                <w:highlight w:val="none"/>
                <w:lang w:val="en-US" w:eastAsia="zh-CN"/>
              </w:rPr>
              <w:t>投标人</w:t>
            </w:r>
            <w:r>
              <w:rPr>
                <w:rFonts w:hint="eastAsia" w:ascii="宋体" w:hAnsi="宋体" w:cs="宋体"/>
                <w:bCs/>
                <w:szCs w:val="21"/>
                <w:highlight w:val="none"/>
              </w:rPr>
              <w:t>属于中小微企业或监狱企业或残疾人福利性单位的证明材料</w:t>
            </w:r>
            <w:r>
              <w:rPr>
                <w:rFonts w:hint="eastAsia" w:ascii="宋体" w:hAnsi="宋体" w:cs="宋体"/>
                <w:bCs/>
                <w:szCs w:val="21"/>
                <w:highlight w:val="none"/>
                <w:lang w:eastAsia="zh-CN"/>
              </w:rPr>
              <w:t>（</w:t>
            </w:r>
            <w:r>
              <w:rPr>
                <w:rFonts w:hint="eastAsia" w:ascii="宋体" w:hAnsi="宋体" w:cs="宋体"/>
                <w:bCs/>
                <w:szCs w:val="21"/>
                <w:highlight w:val="none"/>
              </w:rPr>
              <w:t>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③如符合条件的残疾人福利性单位在参加政府采购活动时，应当提供《残疾人福利性单位声明函》（格式见附件），并对声明的真实性负责</w:t>
            </w:r>
            <w:r>
              <w:rPr>
                <w:rFonts w:hint="eastAsia" w:ascii="宋体" w:hAnsi="宋体" w:cs="宋体"/>
                <w:bCs/>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本项目如为专门面向中小企业（或者小型、微型企业）采购时必须提供，否则作无效投标处理</w:t>
            </w:r>
            <w:r>
              <w:rPr>
                <w:rFonts w:hint="eastAsia" w:ascii="宋体" w:hAnsi="宋体" w:cs="宋体"/>
                <w:color w:val="auto"/>
                <w:szCs w:val="21"/>
                <w:highlight w:val="none"/>
              </w:rPr>
              <w:t>】</w:t>
            </w:r>
          </w:p>
          <w:p w14:paraId="0751E84F">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.投标人针对报价需要说明的其他文件和说明（格式自拟）。</w:t>
            </w:r>
          </w:p>
          <w:p w14:paraId="006B4CD8">
            <w:pPr>
              <w:snapToGrid w:val="0"/>
              <w:spacing w:line="360"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rPr>
              <w:t>注：投标函、开标一览表必须逐</w:t>
            </w:r>
            <w:r>
              <w:rPr>
                <w:rFonts w:hint="eastAsia" w:ascii="宋体" w:hAnsi="宋体" w:cs="宋体"/>
                <w:b/>
                <w:bCs/>
                <w:color w:val="auto"/>
                <w:szCs w:val="21"/>
                <w:highlight w:val="none"/>
                <w:lang w:eastAsia="zh-CN"/>
              </w:rPr>
              <w:t>页加</w:t>
            </w:r>
            <w:r>
              <w:rPr>
                <w:rFonts w:hint="eastAsia" w:ascii="宋体" w:hAnsi="宋体" w:cs="宋体"/>
                <w:b/>
                <w:bCs/>
                <w:color w:val="auto"/>
                <w:szCs w:val="21"/>
                <w:highlight w:val="none"/>
              </w:rPr>
              <w:t>盖</w:t>
            </w:r>
            <w:r>
              <w:rPr>
                <w:rFonts w:hint="eastAsia" w:ascii="宋体" w:hAnsi="宋体" w:cs="宋体"/>
                <w:b/>
                <w:bCs/>
                <w:color w:val="auto"/>
                <w:szCs w:val="21"/>
                <w:highlight w:val="none"/>
                <w:lang w:eastAsia="zh-CN"/>
              </w:rPr>
              <w:t>投标人公章（或CA签章）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F7DC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785D22AB">
            <w:pPr>
              <w:spacing w:line="360" w:lineRule="auto"/>
              <w:rPr>
                <w:rFonts w:hint="eastAsia" w:ascii="宋体" w:hAnsi="宋体" w:cs="宋体"/>
                <w:color w:val="auto"/>
                <w:szCs w:val="21"/>
                <w:highlight w:val="none"/>
              </w:rPr>
            </w:pPr>
            <w:bookmarkStart w:id="25" w:name="_13.2"/>
            <w:bookmarkEnd w:id="25"/>
          </w:p>
        </w:tc>
        <w:tc>
          <w:tcPr>
            <w:tcW w:w="7969" w:type="dxa"/>
            <w:tcBorders>
              <w:top w:val="single" w:color="auto" w:sz="4" w:space="0"/>
              <w:left w:val="single" w:color="auto" w:sz="4" w:space="0"/>
              <w:bottom w:val="single" w:color="auto" w:sz="4" w:space="0"/>
              <w:right w:val="single" w:color="auto" w:sz="4" w:space="0"/>
            </w:tcBorders>
            <w:vAlign w:val="center"/>
          </w:tcPr>
          <w:p w14:paraId="5BFCB796">
            <w:pPr>
              <w:numPr>
                <w:ilvl w:val="0"/>
                <w:numId w:val="0"/>
              </w:numPr>
              <w:snapToGrid w:val="0"/>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资格证明文件</w:t>
            </w:r>
            <w:r>
              <w:rPr>
                <w:rFonts w:hint="eastAsia" w:ascii="宋体" w:hAnsi="宋体" w:cs="宋体"/>
                <w:b/>
                <w:color w:val="auto"/>
                <w:szCs w:val="21"/>
                <w:highlight w:val="none"/>
                <w:lang w:eastAsia="zh-CN"/>
              </w:rPr>
              <w:t>：</w:t>
            </w:r>
          </w:p>
          <w:p w14:paraId="1B643DDB">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107"/>
                <w:rFonts w:hint="eastAsia"/>
                <w:color w:val="auto"/>
                <w:sz w:val="21"/>
                <w:szCs w:val="21"/>
                <w:highlight w:val="none"/>
              </w:rPr>
              <w:t>执业许可证</w:t>
            </w:r>
            <w:r>
              <w:rPr>
                <w:rFonts w:hint="eastAsia" w:ascii="宋体" w:hAnsi="宋体" w:cs="宋体"/>
                <w:color w:val="auto"/>
                <w:szCs w:val="21"/>
                <w:highlight w:val="none"/>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投标人为自然人的，提供身份证；（</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E161514">
            <w:pPr>
              <w:numPr>
                <w:ilvl w:val="0"/>
                <w:numId w:val="0"/>
              </w:numPr>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kern w:val="2"/>
                <w:sz w:val="21"/>
                <w:szCs w:val="21"/>
                <w:highlight w:val="none"/>
                <w:lang w:val="en-US" w:eastAsia="zh-CN"/>
              </w:rPr>
              <w:t>招标公告对应的特定资格要求的资格证明材料；</w:t>
            </w:r>
            <w:r>
              <w:rPr>
                <w:rFonts w:hint="eastAsia" w:ascii="宋体" w:hAnsi="宋体" w:eastAsia="宋体" w:cs="宋体"/>
                <w:b/>
                <w:bCs/>
                <w:color w:val="auto"/>
                <w:kern w:val="2"/>
                <w:sz w:val="21"/>
                <w:szCs w:val="21"/>
                <w:highlight w:val="none"/>
                <w:lang w:val="en-US" w:eastAsia="zh-CN"/>
              </w:rPr>
              <w:t>（公告如有则必须提供，</w:t>
            </w:r>
            <w:r>
              <w:rPr>
                <w:rFonts w:hint="eastAsia" w:ascii="宋体" w:hAnsi="宋体" w:cs="宋体"/>
                <w:b/>
                <w:color w:val="auto"/>
                <w:szCs w:val="21"/>
                <w:highlight w:val="none"/>
              </w:rPr>
              <w:t>否则作无效投标处理</w:t>
            </w:r>
            <w:r>
              <w:rPr>
                <w:rFonts w:hint="eastAsia" w:ascii="宋体" w:hAnsi="宋体" w:eastAsia="宋体" w:cs="宋体"/>
                <w:b/>
                <w:bCs/>
                <w:color w:val="auto"/>
                <w:kern w:val="2"/>
                <w:sz w:val="21"/>
                <w:szCs w:val="21"/>
                <w:highlight w:val="none"/>
                <w:lang w:val="en-US" w:eastAsia="zh-CN"/>
              </w:rPr>
              <w:t>）</w:t>
            </w:r>
          </w:p>
          <w:p w14:paraId="2FD5C60A">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.投标人依法缴纳税收的相关材料</w:t>
            </w:r>
            <w:r>
              <w:rPr>
                <w:rFonts w:hint="eastAsia" w:ascii="宋体" w:hAnsi="宋体" w:cs="宋体"/>
                <w:color w:val="auto"/>
                <w:szCs w:val="21"/>
                <w:highlight w:val="none"/>
                <w:lang w:eastAsia="zh-CN"/>
              </w:rPr>
              <w:t>【</w:t>
            </w:r>
            <w:r>
              <w:rPr>
                <w:rFonts w:hint="eastAsia" w:ascii="宋体" w:hAnsi="宋体" w:cs="宋体"/>
                <w:color w:val="auto"/>
                <w:highlight w:val="none"/>
              </w:rPr>
              <w:t>提交投标文件截止时间</w:t>
            </w:r>
            <w:r>
              <w:rPr>
                <w:rFonts w:hint="eastAsia" w:ascii="宋体" w:hAnsi="宋体" w:cs="宋体"/>
                <w:color w:val="auto"/>
                <w:highlight w:val="none"/>
                <w:lang w:eastAsia="zh-CN"/>
              </w:rPr>
              <w:t>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个月的依法缴纳税收的凭据；依法免税的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Cs/>
                <w:color w:val="auto"/>
                <w:szCs w:val="21"/>
                <w:highlight w:val="none"/>
                <w:lang w:val="en-US" w:eastAsia="zh-CN"/>
              </w:rPr>
              <w:t>或</w:t>
            </w:r>
            <w:r>
              <w:rPr>
                <w:rFonts w:hint="eastAsia" w:ascii="宋体" w:hAnsi="宋体" w:cs="宋体"/>
                <w:bCs/>
                <w:color w:val="auto"/>
                <w:szCs w:val="21"/>
                <w:highlight w:val="none"/>
              </w:rPr>
              <w:t>提供依法缴纳</w:t>
            </w:r>
            <w:r>
              <w:rPr>
                <w:rFonts w:hint="eastAsia" w:ascii="宋体" w:hAnsi="宋体" w:cs="宋体"/>
                <w:bCs/>
                <w:color w:val="auto"/>
                <w:szCs w:val="21"/>
                <w:highlight w:val="none"/>
                <w:lang w:eastAsia="zh-CN"/>
              </w:rPr>
              <w:t>税费</w:t>
            </w:r>
            <w:r>
              <w:rPr>
                <w:rFonts w:hint="eastAsia" w:ascii="宋体" w:hAnsi="宋体" w:cs="宋体"/>
                <w:bCs/>
                <w:color w:val="auto"/>
                <w:szCs w:val="21"/>
                <w:highlight w:val="none"/>
              </w:rPr>
              <w:t>的承诺函（格式自拟）</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608341">
            <w:pPr>
              <w:numPr>
                <w:ilvl w:val="0"/>
                <w:numId w:val="0"/>
              </w:num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highlight w:val="none"/>
              </w:rPr>
              <w:t>提交投标文件截止时间</w:t>
            </w:r>
            <w:r>
              <w:rPr>
                <w:rFonts w:hint="eastAsia" w:ascii="宋体" w:hAnsi="宋体" w:cs="宋体"/>
                <w:color w:val="auto"/>
                <w:highlight w:val="none"/>
                <w:lang w:eastAsia="zh-CN"/>
              </w:rPr>
              <w:t>前</w:t>
            </w:r>
            <w:r>
              <w:rPr>
                <w:rFonts w:hint="eastAsia" w:ascii="宋体" w:hAnsi="宋体" w:cs="宋体"/>
                <w:color w:val="auto"/>
                <w:szCs w:val="21"/>
                <w:highlight w:val="none"/>
                <w:u w:val="single"/>
              </w:rPr>
              <w:t>半年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任意一</w:t>
            </w:r>
            <w:r>
              <w:rPr>
                <w:rFonts w:hint="eastAsia" w:ascii="宋体" w:hAnsi="宋体" w:cs="宋体"/>
                <w:color w:val="auto"/>
                <w:szCs w:val="21"/>
                <w:highlight w:val="none"/>
              </w:rPr>
              <w:t>个月的依法缴纳社会保障资金的缴费凭证；依法不需要缴纳社会保障资金的供应商，必须提供相应文件证明不需要缴纳社会保障资金</w:t>
            </w:r>
            <w:r>
              <w:rPr>
                <w:rFonts w:hint="eastAsia" w:ascii="宋体" w:hAnsi="宋体" w:cs="宋体"/>
                <w:color w:val="auto"/>
                <w:szCs w:val="21"/>
                <w:highlight w:val="none"/>
                <w:lang w:eastAsia="zh-CN"/>
              </w:rPr>
              <w:t>；</w:t>
            </w:r>
            <w:r>
              <w:rPr>
                <w:rFonts w:hint="eastAsia" w:ascii="宋体" w:hAnsi="宋体" w:cs="宋体"/>
                <w:color w:val="auto"/>
                <w:szCs w:val="21"/>
                <w:highlight w:val="none"/>
              </w:rPr>
              <w:t>从取得营业执照时间起到投标文件提交截止时间为止不足要求月数的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只需提供从取得营业执照起的依法缴纳社会保障资金的相应证明文件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s="宋体"/>
                <w:bCs/>
                <w:color w:val="auto"/>
                <w:szCs w:val="22"/>
                <w:highlight w:val="none"/>
              </w:rPr>
              <w:t>提供依法缴纳社会保险费的承诺函（格式自拟）</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28C297B">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.投标人财务状况报告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lang w:val="en-US" w:eastAsia="zh-CN"/>
              </w:rPr>
              <w:t>或</w:t>
            </w:r>
            <w:r>
              <w:rPr>
                <w:rFonts w:hint="eastAsia" w:ascii="宋体" w:hAnsi="宋体" w:cs="宋体"/>
                <w:u w:val="single"/>
                <w:lang w:val="en-US" w:eastAsia="zh-CN"/>
              </w:rPr>
              <w:t>2025</w:t>
            </w:r>
            <w:r>
              <w:rPr>
                <w:rFonts w:hint="eastAsia" w:ascii="宋体" w:hAnsi="宋体" w:cs="宋体"/>
                <w:color w:val="auto"/>
                <w:szCs w:val="21"/>
                <w:highlight w:val="none"/>
                <w:u w:val="none"/>
              </w:rPr>
              <w:t>年</w:t>
            </w:r>
            <w:r>
              <w:rPr>
                <w:rFonts w:hint="eastAsia" w:ascii="宋体" w:hAnsi="宋体" w:cs="宋体"/>
                <w:color w:val="auto"/>
                <w:szCs w:val="21"/>
                <w:highlight w:val="none"/>
              </w:rPr>
              <w:t>度经审计的财务报告或者其基本开户银行出具的资信证明</w:t>
            </w:r>
            <w:r>
              <w:rPr>
                <w:rFonts w:hint="eastAsia" w:ascii="宋体" w:hAnsi="宋体" w:cs="宋体"/>
                <w:color w:val="auto"/>
                <w:szCs w:val="21"/>
                <w:highlight w:val="none"/>
                <w:lang w:val="en-US" w:eastAsia="zh-CN"/>
              </w:rPr>
              <w:t>；投标截止日当年成立</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，只需提供从取得营业执照起的</w:t>
            </w:r>
            <w:r>
              <w:rPr>
                <w:rFonts w:hint="eastAsia" w:ascii="宋体" w:hAnsi="宋体" w:cs="宋体"/>
                <w:color w:val="auto"/>
                <w:szCs w:val="21"/>
                <w:highlight w:val="none"/>
                <w:lang w:val="en-US" w:eastAsia="zh-CN"/>
              </w:rPr>
              <w:t>财务状况报告</w:t>
            </w:r>
            <w:r>
              <w:rPr>
                <w:rFonts w:hint="eastAsia" w:ascii="宋体" w:hAnsi="宋体" w:cs="宋体"/>
                <w:color w:val="auto"/>
                <w:szCs w:val="21"/>
                <w:highlight w:val="none"/>
              </w:rPr>
              <w:t>，</w:t>
            </w:r>
            <w:r>
              <w:rPr>
                <w:rFonts w:hint="eastAsia" w:ascii="宋体" w:hAnsi="宋体" w:cs="宋体"/>
                <w:bCs/>
                <w:color w:val="auto"/>
                <w:szCs w:val="21"/>
                <w:highlight w:val="none"/>
                <w:lang w:val="en-US" w:eastAsia="zh-CN"/>
              </w:rPr>
              <w:t>或</w:t>
            </w:r>
            <w:r>
              <w:rPr>
                <w:rFonts w:hint="eastAsia" w:ascii="宋体" w:hAnsi="宋体" w:cs="宋体"/>
                <w:color w:val="auto"/>
                <w:szCs w:val="21"/>
                <w:highlight w:val="none"/>
              </w:rPr>
              <w:t>提供财务状况</w:t>
            </w:r>
            <w:r>
              <w:rPr>
                <w:rFonts w:hint="eastAsia" w:ascii="宋体" w:hAnsi="宋体" w:cs="宋体"/>
                <w:color w:val="auto"/>
                <w:szCs w:val="21"/>
                <w:highlight w:val="none"/>
                <w:lang w:val="en-US" w:eastAsia="zh-CN"/>
              </w:rPr>
              <w:t>正常</w:t>
            </w:r>
            <w:r>
              <w:rPr>
                <w:rFonts w:hint="eastAsia" w:ascii="宋体" w:hAnsi="宋体" w:cs="宋体"/>
                <w:color w:val="auto"/>
                <w:szCs w:val="21"/>
                <w:highlight w:val="none"/>
              </w:rPr>
              <w:t>的承诺函（格式自拟）</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068922">
            <w:pPr>
              <w:numPr>
                <w:ilvl w:val="0"/>
                <w:numId w:val="0"/>
              </w:num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.投标人直接控股、管理关系信息表（格式后附）；（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05AD899">
            <w:pPr>
              <w:numPr>
                <w:ilvl w:val="0"/>
                <w:numId w:val="0"/>
              </w:numPr>
              <w:snapToGri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.投标声明（格式后附）；（</w:t>
            </w:r>
            <w:r>
              <w:rPr>
                <w:rFonts w:hint="eastAsia" w:ascii="宋体" w:hAnsi="宋体" w:eastAsia="宋体" w:cs="宋体"/>
                <w:b/>
                <w:bCs/>
                <w:color w:val="auto"/>
                <w:szCs w:val="21"/>
                <w:highlight w:val="none"/>
              </w:rPr>
              <w:t>必须提供，否则作无效投标处理</w:t>
            </w:r>
            <w:r>
              <w:rPr>
                <w:rFonts w:hint="eastAsia" w:ascii="宋体" w:hAnsi="宋体" w:eastAsia="宋体" w:cs="宋体"/>
                <w:color w:val="auto"/>
                <w:szCs w:val="21"/>
                <w:highlight w:val="none"/>
              </w:rPr>
              <w:t>）</w:t>
            </w:r>
          </w:p>
          <w:p w14:paraId="4C8E5847">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bCs/>
                <w:szCs w:val="21"/>
                <w:highlight w:val="none"/>
                <w:lang w:val="en-US" w:eastAsia="zh-CN"/>
              </w:rPr>
              <w:t>投标人</w:t>
            </w:r>
            <w:r>
              <w:rPr>
                <w:rFonts w:hint="eastAsia" w:ascii="宋体" w:hAnsi="宋体" w:cs="宋体"/>
                <w:bCs/>
                <w:szCs w:val="21"/>
                <w:highlight w:val="none"/>
              </w:rPr>
              <w:t>属于中小微企业或监狱企业或残疾人福利性单位的证明材料</w:t>
            </w:r>
            <w:r>
              <w:rPr>
                <w:rFonts w:hint="eastAsia" w:ascii="宋体" w:hAnsi="宋体" w:cs="宋体"/>
                <w:bCs/>
                <w:szCs w:val="21"/>
                <w:highlight w:val="none"/>
                <w:lang w:eastAsia="zh-CN"/>
              </w:rPr>
              <w:t>（</w:t>
            </w:r>
            <w:r>
              <w:rPr>
                <w:rFonts w:hint="eastAsia" w:ascii="宋体" w:hAnsi="宋体" w:cs="宋体"/>
                <w:bCs/>
                <w:szCs w:val="21"/>
                <w:highlight w:val="none"/>
              </w:rPr>
              <w:t>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③如符合条件的残疾人福利性单位在参加政府采购活动时，应当提供《残疾人福利性单位声明函》（格式见附件），并对声明的真实性负责</w:t>
            </w:r>
            <w:r>
              <w:rPr>
                <w:rFonts w:hint="eastAsia" w:ascii="宋体" w:hAnsi="宋体" w:cs="宋体"/>
                <w:bCs/>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本项目如为专门面向中小企业（或者小型、微型企业）采购时必须提供，否则作无效投标处理</w:t>
            </w:r>
            <w:r>
              <w:rPr>
                <w:rFonts w:hint="eastAsia" w:ascii="宋体" w:hAnsi="宋体" w:cs="宋体"/>
                <w:color w:val="auto"/>
                <w:szCs w:val="21"/>
                <w:highlight w:val="none"/>
              </w:rPr>
              <w:t>】</w:t>
            </w:r>
          </w:p>
          <w:p w14:paraId="5B23A667">
            <w:pPr>
              <w:numPr>
                <w:ilvl w:val="0"/>
                <w:numId w:val="0"/>
              </w:num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除招标文件规定必须提供以外，投标人认为需要提供的其他证明材料。</w:t>
            </w:r>
          </w:p>
          <w:p w14:paraId="6B29A2E4">
            <w:pPr>
              <w:numPr>
                <w:ilvl w:val="0"/>
                <w:numId w:val="0"/>
              </w:numPr>
              <w:snapToGrid w:val="0"/>
              <w:spacing w:line="360" w:lineRule="auto"/>
              <w:ind w:firstLine="422" w:firstLineChars="200"/>
              <w:jc w:val="left"/>
              <w:rPr>
                <w:rFonts w:hint="eastAsia" w:ascii="宋体" w:hAnsi="宋体" w:cs="宋体"/>
                <w:color w:val="auto"/>
                <w:highlight w:val="none"/>
                <w:lang w:val="en-US" w:eastAsia="zh-CN"/>
              </w:rPr>
            </w:pPr>
            <w:r>
              <w:rPr>
                <w:rFonts w:hint="eastAsia" w:ascii="宋体" w:hAnsi="宋体" w:cs="宋体"/>
                <w:b/>
                <w:bCs/>
                <w:color w:val="auto"/>
                <w:szCs w:val="21"/>
                <w:highlight w:val="none"/>
              </w:rPr>
              <w:t>注：以上标明“必须提供”的材料须加盖投标人公章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或CA签章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EC76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right w:val="single" w:color="auto" w:sz="4" w:space="0"/>
            </w:tcBorders>
            <w:vAlign w:val="center"/>
          </w:tcPr>
          <w:p w14:paraId="4BAEB696">
            <w:pPr>
              <w:spacing w:line="360" w:lineRule="auto"/>
              <w:rPr>
                <w:rFonts w:hint="eastAsia" w:ascii="宋体" w:hAnsi="宋体" w:cs="宋体"/>
                <w:color w:val="auto"/>
                <w:szCs w:val="21"/>
                <w:highlight w:val="none"/>
              </w:rPr>
            </w:pPr>
            <w:bookmarkStart w:id="26" w:name="_13.3"/>
            <w:bookmarkEnd w:id="26"/>
          </w:p>
        </w:tc>
        <w:tc>
          <w:tcPr>
            <w:tcW w:w="7969" w:type="dxa"/>
            <w:tcBorders>
              <w:top w:val="single" w:color="auto" w:sz="4" w:space="0"/>
              <w:left w:val="single" w:color="auto" w:sz="4" w:space="0"/>
              <w:bottom w:val="single" w:color="auto" w:sz="4" w:space="0"/>
              <w:right w:val="single" w:color="auto" w:sz="4" w:space="0"/>
            </w:tcBorders>
            <w:vAlign w:val="center"/>
          </w:tcPr>
          <w:p w14:paraId="3768115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商务文件：</w:t>
            </w:r>
          </w:p>
          <w:p w14:paraId="545C83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1.投标人参加本项目无围标串标行为的承诺（格式后附）；（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1DA9B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2.法定代表人（负责人）身份证明及法定代表人（负责人）有效身份证正反面（格式后附）；（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A8E077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3.法定代表人（负责人）授权委托书及委托代理人有效身份证正反面（格式后附）；（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690BAE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7CDB15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售后</w:t>
            </w:r>
            <w:r>
              <w:rPr>
                <w:rFonts w:hint="eastAsia" w:ascii="宋体" w:hAnsi="宋体" w:cs="宋体"/>
                <w:color w:val="auto"/>
                <w:szCs w:val="21"/>
                <w:highlight w:val="none"/>
              </w:rPr>
              <w:t>服务承诺（格式自拟）；（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A873E3">
            <w:pPr>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项目实施人员一览表（格式自拟）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4ACFB7E">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val="en-US" w:eastAsia="zh-CN"/>
              </w:rPr>
              <w:t>履约能力证明材料</w:t>
            </w:r>
            <w:r>
              <w:rPr>
                <w:rFonts w:hint="eastAsia" w:ascii="宋体" w:hAnsi="宋体" w:cs="宋体"/>
                <w:color w:val="auto"/>
                <w:szCs w:val="21"/>
                <w:highlight w:val="none"/>
              </w:rPr>
              <w:t>（格式自拟）；（</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BBDF95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2346E0E8">
            <w:pP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注：1.法定代表人（负责人）授权委托书必须由法定代表人（负责人）及委托代理人签字（或</w:t>
            </w:r>
            <w:r>
              <w:rPr>
                <w:rFonts w:hint="eastAsia" w:ascii="宋体" w:hAnsi="宋体" w:cs="宋体"/>
                <w:b/>
                <w:bCs/>
                <w:color w:val="auto"/>
                <w:szCs w:val="21"/>
                <w:highlight w:val="none"/>
                <w:lang w:val="en-US" w:eastAsia="zh-CN"/>
              </w:rPr>
              <w:t>个人CA</w:t>
            </w:r>
            <w:r>
              <w:rPr>
                <w:rFonts w:hint="eastAsia" w:ascii="宋体" w:hAnsi="宋体" w:cs="宋体"/>
                <w:b/>
                <w:bCs/>
                <w:color w:val="auto"/>
                <w:szCs w:val="21"/>
                <w:highlight w:val="none"/>
              </w:rPr>
              <w:t>盖章），并</w:t>
            </w:r>
            <w:r>
              <w:rPr>
                <w:rFonts w:hint="eastAsia" w:ascii="宋体" w:hAnsi="宋体" w:cs="宋体"/>
                <w:b/>
                <w:bCs/>
                <w:color w:val="auto"/>
                <w:szCs w:val="21"/>
                <w:highlight w:val="none"/>
                <w:lang w:eastAsia="zh-CN"/>
              </w:rPr>
              <w:t>加盖投标人公章（或CA签章）</w:t>
            </w:r>
            <w:r>
              <w:rPr>
                <w:rFonts w:hint="eastAsia" w:ascii="宋体" w:hAnsi="宋体" w:cs="宋体"/>
                <w:b/>
                <w:bCs/>
                <w:color w:val="auto"/>
                <w:szCs w:val="21"/>
                <w:highlight w:val="none"/>
              </w:rPr>
              <w:t>，否则作无效投标处理。</w:t>
            </w:r>
          </w:p>
          <w:p w14:paraId="5A5335B4">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szCs w:val="21"/>
                <w:highlight w:val="none"/>
              </w:rPr>
              <w:t>2.以上标明“必须提供”的材料须</w:t>
            </w:r>
            <w:r>
              <w:rPr>
                <w:rFonts w:hint="eastAsia" w:ascii="宋体" w:hAnsi="宋体" w:cs="宋体"/>
                <w:b/>
                <w:bCs/>
                <w:color w:val="auto"/>
                <w:szCs w:val="21"/>
                <w:highlight w:val="none"/>
                <w:lang w:eastAsia="zh-CN"/>
              </w:rPr>
              <w:t>加盖投标人公章（或CA签章）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478CA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vMerge w:val="continue"/>
            <w:tcBorders>
              <w:left w:val="single" w:color="auto" w:sz="4" w:space="0"/>
              <w:bottom w:val="single" w:color="auto" w:sz="4" w:space="0"/>
              <w:right w:val="single" w:color="auto" w:sz="4" w:space="0"/>
            </w:tcBorders>
            <w:vAlign w:val="center"/>
          </w:tcPr>
          <w:p w14:paraId="588DDAE2">
            <w:pPr>
              <w:spacing w:line="360" w:lineRule="auto"/>
              <w:rPr>
                <w:rFonts w:hint="eastAsia" w:ascii="宋体" w:hAnsi="宋体" w:cs="宋体"/>
                <w:color w:val="auto"/>
                <w:szCs w:val="21"/>
                <w:highlight w:val="none"/>
              </w:rPr>
            </w:pPr>
            <w:bookmarkStart w:id="27" w:name="_13.4"/>
            <w:bookmarkEnd w:id="27"/>
          </w:p>
        </w:tc>
        <w:tc>
          <w:tcPr>
            <w:tcW w:w="7969" w:type="dxa"/>
            <w:tcBorders>
              <w:top w:val="single" w:color="auto" w:sz="4" w:space="0"/>
              <w:left w:val="single" w:color="auto" w:sz="4" w:space="0"/>
              <w:bottom w:val="single" w:color="auto" w:sz="4" w:space="0"/>
              <w:right w:val="single" w:color="auto" w:sz="4" w:space="0"/>
            </w:tcBorders>
            <w:vAlign w:val="center"/>
          </w:tcPr>
          <w:p w14:paraId="6947F7F2">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技术文件：</w:t>
            </w:r>
          </w:p>
          <w:p w14:paraId="4CA4A6E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服务要求</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3A1A2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highlight w:val="none"/>
                <w:lang w:val="en-US" w:eastAsia="zh-CN"/>
              </w:rPr>
              <w:t>项目实施</w:t>
            </w:r>
            <w:r>
              <w:rPr>
                <w:rFonts w:hint="eastAsia" w:ascii="宋体" w:hAnsi="宋体" w:cs="宋体"/>
                <w:color w:val="auto"/>
                <w:highlight w:val="none"/>
              </w:rPr>
              <w:t>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1AB6EF">
            <w:pPr>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3.故障处理方案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1DBD533">
            <w:pPr>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b w:val="0"/>
                <w:bCs w:val="0"/>
                <w:color w:val="auto"/>
                <w:sz w:val="21"/>
                <w:szCs w:val="21"/>
                <w:highlight w:val="none"/>
                <w:lang w:val="en-US" w:eastAsia="zh-CN"/>
              </w:rPr>
              <w:t>技术培训方案</w:t>
            </w:r>
            <w:r>
              <w:rPr>
                <w:rFonts w:hint="eastAsia" w:ascii="宋体" w:hAnsi="宋体" w:eastAsia="宋体" w:cs="宋体"/>
                <w:color w:val="auto"/>
                <w:szCs w:val="21"/>
                <w:highlight w:val="none"/>
              </w:rPr>
              <w:t>（格式</w:t>
            </w:r>
            <w:r>
              <w:rPr>
                <w:rFonts w:hint="eastAsia" w:ascii="宋体" w:hAnsi="宋体" w:cs="宋体"/>
                <w:color w:val="auto"/>
                <w:szCs w:val="21"/>
                <w:highlight w:val="none"/>
              </w:rPr>
              <w:t>自拟）；（</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37F78F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6FF59554">
            <w:pP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注：以上标明“必须提供”的材料须</w:t>
            </w:r>
            <w:r>
              <w:rPr>
                <w:rFonts w:hint="eastAsia" w:ascii="宋体" w:hAnsi="宋体" w:cs="宋体"/>
                <w:b/>
                <w:bCs/>
                <w:color w:val="auto"/>
                <w:szCs w:val="21"/>
                <w:highlight w:val="none"/>
                <w:lang w:eastAsia="zh-CN"/>
              </w:rPr>
              <w:t>加盖投标人公章（或CA签章）</w:t>
            </w:r>
            <w:r>
              <w:rPr>
                <w:rFonts w:hint="eastAsia" w:ascii="宋体" w:hAnsi="宋体" w:cs="宋体"/>
                <w:b/>
                <w:bCs/>
                <w:color w:val="auto"/>
                <w:szCs w:val="21"/>
                <w:highlight w:val="none"/>
              </w:rPr>
              <w:t>，否则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3158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EC419A0">
            <w:pPr>
              <w:spacing w:line="360" w:lineRule="auto"/>
              <w:rPr>
                <w:rFonts w:hint="eastAsia" w:ascii="宋体" w:hAnsi="宋体" w:cs="宋体"/>
                <w:color w:val="auto"/>
                <w:szCs w:val="21"/>
                <w:highlight w:val="none"/>
              </w:rPr>
            </w:pPr>
            <w:bookmarkStart w:id="28" w:name="_13.5"/>
            <w:bookmarkEnd w:id="28"/>
            <w:r>
              <w:rPr>
                <w:rFonts w:hint="eastAsia" w:ascii="宋体" w:hAnsi="宋体" w:cs="宋体"/>
                <w:color w:val="auto"/>
                <w:szCs w:val="21"/>
                <w:highlight w:val="none"/>
              </w:rPr>
              <w:t>13.2</w:t>
            </w:r>
          </w:p>
        </w:tc>
        <w:tc>
          <w:tcPr>
            <w:tcW w:w="7969" w:type="dxa"/>
            <w:tcBorders>
              <w:top w:val="single" w:color="auto" w:sz="4" w:space="0"/>
              <w:left w:val="single" w:color="auto" w:sz="4" w:space="0"/>
              <w:bottom w:val="single" w:color="auto" w:sz="4" w:space="0"/>
              <w:right w:val="single" w:color="auto" w:sz="4" w:space="0"/>
            </w:tcBorders>
            <w:vAlign w:val="center"/>
          </w:tcPr>
          <w:p w14:paraId="08FE66E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投标文件的制作</w:t>
            </w:r>
          </w:p>
          <w:p w14:paraId="5C03B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电子投标文件中须加盖投标人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投标人的电子投标文件未能关联定位提供相应的内容与其对应，则评审小组在评审时如做出对投标人不利的评审由投标人自行承担。电子投标文件如内容不完整、编排混乱导致投标文件被误读、漏读，或者在按招标文件规定的部位查找不到相关内容的，由投标人自行承担。</w:t>
            </w:r>
          </w:p>
          <w:p w14:paraId="30CBC8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投标人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 </w:t>
            </w:r>
          </w:p>
          <w:p w14:paraId="7CD2F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投标文件不得涂改，若有修改错漏处，须法定代表人（负责人）或授权委托人签字（或个人CA签章）。投标文件因字迹潦草或表达不清所引起的后果由投标人负责。</w:t>
            </w:r>
          </w:p>
          <w:p w14:paraId="072DF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4评审前准备 </w:t>
            </w:r>
          </w:p>
          <w:p w14:paraId="7B572E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4.1本项目实行网上评审，采用电子投标文件；若投标人参与投标，自行承担投标一切费用。 </w:t>
            </w:r>
          </w:p>
          <w:p w14:paraId="237644E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4.2各投标人在截标前应确保成为广西政府采购云平台正式注册入库供应商，并完成 CA 数字证书申领。因未注册入库、未办理 CA 数字证书等原因造成无法投标或投标失败等后果由投标人自行承担。 </w:t>
            </w:r>
          </w:p>
          <w:p w14:paraId="18F9FF9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4.3投标人将广西政府采购云平台电子交易客户端下载、安装完成后，可通过账号密码或 CA 登录客户端进行投标文件制作。客户端请至网站下载专区查看，如有问题可拨打广西政府采购云平台客户服务热线 95763 进行咨询。</w:t>
            </w:r>
          </w:p>
        </w:tc>
      </w:tr>
      <w:tr w14:paraId="57062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46F46FF">
            <w:pPr>
              <w:spacing w:line="360" w:lineRule="auto"/>
              <w:rPr>
                <w:rFonts w:hint="eastAsia" w:ascii="宋体" w:hAnsi="宋体" w:cs="宋体"/>
                <w:color w:val="auto"/>
                <w:szCs w:val="21"/>
                <w:highlight w:val="none"/>
              </w:rPr>
            </w:pPr>
            <w:bookmarkStart w:id="29" w:name="_16.2"/>
            <w:bookmarkEnd w:id="29"/>
            <w:r>
              <w:rPr>
                <w:rFonts w:hint="eastAsia" w:ascii="宋体" w:hAnsi="宋体" w:cs="宋体"/>
                <w:color w:val="auto"/>
                <w:szCs w:val="21"/>
                <w:highlight w:val="none"/>
              </w:rPr>
              <w:t>16</w:t>
            </w:r>
            <w:bookmarkStart w:id="30" w:name="_Hlt19693759"/>
            <w:bookmarkStart w:id="31" w:name="_Hlt19693758"/>
            <w:bookmarkStart w:id="32" w:name="_Hlt19194066"/>
            <w:bookmarkStart w:id="33" w:name="_Hlt19194067"/>
            <w:r>
              <w:rPr>
                <w:rFonts w:hint="eastAsia" w:ascii="宋体" w:hAnsi="宋体" w:cs="宋体"/>
                <w:color w:val="auto"/>
                <w:szCs w:val="21"/>
                <w:highlight w:val="none"/>
              </w:rPr>
              <w:t>.</w:t>
            </w:r>
            <w:bookmarkEnd w:id="30"/>
            <w:bookmarkEnd w:id="31"/>
            <w:bookmarkEnd w:id="32"/>
            <w:bookmarkEnd w:id="33"/>
            <w:r>
              <w:rPr>
                <w:rFonts w:hint="eastAsia" w:ascii="宋体" w:hAnsi="宋体" w:cs="宋体"/>
                <w:color w:val="auto"/>
                <w:szCs w:val="21"/>
                <w:highlight w:val="none"/>
              </w:rPr>
              <w:t>2</w:t>
            </w:r>
          </w:p>
        </w:tc>
        <w:tc>
          <w:tcPr>
            <w:tcW w:w="7969" w:type="dxa"/>
            <w:tcBorders>
              <w:top w:val="single" w:color="auto" w:sz="4" w:space="0"/>
              <w:left w:val="single" w:color="auto" w:sz="4" w:space="0"/>
              <w:bottom w:val="single" w:color="auto" w:sz="4" w:space="0"/>
              <w:right w:val="single" w:color="auto" w:sz="4" w:space="0"/>
            </w:tcBorders>
            <w:vAlign w:val="center"/>
          </w:tcPr>
          <w:p w14:paraId="279E48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highlight w:val="none"/>
                <w:lang w:val="en-US" w:eastAsia="zh-CN"/>
              </w:rPr>
              <w:t>包括不限于完成本项目产生的所有成本、税金、合理利润、完成采购标的包含的所有服务、相关技术支持、售后服务（质保期外产生的维保费用除外）、差旅、劳务、材料、培训、验收、交通、保险、各项税金及由于市场价格波动增加的费用，以及不可预见费等全部费用。</w:t>
            </w:r>
          </w:p>
          <w:p w14:paraId="270344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☑投标报价包含验收费用</w:t>
            </w:r>
          </w:p>
          <w:p w14:paraId="17FCF09A">
            <w:pPr>
              <w:snapToGrid w:val="0"/>
              <w:spacing w:line="360" w:lineRule="auto"/>
              <w:ind w:firstLine="420" w:firstLineChars="200"/>
              <w:rPr>
                <w:rFonts w:hint="eastAsia" w:ascii="宋体" w:hAnsi="宋体" w:eastAsia="宋体" w:cs="宋体"/>
                <w:b w:val="0"/>
                <w:color w:val="auto"/>
                <w:szCs w:val="21"/>
                <w:highlight w:val="none"/>
              </w:rPr>
            </w:pPr>
            <w:r>
              <w:rPr>
                <w:rFonts w:hint="eastAsia" w:ascii="宋体" w:hAnsi="宋体" w:eastAsia="宋体" w:cs="宋体"/>
                <w:b w:val="0"/>
                <w:color w:val="auto"/>
                <w:szCs w:val="21"/>
                <w:highlight w:val="none"/>
              </w:rPr>
              <w:t>□投标报价不包含验收费用</w:t>
            </w:r>
          </w:p>
        </w:tc>
      </w:tr>
      <w:tr w14:paraId="5176E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7BB9F67">
            <w:pPr>
              <w:spacing w:line="360" w:lineRule="auto"/>
              <w:rPr>
                <w:rFonts w:hint="eastAsia" w:ascii="宋体" w:hAnsi="宋体" w:cs="宋体"/>
                <w:color w:val="auto"/>
                <w:szCs w:val="21"/>
                <w:highlight w:val="none"/>
              </w:rPr>
            </w:pPr>
            <w:bookmarkStart w:id="34" w:name="_17.1"/>
            <w:bookmarkEnd w:id="34"/>
            <w:r>
              <w:rPr>
                <w:rFonts w:hint="eastAsia" w:ascii="宋体" w:hAnsi="宋体" w:cs="宋体"/>
                <w:color w:val="auto"/>
                <w:szCs w:val="21"/>
                <w:highlight w:val="none"/>
              </w:rPr>
              <w:t>17.2</w:t>
            </w:r>
          </w:p>
        </w:tc>
        <w:tc>
          <w:tcPr>
            <w:tcW w:w="7969" w:type="dxa"/>
            <w:tcBorders>
              <w:top w:val="single" w:color="auto" w:sz="4" w:space="0"/>
              <w:left w:val="single" w:color="auto" w:sz="4" w:space="0"/>
              <w:bottom w:val="single" w:color="auto" w:sz="4" w:space="0"/>
              <w:right w:val="single" w:color="auto" w:sz="4" w:space="0"/>
            </w:tcBorders>
            <w:vAlign w:val="center"/>
          </w:tcPr>
          <w:p w14:paraId="4707072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 xml:space="preserve">  90  </w:t>
            </w:r>
            <w:r>
              <w:rPr>
                <w:rFonts w:hint="eastAsia" w:ascii="宋体" w:hAnsi="宋体" w:cs="宋体"/>
                <w:color w:val="auto"/>
                <w:szCs w:val="21"/>
                <w:highlight w:val="none"/>
              </w:rPr>
              <w:t>日。</w:t>
            </w:r>
          </w:p>
        </w:tc>
      </w:tr>
      <w:tr w14:paraId="321E8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2F64244">
            <w:pPr>
              <w:spacing w:line="360" w:lineRule="auto"/>
              <w:rPr>
                <w:rFonts w:hint="eastAsia" w:ascii="宋体" w:hAnsi="宋体" w:cs="宋体"/>
                <w:color w:val="auto"/>
                <w:szCs w:val="21"/>
                <w:highlight w:val="none"/>
              </w:rPr>
            </w:pPr>
            <w:bookmarkStart w:id="35" w:name="_18"/>
            <w:bookmarkEnd w:id="35"/>
            <w:r>
              <w:rPr>
                <w:rFonts w:hint="eastAsia" w:ascii="宋体" w:hAnsi="宋体" w:cs="宋体"/>
                <w:color w:val="auto"/>
                <w:szCs w:val="21"/>
                <w:highlight w:val="none"/>
              </w:rPr>
              <w:t>18.1</w:t>
            </w:r>
          </w:p>
        </w:tc>
        <w:tc>
          <w:tcPr>
            <w:tcW w:w="7969" w:type="dxa"/>
            <w:tcBorders>
              <w:top w:val="single" w:color="auto" w:sz="4" w:space="0"/>
              <w:left w:val="single" w:color="auto" w:sz="4" w:space="0"/>
              <w:bottom w:val="single" w:color="auto" w:sz="4" w:space="0"/>
              <w:right w:val="single" w:color="auto" w:sz="4" w:space="0"/>
            </w:tcBorders>
            <w:vAlign w:val="center"/>
          </w:tcPr>
          <w:p w14:paraId="4C3EE74F">
            <w:pPr>
              <w:autoSpaceDE/>
              <w:autoSpaceDN/>
              <w:snapToGrid w:val="0"/>
              <w:spacing w:line="360" w:lineRule="auto"/>
              <w:ind w:firstLine="0" w:firstLineChars="0"/>
              <w:textAlignment w:val="auto"/>
              <w:rPr>
                <w:rFonts w:hint="eastAsia" w:ascii="宋体" w:hAnsi="宋体" w:cs="宋体"/>
                <w:b/>
                <w:color w:val="auto"/>
                <w:szCs w:val="21"/>
                <w:highlight w:val="none"/>
              </w:rPr>
            </w:pPr>
            <w:r>
              <w:rPr>
                <w:rFonts w:hint="eastAsia" w:ascii="宋体" w:hAnsi="宋体" w:cs="宋体"/>
                <w:szCs w:val="21"/>
                <w:lang w:eastAsia="zh-CN"/>
              </w:rPr>
              <w:t>☑</w:t>
            </w:r>
            <w:r>
              <w:rPr>
                <w:rFonts w:hint="eastAsia" w:ascii="宋体" w:hAnsi="宋体" w:cs="宋体"/>
                <w:szCs w:val="21"/>
              </w:rPr>
              <w:t>本项目不收取投标保证金。</w:t>
            </w:r>
          </w:p>
        </w:tc>
      </w:tr>
      <w:tr w14:paraId="75981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9B4965E">
            <w:pPr>
              <w:spacing w:line="360" w:lineRule="auto"/>
              <w:rPr>
                <w:rFonts w:hint="eastAsia" w:ascii="宋体" w:hAnsi="宋体" w:cs="宋体"/>
                <w:color w:val="auto"/>
                <w:szCs w:val="21"/>
                <w:highlight w:val="none"/>
              </w:rPr>
            </w:pPr>
            <w:bookmarkStart w:id="36" w:name="_19.2"/>
            <w:bookmarkEnd w:id="36"/>
            <w:r>
              <w:rPr>
                <w:rFonts w:hint="eastAsia" w:ascii="宋体" w:hAnsi="宋体" w:cs="宋体"/>
                <w:color w:val="auto"/>
                <w:szCs w:val="21"/>
                <w:highlight w:val="none"/>
              </w:rPr>
              <w:t>19.2</w:t>
            </w:r>
          </w:p>
        </w:tc>
        <w:tc>
          <w:tcPr>
            <w:tcW w:w="7969" w:type="dxa"/>
            <w:tcBorders>
              <w:top w:val="single" w:color="auto" w:sz="4" w:space="0"/>
              <w:left w:val="single" w:color="auto" w:sz="4" w:space="0"/>
              <w:bottom w:val="single" w:color="auto" w:sz="4" w:space="0"/>
              <w:right w:val="single" w:color="auto" w:sz="4" w:space="0"/>
            </w:tcBorders>
            <w:vAlign w:val="center"/>
          </w:tcPr>
          <w:p w14:paraId="5C7459F1">
            <w:pPr>
              <w:autoSpaceDE w:val="0"/>
              <w:autoSpaceDN w:val="0"/>
              <w:snapToGrid w:val="0"/>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tc>
      </w:tr>
      <w:tr w14:paraId="4FAA1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63" w:type="dxa"/>
            <w:tcBorders>
              <w:top w:val="single" w:color="auto" w:sz="4" w:space="0"/>
              <w:left w:val="single" w:color="auto" w:sz="4" w:space="0"/>
              <w:bottom w:val="single" w:color="auto" w:sz="4" w:space="0"/>
              <w:right w:val="single" w:color="auto" w:sz="4" w:space="0"/>
            </w:tcBorders>
            <w:vAlign w:val="center"/>
          </w:tcPr>
          <w:p w14:paraId="7D42B9CB">
            <w:pPr>
              <w:spacing w:line="360" w:lineRule="auto"/>
              <w:rPr>
                <w:rFonts w:hint="eastAsia" w:ascii="宋体" w:hAnsi="宋体" w:cs="宋体"/>
                <w:color w:val="auto"/>
                <w:szCs w:val="21"/>
                <w:highlight w:val="none"/>
              </w:rPr>
            </w:pPr>
            <w:bookmarkStart w:id="37" w:name="_21.1"/>
            <w:bookmarkEnd w:id="37"/>
            <w:r>
              <w:rPr>
                <w:rFonts w:hint="eastAsia" w:ascii="宋体" w:hAnsi="宋体" w:cs="宋体"/>
                <w:color w:val="auto"/>
                <w:szCs w:val="21"/>
                <w:highlight w:val="none"/>
              </w:rPr>
              <w:t>21.1</w:t>
            </w:r>
          </w:p>
        </w:tc>
        <w:tc>
          <w:tcPr>
            <w:tcW w:w="7969" w:type="dxa"/>
            <w:tcBorders>
              <w:top w:val="single" w:color="auto" w:sz="4" w:space="0"/>
              <w:left w:val="single" w:color="auto" w:sz="4" w:space="0"/>
              <w:bottom w:val="single" w:color="auto" w:sz="4" w:space="0"/>
              <w:right w:val="single" w:color="auto" w:sz="4" w:space="0"/>
            </w:tcBorders>
            <w:vAlign w:val="center"/>
          </w:tcPr>
          <w:p w14:paraId="7CAD86F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投标文件递交</w:t>
            </w:r>
          </w:p>
          <w:p w14:paraId="4DDE0E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投标文件递交截止时间：于投标文件递交截止时间之前将电子投标文件上传到广西政府采购云平台。应按照本项目招标文件和广西政府采购云平台的要求编制、加密传输投标文件。供应商在使用系统进行投标的过程中遇到涉及平台使用的任何问题，可致电广西政府采购云平台客户服务热线 95763 进行咨询。</w:t>
            </w:r>
          </w:p>
        </w:tc>
      </w:tr>
      <w:tr w14:paraId="30BE2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63" w:type="dxa"/>
            <w:tcBorders>
              <w:top w:val="single" w:color="auto" w:sz="4" w:space="0"/>
              <w:left w:val="single" w:color="auto" w:sz="4" w:space="0"/>
              <w:bottom w:val="single" w:color="auto" w:sz="4" w:space="0"/>
              <w:right w:val="single" w:color="auto" w:sz="4" w:space="0"/>
            </w:tcBorders>
            <w:vAlign w:val="center"/>
          </w:tcPr>
          <w:p w14:paraId="7E2E05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21.2</w:t>
            </w:r>
          </w:p>
        </w:tc>
        <w:tc>
          <w:tcPr>
            <w:tcW w:w="7969" w:type="dxa"/>
            <w:tcBorders>
              <w:top w:val="single" w:color="auto" w:sz="4" w:space="0"/>
              <w:left w:val="single" w:color="auto" w:sz="4" w:space="0"/>
              <w:bottom w:val="single" w:color="auto" w:sz="4" w:space="0"/>
              <w:right w:val="single" w:color="auto" w:sz="4" w:space="0"/>
            </w:tcBorders>
            <w:vAlign w:val="center"/>
          </w:tcPr>
          <w:p w14:paraId="3B97A00B">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投标文件解密</w:t>
            </w:r>
          </w:p>
          <w:p w14:paraId="52E1E15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21.2</w:t>
            </w:r>
            <w:r>
              <w:rPr>
                <w:rFonts w:hint="eastAsia" w:ascii="宋体" w:hAnsi="宋体" w:cs="宋体"/>
                <w:color w:val="auto"/>
                <w:highlight w:val="none"/>
              </w:rPr>
              <w:t>投标文件解密时间：截标时间后</w:t>
            </w:r>
            <w:r>
              <w:rPr>
                <w:rFonts w:hint="eastAsia" w:ascii="宋体" w:hAnsi="宋体" w:cs="宋体"/>
                <w:color w:val="auto"/>
                <w:highlight w:val="none"/>
                <w:u w:val="single"/>
              </w:rPr>
              <w:t>30</w:t>
            </w:r>
            <w:r>
              <w:rPr>
                <w:rFonts w:hint="eastAsia" w:ascii="宋体" w:hAnsi="宋体" w:cs="宋体"/>
                <w:color w:val="auto"/>
                <w:highlight w:val="none"/>
              </w:rPr>
              <w:t>分钟内投标人可以登录广西政府采购云平台，</w:t>
            </w:r>
            <w:r>
              <w:rPr>
                <w:rFonts w:hint="eastAsia" w:ascii="宋体" w:hAnsi="宋体" w:cs="宋体"/>
                <w:color w:val="auto"/>
                <w:kern w:val="0"/>
                <w:szCs w:val="21"/>
                <w:highlight w:val="none"/>
              </w:rPr>
              <w:t>投标人投标时，需凭制作投标文件时用来加密的有效数字证书（CA认证）登录广西政府采购云平台电子开标大厅现场按规定时间对加密的投标文件进行解密，否则后果自负。</w:t>
            </w:r>
          </w:p>
          <w:p w14:paraId="0F5F30FE">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w:t>
            </w:r>
          </w:p>
          <w:p w14:paraId="2F07E6C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kern w:val="0"/>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广西政府采购云平台，依次进入“服务中心”中查看 “电子投标文件制作与投送教程”）。</w:t>
            </w:r>
          </w:p>
        </w:tc>
      </w:tr>
      <w:tr w14:paraId="4F827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B87DECB">
            <w:pPr>
              <w:spacing w:line="360" w:lineRule="auto"/>
              <w:rPr>
                <w:rFonts w:hint="eastAsia" w:ascii="宋体" w:hAnsi="宋体" w:cs="宋体"/>
                <w:color w:val="auto"/>
                <w:szCs w:val="21"/>
                <w:highlight w:val="none"/>
              </w:rPr>
            </w:pPr>
            <w:bookmarkStart w:id="38" w:name="_23"/>
            <w:bookmarkEnd w:id="38"/>
            <w:r>
              <w:rPr>
                <w:rFonts w:hint="eastAsia" w:ascii="宋体" w:hAnsi="宋体" w:cs="宋体"/>
                <w:color w:val="auto"/>
                <w:szCs w:val="21"/>
                <w:highlight w:val="none"/>
              </w:rPr>
              <w:t>23</w:t>
            </w:r>
          </w:p>
        </w:tc>
        <w:tc>
          <w:tcPr>
            <w:tcW w:w="7969" w:type="dxa"/>
            <w:tcBorders>
              <w:top w:val="single" w:color="auto" w:sz="4" w:space="0"/>
              <w:left w:val="single" w:color="auto" w:sz="4" w:space="0"/>
              <w:bottom w:val="single" w:color="auto" w:sz="4" w:space="0"/>
              <w:right w:val="single" w:color="auto" w:sz="4" w:space="0"/>
            </w:tcBorders>
            <w:vAlign w:val="center"/>
          </w:tcPr>
          <w:p w14:paraId="2E38F0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7ECFF9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32BC5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DD1D3EA">
            <w:pPr>
              <w:spacing w:line="360" w:lineRule="auto"/>
              <w:rPr>
                <w:rFonts w:hint="eastAsia" w:ascii="宋体" w:hAnsi="宋体" w:cs="宋体"/>
                <w:color w:val="auto"/>
                <w:szCs w:val="21"/>
                <w:highlight w:val="none"/>
              </w:rPr>
            </w:pPr>
            <w:bookmarkStart w:id="39" w:name="_25.3"/>
            <w:bookmarkEnd w:id="39"/>
            <w:r>
              <w:rPr>
                <w:rFonts w:hint="eastAsia" w:ascii="宋体" w:hAnsi="宋体" w:cs="宋体"/>
                <w:color w:val="auto"/>
                <w:szCs w:val="21"/>
                <w:highlight w:val="none"/>
              </w:rPr>
              <w:t>25.3（2）</w:t>
            </w:r>
          </w:p>
        </w:tc>
        <w:tc>
          <w:tcPr>
            <w:tcW w:w="7969" w:type="dxa"/>
            <w:tcBorders>
              <w:top w:val="single" w:color="auto" w:sz="4" w:space="0"/>
              <w:left w:val="single" w:color="auto" w:sz="4" w:space="0"/>
              <w:bottom w:val="single" w:color="auto" w:sz="4" w:space="0"/>
              <w:right w:val="single" w:color="auto" w:sz="4" w:space="0"/>
            </w:tcBorders>
            <w:vAlign w:val="center"/>
          </w:tcPr>
          <w:p w14:paraId="09BFAE51">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已与“信用中国”平台做接口，资格评审专家可直接在线查询。</w:t>
            </w:r>
          </w:p>
          <w:p w14:paraId="521F961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t>
            </w:r>
            <w:r>
              <w:rPr>
                <w:rFonts w:hint="eastAsia" w:ascii="宋体" w:hAnsi="宋体" w:cs="宋体"/>
                <w:color w:val="auto"/>
                <w:szCs w:val="21"/>
                <w:highlight w:val="none"/>
                <w:lang w:eastAsia="zh-CN"/>
              </w:rPr>
              <w:t>http://www.ccgp.gov.cn</w:t>
            </w:r>
            <w:r>
              <w:rPr>
                <w:rFonts w:hint="eastAsia" w:ascii="宋体" w:hAnsi="宋体" w:cs="宋体"/>
                <w:color w:val="auto"/>
                <w:szCs w:val="21"/>
                <w:highlight w:val="none"/>
              </w:rPr>
              <w:t>)》。</w:t>
            </w:r>
          </w:p>
          <w:p w14:paraId="4F26E0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5C5932C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5692CBD">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t>
            </w:r>
            <w:r>
              <w:rPr>
                <w:rFonts w:hint="eastAsia" w:ascii="宋体" w:hAnsi="宋体" w:cs="宋体"/>
                <w:color w:val="auto"/>
                <w:szCs w:val="21"/>
                <w:highlight w:val="none"/>
                <w:lang w:eastAsia="zh-CN"/>
              </w:rPr>
              <w:t>http://www.ccgp.gov.cn</w:t>
            </w:r>
            <w:r>
              <w:rPr>
                <w:rFonts w:hint="eastAsia" w:ascii="宋体" w:hAnsi="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，采购人或者采购代理机构应当拒绝其参与政府采购活动。两个以上的自然人、法人或者其他组织组成一个联合体，以一个</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的身份共同参加政府采购活动的，应当对所有联合体成员进行信用记录查询，联合体成员存在不良信用记录的，视同联合体存在不良信用记录。</w:t>
            </w:r>
          </w:p>
        </w:tc>
      </w:tr>
      <w:tr w14:paraId="696AD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9F9DE6A">
            <w:pPr>
              <w:spacing w:line="360" w:lineRule="auto"/>
              <w:rPr>
                <w:rFonts w:hint="eastAsia" w:ascii="宋体" w:hAnsi="宋体" w:cs="宋体"/>
                <w:color w:val="auto"/>
                <w:szCs w:val="21"/>
                <w:highlight w:val="none"/>
              </w:rPr>
            </w:pPr>
            <w:bookmarkStart w:id="40" w:name="_26"/>
            <w:bookmarkEnd w:id="40"/>
            <w:r>
              <w:rPr>
                <w:rFonts w:hint="eastAsia" w:ascii="宋体" w:hAnsi="宋体" w:cs="宋体"/>
                <w:color w:val="auto"/>
                <w:szCs w:val="21"/>
                <w:highlight w:val="none"/>
              </w:rPr>
              <w:t>26</w:t>
            </w:r>
          </w:p>
        </w:tc>
        <w:tc>
          <w:tcPr>
            <w:tcW w:w="7969" w:type="dxa"/>
            <w:tcBorders>
              <w:top w:val="single" w:color="auto" w:sz="4" w:space="0"/>
              <w:left w:val="single" w:color="auto" w:sz="4" w:space="0"/>
              <w:bottom w:val="single" w:color="auto" w:sz="4" w:space="0"/>
              <w:right w:val="single" w:color="auto" w:sz="4" w:space="0"/>
            </w:tcBorders>
            <w:vAlign w:val="center"/>
          </w:tcPr>
          <w:p w14:paraId="3EA1574D">
            <w:pPr>
              <w:snapToGrid w:val="0"/>
              <w:spacing w:line="360" w:lineRule="auto"/>
              <w:rPr>
                <w:rFonts w:hint="eastAsia" w:ascii="宋体" w:hAnsi="宋体" w:eastAsia="宋体" w:cs="宋体"/>
                <w:color w:val="auto"/>
                <w:szCs w:val="21"/>
                <w:highlight w:val="cyan"/>
                <w:lang w:val="en-US" w:eastAsia="zh-CN"/>
              </w:rPr>
            </w:pPr>
            <w:r>
              <w:rPr>
                <w:rFonts w:hint="eastAsia" w:ascii="宋体" w:hAnsi="宋体" w:cs="宋体"/>
                <w:color w:val="auto"/>
                <w:szCs w:val="21"/>
                <w:highlight w:val="none"/>
              </w:rPr>
              <w:t>评标委员会的人数：</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人，其中采购人代表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w:t>
            </w:r>
          </w:p>
          <w:p w14:paraId="15F657D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专家确定方式：评审前从广西政府采购云平台中广西壮族自治区政府采购评审系统设立的专家库中通过电脑随机抽取。</w:t>
            </w:r>
          </w:p>
        </w:tc>
      </w:tr>
      <w:tr w14:paraId="74C3C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0DA7762">
            <w:pPr>
              <w:spacing w:line="360" w:lineRule="auto"/>
              <w:rPr>
                <w:rFonts w:hint="eastAsia" w:ascii="宋体" w:hAnsi="宋体" w:cs="宋体"/>
                <w:color w:val="auto"/>
                <w:szCs w:val="21"/>
                <w:highlight w:val="none"/>
              </w:rPr>
            </w:pPr>
            <w:bookmarkStart w:id="41" w:name="_28.3"/>
            <w:bookmarkEnd w:id="41"/>
            <w:r>
              <w:rPr>
                <w:rFonts w:hint="eastAsia" w:ascii="宋体" w:hAnsi="宋体" w:cs="宋体"/>
                <w:color w:val="auto"/>
                <w:szCs w:val="21"/>
                <w:highlight w:val="none"/>
              </w:rPr>
              <w:t>29.1</w:t>
            </w:r>
          </w:p>
        </w:tc>
        <w:tc>
          <w:tcPr>
            <w:tcW w:w="7969" w:type="dxa"/>
            <w:tcBorders>
              <w:top w:val="single" w:color="auto" w:sz="4" w:space="0"/>
              <w:left w:val="single" w:color="auto" w:sz="4" w:space="0"/>
              <w:bottom w:val="single" w:color="auto" w:sz="4" w:space="0"/>
              <w:right w:val="single" w:color="auto" w:sz="4" w:space="0"/>
            </w:tcBorders>
            <w:vAlign w:val="center"/>
          </w:tcPr>
          <w:p w14:paraId="325C29D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w:t>
            </w:r>
          </w:p>
          <w:p w14:paraId="5319DFB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w:t>
            </w:r>
            <w:r>
              <w:rPr>
                <w:rFonts w:hint="eastAsia" w:ascii="宋体" w:hAnsi="宋体" w:eastAsia="宋体" w:cs="宋体"/>
                <w:color w:val="auto"/>
                <w:szCs w:val="21"/>
                <w:highlight w:val="none"/>
              </w:rPr>
              <w:t>评分</w:t>
            </w:r>
            <w:r>
              <w:rPr>
                <w:rFonts w:hint="eastAsia" w:ascii="宋体" w:hAnsi="宋体" w:cs="宋体"/>
                <w:color w:val="auto"/>
                <w:szCs w:val="21"/>
                <w:highlight w:val="none"/>
              </w:rPr>
              <w:t>法</w:t>
            </w:r>
          </w:p>
          <w:p w14:paraId="1A558D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5EDB9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3" w:type="dxa"/>
            <w:tcBorders>
              <w:top w:val="single" w:color="auto" w:sz="4" w:space="0"/>
              <w:left w:val="single" w:color="auto" w:sz="4" w:space="0"/>
              <w:right w:val="single" w:color="auto" w:sz="4" w:space="0"/>
            </w:tcBorders>
            <w:vAlign w:val="center"/>
          </w:tcPr>
          <w:p w14:paraId="691E502B">
            <w:pPr>
              <w:spacing w:line="360" w:lineRule="auto"/>
              <w:rPr>
                <w:rFonts w:hint="eastAsia" w:ascii="宋体" w:hAnsi="宋体" w:cs="宋体"/>
                <w:color w:val="auto"/>
                <w:szCs w:val="21"/>
                <w:highlight w:val="none"/>
              </w:rPr>
            </w:pPr>
            <w:bookmarkStart w:id="42" w:name="_29.2.2（2）"/>
            <w:bookmarkEnd w:id="42"/>
            <w:r>
              <w:rPr>
                <w:rFonts w:hint="eastAsia" w:ascii="宋体" w:hAnsi="宋体" w:cs="宋体"/>
                <w:color w:val="auto"/>
                <w:szCs w:val="21"/>
                <w:highlight w:val="none"/>
              </w:rPr>
              <w:t>29.2</w:t>
            </w:r>
          </w:p>
        </w:tc>
        <w:tc>
          <w:tcPr>
            <w:tcW w:w="7969" w:type="dxa"/>
            <w:tcBorders>
              <w:top w:val="single" w:color="auto" w:sz="4" w:space="0"/>
              <w:left w:val="single" w:color="auto" w:sz="4" w:space="0"/>
              <w:right w:val="single" w:color="auto" w:sz="4" w:space="0"/>
            </w:tcBorders>
            <w:vAlign w:val="center"/>
          </w:tcPr>
          <w:p w14:paraId="1E9128C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C45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71CDA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30.1</w:t>
            </w:r>
          </w:p>
        </w:tc>
        <w:tc>
          <w:tcPr>
            <w:tcW w:w="7969" w:type="dxa"/>
            <w:tcBorders>
              <w:top w:val="single" w:color="auto" w:sz="4" w:space="0"/>
              <w:left w:val="single" w:color="auto" w:sz="4" w:space="0"/>
              <w:bottom w:val="single" w:color="auto" w:sz="4" w:space="0"/>
              <w:right w:val="single" w:color="auto" w:sz="4" w:space="0"/>
            </w:tcBorders>
            <w:vAlign w:val="center"/>
          </w:tcPr>
          <w:p w14:paraId="3D60BC9C">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采购人确定中标人时，出现中标候选人并列的情形，采购人按以下方式确定中标人：</w:t>
            </w:r>
          </w:p>
          <w:p w14:paraId="567258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 w:val="21"/>
                <w:highlight w:val="none"/>
              </w:rPr>
              <w:t>得分相同的，以投标报价由低到高顺序排列。得分相同且投标报价相同的，</w:t>
            </w:r>
            <w:r>
              <w:rPr>
                <w:rFonts w:hint="eastAsia" w:ascii="宋体" w:hAnsi="宋体" w:cs="宋体"/>
                <w:color w:val="auto"/>
                <w:kern w:val="0"/>
                <w:sz w:val="21"/>
                <w:szCs w:val="21"/>
                <w:highlight w:val="none"/>
                <w:lang w:val="en-US" w:eastAsia="zh-CN"/>
              </w:rPr>
              <w:t>按技术得分由高到低排列。</w:t>
            </w:r>
            <w:r>
              <w:rPr>
                <w:rFonts w:hint="eastAsia" w:ascii="宋体" w:hAnsi="宋体" w:cs="宋体"/>
                <w:color w:val="auto"/>
                <w:sz w:val="21"/>
                <w:highlight w:val="none"/>
              </w:rPr>
              <w:t>得分相同</w:t>
            </w:r>
            <w:r>
              <w:rPr>
                <w:rFonts w:hint="eastAsia" w:ascii="宋体" w:hAnsi="宋体" w:cs="宋体"/>
                <w:color w:val="auto"/>
                <w:sz w:val="21"/>
                <w:highlight w:val="none"/>
                <w:lang w:eastAsia="zh-CN"/>
              </w:rPr>
              <w:t>、</w:t>
            </w:r>
            <w:r>
              <w:rPr>
                <w:rFonts w:hint="eastAsia" w:ascii="宋体" w:hAnsi="宋体" w:cs="宋体"/>
                <w:color w:val="auto"/>
                <w:sz w:val="21"/>
                <w:highlight w:val="none"/>
              </w:rPr>
              <w:t>投标报价相同</w:t>
            </w:r>
            <w:r>
              <w:rPr>
                <w:rFonts w:hint="eastAsia" w:ascii="宋体" w:hAnsi="宋体" w:cs="宋体"/>
                <w:color w:val="auto"/>
                <w:sz w:val="21"/>
                <w:highlight w:val="none"/>
                <w:lang w:val="en-US" w:eastAsia="zh-CN"/>
              </w:rPr>
              <w:t>且技术得分相同的</w:t>
            </w:r>
            <w:r>
              <w:rPr>
                <w:rFonts w:hint="eastAsia" w:ascii="宋体" w:hAnsi="宋体" w:cs="宋体"/>
                <w:color w:val="auto"/>
                <w:sz w:val="21"/>
                <w:highlight w:val="none"/>
              </w:rPr>
              <w:t>，投标文件满足招标文件全部实质性要求，且按照评审因素的量化指标评审得分最高的投标人为排名第一的中标候选人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以上</w:t>
            </w:r>
            <w:r>
              <w:rPr>
                <w:rFonts w:hint="eastAsia" w:ascii="宋体" w:hAnsi="宋体" w:cs="宋体"/>
                <w:color w:val="auto"/>
                <w:szCs w:val="21"/>
                <w:highlight w:val="none"/>
              </w:rPr>
              <w:t>得分均相同的，由评标委员会采用记名投票方式确定；</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注：第四章评标方法及标准中另有约定的，则按第四章中约定内容执行。</w:t>
            </w:r>
            <w:r>
              <w:rPr>
                <w:rFonts w:hint="eastAsia" w:ascii="宋体" w:hAnsi="宋体" w:cs="宋体"/>
                <w:color w:val="auto"/>
                <w:szCs w:val="21"/>
                <w:highlight w:val="none"/>
                <w:lang w:eastAsia="zh-CN"/>
              </w:rPr>
              <w:t>）</w:t>
            </w:r>
          </w:p>
          <w:p w14:paraId="60A5BD51">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□随机</w:t>
            </w:r>
            <w:r>
              <w:rPr>
                <w:rFonts w:hint="eastAsia" w:ascii="宋体" w:hAnsi="宋体" w:eastAsia="宋体" w:cs="宋体"/>
                <w:color w:val="auto"/>
                <w:szCs w:val="21"/>
                <w:highlight w:val="none"/>
              </w:rPr>
              <w:t>抽取</w:t>
            </w:r>
          </w:p>
        </w:tc>
      </w:tr>
      <w:tr w14:paraId="20236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63" w:type="dxa"/>
            <w:tcBorders>
              <w:top w:val="single" w:color="auto" w:sz="4" w:space="0"/>
              <w:left w:val="single" w:color="auto" w:sz="4" w:space="0"/>
              <w:bottom w:val="single" w:color="auto" w:sz="4" w:space="0"/>
              <w:right w:val="single" w:color="auto" w:sz="4" w:space="0"/>
            </w:tcBorders>
            <w:vAlign w:val="center"/>
          </w:tcPr>
          <w:p w14:paraId="08EF8CBF">
            <w:pPr>
              <w:spacing w:line="360" w:lineRule="auto"/>
              <w:rPr>
                <w:rFonts w:hint="eastAsia" w:ascii="宋体" w:hAnsi="宋体" w:cs="宋体"/>
                <w:color w:val="auto"/>
                <w:szCs w:val="21"/>
                <w:highlight w:val="none"/>
              </w:rPr>
            </w:pPr>
            <w:bookmarkStart w:id="43" w:name="_39.1"/>
            <w:bookmarkEnd w:id="43"/>
            <w:r>
              <w:rPr>
                <w:rFonts w:hint="eastAsia" w:ascii="宋体" w:hAnsi="宋体" w:cs="宋体"/>
                <w:color w:val="auto"/>
                <w:szCs w:val="21"/>
                <w:highlight w:val="none"/>
              </w:rPr>
              <w:t>35.1</w:t>
            </w:r>
          </w:p>
        </w:tc>
        <w:tc>
          <w:tcPr>
            <w:tcW w:w="7969" w:type="dxa"/>
            <w:tcBorders>
              <w:top w:val="single" w:color="auto" w:sz="4" w:space="0"/>
              <w:left w:val="single" w:color="auto" w:sz="4" w:space="0"/>
              <w:bottom w:val="single" w:color="auto" w:sz="4" w:space="0"/>
              <w:right w:val="single" w:color="auto" w:sz="4" w:space="0"/>
            </w:tcBorders>
            <w:vAlign w:val="center"/>
          </w:tcPr>
          <w:p w14:paraId="434D674F">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1.履约保证金金额：</w:t>
            </w:r>
            <w:r>
              <w:rPr>
                <w:rFonts w:hint="eastAsia" w:ascii="宋体" w:hAnsi="宋体" w:cs="宋体"/>
                <w:color w:val="auto"/>
                <w:szCs w:val="21"/>
                <w:highlight w:val="none"/>
              </w:rPr>
              <w:t>按</w:t>
            </w:r>
            <w:r>
              <w:rPr>
                <w:rFonts w:hint="eastAsia" w:ascii="宋体" w:hAnsi="宋体" w:cs="宋体"/>
                <w:color w:val="auto"/>
                <w:szCs w:val="21"/>
                <w:highlight w:val="none"/>
                <w:lang w:val="en-US" w:eastAsia="zh-CN"/>
              </w:rPr>
              <w:t>合同额的5%</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小微企业的，则</w:t>
            </w:r>
            <w:r>
              <w:rPr>
                <w:rFonts w:hint="eastAsia" w:ascii="宋体" w:hAnsi="宋体" w:cs="宋体"/>
                <w:color w:val="auto"/>
                <w:szCs w:val="21"/>
                <w:highlight w:val="none"/>
                <w:lang w:val="en-US" w:eastAsia="zh-CN"/>
              </w:rPr>
              <w:t>按合同金额的2%</w:t>
            </w:r>
            <w:r>
              <w:rPr>
                <w:rFonts w:hint="eastAsia" w:ascii="宋体" w:hAnsi="宋体" w:cs="宋体"/>
                <w:color w:val="auto"/>
                <w:szCs w:val="21"/>
                <w:highlight w:val="none"/>
              </w:rPr>
              <w:t>）。</w:t>
            </w:r>
          </w:p>
          <w:p w14:paraId="4276EFBF">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2.履约保证金递交方式：银行转账、支票、汇票、本票或者银行、保险机构出具的保函等非现金方式。</w:t>
            </w:r>
          </w:p>
          <w:p w14:paraId="754D3609">
            <w:pPr>
              <w:wordWrap w:val="0"/>
              <w:topLinePunct/>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3.履约保证金递交方式及相关要求</w:t>
            </w:r>
          </w:p>
          <w:p w14:paraId="603021B2">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（1）履约保证金采用银行转账交纳方式的，中标人在签订合同前交至甲方指定账户并且到账。</w:t>
            </w:r>
          </w:p>
          <w:p w14:paraId="37563DAA">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（2）履约保证金采用支票、汇票或本票交纳方式的，中标人在签订合同前，向甲方提交支票、汇票或本票原件。</w:t>
            </w:r>
          </w:p>
          <w:p w14:paraId="36FD7547">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（3）履约保证金采用银行、保险机构出具的保函交纳方式的，中标人在签订合同前，向甲方提交保函原件。</w:t>
            </w:r>
          </w:p>
          <w:p w14:paraId="11A50801">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（4）履约保证金指定账户</w:t>
            </w:r>
          </w:p>
          <w:p w14:paraId="7AE9281F">
            <w:pPr>
              <w:wordWrap w:val="0"/>
              <w:topLinePunct/>
              <w:spacing w:line="360"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开户名称：</w:t>
            </w:r>
            <w:r>
              <w:rPr>
                <w:rFonts w:hint="eastAsia" w:ascii="宋体" w:hAnsi="宋体" w:cs="宋体"/>
                <w:bCs/>
                <w:color w:val="auto"/>
                <w:szCs w:val="21"/>
                <w:highlight w:val="none"/>
                <w:lang w:val="en-US" w:eastAsia="zh-CN"/>
              </w:rPr>
              <w:t>中标后填写</w:t>
            </w:r>
          </w:p>
          <w:p w14:paraId="3530D141">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开户银行：</w:t>
            </w:r>
            <w:r>
              <w:rPr>
                <w:rFonts w:hint="eastAsia" w:ascii="宋体" w:hAnsi="宋体" w:cs="宋体"/>
                <w:bCs/>
                <w:color w:val="auto"/>
                <w:szCs w:val="21"/>
                <w:highlight w:val="none"/>
                <w:lang w:val="en-US" w:eastAsia="zh-CN"/>
              </w:rPr>
              <w:t>中标后填写</w:t>
            </w:r>
          </w:p>
          <w:p w14:paraId="7498A62C">
            <w:pPr>
              <w:wordWrap w:val="0"/>
              <w:topLinePunct/>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账    号：</w:t>
            </w:r>
            <w:r>
              <w:rPr>
                <w:rFonts w:hint="eastAsia" w:ascii="宋体" w:hAnsi="宋体" w:cs="宋体"/>
                <w:bCs/>
                <w:color w:val="auto"/>
                <w:szCs w:val="21"/>
                <w:highlight w:val="none"/>
                <w:lang w:val="en-US" w:eastAsia="zh-CN"/>
              </w:rPr>
              <w:t>中标后填写</w:t>
            </w:r>
          </w:p>
          <w:p w14:paraId="2E49C47F">
            <w:pPr>
              <w:wordWrap w:val="0"/>
              <w:topLinePunct/>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szCs w:val="21"/>
                <w:highlight w:val="none"/>
              </w:rPr>
              <w:t>4.履约保证金退付方式、时间及条件</w:t>
            </w:r>
            <w:r>
              <w:rPr>
                <w:rFonts w:hint="eastAsia" w:ascii="宋体" w:hAnsi="宋体" w:cs="宋体"/>
                <w:bCs/>
                <w:color w:val="auto"/>
                <w:kern w:val="0"/>
                <w:szCs w:val="21"/>
                <w:highlight w:val="none"/>
              </w:rPr>
              <w:t>：</w:t>
            </w:r>
          </w:p>
          <w:p w14:paraId="0653FF35">
            <w:pPr>
              <w:wordWrap w:val="0"/>
              <w:topLinePunct/>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（1）</w:t>
            </w:r>
            <w:r>
              <w:rPr>
                <w:rFonts w:hint="eastAsia" w:ascii="宋体" w:hAnsi="宋体" w:cs="宋体"/>
                <w:bCs/>
                <w:color w:val="auto"/>
                <w:szCs w:val="21"/>
                <w:highlight w:val="none"/>
              </w:rPr>
              <w:t>中标人</w:t>
            </w:r>
            <w:r>
              <w:rPr>
                <w:rFonts w:hint="eastAsia" w:ascii="宋体" w:hAnsi="宋体" w:cs="宋体"/>
                <w:bCs/>
                <w:color w:val="auto"/>
                <w:kern w:val="0"/>
                <w:szCs w:val="21"/>
                <w:highlight w:val="none"/>
              </w:rPr>
              <w:t>履行完合同约定的权利义务（包括免费保修服务等）事项后7个工作日内，</w:t>
            </w:r>
            <w:r>
              <w:rPr>
                <w:rFonts w:hint="eastAsia" w:ascii="宋体" w:hAnsi="宋体" w:cs="宋体"/>
                <w:bCs/>
                <w:color w:val="auto"/>
                <w:szCs w:val="21"/>
                <w:highlight w:val="none"/>
              </w:rPr>
              <w:t>由中标人向履约保证金收取单位办理退还手续（不计利息）。</w:t>
            </w:r>
          </w:p>
          <w:p w14:paraId="01361061">
            <w:pPr>
              <w:wordWrap w:val="0"/>
              <w:topLinePunct/>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rPr>
              <w:t>中标人在签订合同后存在违约情形的</w:t>
            </w:r>
            <w:r>
              <w:rPr>
                <w:rFonts w:hint="eastAsia" w:ascii="宋体" w:hAnsi="宋体" w:cs="宋体"/>
                <w:bCs/>
                <w:color w:val="auto"/>
                <w:kern w:val="0"/>
                <w:szCs w:val="21"/>
                <w:highlight w:val="none"/>
              </w:rPr>
              <w:t>，履约保证金或保函原件不予退还。</w:t>
            </w:r>
            <w:r>
              <w:rPr>
                <w:rFonts w:hint="eastAsia" w:ascii="宋体" w:hAnsi="宋体" w:cs="宋体"/>
                <w:bCs/>
                <w:color w:val="auto"/>
                <w:szCs w:val="21"/>
                <w:highlight w:val="none"/>
              </w:rPr>
              <w:t>保函形式的甲方按相关规定由出具保函的银行</w:t>
            </w:r>
            <w:r>
              <w:rPr>
                <w:rFonts w:hint="eastAsia" w:ascii="宋体" w:hAnsi="宋体" w:cs="宋体"/>
                <w:bCs/>
                <w:color w:val="auto"/>
                <w:kern w:val="0"/>
                <w:szCs w:val="21"/>
                <w:highlight w:val="none"/>
              </w:rPr>
              <w:t>、保险机构承担供应商违约赔付责任，履约保证金不足以赔偿损失的，按实际损失赔偿。</w:t>
            </w:r>
          </w:p>
          <w:p w14:paraId="1BD7AEB8">
            <w:pPr>
              <w:wordWrap w:val="0"/>
              <w:topLinePunct/>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kern w:val="0"/>
                <w:szCs w:val="21"/>
                <w:highlight w:val="none"/>
              </w:rPr>
              <w:t>（3）</w:t>
            </w:r>
            <w:r>
              <w:rPr>
                <w:rFonts w:hint="eastAsia" w:ascii="宋体" w:hAnsi="宋体" w:cs="宋体"/>
                <w:bCs/>
                <w:color w:val="auto"/>
                <w:szCs w:val="21"/>
                <w:highlight w:val="none"/>
              </w:rPr>
              <w:t>在履约保证金退还日期前，若中标人的开户名称、开户银行、账号有变动的，请以书面形式通知履约保证金收取单位，否则由此产生的后果由中标人自负。</w:t>
            </w:r>
          </w:p>
          <w:p w14:paraId="5BE8D7CF">
            <w:pPr>
              <w:wordWrap w:val="0"/>
              <w:topLinePunct/>
              <w:snapToGrid/>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bCs/>
                <w:color w:val="auto"/>
                <w:szCs w:val="21"/>
                <w:highlight w:val="none"/>
              </w:rPr>
              <w:t>5.履约保证金不足额缴纳的，或银行、保险机构出具的保函额度不足的或者保函有效期低于合同履行期限（即签订采购合同之日起至履行完合同约定的权利及义务之日止）的，不予签订合同。采用银行、保险机构出具的保函的，必须为无条件保函，否则不予签订合同。</w:t>
            </w:r>
          </w:p>
        </w:tc>
      </w:tr>
      <w:tr w14:paraId="5C0AF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C3F30FA">
            <w:pPr>
              <w:spacing w:line="360" w:lineRule="auto"/>
              <w:rPr>
                <w:rFonts w:hint="eastAsia" w:ascii="宋体" w:hAnsi="宋体" w:cs="宋体"/>
                <w:color w:val="auto"/>
                <w:szCs w:val="21"/>
                <w:highlight w:val="none"/>
              </w:rPr>
            </w:pPr>
            <w:bookmarkStart w:id="44" w:name="_40.1"/>
            <w:bookmarkEnd w:id="44"/>
            <w:r>
              <w:rPr>
                <w:rFonts w:hint="eastAsia" w:ascii="宋体" w:hAnsi="宋体" w:cs="宋体"/>
                <w:color w:val="auto"/>
                <w:szCs w:val="21"/>
                <w:highlight w:val="none"/>
              </w:rPr>
              <w:t>36.1</w:t>
            </w:r>
          </w:p>
        </w:tc>
        <w:tc>
          <w:tcPr>
            <w:tcW w:w="7969" w:type="dxa"/>
            <w:tcBorders>
              <w:top w:val="single" w:color="auto" w:sz="4" w:space="0"/>
              <w:left w:val="single" w:color="auto" w:sz="4" w:space="0"/>
              <w:bottom w:val="single" w:color="auto" w:sz="4" w:space="0"/>
              <w:right w:val="single" w:color="auto" w:sz="4" w:space="0"/>
            </w:tcBorders>
            <w:vAlign w:val="center"/>
          </w:tcPr>
          <w:p w14:paraId="57D92147">
            <w:pPr>
              <w:wordWrap w:val="0"/>
              <w:topLinePunct/>
              <w:autoSpaceDE/>
              <w:autoSpaceDN/>
              <w:snapToGrid/>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31DBC49F">
            <w:pPr>
              <w:wordWrap w:val="0"/>
              <w:topLinePunct/>
              <w:autoSpaceDE/>
              <w:autoSpaceDN/>
              <w:snapToGrid/>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90BFBA0">
            <w:pPr>
              <w:wordWrap w:val="0"/>
              <w:topLinePunct/>
              <w:autoSpaceDE/>
              <w:autoSpaceDN/>
              <w:snapToGrid/>
              <w:spacing w:line="360" w:lineRule="auto"/>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1E4E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186847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38.2</w:t>
            </w:r>
          </w:p>
        </w:tc>
        <w:tc>
          <w:tcPr>
            <w:tcW w:w="7969" w:type="dxa"/>
            <w:tcBorders>
              <w:top w:val="single" w:color="auto" w:sz="4" w:space="0"/>
              <w:left w:val="single" w:color="auto" w:sz="4" w:space="0"/>
              <w:bottom w:val="single" w:color="auto" w:sz="4" w:space="0"/>
              <w:right w:val="single" w:color="auto" w:sz="4" w:space="0"/>
            </w:tcBorders>
            <w:vAlign w:val="center"/>
          </w:tcPr>
          <w:p w14:paraId="60385C3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713778AF">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val="en-US" w:eastAsia="zh-CN"/>
              </w:rPr>
              <w:t>梁志捷</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18007839625</w:t>
            </w:r>
            <w:r>
              <w:rPr>
                <w:rFonts w:hint="eastAsia" w:ascii="宋体" w:hAnsi="宋体" w:cs="宋体"/>
                <w:color w:val="auto"/>
                <w:szCs w:val="21"/>
                <w:highlight w:val="none"/>
              </w:rPr>
              <w:t>，通讯地址：桂林市象山区中山南路百年荟城市广场</w:t>
            </w:r>
          </w:p>
          <w:p w14:paraId="3020658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时00分到12时00分，15时00分到1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0分，业务时间以外、双休日和法定节假日不办理业务。</w:t>
            </w:r>
          </w:p>
        </w:tc>
      </w:tr>
      <w:tr w14:paraId="7DBBA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32D583D3">
            <w:pPr>
              <w:spacing w:line="360" w:lineRule="auto"/>
              <w:rPr>
                <w:rFonts w:hint="eastAsia" w:ascii="宋体" w:hAnsi="宋体" w:cs="宋体"/>
                <w:color w:val="auto"/>
                <w:szCs w:val="21"/>
                <w:highlight w:val="none"/>
              </w:rPr>
            </w:pPr>
            <w:bookmarkStart w:id="45" w:name="_41"/>
            <w:bookmarkEnd w:id="45"/>
            <w:bookmarkStart w:id="46" w:name="_42"/>
            <w:bookmarkEnd w:id="46"/>
            <w:bookmarkStart w:id="47" w:name="_Hlt17709148"/>
            <w:r>
              <w:rPr>
                <w:rFonts w:hint="eastAsia" w:ascii="宋体" w:hAnsi="宋体" w:cs="宋体"/>
                <w:color w:val="auto"/>
                <w:szCs w:val="21"/>
                <w:highlight w:val="none"/>
              </w:rPr>
              <w:t>3</w:t>
            </w:r>
            <w:bookmarkEnd w:id="47"/>
            <w:r>
              <w:rPr>
                <w:rFonts w:hint="eastAsia" w:ascii="宋体" w:hAnsi="宋体" w:cs="宋体"/>
                <w:color w:val="auto"/>
                <w:szCs w:val="21"/>
                <w:highlight w:val="none"/>
              </w:rPr>
              <w:t>9.1</w:t>
            </w:r>
          </w:p>
        </w:tc>
        <w:tc>
          <w:tcPr>
            <w:tcW w:w="7969" w:type="dxa"/>
            <w:tcBorders>
              <w:top w:val="single" w:color="auto" w:sz="4" w:space="0"/>
              <w:left w:val="single" w:color="auto" w:sz="4" w:space="0"/>
              <w:bottom w:val="single" w:color="auto" w:sz="4" w:space="0"/>
              <w:right w:val="single" w:color="auto" w:sz="4" w:space="0"/>
            </w:tcBorders>
            <w:vAlign w:val="center"/>
          </w:tcPr>
          <w:p w14:paraId="30A9032B">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1B244E05">
            <w:pPr>
              <w:autoSpaceDE w:val="0"/>
              <w:autoSpaceDN w:val="0"/>
              <w:snapToGrid w:val="0"/>
              <w:spacing w:line="360" w:lineRule="auto"/>
              <w:ind w:firstLine="420" w:firstLineChars="200"/>
              <w:textAlignment w:val="bottom"/>
              <w:rPr>
                <w:rFonts w:hint="eastAsia" w:ascii="宋体" w:hAnsi="宋体" w:cs="宋体"/>
                <w:color w:val="auto"/>
                <w:sz w:val="21"/>
                <w:highlight w:val="none"/>
              </w:rPr>
            </w:pPr>
            <w:r>
              <w:rPr>
                <w:rFonts w:hint="eastAsia" w:ascii="宋体" w:hAnsi="宋体" w:cs="宋体"/>
                <w:color w:val="auto"/>
                <w:sz w:val="21"/>
                <w:highlight w:val="none"/>
              </w:rPr>
              <w:t>☑本项目代理服务费由</w:t>
            </w:r>
            <w:r>
              <w:rPr>
                <w:rFonts w:hint="eastAsia" w:ascii="宋体" w:hAnsi="宋体" w:cs="宋体"/>
                <w:color w:val="auto"/>
                <w:sz w:val="21"/>
                <w:highlight w:val="none"/>
                <w:u w:val="single"/>
              </w:rPr>
              <w:t>中标人</w:t>
            </w:r>
            <w:r>
              <w:rPr>
                <w:rFonts w:hint="eastAsia" w:ascii="宋体" w:hAnsi="宋体" w:cs="宋体"/>
                <w:color w:val="auto"/>
                <w:sz w:val="21"/>
                <w:highlight w:val="none"/>
              </w:rPr>
              <w:t>在领取中标通知书前，一次性向采购代理机构支付。</w:t>
            </w:r>
          </w:p>
          <w:p w14:paraId="4955ED2B">
            <w:pPr>
              <w:autoSpaceDE w:val="0"/>
              <w:autoSpaceDN w:val="0"/>
              <w:snapToGrid w:val="0"/>
              <w:spacing w:line="360" w:lineRule="auto"/>
              <w:ind w:firstLine="420" w:firstLineChars="200"/>
              <w:textAlignment w:val="bottom"/>
              <w:rPr>
                <w:rFonts w:hint="eastAsia" w:ascii="宋体" w:hAnsi="宋体" w:cs="宋体"/>
                <w:color w:val="auto"/>
                <w:sz w:val="21"/>
                <w:highlight w:val="none"/>
              </w:rPr>
            </w:pPr>
            <w:r>
              <w:rPr>
                <w:rFonts w:hint="eastAsia" w:ascii="宋体" w:hAnsi="宋体" w:cs="宋体"/>
                <w:color w:val="auto"/>
                <w:sz w:val="21"/>
                <w:highlight w:val="none"/>
              </w:rPr>
              <w:t>□采购人支付。</w:t>
            </w:r>
          </w:p>
          <w:p w14:paraId="68D2FC7E">
            <w:pPr>
              <w:autoSpaceDE w:val="0"/>
              <w:autoSpaceDN w:val="0"/>
              <w:snapToGrid w:val="0"/>
              <w:spacing w:line="360" w:lineRule="auto"/>
              <w:textAlignment w:val="bottom"/>
              <w:rPr>
                <w:rFonts w:hint="eastAsia" w:ascii="宋体" w:hAnsi="宋体" w:cs="宋体"/>
                <w:color w:val="auto"/>
                <w:sz w:val="21"/>
                <w:highlight w:val="none"/>
              </w:rPr>
            </w:pPr>
            <w:r>
              <w:rPr>
                <w:rFonts w:hint="eastAsia" w:ascii="宋体" w:hAnsi="宋体" w:cs="宋体"/>
                <w:color w:val="auto"/>
                <w:sz w:val="21"/>
                <w:highlight w:val="none"/>
              </w:rPr>
              <w:t>2.采购</w:t>
            </w:r>
            <w:r>
              <w:rPr>
                <w:rFonts w:hint="eastAsia" w:ascii="宋体" w:hAnsi="宋体" w:eastAsia="宋体" w:cs="宋体"/>
                <w:color w:val="auto"/>
                <w:szCs w:val="21"/>
                <w:highlight w:val="none"/>
              </w:rPr>
              <w:t>代理费</w:t>
            </w:r>
            <w:r>
              <w:rPr>
                <w:rFonts w:hint="eastAsia" w:ascii="宋体" w:hAnsi="宋体" w:cs="宋体"/>
                <w:color w:val="auto"/>
                <w:sz w:val="21"/>
                <w:highlight w:val="none"/>
              </w:rPr>
              <w:t>收取标准：</w:t>
            </w:r>
          </w:p>
          <w:p w14:paraId="0EEF0DA5">
            <w:pPr>
              <w:autoSpaceDE w:val="0"/>
              <w:autoSpaceDN w:val="0"/>
              <w:snapToGrid w:val="0"/>
              <w:spacing w:line="360" w:lineRule="auto"/>
              <w:ind w:firstLine="420" w:firstLineChars="200"/>
              <w:textAlignment w:val="bottom"/>
              <w:rPr>
                <w:rFonts w:hint="eastAsia" w:ascii="宋体" w:hAnsi="宋体" w:cs="宋体"/>
                <w:color w:val="auto"/>
                <w:sz w:val="21"/>
                <w:highlight w:val="none"/>
              </w:rPr>
            </w:pPr>
            <w:r>
              <w:rPr>
                <w:rFonts w:hint="eastAsia" w:ascii="宋体" w:hAnsi="宋体" w:cs="宋体"/>
                <w:color w:val="auto"/>
                <w:sz w:val="21"/>
                <w:highlight w:val="none"/>
              </w:rPr>
              <w:t>☑</w:t>
            </w:r>
            <w:r>
              <w:rPr>
                <w:rFonts w:hint="eastAsia" w:ascii="宋体" w:hAnsi="宋体" w:eastAsia="宋体" w:cs="宋体"/>
                <w:color w:val="auto"/>
                <w:sz w:val="21"/>
                <w:szCs w:val="21"/>
                <w:highlight w:val="none"/>
                <w:lang w:val="en-US" w:eastAsia="zh-CN"/>
              </w:rPr>
              <w:t>采购代理服务费按照计价格[2002]1980号《招标代理服务收费管理暂行办法》收费标准</w:t>
            </w:r>
            <w:r>
              <w:rPr>
                <w:rFonts w:hint="eastAsia" w:ascii="宋体" w:hAnsi="宋体" w:cs="宋体"/>
                <w:color w:val="auto"/>
                <w:sz w:val="21"/>
                <w:szCs w:val="21"/>
                <w:highlight w:val="none"/>
                <w:lang w:val="en-US" w:eastAsia="zh-CN"/>
              </w:rPr>
              <w:t>向中标人</w:t>
            </w:r>
            <w:r>
              <w:rPr>
                <w:rFonts w:hint="eastAsia" w:ascii="宋体" w:hAnsi="宋体" w:eastAsia="宋体" w:cs="宋体"/>
                <w:color w:val="auto"/>
                <w:sz w:val="21"/>
                <w:szCs w:val="21"/>
                <w:highlight w:val="none"/>
                <w:lang w:val="en-US" w:eastAsia="zh-CN"/>
              </w:rPr>
              <w:t>收取。</w:t>
            </w:r>
          </w:p>
          <w:p w14:paraId="66600762">
            <w:pPr>
              <w:autoSpaceDE w:val="0"/>
              <w:autoSpaceDN w:val="0"/>
              <w:snapToGrid w:val="0"/>
              <w:spacing w:line="360" w:lineRule="auto"/>
              <w:ind w:firstLine="420" w:firstLineChars="200"/>
              <w:textAlignment w:val="bottom"/>
              <w:rPr>
                <w:rFonts w:hint="eastAsia" w:ascii="宋体" w:hAnsi="宋体" w:cs="宋体"/>
                <w:color w:val="auto"/>
                <w:sz w:val="21"/>
                <w:highlight w:val="none"/>
                <w:u w:val="single"/>
              </w:rPr>
            </w:pPr>
            <w:r>
              <w:rPr>
                <w:rFonts w:hint="eastAsia" w:ascii="宋体" w:hAnsi="宋体" w:cs="宋体"/>
                <w:color w:val="auto"/>
                <w:sz w:val="21"/>
                <w:highlight w:val="none"/>
              </w:rPr>
              <w:t>□固定采购代理收费</w:t>
            </w:r>
            <w:r>
              <w:rPr>
                <w:rFonts w:hint="eastAsia" w:ascii="宋体" w:hAnsi="宋体" w:cs="宋体"/>
                <w:color w:val="auto"/>
                <w:sz w:val="21"/>
                <w:highlight w:val="none"/>
                <w:u w:val="single"/>
              </w:rPr>
              <w:t xml:space="preserve">       /       。</w:t>
            </w:r>
          </w:p>
          <w:p w14:paraId="65851CCA">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 xml:space="preserve">3.账户名称： </w:t>
            </w:r>
          </w:p>
          <w:p w14:paraId="7F2EA757">
            <w:pPr>
              <w:pStyle w:val="26"/>
              <w:snapToGrid w:val="0"/>
              <w:spacing w:line="360" w:lineRule="auto"/>
              <w:rPr>
                <w:rFonts w:hint="eastAsia" w:hAnsi="宋体" w:cs="宋体"/>
                <w:color w:val="auto"/>
                <w:sz w:val="21"/>
                <w:highlight w:val="none"/>
                <w:lang w:eastAsia="zh-CN"/>
              </w:rPr>
            </w:pPr>
            <w:r>
              <w:rPr>
                <w:rFonts w:hint="eastAsia" w:hAnsi="宋体" w:cs="宋体"/>
                <w:color w:val="auto"/>
                <w:sz w:val="21"/>
                <w:highlight w:val="none"/>
              </w:rPr>
              <w:t>账户名称：</w:t>
            </w:r>
            <w:r>
              <w:rPr>
                <w:rFonts w:hint="eastAsia" w:hAnsi="宋体" w:cs="宋体"/>
                <w:color w:val="auto"/>
                <w:sz w:val="21"/>
                <w:highlight w:val="none"/>
                <w:lang w:val="en-US" w:eastAsia="zh-CN"/>
              </w:rPr>
              <w:t xml:space="preserve"> </w:t>
            </w:r>
            <w:r>
              <w:rPr>
                <w:rFonts w:hint="eastAsia" w:hAnsi="宋体" w:cs="宋体"/>
                <w:color w:val="auto"/>
                <w:sz w:val="21"/>
                <w:highlight w:val="none"/>
              </w:rPr>
              <w:t>广西国立工程咨询有限公司桂林分公司</w:t>
            </w:r>
          </w:p>
          <w:p w14:paraId="3236B9D0">
            <w:pPr>
              <w:pStyle w:val="26"/>
              <w:snapToGrid w:val="0"/>
              <w:spacing w:line="360" w:lineRule="auto"/>
              <w:rPr>
                <w:rFonts w:hint="eastAsia" w:hAnsi="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val="en-US" w:eastAsia="zh-CN"/>
              </w:rPr>
              <w:t xml:space="preserve"> </w:t>
            </w:r>
            <w:r>
              <w:rPr>
                <w:rFonts w:hint="eastAsia" w:hAnsi="宋体" w:cs="宋体"/>
                <w:color w:val="auto"/>
                <w:sz w:val="21"/>
                <w:highlight w:val="none"/>
              </w:rPr>
              <w:t>中信银行股份有限公司桂林分行</w:t>
            </w:r>
          </w:p>
          <w:p w14:paraId="6AA2F658">
            <w:pPr>
              <w:pStyle w:val="26"/>
              <w:snapToGrid w:val="0"/>
              <w:spacing w:line="360" w:lineRule="auto"/>
              <w:rPr>
                <w:rFonts w:hint="eastAsia" w:hAnsi="宋体" w:cs="宋体"/>
                <w:color w:val="auto"/>
                <w:sz w:val="21"/>
                <w:highlight w:val="none"/>
              </w:rPr>
            </w:pPr>
            <w:r>
              <w:rPr>
                <w:rFonts w:hint="eastAsia" w:hAnsi="宋体" w:cs="宋体"/>
                <w:color w:val="auto"/>
                <w:sz w:val="21"/>
                <w:highlight w:val="none"/>
              </w:rPr>
              <w:t>银行账号</w:t>
            </w:r>
            <w:r>
              <w:rPr>
                <w:rFonts w:hint="eastAsia" w:hAnsi="宋体" w:cs="宋体"/>
                <w:color w:val="auto"/>
                <w:sz w:val="21"/>
                <w:highlight w:val="none"/>
                <w:lang w:eastAsia="zh-CN"/>
              </w:rPr>
              <w:t>：</w:t>
            </w:r>
            <w:r>
              <w:rPr>
                <w:rFonts w:hint="eastAsia" w:hAnsi="宋体" w:cs="宋体"/>
                <w:color w:val="auto"/>
                <w:sz w:val="21"/>
                <w:highlight w:val="none"/>
                <w:lang w:val="en-US" w:eastAsia="zh-CN"/>
              </w:rPr>
              <w:t xml:space="preserve"> </w:t>
            </w:r>
            <w:r>
              <w:rPr>
                <w:rFonts w:hint="eastAsia" w:hAnsi="宋体" w:cs="宋体"/>
                <w:color w:val="auto"/>
                <w:sz w:val="21"/>
                <w:highlight w:val="none"/>
              </w:rPr>
              <w:t>8113001014300209034</w:t>
            </w:r>
          </w:p>
        </w:tc>
      </w:tr>
      <w:tr w14:paraId="48C04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5EEDAD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7969" w:type="dxa"/>
            <w:tcBorders>
              <w:top w:val="single" w:color="auto" w:sz="4" w:space="0"/>
              <w:left w:val="single" w:color="auto" w:sz="4" w:space="0"/>
              <w:bottom w:val="single" w:color="auto" w:sz="4" w:space="0"/>
              <w:right w:val="single" w:color="auto" w:sz="4" w:space="0"/>
            </w:tcBorders>
            <w:vAlign w:val="center"/>
          </w:tcPr>
          <w:p w14:paraId="728441B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7BEE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ADEC6F5">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59FF7C67">
            <w:pPr>
              <w:snapToGrid w:val="0"/>
              <w:spacing w:line="360" w:lineRule="auto"/>
              <w:ind w:firstLine="422" w:firstLineChars="200"/>
              <w:rPr>
                <w:rFonts w:hint="eastAsia" w:ascii="宋体" w:hAnsi="宋体" w:eastAsia="宋体" w:cs="宋体"/>
                <w:color w:val="auto"/>
                <w:highlight w:val="none"/>
                <w:lang w:eastAsia="zh-CN"/>
              </w:rPr>
            </w:pPr>
            <w:r>
              <w:rPr>
                <w:rFonts w:hint="eastAsia" w:ascii="宋体" w:hAnsi="宋体" w:cs="宋体"/>
                <w:b/>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w:t>
            </w:r>
            <w:r>
              <w:rPr>
                <w:rFonts w:hint="eastAsia" w:ascii="宋体" w:hAnsi="宋体" w:cs="宋体"/>
                <w:b/>
                <w:bCs/>
                <w:color w:val="auto"/>
                <w:highlight w:val="none"/>
              </w:rPr>
              <w:t>公章</w:t>
            </w:r>
            <w:r>
              <w:rPr>
                <w:rFonts w:hint="eastAsia" w:ascii="宋体" w:hAnsi="宋体" w:cs="宋体"/>
                <w:b/>
                <w:color w:val="auto"/>
                <w:highlight w:val="none"/>
              </w:rPr>
              <w:t>（或CA签章）</w:t>
            </w:r>
            <w:r>
              <w:rPr>
                <w:rFonts w:hint="eastAsia" w:ascii="宋体" w:hAnsi="宋体" w:cs="宋体"/>
                <w:b/>
                <w:color w:val="auto"/>
                <w:highlight w:val="none"/>
                <w:lang w:eastAsia="zh-CN"/>
              </w:rPr>
              <w:t>。</w:t>
            </w:r>
          </w:p>
          <w:p w14:paraId="0A2A7083">
            <w:pPr>
              <w:snapToGrid w:val="0"/>
              <w:spacing w:line="360" w:lineRule="auto"/>
              <w:ind w:firstLine="422" w:firstLineChars="200"/>
              <w:rPr>
                <w:rFonts w:hint="eastAsia" w:ascii="宋体" w:hAnsi="宋体" w:cs="宋体"/>
                <w:b/>
                <w:bCs/>
                <w:color w:val="auto"/>
                <w:sz w:val="21"/>
                <w:highlight w:val="none"/>
              </w:rPr>
            </w:pPr>
            <w:r>
              <w:rPr>
                <w:rFonts w:hint="eastAsia" w:ascii="宋体" w:hAnsi="宋体" w:cs="宋体"/>
                <w:b/>
                <w:bCs/>
                <w:color w:val="auto"/>
                <w:sz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25EFD3D4">
            <w:pPr>
              <w:snapToGrid w:val="0"/>
              <w:spacing w:line="360" w:lineRule="auto"/>
              <w:ind w:firstLine="422" w:firstLineChars="200"/>
              <w:rPr>
                <w:rFonts w:hint="eastAsia" w:ascii="宋体" w:hAnsi="宋体" w:cs="宋体"/>
                <w:b/>
                <w:bCs/>
                <w:color w:val="auto"/>
                <w:sz w:val="21"/>
                <w:highlight w:val="none"/>
              </w:rPr>
            </w:pPr>
            <w:r>
              <w:rPr>
                <w:rFonts w:hint="eastAsia" w:ascii="宋体" w:hAnsi="宋体" w:cs="宋体"/>
                <w:b/>
                <w:bCs/>
                <w:color w:val="auto"/>
                <w:sz w:val="21"/>
                <w:highlight w:val="none"/>
              </w:rPr>
              <w:t>3.自然人投标的，招标文件规定盖公章处由自然人摁手指指印。</w:t>
            </w:r>
          </w:p>
          <w:p w14:paraId="402B0248">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4.本招标文件所称的“以上”“以下”“以内”“届满”，包括本数；所称的“不满”“超过”“以外”，不包括本数。</w:t>
            </w:r>
          </w:p>
        </w:tc>
      </w:tr>
      <w:tr w14:paraId="481DB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4F4E84A8">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40.2</w:t>
            </w:r>
          </w:p>
        </w:tc>
        <w:tc>
          <w:tcPr>
            <w:tcW w:w="7969" w:type="dxa"/>
            <w:tcBorders>
              <w:top w:val="single" w:color="auto" w:sz="4" w:space="0"/>
              <w:left w:val="single" w:color="auto" w:sz="4" w:space="0"/>
              <w:bottom w:val="single" w:color="auto" w:sz="4" w:space="0"/>
              <w:right w:val="single" w:color="auto" w:sz="4" w:space="0"/>
            </w:tcBorders>
            <w:vAlign w:val="center"/>
          </w:tcPr>
          <w:p w14:paraId="0CD99A3B">
            <w:pPr>
              <w:spacing w:line="360" w:lineRule="auto"/>
              <w:ind w:firstLine="0" w:firstLineChars="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监督部门：平乐县政府采购管理办公室</w:t>
            </w:r>
          </w:p>
          <w:p w14:paraId="53F60F7A">
            <w:pPr>
              <w:spacing w:line="360" w:lineRule="auto"/>
              <w:ind w:firstLine="0" w:firstLineChars="0"/>
              <w:jc w:val="left"/>
              <w:rPr>
                <w:rFonts w:hint="eastAsia" w:ascii="宋体" w:hAnsi="宋体" w:cs="宋体"/>
                <w:b/>
                <w:bCs/>
                <w:color w:val="auto"/>
                <w:szCs w:val="21"/>
                <w:highlight w:val="none"/>
              </w:rPr>
            </w:pPr>
            <w:r>
              <w:rPr>
                <w:rFonts w:hint="eastAsia" w:ascii="宋体" w:hAnsi="宋体" w:cs="宋体"/>
                <w:color w:val="auto"/>
                <w:highlight w:val="none"/>
                <w:lang w:val="en-US" w:eastAsia="zh-CN"/>
              </w:rPr>
              <w:t>电    话：0773-7882157</w:t>
            </w:r>
          </w:p>
        </w:tc>
      </w:tr>
    </w:tbl>
    <w:p w14:paraId="1876AC14">
      <w:pPr>
        <w:rPr>
          <w:rFonts w:hint="eastAsia" w:ascii="宋体" w:hAnsi="宋体" w:cs="宋体"/>
          <w:color w:val="auto"/>
          <w:highlight w:val="none"/>
        </w:rPr>
      </w:pPr>
      <w:r>
        <w:rPr>
          <w:rFonts w:hint="eastAsia" w:ascii="宋体" w:hAnsi="宋体" w:cs="宋体"/>
          <w:color w:val="auto"/>
          <w:highlight w:val="none"/>
        </w:rPr>
        <w:br w:type="page"/>
      </w:r>
    </w:p>
    <w:p w14:paraId="64176321">
      <w:pPr>
        <w:pStyle w:val="3"/>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投标人须知正文</w:t>
      </w:r>
    </w:p>
    <w:p w14:paraId="2DEE0C87">
      <w:pPr>
        <w:pStyle w:val="4"/>
        <w:bidi w:val="0"/>
        <w:rPr>
          <w:rFonts w:hint="eastAsia" w:ascii="宋体" w:hAnsi="宋体" w:cs="宋体"/>
          <w:color w:val="auto"/>
          <w:highlight w:val="none"/>
        </w:rPr>
      </w:pPr>
      <w:r>
        <w:rPr>
          <w:rFonts w:hint="eastAsia" w:ascii="宋体" w:hAnsi="宋体" w:cs="宋体"/>
          <w:color w:val="auto"/>
          <w:highlight w:val="none"/>
        </w:rPr>
        <w:t>一、总则</w:t>
      </w:r>
    </w:p>
    <w:p w14:paraId="73C20324">
      <w:pPr>
        <w:pStyle w:val="5"/>
        <w:keepNext w:val="0"/>
        <w:keepLines w:val="0"/>
        <w:spacing w:before="0" w:after="0" w:line="360" w:lineRule="auto"/>
        <w:rPr>
          <w:rFonts w:hint="eastAsia" w:ascii="宋体" w:hAnsi="宋体" w:eastAsia="宋体" w:cs="宋体"/>
          <w:color w:val="auto"/>
          <w:sz w:val="21"/>
          <w:szCs w:val="21"/>
          <w:highlight w:val="none"/>
        </w:rPr>
      </w:pPr>
      <w:bookmarkStart w:id="48" w:name="_Toc254970527"/>
      <w:bookmarkStart w:id="49" w:name="_Toc254970668"/>
      <w:r>
        <w:rPr>
          <w:rFonts w:hint="eastAsia" w:ascii="宋体" w:hAnsi="宋体" w:eastAsia="宋体" w:cs="宋体"/>
          <w:color w:val="auto"/>
          <w:sz w:val="21"/>
          <w:szCs w:val="21"/>
          <w:highlight w:val="none"/>
        </w:rPr>
        <w:t>1.适用范围</w:t>
      </w:r>
      <w:bookmarkEnd w:id="48"/>
      <w:bookmarkEnd w:id="49"/>
    </w:p>
    <w:p w14:paraId="3FF084D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22A08B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0"/>
          <w:szCs w:val="21"/>
          <w:highlight w:val="none"/>
        </w:rPr>
        <w:t>适用于本项目的所有采购程序和环节（法律、法规另有规定的，从其规定）。</w:t>
      </w:r>
    </w:p>
    <w:p w14:paraId="7F28266C">
      <w:pPr>
        <w:pStyle w:val="5"/>
        <w:keepNext w:val="0"/>
        <w:keepLines w:val="0"/>
        <w:spacing w:before="0" w:after="0" w:line="360" w:lineRule="auto"/>
        <w:rPr>
          <w:rFonts w:hint="eastAsia" w:ascii="宋体" w:hAnsi="宋体" w:eastAsia="宋体" w:cs="宋体"/>
          <w:color w:val="auto"/>
          <w:sz w:val="21"/>
          <w:szCs w:val="21"/>
          <w:highlight w:val="none"/>
        </w:rPr>
      </w:pPr>
      <w:bookmarkStart w:id="50" w:name="_Toc254970669"/>
      <w:bookmarkStart w:id="51" w:name="_Toc254970528"/>
      <w:r>
        <w:rPr>
          <w:rFonts w:hint="eastAsia" w:ascii="宋体" w:hAnsi="宋体" w:eastAsia="宋体" w:cs="宋体"/>
          <w:color w:val="auto"/>
          <w:sz w:val="21"/>
          <w:szCs w:val="21"/>
          <w:highlight w:val="none"/>
        </w:rPr>
        <w:t>2.定义</w:t>
      </w:r>
      <w:bookmarkEnd w:id="50"/>
      <w:bookmarkEnd w:id="51"/>
    </w:p>
    <w:p w14:paraId="50F21AB2">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8B1A809">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2.2“采购代理机构”是指政府采购代理机构（以下简称采购代理机构）是指集中采购机构以外、受采购人委托从事政府采购代理业务的社会中介机构。</w:t>
      </w:r>
    </w:p>
    <w:p w14:paraId="10537A96">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653FE54B">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2.4“投标人”是指响应招标、参加投标竞争的法人、非法人组织或者自然人。</w:t>
      </w:r>
    </w:p>
    <w:p w14:paraId="7C9BD350">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78BC1716">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5321BFCD">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2.7“书面形式”是指合同书、信件和数据电文（包括电报、电传、传真、电子数据交换和电子邮件）等可以有形地表现所载内容的形式。</w:t>
      </w:r>
    </w:p>
    <w:p w14:paraId="23A653AF">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w:t>
      </w:r>
    </w:p>
    <w:p w14:paraId="5A3A0CC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2.9“正偏离”，是指投标文件对招标文件“采购需求”中有关条款作出的响应优于条款要求并有利于采购人的情形。</w:t>
      </w:r>
    </w:p>
    <w:p w14:paraId="4081780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1D45C26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52" w:name="_Toc254970529"/>
      <w:bookmarkStart w:id="53" w:name="_Toc254970670"/>
    </w:p>
    <w:p w14:paraId="76D0F2B6">
      <w:pPr>
        <w:pStyle w:val="5"/>
        <w:keepNext w:val="0"/>
        <w:keepLines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52"/>
      <w:bookmarkEnd w:id="53"/>
      <w:r>
        <w:rPr>
          <w:rFonts w:hint="eastAsia" w:ascii="宋体" w:hAnsi="宋体" w:eastAsia="宋体" w:cs="宋体"/>
          <w:color w:val="auto"/>
          <w:sz w:val="21"/>
          <w:szCs w:val="21"/>
          <w:highlight w:val="none"/>
        </w:rPr>
        <w:t>投标人的资格要求</w:t>
      </w:r>
    </w:p>
    <w:p w14:paraId="1320EE4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48112D15">
      <w:pPr>
        <w:pStyle w:val="5"/>
        <w:keepNext w:val="0"/>
        <w:keepLines w:val="0"/>
        <w:spacing w:before="0" w:after="0" w:line="360" w:lineRule="auto"/>
        <w:rPr>
          <w:rFonts w:hint="eastAsia" w:ascii="宋体" w:hAnsi="宋体" w:eastAsia="宋体" w:cs="宋体"/>
          <w:color w:val="auto"/>
          <w:sz w:val="21"/>
          <w:szCs w:val="21"/>
          <w:highlight w:val="none"/>
        </w:rPr>
      </w:pPr>
      <w:bookmarkStart w:id="54" w:name="_Toc254970530"/>
      <w:bookmarkStart w:id="55" w:name="_Toc254970671"/>
      <w:r>
        <w:rPr>
          <w:rFonts w:hint="eastAsia" w:ascii="宋体" w:hAnsi="宋体" w:eastAsia="宋体" w:cs="宋体"/>
          <w:color w:val="auto"/>
          <w:sz w:val="21"/>
          <w:szCs w:val="21"/>
          <w:highlight w:val="none"/>
        </w:rPr>
        <w:t>4.投标委托</w:t>
      </w:r>
      <w:bookmarkEnd w:id="54"/>
      <w:bookmarkEnd w:id="55"/>
    </w:p>
    <w:p w14:paraId="7289CF90">
      <w:pPr>
        <w:snapToGrid w:val="0"/>
        <w:spacing w:line="360" w:lineRule="auto"/>
        <w:ind w:firstLine="420" w:firstLineChars="200"/>
        <w:jc w:val="left"/>
        <w:rPr>
          <w:rFonts w:hint="eastAsia" w:ascii="宋体" w:hAnsi="宋体" w:cs="宋体"/>
          <w:color w:val="auto"/>
          <w:szCs w:val="21"/>
          <w:highlight w:val="none"/>
        </w:rPr>
      </w:pPr>
      <w:bookmarkStart w:id="56" w:name="_5.投标费用"/>
      <w:bookmarkEnd w:id="56"/>
      <w:bookmarkStart w:id="57" w:name="_Toc254970672"/>
      <w:bookmarkStart w:id="58" w:name="_Toc254970531"/>
      <w:r>
        <w:rPr>
          <w:rFonts w:hint="eastAsia" w:ascii="宋体" w:hAnsi="宋体" w:cs="宋体"/>
          <w:color w:val="auto"/>
          <w:szCs w:val="21"/>
          <w:highlight w:val="none"/>
        </w:rPr>
        <w:t>投标人代表参加投标活动过程中必须</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个人有效身份证件。如投标人代表不是法定代表人，须持有法定代表人授权委托书（按第六章要求格式填写）。</w:t>
      </w:r>
    </w:p>
    <w:p w14:paraId="17BD08D4">
      <w:pPr>
        <w:pStyle w:val="5"/>
        <w:keepNext w:val="0"/>
        <w:keepLines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5.投标费用</w:t>
      </w:r>
      <w:bookmarkEnd w:id="57"/>
      <w:bookmarkEnd w:id="58"/>
    </w:p>
    <w:p w14:paraId="0CA26C4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EE1DB2E">
      <w:pPr>
        <w:pStyle w:val="5"/>
        <w:keepNext w:val="0"/>
        <w:keepLines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432D07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A416D74">
      <w:pPr>
        <w:snapToGrid w:val="0"/>
        <w:spacing w:line="360" w:lineRule="auto"/>
        <w:ind w:firstLine="420" w:firstLineChars="200"/>
        <w:jc w:val="left"/>
        <w:rPr>
          <w:rFonts w:hint="eastAsia" w:ascii="宋体" w:hAnsi="宋体" w:eastAsia="宋体" w:cs="宋体"/>
          <w:bCs w:val="0"/>
          <w:color w:val="auto"/>
          <w:szCs w:val="24"/>
          <w:highlight w:val="none"/>
        </w:rPr>
      </w:pPr>
      <w:r>
        <w:rPr>
          <w:rFonts w:hint="eastAsia" w:ascii="宋体" w:hAnsi="宋体" w:eastAsia="宋体" w:cs="宋体"/>
          <w:bCs w:val="0"/>
          <w:color w:val="auto"/>
          <w:szCs w:val="24"/>
          <w:highlight w:val="none"/>
        </w:rPr>
        <w:t>6.2如接受联合体投标，联合体投标要求详见“投标人须知前附表”。</w:t>
      </w:r>
    </w:p>
    <w:p w14:paraId="5255A62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eastAsia="宋体" w:cs="宋体"/>
          <w:bCs w:val="0"/>
          <w:color w:val="auto"/>
          <w:szCs w:val="24"/>
          <w:highlight w:val="none"/>
        </w:rPr>
        <w:t>6.3</w:t>
      </w:r>
      <w:r>
        <w:rPr>
          <w:rFonts w:hint="eastAsia" w:ascii="宋体" w:hAnsi="宋体" w:eastAsia="宋体" w:cs="宋体"/>
          <w:color w:val="auto"/>
          <w:highlight w:val="none"/>
        </w:rPr>
        <w:t>根据《政府采购促进中小企业发展管理办法》（财库[2020]46号）</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《广西壮族自治区财政厅关于进一步发挥政府采购政策功能促进企业发展的通知》（桂财采〔2022〕3</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号）</w:t>
      </w:r>
      <w:r>
        <w:rPr>
          <w:rFonts w:hint="eastAsia" w:ascii="宋体" w:hAnsi="宋体" w:eastAsia="宋体" w:cs="宋体"/>
          <w:color w:val="auto"/>
          <w:highlight w:val="none"/>
          <w:lang w:val="en-US" w:eastAsia="zh-CN"/>
        </w:rPr>
        <w:t>及《广西壮族自治区财政厅关于持续优化政府采购营商环境推动高质量发展的通知》</w:t>
      </w:r>
      <w:r>
        <w:rPr>
          <w:rFonts w:hint="eastAsia" w:ascii="宋体" w:hAnsi="宋体" w:eastAsia="宋体" w:cs="宋体"/>
          <w:color w:val="auto"/>
          <w:highlight w:val="none"/>
        </w:rPr>
        <w:t>（桂财采〔202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号）规定，“鼓励大中型企业和其他自然人、法人或者其他组织与小型、微型企业组成联合体共同参加非专门面向中小企业的政府采购活</w:t>
      </w:r>
      <w:r>
        <w:rPr>
          <w:rFonts w:hint="eastAsia" w:ascii="宋体" w:hAnsi="宋体" w:cs="宋体"/>
          <w:color w:val="auto"/>
          <w:highlight w:val="none"/>
        </w:rPr>
        <w:t>动。联合协议中约定，小型、微型企业的协议合同金额占到联合体协议合同总金额30%以上的，可给予联合体4%-6%的价格扣除。联合体各方均为中小企业的，联合体视同中小企业。其中，联合体各方均为小微企业的，联合体视同小微企业。组成联合体的</w:t>
      </w:r>
      <w:r>
        <w:rPr>
          <w:rFonts w:hint="eastAsia" w:ascii="宋体" w:hAnsi="宋体" w:cs="宋体"/>
          <w:bCs/>
          <w:color w:val="auto"/>
          <w:szCs w:val="21"/>
          <w:highlight w:val="none"/>
        </w:rPr>
        <w:t>大中型企业和其他自然人、法人或者其他组织，与小型、微型企业之间不得存在投资关系。”</w:t>
      </w:r>
    </w:p>
    <w:p w14:paraId="2B397144">
      <w:pPr>
        <w:pStyle w:val="5"/>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7.转包与分包</w:t>
      </w:r>
    </w:p>
    <w:p w14:paraId="5CF4A410">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5B5D63A6">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C4D51FC">
      <w:pPr>
        <w:pStyle w:val="5"/>
        <w:keepNext w:val="0"/>
        <w:keepLines w:val="0"/>
        <w:spacing w:before="0" w:after="0" w:line="360" w:lineRule="auto"/>
        <w:rPr>
          <w:rFonts w:hint="eastAsia" w:ascii="宋体" w:hAnsi="宋体" w:eastAsia="宋体" w:cs="宋体"/>
          <w:color w:val="auto"/>
          <w:sz w:val="21"/>
          <w:szCs w:val="21"/>
          <w:highlight w:val="none"/>
        </w:rPr>
      </w:pPr>
      <w:bookmarkStart w:id="59" w:name="_Toc254970673"/>
      <w:bookmarkStart w:id="60" w:name="_Toc254970532"/>
      <w:r>
        <w:rPr>
          <w:rFonts w:hint="eastAsia" w:ascii="宋体" w:hAnsi="宋体" w:eastAsia="宋体" w:cs="宋体"/>
          <w:color w:val="auto"/>
          <w:sz w:val="21"/>
          <w:szCs w:val="21"/>
          <w:highlight w:val="none"/>
        </w:rPr>
        <w:t>8.特别说明：</w:t>
      </w:r>
      <w:bookmarkEnd w:id="59"/>
      <w:bookmarkEnd w:id="60"/>
    </w:p>
    <w:p w14:paraId="4B3DE66D">
      <w:pPr>
        <w:snapToGrid w:val="0"/>
        <w:spacing w:line="360" w:lineRule="auto"/>
        <w:ind w:firstLine="420" w:firstLineChars="200"/>
        <w:jc w:val="left"/>
        <w:rPr>
          <w:rFonts w:hint="eastAsia" w:ascii="宋体" w:hAnsi="宋体" w:cs="宋体"/>
          <w:b w:val="0"/>
          <w:color w:val="auto"/>
          <w:sz w:val="21"/>
          <w:szCs w:val="21"/>
          <w:highlight w:val="none"/>
          <w:lang w:val="en-US" w:eastAsia="zh-CN"/>
        </w:rPr>
      </w:pPr>
      <w:r>
        <w:rPr>
          <w:rFonts w:hint="eastAsia" w:ascii="宋体" w:hAnsi="宋体" w:cs="宋体"/>
          <w:b w:val="0"/>
          <w:color w:val="auto"/>
          <w:sz w:val="21"/>
          <w:szCs w:val="21"/>
          <w:highlight w:val="none"/>
        </w:rPr>
        <w:t>8.</w:t>
      </w:r>
      <w:r>
        <w:rPr>
          <w:rFonts w:hint="eastAsia" w:ascii="宋体" w:hAnsi="宋体" w:cs="宋体"/>
          <w:b w:val="0"/>
          <w:color w:val="auto"/>
          <w:sz w:val="21"/>
          <w:szCs w:val="21"/>
          <w:highlight w:val="none"/>
          <w:lang w:val="en-US" w:eastAsia="zh-CN"/>
        </w:rPr>
        <w:t>1</w:t>
      </w:r>
      <w:r>
        <w:rPr>
          <w:rFonts w:hint="eastAsia" w:ascii="宋体" w:hAnsi="宋体" w:cs="宋体"/>
          <w:color w:val="auto"/>
          <w:szCs w:val="21"/>
          <w:highlight w:val="none"/>
          <w:lang w:val="en-US" w:eastAsia="zh-CN"/>
        </w:rPr>
        <w:t>如是货物采购的：①</w:t>
      </w:r>
      <w:r>
        <w:rPr>
          <w:rFonts w:hint="eastAsia" w:ascii="宋体" w:hAnsi="宋体" w:cs="宋体"/>
          <w:b w:val="0"/>
          <w:color w:val="auto"/>
          <w:sz w:val="21"/>
          <w:szCs w:val="21"/>
          <w:highlight w:val="none"/>
        </w:rPr>
        <w:t>采用最低评标价法的采购项目，提供相同品牌产品的不同投标人参加同一合同项下投标的，以其中通过资格审查、符合性审查且报价最低的参加评标；</w:t>
      </w:r>
      <w:r>
        <w:rPr>
          <w:rFonts w:hint="eastAsia" w:ascii="宋体" w:hAnsi="宋体" w:cs="宋体"/>
          <w:color w:val="auto"/>
          <w:szCs w:val="21"/>
          <w:highlight w:val="none"/>
        </w:rPr>
        <w:t>若评标报价相同的，</w:t>
      </w:r>
      <w:r>
        <w:rPr>
          <w:rFonts w:hint="eastAsia" w:ascii="宋体" w:hAnsi="宋体" w:cs="宋体"/>
          <w:color w:val="auto"/>
          <w:szCs w:val="21"/>
          <w:highlight w:val="none"/>
          <w:lang w:val="en-US" w:eastAsia="zh-CN"/>
        </w:rPr>
        <w:t>按投标报价低的确定，</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也</w:t>
      </w:r>
      <w:r>
        <w:rPr>
          <w:rFonts w:hint="eastAsia" w:ascii="宋体" w:hAnsi="宋体" w:cs="宋体"/>
          <w:color w:val="auto"/>
          <w:szCs w:val="21"/>
          <w:highlight w:val="none"/>
        </w:rPr>
        <w:t>相同的，由采购人或者采购人委托评标委员会采取随机抽取的方式确定一个投标人获得中标人推荐资格，其他同品牌投标人</w:t>
      </w:r>
      <w:r>
        <w:rPr>
          <w:rFonts w:hint="eastAsia" w:ascii="宋体" w:hAnsi="宋体" w:cs="宋体"/>
          <w:color w:val="auto"/>
          <w:sz w:val="21"/>
          <w:szCs w:val="21"/>
          <w:highlight w:val="none"/>
        </w:rPr>
        <w:t>投标无效。</w:t>
      </w:r>
      <w:r>
        <w:rPr>
          <w:rFonts w:hint="eastAsia" w:ascii="宋体" w:hAnsi="宋体" w:cs="宋体"/>
          <w:color w:val="auto"/>
          <w:szCs w:val="21"/>
          <w:highlight w:val="none"/>
          <w:lang w:val="en-US" w:eastAsia="zh-CN"/>
        </w:rPr>
        <w:t>②</w:t>
      </w: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cs="宋体"/>
          <w:color w:val="auto"/>
          <w:szCs w:val="21"/>
          <w:highlight w:val="none"/>
        </w:rPr>
        <w:t>若</w:t>
      </w:r>
      <w:r>
        <w:rPr>
          <w:rFonts w:hint="eastAsia" w:ascii="宋体" w:hAnsi="宋体" w:cs="宋体"/>
          <w:b w:val="0"/>
          <w:color w:val="auto"/>
          <w:sz w:val="21"/>
          <w:szCs w:val="21"/>
          <w:highlight w:val="none"/>
        </w:rPr>
        <w:t>评审得分相同的</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按投标报价低的确定，</w:t>
      </w:r>
      <w:r>
        <w:rPr>
          <w:rFonts w:hint="eastAsia" w:ascii="宋体" w:hAnsi="宋体" w:cs="宋体"/>
          <w:color w:val="auto"/>
          <w:szCs w:val="21"/>
          <w:highlight w:val="none"/>
        </w:rPr>
        <w:t>若</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报价相同的，由采购人或者采购人委托评标委员会采取随机抽取的方式确定一个投标人获得中标人推荐资格</w:t>
      </w:r>
      <w:r>
        <w:rPr>
          <w:rFonts w:hint="eastAsia" w:ascii="宋体" w:hAnsi="宋体" w:cs="宋体"/>
          <w:b w:val="0"/>
          <w:color w:val="auto"/>
          <w:sz w:val="21"/>
          <w:szCs w:val="21"/>
          <w:highlight w:val="none"/>
        </w:rPr>
        <w:t>，其他同品牌投标人不作为中标候选人</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lang w:val="en-US" w:eastAsia="zh-CN"/>
        </w:rPr>
        <w:t>注：评标办法中另有约定的</w:t>
      </w:r>
      <w:r>
        <w:rPr>
          <w:rFonts w:hint="eastAsia" w:ascii="宋体" w:hAnsi="宋体" w:cs="宋体"/>
          <w:b w:val="0"/>
          <w:color w:val="auto"/>
          <w:sz w:val="21"/>
          <w:szCs w:val="21"/>
          <w:highlight w:val="none"/>
        </w:rPr>
        <w:t>中标人推荐</w:t>
      </w:r>
      <w:r>
        <w:rPr>
          <w:rFonts w:hint="eastAsia" w:ascii="宋体" w:hAnsi="宋体" w:cs="宋体"/>
          <w:b w:val="0"/>
          <w:color w:val="auto"/>
          <w:sz w:val="21"/>
          <w:szCs w:val="21"/>
          <w:highlight w:val="none"/>
          <w:lang w:val="en-US" w:eastAsia="zh-CN"/>
        </w:rPr>
        <w:t>方式，则按评标办法约定执行</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w:t>
      </w: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非单一产品采购项目，多家投标人提供的核心产品品牌相同的，按前</w:t>
      </w:r>
      <w:r>
        <w:rPr>
          <w:rFonts w:hint="eastAsia" w:ascii="宋体" w:hAnsi="宋体" w:cs="宋体"/>
          <w:color w:val="auto"/>
          <w:szCs w:val="21"/>
          <w:highlight w:val="none"/>
          <w:lang w:val="en-US" w:eastAsia="zh-CN"/>
        </w:rPr>
        <w:t>①及②</w:t>
      </w:r>
      <w:r>
        <w:rPr>
          <w:rFonts w:hint="eastAsia" w:ascii="宋体" w:hAnsi="宋体" w:cs="宋体"/>
          <w:color w:val="auto"/>
          <w:szCs w:val="21"/>
          <w:highlight w:val="none"/>
        </w:rPr>
        <w:t>款规定处理。</w:t>
      </w:r>
      <w:r>
        <w:rPr>
          <w:rFonts w:hint="eastAsia" w:ascii="宋体" w:hAnsi="宋体" w:cs="宋体"/>
          <w:color w:val="auto"/>
          <w:szCs w:val="21"/>
          <w:highlight w:val="none"/>
          <w:lang w:eastAsia="zh-CN"/>
        </w:rPr>
        <w:t>④</w:t>
      </w:r>
      <w:r>
        <w:rPr>
          <w:rFonts w:hint="eastAsia" w:ascii="宋体" w:hAnsi="宋体" w:cs="宋体"/>
          <w:color w:val="auto"/>
          <w:szCs w:val="21"/>
          <w:highlight w:val="none"/>
        </w:rPr>
        <w:t>若项目为服务类项目，则无需按上述要求执行。</w:t>
      </w:r>
    </w:p>
    <w:p w14:paraId="423F86EE">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lang w:val="en-US" w:eastAsia="zh-CN"/>
        </w:rPr>
        <w:t>8.2</w:t>
      </w:r>
      <w:r>
        <w:rPr>
          <w:rFonts w:hint="eastAsia" w:ascii="宋体" w:hAnsi="宋体" w:cs="宋体"/>
          <w:b w:val="0"/>
          <w:color w:val="auto"/>
          <w:sz w:val="21"/>
          <w:szCs w:val="21"/>
          <w:highlight w:val="none"/>
        </w:rPr>
        <w:t>如果本招标文件要求投标人提供资格、信誉、荣誉、业绩与企业认证等材料的，则投标人所提供的以上材料必须为投标人所拥有（评标办法中有其他要求的，则按评标办法要求）。</w:t>
      </w:r>
    </w:p>
    <w:p w14:paraId="49DCFAED">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w:t>
      </w:r>
      <w:r>
        <w:rPr>
          <w:rFonts w:hint="eastAsia" w:ascii="宋体" w:hAnsi="宋体" w:cs="宋体"/>
          <w:b w:val="0"/>
          <w:color w:val="auto"/>
          <w:sz w:val="21"/>
          <w:szCs w:val="21"/>
          <w:highlight w:val="none"/>
          <w:lang w:val="en-US" w:eastAsia="zh-CN"/>
        </w:rPr>
        <w:t>3</w:t>
      </w:r>
      <w:r>
        <w:rPr>
          <w:rFonts w:hint="eastAsia" w:ascii="宋体" w:hAnsi="宋体" w:cs="宋体"/>
          <w:b w:val="0"/>
          <w:color w:val="auto"/>
          <w:sz w:val="21"/>
          <w:szCs w:val="21"/>
          <w:highlight w:val="none"/>
        </w:rPr>
        <w:t>投标人应仔细阅读招标文件的所有内容，按照招标文件的要求提交投标文件，并对所提供的全部资料的真实性承担法律责任。</w:t>
      </w:r>
    </w:p>
    <w:p w14:paraId="7BF1E4C0">
      <w:pPr>
        <w:snapToGrid w:val="0"/>
        <w:spacing w:line="360" w:lineRule="auto"/>
        <w:ind w:firstLine="420" w:firstLineChars="200"/>
        <w:jc w:val="lef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投标人在投标活动中提供任何虚假材料，将报监管部门查处；中标后发现的，中标人须依</w:t>
      </w:r>
      <w:r>
        <w:rPr>
          <w:rFonts w:hint="eastAsia" w:ascii="宋体" w:hAnsi="宋体" w:cs="宋体"/>
          <w:b w:val="0"/>
          <w:color w:val="auto"/>
          <w:sz w:val="21"/>
          <w:szCs w:val="21"/>
          <w:highlight w:val="none"/>
          <w:lang w:val="en-US" w:eastAsia="zh-CN"/>
        </w:rPr>
        <w:t>法</w:t>
      </w:r>
      <w:r>
        <w:rPr>
          <w:rFonts w:hint="eastAsia" w:ascii="宋体" w:hAnsi="宋体" w:cs="宋体"/>
          <w:b w:val="0"/>
          <w:color w:val="auto"/>
          <w:sz w:val="21"/>
          <w:szCs w:val="21"/>
          <w:highlight w:val="none"/>
        </w:rPr>
        <w:t>赔偿采购人，且民事赔偿并不免除违法投标人的行政与刑事责任。</w:t>
      </w:r>
    </w:p>
    <w:p w14:paraId="69CFB2A1">
      <w:pPr>
        <w:pStyle w:val="5"/>
        <w:keepNext w:val="0"/>
        <w:keepLines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3DF63282">
      <w:pPr>
        <w:pStyle w:val="5"/>
        <w:keepNext w:val="0"/>
        <w:keepLines w:val="0"/>
        <w:spacing w:before="0" w:after="0" w:line="360" w:lineRule="auto"/>
        <w:ind w:firstLine="369" w:firstLineChars="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9.1在政府采购活动中，采购人员及相关人员与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有下列利害关系之一的，应当回避：</w:t>
      </w:r>
    </w:p>
    <w:p w14:paraId="35F763E3">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（1）参加采购活动前3年内与</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存在劳动关系；</w:t>
      </w:r>
    </w:p>
    <w:p w14:paraId="6EE381D7">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（2）参加采购活动前3年内担任</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的董事、监事；</w:t>
      </w:r>
    </w:p>
    <w:p w14:paraId="093C078C">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（3）参加采购活动前3年内是</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的控股股东或者实际控制人；</w:t>
      </w:r>
    </w:p>
    <w:p w14:paraId="3E7A02CA">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（4）与</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的法定代表人或者负责人有夫妻、直系血亲、三代以内旁系血亲或者近姻亲关系；</w:t>
      </w:r>
    </w:p>
    <w:p w14:paraId="1F877302">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（5）与</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有其他可能影响政府采购活动公平、公正进行的关系。</w:t>
      </w:r>
    </w:p>
    <w:p w14:paraId="416CB097">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认为采购人员及相关人员与其他</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4A4ADD2C">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D0F44E9">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（1）不同投标人的投标文件由同一单位或者个人编制；或者不同投标人报名的IP地址一致的；</w:t>
      </w:r>
      <w:r>
        <w:rPr>
          <w:rFonts w:hint="eastAsia" w:hAnsi="宋体" w:cs="宋体"/>
          <w:b/>
          <w:color w:val="auto"/>
          <w:kern w:val="2"/>
          <w:sz w:val="21"/>
          <w:highlight w:val="none"/>
          <w:lang w:eastAsia="zh-CN"/>
        </w:rPr>
        <w:t>或者编制响应文件硬件设备CPU编号、硬盘编号、网卡地址一致的情况；</w:t>
      </w:r>
    </w:p>
    <w:p w14:paraId="3137F283">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4E4F1E47">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387837BB">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7F8A1A71">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2D0063D3">
      <w:pPr>
        <w:pStyle w:val="26"/>
        <w:snapToGrid w:val="0"/>
        <w:spacing w:line="360" w:lineRule="auto"/>
        <w:ind w:firstLine="422" w:firstLineChars="200"/>
        <w:rPr>
          <w:rFonts w:hint="eastAsia" w:hAnsi="宋体" w:cs="宋体"/>
        </w:rPr>
      </w:pPr>
      <w:r>
        <w:rPr>
          <w:rFonts w:hint="eastAsia" w:hAnsi="宋体" w:cs="宋体"/>
          <w:b/>
          <w:color w:val="auto"/>
          <w:kern w:val="2"/>
          <w:sz w:val="21"/>
          <w:highlight w:val="none"/>
        </w:rPr>
        <w:t>（6）不同投标人的投标保证金从同一单位或者个人账户转出。</w:t>
      </w:r>
    </w:p>
    <w:p w14:paraId="6CC6E25A">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szCs w:val="21"/>
          <w:highlight w:val="none"/>
        </w:rPr>
        <w:t>（7）投标人之间协商投标报价等投标文件的实质性内容；</w:t>
      </w:r>
    </w:p>
    <w:p w14:paraId="1CCC5AB7">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szCs w:val="21"/>
          <w:highlight w:val="none"/>
        </w:rPr>
        <w:t>（8）投标人之间约定中标人；</w:t>
      </w:r>
    </w:p>
    <w:p w14:paraId="7E4412B3">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szCs w:val="21"/>
          <w:highlight w:val="none"/>
        </w:rPr>
        <w:t>（9）投标人之间约定部分投标人放弃投标或者中标；</w:t>
      </w:r>
    </w:p>
    <w:p w14:paraId="023E4590">
      <w:pPr>
        <w:pStyle w:val="26"/>
        <w:snapToGrid w:val="0"/>
        <w:spacing w:line="360" w:lineRule="auto"/>
        <w:ind w:left="0" w:leftChars="0" w:firstLine="422" w:firstLineChars="200"/>
        <w:rPr>
          <w:rFonts w:hint="eastAsia" w:hAnsi="宋体" w:cs="宋体"/>
          <w:b/>
          <w:color w:val="auto"/>
          <w:kern w:val="2"/>
          <w:sz w:val="21"/>
          <w:highlight w:val="none"/>
        </w:rPr>
      </w:pPr>
      <w:r>
        <w:rPr>
          <w:rFonts w:hint="eastAsia" w:hAnsi="宋体" w:cs="宋体"/>
          <w:b/>
          <w:color w:val="auto"/>
          <w:kern w:val="2"/>
          <w:sz w:val="21"/>
          <w:szCs w:val="21"/>
          <w:highlight w:val="none"/>
        </w:rPr>
        <w:t>（10）属于同一集团、协会、商会等组织成员的投标人按照该组织要求协同投标；</w:t>
      </w:r>
    </w:p>
    <w:p w14:paraId="0C5201A9">
      <w:pPr>
        <w:pStyle w:val="26"/>
        <w:snapToGrid w:val="0"/>
        <w:spacing w:line="360" w:lineRule="auto"/>
        <w:ind w:left="0" w:leftChars="0" w:firstLine="422" w:firstLineChars="200"/>
        <w:rPr>
          <w:rFonts w:hint="eastAsia" w:hAnsi="宋体" w:cs="宋体"/>
          <w:b/>
          <w:color w:val="auto"/>
          <w:kern w:val="2"/>
          <w:sz w:val="21"/>
          <w:szCs w:val="21"/>
          <w:highlight w:val="none"/>
        </w:rPr>
      </w:pPr>
      <w:r>
        <w:rPr>
          <w:rFonts w:hint="eastAsia" w:hAnsi="宋体" w:cs="宋体"/>
          <w:b/>
          <w:color w:val="auto"/>
          <w:kern w:val="2"/>
          <w:sz w:val="21"/>
          <w:szCs w:val="21"/>
          <w:highlight w:val="none"/>
        </w:rPr>
        <w:t>（11）投标人之间为谋取中标或者排斥特定投标人而采取的其他联合行动。</w:t>
      </w:r>
    </w:p>
    <w:p w14:paraId="2D0ED2DA">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9.3</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有下列情形之一的，属于恶意串通行为，将报同级监督管理部门：</w:t>
      </w:r>
    </w:p>
    <w:p w14:paraId="020AB252">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（1）</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直接或者间接从采购人或者采购代理机构处获得其他</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的相关信息并修改其投标文件或者响应文件；</w:t>
      </w:r>
    </w:p>
    <w:p w14:paraId="742541A9">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（2）</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按照采购人或者采购代理机构的授意撤换、修改投标文件或者响应文件；</w:t>
      </w:r>
    </w:p>
    <w:p w14:paraId="4203309A">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（3）</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之间协商报价、技术方案等投标文件或者响应文件的实质性内容；</w:t>
      </w:r>
    </w:p>
    <w:p w14:paraId="00E3B7D6">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（4）属于同一集团、协会、商会等组织成员的</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按照该组织要求协同参加政府采购活动；</w:t>
      </w:r>
    </w:p>
    <w:p w14:paraId="1BAFEBA9">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（5）</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之间事先约定一致抬高或者压低投标报价，或者在招标项目中事先约定轮流以高价位或者低价位中标，或者事先约定由某一特定</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中标，然后再参加投标；</w:t>
      </w:r>
    </w:p>
    <w:p w14:paraId="1CFC6430">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（6）</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之间商定部分</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放弃参加政府采购活动或者放弃中标；</w:t>
      </w:r>
    </w:p>
    <w:p w14:paraId="55A76D62">
      <w:pPr>
        <w:pStyle w:val="26"/>
        <w:snapToGrid w:val="0"/>
        <w:spacing w:line="360" w:lineRule="auto"/>
        <w:ind w:firstLine="422" w:firstLineChars="200"/>
        <w:rPr>
          <w:rFonts w:hint="eastAsia" w:hAnsi="宋体" w:cs="宋体"/>
          <w:b/>
          <w:color w:val="auto"/>
          <w:kern w:val="2"/>
          <w:sz w:val="21"/>
          <w:highlight w:val="none"/>
        </w:rPr>
      </w:pPr>
      <w:r>
        <w:rPr>
          <w:rFonts w:hint="eastAsia" w:hAnsi="宋体" w:cs="宋体"/>
          <w:b/>
          <w:color w:val="auto"/>
          <w:kern w:val="2"/>
          <w:sz w:val="21"/>
          <w:highlight w:val="none"/>
        </w:rPr>
        <w:t>（7）</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与采购人或者采购代理机构之间、</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相互之间，为谋求特定</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中标或者排斥其他</w:t>
      </w:r>
      <w:r>
        <w:rPr>
          <w:rFonts w:hint="eastAsia" w:hAnsi="宋体" w:cs="宋体"/>
          <w:b/>
          <w:color w:val="auto"/>
          <w:kern w:val="2"/>
          <w:sz w:val="21"/>
          <w:highlight w:val="none"/>
          <w:lang w:eastAsia="zh-CN"/>
        </w:rPr>
        <w:t>投标人</w:t>
      </w:r>
      <w:r>
        <w:rPr>
          <w:rFonts w:hint="eastAsia" w:hAnsi="宋体" w:cs="宋体"/>
          <w:b/>
          <w:color w:val="auto"/>
          <w:kern w:val="2"/>
          <w:sz w:val="21"/>
          <w:highlight w:val="none"/>
        </w:rPr>
        <w:t>的其他串通行为。</w:t>
      </w:r>
    </w:p>
    <w:p w14:paraId="6642D0D6">
      <w:pPr>
        <w:pStyle w:val="4"/>
        <w:bidi w:val="0"/>
        <w:rPr>
          <w:rFonts w:hint="eastAsia" w:ascii="宋体" w:hAnsi="宋体" w:cs="宋体"/>
          <w:color w:val="auto"/>
          <w:highlight w:val="none"/>
        </w:rPr>
      </w:pPr>
      <w:bookmarkStart w:id="61" w:name="_Toc254970675"/>
      <w:bookmarkStart w:id="62" w:name="_Toc254970534"/>
      <w:r>
        <w:rPr>
          <w:rFonts w:hint="eastAsia" w:ascii="宋体" w:hAnsi="宋体" w:cs="宋体"/>
          <w:color w:val="auto"/>
          <w:highlight w:val="none"/>
        </w:rPr>
        <w:t>二、招标文件</w:t>
      </w:r>
      <w:bookmarkEnd w:id="61"/>
      <w:bookmarkEnd w:id="62"/>
    </w:p>
    <w:p w14:paraId="7244ED48">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10.招标文件的组成</w:t>
      </w:r>
    </w:p>
    <w:p w14:paraId="5D33EEE4">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BA32AF7">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（2）采购需求；</w:t>
      </w:r>
    </w:p>
    <w:p w14:paraId="00EC26F4">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0AB04869">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52F39781">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77D7F8FF">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2B39DBD9">
      <w:pPr>
        <w:pStyle w:val="5"/>
        <w:keepNext w:val="0"/>
        <w:keepLines w:val="0"/>
        <w:numPr>
          <w:ilvl w:val="255"/>
          <w:numId w:val="0"/>
        </w:numPr>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11.招标文件的澄清、修改、现场考察和答疑会</w:t>
      </w:r>
    </w:p>
    <w:p w14:paraId="1C271AB9">
      <w:pPr>
        <w:pStyle w:val="6"/>
        <w:keepNext w:val="0"/>
        <w:keepLines w:val="0"/>
        <w:spacing w:before="0" w:after="0" w:line="360" w:lineRule="auto"/>
        <w:ind w:firstLine="315" w:firstLineChars="150"/>
        <w:rPr>
          <w:rFonts w:hint="eastAsia" w:ascii="宋体" w:hAnsi="宋体" w:cs="宋体"/>
          <w:b w:val="0"/>
          <w:sz w:val="21"/>
          <w:szCs w:val="21"/>
        </w:rPr>
      </w:pPr>
      <w:r>
        <w:rPr>
          <w:rFonts w:hint="eastAsia" w:ascii="宋体" w:hAnsi="宋体" w:cs="宋体"/>
          <w:b w:val="0"/>
          <w:sz w:val="21"/>
          <w:szCs w:val="21"/>
        </w:rPr>
        <w:t>11.1投标人应认真审阅本招标文件，如有疑问，或发现其中有误或有要求不合理的，</w:t>
      </w:r>
      <w:r>
        <w:rPr>
          <w:rFonts w:hint="eastAsia" w:ascii="宋体" w:hAnsi="宋体" w:cs="宋体"/>
          <w:b w:val="0"/>
          <w:sz w:val="21"/>
          <w:szCs w:val="21"/>
          <w:lang w:val="en-US" w:eastAsia="zh-CN"/>
        </w:rPr>
        <w:t>按</w:t>
      </w:r>
      <w:r>
        <w:rPr>
          <w:rFonts w:hint="eastAsia" w:ascii="宋体" w:hAnsi="宋体" w:cs="宋体"/>
          <w:b w:val="0"/>
          <w:sz w:val="21"/>
          <w:szCs w:val="21"/>
        </w:rPr>
        <w:t>《政府采购质疑和投诉办法》（财政部令第94号）及本项目招标文件规定，投标人认为招标文件使自己的合法权益受到损害的，应当在获取招标文件之日起七个工作日内以书面形式向采购代理机构提出质疑；否则，由此产生的后果由投标人自行负责。</w:t>
      </w:r>
    </w:p>
    <w:p w14:paraId="27A5FF98">
      <w:pPr>
        <w:pStyle w:val="6"/>
        <w:keepNext w:val="0"/>
        <w:keepLines w:val="0"/>
        <w:numPr>
          <w:ilvl w:val="0"/>
          <w:numId w:val="0"/>
        </w:numPr>
        <w:spacing w:before="0" w:after="0" w:line="360" w:lineRule="auto"/>
        <w:ind w:firstLine="420" w:firstLineChars="200"/>
        <w:rPr>
          <w:rFonts w:hint="eastAsia" w:ascii="宋体" w:hAnsi="宋体" w:cs="宋体"/>
          <w:sz w:val="21"/>
          <w:szCs w:val="21"/>
        </w:rPr>
      </w:pPr>
      <w:r>
        <w:rPr>
          <w:rFonts w:hint="eastAsia" w:ascii="宋体" w:hAnsi="宋体" w:cs="宋体"/>
          <w:b w:val="0"/>
          <w:sz w:val="21"/>
          <w:szCs w:val="21"/>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2AA95C0">
      <w:pPr>
        <w:spacing w:line="360" w:lineRule="auto"/>
        <w:ind w:firstLine="420" w:firstLineChars="200"/>
        <w:rPr>
          <w:rFonts w:hint="eastAsia" w:ascii="宋体" w:hAnsi="宋体" w:cs="宋体"/>
          <w:sz w:val="21"/>
          <w:szCs w:val="21"/>
        </w:rPr>
      </w:pPr>
      <w:r>
        <w:rPr>
          <w:rFonts w:hint="eastAsia" w:ascii="宋体" w:hAnsi="宋体" w:cs="宋体"/>
          <w:sz w:val="21"/>
          <w:szCs w:val="21"/>
        </w:rPr>
        <w:t>11.3采购人和采购代理机构可以视采购具体情况，变更投标截止时间和开标时间，并在原公告发布媒体上发布更正公告。</w:t>
      </w:r>
    </w:p>
    <w:p w14:paraId="2E917708">
      <w:pPr>
        <w:wordWrap w:val="0"/>
        <w:topLinePunct/>
        <w:spacing w:line="360" w:lineRule="auto"/>
        <w:ind w:firstLine="420" w:firstLineChars="200"/>
        <w:rPr>
          <w:rFonts w:hint="eastAsia" w:ascii="宋体" w:hAnsi="宋体" w:cs="宋体"/>
          <w:sz w:val="21"/>
          <w:szCs w:val="21"/>
        </w:rPr>
      </w:pPr>
      <w:r>
        <w:rPr>
          <w:rFonts w:hint="eastAsia" w:ascii="宋体" w:hAnsi="宋体" w:cs="宋体"/>
          <w:sz w:val="21"/>
          <w:szCs w:val="21"/>
        </w:rPr>
        <w:t>11.4招标文件澄清、答复、修改、补充的内容为招标文件的组成部分。</w:t>
      </w:r>
      <w:r>
        <w:rPr>
          <w:rFonts w:hint="eastAsia" w:ascii="宋体" w:hAnsi="宋体" w:cs="宋体"/>
          <w:b/>
          <w:sz w:val="21"/>
          <w:szCs w:val="21"/>
        </w:rPr>
        <w:t>当招标文件与招标文件的澄清、答复、修改、补充通知就同一内容的表述不一致时，以最后发出的文件为准。</w:t>
      </w:r>
    </w:p>
    <w:p w14:paraId="0F3FB46D">
      <w:pPr>
        <w:pStyle w:val="26"/>
        <w:wordWrap w:val="0"/>
        <w:topLinePunct/>
        <w:snapToGrid/>
        <w:spacing w:line="360" w:lineRule="auto"/>
        <w:ind w:firstLine="420" w:firstLineChars="200"/>
        <w:rPr>
          <w:rFonts w:hint="eastAsia" w:hAnsi="宋体" w:cs="宋体"/>
          <w:sz w:val="21"/>
        </w:rPr>
      </w:pPr>
      <w:r>
        <w:rPr>
          <w:rFonts w:hint="eastAsia" w:hAnsi="宋体" w:cs="宋体"/>
          <w:sz w:val="21"/>
          <w:szCs w:val="21"/>
        </w:rPr>
        <w:t>11.5采购人或者采购代理机构可以在招标文件提供期限截止后，组织已获取招标文件的潜在投标人现场考察或者召开开标前答疑会，具体详见“投标人须知前附表”。</w:t>
      </w:r>
    </w:p>
    <w:p w14:paraId="70FA9EF4">
      <w:pPr>
        <w:pStyle w:val="4"/>
        <w:bidi w:val="0"/>
        <w:rPr>
          <w:rFonts w:hint="eastAsia" w:ascii="宋体" w:hAnsi="宋体" w:cs="宋体"/>
          <w:color w:val="auto"/>
          <w:highlight w:val="none"/>
        </w:rPr>
      </w:pPr>
      <w:bookmarkStart w:id="63" w:name="_Toc254970535"/>
      <w:bookmarkStart w:id="64" w:name="_Toc254970676"/>
      <w:r>
        <w:rPr>
          <w:rFonts w:hint="eastAsia" w:ascii="宋体" w:hAnsi="宋体" w:cs="宋体"/>
          <w:color w:val="auto"/>
          <w:highlight w:val="none"/>
        </w:rPr>
        <w:t>三、投标文件的编制</w:t>
      </w:r>
      <w:bookmarkEnd w:id="63"/>
      <w:bookmarkEnd w:id="64"/>
    </w:p>
    <w:p w14:paraId="0AC860F3">
      <w:pPr>
        <w:pStyle w:val="5"/>
        <w:keepNext w:val="0"/>
        <w:keepLines w:val="0"/>
        <w:numPr>
          <w:ilvl w:val="255"/>
          <w:numId w:val="0"/>
        </w:numPr>
        <w:spacing w:before="0" w:after="0" w:line="360" w:lineRule="auto"/>
        <w:ind w:left="420" w:leftChars="200"/>
        <w:rPr>
          <w:rFonts w:hint="eastAsia" w:ascii="宋体" w:hAnsi="宋体" w:eastAsia="宋体" w:cs="宋体"/>
          <w:color w:val="auto"/>
          <w:sz w:val="21"/>
          <w:szCs w:val="21"/>
          <w:highlight w:val="none"/>
        </w:rPr>
      </w:pPr>
      <w:bookmarkStart w:id="65" w:name="_Toc254970536"/>
      <w:bookmarkStart w:id="66" w:name="_Toc254970677"/>
      <w:r>
        <w:rPr>
          <w:rFonts w:hint="eastAsia" w:ascii="宋体" w:hAnsi="宋体" w:eastAsia="宋体" w:cs="宋体"/>
          <w:color w:val="auto"/>
          <w:sz w:val="21"/>
          <w:szCs w:val="21"/>
          <w:highlight w:val="none"/>
        </w:rPr>
        <w:t>12.投标文件的编制原则</w:t>
      </w:r>
    </w:p>
    <w:p w14:paraId="1FA550AF">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D44EE4E">
      <w:pPr>
        <w:pStyle w:val="5"/>
        <w:keepNext w:val="0"/>
        <w:keepLines w:val="0"/>
        <w:numPr>
          <w:ilvl w:val="255"/>
          <w:numId w:val="0"/>
        </w:numPr>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65"/>
      <w:bookmarkEnd w:id="66"/>
    </w:p>
    <w:p w14:paraId="4852C051">
      <w:pPr>
        <w:wordWrap w:val="0"/>
        <w:topLinePunct/>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7E270B9E">
      <w:pPr>
        <w:wordWrap w:val="0"/>
        <w:topLinePunct/>
        <w:snapToGrid/>
        <w:spacing w:line="360" w:lineRule="auto"/>
        <w:ind w:firstLine="420" w:firstLineChars="200"/>
        <w:jc w:val="left"/>
        <w:rPr>
          <w:rFonts w:hint="eastAsia" w:ascii="宋体" w:hAnsi="宋体" w:cs="宋体"/>
          <w:color w:val="auto"/>
          <w:szCs w:val="21"/>
          <w:highlight w:val="none"/>
        </w:rPr>
      </w:pPr>
      <w:bookmarkStart w:id="67" w:name="_13.1报价文件:_具体材料见“投标人须知前附表”。"/>
      <w:bookmarkEnd w:id="67"/>
      <w:r>
        <w:rPr>
          <w:rFonts w:hint="eastAsia" w:ascii="宋体" w:hAnsi="宋体" w:cs="宋体"/>
          <w:color w:val="auto"/>
          <w:szCs w:val="21"/>
          <w:highlight w:val="none"/>
        </w:rPr>
        <w:t>（1）报价文件：具体材料见“投标人须知前附表”。</w:t>
      </w:r>
    </w:p>
    <w:p w14:paraId="644123F0">
      <w:pPr>
        <w:wordWrap w:val="0"/>
        <w:topLinePunct/>
        <w:snapToGrid/>
        <w:spacing w:line="360" w:lineRule="auto"/>
        <w:ind w:firstLine="420" w:firstLineChars="200"/>
        <w:jc w:val="left"/>
        <w:rPr>
          <w:rFonts w:hint="eastAsia" w:ascii="宋体" w:hAnsi="宋体" w:cs="宋体"/>
          <w:color w:val="auto"/>
          <w:szCs w:val="21"/>
          <w:highlight w:val="none"/>
        </w:rPr>
      </w:pPr>
      <w:bookmarkStart w:id="68" w:name="_13.2资格证明文件：具体材料见“投标人须知前附表”。"/>
      <w:bookmarkEnd w:id="68"/>
      <w:r>
        <w:rPr>
          <w:rFonts w:hint="eastAsia" w:ascii="宋体" w:hAnsi="宋体" w:cs="宋体"/>
          <w:color w:val="auto"/>
          <w:szCs w:val="21"/>
          <w:highlight w:val="none"/>
        </w:rPr>
        <w:t>（2）资格证明文件：具体材料见“投标人须知前附表”。</w:t>
      </w:r>
    </w:p>
    <w:p w14:paraId="28C44F0C">
      <w:pPr>
        <w:wordWrap w:val="0"/>
        <w:topLinePunct/>
        <w:snapToGrid/>
        <w:spacing w:line="360" w:lineRule="auto"/>
        <w:ind w:firstLine="420" w:firstLineChars="200"/>
        <w:jc w:val="left"/>
        <w:rPr>
          <w:rFonts w:hint="eastAsia" w:ascii="宋体" w:hAnsi="宋体" w:cs="宋体"/>
          <w:color w:val="auto"/>
          <w:szCs w:val="21"/>
          <w:highlight w:val="none"/>
        </w:rPr>
      </w:pPr>
      <w:bookmarkStart w:id="69" w:name="_13.3商务文件:_具体材料见“投标人须知前附表”。"/>
      <w:bookmarkEnd w:id="69"/>
      <w:r>
        <w:rPr>
          <w:rFonts w:hint="eastAsia" w:ascii="宋体" w:hAnsi="宋体" w:cs="宋体"/>
          <w:color w:val="auto"/>
          <w:szCs w:val="21"/>
          <w:highlight w:val="none"/>
        </w:rPr>
        <w:t>（3）商务文件：具体材料见“投标人须知前附表”。</w:t>
      </w:r>
    </w:p>
    <w:p w14:paraId="679772D6">
      <w:pPr>
        <w:wordWrap w:val="0"/>
        <w:topLinePunct/>
        <w:snapToGrid/>
        <w:spacing w:line="360" w:lineRule="auto"/>
        <w:ind w:firstLine="420" w:firstLineChars="200"/>
        <w:jc w:val="left"/>
        <w:rPr>
          <w:rFonts w:hint="eastAsia" w:ascii="宋体" w:hAnsi="宋体" w:cs="宋体"/>
          <w:color w:val="auto"/>
          <w:szCs w:val="21"/>
          <w:highlight w:val="none"/>
        </w:rPr>
      </w:pPr>
      <w:bookmarkStart w:id="70" w:name="_13.4技术文件：具体材料见“投标人须知前附表”。"/>
      <w:bookmarkEnd w:id="70"/>
      <w:r>
        <w:rPr>
          <w:rFonts w:hint="eastAsia" w:ascii="宋体" w:hAnsi="宋体" w:cs="宋体"/>
          <w:color w:val="auto"/>
          <w:szCs w:val="21"/>
          <w:highlight w:val="none"/>
        </w:rPr>
        <w:t>（4）技术文件：具体材料见“投标人须知前附表”。</w:t>
      </w:r>
    </w:p>
    <w:p w14:paraId="0824A08A">
      <w:pPr>
        <w:pStyle w:val="5"/>
        <w:keepNext w:val="0"/>
        <w:keepLines w:val="0"/>
        <w:numPr>
          <w:ilvl w:val="0"/>
          <w:numId w:val="0"/>
        </w:numPr>
        <w:wordWrap w:val="0"/>
        <w:spacing w:before="0" w:after="0" w:line="360" w:lineRule="auto"/>
        <w:ind w:firstLine="422" w:firstLineChars="200"/>
        <w:jc w:val="both"/>
        <w:rPr>
          <w:rFonts w:hint="eastAsia" w:ascii="宋体" w:hAnsi="宋体" w:eastAsia="宋体" w:cs="宋体"/>
          <w:color w:val="auto"/>
          <w:sz w:val="21"/>
          <w:szCs w:val="21"/>
          <w:highlight w:val="none"/>
        </w:rPr>
      </w:pPr>
      <w:bookmarkStart w:id="71" w:name="_13.5投标文件电子版：具体材料见“投标人须知前附表”。"/>
      <w:bookmarkEnd w:id="71"/>
      <w:r>
        <w:rPr>
          <w:rFonts w:hint="eastAsia" w:ascii="宋体" w:hAnsi="宋体" w:eastAsia="宋体" w:cs="宋体"/>
          <w:color w:val="auto"/>
          <w:sz w:val="21"/>
          <w:szCs w:val="21"/>
          <w:highlight w:val="none"/>
        </w:rPr>
        <w:t>13.2本项目实行电子投标，供应商应准备电子投标文件：电子投标文件按广西政府采购云平台要求及本招标文件要求制作、加密并递交。具体操作流程可参考《政府采购项目电子交易管理操作指南-供应商》，指南可在 “http://www.ccgp-guangxi.gov.cn/PurchaseAdvisory/ImportantNotice/2866753.html”下载。</w:t>
      </w:r>
    </w:p>
    <w:p w14:paraId="5993AA6F">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bookmarkStart w:id="72" w:name="_Toc254970537"/>
      <w:bookmarkStart w:id="73" w:name="_Toc254970678"/>
      <w:r>
        <w:rPr>
          <w:rFonts w:hint="eastAsia" w:ascii="宋体" w:hAnsi="宋体" w:eastAsia="宋体" w:cs="宋体"/>
          <w:color w:val="auto"/>
          <w:sz w:val="21"/>
          <w:szCs w:val="21"/>
          <w:highlight w:val="none"/>
        </w:rPr>
        <w:t>14.投标文件的语言及计量</w:t>
      </w:r>
      <w:bookmarkEnd w:id="72"/>
      <w:bookmarkEnd w:id="73"/>
    </w:p>
    <w:p w14:paraId="08B55031">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397CC872">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1ED09A9">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0D9F927E">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5DC993C3">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44B86B9B">
      <w:pPr>
        <w:pStyle w:val="26"/>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368C958A">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bookmarkStart w:id="74" w:name="_Toc254970679"/>
      <w:bookmarkStart w:id="75" w:name="_Toc254970538"/>
      <w:r>
        <w:rPr>
          <w:rFonts w:hint="eastAsia" w:ascii="宋体" w:hAnsi="宋体" w:eastAsia="宋体" w:cs="宋体"/>
          <w:color w:val="auto"/>
          <w:sz w:val="21"/>
          <w:szCs w:val="21"/>
          <w:highlight w:val="none"/>
        </w:rPr>
        <w:t>16.投标报价</w:t>
      </w:r>
      <w:bookmarkEnd w:id="74"/>
      <w:bookmarkEnd w:id="75"/>
    </w:p>
    <w:p w14:paraId="22C76F6D">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16.1投标报价应按“第六章、投标文件格式”中“开标一览表”格式填写。</w:t>
      </w:r>
    </w:p>
    <w:p w14:paraId="3613C37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76" w:name="_16.2投标报价具体定义见投标人须知前附表。"/>
      <w:bookmarkEnd w:id="76"/>
      <w:r>
        <w:rPr>
          <w:rFonts w:hint="eastAsia" w:ascii="宋体" w:hAnsi="宋体" w:eastAsia="宋体" w:cs="宋体"/>
          <w:b w:val="0"/>
          <w:color w:val="auto"/>
          <w:sz w:val="21"/>
          <w:szCs w:val="21"/>
          <w:highlight w:val="none"/>
        </w:rPr>
        <w:t>16.2投标报价具体包括内容详见“投标人须知前附表”。</w:t>
      </w:r>
    </w:p>
    <w:p w14:paraId="7A12CF36">
      <w:pPr>
        <w:pStyle w:val="5"/>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w:t>
      </w:r>
      <w:r>
        <w:rPr>
          <w:rFonts w:hint="eastAsia" w:ascii="宋体" w:hAnsi="宋体" w:eastAsia="宋体" w:cs="宋体"/>
          <w:b w:val="0"/>
          <w:color w:val="auto"/>
          <w:sz w:val="21"/>
          <w:szCs w:val="21"/>
          <w:highlight w:val="none"/>
          <w:lang w:val="en-US" w:eastAsia="zh-CN"/>
        </w:rPr>
        <w:t>每个分标</w:t>
      </w:r>
      <w:r>
        <w:rPr>
          <w:rFonts w:hint="eastAsia" w:ascii="宋体" w:hAnsi="宋体" w:eastAsia="宋体" w:cs="宋体"/>
          <w:b w:val="0"/>
          <w:color w:val="auto"/>
          <w:sz w:val="21"/>
          <w:szCs w:val="21"/>
          <w:highlight w:val="none"/>
        </w:rPr>
        <w:t>的全部内容分别作完整唯一总价报价，不得存在漏项报价；投标人必须就所投分标的单项内容作唯一报价。</w:t>
      </w:r>
    </w:p>
    <w:p w14:paraId="19805E28">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17.投标有效期</w:t>
      </w:r>
    </w:p>
    <w:p w14:paraId="257764CF">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bookmarkStart w:id="77" w:name="_17.1投标有效期应按“投标人须知中的前附表”规定的期限。"/>
      <w:bookmarkEnd w:id="77"/>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39978144">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78" w:name="_Toc254970681"/>
      <w:bookmarkStart w:id="79" w:name="_Toc254970540"/>
      <w:r>
        <w:rPr>
          <w:rFonts w:hint="eastAsia" w:ascii="宋体" w:hAnsi="宋体" w:eastAsia="宋体" w:cs="宋体"/>
          <w:b w:val="0"/>
          <w:color w:val="auto"/>
          <w:sz w:val="21"/>
          <w:szCs w:val="21"/>
          <w:highlight w:val="none"/>
        </w:rPr>
        <w:t>投标有效期应按规定的期限作出承诺，具体详见“投标人须知前附表”。</w:t>
      </w:r>
    </w:p>
    <w:p w14:paraId="026DA04C">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78"/>
      <w:bookmarkEnd w:id="79"/>
    </w:p>
    <w:p w14:paraId="060B7FF9">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bookmarkStart w:id="80" w:name="_18.投标保证金"/>
      <w:bookmarkEnd w:id="80"/>
      <w:bookmarkStart w:id="81" w:name="_Toc254970682"/>
      <w:bookmarkStart w:id="82" w:name="_Toc254970541"/>
      <w:r>
        <w:rPr>
          <w:rFonts w:hint="eastAsia" w:ascii="宋体" w:hAnsi="宋体" w:eastAsia="宋体" w:cs="宋体"/>
          <w:color w:val="auto"/>
          <w:sz w:val="21"/>
          <w:szCs w:val="21"/>
          <w:highlight w:val="none"/>
        </w:rPr>
        <w:t>18.投标保证金</w:t>
      </w:r>
      <w:bookmarkEnd w:id="81"/>
      <w:bookmarkEnd w:id="82"/>
    </w:p>
    <w:p w14:paraId="5C7B24CC">
      <w:pPr>
        <w:pStyle w:val="5"/>
        <w:keepNext w:val="0"/>
        <w:keepLines w:val="0"/>
        <w:spacing w:before="0" w:after="0" w:line="360" w:lineRule="auto"/>
        <w:ind w:firstLine="420" w:firstLineChars="200"/>
        <w:rPr>
          <w:rFonts w:hint="eastAsia" w:ascii="宋体" w:hAnsi="宋体" w:eastAsia="宋体" w:cs="宋体"/>
        </w:rPr>
      </w:pPr>
      <w:r>
        <w:rPr>
          <w:rFonts w:hint="eastAsia" w:ascii="宋体" w:hAnsi="宋体" w:eastAsia="宋体" w:cs="宋体"/>
          <w:b w:val="0"/>
          <w:color w:val="auto"/>
          <w:sz w:val="21"/>
          <w:szCs w:val="21"/>
          <w:highlight w:val="none"/>
        </w:rPr>
        <w:t>18.1投标人须按“投标人须知前附表”的规定提交投标保证金。</w:t>
      </w:r>
    </w:p>
    <w:p w14:paraId="55C4C794">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0619D4EA">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未中标人的投标保证金自中标通知书发出之日起5个工作日内退还；中标人的投标保证金自政府采购合同签订之日起5个工作日内退还。</w:t>
      </w:r>
    </w:p>
    <w:p w14:paraId="71E7F006">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0A8D3B3D">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18.4投标人有下列情形之一的，投标保证金将不予退还：</w:t>
      </w:r>
    </w:p>
    <w:p w14:paraId="2EF0AA52">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（1）投标人在投标截止时间后至有效期内撤回投标文件的；</w:t>
      </w:r>
    </w:p>
    <w:p w14:paraId="662B3A5F">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（2）中标后未按规定提交履约保证金的；</w:t>
      </w:r>
    </w:p>
    <w:p w14:paraId="0C7BB27B">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（3）投标人在投标过程中弄虚作假，提供虚假材料的；</w:t>
      </w:r>
    </w:p>
    <w:p w14:paraId="360296D4">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（4）中标人无正当理由不与采购人签订合同的；</w:t>
      </w:r>
    </w:p>
    <w:p w14:paraId="041562B5">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（5）投标人出现本章第9.2、9.3、30.4情形的；</w:t>
      </w:r>
    </w:p>
    <w:p w14:paraId="338825B7">
      <w:pPr>
        <w:pStyle w:val="5"/>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（6）法律法规规定的其他情形。</w:t>
      </w:r>
    </w:p>
    <w:p w14:paraId="7C18DE64">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bookmarkStart w:id="83" w:name="_Toc254970542"/>
      <w:bookmarkStart w:id="84" w:name="_Toc254970683"/>
      <w:r>
        <w:rPr>
          <w:rFonts w:hint="eastAsia" w:ascii="宋体" w:hAnsi="宋体" w:eastAsia="宋体" w:cs="宋体"/>
          <w:color w:val="auto"/>
          <w:sz w:val="21"/>
          <w:szCs w:val="21"/>
          <w:highlight w:val="none"/>
        </w:rPr>
        <w:t>19.投标文件的</w:t>
      </w:r>
      <w:bookmarkEnd w:id="83"/>
      <w:bookmarkEnd w:id="84"/>
      <w:r>
        <w:rPr>
          <w:rFonts w:hint="eastAsia" w:ascii="宋体" w:hAnsi="宋体" w:eastAsia="宋体" w:cs="宋体"/>
          <w:color w:val="auto"/>
          <w:sz w:val="21"/>
          <w:szCs w:val="21"/>
          <w:highlight w:val="none"/>
        </w:rPr>
        <w:t>编制</w:t>
      </w:r>
    </w:p>
    <w:p w14:paraId="7FE693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 电子投标文件中须加盖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公章部分均采用 CA 签章，并根据“政府采购项目电子交易管理操作指南-供应商”及本招标文件规定的格式和顺序编制电子投标文件并进行关联定位，以便评审小组在评审时，点击评分项可直接定位到该评分项内容。如对招标文件的某项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的电子投标文件未能关联定位提供相应的内容与其对应，则评审小组在评审时如做出对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不利的评审由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自行承担。电子投标文件如内容不完整、编排混乱导致投标文件被误读、 漏读，或者在按招标文件规定的部位查找不到相关内容的，由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自行承担。</w:t>
      </w:r>
    </w:p>
    <w:p w14:paraId="47406B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供应商法人（负责人）或授权代表持有广西政府采购云平台个人CA签章的，应在投标文件中涉及到签字的位置使用个人CA签章，没有办理广西政府采购云平台个人CA签章的可在投标文件中涉及到签字的位置手写签字后扫描或者拍照做成 PDF 的格式上传即可。</w:t>
      </w:r>
    </w:p>
    <w:p w14:paraId="4EB7F6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19.3投标文件须由投标人在规定位</w:t>
      </w:r>
      <w:r>
        <w:rPr>
          <w:rFonts w:hint="eastAsia" w:ascii="宋体" w:hAnsi="宋体" w:cs="宋体"/>
          <w:color w:val="auto"/>
          <w:szCs w:val="21"/>
          <w:highlight w:val="none"/>
          <w:lang w:eastAsia="zh-CN"/>
        </w:rPr>
        <w:t>置加</w:t>
      </w:r>
      <w:r>
        <w:rPr>
          <w:rFonts w:hint="eastAsia" w:ascii="宋体" w:hAnsi="宋体" w:cs="宋体"/>
          <w:color w:val="auto"/>
          <w:szCs w:val="21"/>
          <w:highlight w:val="none"/>
        </w:rPr>
        <w:t>盖公章并签字（具体以投标人须知前附表或投标文件格式规定为准），否则按无效投标处理。</w:t>
      </w:r>
    </w:p>
    <w:p w14:paraId="62B26C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19.4投标文件中标注的投标人名称应与主体资格证明（如营业执照、事业单位法人证书、执业许可证、自然人身份证等）及公章一致，否则按无效投标处理。</w:t>
      </w:r>
    </w:p>
    <w:p w14:paraId="6E2618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投标文件不得涂改，若有修改错漏处，须法定代表人（负责人）或授权委托人签字（或个人CA签章）。投标文件因字迹潦草或表达不清所引起的后果由供应商负责。</w:t>
      </w:r>
    </w:p>
    <w:p w14:paraId="569D7B41">
      <w:pPr>
        <w:pStyle w:val="5"/>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20.投标文件的补充、修改和撤回</w:t>
      </w:r>
    </w:p>
    <w:p w14:paraId="108C1C5F">
      <w:pPr>
        <w:pStyle w:val="5"/>
        <w:keepNext w:val="0"/>
        <w:keepLines w:val="0"/>
        <w:numPr>
          <w:ilvl w:val="-1"/>
          <w:numId w:val="0"/>
        </w:numPr>
        <w:spacing w:before="0" w:after="0"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w:t>
      </w:r>
      <w:r>
        <w:rPr>
          <w:rFonts w:hint="eastAsia" w:ascii="宋体" w:hAnsi="宋体" w:eastAsia="宋体" w:cs="宋体"/>
          <w:b w:val="0"/>
          <w:bCs/>
          <w:color w:val="auto"/>
          <w:sz w:val="21"/>
          <w:szCs w:val="21"/>
          <w:highlight w:val="none"/>
          <w:lang w:eastAsia="zh-CN"/>
        </w:rPr>
        <w:t>登录</w:t>
      </w:r>
      <w:r>
        <w:rPr>
          <w:rFonts w:hint="eastAsia" w:ascii="宋体" w:hAnsi="宋体" w:eastAsia="宋体" w:cs="宋体"/>
          <w:b w:val="0"/>
          <w:bCs/>
          <w:color w:val="auto"/>
          <w:sz w:val="21"/>
          <w:szCs w:val="21"/>
          <w:highlight w:val="none"/>
        </w:rPr>
        <w:t>广西政府采购云平台，依次进入“服务中心”中查看 “电子投标文件制作与投送教程”）。</w:t>
      </w:r>
    </w:p>
    <w:p w14:paraId="3261FEA3">
      <w:pPr>
        <w:pStyle w:val="5"/>
        <w:keepNext w:val="0"/>
        <w:keepLines w:val="0"/>
        <w:numPr>
          <w:ilvl w:val="-1"/>
          <w:numId w:val="0"/>
        </w:numPr>
        <w:spacing w:before="0" w:after="0"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.2在投标截止时间止提交投标文件的投标人不足3家时，不得开标，采购代理机构将根据广西政府采购云平台的操作将电子版投标文件退回，除此之外采购人和采购代理机构对已提交的投标文件概不退回。</w:t>
      </w:r>
    </w:p>
    <w:p w14:paraId="5CDA9046">
      <w:pPr>
        <w:pStyle w:val="5"/>
        <w:keepNext w:val="0"/>
        <w:keepLines w:val="0"/>
        <w:numPr>
          <w:ilvl w:val="-1"/>
          <w:numId w:val="0"/>
        </w:numPr>
        <w:spacing w:before="0" w:after="0"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.3 投标人在投标截止时间后的投标文件有效期内，</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不得撤回其投标文件，</w:t>
      </w:r>
      <w:r>
        <w:rPr>
          <w:rFonts w:hint="eastAsia" w:ascii="宋体" w:hAnsi="宋体" w:eastAsia="宋体" w:cs="宋体"/>
          <w:b w:val="0"/>
          <w:bCs/>
          <w:color w:val="auto"/>
          <w:sz w:val="21"/>
          <w:szCs w:val="21"/>
          <w:highlight w:val="none"/>
          <w:lang w:val="en-US" w:eastAsia="zh-CN"/>
        </w:rPr>
        <w:t>否则</w:t>
      </w:r>
      <w:r>
        <w:rPr>
          <w:rFonts w:hint="eastAsia" w:ascii="宋体" w:hAnsi="宋体" w:eastAsia="宋体" w:cs="宋体"/>
          <w:b w:val="0"/>
          <w:bCs/>
          <w:color w:val="auto"/>
          <w:sz w:val="21"/>
          <w:szCs w:val="21"/>
          <w:highlight w:val="none"/>
        </w:rPr>
        <w:t>不予退还其投标保证金。</w:t>
      </w:r>
    </w:p>
    <w:p w14:paraId="362B86BB">
      <w:pPr>
        <w:pStyle w:val="5"/>
        <w:keepNext w:val="0"/>
        <w:keepLines w:val="0"/>
        <w:wordWrap w:val="0"/>
        <w:topLinePunct/>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21.投标文件的提交</w:t>
      </w:r>
    </w:p>
    <w:p w14:paraId="68A9EDB6">
      <w:pPr>
        <w:wordWrap w:val="0"/>
        <w:topLinePunct/>
        <w:snapToGrid/>
        <w:spacing w:line="360" w:lineRule="auto"/>
        <w:ind w:firstLine="420"/>
        <w:jc w:val="left"/>
        <w:rPr>
          <w:rFonts w:hint="eastAsia" w:ascii="宋体" w:hAnsi="宋体" w:cs="宋体"/>
          <w:color w:val="auto"/>
          <w:szCs w:val="21"/>
          <w:highlight w:val="none"/>
        </w:rPr>
      </w:pPr>
      <w:bookmarkStart w:id="85" w:name="_21.1投标人必须在“投标人须知中的前附表”规定的投标文件接收时间和投"/>
      <w:bookmarkEnd w:id="85"/>
      <w:r>
        <w:rPr>
          <w:rFonts w:hint="eastAsia" w:ascii="宋体" w:hAnsi="宋体" w:cs="宋体"/>
          <w:color w:val="auto"/>
          <w:szCs w:val="21"/>
          <w:highlight w:val="none"/>
        </w:rPr>
        <w:t>21.1投标文件递交：具体要求见“投标人须知前附表”。</w:t>
      </w:r>
    </w:p>
    <w:p w14:paraId="1410F275">
      <w:pPr>
        <w:wordWrap w:val="0"/>
        <w:topLinePunct/>
        <w:snapToGrid/>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21.2投标文件解密：具体要求见“投标人须知前附表”。</w:t>
      </w:r>
    </w:p>
    <w:p w14:paraId="63819114">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电子投标文件的相关说明</w:t>
      </w:r>
    </w:p>
    <w:p w14:paraId="21F8578C">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进行电子投标应安装客户端软件，并按照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和电子交易平台的要求编制并加密投标文件。</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未按规定加密的投标文件，电子交易平台将拒收。</w:t>
      </w:r>
      <w:r>
        <w:rPr>
          <w:rFonts w:hint="eastAsia" w:ascii="宋体" w:hAnsi="宋体" w:cs="宋体"/>
          <w:b w:val="0"/>
          <w:bCs/>
          <w:color w:val="auto"/>
          <w:sz w:val="21"/>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补充、修改或者撤回方式可</w:t>
      </w:r>
      <w:r>
        <w:rPr>
          <w:rFonts w:hint="eastAsia" w:ascii="宋体" w:hAnsi="宋体" w:cs="宋体"/>
          <w:b w:val="0"/>
          <w:bCs/>
          <w:color w:val="auto"/>
          <w:sz w:val="21"/>
          <w:szCs w:val="21"/>
          <w:highlight w:val="none"/>
          <w:lang w:eastAsia="zh-CN"/>
        </w:rPr>
        <w:t>登录</w:t>
      </w:r>
      <w:r>
        <w:rPr>
          <w:rFonts w:hint="eastAsia" w:ascii="宋体" w:hAnsi="宋体" w:cs="宋体"/>
          <w:b w:val="0"/>
          <w:bCs/>
          <w:color w:val="auto"/>
          <w:sz w:val="21"/>
          <w:szCs w:val="21"/>
          <w:highlight w:val="none"/>
        </w:rPr>
        <w:t>广西政府采购云平台，依次进入“服务中心”中查看 “电子投标文件制作与投送教程”）。</w:t>
      </w:r>
    </w:p>
    <w:p w14:paraId="38DBD114">
      <w:pPr>
        <w:wordWrap w:val="0"/>
        <w:topLinePunct/>
        <w:snapToGrid/>
        <w:spacing w:line="360" w:lineRule="auto"/>
        <w:ind w:firstLine="420"/>
        <w:jc w:val="left"/>
        <w:rPr>
          <w:rFonts w:hint="eastAsia" w:ascii="宋体" w:hAnsi="宋体" w:cs="宋体"/>
        </w:rPr>
      </w:pPr>
      <w:r>
        <w:rPr>
          <w:rFonts w:hint="eastAsia" w:ascii="宋体" w:hAnsi="宋体" w:cs="宋体"/>
          <w:color w:val="auto"/>
          <w:szCs w:val="21"/>
          <w:highlight w:val="none"/>
        </w:rPr>
        <w:t>（2）如有特殊情况，采购代理机构延长截止时间和开标时间，采购代理机构和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的权利和义务将受到新的截止时间和开标时间的约束。</w:t>
      </w:r>
    </w:p>
    <w:p w14:paraId="3F1AD9CD">
      <w:pPr>
        <w:wordWrap w:val="0"/>
        <w:topLinePunct/>
        <w:snapToGrid/>
        <w:spacing w:line="360" w:lineRule="auto"/>
        <w:ind w:firstLine="420"/>
        <w:jc w:val="left"/>
        <w:rPr>
          <w:rFonts w:hint="eastAsia" w:ascii="宋体" w:hAnsi="宋体" w:cs="宋体"/>
          <w:color w:val="auto"/>
          <w:highlight w:val="none"/>
        </w:rPr>
      </w:pPr>
      <w:bookmarkStart w:id="86" w:name="_Toc254970544"/>
      <w:bookmarkStart w:id="87" w:name="_Toc254970685"/>
      <w:r>
        <w:rPr>
          <w:rFonts w:hint="eastAsia" w:ascii="宋体" w:hAnsi="宋体" w:cs="宋体"/>
          <w:color w:val="auto"/>
          <w:highlight w:val="none"/>
        </w:rPr>
        <w:t>四、开标</w:t>
      </w:r>
      <w:bookmarkEnd w:id="86"/>
      <w:bookmarkEnd w:id="87"/>
    </w:p>
    <w:p w14:paraId="16AEBC0C">
      <w:pPr>
        <w:pStyle w:val="5"/>
        <w:keepNext w:val="0"/>
        <w:keepLines w:val="0"/>
        <w:wordWrap w:val="0"/>
        <w:topLinePunct/>
        <w:spacing w:before="0" w:after="0" w:line="360" w:lineRule="auto"/>
        <w:ind w:left="420" w:leftChars="200"/>
        <w:rPr>
          <w:rFonts w:hint="eastAsia" w:ascii="宋体" w:hAnsi="宋体" w:eastAsia="宋体" w:cs="宋体"/>
          <w:bCs/>
          <w:color w:val="auto"/>
          <w:sz w:val="21"/>
          <w:szCs w:val="21"/>
          <w:highlight w:val="none"/>
        </w:rPr>
      </w:pPr>
      <w:bookmarkStart w:id="88" w:name="_23.开标时间和地点"/>
      <w:bookmarkEnd w:id="88"/>
      <w:r>
        <w:rPr>
          <w:rFonts w:hint="eastAsia" w:ascii="宋体" w:hAnsi="宋体" w:eastAsia="宋体" w:cs="宋体"/>
          <w:bCs/>
          <w:color w:val="auto"/>
          <w:sz w:val="21"/>
          <w:szCs w:val="21"/>
          <w:highlight w:val="none"/>
        </w:rPr>
        <w:t>23.开标时间和地点</w:t>
      </w:r>
    </w:p>
    <w:p w14:paraId="5B5DC136">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23.1开标时间及地点：</w:t>
      </w:r>
    </w:p>
    <w:p w14:paraId="667F29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开标时间：详见投标人须知前附表。</w:t>
      </w:r>
    </w:p>
    <w:p w14:paraId="245689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地点：通过广西政府采购云平台实行在线解密开启。</w:t>
      </w:r>
    </w:p>
    <w:p w14:paraId="35B581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投标人不足3家的，不得开标，采购人或者采购代理机构应当重新组织采购。</w:t>
      </w:r>
    </w:p>
    <w:p w14:paraId="365E732E">
      <w:pPr>
        <w:pStyle w:val="5"/>
        <w:keepNext w:val="0"/>
        <w:keepLines w:val="0"/>
        <w:spacing w:before="0" w:after="0" w:line="360" w:lineRule="auto"/>
        <w:ind w:left="420" w:left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24.开标程序</w:t>
      </w:r>
    </w:p>
    <w:p w14:paraId="40C9A446">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24.1开标准备</w:t>
      </w:r>
    </w:p>
    <w:p w14:paraId="1539FC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24.1.1.开标的准备工作由招标代理机构负责落实；</w:t>
      </w:r>
    </w:p>
    <w:p w14:paraId="5A7713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24.1.2.招标代理机构将按照招标文件规定的时间通过“政府采购云平台”组织开标、开启投标文件，所有</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均应当准时在线参加。投标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如不参加开标会的，视同认可开标结果，事后不得对采购相关人员、开标过程和开标结果提出异议，同时投标</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因未在线参加开标而导致投标文件无法按时解密等一切后果由</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自己承担。</w:t>
      </w:r>
    </w:p>
    <w:p w14:paraId="2F4B1C4F">
      <w:pPr>
        <w:spacing w:line="360" w:lineRule="auto"/>
        <w:ind w:firstLine="422" w:firstLineChars="200"/>
        <w:outlineLvl w:val="3"/>
        <w:rPr>
          <w:rFonts w:hint="eastAsia" w:ascii="宋体" w:hAnsi="宋体" w:cs="宋体"/>
          <w:b/>
          <w:bCs/>
          <w:color w:val="auto"/>
          <w:szCs w:val="21"/>
          <w:highlight w:val="none"/>
        </w:rPr>
      </w:pPr>
      <w:r>
        <w:rPr>
          <w:rFonts w:hint="eastAsia" w:ascii="宋体" w:hAnsi="宋体" w:cs="宋体"/>
          <w:b/>
          <w:bCs/>
          <w:color w:val="auto"/>
          <w:szCs w:val="21"/>
          <w:highlight w:val="none"/>
        </w:rPr>
        <w:t>24.2开标程序</w:t>
      </w:r>
    </w:p>
    <w:p w14:paraId="5DB006A3">
      <w:pPr>
        <w:pStyle w:val="7"/>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投标人的法定代表人或其委托代理人须携带加密时所用的CA锁准时登录到广西政府采购云平台电子开标大厅签到并在发起解密通知之时起30分钟内完成对电子投标文件解密。投标文件未按时解密的，视为无效投标。（解密异常情况处理：详见本章29.4 电子交易活动的中止。</w:t>
      </w:r>
      <w:r>
        <w:rPr>
          <w:rFonts w:hint="eastAsia" w:ascii="宋体" w:hAnsi="宋体" w:cs="宋体"/>
          <w:color w:val="auto"/>
          <w:szCs w:val="21"/>
          <w:highlight w:val="none"/>
          <w:lang w:eastAsia="zh-CN"/>
        </w:rPr>
        <w:t>）</w:t>
      </w:r>
    </w:p>
    <w:p w14:paraId="4080E4D6">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（2）电子唱标。投标文件解密结束，各投标供应商报价均在“广西政府采购云平台”平台远程不见面开标大厅展示；</w:t>
      </w:r>
    </w:p>
    <w:p w14:paraId="4323320E">
      <w:pPr>
        <w:pStyle w:val="7"/>
        <w:spacing w:line="360" w:lineRule="auto"/>
        <w:rPr>
          <w:rFonts w:hint="eastAsia"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54492B68">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523AD6A">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90F21D6">
      <w:pPr>
        <w:pStyle w:val="7"/>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）开标结束。</w:t>
      </w:r>
    </w:p>
    <w:p w14:paraId="400C6C1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特别说明：如遇广西政府采购云平台电子化开标或评审程序调整的，按调整后程序执行。</w:t>
      </w:r>
    </w:p>
    <w:p w14:paraId="6B89C157">
      <w:pPr>
        <w:pStyle w:val="4"/>
        <w:bidi w:val="0"/>
        <w:rPr>
          <w:rFonts w:hint="eastAsia" w:ascii="宋体" w:hAnsi="宋体" w:cs="宋体"/>
          <w:color w:val="auto"/>
          <w:highlight w:val="none"/>
        </w:rPr>
      </w:pPr>
      <w:r>
        <w:rPr>
          <w:rFonts w:hint="eastAsia" w:ascii="宋体" w:hAnsi="宋体" w:cs="宋体"/>
          <w:color w:val="auto"/>
          <w:highlight w:val="none"/>
        </w:rPr>
        <w:t>五、资格审查</w:t>
      </w:r>
    </w:p>
    <w:p w14:paraId="405A7E2D">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25.资格审查</w:t>
      </w:r>
    </w:p>
    <w:p w14:paraId="5E0C8833">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25.1开标结束后，采购人或者采购代理机构依法对投标人的资格进行审查。</w:t>
      </w:r>
    </w:p>
    <w:p w14:paraId="7911EA9A">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2622CB77">
      <w:pPr>
        <w:pStyle w:val="5"/>
        <w:keepNext w:val="0"/>
        <w:keepLines w:val="0"/>
        <w:numPr>
          <w:ilvl w:val="0"/>
          <w:numId w:val="0"/>
        </w:numPr>
        <w:wordWrap w:val="0"/>
        <w:topLinePunct/>
        <w:spacing w:before="0" w:after="0" w:line="360" w:lineRule="auto"/>
        <w:ind w:firstLine="422" w:firstLineChars="200"/>
        <w:rPr>
          <w:rFonts w:hint="eastAsia" w:ascii="宋体" w:hAnsi="宋体" w:eastAsia="宋体" w:cs="宋体"/>
          <w:color w:val="auto"/>
          <w:sz w:val="21"/>
          <w:szCs w:val="21"/>
          <w:highlight w:val="none"/>
        </w:rPr>
      </w:pPr>
      <w:bookmarkStart w:id="89" w:name="_25.3_投标人有下列情形之一的，资格审查不通过而导致其投标无效："/>
      <w:bookmarkEnd w:id="89"/>
      <w:r>
        <w:rPr>
          <w:rFonts w:hint="eastAsia" w:ascii="宋体" w:hAnsi="宋体" w:eastAsia="宋体" w:cs="宋体"/>
          <w:color w:val="auto"/>
          <w:sz w:val="21"/>
          <w:szCs w:val="21"/>
          <w:highlight w:val="none"/>
        </w:rPr>
        <w:t>25.3投标人有下列情形之一的，资格审查不通过，作无效投标处理：</w:t>
      </w:r>
    </w:p>
    <w:p w14:paraId="061B089F">
      <w:pPr>
        <w:pStyle w:val="26"/>
        <w:wordWrap w:val="0"/>
        <w:topLinePunct/>
        <w:snapToGrid/>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65982903">
      <w:pPr>
        <w:pStyle w:val="26"/>
        <w:wordWrap w:val="0"/>
        <w:topLinePunct/>
        <w:snapToGrid/>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（2）不具备招标文件中规定的资格要求的；（注：其中信用查询规则见“投标人须知前附表”）</w:t>
      </w:r>
    </w:p>
    <w:p w14:paraId="15264DA1">
      <w:pPr>
        <w:pStyle w:val="26"/>
        <w:wordWrap w:val="0"/>
        <w:topLinePunct/>
        <w:snapToGrid/>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（3）投标文件未提供任一项“投标人须知前附表”资格证明文件规定的“必须提供”的文件资料的；</w:t>
      </w:r>
    </w:p>
    <w:p w14:paraId="09D882C9">
      <w:pPr>
        <w:pStyle w:val="26"/>
        <w:wordWrap w:val="0"/>
        <w:topLinePunct/>
        <w:snapToGrid/>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（4）投标文件提供的资格证明文件出现任一项不符合“投标人须知前附表”资格证明文件规定的“必须提供”的文件资料要求或者无效的。</w:t>
      </w:r>
    </w:p>
    <w:p w14:paraId="72D087F4">
      <w:pPr>
        <w:pStyle w:val="5"/>
        <w:keepNext w:val="0"/>
        <w:keepLines w:val="0"/>
        <w:wordWrap w:val="0"/>
        <w:topLinePunct/>
        <w:spacing w:before="0" w:after="0" w:line="360" w:lineRule="auto"/>
        <w:ind w:left="0" w:leftChars="0" w:firstLine="422" w:firstLine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25.4资格审查的合格投标人不足3家的，不得评标。</w:t>
      </w:r>
    </w:p>
    <w:p w14:paraId="4492C3F9">
      <w:pPr>
        <w:pStyle w:val="4"/>
        <w:bidi w:val="0"/>
        <w:rPr>
          <w:rFonts w:hint="eastAsia" w:ascii="宋体" w:hAnsi="宋体" w:cs="宋体"/>
          <w:color w:val="auto"/>
          <w:highlight w:val="none"/>
        </w:rPr>
      </w:pPr>
      <w:r>
        <w:rPr>
          <w:rFonts w:hint="eastAsia" w:ascii="宋体" w:hAnsi="宋体" w:cs="宋体"/>
          <w:color w:val="auto"/>
          <w:highlight w:val="none"/>
        </w:rPr>
        <w:t>六、评标</w:t>
      </w:r>
    </w:p>
    <w:p w14:paraId="5D089AB0">
      <w:pPr>
        <w:pStyle w:val="5"/>
        <w:keepNext w:val="0"/>
        <w:keepLines w:val="0"/>
        <w:spacing w:before="0" w:after="0" w:line="360" w:lineRule="auto"/>
        <w:ind w:left="0" w:leftChars="0" w:firstLine="422" w:firstLineChars="200"/>
        <w:rPr>
          <w:rFonts w:hint="eastAsia" w:ascii="宋体" w:hAnsi="宋体" w:eastAsia="宋体" w:cs="宋体"/>
          <w:bCs/>
          <w:color w:val="auto"/>
          <w:sz w:val="21"/>
          <w:szCs w:val="21"/>
          <w:highlight w:val="none"/>
        </w:rPr>
      </w:pPr>
      <w:bookmarkStart w:id="90" w:name="_26.组建评标委员会"/>
      <w:bookmarkEnd w:id="90"/>
      <w:r>
        <w:rPr>
          <w:rFonts w:hint="eastAsia" w:ascii="宋体" w:hAnsi="宋体" w:eastAsia="宋体" w:cs="宋体"/>
          <w:bCs/>
          <w:color w:val="auto"/>
          <w:sz w:val="21"/>
          <w:szCs w:val="21"/>
          <w:highlight w:val="none"/>
        </w:rPr>
        <w:t>26.组建评标委员会</w:t>
      </w:r>
    </w:p>
    <w:p w14:paraId="367E8E32">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5B1ECF30">
      <w:pPr>
        <w:pStyle w:val="26"/>
        <w:snapToGrid/>
        <w:spacing w:line="360" w:lineRule="auto"/>
        <w:ind w:left="0" w:leftChars="0" w:firstLine="420" w:firstLineChars="200"/>
        <w:rPr>
          <w:rFonts w:hint="eastAsia"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42D5B77E">
      <w:pPr>
        <w:pStyle w:val="5"/>
        <w:keepNext w:val="0"/>
        <w:keepLines w:val="0"/>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27.评标的依据</w:t>
      </w:r>
    </w:p>
    <w:p w14:paraId="5D9033B1">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评标委员会以招标文件为依据对投标文件进行评审，“第四章评标方法和评标标准”没有规定的方法、评审因素和标准，不作为评标依据。</w:t>
      </w:r>
    </w:p>
    <w:p w14:paraId="5D1A5D5A">
      <w:pPr>
        <w:pStyle w:val="5"/>
        <w:keepNext w:val="0"/>
        <w:keepLines w:val="0"/>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28.评标原则</w:t>
      </w:r>
    </w:p>
    <w:p w14:paraId="240C32B1">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E0AF084">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28.2评委表决。</w:t>
      </w:r>
      <w:r>
        <w:rPr>
          <w:rFonts w:hint="eastAsia" w:hAnsi="宋体" w:cs="宋体"/>
          <w:color w:val="auto"/>
          <w:sz w:val="21"/>
          <w:szCs w:val="21"/>
          <w:highlight w:val="none"/>
        </w:rPr>
        <w:t>评标委员会成员对需要共同认定的事项存在争议的，应当按照少数服从多数的原则作出结论。</w:t>
      </w:r>
      <w:bookmarkStart w:id="91" w:name="_28.3评标方法。本项目将按须知前附表规定的评标办法进行评标，具体评标"/>
      <w:bookmarkEnd w:id="91"/>
    </w:p>
    <w:p w14:paraId="5074C963">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F01DDE">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28.4评标过程的监控。本项目评标过程实行全程录音、录像监控，投标人在评标过程中所进行的试图影响评标结果的不公正活动，可能导致其投标按无效处理。</w:t>
      </w:r>
    </w:p>
    <w:p w14:paraId="6CBFD8AF">
      <w:pPr>
        <w:pStyle w:val="5"/>
        <w:keepNext w:val="0"/>
        <w:keepLines w:val="0"/>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29.评标方法及评标标准</w:t>
      </w:r>
    </w:p>
    <w:p w14:paraId="309CCE3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29.1本项目的评标方法详见“投标人须知前附表”。</w:t>
      </w:r>
    </w:p>
    <w:p w14:paraId="78C81533">
      <w:pPr>
        <w:pStyle w:val="26"/>
        <w:snapToGrid/>
        <w:spacing w:line="360" w:lineRule="auto"/>
        <w:ind w:firstLine="420" w:firstLineChars="200"/>
        <w:rPr>
          <w:rFonts w:hint="eastAsia" w:hAnsi="宋体" w:cs="宋体"/>
        </w:rPr>
      </w:pPr>
      <w:r>
        <w:rPr>
          <w:rFonts w:hint="eastAsia" w:hAnsi="宋体" w:cs="宋体"/>
          <w:color w:val="auto"/>
          <w:sz w:val="21"/>
          <w:highlight w:val="none"/>
        </w:rPr>
        <w:t>29.2评标委员会按照“第四章评标方法和评标标准”规定的方法、评审因素、标准和程序对投标文件进行评审。</w:t>
      </w:r>
    </w:p>
    <w:p w14:paraId="6AD2647F">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29.3</w:t>
      </w:r>
      <w:r>
        <w:rPr>
          <w:rFonts w:hint="eastAsia" w:hAnsi="宋体" w:cs="宋体"/>
          <w:color w:val="auto"/>
          <w:sz w:val="21"/>
          <w:szCs w:val="21"/>
          <w:highlight w:val="none"/>
        </w:rPr>
        <w:t>中标候选人推荐数量</w:t>
      </w:r>
      <w:r>
        <w:rPr>
          <w:rFonts w:hint="eastAsia" w:hAnsi="宋体" w:cs="宋体"/>
          <w:color w:val="auto"/>
          <w:sz w:val="21"/>
          <w:highlight w:val="none"/>
          <w:lang w:val="en-US" w:eastAsia="zh-CN"/>
        </w:rPr>
        <w:t>为3家</w:t>
      </w:r>
      <w:r>
        <w:rPr>
          <w:rFonts w:hint="eastAsia" w:hAnsi="宋体" w:cs="宋体"/>
          <w:color w:val="auto"/>
          <w:sz w:val="21"/>
          <w:szCs w:val="21"/>
          <w:highlight w:val="none"/>
        </w:rPr>
        <w:t>。</w:t>
      </w:r>
    </w:p>
    <w:p w14:paraId="1EFCB367">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29.</w:t>
      </w:r>
      <w:r>
        <w:rPr>
          <w:rFonts w:hint="eastAsia" w:hAnsi="宋体" w:cs="宋体"/>
          <w:color w:val="auto"/>
          <w:sz w:val="21"/>
          <w:highlight w:val="none"/>
          <w:lang w:val="en-US" w:eastAsia="zh-CN"/>
        </w:rPr>
        <w:t>4</w:t>
      </w:r>
      <w:r>
        <w:rPr>
          <w:rFonts w:hint="eastAsia" w:hAnsi="宋体" w:cs="宋体"/>
          <w:color w:val="auto"/>
          <w:sz w:val="21"/>
          <w:highlight w:val="none"/>
        </w:rPr>
        <w:t>电子交易活动的中止。采购过程中出现以下情形，导致电子交易平台无法正常运行，或者无法保证电子交易的公平、公正和安全时，采购代理机构可中止电子交易活动：</w:t>
      </w:r>
    </w:p>
    <w:p w14:paraId="16F72D83">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（1）电子交易平台发生故障而无法登录访问的；</w:t>
      </w:r>
    </w:p>
    <w:p w14:paraId="41ED7C8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35F205B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（3）电子交易平台发现严重安全漏洞，有潜在泄密危险的；</w:t>
      </w:r>
    </w:p>
    <w:p w14:paraId="43586F7E">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（4）病毒发作导致不能进行正常操作的；</w:t>
      </w:r>
    </w:p>
    <w:p w14:paraId="5A555DB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（5）其他无法保证电子交易的公平、公正和安全的情况。</w:t>
      </w:r>
    </w:p>
    <w:p w14:paraId="466ABC31">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29.</w:t>
      </w:r>
      <w:r>
        <w:rPr>
          <w:rFonts w:hint="eastAsia" w:hAnsi="宋体" w:cs="宋体"/>
          <w:color w:val="auto"/>
          <w:sz w:val="21"/>
          <w:highlight w:val="none"/>
          <w:lang w:val="en-US" w:eastAsia="zh-CN"/>
        </w:rPr>
        <w:t>5</w:t>
      </w:r>
      <w:r>
        <w:rPr>
          <w:rFonts w:hint="eastAsia" w:hAnsi="宋体" w:cs="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4F8A3954">
      <w:pPr>
        <w:pStyle w:val="26"/>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29.</w:t>
      </w:r>
      <w:r>
        <w:rPr>
          <w:rFonts w:hint="eastAsia" w:hAnsi="宋体" w:cs="宋体"/>
          <w:b/>
          <w:bCs/>
          <w:color w:val="auto"/>
          <w:sz w:val="21"/>
          <w:highlight w:val="none"/>
          <w:lang w:val="en-US" w:eastAsia="zh-CN"/>
        </w:rPr>
        <w:t>6</w:t>
      </w:r>
      <w:r>
        <w:rPr>
          <w:rFonts w:hint="eastAsia" w:hAnsi="宋体" w:cs="宋体"/>
          <w:b/>
          <w:bCs/>
          <w:color w:val="auto"/>
          <w:sz w:val="21"/>
          <w:highlight w:val="none"/>
        </w:rPr>
        <w:t>属于下列情形之一的，应予废标：</w:t>
      </w:r>
    </w:p>
    <w:p w14:paraId="7FF21DBD">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（1）符合专业条件的供应商或者对招标文件作实质响应的投标人不足三家的；</w:t>
      </w:r>
    </w:p>
    <w:p w14:paraId="6FFC3749">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（2）出现影响采购公正的违法、违规行为的；</w:t>
      </w:r>
    </w:p>
    <w:p w14:paraId="03983D06">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（3）投标人的报价均超过了采购预算，采购人不能支付的；</w:t>
      </w:r>
    </w:p>
    <w:p w14:paraId="4ED7916F">
      <w:pPr>
        <w:pStyle w:val="26"/>
        <w:snapToGrid/>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（4）因重大变故，采购任务取消的</w:t>
      </w:r>
      <w:r>
        <w:rPr>
          <w:rFonts w:hint="eastAsia" w:hAnsi="宋体" w:cs="宋体"/>
          <w:lang w:eastAsia="zh-CN"/>
        </w:rPr>
        <w:t>。</w:t>
      </w:r>
    </w:p>
    <w:p w14:paraId="346F8D47">
      <w:pPr>
        <w:pStyle w:val="4"/>
        <w:bidi w:val="0"/>
        <w:rPr>
          <w:rFonts w:hint="eastAsia" w:ascii="宋体" w:hAnsi="宋体" w:cs="宋体"/>
          <w:color w:val="auto"/>
          <w:highlight w:val="none"/>
        </w:rPr>
      </w:pPr>
      <w:bookmarkStart w:id="92" w:name="_Toc254970687"/>
      <w:bookmarkStart w:id="93" w:name="_Toc254970546"/>
      <w:r>
        <w:rPr>
          <w:rFonts w:hint="eastAsia" w:ascii="宋体" w:hAnsi="宋体" w:cs="宋体"/>
          <w:color w:val="auto"/>
          <w:highlight w:val="none"/>
        </w:rPr>
        <w:t>七、</w:t>
      </w:r>
      <w:bookmarkEnd w:id="92"/>
      <w:bookmarkEnd w:id="93"/>
      <w:r>
        <w:rPr>
          <w:rFonts w:hint="eastAsia" w:ascii="宋体" w:hAnsi="宋体" w:cs="宋体"/>
          <w:color w:val="auto"/>
          <w:highlight w:val="none"/>
        </w:rPr>
        <w:t>中标和合同</w:t>
      </w:r>
    </w:p>
    <w:p w14:paraId="623F3635">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30确定中标人</w:t>
      </w:r>
    </w:p>
    <w:p w14:paraId="382D2EC4">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57AE69D">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A0FA37F">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30.3采购人、采购代理机构认为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对采购过程、中标结果提出的质疑成立且影响或者可能影响中标结果的，合格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符合法定数量时，可以从合格的中标候选人中另行确定中标人的，应当依法另行确定中标人；否则应当重新开展采购活动。</w:t>
      </w:r>
    </w:p>
    <w:p w14:paraId="72551702">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中标人拒绝签订政府采购合同（包括但不限于放弃中标、因不可抗力不能履行合同而放弃签订合同），采购人可以按照评审报告推荐的中标候选人名单排序，确定下一候选人为中标供应商，也可以重新开展政府采购活动。</w:t>
      </w:r>
    </w:p>
    <w:p w14:paraId="0ACD1199">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中标人放弃中标项目，拒绝与采购人签订合同的，其投标保证金不予退还，并上缴国库。给采购人造成损失，或（并）因此延误采购人</w:t>
      </w: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计划的，须依</w:t>
      </w:r>
      <w:r>
        <w:rPr>
          <w:rFonts w:hint="eastAsia" w:ascii="宋体" w:hAnsi="宋体" w:cs="宋体"/>
          <w:color w:val="auto"/>
          <w:szCs w:val="21"/>
          <w:highlight w:val="none"/>
          <w:lang w:val="en-US" w:eastAsia="zh-CN"/>
        </w:rPr>
        <w:t>法</w:t>
      </w:r>
      <w:r>
        <w:rPr>
          <w:rFonts w:hint="eastAsia" w:ascii="宋体" w:hAnsi="宋体" w:cs="宋体"/>
          <w:color w:val="auto"/>
          <w:szCs w:val="21"/>
          <w:highlight w:val="none"/>
        </w:rPr>
        <w:t>承担赔偿损失等法律责任，采购人有权将中标人的失信行为报财政部门记入诚信档案，以示惩戒。</w:t>
      </w:r>
    </w:p>
    <w:p w14:paraId="55540D08">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31.结果公告</w:t>
      </w:r>
    </w:p>
    <w:p w14:paraId="558D1AE9">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eastAsia="宋体" w:cs="宋体"/>
          <w:b w:val="0"/>
          <w:color w:val="auto"/>
          <w:sz w:val="21"/>
          <w:szCs w:val="21"/>
          <w:highlight w:val="none"/>
          <w:lang w:eastAsia="zh-CN"/>
        </w:rPr>
        <w:t>重大税收违法失信主体</w:t>
      </w:r>
      <w:r>
        <w:rPr>
          <w:rFonts w:hint="eastAsia" w:ascii="宋体" w:hAnsi="宋体" w:eastAsia="宋体" w:cs="宋体"/>
          <w:b w:val="0"/>
          <w:color w:val="auto"/>
          <w:sz w:val="21"/>
          <w:szCs w:val="21"/>
          <w:highlight w:val="none"/>
        </w:rPr>
        <w:t>、政府采购严重违法失信行为记录名单及其他不符合《中华人民共和国政府采购法》第二十二条规定条件的投标人，取消其中标资格，并确定排名第二的中标候选人为中标人。</w:t>
      </w:r>
    </w:p>
    <w:p w14:paraId="0E021F8E">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排名第二的中标候选人因前款规定的同样原因被取消中标资格的，采购人可以确定排名第三的中标候选人为中标人，以此类推；否则应当重新开展采购活动。</w:t>
      </w:r>
    </w:p>
    <w:p w14:paraId="3E52A0C3">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一并保存。</w:t>
      </w:r>
    </w:p>
    <w:p w14:paraId="67D1C731">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4036E441">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32.发出中标通知书</w:t>
      </w:r>
    </w:p>
    <w:p w14:paraId="2A384B2C">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在发布中标公告的同时，采购代理机构向中标人发出中标通知书。对未通过资格审查及符合性审查的投标人，应当告知其未通过的原因；采用综合评分办法评审的，还应当告知未中标人本人的评审得分与排序。</w:t>
      </w:r>
    </w:p>
    <w:p w14:paraId="7A63C376">
      <w:pPr>
        <w:pStyle w:val="5"/>
        <w:keepNext w:val="0"/>
        <w:keepLines w:val="0"/>
        <w:wordWrap w:val="0"/>
        <w:topLinePunct/>
        <w:spacing w:before="0" w:after="0" w:line="360" w:lineRule="auto"/>
        <w:ind w:left="0" w:leftChars="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33.无义务解释未中标原因</w:t>
      </w:r>
    </w:p>
    <w:p w14:paraId="10A8ACB5">
      <w:pPr>
        <w:pStyle w:val="5"/>
        <w:keepNext w:val="0"/>
        <w:keepLines w:val="0"/>
        <w:wordWrap w:val="0"/>
        <w:topLinePunct/>
        <w:spacing w:before="0" w:after="0" w:line="360" w:lineRule="auto"/>
        <w:ind w:left="0" w:leftChars="0"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采购代理机构无义务向未中标的投标人解释未中标原因和退还投标文件。</w:t>
      </w:r>
    </w:p>
    <w:p w14:paraId="7A5847B1">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34.合同授予标准</w:t>
      </w:r>
    </w:p>
    <w:p w14:paraId="67FB3FC5">
      <w:pPr>
        <w:wordWrap w:val="0"/>
        <w:topLinePunct/>
        <w:snapToGrid/>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697370B0">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35.履约保证金</w:t>
      </w:r>
    </w:p>
    <w:p w14:paraId="018EF7A2">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bookmarkStart w:id="94" w:name="_39.1中标人须于签订合同前按本须知前附表规定的金额转账或电汇到指定账"/>
      <w:bookmarkEnd w:id="94"/>
      <w:r>
        <w:rPr>
          <w:rFonts w:hint="eastAsia" w:ascii="宋体" w:hAnsi="宋体" w:eastAsia="宋体" w:cs="宋体"/>
          <w:b w:val="0"/>
          <w:color w:val="auto"/>
          <w:sz w:val="21"/>
          <w:szCs w:val="21"/>
          <w:highlight w:val="none"/>
        </w:rPr>
        <w:t>35.1履约保证金的金额、提交方式、退付的时间和条件详见“投标人须知前附表”。中标人未按规定提交履约保证金的，视为拒绝与采购人签订合同，采购人可以按照评标报告推荐的中标候选人名单排序，确定下一候选人为中标人，也可以重新开展政府采购活动。</w:t>
      </w:r>
    </w:p>
    <w:p w14:paraId="141F6BBA">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35.2签订合同后，如中标人不按双方签订的合同规定履约，则没收其全部履约保证金，履约保证金不足以赔偿损失的，按实际损失赔偿。</w:t>
      </w:r>
    </w:p>
    <w:p w14:paraId="6CA25F48">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7977C620">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36.签订合同</w:t>
      </w:r>
    </w:p>
    <w:p w14:paraId="4D3D2189">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bookmarkStart w:id="95" w:name="_40.1投标人接到中标通知书后，按须知前附表规定向采购人出示相关资格证"/>
      <w:bookmarkEnd w:id="95"/>
      <w:r>
        <w:rPr>
          <w:rFonts w:hint="eastAsia" w:ascii="宋体" w:hAnsi="宋体" w:eastAsia="宋体" w:cs="宋体"/>
          <w:b w:val="0"/>
          <w:color w:val="auto"/>
          <w:sz w:val="21"/>
          <w:szCs w:val="21"/>
          <w:highlight w:val="none"/>
        </w:rPr>
        <w:t>36.1投标人领取中标通知书后，按“投标人须知前附表”规定向采购人出示相关证明材料，经采购人核验合格后方可签订合同。</w:t>
      </w:r>
    </w:p>
    <w:p w14:paraId="11C07868">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5AD2288F">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rPr>
      </w:pPr>
      <w:r>
        <w:rPr>
          <w:rFonts w:hint="eastAsia" w:ascii="宋体" w:hAnsi="宋体" w:eastAsia="宋体" w:cs="宋体"/>
          <w:b w:val="0"/>
          <w:color w:val="auto"/>
          <w:sz w:val="21"/>
          <w:szCs w:val="21"/>
          <w:highlight w:val="none"/>
        </w:rPr>
        <w:t>36.3中标人拒绝与采购人签订合同的，采购人可以按照评审报告推荐的中标候选人名单排序，确定下一候选人为中标人，也可以重新开展政府采购活动。</w:t>
      </w:r>
    </w:p>
    <w:p w14:paraId="659DA4B5">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6637EEB">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019AFFCC">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36.6如签订合同并生效后，</w:t>
      </w:r>
      <w:r>
        <w:rPr>
          <w:rFonts w:hint="eastAsia" w:ascii="宋体" w:hAnsi="宋体" w:eastAsia="宋体" w:cs="宋体"/>
          <w:b w:val="0"/>
          <w:color w:val="auto"/>
          <w:sz w:val="21"/>
          <w:szCs w:val="21"/>
          <w:highlight w:val="none"/>
          <w:lang w:val="en-US" w:eastAsia="zh-CN"/>
        </w:rPr>
        <w:t>中标人</w:t>
      </w:r>
      <w:r>
        <w:rPr>
          <w:rFonts w:hint="eastAsia" w:ascii="宋体" w:hAnsi="宋体" w:eastAsia="宋体" w:cs="宋体"/>
          <w:b w:val="0"/>
          <w:color w:val="auto"/>
          <w:sz w:val="21"/>
          <w:szCs w:val="21"/>
          <w:highlight w:val="none"/>
        </w:rPr>
        <w:t>无故拒绝或延期，除按照合同条款处理外，将承担相应的法律责任。</w:t>
      </w:r>
    </w:p>
    <w:p w14:paraId="0CA3FA1D">
      <w:pPr>
        <w:pStyle w:val="5"/>
        <w:keepNext w:val="0"/>
        <w:keepLines w:val="0"/>
        <w:numPr>
          <w:ilvl w:val="0"/>
          <w:numId w:val="0"/>
        </w:numPr>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36.7政府采购合同履行中，采购人需追加与合同标的相同的货物、工程或者服务的，在不改变合同其他条款的前提下，可以与</w:t>
      </w:r>
      <w:r>
        <w:rPr>
          <w:rFonts w:hint="eastAsia" w:ascii="宋体" w:hAnsi="宋体" w:eastAsia="宋体" w:cs="宋体"/>
          <w:b w:val="0"/>
          <w:color w:val="auto"/>
          <w:sz w:val="21"/>
          <w:szCs w:val="21"/>
          <w:highlight w:val="none"/>
          <w:lang w:val="en-US" w:eastAsia="zh-CN"/>
        </w:rPr>
        <w:t>中标人</w:t>
      </w:r>
      <w:r>
        <w:rPr>
          <w:rFonts w:hint="eastAsia" w:ascii="宋体" w:hAnsi="宋体" w:eastAsia="宋体" w:cs="宋体"/>
          <w:b w:val="0"/>
          <w:color w:val="auto"/>
          <w:sz w:val="21"/>
          <w:szCs w:val="21"/>
          <w:highlight w:val="none"/>
        </w:rPr>
        <w:t>签订补充合同，但所有补充合同的采购金额不得超过原合同采购金额的10%。</w:t>
      </w:r>
    </w:p>
    <w:p w14:paraId="1625B13F">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bookmarkStart w:id="96" w:name="_41.政府采购合同公告"/>
      <w:bookmarkEnd w:id="96"/>
      <w:r>
        <w:rPr>
          <w:rFonts w:hint="eastAsia" w:ascii="宋体" w:hAnsi="宋体" w:eastAsia="宋体" w:cs="宋体"/>
          <w:bCs/>
          <w:color w:val="auto"/>
          <w:sz w:val="21"/>
          <w:szCs w:val="21"/>
          <w:highlight w:val="none"/>
        </w:rPr>
        <w:t>37.政府采购合同公告</w:t>
      </w:r>
    </w:p>
    <w:p w14:paraId="49735459">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48BA54B">
      <w:pPr>
        <w:pStyle w:val="5"/>
        <w:keepNext w:val="0"/>
        <w:keepLines w:val="0"/>
        <w:wordWrap w:val="0"/>
        <w:topLinePunct/>
        <w:spacing w:before="0" w:after="0" w:line="360" w:lineRule="auto"/>
        <w:ind w:left="0" w:leftChars="0"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38.询问、质疑和投诉</w:t>
      </w:r>
    </w:p>
    <w:p w14:paraId="380E1D5B">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对政府采购活动事项有疑问的，可以向采购人提出询问，采购人应当及时作出答复，但答复的内容不得涉及商业秘密。</w:t>
      </w:r>
    </w:p>
    <w:p w14:paraId="44760B97">
      <w:pPr>
        <w:pStyle w:val="5"/>
        <w:keepNext w:val="0"/>
        <w:keepLines w:val="0"/>
        <w:wordWrap w:val="0"/>
        <w:topLinePunct/>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38.2</w:t>
      </w:r>
      <w:r>
        <w:rPr>
          <w:rFonts w:hint="eastAsia" w:ascii="宋体" w:hAnsi="宋体" w:eastAsia="宋体" w:cs="宋体"/>
          <w:b w:val="0"/>
          <w:color w:val="auto"/>
          <w:sz w:val="21"/>
          <w:szCs w:val="21"/>
          <w:highlight w:val="none"/>
          <w:lang w:eastAsia="zh-CN"/>
        </w:rPr>
        <w:t>投标人</w:t>
      </w:r>
      <w:r>
        <w:rPr>
          <w:rFonts w:hint="eastAsia" w:ascii="宋体" w:hAnsi="宋体" w:eastAsia="宋体" w:cs="宋体"/>
          <w:b w:val="0"/>
          <w:color w:val="auto"/>
          <w:sz w:val="21"/>
          <w:szCs w:val="21"/>
          <w:highlight w:val="none"/>
        </w:rPr>
        <w:t>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DB0372">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（1）对可以质疑的招标文件提出质疑的，为收到招标文件之日；</w:t>
      </w:r>
    </w:p>
    <w:p w14:paraId="75F4C395">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（2）对采购过程提出质疑的，为各采购程序环节结束之日；</w:t>
      </w:r>
    </w:p>
    <w:p w14:paraId="4832475C">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254030EA">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color w:val="auto"/>
          <w:sz w:val="21"/>
          <w:highlight w:val="none"/>
          <w:lang w:eastAsia="zh-CN"/>
        </w:rPr>
        <w:t>投标人</w:t>
      </w:r>
      <w:r>
        <w:rPr>
          <w:rFonts w:hint="eastAsia" w:hAnsi="宋体" w:cs="宋体"/>
          <w:color w:val="auto"/>
          <w:sz w:val="21"/>
          <w:highlight w:val="none"/>
        </w:rPr>
        <w:t>对采购人、采购代理机构的质疑答复不满意，或者采购人、采购代理机构未在规定时间内作出答复的，可以在答复期满后十五个工作日内向同级政府采购监管部门投诉。</w:t>
      </w:r>
    </w:p>
    <w:p w14:paraId="049E04FA">
      <w:pPr>
        <w:pStyle w:val="5"/>
        <w:keepNext w:val="0"/>
        <w:keepLines w:val="0"/>
        <w:wordWrap w:val="0"/>
        <w:topLinePunct/>
        <w:spacing w:before="0" w:after="0" w:line="360" w:lineRule="auto"/>
        <w:ind w:firstLine="420" w:firstLineChars="200"/>
        <w:rPr>
          <w:rFonts w:hint="eastAsia" w:ascii="宋体" w:hAnsi="宋体" w:eastAsia="宋体" w:cs="宋体"/>
        </w:rPr>
      </w:pPr>
      <w:bookmarkStart w:id="97" w:name="_9.2质疑、投诉应当采用书面形式，质疑函、投诉书均应明确阐述招标文件、"/>
      <w:bookmarkEnd w:id="97"/>
      <w:r>
        <w:rPr>
          <w:rFonts w:hint="eastAsia" w:ascii="宋体" w:hAnsi="宋体" w:eastAsia="宋体" w:cs="宋体"/>
          <w:b w:val="0"/>
          <w:color w:val="auto"/>
          <w:sz w:val="21"/>
          <w:szCs w:val="21"/>
          <w:highlight w:val="none"/>
        </w:rPr>
        <w:t>38.3</w:t>
      </w:r>
      <w:r>
        <w:rPr>
          <w:rFonts w:hint="eastAsia" w:ascii="宋体" w:hAnsi="宋体" w:eastAsia="宋体" w:cs="宋体"/>
          <w:bCs/>
          <w:color w:val="auto"/>
          <w:sz w:val="21"/>
          <w:highlight w:val="none"/>
          <w:lang w:eastAsia="zh-CN"/>
        </w:rPr>
        <w:t>投标人</w:t>
      </w:r>
      <w:r>
        <w:rPr>
          <w:rFonts w:hint="eastAsia" w:ascii="宋体" w:hAnsi="宋体" w:eastAsia="宋体" w:cs="宋体"/>
          <w:bCs/>
          <w:color w:val="auto"/>
          <w:sz w:val="21"/>
          <w:highlight w:val="none"/>
        </w:rPr>
        <w:t>提出质疑应当提交质疑函和必要的证明材料，针对同一采购程序环节的质疑必须在法定质疑期内一次性提出。</w:t>
      </w:r>
    </w:p>
    <w:p w14:paraId="55915FBB">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38.3.1质疑供应商提起质疑应当符合下列条件：</w:t>
      </w:r>
    </w:p>
    <w:p w14:paraId="6DE19A67">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（1）质疑供应商是参与所质疑项目采购活动的</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（潜在</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已依法获取可质疑的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的，可以对该采购文件质疑）；</w:t>
      </w:r>
    </w:p>
    <w:p w14:paraId="06825C31">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（2）质疑函内容符合本章第38.3.2项的规定；</w:t>
      </w:r>
    </w:p>
    <w:p w14:paraId="11ADD13A">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（3）在质疑有效期限内提起质疑；</w:t>
      </w:r>
    </w:p>
    <w:p w14:paraId="2C15C85F">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（4）属于所质疑的采购人或采购人委托的采购代理机构组织的采购活动； </w:t>
      </w:r>
    </w:p>
    <w:p w14:paraId="00668F17">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（5）供应商对同一采购程序环节的质疑应当在质疑有效期内一次性提出；</w:t>
      </w:r>
    </w:p>
    <w:p w14:paraId="3C49C366">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提交质疑应当提交必要的证明材料，证明材料应以合法手段取得；</w:t>
      </w:r>
    </w:p>
    <w:p w14:paraId="0D9AFF9A">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（7）财政部门规定的其他条件。</w:t>
      </w:r>
    </w:p>
    <w:p w14:paraId="0CB6387F">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38.3.2质疑函应当包括下列内容（质疑函格式后附）：</w:t>
      </w:r>
    </w:p>
    <w:p w14:paraId="126B442F">
      <w:pPr>
        <w:pStyle w:val="7"/>
        <w:wordWrap w:val="0"/>
        <w:topLinePunct/>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的姓名或者名称、地址、邮编、联系人及联系电话；</w:t>
      </w:r>
    </w:p>
    <w:p w14:paraId="411F07BA">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（2）质疑项目的名称、编号；</w:t>
      </w:r>
    </w:p>
    <w:p w14:paraId="71066623">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7BD550F3">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（4）事实依据；</w:t>
      </w:r>
    </w:p>
    <w:p w14:paraId="637EFCA7">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（5）必要的法律依据；</w:t>
      </w:r>
    </w:p>
    <w:p w14:paraId="4350D195">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（6）提出质疑的日期。</w:t>
      </w:r>
    </w:p>
    <w:p w14:paraId="613972B6">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lang w:eastAsia="zh-CN"/>
        </w:rPr>
        <w:t>投标人</w:t>
      </w:r>
      <w:r>
        <w:rPr>
          <w:rFonts w:hint="eastAsia" w:hAnsi="宋体" w:cs="宋体"/>
          <w:bCs/>
          <w:color w:val="auto"/>
          <w:sz w:val="21"/>
          <w:highlight w:val="none"/>
        </w:rPr>
        <w:t>为自然人的，应当由本人签字；</w:t>
      </w:r>
      <w:r>
        <w:rPr>
          <w:rFonts w:hint="eastAsia" w:hAnsi="宋体" w:cs="宋体"/>
          <w:bCs/>
          <w:color w:val="auto"/>
          <w:sz w:val="21"/>
          <w:highlight w:val="none"/>
          <w:lang w:eastAsia="zh-CN"/>
        </w:rPr>
        <w:t>投标人</w:t>
      </w:r>
      <w:r>
        <w:rPr>
          <w:rFonts w:hint="eastAsia" w:hAnsi="宋体" w:cs="宋体"/>
          <w:bCs/>
          <w:color w:val="auto"/>
          <w:sz w:val="21"/>
          <w:highlight w:val="none"/>
        </w:rPr>
        <w:t>为法人或者其他组织的，应当由法定代表人、主要负责人，或者其委托代理人签字或者盖章，并加盖公章。</w:t>
      </w:r>
    </w:p>
    <w:p w14:paraId="1D2C32F7">
      <w:pPr>
        <w:pStyle w:val="5"/>
        <w:keepNext w:val="0"/>
        <w:keepLines w:val="0"/>
        <w:wordWrap w:val="0"/>
        <w:topLinePunct/>
        <w:snapToGrid/>
        <w:spacing w:before="0" w:after="0"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8.4采购人、采购代理机构认为</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质疑不成立，或者成立但未对中标结果构成影响的，继续开展采购活动；认为</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质疑成立且影响或者可能影响中标结果的，按照下列情况处理：</w:t>
      </w:r>
    </w:p>
    <w:p w14:paraId="2556BF6D">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675E255B">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（二）对采购过程、中标结果提出的质疑，合格</w:t>
      </w:r>
      <w:r>
        <w:rPr>
          <w:rFonts w:hint="eastAsia" w:hAnsi="宋体" w:cs="宋体"/>
          <w:bCs/>
          <w:color w:val="auto"/>
          <w:sz w:val="21"/>
          <w:highlight w:val="none"/>
          <w:lang w:eastAsia="zh-CN"/>
        </w:rPr>
        <w:t>投标人</w:t>
      </w:r>
      <w:r>
        <w:rPr>
          <w:rFonts w:hint="eastAsia" w:hAnsi="宋体" w:cs="宋体"/>
          <w:bCs/>
          <w:color w:val="auto"/>
          <w:sz w:val="21"/>
          <w:highlight w:val="none"/>
        </w:rPr>
        <w:t>符合法定数量时，可以从合格的中标候选人中另行确定中标人的，应当依法另行确定中标人；否则应当重新开展采购活动。</w:t>
      </w:r>
    </w:p>
    <w:p w14:paraId="7061F02E">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5AD564B7">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38.5</w:t>
      </w:r>
      <w:r>
        <w:rPr>
          <w:rFonts w:hint="eastAsia" w:hAnsi="宋体" w:cs="宋体"/>
          <w:b/>
          <w:color w:val="auto"/>
          <w:sz w:val="21"/>
          <w:highlight w:val="none"/>
        </w:rPr>
        <w:t>投诉的权利。质疑</w:t>
      </w:r>
      <w:r>
        <w:rPr>
          <w:rFonts w:hint="eastAsia" w:hAnsi="宋体" w:cs="宋体"/>
          <w:b/>
          <w:color w:val="auto"/>
          <w:sz w:val="21"/>
          <w:highlight w:val="none"/>
          <w:lang w:eastAsia="zh-CN"/>
        </w:rPr>
        <w:t>投标人</w:t>
      </w:r>
      <w:r>
        <w:rPr>
          <w:rFonts w:hint="eastAsia" w:hAnsi="宋体" w:cs="宋体"/>
          <w:b/>
          <w:color w:val="auto"/>
          <w:sz w:val="21"/>
          <w:highlight w:val="none"/>
        </w:rPr>
        <w:t>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F3B6414">
      <w:pPr>
        <w:pStyle w:val="4"/>
        <w:bidi w:val="0"/>
        <w:rPr>
          <w:rFonts w:hint="eastAsia" w:ascii="宋体" w:hAnsi="宋体" w:cs="宋体"/>
          <w:color w:val="auto"/>
          <w:highlight w:val="none"/>
        </w:rPr>
      </w:pPr>
      <w:bookmarkStart w:id="98" w:name="_八、其他事项"/>
      <w:bookmarkEnd w:id="98"/>
      <w:bookmarkStart w:id="99" w:name="_Toc254970548"/>
      <w:bookmarkStart w:id="100" w:name="_Toc330456896"/>
      <w:bookmarkStart w:id="101" w:name="_Toc19686832"/>
      <w:bookmarkStart w:id="102" w:name="_Toc30709"/>
      <w:bookmarkStart w:id="103" w:name="_Toc6156"/>
      <w:bookmarkStart w:id="104" w:name="_Toc31830"/>
      <w:bookmarkStart w:id="105" w:name="_Toc254970689"/>
      <w:r>
        <w:rPr>
          <w:rFonts w:hint="eastAsia" w:ascii="宋体" w:hAnsi="宋体" w:cs="宋体"/>
          <w:color w:val="auto"/>
          <w:highlight w:val="none"/>
        </w:rPr>
        <w:t>八、其他事项</w:t>
      </w:r>
    </w:p>
    <w:p w14:paraId="5AC2A66F">
      <w:pPr>
        <w:pStyle w:val="5"/>
        <w:keepNext w:val="0"/>
        <w:keepLines w:val="0"/>
        <w:wordWrap w:val="0"/>
        <w:topLinePunct/>
        <w:spacing w:before="0" w:after="0" w:line="360" w:lineRule="auto"/>
        <w:ind w:left="0" w:leftChars="0" w:firstLine="422" w:firstLineChars="200"/>
        <w:rPr>
          <w:rFonts w:hint="eastAsia" w:ascii="宋体" w:hAnsi="宋体" w:eastAsia="宋体" w:cs="宋体"/>
          <w:color w:val="auto"/>
          <w:sz w:val="21"/>
          <w:szCs w:val="21"/>
          <w:highlight w:val="none"/>
        </w:rPr>
      </w:pPr>
      <w:bookmarkStart w:id="106" w:name="_42.代理服务费"/>
      <w:bookmarkEnd w:id="106"/>
      <w:r>
        <w:rPr>
          <w:rFonts w:hint="eastAsia" w:ascii="宋体" w:hAnsi="宋体" w:eastAsia="宋体" w:cs="宋体"/>
          <w:color w:val="auto"/>
          <w:sz w:val="21"/>
          <w:szCs w:val="21"/>
          <w:highlight w:val="none"/>
        </w:rPr>
        <w:t>39.代理服务费</w:t>
      </w:r>
    </w:p>
    <w:p w14:paraId="00D6801E">
      <w:pPr>
        <w:pStyle w:val="26"/>
        <w:wordWrap w:val="0"/>
        <w:topLinePunct/>
        <w:snapToGrid/>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39.1代理服务收费标准及缴费账户详见“投标人须知前附表”，投标人为联合体的，可以由联合体中的一方或者多方共同交纳代理服务费。</w:t>
      </w:r>
    </w:p>
    <w:p w14:paraId="2C64D25E">
      <w:pPr>
        <w:pStyle w:val="26"/>
        <w:wordWrap w:val="0"/>
        <w:topLinePunct/>
        <w:snapToGrid/>
        <w:spacing w:line="360" w:lineRule="auto"/>
        <w:ind w:firstLine="420" w:firstLineChars="200"/>
        <w:rPr>
          <w:rStyle w:val="106"/>
          <w:rFonts w:hint="eastAsia" w:ascii="宋体" w:hAnsi="宋体" w:cs="宋体"/>
          <w:color w:val="auto"/>
          <w:kern w:val="0"/>
          <w:szCs w:val="21"/>
          <w:highlight w:val="none"/>
        </w:rPr>
      </w:pPr>
      <w:r>
        <w:rPr>
          <w:rFonts w:hint="eastAsia" w:hAnsi="宋体" w:cs="宋体"/>
          <w:bCs/>
          <w:color w:val="auto"/>
          <w:sz w:val="21"/>
          <w:highlight w:val="none"/>
        </w:rPr>
        <w:t>39.2代理服务收费标准：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6C3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58A78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713BBB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tc>
        <w:tc>
          <w:tcPr>
            <w:tcW w:w="1659" w:type="dxa"/>
            <w:vAlign w:val="center"/>
          </w:tcPr>
          <w:p w14:paraId="4F9AF8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w:t>
            </w:r>
          </w:p>
        </w:tc>
        <w:tc>
          <w:tcPr>
            <w:tcW w:w="1532" w:type="dxa"/>
            <w:vAlign w:val="center"/>
          </w:tcPr>
          <w:p w14:paraId="123C1F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w:t>
            </w:r>
          </w:p>
        </w:tc>
        <w:tc>
          <w:tcPr>
            <w:tcW w:w="1546" w:type="dxa"/>
            <w:vAlign w:val="center"/>
          </w:tcPr>
          <w:p w14:paraId="3FE40B2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p>
        </w:tc>
      </w:tr>
      <w:tr w14:paraId="311A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5ED50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vAlign w:val="center"/>
          </w:tcPr>
          <w:p w14:paraId="28C586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32" w:type="dxa"/>
            <w:vAlign w:val="center"/>
          </w:tcPr>
          <w:p w14:paraId="7383C81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546" w:type="dxa"/>
            <w:vAlign w:val="center"/>
          </w:tcPr>
          <w:p w14:paraId="4DD4C2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25AD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9CC4A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vAlign w:val="center"/>
          </w:tcPr>
          <w:p w14:paraId="375753B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32" w:type="dxa"/>
            <w:vAlign w:val="center"/>
          </w:tcPr>
          <w:p w14:paraId="726CD3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546" w:type="dxa"/>
            <w:vAlign w:val="center"/>
          </w:tcPr>
          <w:p w14:paraId="055F814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4D01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9AF0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vAlign w:val="center"/>
          </w:tcPr>
          <w:p w14:paraId="7A6E42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532" w:type="dxa"/>
            <w:vAlign w:val="center"/>
          </w:tcPr>
          <w:p w14:paraId="7D69D4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1546" w:type="dxa"/>
            <w:vAlign w:val="center"/>
          </w:tcPr>
          <w:p w14:paraId="50A0E4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7C20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FD2F3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vAlign w:val="center"/>
          </w:tcPr>
          <w:p w14:paraId="0768DC6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1532" w:type="dxa"/>
            <w:vAlign w:val="center"/>
          </w:tcPr>
          <w:p w14:paraId="3C979E4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546" w:type="dxa"/>
            <w:vAlign w:val="center"/>
          </w:tcPr>
          <w:p w14:paraId="2DBF7F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2395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BE05B5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vAlign w:val="center"/>
          </w:tcPr>
          <w:p w14:paraId="208750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1532" w:type="dxa"/>
            <w:vAlign w:val="center"/>
          </w:tcPr>
          <w:p w14:paraId="7726F1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1546" w:type="dxa"/>
            <w:vAlign w:val="center"/>
          </w:tcPr>
          <w:p w14:paraId="191FB8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bl>
    <w:p w14:paraId="79CE750B">
      <w:pPr>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0514796">
      <w:pPr>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（1）按本表费率计算的收费标准为采购代理的收费价格，由采购代理机构向</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收取；</w:t>
      </w:r>
    </w:p>
    <w:p w14:paraId="2C7158D5">
      <w:pPr>
        <w:wordWrap w:val="0"/>
        <w:topLinePunct/>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（2）采购代理收费按差额定率累进法计算。</w:t>
      </w:r>
    </w:p>
    <w:p w14:paraId="52B12393">
      <w:pPr>
        <w:pStyle w:val="5"/>
        <w:keepNext w:val="0"/>
        <w:keepLines w:val="0"/>
        <w:wordWrap w:val="0"/>
        <w:topLinePunct/>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14:paraId="3CE9B9E5">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2CC07319">
      <w:pPr>
        <w:pStyle w:val="26"/>
        <w:wordWrap w:val="0"/>
        <w:topLinePunct/>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4181C146">
      <w:pPr>
        <w:pStyle w:val="26"/>
        <w:wordWrap w:val="0"/>
        <w:topLinePunct/>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2265F0E">
      <w:pPr>
        <w:pStyle w:val="26"/>
        <w:wordWrap w:val="0"/>
        <w:topLinePunct/>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308711C">
      <w:pPr>
        <w:pStyle w:val="26"/>
        <w:wordWrap w:val="0"/>
        <w:topLinePunct/>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13F5270">
      <w:pPr>
        <w:pStyle w:val="26"/>
        <w:wordWrap w:val="0"/>
        <w:topLinePunct/>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5DCED7A">
      <w:pPr>
        <w:pStyle w:val="26"/>
        <w:wordWrap w:val="0"/>
        <w:topLinePunct/>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47890CF">
      <w:pPr>
        <w:pStyle w:val="26"/>
        <w:wordWrap w:val="0"/>
        <w:topLinePunct/>
        <w:snapToGrid/>
        <w:spacing w:line="360" w:lineRule="auto"/>
        <w:ind w:firstLine="420" w:firstLineChars="200"/>
        <w:jc w:val="left"/>
        <w:rPr>
          <w:rFonts w:hint="eastAsia" w:hAnsi="宋体" w:eastAsia="宋体" w:cs="宋体"/>
          <w:color w:val="auto"/>
          <w:sz w:val="21"/>
          <w:highlight w:val="none"/>
          <w:lang w:eastAsia="zh-CN"/>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int="eastAsia" w:hAnsi="宋体" w:cs="宋体"/>
          <w:color w:val="auto"/>
          <w:sz w:val="21"/>
          <w:highlight w:val="none"/>
          <w:lang w:eastAsia="zh-CN"/>
        </w:rPr>
        <w:t>。</w:t>
      </w:r>
    </w:p>
    <w:p w14:paraId="4447BE6C">
      <w:pPr>
        <w:pStyle w:val="26"/>
        <w:snapToGrid w:val="0"/>
        <w:spacing w:line="360" w:lineRule="auto"/>
        <w:ind w:firstLine="420" w:firstLineChars="200"/>
        <w:rPr>
          <w:rFonts w:hint="eastAsia" w:hAnsi="宋体" w:cs="宋体"/>
          <w:color w:val="auto"/>
          <w:sz w:val="21"/>
          <w:highlight w:val="none"/>
        </w:rPr>
      </w:pPr>
    </w:p>
    <w:p w14:paraId="4CB9176D">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br w:type="page"/>
      </w:r>
    </w:p>
    <w:p w14:paraId="5C0ABE15">
      <w:pPr>
        <w:pStyle w:val="26"/>
        <w:snapToGrid w:val="0"/>
        <w:spacing w:before="120" w:after="120"/>
        <w:ind w:firstLine="420" w:firstLineChars="200"/>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SA"/>
        </w:rPr>
        <w:t>附件1：</w:t>
      </w:r>
    </w:p>
    <w:p w14:paraId="0BA2CCA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政府采购</w:t>
      </w:r>
      <w:r>
        <w:rPr>
          <w:rFonts w:hint="eastAsia" w:ascii="宋体" w:hAnsi="宋体" w:eastAsia="宋体" w:cs="宋体"/>
          <w:color w:val="auto"/>
          <w:sz w:val="32"/>
          <w:szCs w:val="32"/>
          <w:highlight w:val="none"/>
        </w:rPr>
        <w:t>项目合同验收书（格式）</w:t>
      </w:r>
    </w:p>
    <w:p w14:paraId="0F826BCB">
      <w:pPr>
        <w:shd w:val="clear" w:color="auto" w:fill="FFFFFF"/>
        <w:spacing w:line="480" w:lineRule="atLeast"/>
        <w:jc w:val="center"/>
        <w:rPr>
          <w:rFonts w:hint="eastAsia" w:ascii="宋体" w:hAnsi="宋体" w:eastAsia="宋体" w:cs="宋体"/>
          <w:color w:val="auto"/>
          <w:kern w:val="0"/>
          <w:sz w:val="32"/>
          <w:szCs w:val="32"/>
          <w:highlight w:val="none"/>
        </w:rPr>
      </w:pPr>
    </w:p>
    <w:p w14:paraId="37C00976">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）采购项目中标（或者成交）投标人（</w:t>
      </w:r>
      <w:r>
        <w:rPr>
          <w:rFonts w:hint="eastAsia" w:ascii="宋体" w:hAnsi="宋体" w:eastAsia="宋体" w:cs="宋体"/>
          <w:color w:val="auto"/>
          <w:kern w:val="0"/>
          <w:szCs w:val="21"/>
          <w:highlight w:val="none"/>
          <w:u w:val="single"/>
        </w:rPr>
        <w:t>公司名称</w:t>
      </w:r>
      <w:r>
        <w:rPr>
          <w:rFonts w:hint="eastAsia" w:ascii="宋体" w:hAnsi="宋体" w:eastAsia="宋体" w:cs="宋体"/>
          <w:color w:val="auto"/>
          <w:kern w:val="0"/>
          <w:szCs w:val="21"/>
          <w:highlight w:val="none"/>
        </w:rPr>
        <w:t>）提供的货物（或者工程、服务）进行了验收，验收情况如下：</w:t>
      </w:r>
    </w:p>
    <w:tbl>
      <w:tblPr>
        <w:tblStyle w:val="48"/>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895"/>
      </w:tblGrid>
      <w:tr w14:paraId="48AFEB62">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149C10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660" w:type="dxa"/>
            <w:gridSpan w:val="6"/>
            <w:tcBorders>
              <w:top w:val="single" w:color="auto" w:sz="8" w:space="0"/>
              <w:left w:val="nil"/>
              <w:bottom w:val="single" w:color="auto" w:sz="8" w:space="0"/>
              <w:right w:val="single" w:color="auto" w:sz="8" w:space="0"/>
            </w:tcBorders>
            <w:vAlign w:val="center"/>
          </w:tcPr>
          <w:p w14:paraId="27BC8102">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4DEE8D6A">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720E2A1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07078EC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7FD008E2">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AA49F1C">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895" w:type="dxa"/>
            <w:tcBorders>
              <w:top w:val="nil"/>
              <w:left w:val="nil"/>
              <w:bottom w:val="single" w:color="auto" w:sz="8" w:space="0"/>
              <w:right w:val="single" w:color="auto" w:sz="8" w:space="0"/>
            </w:tcBorders>
            <w:vAlign w:val="center"/>
          </w:tcPr>
          <w:p w14:paraId="2108E12F">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金额</w:t>
            </w:r>
          </w:p>
        </w:tc>
      </w:tr>
      <w:tr w14:paraId="7647629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D4372E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4D746A7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634771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282D1F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895" w:type="dxa"/>
            <w:tcBorders>
              <w:top w:val="nil"/>
              <w:left w:val="nil"/>
              <w:bottom w:val="single" w:color="auto" w:sz="8" w:space="0"/>
              <w:right w:val="single" w:color="auto" w:sz="8" w:space="0"/>
            </w:tcBorders>
            <w:vAlign w:val="center"/>
          </w:tcPr>
          <w:p w14:paraId="7A6B26D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A79FC3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B31B15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9D99BF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D4F461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0D947F7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895" w:type="dxa"/>
            <w:tcBorders>
              <w:top w:val="nil"/>
              <w:left w:val="nil"/>
              <w:bottom w:val="single" w:color="auto" w:sz="8" w:space="0"/>
              <w:right w:val="single" w:color="auto" w:sz="8" w:space="0"/>
            </w:tcBorders>
            <w:vAlign w:val="center"/>
          </w:tcPr>
          <w:p w14:paraId="33D4DB83">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2E9154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8931F4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17A9A82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F4AD6D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34C6CA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895" w:type="dxa"/>
            <w:tcBorders>
              <w:top w:val="nil"/>
              <w:left w:val="nil"/>
              <w:bottom w:val="single" w:color="auto" w:sz="8" w:space="0"/>
              <w:right w:val="single" w:color="auto" w:sz="8" w:space="0"/>
            </w:tcBorders>
            <w:vAlign w:val="center"/>
          </w:tcPr>
          <w:p w14:paraId="7E6C62E7">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5AC1922">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1DAEFACF">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757F125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895" w:type="dxa"/>
            <w:tcBorders>
              <w:top w:val="nil"/>
              <w:left w:val="nil"/>
              <w:bottom w:val="single" w:color="auto" w:sz="8" w:space="0"/>
              <w:right w:val="single" w:color="auto" w:sz="8" w:space="0"/>
            </w:tcBorders>
            <w:vAlign w:val="center"/>
          </w:tcPr>
          <w:p w14:paraId="736CD43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91B7A85">
        <w:tblPrEx>
          <w:tblCellMar>
            <w:top w:w="0" w:type="dxa"/>
            <w:left w:w="0" w:type="dxa"/>
            <w:bottom w:w="0" w:type="dxa"/>
            <w:right w:w="0" w:type="dxa"/>
          </w:tblCellMar>
        </w:tblPrEx>
        <w:trPr>
          <w:trHeight w:val="641" w:hRule="atLeast"/>
          <w:jc w:val="center"/>
        </w:trPr>
        <w:tc>
          <w:tcPr>
            <w:tcW w:w="8912" w:type="dxa"/>
            <w:gridSpan w:val="8"/>
            <w:tcBorders>
              <w:top w:val="nil"/>
              <w:left w:val="single" w:color="auto" w:sz="8" w:space="0"/>
              <w:bottom w:val="single" w:color="auto" w:sz="8" w:space="0"/>
              <w:right w:val="single" w:color="auto" w:sz="8" w:space="0"/>
            </w:tcBorders>
            <w:vAlign w:val="center"/>
          </w:tcPr>
          <w:p w14:paraId="2EFB8462">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20A00AF3">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26C6595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170C646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6CDE419">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580" w:type="dxa"/>
            <w:gridSpan w:val="2"/>
            <w:tcBorders>
              <w:top w:val="nil"/>
              <w:left w:val="nil"/>
              <w:bottom w:val="single" w:color="auto" w:sz="8" w:space="0"/>
              <w:right w:val="single" w:color="auto" w:sz="8" w:space="0"/>
            </w:tcBorders>
            <w:vAlign w:val="center"/>
          </w:tcPr>
          <w:p w14:paraId="1A3A5E0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F7826C8">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91A7E5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3A37EAB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539B0F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580" w:type="dxa"/>
            <w:gridSpan w:val="2"/>
            <w:tcBorders>
              <w:top w:val="nil"/>
              <w:left w:val="nil"/>
              <w:bottom w:val="single" w:color="auto" w:sz="8" w:space="0"/>
              <w:right w:val="single" w:color="auto" w:sz="8" w:space="0"/>
            </w:tcBorders>
            <w:vAlign w:val="center"/>
          </w:tcPr>
          <w:p w14:paraId="76E4782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9873E8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115AEA">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581"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FF578CA">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w:t>
            </w:r>
            <w:r>
              <w:rPr>
                <w:rFonts w:hint="eastAsia" w:ascii="宋体" w:hAnsi="宋体" w:cs="宋体"/>
                <w:color w:val="auto"/>
                <w:kern w:val="0"/>
                <w:szCs w:val="21"/>
                <w:highlight w:val="none"/>
                <w:lang w:eastAsia="zh-CN"/>
              </w:rPr>
              <w:t>见附件</w:t>
            </w:r>
            <w:r>
              <w:rPr>
                <w:rFonts w:hint="eastAsia" w:ascii="宋体" w:hAnsi="宋体" w:eastAsia="宋体" w:cs="宋体"/>
                <w:color w:val="auto"/>
                <w:kern w:val="0"/>
                <w:szCs w:val="21"/>
                <w:highlight w:val="none"/>
              </w:rPr>
              <w:t>)</w:t>
            </w:r>
          </w:p>
        </w:tc>
      </w:tr>
      <w:tr w14:paraId="76704A5F">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36A50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581" w:type="dxa"/>
            <w:gridSpan w:val="7"/>
            <w:tcBorders>
              <w:top w:val="nil"/>
              <w:left w:val="nil"/>
              <w:bottom w:val="single" w:color="auto" w:sz="8" w:space="0"/>
              <w:right w:val="single" w:color="auto" w:sz="8" w:space="0"/>
            </w:tcBorders>
            <w:vAlign w:val="center"/>
          </w:tcPr>
          <w:p w14:paraId="5A52A133">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17EA6DC2">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2031C566">
            <w:pPr>
              <w:jc w:val="left"/>
              <w:rPr>
                <w:rFonts w:hint="eastAsia" w:ascii="宋体" w:hAnsi="宋体" w:eastAsia="宋体" w:cs="宋体"/>
                <w:color w:val="auto"/>
                <w:kern w:val="0"/>
                <w:szCs w:val="21"/>
                <w:highlight w:val="none"/>
              </w:rPr>
            </w:pPr>
          </w:p>
        </w:tc>
        <w:tc>
          <w:tcPr>
            <w:tcW w:w="7581" w:type="dxa"/>
            <w:gridSpan w:val="7"/>
            <w:tcBorders>
              <w:top w:val="nil"/>
              <w:left w:val="nil"/>
              <w:bottom w:val="single" w:color="auto" w:sz="8" w:space="0"/>
              <w:right w:val="single" w:color="auto" w:sz="8" w:space="0"/>
            </w:tcBorders>
            <w:vAlign w:val="center"/>
          </w:tcPr>
          <w:p w14:paraId="3F97576D">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9DE98C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08D508FA">
        <w:tblPrEx>
          <w:tblCellMar>
            <w:top w:w="0" w:type="dxa"/>
            <w:left w:w="0" w:type="dxa"/>
            <w:bottom w:w="0" w:type="dxa"/>
            <w:right w:w="0" w:type="dxa"/>
          </w:tblCellMar>
        </w:tblPrEx>
        <w:trPr>
          <w:trHeight w:val="507" w:hRule="atLeast"/>
          <w:jc w:val="center"/>
        </w:trPr>
        <w:tc>
          <w:tcPr>
            <w:tcW w:w="8912"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23A03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32B2A6B">
        <w:tblPrEx>
          <w:tblCellMar>
            <w:top w:w="0" w:type="dxa"/>
            <w:left w:w="0" w:type="dxa"/>
            <w:bottom w:w="0" w:type="dxa"/>
            <w:right w:w="0" w:type="dxa"/>
          </w:tblCellMar>
        </w:tblPrEx>
        <w:trPr>
          <w:trHeight w:val="736" w:hRule="atLeast"/>
          <w:jc w:val="center"/>
        </w:trPr>
        <w:tc>
          <w:tcPr>
            <w:tcW w:w="8912"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CAA91A">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监督人员或者其他相关人员签字：</w:t>
            </w:r>
          </w:p>
          <w:p w14:paraId="2DC4014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6134F7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7DF34460">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中标或者中标人负责人签字或者盖章：</w:t>
            </w:r>
          </w:p>
          <w:p w14:paraId="1DC2F41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760" w:type="dxa"/>
            <w:gridSpan w:val="4"/>
            <w:tcBorders>
              <w:top w:val="nil"/>
              <w:left w:val="nil"/>
              <w:bottom w:val="single" w:color="auto" w:sz="8" w:space="0"/>
              <w:right w:val="single" w:color="auto" w:sz="8" w:space="0"/>
            </w:tcBorders>
            <w:vAlign w:val="center"/>
          </w:tcPr>
          <w:p w14:paraId="2BE03FA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或者受托机构的意见（盖章）：</w:t>
            </w:r>
          </w:p>
          <w:p w14:paraId="1E71FBF2">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6EBD1365">
      <w:pP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附件2：</w:t>
      </w:r>
    </w:p>
    <w:p w14:paraId="385FC3E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政府</w:t>
      </w:r>
      <w:r>
        <w:rPr>
          <w:rFonts w:hint="eastAsia" w:ascii="宋体" w:hAnsi="宋体" w:eastAsia="宋体" w:cs="宋体"/>
          <w:color w:val="auto"/>
          <w:sz w:val="32"/>
          <w:szCs w:val="32"/>
          <w:highlight w:val="none"/>
        </w:rPr>
        <w:t>采购项目履约保证金退付意见书（参考）</w:t>
      </w:r>
    </w:p>
    <w:p w14:paraId="4E6C79F2">
      <w:pPr>
        <w:jc w:val="center"/>
        <w:rPr>
          <w:rFonts w:hint="eastAsia" w:ascii="宋体" w:hAnsi="宋体" w:eastAsia="宋体" w:cs="宋体"/>
          <w:color w:val="auto"/>
          <w:sz w:val="36"/>
          <w:szCs w:val="36"/>
          <w:highlight w:val="none"/>
        </w:rPr>
      </w:pPr>
    </w:p>
    <w:tbl>
      <w:tblPr>
        <w:tblStyle w:val="48"/>
        <w:tblW w:w="8270"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262"/>
      </w:tblGrid>
      <w:tr w14:paraId="6C81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3B1642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14E1C26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18266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45E577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42B2EC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7262" w:type="dxa"/>
            <w:vAlign w:val="center"/>
          </w:tcPr>
          <w:p w14:paraId="757B6165">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6CA3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4387AD4E">
            <w:pPr>
              <w:rPr>
                <w:rFonts w:hint="eastAsia" w:ascii="宋体" w:hAnsi="宋体" w:eastAsia="宋体" w:cs="宋体"/>
                <w:color w:val="auto"/>
                <w:sz w:val="24"/>
                <w:highlight w:val="none"/>
              </w:rPr>
            </w:pPr>
          </w:p>
        </w:tc>
        <w:tc>
          <w:tcPr>
            <w:tcW w:w="7262" w:type="dxa"/>
            <w:vAlign w:val="center"/>
          </w:tcPr>
          <w:p w14:paraId="4E3A29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15A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311DDC7">
            <w:pPr>
              <w:rPr>
                <w:rFonts w:hint="eastAsia" w:ascii="宋体" w:hAnsi="宋体" w:eastAsia="宋体" w:cs="宋体"/>
                <w:color w:val="auto"/>
                <w:sz w:val="24"/>
                <w:highlight w:val="none"/>
              </w:rPr>
            </w:pPr>
          </w:p>
        </w:tc>
        <w:tc>
          <w:tcPr>
            <w:tcW w:w="7262" w:type="dxa"/>
          </w:tcPr>
          <w:p w14:paraId="5B4E0FA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B0F79C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w:t>
            </w:r>
          </w:p>
          <w:p w14:paraId="5A4969E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（小写）退付到达以下</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户。</w:t>
            </w:r>
          </w:p>
          <w:p w14:paraId="7416DE6A">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040A2641">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27B0F7BF">
            <w:pPr>
              <w:spacing w:line="400" w:lineRule="exact"/>
              <w:ind w:firstLine="705"/>
              <w:rPr>
                <w:rFonts w:hint="eastAsia" w:ascii="宋体" w:hAnsi="宋体" w:eastAsia="宋体" w:cs="宋体"/>
                <w:color w:val="auto"/>
                <w:sz w:val="24"/>
                <w:highlight w:val="none"/>
              </w:rPr>
            </w:pP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 xml:space="preserve">   号：</w:t>
            </w:r>
          </w:p>
          <w:p w14:paraId="6B05D08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4C9E86D3">
            <w:pPr>
              <w:spacing w:line="400" w:lineRule="exact"/>
              <w:rPr>
                <w:rFonts w:hint="eastAsia" w:ascii="宋体" w:hAnsi="宋体" w:eastAsia="宋体" w:cs="宋体"/>
                <w:color w:val="auto"/>
                <w:sz w:val="24"/>
                <w:highlight w:val="none"/>
              </w:rPr>
            </w:pPr>
          </w:p>
          <w:p w14:paraId="031FC600">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19E673BB">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058C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618513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w:t>
            </w:r>
          </w:p>
          <w:p w14:paraId="0244117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w:t>
            </w:r>
          </w:p>
          <w:p w14:paraId="2DA7BA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5CAF36F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194CC4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7262" w:type="dxa"/>
          </w:tcPr>
          <w:p w14:paraId="6963B97D">
            <w:pPr>
              <w:rPr>
                <w:rFonts w:hint="eastAsia" w:ascii="宋体" w:hAnsi="宋体" w:eastAsia="宋体" w:cs="宋体"/>
                <w:color w:val="auto"/>
                <w:sz w:val="24"/>
                <w:highlight w:val="none"/>
              </w:rPr>
            </w:pPr>
          </w:p>
          <w:p w14:paraId="69FA52FB">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095C0B11">
            <w:pPr>
              <w:rPr>
                <w:rFonts w:hint="eastAsia" w:ascii="宋体" w:hAnsi="宋体" w:eastAsia="宋体" w:cs="宋体"/>
                <w:color w:val="auto"/>
                <w:sz w:val="24"/>
                <w:highlight w:val="none"/>
              </w:rPr>
            </w:pPr>
          </w:p>
          <w:p w14:paraId="12F90F4F">
            <w:pPr>
              <w:rPr>
                <w:rFonts w:hint="eastAsia" w:ascii="宋体" w:hAnsi="宋体" w:eastAsia="宋体" w:cs="宋体"/>
                <w:color w:val="auto"/>
                <w:sz w:val="24"/>
                <w:highlight w:val="none"/>
              </w:rPr>
            </w:pPr>
          </w:p>
          <w:p w14:paraId="556335C0">
            <w:pPr>
              <w:rPr>
                <w:rFonts w:hint="eastAsia" w:ascii="宋体" w:hAnsi="宋体" w:eastAsia="宋体" w:cs="宋体"/>
                <w:color w:val="auto"/>
                <w:sz w:val="24"/>
                <w:highlight w:val="none"/>
              </w:rPr>
            </w:pPr>
          </w:p>
          <w:p w14:paraId="67EB5C7D">
            <w:pPr>
              <w:rPr>
                <w:rFonts w:hint="eastAsia" w:ascii="宋体" w:hAnsi="宋体" w:eastAsia="宋体" w:cs="宋体"/>
                <w:color w:val="auto"/>
                <w:sz w:val="24"/>
                <w:highlight w:val="none"/>
              </w:rPr>
            </w:pPr>
          </w:p>
          <w:p w14:paraId="5318BBB0">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联系人及电话：                         </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签章</w:t>
            </w:r>
          </w:p>
          <w:p w14:paraId="38E61194">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BB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76BC60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262" w:type="dxa"/>
          </w:tcPr>
          <w:p w14:paraId="64AF2CB0">
            <w:pPr>
              <w:rPr>
                <w:rFonts w:hint="eastAsia" w:ascii="宋体" w:hAnsi="宋体" w:eastAsia="宋体" w:cs="宋体"/>
                <w:color w:val="auto"/>
                <w:sz w:val="24"/>
                <w:highlight w:val="none"/>
              </w:rPr>
            </w:pPr>
          </w:p>
        </w:tc>
      </w:tr>
    </w:tbl>
    <w:p w14:paraId="0CF04647">
      <w:pPr>
        <w:snapToGrid w:val="0"/>
        <w:jc w:val="center"/>
        <w:rPr>
          <w:rFonts w:hint="eastAsia" w:ascii="宋体" w:hAnsi="宋体" w:cs="宋体"/>
          <w:bCs/>
          <w:sz w:val="32"/>
          <w:szCs w:val="32"/>
        </w:rPr>
      </w:pPr>
      <w:r>
        <w:rPr>
          <w:rFonts w:hint="eastAsia" w:ascii="宋体" w:hAnsi="宋体" w:eastAsia="宋体" w:cs="宋体"/>
          <w:b/>
          <w:bCs/>
          <w:color w:val="auto"/>
          <w:sz w:val="18"/>
          <w:highlight w:val="none"/>
        </w:rPr>
        <w:t>注：投标人凭经</w:t>
      </w:r>
      <w:r>
        <w:rPr>
          <w:rFonts w:hint="eastAsia" w:ascii="宋体" w:hAnsi="宋体" w:eastAsia="宋体" w:cs="宋体"/>
          <w:b/>
          <w:bCs/>
          <w:color w:val="auto"/>
          <w:sz w:val="18"/>
          <w:highlight w:val="none"/>
          <w:lang w:eastAsia="zh-CN"/>
        </w:rPr>
        <w:t>招标人</w:t>
      </w:r>
      <w:r>
        <w:rPr>
          <w:rFonts w:hint="eastAsia" w:ascii="宋体" w:hAnsi="宋体" w:eastAsia="宋体" w:cs="宋体"/>
          <w:b/>
          <w:bCs/>
          <w:color w:val="auto"/>
          <w:sz w:val="18"/>
          <w:highlight w:val="none"/>
        </w:rPr>
        <w:t>审批的退付意见书到保证金收取单位办理履约保证金退付事宜。</w:t>
      </w:r>
      <w:r>
        <w:rPr>
          <w:rFonts w:hint="eastAsia" w:ascii="宋体" w:hAnsi="宋体" w:cs="宋体"/>
          <w:b/>
          <w:sz w:val="32"/>
          <w:szCs w:val="32"/>
        </w:rPr>
        <w:br w:type="page"/>
      </w:r>
    </w:p>
    <w:p w14:paraId="18D7FADE">
      <w:pPr>
        <w:pStyle w:val="26"/>
        <w:snapToGrid w:val="0"/>
        <w:spacing w:before="120" w:after="120"/>
        <w:rPr>
          <w:rFonts w:hint="eastAsia" w:hAnsi="宋体" w:cs="宋体"/>
          <w:color w:val="auto"/>
          <w:highlight w:val="none"/>
        </w:rPr>
      </w:pPr>
    </w:p>
    <w:p w14:paraId="1AD2855B">
      <w:pPr>
        <w:pStyle w:val="26"/>
        <w:snapToGrid w:val="0"/>
        <w:spacing w:before="120" w:after="120"/>
        <w:rPr>
          <w:rFonts w:hint="eastAsia" w:hAnsi="宋体" w:cs="宋体"/>
          <w:color w:val="auto"/>
          <w:highlight w:val="none"/>
        </w:rPr>
      </w:pPr>
    </w:p>
    <w:p w14:paraId="0B8D9B77">
      <w:pPr>
        <w:pStyle w:val="26"/>
        <w:snapToGrid w:val="0"/>
        <w:spacing w:before="120" w:after="120"/>
        <w:rPr>
          <w:rFonts w:hint="eastAsia" w:hAnsi="宋体" w:cs="宋体"/>
          <w:color w:val="auto"/>
          <w:highlight w:val="none"/>
        </w:rPr>
      </w:pPr>
    </w:p>
    <w:p w14:paraId="62549F69">
      <w:pPr>
        <w:pStyle w:val="26"/>
        <w:snapToGrid w:val="0"/>
        <w:spacing w:before="120" w:after="120"/>
        <w:rPr>
          <w:rFonts w:hint="eastAsia" w:hAnsi="宋体" w:cs="宋体"/>
          <w:color w:val="auto"/>
          <w:highlight w:val="none"/>
        </w:rPr>
      </w:pPr>
    </w:p>
    <w:p w14:paraId="10913567">
      <w:pPr>
        <w:pStyle w:val="26"/>
        <w:snapToGrid w:val="0"/>
        <w:spacing w:before="120" w:after="120"/>
        <w:rPr>
          <w:rFonts w:hint="eastAsia" w:hAnsi="宋体" w:cs="宋体"/>
          <w:color w:val="auto"/>
          <w:highlight w:val="none"/>
        </w:rPr>
      </w:pPr>
    </w:p>
    <w:p w14:paraId="569B5B4B">
      <w:pPr>
        <w:rPr>
          <w:rFonts w:hint="eastAsia" w:ascii="宋体" w:hAnsi="宋体" w:cs="宋体"/>
          <w:color w:val="auto"/>
          <w:highlight w:val="none"/>
        </w:rPr>
      </w:pPr>
    </w:p>
    <w:p w14:paraId="15C4884D">
      <w:pPr>
        <w:rPr>
          <w:rFonts w:hint="eastAsia" w:ascii="宋体" w:hAnsi="宋体" w:cs="宋体"/>
          <w:color w:val="auto"/>
          <w:highlight w:val="none"/>
        </w:rPr>
      </w:pPr>
    </w:p>
    <w:p w14:paraId="6FD88066">
      <w:pPr>
        <w:pStyle w:val="18"/>
        <w:rPr>
          <w:rFonts w:hint="eastAsia" w:ascii="宋体" w:hAnsi="宋体" w:cs="宋体"/>
          <w:color w:val="auto"/>
          <w:highlight w:val="none"/>
        </w:rPr>
      </w:pPr>
    </w:p>
    <w:p w14:paraId="00BFDEC0">
      <w:pPr>
        <w:rPr>
          <w:rFonts w:hint="eastAsia" w:ascii="宋体" w:hAnsi="宋体" w:cs="宋体"/>
          <w:color w:val="auto"/>
          <w:highlight w:val="none"/>
        </w:rPr>
      </w:pPr>
    </w:p>
    <w:p w14:paraId="0310351D">
      <w:pPr>
        <w:pStyle w:val="26"/>
        <w:snapToGrid w:val="0"/>
        <w:spacing w:before="120" w:after="120"/>
        <w:rPr>
          <w:rFonts w:hint="eastAsia" w:hAnsi="宋体" w:cs="宋体"/>
          <w:color w:val="auto"/>
          <w:highlight w:val="none"/>
        </w:rPr>
      </w:pPr>
    </w:p>
    <w:p w14:paraId="0EB83359">
      <w:pPr>
        <w:pStyle w:val="26"/>
        <w:snapToGrid w:val="0"/>
        <w:spacing w:before="120" w:after="120"/>
        <w:rPr>
          <w:rFonts w:hint="eastAsia" w:hAnsi="宋体" w:cs="宋体"/>
          <w:color w:val="auto"/>
          <w:highlight w:val="none"/>
        </w:rPr>
      </w:pPr>
    </w:p>
    <w:p w14:paraId="0D857167">
      <w:pPr>
        <w:pStyle w:val="26"/>
        <w:snapToGrid w:val="0"/>
        <w:spacing w:before="120" w:after="120"/>
        <w:rPr>
          <w:rFonts w:hint="eastAsia" w:hAnsi="宋体" w:cs="宋体"/>
          <w:color w:val="auto"/>
          <w:highlight w:val="none"/>
        </w:rPr>
      </w:pPr>
    </w:p>
    <w:p w14:paraId="330DABBF">
      <w:pPr>
        <w:pStyle w:val="2"/>
        <w:keepNext w:val="0"/>
        <w:keepLines w:val="0"/>
        <w:jc w:val="center"/>
        <w:rPr>
          <w:rFonts w:hint="eastAsia" w:ascii="宋体" w:hAnsi="宋体" w:cs="宋体"/>
          <w:color w:val="auto"/>
          <w:highlight w:val="none"/>
        </w:rPr>
      </w:pPr>
      <w:r>
        <w:rPr>
          <w:rFonts w:hint="eastAsia" w:ascii="宋体" w:hAnsi="宋体" w:cs="宋体"/>
          <w:color w:val="auto"/>
          <w:highlight w:val="none"/>
        </w:rPr>
        <w:t>第四章</w:t>
      </w:r>
      <w:r>
        <w:rPr>
          <w:rFonts w:hint="eastAsia" w:ascii="宋体" w:hAnsi="宋体" w:cs="宋体"/>
          <w:color w:val="auto"/>
          <w:highlight w:val="none"/>
          <w:lang w:val="en-US" w:eastAsia="zh-CN"/>
        </w:rPr>
        <w:t>、</w:t>
      </w:r>
      <w:r>
        <w:rPr>
          <w:rFonts w:hint="eastAsia" w:ascii="宋体" w:hAnsi="宋体" w:cs="宋体"/>
          <w:color w:val="auto"/>
          <w:highlight w:val="none"/>
        </w:rPr>
        <w:t>评标方法及评标标准</w:t>
      </w:r>
      <w:bookmarkEnd w:id="99"/>
      <w:bookmarkEnd w:id="100"/>
      <w:bookmarkEnd w:id="101"/>
      <w:bookmarkEnd w:id="102"/>
      <w:bookmarkEnd w:id="103"/>
      <w:bookmarkEnd w:id="104"/>
      <w:bookmarkEnd w:id="105"/>
    </w:p>
    <w:p w14:paraId="2FAE1A93">
      <w:pPr>
        <w:spacing w:before="120" w:after="120"/>
        <w:rPr>
          <w:rFonts w:hint="eastAsia" w:ascii="宋体" w:hAnsi="宋体" w:cs="宋体"/>
          <w:color w:val="auto"/>
          <w:highlight w:val="none"/>
        </w:rPr>
      </w:pPr>
      <w:bookmarkStart w:id="107" w:name="_Toc254970549"/>
      <w:bookmarkStart w:id="108" w:name="_Toc254970690"/>
    </w:p>
    <w:bookmarkEnd w:id="107"/>
    <w:bookmarkEnd w:id="108"/>
    <w:p w14:paraId="4659064F">
      <w:pPr>
        <w:spacing w:before="120" w:after="120"/>
        <w:rPr>
          <w:rFonts w:hint="eastAsia" w:ascii="宋体" w:hAnsi="宋体" w:cs="宋体"/>
          <w:color w:val="auto"/>
          <w:highlight w:val="none"/>
        </w:rPr>
      </w:pPr>
    </w:p>
    <w:p w14:paraId="073B3E30">
      <w:pPr>
        <w:spacing w:before="120" w:after="120"/>
        <w:rPr>
          <w:rFonts w:hint="eastAsia" w:ascii="宋体" w:hAnsi="宋体" w:cs="宋体"/>
          <w:color w:val="auto"/>
          <w:highlight w:val="none"/>
        </w:rPr>
      </w:pPr>
    </w:p>
    <w:p w14:paraId="342498CC">
      <w:pPr>
        <w:spacing w:before="120" w:after="120"/>
        <w:rPr>
          <w:rFonts w:hint="eastAsia" w:ascii="宋体" w:hAnsi="宋体" w:cs="宋体"/>
          <w:color w:val="auto"/>
          <w:highlight w:val="none"/>
        </w:rPr>
      </w:pPr>
    </w:p>
    <w:p w14:paraId="34C5396C">
      <w:pPr>
        <w:spacing w:beforeLines="50" w:afterLines="50" w:line="400" w:lineRule="exact"/>
        <w:rPr>
          <w:rFonts w:hint="eastAsia" w:ascii="宋体" w:hAnsi="宋体" w:cs="宋体"/>
          <w:b/>
          <w:color w:val="auto"/>
          <w:sz w:val="24"/>
          <w:highlight w:val="none"/>
        </w:rPr>
      </w:pPr>
    </w:p>
    <w:p w14:paraId="42048FB3">
      <w:pPr>
        <w:spacing w:beforeLines="50" w:afterLines="50" w:line="400" w:lineRule="exact"/>
        <w:rPr>
          <w:rFonts w:hint="eastAsia" w:ascii="宋体" w:hAnsi="宋体" w:cs="宋体"/>
          <w:b/>
          <w:color w:val="auto"/>
          <w:sz w:val="24"/>
          <w:highlight w:val="none"/>
        </w:rPr>
      </w:pPr>
    </w:p>
    <w:p w14:paraId="05AC6D64">
      <w:pPr>
        <w:spacing w:beforeLines="50" w:afterLines="50" w:line="400" w:lineRule="exact"/>
        <w:rPr>
          <w:rFonts w:hint="eastAsia" w:ascii="宋体" w:hAnsi="宋体" w:cs="宋体"/>
          <w:b/>
          <w:color w:val="auto"/>
          <w:sz w:val="24"/>
          <w:highlight w:val="none"/>
        </w:rPr>
      </w:pPr>
    </w:p>
    <w:p w14:paraId="24E5DBCC">
      <w:pPr>
        <w:pStyle w:val="26"/>
        <w:spacing w:line="360" w:lineRule="exact"/>
        <w:rPr>
          <w:rFonts w:hint="eastAsia" w:hAnsi="宋体" w:cs="宋体"/>
          <w:b/>
          <w:color w:val="auto"/>
          <w:sz w:val="24"/>
          <w:highlight w:val="none"/>
        </w:rPr>
      </w:pPr>
    </w:p>
    <w:p w14:paraId="63B431D9">
      <w:pPr>
        <w:pStyle w:val="26"/>
        <w:spacing w:line="360" w:lineRule="exact"/>
        <w:rPr>
          <w:rFonts w:hint="eastAsia" w:hAnsi="宋体" w:cs="宋体"/>
          <w:b/>
          <w:color w:val="auto"/>
          <w:sz w:val="24"/>
          <w:highlight w:val="none"/>
        </w:rPr>
      </w:pPr>
    </w:p>
    <w:p w14:paraId="02EDB3E2">
      <w:pPr>
        <w:pStyle w:val="26"/>
        <w:spacing w:line="360" w:lineRule="exact"/>
        <w:rPr>
          <w:rFonts w:hint="eastAsia" w:hAnsi="宋体" w:cs="宋体"/>
          <w:b/>
          <w:color w:val="auto"/>
          <w:sz w:val="24"/>
          <w:highlight w:val="none"/>
        </w:rPr>
      </w:pPr>
    </w:p>
    <w:p w14:paraId="70137859">
      <w:pPr>
        <w:pStyle w:val="26"/>
        <w:spacing w:line="360" w:lineRule="exact"/>
        <w:rPr>
          <w:rFonts w:hint="eastAsia" w:hAnsi="宋体" w:cs="宋体"/>
          <w:bCs/>
          <w:color w:val="auto"/>
          <w:highlight w:val="none"/>
        </w:rPr>
      </w:pPr>
    </w:p>
    <w:p w14:paraId="42322714">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一、评标方法</w:t>
      </w:r>
    </w:p>
    <w:p w14:paraId="7B004D0E">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9018D52">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70466B71">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二、评标程序</w:t>
      </w:r>
    </w:p>
    <w:p w14:paraId="3A4BBA9F">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1.符合性审查</w:t>
      </w:r>
    </w:p>
    <w:p w14:paraId="582BB63A">
      <w:pPr>
        <w:pStyle w:val="26"/>
        <w:snapToGrid/>
        <w:spacing w:line="360" w:lineRule="auto"/>
        <w:ind w:left="1" w:firstLine="420"/>
        <w:rPr>
          <w:rFonts w:hint="eastAsia"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68BFA1AD">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095DE31A">
      <w:p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35FF0F62">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1536CF3A">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投标文件未提供“投标人须知前附表”第13.1条规定中“必须提供”的文件资料的</w:t>
      </w:r>
      <w:r>
        <w:rPr>
          <w:rFonts w:hint="eastAsia" w:ascii="宋体" w:hAnsi="宋体" w:cs="宋体"/>
          <w:b/>
          <w:color w:val="auto"/>
          <w:szCs w:val="21"/>
          <w:highlight w:val="none"/>
          <w:lang w:eastAsia="zh-CN"/>
        </w:rPr>
        <w:t>；</w:t>
      </w:r>
    </w:p>
    <w:p w14:paraId="25D53A33">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1C82B1A4">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报价超出招标文件规定最高限价，或者超出采购预算金额的；</w:t>
      </w:r>
    </w:p>
    <w:p w14:paraId="59FBE538">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未就所投项目进行报价或者存在漏项报价；投标人未就所投项目的单项内容作唯一报价；投标人未就所投项目的全部内容作唯一总价报价；存在有选择、有条件报价的（招标文件允许有备选方案或者其他约定的除外）；</w:t>
      </w:r>
    </w:p>
    <w:p w14:paraId="4C89CE3C">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DC88A13">
      <w:pPr>
        <w:pStyle w:val="7"/>
        <w:numPr>
          <w:ilvl w:val="0"/>
          <w:numId w:val="3"/>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投标人属于本章第5条第（2）项情形的。</w:t>
      </w:r>
    </w:p>
    <w:p w14:paraId="117F8D27">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305A88B6">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960E9C6">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委托代理人未能出具有效身份证明或者出具的身份证明与授权委托书中的信息不符的； </w:t>
      </w:r>
    </w:p>
    <w:p w14:paraId="4BCEEBC4">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740DE84A">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r>
        <w:rPr>
          <w:rFonts w:hint="eastAsia" w:ascii="宋体" w:hAnsi="宋体" w:cs="宋体"/>
          <w:b/>
          <w:color w:val="auto"/>
          <w:szCs w:val="21"/>
          <w:highlight w:val="none"/>
          <w:lang w:eastAsia="zh-CN"/>
        </w:rPr>
        <w:t>；</w:t>
      </w:r>
    </w:p>
    <w:p w14:paraId="48CE480F">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投标有效期、项目完成时间（交货时间、服务完成时间或者服务期等）、质保期、售后服务等招标文件中的商务条款发生负偏离的；</w:t>
      </w:r>
    </w:p>
    <w:p w14:paraId="58F3DEF2">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商务条款评审允许负偏离的条款数超过“投标人须知前附表”规定项数的</w:t>
      </w:r>
      <w:r>
        <w:rPr>
          <w:rFonts w:hint="eastAsia" w:ascii="宋体" w:hAnsi="宋体" w:cs="宋体"/>
          <w:b/>
          <w:color w:val="auto"/>
          <w:szCs w:val="21"/>
          <w:highlight w:val="none"/>
          <w:lang w:eastAsia="zh-CN"/>
        </w:rPr>
        <w:t>；</w:t>
      </w:r>
    </w:p>
    <w:p w14:paraId="511DED95">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74D638F">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05DA025C">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3098B38">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2E7FDA9C">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61D3B5CA">
      <w:pPr>
        <w:numPr>
          <w:ilvl w:val="0"/>
          <w:numId w:val="4"/>
        </w:numPr>
        <w:snapToGrid/>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0C20D380">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94CD491">
      <w:pPr>
        <w:pStyle w:val="20"/>
        <w:snapToGrid/>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w:t>
      </w:r>
      <w:r>
        <w:rPr>
          <w:rFonts w:hint="eastAsia" w:ascii="宋体" w:hAnsi="宋体" w:eastAsia="宋体" w:cs="宋体"/>
          <w:b/>
          <w:bCs/>
          <w:i w:val="0"/>
          <w:iCs w:val="0"/>
          <w:color w:val="auto"/>
          <w:kern w:val="0"/>
          <w:sz w:val="21"/>
          <w:szCs w:val="21"/>
          <w:highlight w:val="none"/>
          <w:u w:val="none"/>
          <w:lang w:val="en-US" w:eastAsia="zh-CN"/>
        </w:rPr>
        <w:t>明显不满足招标文件要求的技术规格、安全、质量标准，或者与招标文件中技术需求发生负偏离的；</w:t>
      </w:r>
    </w:p>
    <w:p w14:paraId="06307240">
      <w:pPr>
        <w:pStyle w:val="20"/>
        <w:snapToGrid/>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（2）技术需求评审允许负偏离的条款数超过“投标人须知前附表”规定项数的；</w:t>
      </w:r>
    </w:p>
    <w:p w14:paraId="7FA141CE">
      <w:pPr>
        <w:pStyle w:val="20"/>
        <w:snapToGrid/>
        <w:spacing w:line="360" w:lineRule="auto"/>
        <w:ind w:firstLine="413" w:firstLineChars="196"/>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（3）投标文件未提供“投标人须知前附表”第13.1条规定中“必须提供”的文件资料的</w:t>
      </w:r>
      <w:r>
        <w:rPr>
          <w:rFonts w:hint="eastAsia" w:ascii="宋体" w:hAnsi="宋体" w:eastAsia="宋体" w:cs="宋体"/>
          <w:b/>
          <w:color w:val="auto"/>
          <w:kern w:val="2"/>
          <w:sz w:val="21"/>
          <w:szCs w:val="21"/>
          <w:highlight w:val="none"/>
          <w:lang w:eastAsia="zh-CN"/>
        </w:rPr>
        <w:t>；</w:t>
      </w:r>
    </w:p>
    <w:p w14:paraId="65FCCAA6">
      <w:pPr>
        <w:pStyle w:val="20"/>
        <w:snapToGrid/>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（4）虚假投标，或者出现其他情形而导致被评标委员会认定无效的；</w:t>
      </w:r>
    </w:p>
    <w:p w14:paraId="653CF438">
      <w:pPr>
        <w:pStyle w:val="20"/>
        <w:snapToGrid/>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（5）投标技术方案不明确，招标文件未允许但存在一个或者一个以上备选（替代）投标方案的。</w:t>
      </w:r>
    </w:p>
    <w:p w14:paraId="6135A9ED">
      <w:pPr>
        <w:pStyle w:val="6"/>
        <w:keepNext w:val="0"/>
        <w:keepLines w:val="0"/>
        <w:spacing w:before="0" w:after="0" w:line="360" w:lineRule="auto"/>
        <w:ind w:left="0" w:leftChars="0"/>
        <w:rPr>
          <w:rFonts w:hint="eastAsia" w:ascii="宋体" w:hAnsi="宋体" w:cs="宋体"/>
          <w:color w:val="auto"/>
          <w:sz w:val="21"/>
          <w:szCs w:val="21"/>
          <w:highlight w:val="none"/>
        </w:rPr>
      </w:pPr>
      <w:r>
        <w:rPr>
          <w:rFonts w:hint="eastAsia" w:ascii="宋体" w:hAnsi="宋体" w:cs="宋体"/>
          <w:color w:val="auto"/>
          <w:sz w:val="21"/>
          <w:szCs w:val="21"/>
          <w:highlight w:val="none"/>
        </w:rPr>
        <w:t>3.澄清补正</w:t>
      </w:r>
    </w:p>
    <w:p w14:paraId="33485B53">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79313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DC5B7DE">
      <w:pPr>
        <w:snapToGrid/>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07CF2CF7">
      <w:pPr>
        <w:pStyle w:val="6"/>
        <w:keepNext w:val="0"/>
        <w:keepLines w:val="0"/>
        <w:spacing w:before="0" w:after="0" w:line="360" w:lineRule="auto"/>
        <w:ind w:left="0" w:leftChars="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06D0E22D">
      <w:pPr>
        <w:pStyle w:val="6"/>
        <w:keepNext w:val="0"/>
        <w:keepLines w:val="0"/>
        <w:spacing w:before="0" w:after="0" w:line="360" w:lineRule="auto"/>
        <w:ind w:left="0" w:leftChars="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35BBC389">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054C8D12">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（2）大写金额和小写金额不一致的，以大写金额为准；</w:t>
      </w:r>
    </w:p>
    <w:p w14:paraId="68896D3B">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0134E037">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2FCCEDB4">
      <w:pPr>
        <w:pStyle w:val="26"/>
        <w:snapToGrid/>
        <w:spacing w:line="360" w:lineRule="auto"/>
        <w:ind w:firstLine="420" w:firstLineChars="200"/>
        <w:rPr>
          <w:rFonts w:hint="eastAsia" w:hAnsi="宋体" w:cs="宋体"/>
          <w:b/>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7649A43">
      <w:pPr>
        <w:pStyle w:val="26"/>
        <w:snapToGrid/>
        <w:spacing w:line="360" w:lineRule="auto"/>
        <w:ind w:firstLine="422" w:firstLineChars="200"/>
        <w:rPr>
          <w:rFonts w:hint="eastAsia" w:hAnsi="宋体" w:cs="宋体"/>
          <w:b/>
          <w:color w:val="auto"/>
          <w:sz w:val="21"/>
          <w:highlight w:val="none"/>
        </w:rPr>
      </w:pPr>
      <w:r>
        <w:rPr>
          <w:rFonts w:hint="eastAsia" w:hAnsi="宋体" w:cs="宋体"/>
          <w:b/>
          <w:color w:val="auto"/>
          <w:sz w:val="21"/>
          <w:highlight w:val="none"/>
        </w:rPr>
        <w:t>4.2经投标人确认修正后的报价若超过采购预算金额或者最高限价，</w:t>
      </w:r>
      <w:r>
        <w:rPr>
          <w:rFonts w:hint="eastAsia" w:hAnsi="宋体" w:cs="宋体"/>
          <w:color w:val="auto"/>
          <w:sz w:val="21"/>
          <w:highlight w:val="none"/>
        </w:rPr>
        <w:t>投标人的投标文件作无效投标处理</w:t>
      </w:r>
      <w:r>
        <w:rPr>
          <w:rFonts w:hint="eastAsia" w:hAnsi="宋体" w:cs="宋体"/>
          <w:b/>
          <w:color w:val="auto"/>
          <w:sz w:val="21"/>
          <w:highlight w:val="none"/>
        </w:rPr>
        <w:t>。</w:t>
      </w:r>
    </w:p>
    <w:p w14:paraId="330D4F1D">
      <w:pPr>
        <w:snapToGrid/>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4.3经投标人确认修正后的报价作为签订合同的依据，并以此报价计算价格分。</w:t>
      </w:r>
    </w:p>
    <w:p w14:paraId="53F25124">
      <w:pPr>
        <w:spacing w:line="360" w:lineRule="auto"/>
        <w:ind w:firstLine="422" w:firstLineChars="200"/>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cs="宋体"/>
          <w:b/>
          <w:szCs w:val="21"/>
        </w:rPr>
        <w:t>异常低价投标审查</w:t>
      </w:r>
    </w:p>
    <w:p w14:paraId="33B6F861">
      <w:pPr>
        <w:spacing w:line="360" w:lineRule="auto"/>
        <w:ind w:firstLine="420" w:firstLineChars="200"/>
        <w:rPr>
          <w:highlight w:val="none"/>
        </w:rPr>
      </w:pPr>
      <w:r>
        <w:rPr>
          <w:rFonts w:hint="eastAsia"/>
          <w:highlight w:val="none"/>
          <w:lang w:val="en-US" w:eastAsia="zh-CN"/>
        </w:rPr>
        <w:t>《关于推动解决政府采购异常低价问题的通知》（财库〔2026〕2号）：</w:t>
      </w:r>
    </w:p>
    <w:p w14:paraId="35CA188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（1）评标委员会在评审中发现下列情形之一的，应当启动异常低价响应审查程序：</w:t>
      </w:r>
    </w:p>
    <w:p w14:paraId="031511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①投标报价低于全部通过符合性审查投标人投标报价平均值</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%的，即投标报价＜全部通过符合性审查投标人投标报价平均值×</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w:t>
      </w:r>
    </w:p>
    <w:p w14:paraId="17FD8F3D">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②投标报价低于通过符合性审查的次低报价投标人投标报价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%的，即投标报价＜通过符合性审查的次低报价投标人投标报价×</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lang w:val="en-US" w:eastAsia="zh-CN"/>
        </w:rPr>
        <w:t>%；</w:t>
      </w:r>
    </w:p>
    <w:p w14:paraId="282EA4B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③投标报价低于采购项目最高限价</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5%的，即投标报价＜采购项目最高限价×</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5%；</w:t>
      </w:r>
    </w:p>
    <w:p w14:paraId="51C951A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④评标委员会基于专业判断，认为投标人报价过低，有可能影响产品质量或者不能诚信履约的其他情形。</w:t>
      </w:r>
    </w:p>
    <w:p w14:paraId="2EA22BAA">
      <w:pPr>
        <w:numPr>
          <w:ilvl w:val="0"/>
          <w:numId w:val="5"/>
        </w:num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评标委员会启动异常低价响应审查后，属于前述第①项至第④项情形的，由评标委员会在</w:t>
      </w:r>
      <w:r>
        <w:rPr>
          <w:rFonts w:hint="eastAsia" w:ascii="宋体" w:hAnsi="宋体" w:cs="宋体"/>
          <w:color w:val="auto"/>
          <w:szCs w:val="21"/>
          <w:highlight w:val="none"/>
        </w:rPr>
        <w:t>广西政府采购云平台在线</w:t>
      </w:r>
      <w:r>
        <w:rPr>
          <w:rFonts w:hint="eastAsia" w:ascii="宋体" w:hAnsi="宋体" w:cs="宋体"/>
          <w:color w:val="auto"/>
          <w:szCs w:val="21"/>
          <w:highlight w:val="none"/>
          <w:lang w:val="en-US" w:eastAsia="zh-CN"/>
        </w:rPr>
        <w:t>发起询标，投标人</w:t>
      </w:r>
      <w:r>
        <w:rPr>
          <w:rFonts w:hint="eastAsia" w:ascii="宋体" w:hAnsi="宋体" w:eastAsia="宋体" w:cs="宋体"/>
          <w:color w:val="auto"/>
          <w:szCs w:val="21"/>
          <w:highlight w:val="none"/>
          <w:lang w:val="en-US" w:eastAsia="zh-CN"/>
        </w:rPr>
        <w:t>应当在规定合理的时间内对投标价格作出解释，提供项目具体成本测算等与报价合理性相关的电子澄清函及必要的证明材料，包括但不限于原材料成本、人工成本、制造费用等，给予相关投标人的合理时间一般不少于30分钟。其中，属于第③项情形，投标人已随投标文件一并提交相关电子澄清函及必要的证明材料的，可不再重复提交。</w:t>
      </w:r>
    </w:p>
    <w:p w14:paraId="61F1081B">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评标委员会依据专业经验，参考同类项目中标（成交）价格、类似产品市场价格水平、行业人工费用标准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行业平均成本等情况，对报价合理性进行判断。相关投标人不能提供书面说明、证明材料，或者提供的书面说明、证明材料不能证明其报价合理性的，评标委员会应当将其作为无效投标处理。</w:t>
      </w:r>
    </w:p>
    <w:p w14:paraId="5A7D7AFE">
      <w:pPr>
        <w:pStyle w:val="6"/>
        <w:keepNext w:val="0"/>
        <w:keepLines w:val="0"/>
        <w:spacing w:before="0" w:after="0" w:line="360" w:lineRule="auto"/>
        <w:ind w:left="0" w:left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.比较与评价</w:t>
      </w:r>
    </w:p>
    <w:p w14:paraId="68210552">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（1）评标委员会按照招标文件中规定的评标方法和评标标准，对符合性审查合格的投标文件进行商务和技术评估，综合比较与评价。</w:t>
      </w:r>
    </w:p>
    <w:p w14:paraId="7203E41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（2）评标委员会独立对每个投标人的投标文件进行评价，并汇总每个投标人的得分。</w:t>
      </w:r>
    </w:p>
    <w:p w14:paraId="5C667C4B">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评标委员会认为投标人的报价明显低于其他通过符合性审查投标人的报价，有可能影响服务质量或者不能诚信履约的，应当要</w:t>
      </w:r>
      <w:r>
        <w:rPr>
          <w:rFonts w:hint="eastAsia" w:ascii="宋体" w:hAnsi="宋体" w:eastAsia="宋体" w:cs="宋体"/>
          <w:color w:val="auto"/>
          <w:sz w:val="21"/>
          <w:highlight w:val="none"/>
        </w:rPr>
        <w:t>求</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在规定时间内作出必要的澄清、说明或者补正</w:t>
      </w:r>
      <w:r>
        <w:rPr>
          <w:rFonts w:hint="eastAsia" w:ascii="宋体" w:hAnsi="宋体" w:eastAsia="宋体" w:cs="宋体"/>
          <w:color w:val="auto"/>
          <w:sz w:val="21"/>
          <w:highlight w:val="none"/>
        </w:rPr>
        <w:t>，</w:t>
      </w:r>
      <w:r>
        <w:rPr>
          <w:rFonts w:hint="eastAsia" w:hAnsi="宋体" w:cs="宋体"/>
          <w:color w:val="auto"/>
          <w:sz w:val="21"/>
          <w:highlight w:val="none"/>
        </w:rPr>
        <w:t>必要时提交相关证明材料；投标人不能证明其报价合理性的，</w:t>
      </w:r>
      <w:r>
        <w:rPr>
          <w:rFonts w:hint="eastAsia" w:hAnsi="宋体" w:cs="宋体"/>
          <w:b/>
          <w:color w:val="auto"/>
          <w:kern w:val="2"/>
          <w:sz w:val="21"/>
          <w:highlight w:val="none"/>
        </w:rPr>
        <w:t>评标委员会将其作为无效投标处理</w:t>
      </w:r>
      <w:r>
        <w:rPr>
          <w:rFonts w:hint="eastAsia" w:hAnsi="宋体" w:cs="宋体"/>
          <w:color w:val="auto"/>
          <w:sz w:val="21"/>
          <w:highlight w:val="none"/>
        </w:rPr>
        <w:t>。</w:t>
      </w:r>
    </w:p>
    <w:p w14:paraId="68E9F18B">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（3）评标委员会按照招标文件中规定的评标方法和标准计算各投标人的报价得分。在计算过程中，不得去掉最高报价或者最低报价。</w:t>
      </w:r>
    </w:p>
    <w:p w14:paraId="04659DCC">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（4）各投标人的得分为所有评委的有效评分的算术平均数。</w:t>
      </w:r>
    </w:p>
    <w:p w14:paraId="019E1588">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（5）评标委员会按照招标文件中的规定推荐中标候选人。</w:t>
      </w:r>
    </w:p>
    <w:p w14:paraId="05F3DEF8">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9FFC3DF">
      <w:pPr>
        <w:pStyle w:val="26"/>
        <w:spacing w:line="360" w:lineRule="auto"/>
        <w:ind w:firstLine="420"/>
        <w:rPr>
          <w:rFonts w:hint="eastAsia" w:hAnsi="宋体" w:cs="宋体"/>
          <w:b/>
          <w:bCs/>
          <w:color w:val="auto"/>
          <w:sz w:val="21"/>
          <w:highlight w:val="none"/>
        </w:rPr>
      </w:pPr>
      <w:r>
        <w:rPr>
          <w:rFonts w:hint="eastAsia" w:hAnsi="宋体" w:cs="宋体"/>
          <w:b/>
          <w:bCs/>
          <w:color w:val="auto"/>
          <w:sz w:val="21"/>
          <w:highlight w:val="none"/>
          <w:lang w:val="en-US" w:eastAsia="zh-CN"/>
        </w:rPr>
        <w:t>7</w:t>
      </w:r>
      <w:r>
        <w:rPr>
          <w:rFonts w:hint="eastAsia" w:hAnsi="宋体" w:cs="宋体"/>
          <w:b/>
          <w:bCs/>
          <w:color w:val="auto"/>
          <w:sz w:val="21"/>
          <w:highlight w:val="none"/>
        </w:rPr>
        <w:t>.属于下列情形之一的，应予废标：</w:t>
      </w:r>
    </w:p>
    <w:p w14:paraId="4822AD2D">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（1）符合专业条件的供应商或者对招标文件作实质响应的投标人不足三家的；</w:t>
      </w:r>
    </w:p>
    <w:p w14:paraId="689ABC0E">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（2）出现影响采购公正的违法、违规行为的；</w:t>
      </w:r>
    </w:p>
    <w:p w14:paraId="39AC3DB1">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（3）投标人的报价均超过了采购预算，采购人不能支付的；</w:t>
      </w:r>
    </w:p>
    <w:p w14:paraId="54E49ED8">
      <w:pPr>
        <w:pStyle w:val="26"/>
        <w:snapToGrid/>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（4）因重大变故，采购任务取消的</w:t>
      </w:r>
    </w:p>
    <w:p w14:paraId="4A06E10D">
      <w:pPr>
        <w:pStyle w:val="13"/>
        <w:ind w:left="0"/>
        <w:rPr>
          <w:rFonts w:hint="eastAsia" w:ascii="宋体" w:hAnsi="宋体" w:cs="宋体"/>
          <w:color w:val="auto"/>
          <w:highlight w:val="none"/>
        </w:rPr>
      </w:pPr>
    </w:p>
    <w:p w14:paraId="37EE1C5C">
      <w:pPr>
        <w:rPr>
          <w:rFonts w:hint="eastAsia" w:ascii="宋体" w:hAnsi="宋体" w:cs="宋体"/>
          <w:color w:val="auto"/>
          <w:highlight w:val="none"/>
        </w:rPr>
      </w:pPr>
    </w:p>
    <w:p w14:paraId="710F3C5D">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三、评标标准（综合评分法）</w:t>
      </w:r>
    </w:p>
    <w:tbl>
      <w:tblPr>
        <w:tblStyle w:val="48"/>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786"/>
        <w:gridCol w:w="6905"/>
      </w:tblGrid>
      <w:tr w14:paraId="7769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07FE083">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14:paraId="6D323F09">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评审因素</w:t>
            </w:r>
          </w:p>
        </w:tc>
        <w:tc>
          <w:tcPr>
            <w:tcW w:w="6905" w:type="dxa"/>
            <w:tcBorders>
              <w:top w:val="single" w:color="auto" w:sz="4" w:space="0"/>
              <w:left w:val="single" w:color="auto" w:sz="4" w:space="0"/>
              <w:bottom w:val="single" w:color="auto" w:sz="4" w:space="0"/>
              <w:right w:val="single" w:color="auto" w:sz="4" w:space="0"/>
            </w:tcBorders>
            <w:shd w:val="clear" w:color="auto" w:fill="auto"/>
            <w:vAlign w:val="center"/>
          </w:tcPr>
          <w:p w14:paraId="1B2A8BD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评标标准</w:t>
            </w:r>
          </w:p>
        </w:tc>
      </w:tr>
      <w:tr w14:paraId="06E7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DE1ED36">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786" w:type="dxa"/>
            <w:tcBorders>
              <w:top w:val="single" w:color="auto" w:sz="4" w:space="0"/>
              <w:left w:val="single" w:color="auto" w:sz="4" w:space="0"/>
              <w:bottom w:val="single" w:color="auto" w:sz="4" w:space="0"/>
              <w:right w:val="single" w:color="auto" w:sz="4" w:space="0"/>
            </w:tcBorders>
            <w:vAlign w:val="center"/>
          </w:tcPr>
          <w:p w14:paraId="6224C553">
            <w:pPr>
              <w:keepNext w:val="0"/>
              <w:keepLines w:val="0"/>
              <w:pageBreakBefore w:val="0"/>
              <w:kinsoku/>
              <w:wordWrap/>
              <w:overflowPunct/>
              <w:topLinePunct w:val="0"/>
              <w:autoSpaceDE/>
              <w:autoSpaceDN/>
              <w:bidi w:val="0"/>
              <w:snapToGrid/>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07740664">
            <w:pPr>
              <w:keepNext w:val="0"/>
              <w:keepLines w:val="0"/>
              <w:pageBreakBefore w:val="0"/>
              <w:kinsoku/>
              <w:wordWrap/>
              <w:overflowPunct/>
              <w:topLinePunct w:val="0"/>
              <w:autoSpaceDE/>
              <w:autoSpaceDN/>
              <w:bidi w:val="0"/>
              <w:snapToGrid/>
              <w:spacing w:line="36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c>
          <w:tcPr>
            <w:tcW w:w="6905" w:type="dxa"/>
            <w:tcBorders>
              <w:top w:val="single" w:color="auto" w:sz="4" w:space="0"/>
              <w:left w:val="single" w:color="auto" w:sz="4" w:space="0"/>
              <w:bottom w:val="single" w:color="auto" w:sz="4" w:space="0"/>
              <w:right w:val="single" w:color="auto" w:sz="4" w:space="0"/>
            </w:tcBorders>
            <w:vAlign w:val="center"/>
          </w:tcPr>
          <w:p w14:paraId="4C8C7157">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评标价为投标人的投标报价进行政策性扣除后的价格，评标价只是作为评标时使用。最终中标人的中标金额</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投标报价。</w:t>
            </w:r>
          </w:p>
          <w:p w14:paraId="525FCD09">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（2）根据《政府采购促进中小企业发展管理办法》（财库[2020]46号）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《广西壮族自治区财政厅关于进一步发挥政府采购政策功能促进企业发展的通知》（桂财采〔2022〕3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及《广西壮族自治区财政厅关于持续优化政府采购营商环境推动高质量发展的通知》</w:t>
            </w:r>
            <w:r>
              <w:rPr>
                <w:rFonts w:hint="eastAsia" w:ascii="宋体" w:hAnsi="宋体" w:eastAsia="宋体" w:cs="宋体"/>
                <w:color w:val="auto"/>
                <w:sz w:val="21"/>
                <w:szCs w:val="21"/>
                <w:highlight w:val="none"/>
              </w:rPr>
              <w:t>（桂财采〔202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号）的规定，投标人在其投标文件中提供《中小企业声明函》，且服务全部由小微企业承接对其投标报价给予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0%的扣除，扣除后的价格为评标价，即评标价=投标报价×（1-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价=投标报价×（1-4%）。除上述情况外，评标价=投标报价。</w:t>
            </w:r>
          </w:p>
          <w:p w14:paraId="31A763D5">
            <w:pPr>
              <w:keepNext w:val="0"/>
              <w:keepLines w:val="0"/>
              <w:pageBreakBefore w:val="0"/>
              <w:kinsoku/>
              <w:wordWrap/>
              <w:overflowPunct/>
              <w:topLinePunct w:val="0"/>
              <w:autoSpaceDE/>
              <w:autoSpaceDN/>
              <w:bidi w:val="0"/>
              <w:snapToGrid/>
              <w:spacing w:line="360" w:lineRule="auto"/>
              <w:ind w:firstLine="435"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8A1A930">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75BAAF">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78B661B7">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投标人被认定为监狱企业或残疾人福利性单位或小型和微型企业的，该投标报价给予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0%的扣除，扣除后的价格为评标价，即评标价=投标报价×（1-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0%）；如接受联合体投标时，大中型企业和其他自然人、法人或者其他组织与小型、微型企业组成联合体</w:t>
            </w:r>
            <w:r>
              <w:rPr>
                <w:rFonts w:hint="eastAsia" w:ascii="宋体" w:hAnsi="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标的，联合体最后报价给予4%的扣除，扣除后的价格为评审价，即评标价=投标报价×（1-4%）；除上述情况外，评标价=投标报价。</w:t>
            </w:r>
          </w:p>
          <w:p w14:paraId="285CBFA2">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（6）满足招标文件要求且评标价最低的评标价为评标基准价，其价格分为满分。</w:t>
            </w:r>
          </w:p>
          <w:p w14:paraId="17790498">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7BE02486">
            <w:pPr>
              <w:keepNext w:val="0"/>
              <w:keepLines w:val="0"/>
              <w:pageBreakBefore w:val="0"/>
              <w:kinsoku/>
              <w:wordWrap/>
              <w:overflowPunct/>
              <w:topLinePunct w:val="0"/>
              <w:autoSpaceDE/>
              <w:autoSpaceDN/>
              <w:bidi w:val="0"/>
              <w:spacing w:line="360" w:lineRule="auto"/>
              <w:ind w:firstLine="435"/>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某</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价格分=</w:t>
            </w:r>
            <w:r>
              <w:rPr>
                <w:rFonts w:hint="eastAsia" w:ascii="宋体" w:hAnsi="宋体" w:eastAsia="宋体" w:cs="宋体"/>
                <w:color w:val="auto"/>
                <w:sz w:val="21"/>
                <w:szCs w:val="21"/>
                <w:highlight w:val="none"/>
                <w:lang w:val="en-US"/>
              </w:rPr>
              <w:t>（评标</w:t>
            </w:r>
            <w:r>
              <w:rPr>
                <w:rFonts w:hint="eastAsia" w:ascii="宋体" w:hAnsi="宋体" w:eastAsia="宋体" w:cs="宋体"/>
                <w:color w:val="auto"/>
                <w:sz w:val="21"/>
                <w:szCs w:val="21"/>
                <w:highlight w:val="none"/>
              </w:rPr>
              <w:t>基准价/某</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评标价</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×10分。</w:t>
            </w:r>
          </w:p>
        </w:tc>
      </w:tr>
      <w:tr w14:paraId="1881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64ABBA90">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2</w:t>
            </w:r>
          </w:p>
        </w:tc>
        <w:tc>
          <w:tcPr>
            <w:tcW w:w="1786" w:type="dxa"/>
            <w:tcBorders>
              <w:top w:val="single" w:color="auto" w:sz="4" w:space="0"/>
              <w:left w:val="single" w:color="auto" w:sz="4" w:space="0"/>
              <w:bottom w:val="single" w:color="auto" w:sz="4" w:space="0"/>
              <w:right w:val="single" w:color="auto" w:sz="4" w:space="0"/>
            </w:tcBorders>
            <w:vAlign w:val="center"/>
          </w:tcPr>
          <w:p w14:paraId="475D8E34">
            <w:pPr>
              <w:widowControl/>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技术分</w:t>
            </w:r>
          </w:p>
        </w:tc>
        <w:tc>
          <w:tcPr>
            <w:tcW w:w="6905" w:type="dxa"/>
            <w:tcBorders>
              <w:top w:val="single" w:color="auto" w:sz="4" w:space="0"/>
              <w:left w:val="single" w:color="auto" w:sz="4" w:space="0"/>
              <w:bottom w:val="single" w:color="auto" w:sz="4" w:space="0"/>
              <w:right w:val="single" w:color="auto" w:sz="4" w:space="0"/>
            </w:tcBorders>
            <w:vAlign w:val="top"/>
          </w:tcPr>
          <w:p w14:paraId="67BE121E">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Cs w:val="21"/>
                <w:highlight w:val="none"/>
              </w:rPr>
              <w:t>评审因素</w:t>
            </w:r>
          </w:p>
        </w:tc>
      </w:tr>
      <w:tr w14:paraId="6A5C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tcBorders>
              <w:top w:val="single" w:color="auto" w:sz="4" w:space="0"/>
              <w:left w:val="single" w:color="auto" w:sz="4" w:space="0"/>
              <w:right w:val="single" w:color="auto" w:sz="4" w:space="0"/>
            </w:tcBorders>
            <w:vAlign w:val="center"/>
          </w:tcPr>
          <w:p w14:paraId="206D5B3E">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.1</w:t>
            </w:r>
          </w:p>
        </w:tc>
        <w:tc>
          <w:tcPr>
            <w:tcW w:w="1786" w:type="dxa"/>
            <w:tcBorders>
              <w:top w:val="single" w:color="auto" w:sz="4" w:space="0"/>
              <w:left w:val="single" w:color="auto" w:sz="4" w:space="0"/>
              <w:right w:val="single" w:color="auto" w:sz="4" w:space="0"/>
            </w:tcBorders>
            <w:vAlign w:val="center"/>
          </w:tcPr>
          <w:p w14:paraId="663984CD">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技术性能分（满分</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分）</w:t>
            </w:r>
          </w:p>
        </w:tc>
        <w:tc>
          <w:tcPr>
            <w:tcW w:w="6905" w:type="dxa"/>
            <w:tcBorders>
              <w:top w:val="single" w:color="auto" w:sz="4" w:space="0"/>
              <w:left w:val="single" w:color="auto" w:sz="4" w:space="0"/>
              <w:bottom w:val="single" w:color="auto" w:sz="4" w:space="0"/>
              <w:right w:val="single" w:color="auto" w:sz="4" w:space="0"/>
            </w:tcBorders>
            <w:vAlign w:val="center"/>
          </w:tcPr>
          <w:p w14:paraId="2B56E812">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采购需求中标注“▲”号的技术条款系指与项目实际紧密相关的功能条款、技术指标，作为服务性能评审依据，由评委根据投标人提供的证明材料</w:t>
            </w:r>
            <w:r>
              <w:rPr>
                <w:rFonts w:hint="eastAsia" w:asciiTheme="minorEastAsia" w:hAnsiTheme="minorEastAsia" w:eastAsiaTheme="minorEastAsia" w:cstheme="minorEastAsia"/>
                <w:color w:val="auto"/>
                <w:highlight w:val="none"/>
                <w:lang w:val="en-US" w:eastAsia="zh-CN"/>
              </w:rPr>
              <w:t>扫描件</w:t>
            </w:r>
            <w:r>
              <w:rPr>
                <w:rFonts w:hint="eastAsia" w:ascii="宋体" w:hAnsi="宋体" w:cs="宋体"/>
                <w:color w:val="auto"/>
                <w:sz w:val="21"/>
                <w:szCs w:val="21"/>
                <w:highlight w:val="none"/>
                <w:lang w:val="en-US" w:eastAsia="zh-CN"/>
              </w:rPr>
              <w:t>并加盖投标人CA签章进行打分，证明材料需提供供</w:t>
            </w:r>
            <w:r>
              <w:rPr>
                <w:rFonts w:hint="eastAsia" w:ascii="宋体" w:hAnsi="宋体" w:cs="宋体"/>
                <w:color w:val="auto"/>
                <w:szCs w:val="21"/>
                <w:highlight w:val="none"/>
              </w:rPr>
              <w:t>第三方检测机构出具的带（CMA或CNAS）标识的检测报告</w:t>
            </w:r>
            <w:r>
              <w:rPr>
                <w:rFonts w:hint="eastAsia" w:ascii="宋体" w:hAnsi="宋体" w:cs="宋体"/>
                <w:color w:val="auto"/>
                <w:szCs w:val="21"/>
                <w:highlight w:val="none"/>
                <w:lang w:val="en-US" w:eastAsia="zh-CN"/>
              </w:rPr>
              <w:t>扫描件</w:t>
            </w:r>
            <w:r>
              <w:rPr>
                <w:rFonts w:hint="eastAsia" w:ascii="宋体" w:hAnsi="宋体" w:cs="宋体"/>
                <w:color w:val="auto"/>
                <w:szCs w:val="21"/>
                <w:highlight w:val="none"/>
              </w:rPr>
              <w:t>并加盖投标人公章</w:t>
            </w:r>
            <w:r>
              <w:rPr>
                <w:rFonts w:hint="eastAsia" w:ascii="宋体" w:hAnsi="宋体" w:cs="宋体"/>
                <w:color w:val="auto"/>
                <w:szCs w:val="21"/>
                <w:highlight w:val="none"/>
                <w:lang w:val="en-US" w:eastAsia="zh-CN"/>
              </w:rPr>
              <w:t>(或CA签章)</w:t>
            </w:r>
            <w:r>
              <w:rPr>
                <w:rFonts w:hint="eastAsia" w:ascii="宋体" w:hAnsi="宋体" w:cs="宋体"/>
                <w:color w:val="auto"/>
                <w:sz w:val="21"/>
                <w:szCs w:val="21"/>
                <w:highlight w:val="none"/>
                <w:lang w:val="en-US" w:eastAsia="zh-CN"/>
              </w:rPr>
              <w:t>。每提供1个得1分，满分24分。</w:t>
            </w:r>
          </w:p>
          <w:p w14:paraId="4B6F965D">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投标人所提供的检测（验）产品的委托单位（送检人）可以是投标产品的生产厂商、投标人或原材料供应商，否则对应项不得分。检测（验）报告必须清晰且完整、有效，报告中有检测（验）机构名称、检测（验）报告编号、送检单位名称、送检的项目（样品）名称、送检时间等信息。</w:t>
            </w:r>
          </w:p>
        </w:tc>
      </w:tr>
      <w:tr w14:paraId="61F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tcBorders>
              <w:top w:val="single" w:color="auto" w:sz="4" w:space="0"/>
              <w:left w:val="single" w:color="auto" w:sz="4" w:space="0"/>
              <w:right w:val="single" w:color="auto" w:sz="4" w:space="0"/>
            </w:tcBorders>
            <w:vAlign w:val="center"/>
          </w:tcPr>
          <w:p w14:paraId="79E1D192">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2.2</w:t>
            </w:r>
          </w:p>
        </w:tc>
        <w:tc>
          <w:tcPr>
            <w:tcW w:w="1786" w:type="dxa"/>
            <w:tcBorders>
              <w:top w:val="single" w:color="auto" w:sz="4" w:space="0"/>
              <w:left w:val="single" w:color="auto" w:sz="4" w:space="0"/>
              <w:right w:val="single" w:color="auto" w:sz="4" w:space="0"/>
            </w:tcBorders>
            <w:vAlign w:val="center"/>
          </w:tcPr>
          <w:p w14:paraId="53639FB7">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项目实施方案（满分12分）</w:t>
            </w:r>
          </w:p>
        </w:tc>
        <w:tc>
          <w:tcPr>
            <w:tcW w:w="6905" w:type="dxa"/>
            <w:tcBorders>
              <w:top w:val="single" w:color="auto" w:sz="4" w:space="0"/>
              <w:left w:val="single" w:color="auto" w:sz="4" w:space="0"/>
              <w:bottom w:val="single" w:color="auto" w:sz="4" w:space="0"/>
              <w:right w:val="single" w:color="auto" w:sz="4" w:space="0"/>
            </w:tcBorders>
            <w:vAlign w:val="center"/>
          </w:tcPr>
          <w:p w14:paraId="3863BDCA">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评委根据各投标人提供的项目实施方案进行评审并独立评分。</w:t>
            </w:r>
          </w:p>
          <w:p w14:paraId="4487A9C7">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一档（0分）：所提供的项目实施方案内容过于简略，缺乏基本的</w:t>
            </w:r>
            <w:r>
              <w:rPr>
                <w:rFonts w:hint="eastAsia" w:asciiTheme="minorEastAsia" w:hAnsiTheme="minorEastAsia" w:eastAsiaTheme="minorEastAsia" w:cstheme="minorEastAsia"/>
                <w:color w:val="auto"/>
                <w:szCs w:val="24"/>
                <w:highlight w:val="none"/>
                <w:lang w:val="en-US" w:eastAsia="zh-CN"/>
              </w:rPr>
              <w:t>管理措施、实施流程</w:t>
            </w:r>
            <w:r>
              <w:rPr>
                <w:rFonts w:hint="eastAsia" w:asciiTheme="minorEastAsia" w:hAnsiTheme="minorEastAsia" w:eastAsiaTheme="minorEastAsia" w:cstheme="minorEastAsia"/>
                <w:color w:val="auto"/>
                <w:highlight w:val="none"/>
                <w:lang w:val="en-US" w:eastAsia="zh-CN"/>
              </w:rPr>
              <w:t>，无法有效支撑项目正常实施，不满足招标文件的基本要求。</w:t>
            </w:r>
          </w:p>
          <w:p w14:paraId="45708C9D">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一档(3分)：项目实施方案基本满足招标文件要求，包含基本的管理措施、实施流程等。</w:t>
            </w:r>
          </w:p>
          <w:p w14:paraId="72792495">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二档(8分)：项目实施方案详细、逻辑清晰，具备完整的管理措施、具体实施流程、服务流程、进度安排、质量保证措施、风险防范措施、验收方案。</w:t>
            </w:r>
          </w:p>
          <w:p w14:paraId="7650F1D2">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三档(12分）：项目实施方案详细、逻辑清晰，具备完整的管理措施、具体详细的实施流程、服务流程、能够切实实施的进度安排(各阶段进度安排措施内容完整详细)、质量保证措施（包括履约期内全程可实施的详细、完善的措施方案）、风险防范措施详尽、详细且操作性强的验收方案。</w:t>
            </w:r>
          </w:p>
        </w:tc>
      </w:tr>
      <w:tr w14:paraId="5544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tcBorders>
              <w:top w:val="single" w:color="auto" w:sz="4" w:space="0"/>
              <w:left w:val="single" w:color="auto" w:sz="4" w:space="0"/>
              <w:right w:val="single" w:color="auto" w:sz="4" w:space="0"/>
            </w:tcBorders>
            <w:vAlign w:val="center"/>
          </w:tcPr>
          <w:p w14:paraId="00EF823D">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2.3</w:t>
            </w:r>
          </w:p>
        </w:tc>
        <w:tc>
          <w:tcPr>
            <w:tcW w:w="1786" w:type="dxa"/>
            <w:tcBorders>
              <w:top w:val="single" w:color="auto" w:sz="4" w:space="0"/>
              <w:left w:val="single" w:color="auto" w:sz="4" w:space="0"/>
              <w:right w:val="single" w:color="auto" w:sz="4" w:space="0"/>
            </w:tcBorders>
            <w:vAlign w:val="center"/>
          </w:tcPr>
          <w:p w14:paraId="0C280728">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zh-CN" w:eastAsia="zh-CN"/>
              </w:rPr>
              <w:t>故障处理方案（满分12分）</w:t>
            </w:r>
          </w:p>
        </w:tc>
        <w:tc>
          <w:tcPr>
            <w:tcW w:w="6905" w:type="dxa"/>
            <w:tcBorders>
              <w:top w:val="single" w:color="auto" w:sz="4" w:space="0"/>
              <w:left w:val="single" w:color="auto" w:sz="4" w:space="0"/>
              <w:bottom w:val="single" w:color="auto" w:sz="4" w:space="0"/>
              <w:right w:val="single" w:color="auto" w:sz="4" w:space="0"/>
            </w:tcBorders>
            <w:vAlign w:val="center"/>
          </w:tcPr>
          <w:p w14:paraId="3BBEE998">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评委根据各投标人提供的故障处理方案进行评审并独立评分。</w:t>
            </w:r>
          </w:p>
          <w:p w14:paraId="1E940110">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一档（0分）：所提供的故障处理方案内容过于简略，缺乏基本的流程与机制，无法有效支撑项目运行需求，不满足招标文件的基本要求。</w:t>
            </w:r>
          </w:p>
          <w:p w14:paraId="1184CB0A">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二档（3分）：提供了基本的故障处置方案，符合采购需求的基本规定。具备初步的故障响应机制和处理流程，但本地化支持能力较弱，应急响应机制不够健全，方案内容较为简单，仅能实现基础运维保障。</w:t>
            </w:r>
          </w:p>
          <w:p w14:paraId="25B5F03A">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档（8分）：故障处理方案优于二档，全面满足招标文件要求。方案包含清晰的故障分级机制、响应流程、处置方式及具体解决措施，具备较强的本地化故障处理能力和应急响应能力。能够根据故障的轻重缓急实施分级响应，提供分层级的应急服务策略。对重大故障的应对描述较为明确，措施具备良好的可行性、及时性和可操作性。</w:t>
            </w:r>
          </w:p>
          <w:p w14:paraId="41F5025D">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档（12分）：故障处理方案优于三档，完全契合项目实际需求，内容详尽、技术先进。方案中明确列出故障处理全流程、响应等级划分、响应方式及具体应对措施，本地化服务能力突出，应急响应机制高效完善。针对不同级别故障（尤其是重大故障）制定详细应急预案，响应策略科学合理，措施具备高度的可行性、时效性与实操性，充分贴合本项目的运行特点与保障要求。</w:t>
            </w:r>
          </w:p>
        </w:tc>
      </w:tr>
      <w:tr w14:paraId="4F27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tcBorders>
              <w:top w:val="single" w:color="auto" w:sz="4" w:space="0"/>
              <w:left w:val="single" w:color="auto" w:sz="4" w:space="0"/>
              <w:right w:val="single" w:color="auto" w:sz="4" w:space="0"/>
            </w:tcBorders>
            <w:vAlign w:val="center"/>
          </w:tcPr>
          <w:p w14:paraId="70EB2518">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2.4</w:t>
            </w:r>
          </w:p>
        </w:tc>
        <w:tc>
          <w:tcPr>
            <w:tcW w:w="1786" w:type="dxa"/>
            <w:tcBorders>
              <w:top w:val="single" w:color="auto" w:sz="4" w:space="0"/>
              <w:left w:val="single" w:color="auto" w:sz="4" w:space="0"/>
              <w:right w:val="single" w:color="auto" w:sz="4" w:space="0"/>
            </w:tcBorders>
            <w:vAlign w:val="center"/>
          </w:tcPr>
          <w:p w14:paraId="6B8CDFF9">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zh-CN" w:eastAsia="zh-CN"/>
              </w:rPr>
              <w:t>技术培训方案（满分6分）</w:t>
            </w:r>
          </w:p>
        </w:tc>
        <w:tc>
          <w:tcPr>
            <w:tcW w:w="6905" w:type="dxa"/>
            <w:tcBorders>
              <w:top w:val="single" w:color="auto" w:sz="4" w:space="0"/>
              <w:left w:val="single" w:color="auto" w:sz="4" w:space="0"/>
              <w:bottom w:val="single" w:color="auto" w:sz="4" w:space="0"/>
              <w:right w:val="single" w:color="auto" w:sz="4" w:space="0"/>
            </w:tcBorders>
            <w:vAlign w:val="center"/>
          </w:tcPr>
          <w:p w14:paraId="7D4B4662">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评委根据各投标人提供的技术培训方案进行评审并独立评分。</w:t>
            </w:r>
          </w:p>
          <w:p w14:paraId="04214D05">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一档（0分）：技术培训方案内容极为简略，未体现培训目标、内容或实施方式，无法满足项目对人员能力提升的基本需求。</w:t>
            </w:r>
          </w:p>
          <w:p w14:paraId="51C779E4">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二档（2分）：培训方案基本覆盖采购需求，包含培训目标和大致安排，但内容较为笼统，缺乏具体课程设计、师资配置和实施计划，培训形式单一，难以保障培训效果。</w:t>
            </w:r>
          </w:p>
          <w:p w14:paraId="6E317C96">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档（4分）：培训方案较为完整，结构清晰，包含详细的课程设置、培训师资安排、教学内容及时间规划。培训内容具有一定的针对性，能较好地满足项目相关人员的技术能力提升需求，培训方式以现场为主，具备一定可执行性。</w:t>
            </w:r>
          </w:p>
          <w:p w14:paraId="3BD69244">
            <w:pPr>
              <w:spacing w:line="360" w:lineRule="auto"/>
              <w:ind w:firstLine="420" w:firstLineChars="200"/>
              <w:rPr>
                <w:rFonts w:hint="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档（6分）：技术培训方案内容全面、设计科学，充分满足项目长期运维与技术传承的需求。方案涵盖远程与现场相结合的多元化培训方式，课程安排合理、内容针对性强、课时充足。承诺由经验丰富的专业技术人员授课，确保培训质量。同时，方案包含完善的培训保障机制，能够持续提升采购方技术人员的信息系统管理与运维能力，具备较强的可落地性和可持续性。</w:t>
            </w:r>
          </w:p>
        </w:tc>
      </w:tr>
      <w:tr w14:paraId="78F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58" w:type="dxa"/>
            <w:tcBorders>
              <w:top w:val="single" w:color="auto" w:sz="4" w:space="0"/>
              <w:left w:val="single" w:color="auto" w:sz="4" w:space="0"/>
              <w:right w:val="single" w:color="auto" w:sz="4" w:space="0"/>
            </w:tcBorders>
            <w:vAlign w:val="center"/>
          </w:tcPr>
          <w:p w14:paraId="7561F53F">
            <w:pPr>
              <w:widowControl/>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Cs w:val="21"/>
                <w:highlight w:val="none"/>
                <w:lang w:val="en-US" w:eastAsia="zh-CN"/>
              </w:rPr>
              <w:t>3</w:t>
            </w:r>
          </w:p>
        </w:tc>
        <w:tc>
          <w:tcPr>
            <w:tcW w:w="1786" w:type="dxa"/>
            <w:tcBorders>
              <w:top w:val="single" w:color="auto" w:sz="4" w:space="0"/>
              <w:left w:val="single" w:color="auto" w:sz="4" w:space="0"/>
              <w:right w:val="single" w:color="auto" w:sz="4" w:space="0"/>
            </w:tcBorders>
            <w:vAlign w:val="center"/>
          </w:tcPr>
          <w:p w14:paraId="1CE2517B">
            <w:pPr>
              <w:widowControl/>
              <w:spacing w:line="360" w:lineRule="auto"/>
              <w:jc w:val="center"/>
              <w:rPr>
                <w:rFonts w:hint="eastAsia" w:ascii="宋体" w:hAnsi="宋体" w:eastAsia="宋体" w:cs="宋体"/>
                <w:b/>
                <w:bCs/>
                <w:color w:val="auto"/>
                <w:sz w:val="21"/>
                <w:szCs w:val="21"/>
                <w:highlight w:val="none"/>
                <w:lang w:val="zh-CN" w:eastAsia="zh-CN"/>
              </w:rPr>
            </w:pPr>
            <w:r>
              <w:rPr>
                <w:rFonts w:hint="eastAsia" w:ascii="宋体" w:hAnsi="宋体" w:eastAsia="宋体" w:cs="宋体"/>
                <w:b/>
                <w:color w:val="auto"/>
                <w:kern w:val="0"/>
                <w:szCs w:val="21"/>
                <w:highlight w:val="none"/>
                <w:lang w:val="en-US" w:eastAsia="zh-CN"/>
              </w:rPr>
              <w:t>商务</w:t>
            </w:r>
            <w:r>
              <w:rPr>
                <w:rFonts w:hint="eastAsia" w:ascii="宋体" w:hAnsi="宋体" w:eastAsia="宋体" w:cs="宋体"/>
                <w:b/>
                <w:color w:val="auto"/>
                <w:kern w:val="0"/>
                <w:szCs w:val="21"/>
                <w:highlight w:val="none"/>
              </w:rPr>
              <w:t>分</w:t>
            </w:r>
          </w:p>
        </w:tc>
        <w:tc>
          <w:tcPr>
            <w:tcW w:w="6905" w:type="dxa"/>
            <w:tcBorders>
              <w:top w:val="single" w:color="auto" w:sz="4" w:space="0"/>
              <w:left w:val="single" w:color="auto" w:sz="4" w:space="0"/>
              <w:bottom w:val="single" w:color="auto" w:sz="4" w:space="0"/>
              <w:right w:val="single" w:color="auto" w:sz="4" w:space="0"/>
            </w:tcBorders>
            <w:vAlign w:val="top"/>
          </w:tcPr>
          <w:p w14:paraId="63C1C455">
            <w:pPr>
              <w:widowControl/>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b/>
                <w:color w:val="auto"/>
                <w:kern w:val="0"/>
                <w:szCs w:val="21"/>
                <w:highlight w:val="none"/>
              </w:rPr>
              <w:t>评审因素</w:t>
            </w:r>
          </w:p>
        </w:tc>
      </w:tr>
      <w:tr w14:paraId="226C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tcBorders>
              <w:top w:val="single" w:color="auto" w:sz="4" w:space="0"/>
              <w:left w:val="single" w:color="auto" w:sz="4" w:space="0"/>
              <w:right w:val="single" w:color="auto" w:sz="4" w:space="0"/>
            </w:tcBorders>
            <w:vAlign w:val="center"/>
          </w:tcPr>
          <w:p w14:paraId="4C40CF65">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3.1</w:t>
            </w:r>
          </w:p>
        </w:tc>
        <w:tc>
          <w:tcPr>
            <w:tcW w:w="1786" w:type="dxa"/>
            <w:tcBorders>
              <w:top w:val="single" w:color="auto" w:sz="4" w:space="0"/>
              <w:left w:val="single" w:color="auto" w:sz="4" w:space="0"/>
              <w:right w:val="single" w:color="auto" w:sz="4" w:space="0"/>
            </w:tcBorders>
            <w:vAlign w:val="center"/>
          </w:tcPr>
          <w:p w14:paraId="74D26297">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zh-CN" w:eastAsia="zh-CN"/>
              </w:rPr>
              <w:t>售后服务承诺（满分20分）</w:t>
            </w:r>
          </w:p>
        </w:tc>
        <w:tc>
          <w:tcPr>
            <w:tcW w:w="6905" w:type="dxa"/>
            <w:tcBorders>
              <w:top w:val="single" w:color="auto" w:sz="4" w:space="0"/>
              <w:left w:val="single" w:color="auto" w:sz="4" w:space="0"/>
              <w:bottom w:val="single" w:color="auto" w:sz="4" w:space="0"/>
              <w:right w:val="single" w:color="auto" w:sz="4" w:space="0"/>
            </w:tcBorders>
            <w:vAlign w:val="center"/>
          </w:tcPr>
          <w:p w14:paraId="1259BCA4">
            <w:pPr>
              <w:spacing w:line="360" w:lineRule="auto"/>
              <w:ind w:firstLine="420" w:firstLineChars="20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评委根据各投标人提供的售后服务承诺进行评审并独立评分。</w:t>
            </w:r>
          </w:p>
          <w:p w14:paraId="6DC689E2">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一档（0分）：售后服务承诺内容空泛，缺乏实质性条款，未对质保期、响应机制、服务团队等关键要素进行有效说明，无法满足项目运维保障的基本要求。</w:t>
            </w:r>
          </w:p>
          <w:p w14:paraId="766CE53A">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二档（8分）：售后服务承诺具备一定可行性，涵盖质保期、响应时间、服务团队配置、培训计划、备品备件、应急预案及保密承诺等内容，但描述较为简略。承诺故障响应时间不超过2小时，5小时内抵达现场。</w:t>
            </w:r>
          </w:p>
          <w:p w14:paraId="2EF34DB5">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三档（14分）：售后服务承诺内容详实，结构完整。对质保期、响应时效、服务团队构成、培训安排、备件储备、应急处理及信息安全等方面均有详细说明，服务流程设计合理。承诺故障响应时间不超过1小时，4小时内到达现场。明确列出投标人在本地的服务网点地址、联系人及联系电话等信息。配备运行维护专用车辆，可提供基础售后服务支持。</w:t>
            </w:r>
          </w:p>
          <w:p w14:paraId="46762BD2">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四档（20分）：售后服务承诺内容全面、体系健全，完全满足并优于招标文件要求。在质保服务、响应机制、团队配置、培训支持、备品备件、应急响应及数据安全等方面均提出高标准、可落地的实施方案。承诺故障响应时间不超过1小时，3小时内到达现场，服务网点信息清晰可查。在配备运行维护专用车辆的同时，承诺为采购人提供基于无人机的图像采集巡检服务，配备不少于2名持国家认证民用无人机驾驶执照的驾驶员。拟投入售后服务团队总人数不少于15人，岗位分工明确，职责清晰，且其中不少于3名具备</w:t>
            </w:r>
            <w:r>
              <w:rPr>
                <w:rFonts w:hint="eastAsia"/>
                <w:color w:val="auto"/>
                <w:highlight w:val="none"/>
                <w:lang w:eastAsia="zh-CN"/>
              </w:rPr>
              <w:t>通信工程</w:t>
            </w:r>
            <w:r>
              <w:rPr>
                <w:rFonts w:hint="eastAsia"/>
                <w:color w:val="auto"/>
                <w:highlight w:val="none"/>
                <w:lang w:val="en-US" w:eastAsia="zh-CN"/>
              </w:rPr>
              <w:t>专业</w:t>
            </w:r>
            <w:r>
              <w:rPr>
                <w:rFonts w:hint="eastAsia"/>
                <w:color w:val="auto"/>
                <w:highlight w:val="none"/>
                <w:lang w:eastAsia="zh-CN"/>
              </w:rPr>
              <w:t>或信息与通信工程</w:t>
            </w:r>
            <w:r>
              <w:rPr>
                <w:rFonts w:hint="eastAsia" w:asciiTheme="minorEastAsia" w:hAnsiTheme="minorEastAsia" w:eastAsiaTheme="minorEastAsia" w:cstheme="minorEastAsia"/>
                <w:color w:val="auto"/>
                <w:highlight w:val="none"/>
                <w:lang w:val="en-US" w:eastAsia="zh-CN"/>
              </w:rPr>
              <w:t>专业或</w:t>
            </w:r>
            <w:r>
              <w:rPr>
                <w:rFonts w:hint="eastAsia"/>
                <w:color w:val="auto"/>
                <w:highlight w:val="none"/>
                <w:lang w:val="en-US" w:eastAsia="zh-CN"/>
              </w:rPr>
              <w:t>网络安全相关专业的</w:t>
            </w:r>
            <w:r>
              <w:rPr>
                <w:rFonts w:hint="eastAsia" w:asciiTheme="minorEastAsia" w:hAnsiTheme="minorEastAsia" w:eastAsiaTheme="minorEastAsia" w:cstheme="minorEastAsia"/>
                <w:color w:val="auto"/>
                <w:highlight w:val="none"/>
                <w:lang w:val="en-US" w:eastAsia="zh-CN"/>
              </w:rPr>
              <w:t>高级工程师职称的人员担任项目售后服务经理。</w:t>
            </w:r>
          </w:p>
          <w:p w14:paraId="1FF80EC4">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项目售后服务经理须提供职称证书扫描件；售后服务团队成员须提供工业和信息化人才专业知识测评证书（设备管理科目和系统管理科目）扫描件。所有扫描件均需加盖投标人公章（含CA电子签章）作为评审依据，否则不予计分。</w:t>
            </w:r>
          </w:p>
        </w:tc>
      </w:tr>
      <w:tr w14:paraId="63F4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58" w:type="dxa"/>
            <w:tcBorders>
              <w:top w:val="single" w:color="auto" w:sz="4" w:space="0"/>
              <w:left w:val="single" w:color="auto" w:sz="4" w:space="0"/>
              <w:right w:val="single" w:color="auto" w:sz="4" w:space="0"/>
            </w:tcBorders>
            <w:vAlign w:val="center"/>
          </w:tcPr>
          <w:p w14:paraId="79C18E1D">
            <w:pPr>
              <w:keepNext w:val="0"/>
              <w:keepLines w:val="0"/>
              <w:pageBreakBefore w:val="0"/>
              <w:kinsoku/>
              <w:wordWrap/>
              <w:overflowPunct/>
              <w:topLinePunct w:val="0"/>
              <w:autoSpaceDE/>
              <w:autoSpaceDN/>
              <w:bidi w:val="0"/>
              <w:adjustRightInd w:val="0"/>
              <w:snapToGrid w:val="0"/>
              <w:spacing w:line="360" w:lineRule="auto"/>
              <w:jc w:val="center"/>
              <w:textAlignment w:val="baseline"/>
              <w:rPr>
                <w:rFonts w:hint="default"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3.2</w:t>
            </w:r>
          </w:p>
        </w:tc>
        <w:tc>
          <w:tcPr>
            <w:tcW w:w="1786" w:type="dxa"/>
            <w:tcBorders>
              <w:top w:val="single" w:color="auto" w:sz="4" w:space="0"/>
              <w:left w:val="single" w:color="auto" w:sz="4" w:space="0"/>
              <w:right w:val="single" w:color="auto" w:sz="4" w:space="0"/>
            </w:tcBorders>
            <w:vAlign w:val="center"/>
          </w:tcPr>
          <w:p w14:paraId="06D482F1">
            <w:pPr>
              <w:keepNext w:val="0"/>
              <w:keepLines w:val="0"/>
              <w:pageBreakBefore w:val="0"/>
              <w:kinsoku/>
              <w:wordWrap/>
              <w:overflowPunct/>
              <w:topLinePunct w:val="0"/>
              <w:autoSpaceDE/>
              <w:autoSpaceDN/>
              <w:bidi w:val="0"/>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履约能力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满分</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tc>
        <w:tc>
          <w:tcPr>
            <w:tcW w:w="6905" w:type="dxa"/>
            <w:tcBorders>
              <w:top w:val="single" w:color="auto" w:sz="4" w:space="0"/>
              <w:left w:val="single" w:color="auto" w:sz="4" w:space="0"/>
              <w:bottom w:val="single" w:color="auto" w:sz="4" w:space="0"/>
              <w:right w:val="single" w:color="auto" w:sz="4" w:space="0"/>
            </w:tcBorders>
            <w:vAlign w:val="center"/>
          </w:tcPr>
          <w:p w14:paraId="3FE719DD">
            <w:pPr>
              <w:spacing w:line="360" w:lineRule="auto"/>
              <w:rPr>
                <w:rFonts w:hint="eastAsia"/>
                <w:color w:val="auto"/>
                <w:highlight w:val="none"/>
                <w:lang w:val="en-US" w:eastAsia="zh-CN"/>
              </w:rPr>
            </w:pPr>
            <w:r>
              <w:rPr>
                <w:rFonts w:hint="eastAsia"/>
                <w:color w:val="auto"/>
                <w:highlight w:val="none"/>
                <w:lang w:val="en-US" w:eastAsia="zh-CN"/>
              </w:rPr>
              <w:t>（1）投标人（或其上级公司）通过ISO9001质量管理体系认证、ISO/IEC20000信息技术服务管理体系认证、ISO/IEC27001信息安全管理体系认证且有效的（投标人于</w:t>
            </w:r>
            <w:r>
              <w:rPr>
                <w:rFonts w:hint="eastAsia" w:ascii="Times New Roman" w:hAnsi="Times New Roman" w:eastAsia="宋体" w:cs="Times New Roman"/>
                <w:color w:val="auto"/>
                <w:highlight w:val="none"/>
                <w:lang w:val="en-US" w:eastAsia="zh-CN"/>
              </w:rPr>
              <w:t>投标文件</w:t>
            </w:r>
            <w:r>
              <w:rPr>
                <w:rFonts w:hint="eastAsia"/>
                <w:color w:val="auto"/>
                <w:highlight w:val="none"/>
                <w:lang w:val="en-US" w:eastAsia="zh-CN"/>
              </w:rPr>
              <w:t>中提供相关有效证书扫描件，并加盖投标人电子签章，否则不予以计分），每提供1项认证得1分，最多得3分。</w:t>
            </w:r>
          </w:p>
          <w:p w14:paraId="0C6FC287">
            <w:pPr>
              <w:spacing w:line="360" w:lineRule="auto"/>
              <w:rPr>
                <w:rFonts w:hint="eastAsia"/>
                <w:color w:val="auto"/>
                <w:highlight w:val="none"/>
                <w:lang w:val="en-US" w:eastAsia="zh-CN"/>
              </w:rPr>
            </w:pPr>
            <w:r>
              <w:rPr>
                <w:rFonts w:hint="eastAsia"/>
                <w:color w:val="auto"/>
                <w:highlight w:val="none"/>
                <w:lang w:val="en-US" w:eastAsia="zh-CN"/>
              </w:rPr>
              <w:t>（2）投标人（或其上级公司）</w:t>
            </w:r>
            <w:bookmarkStart w:id="109" w:name="OLE_LINK32"/>
            <w:r>
              <w:rPr>
                <w:rFonts w:hint="eastAsia"/>
                <w:color w:val="auto"/>
                <w:highlight w:val="none"/>
                <w:lang w:val="en-US" w:eastAsia="zh-CN"/>
              </w:rPr>
              <w:t>通过服务质量达标测评认证</w:t>
            </w:r>
            <w:bookmarkEnd w:id="109"/>
            <w:r>
              <w:rPr>
                <w:rFonts w:hint="eastAsia"/>
                <w:color w:val="auto"/>
                <w:highlight w:val="none"/>
                <w:lang w:val="en-US" w:eastAsia="zh-CN"/>
              </w:rPr>
              <w:t>（</w:t>
            </w:r>
            <w:bookmarkStart w:id="110" w:name="OLE_LINK5"/>
            <w:r>
              <w:rPr>
                <w:rFonts w:hint="eastAsia"/>
                <w:color w:val="auto"/>
                <w:highlight w:val="none"/>
                <w:lang w:val="en-US" w:eastAsia="zh-CN"/>
              </w:rPr>
              <w:t>GB/T 16868-2009</w:t>
            </w:r>
            <w:bookmarkEnd w:id="110"/>
            <w:r>
              <w:rPr>
                <w:rFonts w:hint="eastAsia"/>
                <w:color w:val="auto"/>
                <w:highlight w:val="none"/>
                <w:lang w:val="en-US" w:eastAsia="zh-CN"/>
              </w:rPr>
              <w:t>）、售后服务认证（GB/T 27922-2011）、</w:t>
            </w:r>
            <w:bookmarkStart w:id="111" w:name="OLE_LINK7"/>
            <w:r>
              <w:rPr>
                <w:rFonts w:hint="eastAsia"/>
                <w:color w:val="auto"/>
                <w:highlight w:val="none"/>
                <w:lang w:val="en-US" w:eastAsia="zh-CN"/>
              </w:rPr>
              <w:t>信息安全服务资质认证</w:t>
            </w:r>
            <w:bookmarkEnd w:id="111"/>
            <w:r>
              <w:rPr>
                <w:rFonts w:hint="eastAsia"/>
                <w:color w:val="auto"/>
                <w:highlight w:val="none"/>
                <w:lang w:val="en-US" w:eastAsia="zh-CN"/>
              </w:rPr>
              <w:t>且有效的（投标人于</w:t>
            </w:r>
            <w:r>
              <w:rPr>
                <w:rFonts w:hint="eastAsia" w:ascii="Times New Roman" w:hAnsi="Times New Roman" w:eastAsia="宋体" w:cs="Times New Roman"/>
                <w:color w:val="auto"/>
                <w:highlight w:val="none"/>
                <w:lang w:val="en-US" w:eastAsia="zh-CN"/>
              </w:rPr>
              <w:t>投标文件</w:t>
            </w:r>
            <w:r>
              <w:rPr>
                <w:rFonts w:hint="eastAsia"/>
                <w:color w:val="auto"/>
                <w:highlight w:val="none"/>
                <w:lang w:val="en-US" w:eastAsia="zh-CN"/>
              </w:rPr>
              <w:t>中提供相关有效证书扫描件，并加盖投标人电子签章，否则不予以计分），每提供1项认证得3分，最多得9分。</w:t>
            </w:r>
          </w:p>
          <w:p w14:paraId="7F8031EA">
            <w:pPr>
              <w:spacing w:line="360" w:lineRule="auto"/>
              <w:rPr>
                <w:rFonts w:hint="eastAsia"/>
                <w:color w:val="auto"/>
                <w:highlight w:val="none"/>
                <w:lang w:val="en-US" w:eastAsia="zh-CN"/>
              </w:rPr>
            </w:pPr>
            <w:r>
              <w:rPr>
                <w:rFonts w:hint="eastAsia" w:ascii="Times New Roman" w:hAnsi="Times New Roman" w:eastAsia="宋体" w:cs="Times New Roman"/>
                <w:color w:val="auto"/>
                <w:highlight w:val="none"/>
                <w:lang w:val="en-US" w:eastAsia="zh-CN"/>
              </w:rPr>
              <w:t>（3</w:t>
            </w:r>
            <w:r>
              <w:rPr>
                <w:rFonts w:hint="eastAsia"/>
                <w:color w:val="auto"/>
                <w:highlight w:val="none"/>
                <w:lang w:val="en-US" w:eastAsia="zh-CN"/>
              </w:rPr>
              <w:t>）投标人（或其上级公司）</w:t>
            </w:r>
            <w:r>
              <w:rPr>
                <w:rFonts w:hint="eastAsia" w:ascii="Times New Roman" w:hAnsi="Times New Roman" w:eastAsia="宋体" w:cs="Times New Roman"/>
                <w:color w:val="auto"/>
                <w:highlight w:val="none"/>
                <w:lang w:val="en-US" w:eastAsia="zh-CN"/>
              </w:rPr>
              <w:t>2022年1月1日以来具有同类服务项目业绩的（</w:t>
            </w:r>
            <w:r>
              <w:rPr>
                <w:rFonts w:hint="eastAsia"/>
                <w:color w:val="auto"/>
                <w:highlight w:val="none"/>
                <w:lang w:val="en-US" w:eastAsia="zh-CN"/>
              </w:rPr>
              <w:t>投标人</w:t>
            </w:r>
            <w:r>
              <w:rPr>
                <w:rFonts w:hint="eastAsia" w:ascii="Times New Roman" w:hAnsi="Times New Roman" w:eastAsia="宋体" w:cs="Times New Roman"/>
                <w:color w:val="auto"/>
                <w:highlight w:val="none"/>
                <w:lang w:val="en-US" w:eastAsia="zh-CN"/>
              </w:rPr>
              <w:t>于投标文件中提供签订的中标/成交通知书或项目合同，能清晰反映中标/成交内容或合同标的，同一个编号的项目有两个或两个以上的分标中标/成交的只算一次，并加盖</w:t>
            </w:r>
            <w:r>
              <w:rPr>
                <w:rFonts w:hint="eastAsia"/>
                <w:color w:val="auto"/>
                <w:highlight w:val="none"/>
                <w:lang w:val="en-US" w:eastAsia="zh-CN"/>
              </w:rPr>
              <w:t>投标人</w:t>
            </w:r>
            <w:r>
              <w:rPr>
                <w:rFonts w:hint="eastAsia" w:ascii="Times New Roman" w:hAnsi="Times New Roman" w:eastAsia="宋体" w:cs="Times New Roman"/>
                <w:color w:val="auto"/>
                <w:highlight w:val="none"/>
                <w:lang w:val="en-US" w:eastAsia="zh-CN"/>
              </w:rPr>
              <w:t>电子签章，否则不予以计分），每提供1个业绩得1分，最多得4分。</w:t>
            </w:r>
          </w:p>
        </w:tc>
      </w:tr>
      <w:tr w14:paraId="0FEE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49" w:type="dxa"/>
            <w:gridSpan w:val="3"/>
            <w:tcBorders>
              <w:top w:val="single" w:color="auto" w:sz="4" w:space="0"/>
              <w:left w:val="single" w:color="auto" w:sz="4" w:space="0"/>
              <w:bottom w:val="single" w:color="auto" w:sz="4" w:space="0"/>
              <w:right w:val="single" w:color="auto" w:sz="4" w:space="0"/>
            </w:tcBorders>
            <w:vAlign w:val="center"/>
          </w:tcPr>
          <w:p w14:paraId="4EBD6AF9">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总得分=1+2+3。</w:t>
            </w:r>
          </w:p>
        </w:tc>
      </w:tr>
    </w:tbl>
    <w:p w14:paraId="6A43B9A9">
      <w:pPr>
        <w:pStyle w:val="4"/>
        <w:keepNext w:val="0"/>
        <w:keepLines w:val="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67E33D86">
      <w:pPr>
        <w:pStyle w:val="26"/>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115113FE">
      <w:pPr>
        <w:pStyle w:val="26"/>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w:t>
      </w:r>
      <w:r>
        <w:rPr>
          <w:rFonts w:hint="eastAsia" w:hAnsi="宋体" w:cs="宋体"/>
          <w:color w:val="auto"/>
          <w:kern w:val="0"/>
          <w:sz w:val="21"/>
          <w:szCs w:val="21"/>
          <w:highlight w:val="none"/>
          <w:lang w:val="en-US" w:eastAsia="zh-CN"/>
        </w:rPr>
        <w:t>按技术得分由高到低排列。</w:t>
      </w:r>
      <w:r>
        <w:rPr>
          <w:rFonts w:hint="eastAsia" w:hAnsi="宋体" w:cs="宋体"/>
          <w:color w:val="auto"/>
          <w:sz w:val="21"/>
          <w:highlight w:val="none"/>
        </w:rPr>
        <w:t>得分相同</w:t>
      </w:r>
      <w:r>
        <w:rPr>
          <w:rFonts w:hint="eastAsia" w:hAnsi="宋体" w:cs="宋体"/>
          <w:color w:val="auto"/>
          <w:sz w:val="21"/>
          <w:highlight w:val="none"/>
          <w:lang w:eastAsia="zh-CN"/>
        </w:rPr>
        <w:t>、</w:t>
      </w:r>
      <w:r>
        <w:rPr>
          <w:rFonts w:hint="eastAsia" w:hAnsi="宋体" w:cs="宋体"/>
          <w:color w:val="auto"/>
          <w:sz w:val="21"/>
          <w:highlight w:val="none"/>
        </w:rPr>
        <w:t>投标报价相同</w:t>
      </w:r>
      <w:r>
        <w:rPr>
          <w:rFonts w:hint="eastAsia" w:hAnsi="宋体" w:cs="宋体"/>
          <w:color w:val="auto"/>
          <w:sz w:val="21"/>
          <w:highlight w:val="none"/>
          <w:lang w:val="en-US" w:eastAsia="zh-CN"/>
        </w:rPr>
        <w:t>且技术得分相同的</w:t>
      </w:r>
      <w:r>
        <w:rPr>
          <w:rFonts w:hint="eastAsia" w:hAnsi="宋体" w:cs="宋体"/>
          <w:color w:val="auto"/>
          <w:sz w:val="21"/>
          <w:highlight w:val="none"/>
        </w:rPr>
        <w:t>，投标文件满足招标文件全部实质性要求，且按照评审因素的量化指标评审得分最高的投标人为排名第一的中标候选人。</w:t>
      </w:r>
    </w:p>
    <w:p w14:paraId="62BC20AE">
      <w:pPr>
        <w:pStyle w:val="26"/>
        <w:spacing w:line="360" w:lineRule="auto"/>
        <w:ind w:firstLine="420" w:firstLineChars="200"/>
        <w:rPr>
          <w:rFonts w:hint="eastAsia" w:hAnsi="宋体" w:cs="宋体"/>
          <w:color w:val="auto"/>
          <w:sz w:val="21"/>
          <w:highlight w:val="none"/>
        </w:rPr>
      </w:pPr>
    </w:p>
    <w:p w14:paraId="49B7A1B9">
      <w:pPr>
        <w:pStyle w:val="80"/>
        <w:ind w:firstLine="640"/>
        <w:rPr>
          <w:rFonts w:hint="eastAsia" w:ascii="宋体" w:hAnsi="宋体" w:cs="宋体"/>
          <w:color w:val="auto"/>
          <w:highlight w:val="none"/>
        </w:rPr>
      </w:pPr>
    </w:p>
    <w:p w14:paraId="735C6A94">
      <w:pPr>
        <w:spacing w:beforeLines="50" w:afterLines="50" w:line="400" w:lineRule="exact"/>
        <w:rPr>
          <w:rFonts w:hint="eastAsia" w:ascii="宋体" w:hAnsi="宋体" w:cs="宋体"/>
          <w:b/>
          <w:color w:val="auto"/>
          <w:sz w:val="24"/>
          <w:highlight w:val="none"/>
        </w:rPr>
      </w:pPr>
    </w:p>
    <w:p w14:paraId="055ACAF9">
      <w:pPr>
        <w:spacing w:beforeLines="50" w:afterLines="50" w:line="400" w:lineRule="exact"/>
        <w:rPr>
          <w:rFonts w:hint="eastAsia" w:ascii="宋体" w:hAnsi="宋体" w:cs="宋体"/>
          <w:b/>
          <w:color w:val="auto"/>
          <w:sz w:val="24"/>
          <w:highlight w:val="none"/>
        </w:rPr>
      </w:pPr>
    </w:p>
    <w:p w14:paraId="336496DA">
      <w:pPr>
        <w:pStyle w:val="18"/>
        <w:rPr>
          <w:rFonts w:hint="eastAsia" w:ascii="宋体" w:hAnsi="宋体" w:cs="宋体"/>
          <w:b/>
          <w:color w:val="auto"/>
          <w:sz w:val="24"/>
          <w:highlight w:val="none"/>
        </w:rPr>
      </w:pPr>
    </w:p>
    <w:p w14:paraId="2CB0A56E">
      <w:pPr>
        <w:rPr>
          <w:rFonts w:hint="eastAsia" w:ascii="宋体" w:hAnsi="宋体" w:cs="宋体"/>
          <w:b/>
          <w:color w:val="auto"/>
          <w:sz w:val="24"/>
          <w:highlight w:val="none"/>
        </w:rPr>
      </w:pPr>
    </w:p>
    <w:p w14:paraId="42DAB87A">
      <w:pPr>
        <w:pStyle w:val="18"/>
        <w:rPr>
          <w:rFonts w:hint="eastAsia" w:ascii="宋体" w:hAnsi="宋体" w:cs="宋体"/>
          <w:b/>
          <w:color w:val="auto"/>
          <w:sz w:val="24"/>
          <w:highlight w:val="none"/>
        </w:rPr>
      </w:pPr>
    </w:p>
    <w:p w14:paraId="7C9D3009">
      <w:pPr>
        <w:rPr>
          <w:rFonts w:hint="eastAsia" w:ascii="宋体" w:hAnsi="宋体" w:cs="宋体"/>
          <w:b/>
          <w:color w:val="auto"/>
          <w:sz w:val="24"/>
          <w:highlight w:val="none"/>
        </w:rPr>
      </w:pPr>
    </w:p>
    <w:p w14:paraId="40065871">
      <w:pPr>
        <w:pStyle w:val="18"/>
        <w:rPr>
          <w:rFonts w:hint="eastAsia" w:ascii="宋体" w:hAnsi="宋体" w:cs="宋体"/>
          <w:b/>
          <w:color w:val="auto"/>
          <w:sz w:val="24"/>
          <w:highlight w:val="none"/>
        </w:rPr>
      </w:pPr>
    </w:p>
    <w:p w14:paraId="57DBE5D3">
      <w:pPr>
        <w:rPr>
          <w:rFonts w:hint="eastAsia" w:ascii="宋体" w:hAnsi="宋体" w:cs="宋体"/>
          <w:b/>
          <w:color w:val="auto"/>
          <w:sz w:val="24"/>
          <w:highlight w:val="none"/>
        </w:rPr>
      </w:pPr>
    </w:p>
    <w:p w14:paraId="53382CC7">
      <w:pPr>
        <w:pStyle w:val="18"/>
        <w:rPr>
          <w:rFonts w:hint="eastAsia" w:ascii="宋体" w:hAnsi="宋体" w:cs="宋体"/>
          <w:b/>
          <w:color w:val="auto"/>
          <w:sz w:val="24"/>
          <w:highlight w:val="none"/>
        </w:rPr>
      </w:pPr>
    </w:p>
    <w:p w14:paraId="3898916C">
      <w:pPr>
        <w:rPr>
          <w:rFonts w:hint="eastAsia" w:ascii="宋体" w:hAnsi="宋体" w:cs="宋体"/>
          <w:b/>
          <w:color w:val="auto"/>
          <w:sz w:val="24"/>
          <w:highlight w:val="none"/>
        </w:rPr>
      </w:pPr>
    </w:p>
    <w:p w14:paraId="66E9C78A">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66A440C6">
      <w:pPr>
        <w:pStyle w:val="19"/>
        <w:rPr>
          <w:rFonts w:hint="eastAsia"/>
          <w:color w:val="auto"/>
          <w:highlight w:val="none"/>
        </w:rPr>
      </w:pPr>
    </w:p>
    <w:p w14:paraId="079B4C4B">
      <w:pPr>
        <w:rPr>
          <w:rFonts w:hint="eastAsia"/>
          <w:color w:val="auto"/>
          <w:highlight w:val="none"/>
        </w:rPr>
      </w:pPr>
    </w:p>
    <w:p w14:paraId="1340D57E">
      <w:pPr>
        <w:rPr>
          <w:rFonts w:hint="eastAsia"/>
          <w:color w:val="auto"/>
          <w:highlight w:val="none"/>
        </w:rPr>
      </w:pPr>
    </w:p>
    <w:p w14:paraId="4533F035">
      <w:pPr>
        <w:rPr>
          <w:rFonts w:hint="eastAsia"/>
          <w:color w:val="auto"/>
          <w:highlight w:val="none"/>
        </w:rPr>
      </w:pPr>
    </w:p>
    <w:p w14:paraId="18F8106C">
      <w:pPr>
        <w:rPr>
          <w:rFonts w:hint="eastAsia"/>
          <w:color w:val="auto"/>
          <w:highlight w:val="none"/>
        </w:rPr>
      </w:pPr>
    </w:p>
    <w:p w14:paraId="520ABBC3">
      <w:pPr>
        <w:rPr>
          <w:rFonts w:hint="eastAsia"/>
          <w:color w:val="auto"/>
          <w:highlight w:val="none"/>
        </w:rPr>
      </w:pPr>
    </w:p>
    <w:p w14:paraId="5DFF6C59">
      <w:pPr>
        <w:rPr>
          <w:rFonts w:hint="eastAsia"/>
          <w:color w:val="auto"/>
          <w:highlight w:val="none"/>
        </w:rPr>
      </w:pPr>
    </w:p>
    <w:p w14:paraId="7EDF1FE9">
      <w:pPr>
        <w:rPr>
          <w:rFonts w:hint="eastAsia"/>
          <w:color w:val="auto"/>
          <w:highlight w:val="none"/>
        </w:rPr>
      </w:pPr>
    </w:p>
    <w:p w14:paraId="16592787">
      <w:pPr>
        <w:rPr>
          <w:rFonts w:hint="eastAsia"/>
          <w:color w:val="auto"/>
          <w:highlight w:val="none"/>
        </w:rPr>
      </w:pPr>
    </w:p>
    <w:p w14:paraId="769DD10A">
      <w:pPr>
        <w:rPr>
          <w:rFonts w:hint="eastAsia"/>
          <w:color w:val="auto"/>
          <w:highlight w:val="none"/>
        </w:rPr>
      </w:pPr>
    </w:p>
    <w:p w14:paraId="047F3280">
      <w:pPr>
        <w:rPr>
          <w:rFonts w:hint="eastAsia"/>
          <w:color w:val="auto"/>
          <w:highlight w:val="none"/>
        </w:rPr>
      </w:pPr>
    </w:p>
    <w:p w14:paraId="299EE065">
      <w:pPr>
        <w:rPr>
          <w:rFonts w:hint="eastAsia"/>
          <w:color w:val="auto"/>
          <w:highlight w:val="none"/>
        </w:rPr>
      </w:pPr>
    </w:p>
    <w:p w14:paraId="05AF90F5">
      <w:pPr>
        <w:rPr>
          <w:rFonts w:hint="eastAsia"/>
          <w:color w:val="auto"/>
          <w:highlight w:val="none"/>
        </w:rPr>
      </w:pPr>
    </w:p>
    <w:p w14:paraId="6F24A89F">
      <w:pPr>
        <w:rPr>
          <w:rFonts w:hint="eastAsia"/>
          <w:color w:val="auto"/>
          <w:highlight w:val="none"/>
        </w:rPr>
      </w:pPr>
    </w:p>
    <w:p w14:paraId="7808E081">
      <w:pPr>
        <w:rPr>
          <w:rFonts w:hint="eastAsia"/>
          <w:color w:val="auto"/>
          <w:highlight w:val="none"/>
        </w:rPr>
      </w:pPr>
    </w:p>
    <w:p w14:paraId="28984512">
      <w:pPr>
        <w:rPr>
          <w:rFonts w:hint="eastAsia"/>
          <w:color w:val="auto"/>
          <w:highlight w:val="none"/>
        </w:rPr>
      </w:pPr>
    </w:p>
    <w:p w14:paraId="604D90FE">
      <w:pPr>
        <w:rPr>
          <w:rFonts w:hint="eastAsia"/>
          <w:color w:val="auto"/>
          <w:highlight w:val="none"/>
        </w:rPr>
      </w:pPr>
    </w:p>
    <w:p w14:paraId="372D159F">
      <w:pPr>
        <w:rPr>
          <w:rFonts w:hint="eastAsia"/>
          <w:color w:val="auto"/>
          <w:highlight w:val="none"/>
        </w:rPr>
      </w:pPr>
    </w:p>
    <w:p w14:paraId="7931B24B">
      <w:pPr>
        <w:rPr>
          <w:rFonts w:hint="eastAsia"/>
          <w:color w:val="auto"/>
          <w:highlight w:val="none"/>
        </w:rPr>
      </w:pPr>
    </w:p>
    <w:p w14:paraId="090C7D41">
      <w:pPr>
        <w:rPr>
          <w:rFonts w:hint="eastAsia"/>
          <w:color w:val="auto"/>
          <w:highlight w:val="none"/>
        </w:rPr>
      </w:pPr>
    </w:p>
    <w:p w14:paraId="4ECBD0B0">
      <w:pPr>
        <w:rPr>
          <w:rFonts w:hint="eastAsia"/>
          <w:color w:val="auto"/>
          <w:highlight w:val="none"/>
        </w:rPr>
      </w:pPr>
    </w:p>
    <w:p w14:paraId="2FE66CB2">
      <w:pPr>
        <w:rPr>
          <w:rFonts w:hint="eastAsia"/>
          <w:color w:val="auto"/>
          <w:highlight w:val="none"/>
        </w:rPr>
      </w:pPr>
    </w:p>
    <w:p w14:paraId="24B345C9">
      <w:pPr>
        <w:rPr>
          <w:rFonts w:hint="eastAsia"/>
          <w:color w:val="auto"/>
          <w:highlight w:val="none"/>
        </w:rPr>
      </w:pPr>
    </w:p>
    <w:p w14:paraId="54122BD5">
      <w:pPr>
        <w:rPr>
          <w:rFonts w:hint="eastAsia"/>
          <w:color w:val="auto"/>
          <w:highlight w:val="none"/>
        </w:rPr>
      </w:pPr>
    </w:p>
    <w:p w14:paraId="0122BADF">
      <w:pPr>
        <w:rPr>
          <w:rFonts w:hint="eastAsia"/>
          <w:color w:val="auto"/>
          <w:highlight w:val="none"/>
        </w:rPr>
      </w:pPr>
    </w:p>
    <w:p w14:paraId="35F905B9">
      <w:pPr>
        <w:rPr>
          <w:rFonts w:hint="eastAsia"/>
          <w:color w:val="auto"/>
          <w:highlight w:val="none"/>
        </w:rPr>
      </w:pPr>
    </w:p>
    <w:p w14:paraId="528A6BF8">
      <w:pPr>
        <w:rPr>
          <w:rFonts w:hint="eastAsia" w:ascii="宋体" w:hAnsi="宋体" w:cs="宋体"/>
          <w:color w:val="auto"/>
          <w:highlight w:val="none"/>
        </w:rPr>
      </w:pPr>
    </w:p>
    <w:p w14:paraId="627AA457">
      <w:pPr>
        <w:pStyle w:val="2"/>
        <w:keepNext w:val="0"/>
        <w:keepLines w:val="0"/>
        <w:jc w:val="center"/>
        <w:rPr>
          <w:rFonts w:hint="eastAsia" w:ascii="宋体" w:hAnsi="宋体" w:cs="宋体"/>
          <w:color w:val="auto"/>
          <w:highlight w:val="none"/>
        </w:rPr>
      </w:pPr>
      <w:bookmarkStart w:id="112" w:name="_Toc27205"/>
      <w:bookmarkStart w:id="113" w:name="_Toc18451"/>
      <w:bookmarkStart w:id="114" w:name="_Toc19686833"/>
      <w:bookmarkStart w:id="115" w:name="_Toc22305"/>
      <w:r>
        <w:rPr>
          <w:rFonts w:hint="eastAsia" w:ascii="宋体" w:hAnsi="宋体" w:cs="宋体"/>
          <w:color w:val="auto"/>
          <w:highlight w:val="none"/>
        </w:rPr>
        <w:t>第五章</w:t>
      </w:r>
      <w:r>
        <w:rPr>
          <w:rFonts w:hint="eastAsia" w:ascii="宋体" w:hAnsi="宋体" w:cs="宋体"/>
          <w:color w:val="auto"/>
          <w:highlight w:val="none"/>
          <w:lang w:val="en-US" w:eastAsia="zh-CN"/>
        </w:rPr>
        <w:t>、</w:t>
      </w:r>
      <w:r>
        <w:rPr>
          <w:rFonts w:hint="eastAsia" w:ascii="宋体" w:hAnsi="宋体" w:cs="宋体"/>
          <w:color w:val="auto"/>
          <w:highlight w:val="none"/>
        </w:rPr>
        <w:t>拟签订的合同文本</w:t>
      </w:r>
      <w:bookmarkEnd w:id="112"/>
      <w:bookmarkEnd w:id="113"/>
      <w:bookmarkEnd w:id="114"/>
      <w:bookmarkEnd w:id="115"/>
    </w:p>
    <w:p w14:paraId="38F5D15A">
      <w:pPr>
        <w:snapToGrid w:val="0"/>
        <w:jc w:val="center"/>
        <w:rPr>
          <w:rFonts w:hint="eastAsia" w:ascii="宋体" w:hAnsi="宋体" w:cs="宋体"/>
          <w:bCs/>
          <w:color w:val="auto"/>
          <w:sz w:val="32"/>
          <w:szCs w:val="32"/>
          <w:highlight w:val="none"/>
        </w:rPr>
      </w:pPr>
    </w:p>
    <w:p w14:paraId="40F7DA86">
      <w:pPr>
        <w:snapToGrid w:val="0"/>
        <w:jc w:val="center"/>
        <w:rPr>
          <w:rFonts w:hint="eastAsia" w:ascii="宋体" w:hAnsi="宋体" w:cs="宋体"/>
          <w:bCs/>
          <w:color w:val="auto"/>
          <w:sz w:val="32"/>
          <w:szCs w:val="32"/>
          <w:highlight w:val="none"/>
        </w:rPr>
      </w:pPr>
    </w:p>
    <w:p w14:paraId="325324D7">
      <w:pPr>
        <w:snapToGrid w:val="0"/>
        <w:jc w:val="center"/>
        <w:rPr>
          <w:rFonts w:hint="eastAsia" w:ascii="宋体" w:hAnsi="宋体" w:cs="宋体"/>
          <w:bCs/>
          <w:color w:val="auto"/>
          <w:sz w:val="32"/>
          <w:szCs w:val="32"/>
          <w:highlight w:val="none"/>
        </w:rPr>
      </w:pPr>
    </w:p>
    <w:p w14:paraId="32835FFD">
      <w:pPr>
        <w:snapToGrid w:val="0"/>
        <w:jc w:val="center"/>
        <w:rPr>
          <w:rFonts w:hint="eastAsia" w:ascii="宋体" w:hAnsi="宋体" w:cs="宋体"/>
          <w:bCs/>
          <w:color w:val="auto"/>
          <w:sz w:val="32"/>
          <w:szCs w:val="32"/>
          <w:highlight w:val="none"/>
        </w:rPr>
      </w:pPr>
    </w:p>
    <w:p w14:paraId="3BCC0E8A">
      <w:pPr>
        <w:snapToGrid w:val="0"/>
        <w:jc w:val="center"/>
        <w:rPr>
          <w:rFonts w:hint="eastAsia" w:ascii="宋体" w:hAnsi="宋体" w:cs="宋体"/>
          <w:bCs/>
          <w:color w:val="auto"/>
          <w:sz w:val="32"/>
          <w:szCs w:val="32"/>
          <w:highlight w:val="none"/>
        </w:rPr>
      </w:pPr>
    </w:p>
    <w:p w14:paraId="61102521">
      <w:pPr>
        <w:snapToGrid/>
        <w:jc w:val="left"/>
        <w:rPr>
          <w:rFonts w:hint="eastAsia"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1A6D499A">
      <w:pPr>
        <w:snapToGrid w:val="0"/>
        <w:spacing w:line="400" w:lineRule="exact"/>
        <w:ind w:right="480"/>
        <w:jc w:val="right"/>
        <w:rPr>
          <w:rFonts w:ascii="宋体" w:hAnsi="宋体" w:cs="宋体"/>
          <w:bCs/>
          <w:color w:val="auto"/>
          <w:szCs w:val="21"/>
          <w:highlight w:val="none"/>
          <w:u w:val="single"/>
        </w:rPr>
      </w:pPr>
      <w:bookmarkStart w:id="116" w:name="_Hlk55381736"/>
      <w:r>
        <w:rPr>
          <w:rFonts w:hint="eastAsia" w:ascii="宋体" w:hAnsi="宋体" w:cs="宋体"/>
          <w:bCs/>
          <w:color w:val="auto"/>
          <w:szCs w:val="21"/>
          <w:highlight w:val="none"/>
        </w:rPr>
        <w:t>合同编号：</w:t>
      </w:r>
    </w:p>
    <w:p w14:paraId="4D7D9AAF">
      <w:pPr>
        <w:snapToGrid w:val="0"/>
        <w:spacing w:line="360" w:lineRule="exact"/>
        <w:rPr>
          <w:rFonts w:ascii="宋体" w:hAnsi="宋体" w:cs="宋体"/>
          <w:color w:val="auto"/>
          <w:szCs w:val="21"/>
          <w:highlight w:val="none"/>
        </w:rPr>
      </w:pPr>
    </w:p>
    <w:p w14:paraId="50DA76BD">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 xml:space="preserve">：   </w:t>
      </w:r>
    </w:p>
    <w:p w14:paraId="50591DC8">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供 应 商（乙方）：            </w:t>
      </w:r>
      <w:r>
        <w:rPr>
          <w:rFonts w:hint="eastAsia" w:ascii="宋体" w:hAnsi="宋体" w:cs="宋体"/>
          <w:color w:val="auto"/>
          <w:spacing w:val="-20"/>
          <w:szCs w:val="21"/>
          <w:highlight w:val="none"/>
        </w:rPr>
        <w:t>招  标  编  号</w:t>
      </w:r>
      <w:r>
        <w:rPr>
          <w:rFonts w:hint="eastAsia" w:ascii="宋体" w:hAnsi="宋体" w:cs="宋体"/>
          <w:color w:val="auto"/>
          <w:szCs w:val="21"/>
          <w:highlight w:val="none"/>
        </w:rPr>
        <w:t xml:space="preserve">：   </w:t>
      </w:r>
    </w:p>
    <w:p w14:paraId="4479CB21">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签  订  地  点：              签 订 时 间：   </w:t>
      </w:r>
    </w:p>
    <w:p w14:paraId="561F1427">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根据《中华人民共和国政府采购法》、《中华人民共和国民法典》等法律、法规规定，按照</w:t>
      </w:r>
      <w:r>
        <w:rPr>
          <w:rStyle w:val="106"/>
          <w:rFonts w:hint="eastAsia" w:ascii="宋体" w:hAnsi="宋体"/>
          <w:color w:val="auto"/>
          <w:szCs w:val="21"/>
          <w:highlight w:val="none"/>
        </w:rPr>
        <w:t>招标文件</w:t>
      </w:r>
      <w:r>
        <w:rPr>
          <w:rStyle w:val="106"/>
          <w:rFonts w:ascii="宋体" w:hAnsi="宋体"/>
          <w:color w:val="auto"/>
          <w:szCs w:val="21"/>
          <w:highlight w:val="none"/>
        </w:rPr>
        <w:t>规定条款和中标（成交）供应商承诺，甲乙双方签订本合同。</w:t>
      </w:r>
    </w:p>
    <w:p w14:paraId="777462BB">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第一条　合同标的</w:t>
      </w:r>
    </w:p>
    <w:p w14:paraId="3F30FA7D">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w:t>
      </w:r>
      <w:r>
        <w:rPr>
          <w:rStyle w:val="106"/>
          <w:rFonts w:hint="eastAsia" w:ascii="宋体" w:hAnsi="宋体"/>
          <w:color w:val="auto"/>
          <w:szCs w:val="21"/>
          <w:highlight w:val="none"/>
          <w:lang w:val="en-US"/>
        </w:rPr>
        <w:t>标的</w:t>
      </w:r>
      <w:r>
        <w:rPr>
          <w:rStyle w:val="106"/>
          <w:rFonts w:ascii="宋体" w:hAnsi="宋体"/>
          <w:color w:val="auto"/>
          <w:szCs w:val="21"/>
          <w:highlight w:val="none"/>
        </w:rPr>
        <w:t>一览表</w:t>
      </w:r>
    </w:p>
    <w:tbl>
      <w:tblPr>
        <w:tblStyle w:val="48"/>
        <w:tblW w:w="9156"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233"/>
        <w:gridCol w:w="3502"/>
        <w:gridCol w:w="908"/>
        <w:gridCol w:w="668"/>
        <w:gridCol w:w="947"/>
        <w:gridCol w:w="1189"/>
      </w:tblGrid>
      <w:tr w14:paraId="085B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FB1C39">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序号</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1FAE8C3C">
            <w:pPr>
              <w:snapToGrid w:val="0"/>
              <w:spacing w:line="360" w:lineRule="auto"/>
              <w:jc w:val="center"/>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标的</w:t>
            </w:r>
            <w:r>
              <w:rPr>
                <w:rStyle w:val="106"/>
                <w:rFonts w:ascii="宋体" w:hAnsi="宋体"/>
                <w:color w:val="auto"/>
                <w:szCs w:val="21"/>
                <w:highlight w:val="none"/>
              </w:rPr>
              <w:t>名称</w:t>
            </w:r>
          </w:p>
        </w:tc>
        <w:tc>
          <w:tcPr>
            <w:tcW w:w="3502" w:type="dxa"/>
            <w:tcBorders>
              <w:top w:val="single" w:color="000000" w:sz="4" w:space="0"/>
              <w:left w:val="single" w:color="000000" w:sz="4" w:space="0"/>
              <w:bottom w:val="single" w:color="000000" w:sz="4" w:space="0"/>
              <w:right w:val="single" w:color="000000" w:sz="4" w:space="0"/>
            </w:tcBorders>
            <w:noWrap w:val="0"/>
            <w:vAlign w:val="center"/>
          </w:tcPr>
          <w:p w14:paraId="081F4A59">
            <w:pPr>
              <w:snapToGrid w:val="0"/>
              <w:spacing w:line="360" w:lineRule="auto"/>
              <w:jc w:val="center"/>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服务内容</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1A68098D">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数量</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CFC0775">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单位</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9039E81">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单价</w:t>
            </w:r>
          </w:p>
          <w:p w14:paraId="298A191E">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（元）</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1BC79F5">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金额</w:t>
            </w:r>
          </w:p>
          <w:p w14:paraId="2012DDA4">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（元）</w:t>
            </w:r>
          </w:p>
        </w:tc>
      </w:tr>
      <w:tr w14:paraId="0DDC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813507">
            <w:pPr>
              <w:snapToGrid w:val="0"/>
              <w:spacing w:line="360" w:lineRule="auto"/>
              <w:jc w:val="center"/>
              <w:textAlignment w:val="baseline"/>
              <w:rPr>
                <w:rStyle w:val="106"/>
                <w:rFonts w:ascii="宋体" w:hAnsi="宋体"/>
                <w:color w:val="auto"/>
                <w:szCs w:val="21"/>
                <w:highlight w:val="none"/>
              </w:rPr>
            </w:pPr>
            <w:r>
              <w:rPr>
                <w:rStyle w:val="106"/>
                <w:rFonts w:ascii="宋体" w:hAnsi="宋体"/>
                <w:color w:val="auto"/>
                <w:szCs w:val="21"/>
                <w:highlight w:val="none"/>
              </w:rPr>
              <w:t>1</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CDB46AD">
            <w:pPr>
              <w:snapToGrid w:val="0"/>
              <w:spacing w:line="360" w:lineRule="auto"/>
              <w:jc w:val="center"/>
              <w:textAlignment w:val="baseline"/>
              <w:rPr>
                <w:rStyle w:val="106"/>
                <w:rFonts w:ascii="宋体" w:hAnsi="宋体"/>
                <w:color w:val="auto"/>
                <w:szCs w:val="21"/>
                <w:highlight w:val="none"/>
              </w:rPr>
            </w:pPr>
          </w:p>
        </w:tc>
        <w:tc>
          <w:tcPr>
            <w:tcW w:w="3502" w:type="dxa"/>
            <w:tcBorders>
              <w:top w:val="single" w:color="000000" w:sz="4" w:space="0"/>
              <w:left w:val="single" w:color="000000" w:sz="4" w:space="0"/>
              <w:bottom w:val="single" w:color="000000" w:sz="4" w:space="0"/>
              <w:right w:val="single" w:color="000000" w:sz="4" w:space="0"/>
            </w:tcBorders>
            <w:noWrap w:val="0"/>
            <w:vAlign w:val="center"/>
          </w:tcPr>
          <w:p w14:paraId="229A9846">
            <w:pPr>
              <w:snapToGrid w:val="0"/>
              <w:spacing w:line="360" w:lineRule="auto"/>
              <w:jc w:val="center"/>
              <w:textAlignment w:val="baseline"/>
              <w:rPr>
                <w:rStyle w:val="106"/>
                <w:rFonts w:ascii="宋体" w:hAnsi="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noWrap w:val="0"/>
            <w:vAlign w:val="top"/>
          </w:tcPr>
          <w:p w14:paraId="4A2C5BDE">
            <w:pPr>
              <w:snapToGrid w:val="0"/>
              <w:spacing w:line="360" w:lineRule="auto"/>
              <w:jc w:val="center"/>
              <w:textAlignment w:val="baseline"/>
              <w:rPr>
                <w:rStyle w:val="106"/>
                <w:rFonts w:ascii="宋体" w:hAnsi="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noWrap w:val="0"/>
            <w:vAlign w:val="top"/>
          </w:tcPr>
          <w:p w14:paraId="32D2341D">
            <w:pPr>
              <w:snapToGrid w:val="0"/>
              <w:spacing w:line="360" w:lineRule="auto"/>
              <w:jc w:val="center"/>
              <w:textAlignment w:val="baseline"/>
              <w:rPr>
                <w:rStyle w:val="106"/>
                <w:rFonts w:ascii="宋体" w:hAnsi="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B2ECA3A">
            <w:pPr>
              <w:snapToGrid w:val="0"/>
              <w:spacing w:line="360" w:lineRule="auto"/>
              <w:jc w:val="center"/>
              <w:textAlignment w:val="baseline"/>
              <w:rPr>
                <w:rStyle w:val="106"/>
                <w:rFonts w:ascii="宋体" w:hAnsi="宋体"/>
                <w:color w:val="auto"/>
                <w:szCs w:val="21"/>
                <w:highlight w:val="none"/>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84FB06A">
            <w:pPr>
              <w:snapToGrid w:val="0"/>
              <w:spacing w:line="360" w:lineRule="auto"/>
              <w:jc w:val="center"/>
              <w:textAlignment w:val="baseline"/>
              <w:rPr>
                <w:rStyle w:val="106"/>
                <w:rFonts w:ascii="宋体" w:hAnsi="宋体"/>
                <w:color w:val="auto"/>
                <w:szCs w:val="21"/>
                <w:highlight w:val="none"/>
              </w:rPr>
            </w:pPr>
          </w:p>
        </w:tc>
      </w:tr>
      <w:tr w14:paraId="29C2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trPr>
        <w:tc>
          <w:tcPr>
            <w:tcW w:w="9156" w:type="dxa"/>
            <w:gridSpan w:val="7"/>
            <w:tcBorders>
              <w:top w:val="single" w:color="000000" w:sz="4" w:space="0"/>
              <w:left w:val="single" w:color="000000" w:sz="4" w:space="0"/>
              <w:bottom w:val="single" w:color="000000" w:sz="4" w:space="0"/>
              <w:right w:val="single" w:color="000000" w:sz="4" w:space="0"/>
            </w:tcBorders>
            <w:noWrap w:val="0"/>
            <w:vAlign w:val="center"/>
          </w:tcPr>
          <w:p w14:paraId="0DDDC412">
            <w:pPr>
              <w:snapToGrid w:val="0"/>
              <w:spacing w:line="360" w:lineRule="auto"/>
              <w:textAlignment w:val="baseline"/>
              <w:rPr>
                <w:rStyle w:val="106"/>
                <w:rFonts w:ascii="宋体" w:hAnsi="宋体"/>
                <w:color w:val="auto"/>
                <w:szCs w:val="21"/>
                <w:highlight w:val="none"/>
              </w:rPr>
            </w:pPr>
            <w:r>
              <w:rPr>
                <w:rStyle w:val="106"/>
                <w:rFonts w:ascii="宋体" w:hAnsi="宋体"/>
                <w:color w:val="auto"/>
                <w:szCs w:val="21"/>
                <w:highlight w:val="none"/>
              </w:rPr>
              <w:t xml:space="preserve">人民币金额（大写）                          （小写）                 </w:t>
            </w:r>
          </w:p>
        </w:tc>
      </w:tr>
    </w:tbl>
    <w:p w14:paraId="656F9112">
      <w:pPr>
        <w:snapToGrid w:val="0"/>
        <w:spacing w:line="360" w:lineRule="auto"/>
        <w:ind w:firstLine="420" w:firstLineChars="200"/>
        <w:textAlignment w:val="baseline"/>
        <w:rPr>
          <w:rStyle w:val="106"/>
          <w:rFonts w:ascii="宋体" w:hAnsi="宋体"/>
          <w:color w:val="auto"/>
          <w:highlight w:val="none"/>
        </w:rPr>
      </w:pPr>
      <w:r>
        <w:rPr>
          <w:rStyle w:val="106"/>
          <w:rFonts w:hint="eastAsia" w:ascii="宋体" w:hAnsi="宋体"/>
          <w:color w:val="auto"/>
          <w:highlight w:val="none"/>
          <w:lang w:val="en-US"/>
        </w:rPr>
        <w:t>合同价</w:t>
      </w:r>
      <w:bookmarkStart w:id="117" w:name="OLE_LINK9"/>
      <w:r>
        <w:rPr>
          <w:rFonts w:hint="eastAsia" w:ascii="宋体" w:hAnsi="宋体" w:eastAsia="宋体" w:cs="宋体"/>
          <w:color w:val="auto"/>
          <w:highlight w:val="none"/>
          <w:lang w:val="en-US" w:eastAsia="zh-CN"/>
        </w:rPr>
        <w:t>包括不限于完成本项目产生的所有成本、税金、合理利润、完成采购标的包含的所有服务、相关技术支持、售后服务（质保期外产生的维保费用除外）、差旅、劳务、材料、培训、验收、交通、保险、各项税金及由于市场价格波动增加的费用，以及不可预见费等全部费用。</w:t>
      </w:r>
      <w:bookmarkEnd w:id="117"/>
    </w:p>
    <w:p w14:paraId="4CF764E1">
      <w:pPr>
        <w:snapToGrid w:val="0"/>
        <w:spacing w:line="360" w:lineRule="auto"/>
        <w:ind w:firstLine="422" w:firstLineChars="200"/>
        <w:textAlignment w:val="baseline"/>
        <w:rPr>
          <w:rStyle w:val="106"/>
          <w:rFonts w:ascii="宋体" w:hAnsi="宋体"/>
          <w:color w:val="auto"/>
          <w:szCs w:val="21"/>
          <w:highlight w:val="none"/>
        </w:rPr>
      </w:pPr>
      <w:r>
        <w:rPr>
          <w:rStyle w:val="106"/>
          <w:rFonts w:ascii="宋体" w:hAnsi="宋体"/>
          <w:b/>
          <w:color w:val="auto"/>
          <w:szCs w:val="21"/>
          <w:highlight w:val="none"/>
        </w:rPr>
        <w:t>第二条　质量要求</w:t>
      </w:r>
    </w:p>
    <w:p w14:paraId="749484CE">
      <w:pPr>
        <w:widowControl/>
        <w:snapToGrid w:val="0"/>
        <w:spacing w:line="360" w:lineRule="auto"/>
        <w:ind w:firstLine="420" w:firstLineChars="200"/>
        <w:jc w:val="left"/>
        <w:textAlignment w:val="baseline"/>
        <w:rPr>
          <w:rStyle w:val="106"/>
          <w:rFonts w:ascii="宋体" w:hAnsi="宋体"/>
          <w:color w:val="auto"/>
          <w:szCs w:val="21"/>
          <w:highlight w:val="none"/>
        </w:rPr>
      </w:pPr>
      <w:r>
        <w:rPr>
          <w:rStyle w:val="106"/>
          <w:rFonts w:ascii="宋体" w:hAnsi="宋体"/>
          <w:color w:val="auto"/>
          <w:szCs w:val="21"/>
          <w:highlight w:val="none"/>
        </w:rPr>
        <w:t>1</w:t>
      </w:r>
      <w:r>
        <w:rPr>
          <w:rStyle w:val="106"/>
          <w:rFonts w:hint="eastAsia" w:ascii="宋体" w:hAnsi="宋体"/>
          <w:color w:val="auto"/>
          <w:szCs w:val="21"/>
          <w:highlight w:val="none"/>
        </w:rPr>
        <w:t>.</w:t>
      </w:r>
      <w:r>
        <w:rPr>
          <w:rStyle w:val="106"/>
          <w:rFonts w:ascii="宋体" w:hAnsi="宋体"/>
          <w:color w:val="auto"/>
          <w:szCs w:val="21"/>
          <w:highlight w:val="none"/>
        </w:rPr>
        <w:t xml:space="preserve">乙方所提供的服务必须与招投标文件和承诺相一致。 </w:t>
      </w:r>
    </w:p>
    <w:p w14:paraId="7F4107A5">
      <w:pPr>
        <w:widowControl/>
        <w:snapToGrid w:val="0"/>
        <w:spacing w:line="360" w:lineRule="auto"/>
        <w:ind w:firstLine="420" w:firstLineChars="200"/>
        <w:jc w:val="left"/>
        <w:textAlignment w:val="baseline"/>
        <w:rPr>
          <w:rStyle w:val="106"/>
          <w:rFonts w:ascii="宋体" w:hAnsi="宋体"/>
          <w:color w:val="auto"/>
          <w:szCs w:val="21"/>
          <w:highlight w:val="none"/>
        </w:rPr>
      </w:pPr>
      <w:r>
        <w:rPr>
          <w:rStyle w:val="106"/>
          <w:rFonts w:ascii="宋体" w:hAnsi="宋体"/>
          <w:color w:val="auto"/>
          <w:szCs w:val="21"/>
          <w:highlight w:val="none"/>
        </w:rPr>
        <w:t>2</w:t>
      </w:r>
      <w:r>
        <w:rPr>
          <w:rStyle w:val="106"/>
          <w:rFonts w:hint="eastAsia" w:ascii="宋体" w:hAnsi="宋体"/>
          <w:color w:val="auto"/>
          <w:szCs w:val="21"/>
          <w:highlight w:val="none"/>
        </w:rPr>
        <w:t>.</w:t>
      </w:r>
      <w:r>
        <w:rPr>
          <w:rStyle w:val="106"/>
          <w:rFonts w:ascii="宋体" w:hAnsi="宋体"/>
          <w:color w:val="auto"/>
          <w:szCs w:val="21"/>
          <w:highlight w:val="none"/>
        </w:rPr>
        <w:t>乙方所提供的服务质量应达到招投标文件要求和承诺的质量要求。</w:t>
      </w:r>
    </w:p>
    <w:p w14:paraId="1D31D3E7">
      <w:pPr>
        <w:snapToGrid w:val="0"/>
        <w:spacing w:line="360" w:lineRule="auto"/>
        <w:ind w:firstLine="422" w:firstLineChars="200"/>
        <w:textAlignment w:val="baseline"/>
        <w:rPr>
          <w:rStyle w:val="106"/>
          <w:rFonts w:ascii="宋体" w:hAnsi="宋体"/>
          <w:color w:val="auto"/>
          <w:szCs w:val="21"/>
          <w:highlight w:val="none"/>
        </w:rPr>
      </w:pPr>
      <w:r>
        <w:rPr>
          <w:rStyle w:val="106"/>
          <w:rFonts w:ascii="宋体" w:hAnsi="宋体"/>
          <w:b/>
          <w:color w:val="auto"/>
          <w:szCs w:val="21"/>
          <w:highlight w:val="none"/>
        </w:rPr>
        <w:t>第三条　权利保证</w:t>
      </w:r>
    </w:p>
    <w:p w14:paraId="43F7A7E7">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1.乙方应保证所提供</w:t>
      </w:r>
      <w:r>
        <w:rPr>
          <w:rStyle w:val="106"/>
          <w:rFonts w:hint="eastAsia" w:ascii="宋体" w:hAnsi="宋体"/>
          <w:color w:val="auto"/>
          <w:szCs w:val="21"/>
          <w:highlight w:val="none"/>
        </w:rPr>
        <w:t>服务</w:t>
      </w:r>
      <w:r>
        <w:rPr>
          <w:rStyle w:val="106"/>
          <w:rFonts w:ascii="宋体" w:hAnsi="宋体"/>
          <w:color w:val="auto"/>
          <w:szCs w:val="21"/>
          <w:highlight w:val="none"/>
        </w:rPr>
        <w:t>在使用时不会侵犯任何第三方的专利权、商标权、工业设计权或者其他权利。</w:t>
      </w:r>
    </w:p>
    <w:p w14:paraId="11A0458F">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2.乙方应按</w:t>
      </w:r>
      <w:r>
        <w:rPr>
          <w:rStyle w:val="106"/>
          <w:rFonts w:hint="eastAsia" w:ascii="宋体" w:hAnsi="宋体"/>
          <w:color w:val="auto"/>
          <w:szCs w:val="21"/>
          <w:highlight w:val="none"/>
        </w:rPr>
        <w:t>招标文件</w:t>
      </w:r>
      <w:r>
        <w:rPr>
          <w:rStyle w:val="106"/>
          <w:rFonts w:ascii="宋体" w:hAnsi="宋体"/>
          <w:color w:val="auto"/>
          <w:szCs w:val="21"/>
          <w:highlight w:val="none"/>
        </w:rPr>
        <w:t>规定或者投标文件承诺的时间向甲方提供使用</w:t>
      </w:r>
      <w:r>
        <w:rPr>
          <w:rStyle w:val="106"/>
          <w:rFonts w:hint="eastAsia" w:ascii="宋体" w:hAnsi="宋体"/>
          <w:color w:val="auto"/>
          <w:szCs w:val="21"/>
          <w:highlight w:val="none"/>
        </w:rPr>
        <w:t>服务或服务产品</w:t>
      </w:r>
      <w:r>
        <w:rPr>
          <w:rStyle w:val="106"/>
          <w:rFonts w:ascii="宋体" w:hAnsi="宋体"/>
          <w:color w:val="auto"/>
          <w:szCs w:val="21"/>
          <w:highlight w:val="none"/>
        </w:rPr>
        <w:t>的有关技术资料。</w:t>
      </w:r>
    </w:p>
    <w:p w14:paraId="1F9F3A66">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DCDB5CC">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4.乙方保证将要交付的</w:t>
      </w:r>
      <w:r>
        <w:rPr>
          <w:rStyle w:val="106"/>
          <w:rFonts w:hint="eastAsia" w:ascii="宋体" w:hAnsi="宋体"/>
          <w:color w:val="auto"/>
          <w:szCs w:val="21"/>
          <w:highlight w:val="none"/>
        </w:rPr>
        <w:t>服务和服务产品</w:t>
      </w:r>
      <w:r>
        <w:rPr>
          <w:rStyle w:val="106"/>
          <w:rFonts w:ascii="宋体" w:hAnsi="宋体"/>
          <w:color w:val="auto"/>
          <w:szCs w:val="21"/>
          <w:highlight w:val="none"/>
        </w:rPr>
        <w:t>的所有权完全属于乙方且无任何抵押、质押、查封等产权瑕疵。</w:t>
      </w:r>
    </w:p>
    <w:p w14:paraId="14E8DF2C">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第四条　包装和运输</w:t>
      </w:r>
    </w:p>
    <w:p w14:paraId="44D12E68">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1.乙方提供的</w:t>
      </w:r>
      <w:r>
        <w:rPr>
          <w:rStyle w:val="106"/>
          <w:rFonts w:hint="eastAsia" w:ascii="宋体" w:hAnsi="宋体"/>
          <w:color w:val="auto"/>
          <w:szCs w:val="21"/>
          <w:highlight w:val="none"/>
        </w:rPr>
        <w:t>服务产品</w:t>
      </w:r>
      <w:r>
        <w:rPr>
          <w:rStyle w:val="106"/>
          <w:rFonts w:ascii="宋体" w:hAnsi="宋体"/>
          <w:color w:val="auto"/>
          <w:szCs w:val="21"/>
          <w:highlight w:val="none"/>
        </w:rPr>
        <w:t>均应按</w:t>
      </w:r>
      <w:r>
        <w:rPr>
          <w:rStyle w:val="106"/>
          <w:rFonts w:hint="eastAsia" w:ascii="宋体" w:hAnsi="宋体"/>
          <w:color w:val="auto"/>
          <w:szCs w:val="21"/>
          <w:highlight w:val="none"/>
        </w:rPr>
        <w:t>招标文件</w:t>
      </w:r>
      <w:r>
        <w:rPr>
          <w:rStyle w:val="106"/>
          <w:rFonts w:ascii="宋体" w:hAnsi="宋体"/>
          <w:color w:val="auto"/>
          <w:szCs w:val="21"/>
          <w:highlight w:val="none"/>
        </w:rPr>
        <w:t>规定或者</w:t>
      </w:r>
      <w:r>
        <w:rPr>
          <w:rStyle w:val="106"/>
          <w:rFonts w:hint="eastAsia" w:ascii="宋体" w:hAnsi="宋体"/>
          <w:color w:val="auto"/>
          <w:szCs w:val="21"/>
          <w:highlight w:val="none"/>
        </w:rPr>
        <w:t>响应文件</w:t>
      </w:r>
      <w:r>
        <w:rPr>
          <w:rStyle w:val="106"/>
          <w:rFonts w:ascii="宋体" w:hAnsi="宋体"/>
          <w:color w:val="auto"/>
          <w:szCs w:val="21"/>
          <w:highlight w:val="none"/>
        </w:rPr>
        <w:t>承诺的要求的包装材料、包装标准、包装方式进行包装，每一包装单元内应附详细的装箱单和质量合格证。</w:t>
      </w:r>
    </w:p>
    <w:p w14:paraId="3E18CF3A">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2.</w:t>
      </w:r>
      <w:r>
        <w:rPr>
          <w:rStyle w:val="106"/>
          <w:rFonts w:hint="eastAsia" w:ascii="宋体" w:hAnsi="宋体"/>
          <w:color w:val="auto"/>
          <w:szCs w:val="21"/>
          <w:highlight w:val="none"/>
        </w:rPr>
        <w:t>服务产品</w:t>
      </w:r>
      <w:r>
        <w:rPr>
          <w:rStyle w:val="106"/>
          <w:rFonts w:ascii="宋体" w:hAnsi="宋体"/>
          <w:color w:val="auto"/>
          <w:szCs w:val="21"/>
          <w:highlight w:val="none"/>
        </w:rPr>
        <w:t>的运输方式：</w:t>
      </w:r>
      <w:r>
        <w:rPr>
          <w:rStyle w:val="106"/>
          <w:rFonts w:ascii="宋体" w:hAnsi="宋体"/>
          <w:color w:val="auto"/>
          <w:szCs w:val="21"/>
          <w:highlight w:val="none"/>
          <w:u w:val="single" w:color="000000"/>
        </w:rPr>
        <w:t xml:space="preserve">             。</w:t>
      </w:r>
    </w:p>
    <w:p w14:paraId="2F7D7403">
      <w:pPr>
        <w:snapToGrid w:val="0"/>
        <w:spacing w:line="360" w:lineRule="auto"/>
        <w:ind w:firstLine="420" w:firstLineChars="200"/>
        <w:textAlignment w:val="baseline"/>
        <w:rPr>
          <w:rStyle w:val="106"/>
          <w:rFonts w:ascii="宋体" w:hAnsi="宋体"/>
          <w:color w:val="auto"/>
          <w:szCs w:val="21"/>
          <w:highlight w:val="none"/>
          <w:u w:val="single" w:color="000000"/>
        </w:rPr>
      </w:pPr>
      <w:r>
        <w:rPr>
          <w:rStyle w:val="106"/>
          <w:rFonts w:ascii="宋体" w:hAnsi="宋体"/>
          <w:color w:val="auto"/>
          <w:szCs w:val="21"/>
          <w:highlight w:val="none"/>
        </w:rPr>
        <w:t>3.乙方负责</w:t>
      </w:r>
      <w:r>
        <w:rPr>
          <w:rStyle w:val="106"/>
          <w:rFonts w:hint="eastAsia" w:ascii="宋体" w:hAnsi="宋体"/>
          <w:color w:val="auto"/>
          <w:szCs w:val="21"/>
          <w:highlight w:val="none"/>
        </w:rPr>
        <w:t>服务产品</w:t>
      </w:r>
      <w:r>
        <w:rPr>
          <w:rStyle w:val="106"/>
          <w:rFonts w:ascii="宋体" w:hAnsi="宋体"/>
          <w:color w:val="auto"/>
          <w:szCs w:val="21"/>
          <w:highlight w:val="none"/>
        </w:rPr>
        <w:t>运输，运输合理损耗及计算方法：</w:t>
      </w:r>
      <w:r>
        <w:rPr>
          <w:rStyle w:val="106"/>
          <w:rFonts w:ascii="宋体" w:hAnsi="宋体"/>
          <w:color w:val="auto"/>
          <w:szCs w:val="21"/>
          <w:highlight w:val="none"/>
          <w:u w:val="single" w:color="000000"/>
        </w:rPr>
        <w:t xml:space="preserve">                 。</w:t>
      </w:r>
    </w:p>
    <w:p w14:paraId="273E062B">
      <w:pPr>
        <w:snapToGrid w:val="0"/>
        <w:spacing w:line="360" w:lineRule="auto"/>
        <w:ind w:firstLine="422" w:firstLineChars="200"/>
        <w:textAlignment w:val="baseline"/>
        <w:rPr>
          <w:rStyle w:val="106"/>
          <w:rFonts w:ascii="宋体" w:hAnsi="宋体"/>
          <w:color w:val="auto"/>
          <w:szCs w:val="21"/>
          <w:highlight w:val="none"/>
        </w:rPr>
      </w:pPr>
      <w:r>
        <w:rPr>
          <w:rStyle w:val="106"/>
          <w:rFonts w:ascii="宋体" w:hAnsi="宋体"/>
          <w:b/>
          <w:color w:val="auto"/>
          <w:szCs w:val="21"/>
          <w:highlight w:val="none"/>
        </w:rPr>
        <w:t>第五条　交付和验收</w:t>
      </w:r>
    </w:p>
    <w:p w14:paraId="2AEDB1B7">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w:t>
      </w:r>
      <w:r>
        <w:rPr>
          <w:rFonts w:hint="eastAsia" w:ascii="宋体" w:hAnsi="宋体" w:eastAsia="宋体" w:cs="宋体"/>
          <w:b w:val="0"/>
          <w:bCs w:val="0"/>
          <w:color w:val="auto"/>
          <w:sz w:val="21"/>
          <w:szCs w:val="21"/>
          <w:highlight w:val="none"/>
          <w:lang w:val="en-US" w:eastAsia="zh-CN"/>
        </w:rPr>
        <w:t>合同服务期限</w:t>
      </w:r>
      <w:r>
        <w:rPr>
          <w:rStyle w:val="106"/>
          <w:rFonts w:ascii="宋体" w:hAnsi="宋体"/>
          <w:color w:val="auto"/>
          <w:szCs w:val="21"/>
          <w:highlight w:val="none"/>
        </w:rPr>
        <w:t>：</w:t>
      </w:r>
      <w:r>
        <w:rPr>
          <w:rStyle w:val="106"/>
          <w:rFonts w:ascii="宋体" w:hAnsi="宋体"/>
          <w:color w:val="auto"/>
          <w:szCs w:val="21"/>
          <w:highlight w:val="none"/>
          <w:u w:val="single" w:color="000000"/>
        </w:rPr>
        <w:t xml:space="preserve">     </w:t>
      </w:r>
      <w:r>
        <w:rPr>
          <w:rStyle w:val="106"/>
          <w:rFonts w:ascii="宋体" w:hAnsi="宋体"/>
          <w:color w:val="auto"/>
          <w:szCs w:val="21"/>
          <w:highlight w:val="none"/>
        </w:rPr>
        <w:t>。</w:t>
      </w:r>
    </w:p>
    <w:p w14:paraId="1450E4E5">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2.</w:t>
      </w:r>
      <w:r>
        <w:rPr>
          <w:rStyle w:val="106"/>
          <w:rFonts w:ascii="宋体" w:hAnsi="宋体"/>
          <w:color w:val="auto"/>
          <w:szCs w:val="21"/>
          <w:highlight w:val="none"/>
        </w:rPr>
        <w:t>交付时间：</w:t>
      </w:r>
      <w:r>
        <w:rPr>
          <w:rStyle w:val="106"/>
          <w:rFonts w:hint="eastAsia" w:ascii="宋体" w:hAnsi="宋体"/>
          <w:color w:val="auto"/>
          <w:szCs w:val="21"/>
          <w:highlight w:val="none"/>
          <w:u w:val="single" w:color="000000"/>
          <w:lang w:val="en-US"/>
        </w:rPr>
        <w:t xml:space="preserve">       </w:t>
      </w:r>
      <w:r>
        <w:rPr>
          <w:rStyle w:val="106"/>
          <w:rFonts w:ascii="宋体" w:hAnsi="宋体"/>
          <w:color w:val="auto"/>
          <w:szCs w:val="21"/>
          <w:highlight w:val="none"/>
        </w:rPr>
        <w:t>；交付地点</w:t>
      </w:r>
      <w:bookmarkStart w:id="118" w:name="OLE_LINK10"/>
      <w:r>
        <w:rPr>
          <w:rStyle w:val="106"/>
          <w:rFonts w:ascii="宋体" w:hAnsi="宋体"/>
          <w:color w:val="auto"/>
          <w:szCs w:val="21"/>
          <w:highlight w:val="none"/>
        </w:rPr>
        <w:t>：</w:t>
      </w:r>
      <w:r>
        <w:rPr>
          <w:rStyle w:val="106"/>
          <w:rFonts w:ascii="宋体" w:hAnsi="宋体"/>
          <w:color w:val="auto"/>
          <w:szCs w:val="21"/>
          <w:highlight w:val="none"/>
          <w:u w:val="single" w:color="000000"/>
        </w:rPr>
        <w:t xml:space="preserve">     </w:t>
      </w:r>
      <w:r>
        <w:rPr>
          <w:rStyle w:val="106"/>
          <w:rFonts w:ascii="宋体" w:hAnsi="宋体"/>
          <w:color w:val="auto"/>
          <w:szCs w:val="21"/>
          <w:highlight w:val="none"/>
        </w:rPr>
        <w:t>。</w:t>
      </w:r>
      <w:bookmarkEnd w:id="118"/>
    </w:p>
    <w:p w14:paraId="5CAF2427">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3</w:t>
      </w:r>
      <w:r>
        <w:rPr>
          <w:rStyle w:val="106"/>
          <w:rFonts w:ascii="宋体" w:hAnsi="宋体"/>
          <w:color w:val="auto"/>
          <w:szCs w:val="21"/>
          <w:highlight w:val="none"/>
        </w:rPr>
        <w:t>.乙方提供不符合</w:t>
      </w:r>
      <w:r>
        <w:rPr>
          <w:rStyle w:val="106"/>
          <w:rFonts w:hint="eastAsia" w:ascii="宋体" w:hAnsi="宋体"/>
          <w:color w:val="auto"/>
          <w:szCs w:val="21"/>
          <w:highlight w:val="none"/>
        </w:rPr>
        <w:t>招标文件</w:t>
      </w:r>
      <w:r>
        <w:rPr>
          <w:rStyle w:val="106"/>
          <w:rFonts w:ascii="宋体" w:hAnsi="宋体"/>
          <w:color w:val="auto"/>
          <w:szCs w:val="21"/>
          <w:highlight w:val="none"/>
        </w:rPr>
        <w:t>规定或者</w:t>
      </w:r>
      <w:r>
        <w:rPr>
          <w:rStyle w:val="106"/>
          <w:rFonts w:hint="eastAsia" w:ascii="宋体" w:hAnsi="宋体"/>
          <w:color w:val="auto"/>
          <w:szCs w:val="21"/>
          <w:highlight w:val="none"/>
        </w:rPr>
        <w:t>响应文件</w:t>
      </w:r>
      <w:r>
        <w:rPr>
          <w:rStyle w:val="106"/>
          <w:rFonts w:ascii="宋体" w:hAnsi="宋体"/>
          <w:color w:val="auto"/>
          <w:szCs w:val="21"/>
          <w:highlight w:val="none"/>
        </w:rPr>
        <w:t>承诺的和本合同规定的</w:t>
      </w:r>
      <w:r>
        <w:rPr>
          <w:rStyle w:val="106"/>
          <w:rFonts w:hint="eastAsia" w:ascii="宋体" w:hAnsi="宋体"/>
          <w:color w:val="auto"/>
          <w:szCs w:val="21"/>
          <w:highlight w:val="none"/>
        </w:rPr>
        <w:t>服务和服务产品</w:t>
      </w:r>
      <w:r>
        <w:rPr>
          <w:rStyle w:val="106"/>
          <w:rFonts w:ascii="宋体" w:hAnsi="宋体"/>
          <w:color w:val="auto"/>
          <w:szCs w:val="21"/>
          <w:highlight w:val="none"/>
        </w:rPr>
        <w:t>，甲方有权拒绝接</w:t>
      </w:r>
      <w:r>
        <w:rPr>
          <w:rStyle w:val="106"/>
          <w:rFonts w:hint="eastAsia" w:ascii="宋体" w:hAnsi="宋体"/>
          <w:color w:val="auto"/>
          <w:szCs w:val="21"/>
          <w:highlight w:val="none"/>
        </w:rPr>
        <w:t>收。</w:t>
      </w:r>
    </w:p>
    <w:p w14:paraId="122D8267">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4</w:t>
      </w:r>
      <w:r>
        <w:rPr>
          <w:rStyle w:val="106"/>
          <w:rFonts w:hint="eastAsia" w:ascii="宋体" w:hAnsi="宋体"/>
          <w:color w:val="auto"/>
          <w:szCs w:val="21"/>
          <w:highlight w:val="none"/>
        </w:rPr>
        <w:t>.乙方在提供服务和服务产品时</w:t>
      </w:r>
      <w:r>
        <w:rPr>
          <w:rFonts w:hint="eastAsia" w:ascii="宋体" w:hAnsi="宋体"/>
          <w:color w:val="auto"/>
          <w:szCs w:val="21"/>
          <w:highlight w:val="none"/>
        </w:rPr>
        <w:t>同时提交产品合格证、第三方的产品质量检测报告，经甲方审查合格后才能用于安装。</w:t>
      </w:r>
    </w:p>
    <w:p w14:paraId="618C3434">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5</w:t>
      </w:r>
      <w:r>
        <w:rPr>
          <w:rStyle w:val="106"/>
          <w:rFonts w:ascii="宋体" w:hAnsi="宋体"/>
          <w:color w:val="auto"/>
          <w:szCs w:val="21"/>
          <w:highlight w:val="none"/>
        </w:rPr>
        <w:t>.乙方应将所提供</w:t>
      </w:r>
      <w:r>
        <w:rPr>
          <w:rStyle w:val="106"/>
          <w:rFonts w:hint="eastAsia" w:ascii="宋体" w:hAnsi="宋体"/>
          <w:color w:val="auto"/>
          <w:szCs w:val="21"/>
          <w:highlight w:val="none"/>
        </w:rPr>
        <w:t>服务和服务产品</w:t>
      </w:r>
      <w:r>
        <w:rPr>
          <w:rStyle w:val="106"/>
          <w:rFonts w:ascii="宋体" w:hAnsi="宋体"/>
          <w:color w:val="auto"/>
          <w:szCs w:val="21"/>
          <w:highlight w:val="none"/>
        </w:rPr>
        <w:t>的装箱清单、用户手册、原厂保修卡、随机资料、工具和备品、备件等交付给甲方，</w:t>
      </w:r>
      <w:r>
        <w:rPr>
          <w:rFonts w:hint="eastAsia" w:ascii="宋体" w:hAnsi="宋体" w:cs="宋体"/>
          <w:color w:val="auto"/>
          <w:szCs w:val="21"/>
          <w:highlight w:val="none"/>
        </w:rPr>
        <w:t>服务产品</w:t>
      </w:r>
      <w:r>
        <w:rPr>
          <w:rStyle w:val="106"/>
          <w:rFonts w:ascii="宋体" w:hAnsi="宋体"/>
          <w:color w:val="auto"/>
          <w:szCs w:val="21"/>
          <w:highlight w:val="none"/>
        </w:rPr>
        <w:t>属于进口产品的，供货时应同时附上中文使用说明书，如有缺失应在合理的规定时间内补齐，否则视为逾期交货。</w:t>
      </w:r>
    </w:p>
    <w:p w14:paraId="6A4F6F49">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6</w:t>
      </w:r>
      <w:r>
        <w:rPr>
          <w:rStyle w:val="106"/>
          <w:rFonts w:ascii="宋体" w:hAnsi="宋体"/>
          <w:color w:val="auto"/>
          <w:szCs w:val="21"/>
          <w:highlight w:val="none"/>
        </w:rPr>
        <w:t>.</w:t>
      </w:r>
      <w:r>
        <w:rPr>
          <w:rStyle w:val="106"/>
          <w:rFonts w:hint="eastAsia" w:ascii="宋体" w:hAnsi="宋体"/>
          <w:color w:val="auto"/>
          <w:szCs w:val="21"/>
          <w:highlight w:val="none"/>
        </w:rPr>
        <w:t>乙方在安装调试完毕后书面向甲方申请对项目进行验收</w:t>
      </w:r>
      <w:r>
        <w:rPr>
          <w:rStyle w:val="106"/>
          <w:rFonts w:ascii="宋体" w:hAnsi="宋体"/>
          <w:color w:val="auto"/>
          <w:szCs w:val="21"/>
          <w:highlight w:val="none"/>
        </w:rPr>
        <w:t>。验收合格后由甲乙双方签署</w:t>
      </w:r>
      <w:r>
        <w:rPr>
          <w:rFonts w:hint="eastAsia" w:ascii="宋体" w:hAnsi="宋体" w:cs="宋体"/>
          <w:color w:val="auto"/>
          <w:szCs w:val="21"/>
          <w:highlight w:val="none"/>
        </w:rPr>
        <w:t>服务产品</w:t>
      </w:r>
      <w:r>
        <w:rPr>
          <w:rStyle w:val="106"/>
          <w:rFonts w:ascii="宋体" w:hAnsi="宋体"/>
          <w:color w:val="auto"/>
          <w:szCs w:val="21"/>
          <w:highlight w:val="none"/>
        </w:rPr>
        <w:t>验收单并加盖采购人公章，甲乙双方各执一份。</w:t>
      </w:r>
    </w:p>
    <w:p w14:paraId="2A4B66A7">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7</w:t>
      </w:r>
      <w:r>
        <w:rPr>
          <w:rStyle w:val="106"/>
          <w:rFonts w:ascii="宋体" w:hAnsi="宋体"/>
          <w:color w:val="auto"/>
          <w:szCs w:val="21"/>
          <w:highlight w:val="none"/>
        </w:rPr>
        <w:t>.甲方组织验收项目，其验收时间以该项目验收方案确定的验收时间为准，验收结果以该项目验收报告结论为准。在验收过程中发现乙方有违约问题，可暂缓资金结算，待违约问题解决后，方可办理资金结算事宜。</w:t>
      </w:r>
    </w:p>
    <w:p w14:paraId="367FA58B">
      <w:pPr>
        <w:snapToGrid w:val="0"/>
        <w:spacing w:line="360" w:lineRule="auto"/>
        <w:ind w:firstLine="420" w:firstLineChars="200"/>
        <w:textAlignment w:val="baseline"/>
        <w:rPr>
          <w:rStyle w:val="106"/>
          <w:rFonts w:ascii="宋体" w:hAnsi="宋体"/>
          <w:color w:val="auto"/>
          <w:szCs w:val="21"/>
          <w:highlight w:val="none"/>
        </w:rPr>
      </w:pPr>
      <w:r>
        <w:rPr>
          <w:rStyle w:val="106"/>
          <w:rFonts w:hint="eastAsia" w:ascii="宋体" w:hAnsi="宋体"/>
          <w:color w:val="auto"/>
          <w:szCs w:val="21"/>
          <w:highlight w:val="none"/>
          <w:lang w:val="en-US"/>
        </w:rPr>
        <w:t>8</w:t>
      </w:r>
      <w:r>
        <w:rPr>
          <w:rStyle w:val="106"/>
          <w:rFonts w:ascii="宋体" w:hAnsi="宋体"/>
          <w:color w:val="auto"/>
          <w:szCs w:val="21"/>
          <w:highlight w:val="none"/>
        </w:rPr>
        <w:t>.甲方对验收有异议的，在验收后五个工作日内以书面形式向乙方提出，乙方应自收到甲方书面异议后</w:t>
      </w:r>
      <w:r>
        <w:rPr>
          <w:rStyle w:val="106"/>
          <w:rFonts w:ascii="宋体" w:hAnsi="宋体"/>
          <w:color w:val="auto"/>
          <w:szCs w:val="21"/>
          <w:highlight w:val="none"/>
          <w:u w:val="single" w:color="000000"/>
        </w:rPr>
        <w:t xml:space="preserve">     </w:t>
      </w:r>
      <w:r>
        <w:rPr>
          <w:rStyle w:val="106"/>
          <w:rFonts w:ascii="宋体" w:hAnsi="宋体"/>
          <w:color w:val="auto"/>
          <w:szCs w:val="21"/>
          <w:highlight w:val="none"/>
        </w:rPr>
        <w:t>日内及时予以解决。</w:t>
      </w:r>
    </w:p>
    <w:p w14:paraId="12DD27F1">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第六条　安装和培训</w:t>
      </w:r>
    </w:p>
    <w:p w14:paraId="60C22432">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1.甲方应提供必要安装条件（如场地、电源、水源等）。</w:t>
      </w:r>
    </w:p>
    <w:p w14:paraId="6BF2A587">
      <w:pPr>
        <w:snapToGrid w:val="0"/>
        <w:spacing w:line="360" w:lineRule="auto"/>
        <w:ind w:firstLine="420" w:firstLineChars="200"/>
        <w:textAlignment w:val="baseline"/>
        <w:rPr>
          <w:rStyle w:val="106"/>
          <w:rFonts w:ascii="宋体" w:hAnsi="宋体"/>
          <w:color w:val="auto"/>
          <w:szCs w:val="21"/>
          <w:highlight w:val="none"/>
          <w:u w:val="single" w:color="000000"/>
        </w:rPr>
      </w:pPr>
      <w:r>
        <w:rPr>
          <w:rStyle w:val="106"/>
          <w:rFonts w:ascii="宋体" w:hAnsi="宋体"/>
          <w:color w:val="auto"/>
          <w:szCs w:val="21"/>
          <w:highlight w:val="none"/>
        </w:rPr>
        <w:t>2.乙方</w:t>
      </w:r>
      <w:r>
        <w:rPr>
          <w:rStyle w:val="106"/>
          <w:rFonts w:hint="eastAsia" w:ascii="宋体" w:hAnsi="宋体"/>
          <w:color w:val="auto"/>
          <w:szCs w:val="21"/>
          <w:highlight w:val="none"/>
        </w:rPr>
        <w:t>响应文件</w:t>
      </w:r>
      <w:r>
        <w:rPr>
          <w:rStyle w:val="106"/>
          <w:rFonts w:ascii="宋体" w:hAnsi="宋体"/>
          <w:color w:val="auto"/>
          <w:szCs w:val="21"/>
          <w:highlight w:val="none"/>
        </w:rPr>
        <w:t>承诺负责甲方有关人员的培训。培训时间、地点：</w:t>
      </w:r>
      <w:r>
        <w:rPr>
          <w:rStyle w:val="106"/>
          <w:rFonts w:ascii="宋体" w:hAnsi="宋体"/>
          <w:color w:val="auto"/>
          <w:szCs w:val="21"/>
          <w:highlight w:val="none"/>
          <w:u w:val="single" w:color="000000"/>
        </w:rPr>
        <w:t xml:space="preserve">                   。培训标准：正确、熟练使用。</w:t>
      </w:r>
    </w:p>
    <w:p w14:paraId="0D2FC3CA">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第七条  售后服务、</w:t>
      </w:r>
      <w:r>
        <w:rPr>
          <w:rStyle w:val="106"/>
          <w:rFonts w:hint="eastAsia" w:ascii="宋体" w:hAnsi="宋体"/>
          <w:b/>
          <w:color w:val="auto"/>
          <w:szCs w:val="21"/>
          <w:highlight w:val="none"/>
        </w:rPr>
        <w:t>服务</w:t>
      </w:r>
      <w:r>
        <w:rPr>
          <w:rStyle w:val="106"/>
          <w:rFonts w:ascii="宋体" w:hAnsi="宋体"/>
          <w:b/>
          <w:color w:val="auto"/>
          <w:szCs w:val="21"/>
          <w:highlight w:val="none"/>
        </w:rPr>
        <w:t>质保期</w:t>
      </w:r>
    </w:p>
    <w:p w14:paraId="67CC26DB">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1.乙方应按照国家有关法律法规和“三包”规定以及本合同所附的《</w:t>
      </w:r>
      <w:r>
        <w:rPr>
          <w:rStyle w:val="106"/>
          <w:rFonts w:hint="eastAsia" w:ascii="宋体" w:hAnsi="宋体"/>
          <w:color w:val="auto"/>
          <w:szCs w:val="21"/>
          <w:highlight w:val="none"/>
          <w:lang w:val="en-US"/>
        </w:rPr>
        <w:t>售后</w:t>
      </w:r>
      <w:r>
        <w:rPr>
          <w:rStyle w:val="106"/>
          <w:rFonts w:ascii="宋体" w:hAnsi="宋体"/>
          <w:color w:val="auto"/>
          <w:szCs w:val="21"/>
          <w:highlight w:val="none"/>
        </w:rPr>
        <w:t>服务承诺》，为甲方提供售后服务。</w:t>
      </w:r>
    </w:p>
    <w:p w14:paraId="58364062">
      <w:pPr>
        <w:snapToGrid w:val="0"/>
        <w:spacing w:line="360" w:lineRule="auto"/>
        <w:ind w:firstLine="420" w:firstLineChars="200"/>
        <w:textAlignment w:val="baseline"/>
        <w:rPr>
          <w:rStyle w:val="106"/>
          <w:rFonts w:ascii="宋体" w:hAnsi="宋体"/>
          <w:color w:val="auto"/>
          <w:szCs w:val="21"/>
          <w:highlight w:val="none"/>
          <w:u w:val="single" w:color="000000"/>
        </w:rPr>
      </w:pPr>
      <w:r>
        <w:rPr>
          <w:rStyle w:val="106"/>
          <w:rFonts w:ascii="宋体" w:hAnsi="宋体"/>
          <w:color w:val="auto"/>
          <w:szCs w:val="21"/>
          <w:highlight w:val="none"/>
        </w:rPr>
        <w:t>2.</w:t>
      </w:r>
      <w:r>
        <w:rPr>
          <w:rFonts w:hint="eastAsia"/>
          <w:color w:val="auto"/>
          <w:highlight w:val="none"/>
        </w:rPr>
        <w:t>免费服务质保期</w:t>
      </w:r>
      <w:r>
        <w:rPr>
          <w:rStyle w:val="106"/>
          <w:rFonts w:ascii="宋体" w:hAnsi="宋体"/>
          <w:color w:val="auto"/>
          <w:szCs w:val="21"/>
          <w:highlight w:val="none"/>
        </w:rPr>
        <w:t>：</w:t>
      </w:r>
      <w:r>
        <w:rPr>
          <w:rStyle w:val="106"/>
          <w:rFonts w:ascii="宋体" w:hAnsi="宋体"/>
          <w:color w:val="auto"/>
          <w:szCs w:val="21"/>
          <w:highlight w:val="none"/>
          <w:u w:val="single" w:color="000000"/>
        </w:rPr>
        <w:t xml:space="preserve">                                          。</w:t>
      </w:r>
    </w:p>
    <w:p w14:paraId="1A12CBCE">
      <w:pPr>
        <w:snapToGrid w:val="0"/>
        <w:spacing w:line="360" w:lineRule="auto"/>
        <w:ind w:firstLine="420" w:firstLineChars="200"/>
        <w:textAlignment w:val="baseline"/>
        <w:rPr>
          <w:rStyle w:val="106"/>
          <w:rFonts w:ascii="宋体" w:hAnsi="宋体"/>
          <w:color w:val="auto"/>
          <w:szCs w:val="21"/>
          <w:highlight w:val="none"/>
          <w:u w:val="single" w:color="000000"/>
        </w:rPr>
      </w:pPr>
      <w:r>
        <w:rPr>
          <w:rStyle w:val="106"/>
          <w:rFonts w:ascii="宋体" w:hAnsi="宋体"/>
          <w:color w:val="auto"/>
          <w:szCs w:val="21"/>
          <w:highlight w:val="none"/>
        </w:rPr>
        <w:t>3.乙方提供的服务承诺和售后服务及保修期责任等其它具体约定事项。</w:t>
      </w:r>
    </w:p>
    <w:p w14:paraId="2172C63F">
      <w:pPr>
        <w:snapToGrid w:val="0"/>
        <w:spacing w:line="360" w:lineRule="auto"/>
        <w:ind w:firstLine="422" w:firstLineChars="200"/>
        <w:textAlignment w:val="baseline"/>
        <w:rPr>
          <w:rStyle w:val="106"/>
          <w:rFonts w:ascii="宋体" w:hAnsi="宋体"/>
          <w:color w:val="auto"/>
          <w:szCs w:val="21"/>
          <w:highlight w:val="none"/>
        </w:rPr>
      </w:pPr>
      <w:r>
        <w:rPr>
          <w:rStyle w:val="106"/>
          <w:rFonts w:ascii="宋体" w:hAnsi="宋体"/>
          <w:b/>
          <w:color w:val="auto"/>
          <w:szCs w:val="21"/>
          <w:highlight w:val="none"/>
        </w:rPr>
        <w:t>第八条　</w:t>
      </w:r>
      <w:r>
        <w:rPr>
          <w:rFonts w:hint="eastAsia" w:ascii="宋体" w:hAnsi="宋体"/>
          <w:b/>
          <w:bCs/>
          <w:color w:val="auto"/>
          <w:szCs w:val="21"/>
          <w:highlight w:val="none"/>
        </w:rPr>
        <w:t>合同金额</w:t>
      </w:r>
    </w:p>
    <w:p w14:paraId="43F7DEEC">
      <w:pPr>
        <w:snapToGrid w:val="0"/>
        <w:spacing w:line="360" w:lineRule="auto"/>
        <w:ind w:left="-61" w:leftChars="-29" w:firstLine="514" w:firstLineChars="245"/>
        <w:textAlignment w:val="baseline"/>
        <w:rPr>
          <w:rStyle w:val="106"/>
          <w:rFonts w:ascii="宋体" w:hAnsi="宋体"/>
          <w:bCs/>
          <w:color w:val="auto"/>
          <w:szCs w:val="21"/>
          <w:highlight w:val="none"/>
        </w:rPr>
      </w:pPr>
      <w:r>
        <w:rPr>
          <w:rStyle w:val="106"/>
          <w:rFonts w:hint="eastAsia" w:ascii="宋体" w:hAnsi="宋体"/>
          <w:bCs/>
          <w:color w:val="auto"/>
          <w:szCs w:val="21"/>
          <w:highlight w:val="none"/>
        </w:rPr>
        <w:t>（</w:t>
      </w:r>
      <w:r>
        <w:rPr>
          <w:rStyle w:val="106"/>
          <w:rFonts w:ascii="宋体" w:hAnsi="宋体"/>
          <w:bCs/>
          <w:color w:val="auto"/>
          <w:szCs w:val="21"/>
          <w:highlight w:val="none"/>
        </w:rPr>
        <w:t>1</w:t>
      </w:r>
      <w:r>
        <w:rPr>
          <w:rStyle w:val="106"/>
          <w:rFonts w:hint="eastAsia" w:ascii="宋体" w:hAnsi="宋体"/>
          <w:bCs/>
          <w:color w:val="auto"/>
          <w:szCs w:val="21"/>
          <w:highlight w:val="none"/>
        </w:rPr>
        <w:t>）合同形式为固定</w:t>
      </w:r>
      <w:r>
        <w:rPr>
          <w:rStyle w:val="106"/>
          <w:rFonts w:hint="eastAsia" w:ascii="宋体" w:hAnsi="宋体"/>
          <w:bCs/>
          <w:color w:val="auto"/>
          <w:szCs w:val="21"/>
          <w:highlight w:val="none"/>
          <w:lang w:val="en-US"/>
        </w:rPr>
        <w:t>总价</w:t>
      </w:r>
      <w:r>
        <w:rPr>
          <w:rStyle w:val="106"/>
          <w:rFonts w:ascii="宋体" w:hAnsi="宋体"/>
          <w:color w:val="auto"/>
          <w:kern w:val="0"/>
          <w:szCs w:val="21"/>
          <w:highlight w:val="none"/>
        </w:rPr>
        <w:t>合同，</w:t>
      </w:r>
      <w:r>
        <w:rPr>
          <w:rStyle w:val="106"/>
          <w:rFonts w:hint="eastAsia" w:ascii="宋体" w:hAnsi="宋体"/>
          <w:color w:val="auto"/>
          <w:kern w:val="0"/>
          <w:szCs w:val="21"/>
          <w:highlight w:val="none"/>
          <w:lang w:val="en-US"/>
        </w:rPr>
        <w:t>合同价</w:t>
      </w:r>
      <w:r>
        <w:rPr>
          <w:rFonts w:hint="eastAsia" w:ascii="宋体" w:hAnsi="宋体" w:eastAsia="宋体" w:cs="宋体"/>
          <w:color w:val="auto"/>
          <w:highlight w:val="none"/>
          <w:lang w:val="en-US" w:eastAsia="zh-CN"/>
        </w:rPr>
        <w:t>包括不限于完成本项目产生的所有成本、税金、合理利润、完成采购标的包含的所有服务、相关技术支持、售后服务（质保期外产生的维保费用除外）、差旅、劳务、材料、培训、验收、交通、保险、各项税金及由于市场价格波动增加的费用，以及不可预见费等全部费用。</w:t>
      </w:r>
      <w:r>
        <w:rPr>
          <w:rStyle w:val="106"/>
          <w:rFonts w:hint="eastAsia" w:ascii="宋体" w:hAnsi="宋体"/>
          <w:bCs/>
          <w:color w:val="auto"/>
          <w:szCs w:val="21"/>
          <w:highlight w:val="none"/>
        </w:rPr>
        <w:t>但由于甲方增减设备数量及变更设备引起的价格调整除外。</w:t>
      </w:r>
    </w:p>
    <w:p w14:paraId="315AD49D">
      <w:pPr>
        <w:pStyle w:val="18"/>
        <w:spacing w:line="360" w:lineRule="auto"/>
        <w:ind w:firstLine="420" w:firstLineChars="200"/>
        <w:rPr>
          <w:rStyle w:val="106"/>
          <w:rFonts w:ascii="宋体" w:hAnsi="宋体"/>
          <w:bCs/>
          <w:color w:val="auto"/>
          <w:szCs w:val="21"/>
          <w:highlight w:val="none"/>
        </w:rPr>
      </w:pPr>
      <w:r>
        <w:rPr>
          <w:rStyle w:val="106"/>
          <w:rFonts w:hint="eastAsia" w:ascii="宋体" w:hAnsi="宋体"/>
          <w:bCs/>
          <w:color w:val="auto"/>
          <w:szCs w:val="21"/>
          <w:highlight w:val="none"/>
        </w:rPr>
        <w:t>（2）除另有规定外，应按照合同通过现场计量</w:t>
      </w:r>
      <w:r>
        <w:rPr>
          <w:rStyle w:val="106"/>
          <w:rFonts w:ascii="宋体" w:hAnsi="宋体"/>
          <w:bCs/>
          <w:color w:val="auto"/>
          <w:szCs w:val="21"/>
          <w:highlight w:val="none"/>
        </w:rPr>
        <w:t>来核实确定已完成的数量和和价款，乙方应得到该价款扣除质保金后的金额。当对实际已使用的</w:t>
      </w:r>
      <w:r>
        <w:rPr>
          <w:rStyle w:val="106"/>
          <w:rFonts w:hint="eastAsia" w:ascii="宋体" w:hAnsi="宋体"/>
          <w:bCs/>
          <w:color w:val="auto"/>
          <w:szCs w:val="21"/>
          <w:highlight w:val="none"/>
        </w:rPr>
        <w:t>服务产品</w:t>
      </w:r>
      <w:r>
        <w:rPr>
          <w:rStyle w:val="106"/>
          <w:rFonts w:ascii="宋体" w:hAnsi="宋体"/>
          <w:bCs/>
          <w:color w:val="auto"/>
          <w:szCs w:val="21"/>
          <w:highlight w:val="none"/>
        </w:rPr>
        <w:t>进行计量时，应甲乙双方共同参加并对核定的实际使用数量进行签字确认，否则不予结算。</w:t>
      </w:r>
    </w:p>
    <w:p w14:paraId="10A601F4">
      <w:pPr>
        <w:snapToGrid w:val="0"/>
        <w:spacing w:line="360" w:lineRule="auto"/>
        <w:ind w:firstLine="422" w:firstLineChars="200"/>
        <w:textAlignment w:val="baseline"/>
        <w:rPr>
          <w:rStyle w:val="106"/>
          <w:rFonts w:ascii="宋体" w:hAnsi="宋体"/>
          <w:bCs/>
          <w:color w:val="auto"/>
          <w:szCs w:val="21"/>
          <w:highlight w:val="none"/>
        </w:rPr>
      </w:pPr>
      <w:r>
        <w:rPr>
          <w:rStyle w:val="106"/>
          <w:rFonts w:hint="eastAsia" w:ascii="宋体" w:hAnsi="宋体"/>
          <w:b/>
          <w:color w:val="auto"/>
          <w:szCs w:val="21"/>
          <w:highlight w:val="none"/>
        </w:rPr>
        <w:t xml:space="preserve">第九条 </w:t>
      </w:r>
      <w:r>
        <w:rPr>
          <w:rStyle w:val="106"/>
          <w:rFonts w:ascii="宋体" w:hAnsi="宋体"/>
          <w:b/>
          <w:color w:val="auto"/>
          <w:szCs w:val="21"/>
          <w:highlight w:val="none"/>
        </w:rPr>
        <w:t>付款方式</w:t>
      </w:r>
    </w:p>
    <w:p w14:paraId="0DA7AD03">
      <w:pPr>
        <w:pStyle w:val="18"/>
        <w:spacing w:line="360" w:lineRule="auto"/>
        <w:ind w:firstLine="420" w:firstLineChars="200"/>
        <w:rPr>
          <w:rStyle w:val="106"/>
          <w:rFonts w:ascii="宋体" w:hAnsi="宋体"/>
          <w:bCs/>
          <w:color w:val="auto"/>
          <w:szCs w:val="21"/>
          <w:highlight w:val="none"/>
        </w:rPr>
      </w:pPr>
      <w:r>
        <w:rPr>
          <w:rFonts w:hint="eastAsia" w:ascii="宋体" w:hAnsi="宋体" w:eastAsia="宋体" w:cs="宋体"/>
          <w:b w:val="0"/>
          <w:bCs w:val="0"/>
          <w:color w:val="auto"/>
          <w:sz w:val="21"/>
          <w:szCs w:val="21"/>
          <w:highlight w:val="none"/>
          <w:lang w:val="en-US" w:eastAsia="zh-CN"/>
        </w:rPr>
        <w:t>在签订合同并且项目验收后，采购人按月等额支付方式分期支付，分期总期数为24期。</w:t>
      </w:r>
    </w:p>
    <w:p w14:paraId="4DC80276">
      <w:pPr>
        <w:snapToGrid w:val="0"/>
        <w:spacing w:line="360" w:lineRule="auto"/>
        <w:ind w:left="-61" w:leftChars="-29" w:firstLine="517" w:firstLineChars="245"/>
        <w:textAlignment w:val="baseline"/>
        <w:rPr>
          <w:rStyle w:val="106"/>
          <w:rFonts w:ascii="宋体" w:hAnsi="宋体"/>
          <w:b/>
          <w:color w:val="auto"/>
          <w:szCs w:val="21"/>
          <w:highlight w:val="none"/>
        </w:rPr>
      </w:pPr>
      <w:r>
        <w:rPr>
          <w:rStyle w:val="106"/>
          <w:rFonts w:ascii="宋体" w:hAnsi="宋体"/>
          <w:b/>
          <w:color w:val="auto"/>
          <w:szCs w:val="21"/>
          <w:highlight w:val="none"/>
        </w:rPr>
        <w:t>第</w:t>
      </w:r>
      <w:r>
        <w:rPr>
          <w:rStyle w:val="106"/>
          <w:rFonts w:hint="eastAsia" w:ascii="宋体" w:hAnsi="宋体"/>
          <w:b/>
          <w:color w:val="auto"/>
          <w:szCs w:val="21"/>
          <w:highlight w:val="none"/>
        </w:rPr>
        <w:t>十</w:t>
      </w:r>
      <w:r>
        <w:rPr>
          <w:rStyle w:val="106"/>
          <w:rFonts w:ascii="宋体" w:hAnsi="宋体"/>
          <w:b/>
          <w:color w:val="auto"/>
          <w:szCs w:val="21"/>
          <w:highlight w:val="none"/>
        </w:rPr>
        <w:t>条　履约保证金</w:t>
      </w:r>
    </w:p>
    <w:p w14:paraId="13B858F7">
      <w:pPr>
        <w:snapToGrid w:val="0"/>
        <w:spacing w:line="360" w:lineRule="auto"/>
        <w:ind w:firstLine="424" w:firstLineChars="202"/>
        <w:textAlignment w:val="bottom"/>
        <w:rPr>
          <w:rStyle w:val="106"/>
          <w:rFonts w:ascii="宋体" w:hAnsi="宋体"/>
          <w:color w:val="auto"/>
          <w:szCs w:val="21"/>
          <w:highlight w:val="none"/>
        </w:rPr>
      </w:pPr>
      <w:r>
        <w:rPr>
          <w:rStyle w:val="106"/>
          <w:rFonts w:ascii="宋体" w:hAnsi="宋体"/>
          <w:color w:val="auto"/>
          <w:szCs w:val="21"/>
          <w:highlight w:val="none"/>
        </w:rPr>
        <w:t>履约保证金金额：</w:t>
      </w:r>
      <w:r>
        <w:rPr>
          <w:rStyle w:val="106"/>
          <w:rFonts w:hint="eastAsia" w:ascii="宋体" w:hAnsi="宋体"/>
          <w:color w:val="auto"/>
          <w:szCs w:val="21"/>
          <w:highlight w:val="none"/>
        </w:rPr>
        <w:t>按</w:t>
      </w:r>
      <w:r>
        <w:rPr>
          <w:rStyle w:val="106"/>
          <w:rFonts w:hint="eastAsia" w:ascii="宋体" w:hAnsi="宋体"/>
          <w:color w:val="auto"/>
          <w:szCs w:val="21"/>
          <w:highlight w:val="none"/>
          <w:lang w:val="en-US"/>
        </w:rPr>
        <w:t>合同</w:t>
      </w:r>
      <w:r>
        <w:rPr>
          <w:rStyle w:val="106"/>
          <w:rFonts w:hint="eastAsia" w:ascii="宋体" w:hAnsi="宋体"/>
          <w:color w:val="auto"/>
          <w:szCs w:val="21"/>
          <w:highlight w:val="none"/>
          <w:lang w:val="en-US" w:eastAsia="zh-CN"/>
        </w:rPr>
        <w:t>金额的5%</w:t>
      </w:r>
      <w:r>
        <w:rPr>
          <w:rStyle w:val="106"/>
          <w:rFonts w:hint="eastAsia" w:ascii="宋体" w:hAnsi="宋体"/>
          <w:color w:val="auto"/>
          <w:szCs w:val="21"/>
          <w:highlight w:val="none"/>
        </w:rPr>
        <w:t>（若</w:t>
      </w:r>
      <w:r>
        <w:rPr>
          <w:rStyle w:val="106"/>
          <w:rFonts w:hint="eastAsia" w:ascii="宋体" w:hAnsi="宋体"/>
          <w:color w:val="auto"/>
          <w:szCs w:val="21"/>
          <w:highlight w:val="none"/>
          <w:lang w:eastAsia="zh-CN"/>
        </w:rPr>
        <w:t>中标人</w:t>
      </w:r>
      <w:r>
        <w:rPr>
          <w:rStyle w:val="106"/>
          <w:rFonts w:hint="eastAsia" w:ascii="宋体" w:hAnsi="宋体"/>
          <w:color w:val="auto"/>
          <w:szCs w:val="21"/>
          <w:highlight w:val="none"/>
        </w:rPr>
        <w:t>为</w:t>
      </w:r>
      <w:r>
        <w:rPr>
          <w:rStyle w:val="106"/>
          <w:rFonts w:hint="eastAsia" w:ascii="宋体" w:hAnsi="宋体"/>
          <w:color w:val="auto"/>
          <w:szCs w:val="21"/>
          <w:highlight w:val="none"/>
          <w:lang w:val="en-US" w:eastAsia="zh-CN"/>
        </w:rPr>
        <w:t>中</w:t>
      </w:r>
      <w:r>
        <w:rPr>
          <w:rStyle w:val="106"/>
          <w:rFonts w:hint="eastAsia" w:ascii="宋体" w:hAnsi="宋体"/>
          <w:color w:val="auto"/>
          <w:szCs w:val="21"/>
          <w:highlight w:val="none"/>
        </w:rPr>
        <w:t>小微企业的，则</w:t>
      </w:r>
      <w:r>
        <w:rPr>
          <w:rStyle w:val="106"/>
          <w:rFonts w:hint="eastAsia" w:ascii="宋体" w:hAnsi="宋体"/>
          <w:color w:val="auto"/>
          <w:szCs w:val="21"/>
          <w:highlight w:val="none"/>
          <w:lang w:val="en-US" w:eastAsia="zh-CN"/>
        </w:rPr>
        <w:t>按</w:t>
      </w:r>
      <w:r>
        <w:rPr>
          <w:rStyle w:val="106"/>
          <w:rFonts w:hint="eastAsia" w:ascii="宋体" w:hAnsi="宋体"/>
          <w:color w:val="auto"/>
          <w:szCs w:val="21"/>
          <w:highlight w:val="none"/>
          <w:lang w:val="en-US"/>
        </w:rPr>
        <w:t>合同</w:t>
      </w:r>
      <w:r>
        <w:rPr>
          <w:rStyle w:val="106"/>
          <w:rFonts w:hint="eastAsia" w:ascii="宋体" w:hAnsi="宋体"/>
          <w:color w:val="auto"/>
          <w:szCs w:val="21"/>
          <w:highlight w:val="none"/>
          <w:lang w:val="en-US" w:eastAsia="zh-CN"/>
        </w:rPr>
        <w:t>金额的2%</w:t>
      </w:r>
      <w:r>
        <w:rPr>
          <w:rStyle w:val="106"/>
          <w:rFonts w:hint="eastAsia" w:ascii="宋体" w:hAnsi="宋体"/>
          <w:color w:val="auto"/>
          <w:szCs w:val="21"/>
          <w:highlight w:val="none"/>
        </w:rPr>
        <w:t>）。</w:t>
      </w:r>
    </w:p>
    <w:p w14:paraId="74DEC6BE">
      <w:pPr>
        <w:snapToGrid w:val="0"/>
        <w:spacing w:line="360" w:lineRule="auto"/>
        <w:ind w:firstLine="424" w:firstLineChars="202"/>
        <w:textAlignment w:val="bottom"/>
        <w:rPr>
          <w:rStyle w:val="106"/>
          <w:rFonts w:ascii="宋体" w:hAnsi="宋体"/>
          <w:color w:val="auto"/>
          <w:szCs w:val="21"/>
          <w:highlight w:val="none"/>
        </w:rPr>
      </w:pPr>
      <w:r>
        <w:rPr>
          <w:rStyle w:val="106"/>
          <w:rFonts w:ascii="宋体" w:hAnsi="宋体"/>
          <w:color w:val="auto"/>
          <w:szCs w:val="21"/>
          <w:highlight w:val="none"/>
        </w:rPr>
        <w:t>履约保证金递交方式：</w:t>
      </w:r>
      <w:r>
        <w:rPr>
          <w:rStyle w:val="106"/>
          <w:rFonts w:hint="eastAsia" w:ascii="宋体" w:hAnsi="宋体"/>
          <w:color w:val="auto"/>
          <w:szCs w:val="21"/>
          <w:highlight w:val="none"/>
        </w:rPr>
        <w:t>以电汇、转账、网上银行、支票、汇票、本票、保函等非现金形式</w:t>
      </w:r>
      <w:r>
        <w:rPr>
          <w:rStyle w:val="106"/>
          <w:rFonts w:ascii="宋体" w:hAnsi="宋体"/>
          <w:color w:val="auto"/>
          <w:szCs w:val="21"/>
          <w:highlight w:val="none"/>
        </w:rPr>
        <w:t>。</w:t>
      </w:r>
    </w:p>
    <w:p w14:paraId="05AE2C6A">
      <w:pPr>
        <w:snapToGrid w:val="0"/>
        <w:spacing w:line="360" w:lineRule="auto"/>
        <w:ind w:firstLine="424" w:firstLineChars="202"/>
        <w:textAlignment w:val="bottom"/>
        <w:rPr>
          <w:rStyle w:val="106"/>
          <w:rFonts w:ascii="宋体" w:hAnsi="宋体"/>
          <w:color w:val="auto"/>
          <w:szCs w:val="21"/>
          <w:highlight w:val="none"/>
        </w:rPr>
      </w:pPr>
      <w:r>
        <w:rPr>
          <w:rStyle w:val="106"/>
          <w:rFonts w:ascii="宋体" w:hAnsi="宋体"/>
          <w:color w:val="auto"/>
          <w:szCs w:val="21"/>
          <w:highlight w:val="none"/>
        </w:rPr>
        <w:t>履约保证金退付方式、时间及条件：由中标人向履约保证金收取单位提供《广西壮族自治区政府采购项目合同验收书》及《政府采购项目</w:t>
      </w:r>
      <w:r>
        <w:rPr>
          <w:rStyle w:val="106"/>
          <w:rFonts w:ascii="宋体" w:hAnsi="宋体"/>
          <w:color w:val="auto"/>
          <w:highlight w:val="none"/>
        </w:rPr>
        <w:t>质量保证金</w:t>
      </w:r>
      <w:r>
        <w:rPr>
          <w:rStyle w:val="106"/>
          <w:rFonts w:ascii="宋体" w:hAnsi="宋体"/>
          <w:color w:val="auto"/>
          <w:szCs w:val="21"/>
          <w:highlight w:val="none"/>
        </w:rPr>
        <w:t>退付意见书》，保证金收取单位在收到合格材料后</w:t>
      </w:r>
      <w:r>
        <w:rPr>
          <w:rStyle w:val="106"/>
          <w:rFonts w:hint="eastAsia" w:ascii="宋体" w:hAnsi="宋体"/>
          <w:color w:val="auto"/>
          <w:szCs w:val="21"/>
          <w:highlight w:val="none"/>
          <w:lang w:val="en-US"/>
        </w:rPr>
        <w:t>5</w:t>
      </w:r>
      <w:r>
        <w:rPr>
          <w:rStyle w:val="106"/>
          <w:rFonts w:ascii="宋体" w:hAnsi="宋体"/>
          <w:color w:val="auto"/>
          <w:szCs w:val="21"/>
          <w:highlight w:val="none"/>
        </w:rPr>
        <w:t>个工作日内办理退还手续（不计利息）。</w:t>
      </w:r>
    </w:p>
    <w:p w14:paraId="764976FB">
      <w:pPr>
        <w:snapToGrid w:val="0"/>
        <w:spacing w:line="360" w:lineRule="auto"/>
        <w:ind w:left="-61" w:firstLine="514"/>
        <w:textAlignment w:val="baseline"/>
        <w:rPr>
          <w:rStyle w:val="106"/>
          <w:rFonts w:ascii="宋体" w:hAnsi="宋体"/>
          <w:b/>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一</w:t>
      </w:r>
      <w:r>
        <w:rPr>
          <w:rStyle w:val="106"/>
          <w:rFonts w:ascii="宋体" w:hAnsi="宋体"/>
          <w:b/>
          <w:color w:val="auto"/>
          <w:szCs w:val="21"/>
          <w:highlight w:val="none"/>
        </w:rPr>
        <w:t>条　税费</w:t>
      </w:r>
    </w:p>
    <w:p w14:paraId="6613DF2A">
      <w:pPr>
        <w:snapToGrid w:val="0"/>
        <w:spacing w:line="360" w:lineRule="auto"/>
        <w:ind w:left="-61" w:firstLine="514"/>
        <w:textAlignment w:val="baseline"/>
        <w:rPr>
          <w:rStyle w:val="106"/>
          <w:rFonts w:ascii="宋体" w:hAnsi="宋体"/>
          <w:color w:val="auto"/>
          <w:szCs w:val="21"/>
          <w:highlight w:val="none"/>
        </w:rPr>
      </w:pPr>
      <w:r>
        <w:rPr>
          <w:rStyle w:val="106"/>
          <w:rFonts w:ascii="宋体" w:hAnsi="宋体"/>
          <w:color w:val="auto"/>
          <w:szCs w:val="21"/>
          <w:highlight w:val="none"/>
        </w:rPr>
        <w:t>本合同执行中相关的一切税费均由乙方负担，合同另有约定的除外，乙方应在每次请款前开具正式发票，否则甲方有权拒绝付款且不构成违约。</w:t>
      </w:r>
    </w:p>
    <w:p w14:paraId="44DFC157">
      <w:pPr>
        <w:snapToGrid w:val="0"/>
        <w:spacing w:line="360" w:lineRule="auto"/>
        <w:ind w:left="-61" w:firstLine="514"/>
        <w:textAlignment w:val="baseline"/>
        <w:rPr>
          <w:rStyle w:val="106"/>
          <w:rFonts w:ascii="宋体" w:hAnsi="宋体"/>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二</w:t>
      </w:r>
      <w:r>
        <w:rPr>
          <w:rStyle w:val="106"/>
          <w:rFonts w:ascii="宋体" w:hAnsi="宋体"/>
          <w:b/>
          <w:color w:val="auto"/>
          <w:szCs w:val="21"/>
          <w:highlight w:val="none"/>
        </w:rPr>
        <w:t>条　质量保证及售后服务</w:t>
      </w:r>
    </w:p>
    <w:p w14:paraId="2367B59E">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s="宋体"/>
          <w:bCs/>
          <w:color w:val="auto"/>
          <w:kern w:val="0"/>
          <w:szCs w:val="21"/>
          <w:highlight w:val="none"/>
        </w:rPr>
        <w:t>1.</w:t>
      </w:r>
      <w:r>
        <w:rPr>
          <w:rStyle w:val="106"/>
          <w:rFonts w:ascii="宋体" w:hAnsi="宋体"/>
          <w:color w:val="auto"/>
          <w:kern w:val="0"/>
          <w:szCs w:val="21"/>
          <w:highlight w:val="none"/>
        </w:rPr>
        <w:t>乙方应按</w:t>
      </w:r>
      <w:r>
        <w:rPr>
          <w:rStyle w:val="106"/>
          <w:rFonts w:hint="eastAsia" w:hAnsi="宋体"/>
          <w:color w:val="auto"/>
          <w:kern w:val="0"/>
          <w:szCs w:val="21"/>
          <w:highlight w:val="none"/>
        </w:rPr>
        <w:t>招标文件</w:t>
      </w:r>
      <w:r>
        <w:rPr>
          <w:rStyle w:val="106"/>
          <w:rFonts w:ascii="宋体" w:hAnsi="宋体"/>
          <w:color w:val="auto"/>
          <w:kern w:val="0"/>
          <w:szCs w:val="21"/>
          <w:highlight w:val="none"/>
        </w:rPr>
        <w:t>规定的</w:t>
      </w:r>
      <w:r>
        <w:rPr>
          <w:rStyle w:val="106"/>
          <w:rFonts w:hint="eastAsia" w:hAnsi="宋体"/>
          <w:color w:val="auto"/>
          <w:kern w:val="0"/>
          <w:szCs w:val="21"/>
          <w:highlight w:val="none"/>
        </w:rPr>
        <w:t>服务</w:t>
      </w:r>
      <w:r>
        <w:rPr>
          <w:rStyle w:val="106"/>
          <w:rFonts w:ascii="宋体" w:hAnsi="宋体"/>
          <w:color w:val="auto"/>
          <w:kern w:val="0"/>
          <w:szCs w:val="21"/>
          <w:highlight w:val="none"/>
        </w:rPr>
        <w:t>产品向甲方提供未经使用的全新产品。不符合要求的，根据实际情况，经双方协商，可按以下办法处理：</w:t>
      </w:r>
    </w:p>
    <w:p w14:paraId="0157B004">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⑴更换：由乙方承担所发生的全部费用。</w:t>
      </w:r>
    </w:p>
    <w:p w14:paraId="56F14065">
      <w:pPr>
        <w:pStyle w:val="109"/>
        <w:widowControl/>
        <w:snapToGrid w:val="0"/>
        <w:spacing w:line="360" w:lineRule="auto"/>
        <w:ind w:firstLine="420"/>
        <w:rPr>
          <w:rStyle w:val="106"/>
          <w:rFonts w:ascii="宋体" w:hAnsi="宋体"/>
          <w:color w:val="auto"/>
          <w:kern w:val="0"/>
          <w:szCs w:val="21"/>
          <w:highlight w:val="none"/>
        </w:rPr>
      </w:pPr>
      <w:r>
        <w:rPr>
          <w:rStyle w:val="106"/>
          <w:rFonts w:ascii="宋体" w:hAnsi="宋体"/>
          <w:color w:val="auto"/>
          <w:kern w:val="0"/>
          <w:szCs w:val="21"/>
          <w:highlight w:val="none"/>
        </w:rPr>
        <w:t>⑵贬值处理：由甲乙双方合议定价。</w:t>
      </w:r>
    </w:p>
    <w:p w14:paraId="470D8332">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⑶退货处理：乙方应退还甲方支付的合同款，同时应承担该</w:t>
      </w:r>
      <w:r>
        <w:rPr>
          <w:rStyle w:val="106"/>
          <w:rFonts w:hint="eastAsia" w:hAnsi="宋体"/>
          <w:color w:val="auto"/>
          <w:kern w:val="0"/>
          <w:szCs w:val="21"/>
          <w:highlight w:val="none"/>
        </w:rPr>
        <w:t>服务产品</w:t>
      </w:r>
      <w:r>
        <w:rPr>
          <w:rStyle w:val="106"/>
          <w:rFonts w:ascii="宋体" w:hAnsi="宋体"/>
          <w:color w:val="auto"/>
          <w:kern w:val="0"/>
          <w:szCs w:val="21"/>
          <w:highlight w:val="none"/>
        </w:rPr>
        <w:t>的直接费用（运输、保险、检验、货款利息及银行手续费等）。</w:t>
      </w:r>
    </w:p>
    <w:p w14:paraId="7AF61E93">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2.如在使用过程中发生质量问题，乙方在接到甲方通知后到达甲方现场处理的时间（</w:t>
      </w:r>
      <w:r>
        <w:rPr>
          <w:rStyle w:val="106"/>
          <w:rFonts w:ascii="宋体" w:hAnsi="宋体"/>
          <w:color w:val="auto"/>
          <w:kern w:val="0"/>
          <w:szCs w:val="21"/>
          <w:highlight w:val="none"/>
          <w:u w:val="single" w:color="000000"/>
        </w:rPr>
        <w:t>按</w:t>
      </w:r>
      <w:r>
        <w:rPr>
          <w:rStyle w:val="106"/>
          <w:rFonts w:hint="eastAsia" w:hAnsi="宋体"/>
          <w:color w:val="auto"/>
          <w:kern w:val="0"/>
          <w:szCs w:val="21"/>
          <w:highlight w:val="none"/>
          <w:u w:val="single" w:color="000000"/>
        </w:rPr>
        <w:t>响应文件</w:t>
      </w:r>
      <w:r>
        <w:rPr>
          <w:rStyle w:val="106"/>
          <w:rFonts w:ascii="宋体" w:hAnsi="宋体"/>
          <w:color w:val="auto"/>
          <w:kern w:val="0"/>
          <w:szCs w:val="21"/>
          <w:highlight w:val="none"/>
          <w:u w:val="single" w:color="000000"/>
        </w:rPr>
        <w:t>承诺的数据填写</w:t>
      </w:r>
      <w:r>
        <w:rPr>
          <w:rStyle w:val="106"/>
          <w:rFonts w:ascii="宋体" w:hAnsi="宋体"/>
          <w:color w:val="auto"/>
          <w:kern w:val="0"/>
          <w:szCs w:val="21"/>
          <w:highlight w:val="none"/>
        </w:rPr>
        <w:t>）小时内。</w:t>
      </w:r>
    </w:p>
    <w:p w14:paraId="26FCA7D1">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3.在质保期内，乙方应对</w:t>
      </w:r>
      <w:r>
        <w:rPr>
          <w:rStyle w:val="106"/>
          <w:color w:val="auto"/>
          <w:highlight w:val="none"/>
        </w:rPr>
        <w:t>服务产品</w:t>
      </w:r>
      <w:r>
        <w:rPr>
          <w:rStyle w:val="106"/>
          <w:rFonts w:ascii="宋体" w:hAnsi="宋体"/>
          <w:color w:val="auto"/>
          <w:kern w:val="0"/>
          <w:szCs w:val="21"/>
          <w:highlight w:val="none"/>
        </w:rPr>
        <w:t>出现的质量及安全问题负责处理解决并承担一切费用。</w:t>
      </w:r>
    </w:p>
    <w:p w14:paraId="251E48DC">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4.上述的</w:t>
      </w:r>
      <w:r>
        <w:rPr>
          <w:rStyle w:val="106"/>
          <w:rFonts w:hint="eastAsia" w:ascii="宋体" w:hAnsi="宋体"/>
          <w:color w:val="auto"/>
          <w:szCs w:val="21"/>
          <w:highlight w:val="none"/>
        </w:rPr>
        <w:t>服务产品</w:t>
      </w:r>
      <w:r>
        <w:rPr>
          <w:rStyle w:val="106"/>
          <w:rFonts w:ascii="宋体" w:hAnsi="宋体"/>
          <w:color w:val="auto"/>
          <w:szCs w:val="21"/>
          <w:highlight w:val="none"/>
        </w:rPr>
        <w:t>质保期为</w:t>
      </w:r>
      <w:r>
        <w:rPr>
          <w:rStyle w:val="106"/>
          <w:rFonts w:ascii="宋体" w:hAnsi="宋体"/>
          <w:color w:val="auto"/>
          <w:szCs w:val="21"/>
          <w:highlight w:val="none"/>
          <w:u w:val="single" w:color="000000"/>
        </w:rPr>
        <w:t xml:space="preserve">     </w:t>
      </w:r>
      <w:r>
        <w:rPr>
          <w:rStyle w:val="106"/>
          <w:rFonts w:hint="eastAsia" w:ascii="宋体" w:hAnsi="宋体"/>
          <w:color w:val="auto"/>
          <w:szCs w:val="21"/>
          <w:highlight w:val="none"/>
          <w:u w:val="single" w:color="000000"/>
        </w:rPr>
        <w:t>年</w:t>
      </w:r>
      <w:r>
        <w:rPr>
          <w:rStyle w:val="106"/>
          <w:rFonts w:ascii="宋体" w:hAnsi="宋体"/>
          <w:color w:val="auto"/>
          <w:szCs w:val="21"/>
          <w:highlight w:val="none"/>
        </w:rPr>
        <w:t>，因人为因素出现的故障不在免费保修范围内。超过保修期的机器设备，终生维修，维修时只收部件成本费。</w:t>
      </w:r>
    </w:p>
    <w:p w14:paraId="7ADC2C60">
      <w:pPr>
        <w:snapToGrid w:val="0"/>
        <w:spacing w:line="360" w:lineRule="auto"/>
        <w:ind w:left="-61" w:firstLine="514"/>
        <w:textAlignment w:val="baseline"/>
        <w:rPr>
          <w:rStyle w:val="106"/>
          <w:rFonts w:ascii="宋体" w:hAnsi="宋体"/>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三</w:t>
      </w:r>
      <w:r>
        <w:rPr>
          <w:rStyle w:val="106"/>
          <w:rFonts w:ascii="宋体" w:hAnsi="宋体"/>
          <w:b/>
          <w:color w:val="auto"/>
          <w:szCs w:val="21"/>
          <w:highlight w:val="none"/>
        </w:rPr>
        <w:t>条　调试和验收（本条款适用于甲方自行验收，委托第三方验收的另行规定）</w:t>
      </w:r>
    </w:p>
    <w:p w14:paraId="166E8FA7">
      <w:pPr>
        <w:pStyle w:val="109"/>
        <w:widowControl/>
        <w:snapToGrid w:val="0"/>
        <w:spacing w:line="360" w:lineRule="auto"/>
        <w:ind w:firstLine="420" w:firstLineChars="200"/>
        <w:jc w:val="left"/>
        <w:rPr>
          <w:rStyle w:val="106"/>
          <w:rFonts w:ascii="宋体" w:hAnsi="宋体"/>
          <w:color w:val="auto"/>
          <w:kern w:val="0"/>
          <w:szCs w:val="21"/>
          <w:highlight w:val="none"/>
        </w:rPr>
      </w:pPr>
      <w:r>
        <w:rPr>
          <w:rStyle w:val="106"/>
          <w:rFonts w:ascii="宋体" w:hAnsi="宋体"/>
          <w:color w:val="auto"/>
          <w:kern w:val="0"/>
          <w:szCs w:val="21"/>
          <w:highlight w:val="none"/>
        </w:rPr>
        <w:t>1.甲方对乙方提交的</w:t>
      </w:r>
      <w:r>
        <w:rPr>
          <w:rStyle w:val="106"/>
          <w:color w:val="auto"/>
          <w:highlight w:val="none"/>
        </w:rPr>
        <w:t>服务产品</w:t>
      </w:r>
      <w:r>
        <w:rPr>
          <w:rStyle w:val="106"/>
          <w:rFonts w:ascii="宋体" w:hAnsi="宋体"/>
          <w:color w:val="auto"/>
          <w:kern w:val="0"/>
          <w:szCs w:val="21"/>
          <w:highlight w:val="none"/>
        </w:rPr>
        <w:t>依据</w:t>
      </w:r>
      <w:r>
        <w:rPr>
          <w:rStyle w:val="106"/>
          <w:rFonts w:hint="eastAsia" w:hAnsi="宋体"/>
          <w:color w:val="auto"/>
          <w:kern w:val="0"/>
          <w:szCs w:val="21"/>
          <w:highlight w:val="none"/>
        </w:rPr>
        <w:t>招标文件</w:t>
      </w:r>
      <w:r>
        <w:rPr>
          <w:rStyle w:val="106"/>
          <w:rFonts w:ascii="宋体" w:hAnsi="宋体"/>
          <w:color w:val="auto"/>
          <w:kern w:val="0"/>
          <w:szCs w:val="21"/>
          <w:highlight w:val="none"/>
        </w:rPr>
        <w:t>上的技术规格要求和国家有关质量标准进行现场初步验收，外观、说明书符合</w:t>
      </w:r>
      <w:r>
        <w:rPr>
          <w:rStyle w:val="106"/>
          <w:rFonts w:hint="eastAsia" w:hAnsi="宋体"/>
          <w:color w:val="auto"/>
          <w:kern w:val="0"/>
          <w:szCs w:val="21"/>
          <w:highlight w:val="none"/>
        </w:rPr>
        <w:t>招标文件</w:t>
      </w:r>
      <w:r>
        <w:rPr>
          <w:rStyle w:val="106"/>
          <w:rFonts w:ascii="宋体" w:hAnsi="宋体"/>
          <w:color w:val="auto"/>
          <w:kern w:val="0"/>
          <w:szCs w:val="21"/>
          <w:highlight w:val="none"/>
        </w:rPr>
        <w:t>技术要求的，给予签收，初步验收不合格的不予签收。货到后，甲方应当在安装、调试完毕后</w:t>
      </w:r>
      <w:r>
        <w:rPr>
          <w:rStyle w:val="106"/>
          <w:rFonts w:hint="eastAsia" w:hAnsi="宋体"/>
          <w:color w:val="auto"/>
          <w:kern w:val="0"/>
          <w:szCs w:val="21"/>
          <w:highlight w:val="none"/>
        </w:rPr>
        <w:t>30</w:t>
      </w:r>
      <w:r>
        <w:rPr>
          <w:rStyle w:val="106"/>
          <w:rFonts w:ascii="宋体" w:hAnsi="宋体"/>
          <w:color w:val="auto"/>
          <w:kern w:val="0"/>
          <w:szCs w:val="21"/>
          <w:highlight w:val="none"/>
        </w:rPr>
        <w:t>日内进行验收。</w:t>
      </w:r>
    </w:p>
    <w:p w14:paraId="107296BD">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2.乙方</w:t>
      </w:r>
      <w:r>
        <w:rPr>
          <w:rStyle w:val="106"/>
          <w:rFonts w:hint="eastAsia" w:hAnsi="宋体"/>
          <w:color w:val="auto"/>
          <w:kern w:val="0"/>
          <w:szCs w:val="21"/>
          <w:highlight w:val="none"/>
        </w:rPr>
        <w:t>交付</w:t>
      </w:r>
      <w:r>
        <w:rPr>
          <w:rStyle w:val="106"/>
          <w:rFonts w:ascii="宋体" w:hAnsi="宋体"/>
          <w:color w:val="auto"/>
          <w:kern w:val="0"/>
          <w:szCs w:val="21"/>
          <w:highlight w:val="none"/>
        </w:rPr>
        <w:t>前应对产品作出全面检查和对验收文件进行整理，并列出清单，作为甲方收货验收和使用的技术条件依据，检验的结果应随</w:t>
      </w:r>
      <w:r>
        <w:rPr>
          <w:rStyle w:val="106"/>
          <w:color w:val="auto"/>
          <w:highlight w:val="none"/>
        </w:rPr>
        <w:t>服务产品</w:t>
      </w:r>
      <w:r>
        <w:rPr>
          <w:rStyle w:val="106"/>
          <w:rFonts w:ascii="宋体" w:hAnsi="宋体"/>
          <w:color w:val="auto"/>
          <w:kern w:val="0"/>
          <w:szCs w:val="21"/>
          <w:highlight w:val="none"/>
        </w:rPr>
        <w:t>交甲方。</w:t>
      </w:r>
    </w:p>
    <w:p w14:paraId="1C3CA9D2">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3.甲方对乙方提供的</w:t>
      </w:r>
      <w:r>
        <w:rPr>
          <w:rStyle w:val="106"/>
          <w:rFonts w:hint="eastAsia" w:hAnsi="宋体"/>
          <w:color w:val="auto"/>
          <w:kern w:val="0"/>
          <w:szCs w:val="21"/>
          <w:highlight w:val="none"/>
        </w:rPr>
        <w:t>服务产品</w:t>
      </w:r>
      <w:r>
        <w:rPr>
          <w:rStyle w:val="106"/>
          <w:rFonts w:ascii="宋体" w:hAnsi="宋体"/>
          <w:color w:val="auto"/>
          <w:kern w:val="0"/>
          <w:szCs w:val="21"/>
          <w:highlight w:val="none"/>
        </w:rPr>
        <w:t>在使用前进行调试时，乙方需负责安装并培训甲方的使用操作人员，并协助甲方一起调试，直到符合技术要求，甲方才做最终验收。</w:t>
      </w:r>
    </w:p>
    <w:p w14:paraId="4F44ACAD">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4.对技术复杂的</w:t>
      </w:r>
      <w:r>
        <w:rPr>
          <w:rStyle w:val="106"/>
          <w:color w:val="auto"/>
          <w:highlight w:val="none"/>
        </w:rPr>
        <w:t>服务产品</w:t>
      </w:r>
      <w:r>
        <w:rPr>
          <w:rStyle w:val="106"/>
          <w:rFonts w:ascii="宋体" w:hAnsi="宋体"/>
          <w:color w:val="auto"/>
          <w:kern w:val="0"/>
          <w:szCs w:val="21"/>
          <w:highlight w:val="none"/>
        </w:rPr>
        <w:t>，甲方应请国家认可的专业检测机构参与初步验收及最终验收，并由其出具质量检测报告。</w:t>
      </w:r>
    </w:p>
    <w:p w14:paraId="7AF95ADE">
      <w:pPr>
        <w:snapToGrid w:val="0"/>
        <w:spacing w:line="360" w:lineRule="auto"/>
        <w:ind w:left="-61" w:firstLine="514"/>
        <w:textAlignment w:val="baseline"/>
        <w:rPr>
          <w:rStyle w:val="106"/>
          <w:rFonts w:ascii="宋体" w:hAnsi="宋体"/>
          <w:color w:val="auto"/>
          <w:szCs w:val="21"/>
          <w:highlight w:val="none"/>
        </w:rPr>
      </w:pPr>
      <w:r>
        <w:rPr>
          <w:rStyle w:val="106"/>
          <w:rFonts w:ascii="宋体" w:hAnsi="宋体"/>
          <w:color w:val="auto"/>
          <w:szCs w:val="21"/>
          <w:highlight w:val="none"/>
        </w:rPr>
        <w:t>5.验收时乙方必须在现场，验收完毕后作出验收结果报告；验收费用按</w:t>
      </w:r>
      <w:r>
        <w:rPr>
          <w:rStyle w:val="106"/>
          <w:rFonts w:hint="eastAsia" w:ascii="宋体" w:hAnsi="宋体"/>
          <w:color w:val="auto"/>
          <w:szCs w:val="21"/>
          <w:highlight w:val="none"/>
        </w:rPr>
        <w:t>招标文件</w:t>
      </w:r>
      <w:r>
        <w:rPr>
          <w:rStyle w:val="106"/>
          <w:rFonts w:ascii="宋体" w:hAnsi="宋体"/>
          <w:color w:val="auto"/>
          <w:szCs w:val="21"/>
          <w:highlight w:val="none"/>
        </w:rPr>
        <w:t>约定承担方负责。</w:t>
      </w:r>
    </w:p>
    <w:p w14:paraId="4412D98E">
      <w:pPr>
        <w:pStyle w:val="109"/>
        <w:widowControl/>
        <w:snapToGrid w:val="0"/>
        <w:spacing w:line="360" w:lineRule="auto"/>
        <w:ind w:firstLine="413" w:firstLineChars="196"/>
        <w:rPr>
          <w:rStyle w:val="106"/>
          <w:rFonts w:ascii="宋体" w:hAnsi="宋体"/>
          <w:b/>
          <w:color w:val="auto"/>
          <w:kern w:val="0"/>
          <w:szCs w:val="21"/>
          <w:highlight w:val="none"/>
        </w:rPr>
      </w:pPr>
      <w:r>
        <w:rPr>
          <w:rStyle w:val="106"/>
          <w:rFonts w:ascii="宋体" w:hAnsi="宋体"/>
          <w:b/>
          <w:color w:val="auto"/>
          <w:kern w:val="0"/>
          <w:szCs w:val="21"/>
          <w:highlight w:val="none"/>
        </w:rPr>
        <w:t>第十</w:t>
      </w:r>
      <w:r>
        <w:rPr>
          <w:rStyle w:val="106"/>
          <w:rFonts w:hint="eastAsia" w:hAnsi="宋体"/>
          <w:b/>
          <w:color w:val="auto"/>
          <w:kern w:val="0"/>
          <w:szCs w:val="21"/>
          <w:highlight w:val="none"/>
        </w:rPr>
        <w:t>四</w:t>
      </w:r>
      <w:r>
        <w:rPr>
          <w:rStyle w:val="106"/>
          <w:rFonts w:ascii="宋体" w:hAnsi="宋体"/>
          <w:b/>
          <w:color w:val="auto"/>
          <w:kern w:val="0"/>
          <w:szCs w:val="21"/>
          <w:highlight w:val="none"/>
        </w:rPr>
        <w:t>条</w:t>
      </w:r>
      <w:r>
        <w:rPr>
          <w:rStyle w:val="106"/>
          <w:rFonts w:ascii="宋体" w:hAnsi="宋体"/>
          <w:b/>
          <w:color w:val="auto"/>
          <w:kern w:val="0"/>
          <w:sz w:val="20"/>
          <w:szCs w:val="21"/>
          <w:highlight w:val="none"/>
        </w:rPr>
        <w:t>　</w:t>
      </w:r>
      <w:r>
        <w:rPr>
          <w:rStyle w:val="106"/>
          <w:rFonts w:hint="eastAsia" w:hAnsi="宋体"/>
          <w:b/>
          <w:color w:val="auto"/>
          <w:kern w:val="0"/>
          <w:szCs w:val="21"/>
          <w:highlight w:val="none"/>
        </w:rPr>
        <w:t>服务产品</w:t>
      </w:r>
      <w:r>
        <w:rPr>
          <w:rStyle w:val="106"/>
          <w:rFonts w:ascii="宋体" w:hAnsi="宋体"/>
          <w:b/>
          <w:color w:val="auto"/>
          <w:kern w:val="0"/>
          <w:szCs w:val="21"/>
          <w:highlight w:val="none"/>
        </w:rPr>
        <w:t>包装、发运及运输</w:t>
      </w:r>
    </w:p>
    <w:p w14:paraId="7424AE22">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1.乙方应在</w:t>
      </w:r>
      <w:r>
        <w:rPr>
          <w:rStyle w:val="106"/>
          <w:rFonts w:hint="eastAsia" w:hAnsi="宋体"/>
          <w:color w:val="auto"/>
          <w:kern w:val="0"/>
          <w:szCs w:val="21"/>
          <w:highlight w:val="none"/>
        </w:rPr>
        <w:t>服务产品</w:t>
      </w:r>
      <w:r>
        <w:rPr>
          <w:rStyle w:val="106"/>
          <w:rFonts w:ascii="宋体" w:hAnsi="宋体"/>
          <w:color w:val="auto"/>
          <w:kern w:val="0"/>
          <w:szCs w:val="21"/>
          <w:highlight w:val="none"/>
        </w:rPr>
        <w:t>发运前对其进行满足运输距离、防潮、防震、防锈和防破损装卸等要求包装，以保证</w:t>
      </w:r>
      <w:r>
        <w:rPr>
          <w:rStyle w:val="106"/>
          <w:rFonts w:hint="eastAsia" w:hAnsi="宋体"/>
          <w:color w:val="auto"/>
          <w:kern w:val="0"/>
          <w:szCs w:val="21"/>
          <w:highlight w:val="none"/>
        </w:rPr>
        <w:t>服务产品</w:t>
      </w:r>
      <w:r>
        <w:rPr>
          <w:rStyle w:val="106"/>
          <w:rFonts w:ascii="宋体" w:hAnsi="宋体"/>
          <w:color w:val="auto"/>
          <w:kern w:val="0"/>
          <w:szCs w:val="21"/>
          <w:highlight w:val="none"/>
        </w:rPr>
        <w:t>安全运达甲方指定地点。</w:t>
      </w:r>
    </w:p>
    <w:p w14:paraId="4E0E0C24">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2.使用说明书（货物属于进口产品的，供货时应同时附上中文使用说明书）、质量检验证明书、随配附件和工具以及清单一并附于货物内。</w:t>
      </w:r>
    </w:p>
    <w:p w14:paraId="49C00619">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3.乙方在</w:t>
      </w:r>
      <w:r>
        <w:rPr>
          <w:rStyle w:val="106"/>
          <w:rFonts w:hint="eastAsia" w:hAnsi="宋体"/>
          <w:color w:val="auto"/>
          <w:kern w:val="0"/>
          <w:szCs w:val="21"/>
          <w:highlight w:val="none"/>
        </w:rPr>
        <w:t>服务产品</w:t>
      </w:r>
      <w:r>
        <w:rPr>
          <w:rStyle w:val="106"/>
          <w:rFonts w:ascii="宋体" w:hAnsi="宋体"/>
          <w:color w:val="auto"/>
          <w:kern w:val="0"/>
          <w:szCs w:val="21"/>
          <w:highlight w:val="none"/>
        </w:rPr>
        <w:t>发运手续办理完毕后二十四小时内或者货到甲方四十八小时前通知甲方，以准备接货。</w:t>
      </w:r>
    </w:p>
    <w:p w14:paraId="0B0F7C3E">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4.</w:t>
      </w:r>
      <w:r>
        <w:rPr>
          <w:rStyle w:val="106"/>
          <w:rFonts w:hint="eastAsia" w:hAnsi="宋体"/>
          <w:color w:val="auto"/>
          <w:kern w:val="0"/>
          <w:szCs w:val="21"/>
          <w:highlight w:val="none"/>
        </w:rPr>
        <w:t>服务产品</w:t>
      </w:r>
      <w:r>
        <w:rPr>
          <w:rStyle w:val="106"/>
          <w:rFonts w:ascii="宋体" w:hAnsi="宋体"/>
          <w:color w:val="auto"/>
          <w:kern w:val="0"/>
          <w:szCs w:val="21"/>
          <w:highlight w:val="none"/>
        </w:rPr>
        <w:t>在交付甲方前发生的风险均由乙方负责。</w:t>
      </w:r>
    </w:p>
    <w:p w14:paraId="5489811F">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5.</w:t>
      </w:r>
      <w:r>
        <w:rPr>
          <w:rStyle w:val="106"/>
          <w:rFonts w:hint="eastAsia" w:hAnsi="宋体"/>
          <w:color w:val="auto"/>
          <w:kern w:val="0"/>
          <w:szCs w:val="21"/>
          <w:highlight w:val="none"/>
        </w:rPr>
        <w:t>服务产品</w:t>
      </w:r>
      <w:r>
        <w:rPr>
          <w:rStyle w:val="106"/>
          <w:rFonts w:ascii="宋体" w:hAnsi="宋体"/>
          <w:color w:val="auto"/>
          <w:kern w:val="0"/>
          <w:szCs w:val="21"/>
          <w:highlight w:val="none"/>
        </w:rPr>
        <w:t>在规</w:t>
      </w:r>
      <w:r>
        <w:rPr>
          <w:rStyle w:val="106"/>
          <w:rFonts w:ascii="宋体" w:hAnsi="宋体"/>
          <w:color w:val="auto"/>
          <w:spacing w:val="-8"/>
          <w:kern w:val="0"/>
          <w:szCs w:val="21"/>
          <w:highlight w:val="none"/>
        </w:rPr>
        <w:t>定的交付期限内由乙方送达甲方指定的地点视为交付，乙方同时需通知甲</w:t>
      </w:r>
      <w:r>
        <w:rPr>
          <w:rStyle w:val="106"/>
          <w:rFonts w:ascii="宋体" w:hAnsi="宋体"/>
          <w:color w:val="auto"/>
          <w:kern w:val="0"/>
          <w:szCs w:val="21"/>
          <w:highlight w:val="none"/>
        </w:rPr>
        <w:t>方</w:t>
      </w:r>
      <w:r>
        <w:rPr>
          <w:rStyle w:val="106"/>
          <w:color w:val="auto"/>
          <w:highlight w:val="none"/>
        </w:rPr>
        <w:t>服务产品</w:t>
      </w:r>
      <w:r>
        <w:rPr>
          <w:rStyle w:val="106"/>
          <w:rFonts w:ascii="宋体" w:hAnsi="宋体"/>
          <w:color w:val="auto"/>
          <w:spacing w:val="-8"/>
          <w:kern w:val="0"/>
          <w:szCs w:val="21"/>
          <w:highlight w:val="none"/>
        </w:rPr>
        <w:t>已送达。</w:t>
      </w:r>
    </w:p>
    <w:p w14:paraId="1C5B9093">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五</w:t>
      </w:r>
      <w:r>
        <w:rPr>
          <w:rStyle w:val="106"/>
          <w:rFonts w:ascii="宋体" w:hAnsi="宋体"/>
          <w:b/>
          <w:color w:val="auto"/>
          <w:szCs w:val="21"/>
          <w:highlight w:val="none"/>
        </w:rPr>
        <w:t>条　违约责任</w:t>
      </w:r>
    </w:p>
    <w:p w14:paraId="2CE404CC">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1.乙方所提供的</w:t>
      </w:r>
      <w:r>
        <w:rPr>
          <w:rStyle w:val="106"/>
          <w:rFonts w:hint="eastAsia" w:hAnsi="宋体"/>
          <w:color w:val="auto"/>
          <w:kern w:val="0"/>
          <w:szCs w:val="21"/>
          <w:highlight w:val="none"/>
        </w:rPr>
        <w:t>服务产品</w:t>
      </w:r>
      <w:r>
        <w:rPr>
          <w:rStyle w:val="106"/>
          <w:rFonts w:ascii="宋体" w:hAnsi="宋体"/>
          <w:color w:val="auto"/>
          <w:kern w:val="0"/>
          <w:szCs w:val="21"/>
          <w:highlight w:val="none"/>
        </w:rPr>
        <w:t>质量不合格的，应及时更换，更换不及时的按逾期交货处罚；因质量问题甲方不同意接收的或者特殊情况甲方同意接收的，乙方应向甲方支付违约货款额5%违约金并赔偿甲方经济损失。</w:t>
      </w:r>
    </w:p>
    <w:p w14:paraId="213DE7E8">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2.乙方提供的</w:t>
      </w:r>
      <w:r>
        <w:rPr>
          <w:rStyle w:val="106"/>
          <w:color w:val="auto"/>
          <w:highlight w:val="none"/>
        </w:rPr>
        <w:t>服务产品</w:t>
      </w:r>
      <w:r>
        <w:rPr>
          <w:rStyle w:val="106"/>
          <w:rFonts w:ascii="宋体" w:hAnsi="宋体"/>
          <w:color w:val="auto"/>
          <w:kern w:val="0"/>
          <w:szCs w:val="21"/>
          <w:highlight w:val="none"/>
        </w:rPr>
        <w:t>如侵犯了第三方合法权益而引发的任何纠纷或者诉讼，均由乙方负责交涉并承担全部责任。</w:t>
      </w:r>
    </w:p>
    <w:p w14:paraId="30589B6A">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3.因包装、运输引起的</w:t>
      </w:r>
      <w:r>
        <w:rPr>
          <w:rStyle w:val="106"/>
          <w:rFonts w:hint="eastAsia" w:hAnsi="宋体"/>
          <w:color w:val="auto"/>
          <w:kern w:val="0"/>
          <w:szCs w:val="21"/>
          <w:highlight w:val="none"/>
        </w:rPr>
        <w:t>服务产品</w:t>
      </w:r>
      <w:r>
        <w:rPr>
          <w:rStyle w:val="106"/>
          <w:rFonts w:ascii="宋体" w:hAnsi="宋体"/>
          <w:color w:val="auto"/>
          <w:kern w:val="0"/>
          <w:szCs w:val="21"/>
          <w:highlight w:val="none"/>
        </w:rPr>
        <w:t>损坏，按质量不合格处罚。</w:t>
      </w:r>
    </w:p>
    <w:p w14:paraId="1549B88D">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4.甲方无故延期接收货物、乙方逾期交货</w:t>
      </w:r>
      <w:r>
        <w:rPr>
          <w:rStyle w:val="106"/>
          <w:rFonts w:hint="eastAsia" w:hAnsi="宋体"/>
          <w:color w:val="auto"/>
          <w:kern w:val="0"/>
          <w:szCs w:val="21"/>
          <w:highlight w:val="none"/>
        </w:rPr>
        <w:t>和完工</w:t>
      </w:r>
      <w:r>
        <w:rPr>
          <w:rStyle w:val="106"/>
          <w:rFonts w:ascii="宋体" w:hAnsi="宋体"/>
          <w:color w:val="auto"/>
          <w:kern w:val="0"/>
          <w:szCs w:val="21"/>
          <w:highlight w:val="none"/>
        </w:rPr>
        <w:t>的，每天向对方偿付违约货款额3‰违约金，但违约金累计不得超过违约货款额</w:t>
      </w:r>
      <w:r>
        <w:rPr>
          <w:rStyle w:val="106"/>
          <w:rFonts w:hint="eastAsia" w:hAnsi="宋体"/>
          <w:color w:val="auto"/>
          <w:kern w:val="0"/>
          <w:szCs w:val="21"/>
          <w:highlight w:val="none"/>
        </w:rPr>
        <w:t>3</w:t>
      </w:r>
      <w:r>
        <w:rPr>
          <w:rStyle w:val="106"/>
          <w:rFonts w:ascii="宋体" w:hAnsi="宋体"/>
          <w:color w:val="auto"/>
          <w:kern w:val="0"/>
          <w:szCs w:val="21"/>
          <w:highlight w:val="none"/>
        </w:rPr>
        <w:t>%，乙方逾期超过天</w:t>
      </w:r>
      <w:r>
        <w:rPr>
          <w:rStyle w:val="106"/>
          <w:rFonts w:hint="eastAsia" w:hAnsi="宋体"/>
          <w:color w:val="auto"/>
          <w:kern w:val="0"/>
          <w:szCs w:val="21"/>
          <w:highlight w:val="none"/>
        </w:rPr>
        <w:t>甲方</w:t>
      </w:r>
      <w:r>
        <w:rPr>
          <w:rStyle w:val="106"/>
          <w:rFonts w:ascii="宋体" w:hAnsi="宋体"/>
          <w:color w:val="auto"/>
          <w:kern w:val="0"/>
          <w:szCs w:val="21"/>
          <w:highlight w:val="none"/>
        </w:rPr>
        <w:t>有权解除合同，乙方须将甲方全部已支付款项返还甲方，并按照合同价款的30%向甲方支付违约金。甲方无故延期退付履约保证金的，每天向对方偿付未退付履约保证金3‰的违约金。</w:t>
      </w:r>
    </w:p>
    <w:p w14:paraId="777CA6ED">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5.乙方未按本合同和</w:t>
      </w:r>
      <w:r>
        <w:rPr>
          <w:rStyle w:val="106"/>
          <w:rFonts w:hint="eastAsia" w:hAnsi="宋体"/>
          <w:color w:val="auto"/>
          <w:kern w:val="0"/>
          <w:szCs w:val="21"/>
          <w:highlight w:val="none"/>
        </w:rPr>
        <w:t>响应文件</w:t>
      </w:r>
      <w:r>
        <w:rPr>
          <w:rStyle w:val="106"/>
          <w:rFonts w:ascii="宋体" w:hAnsi="宋体"/>
          <w:color w:val="auto"/>
          <w:kern w:val="0"/>
          <w:szCs w:val="21"/>
          <w:highlight w:val="none"/>
        </w:rPr>
        <w:t>中规定的服务承诺提供售后服务的，乙方应按本合同合计金额5%向甲方支付违约金。给甲方造成的损失大于违约金的，乙方还需补充赔偿。</w:t>
      </w:r>
    </w:p>
    <w:p w14:paraId="1E24F991">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6.乙方提供的</w:t>
      </w:r>
      <w:r>
        <w:rPr>
          <w:rStyle w:val="106"/>
          <w:rFonts w:hint="eastAsia" w:hAnsi="宋体"/>
          <w:color w:val="auto"/>
          <w:kern w:val="0"/>
          <w:szCs w:val="21"/>
          <w:highlight w:val="none"/>
        </w:rPr>
        <w:t>服务产品</w:t>
      </w:r>
      <w:r>
        <w:rPr>
          <w:rStyle w:val="106"/>
          <w:rFonts w:ascii="宋体" w:hAnsi="宋体"/>
          <w:color w:val="auto"/>
          <w:kern w:val="0"/>
          <w:szCs w:val="21"/>
          <w:highlight w:val="none"/>
        </w:rPr>
        <w:t>在质量保证期内，因设计、工艺或者材料的缺陷和其它质量原因造成的问题，由乙方负责，费用从余款或者履约保证金（质保金）中扣除，不足另补。</w:t>
      </w:r>
    </w:p>
    <w:p w14:paraId="0548588F">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7.甲乙双方有其它违约行为的，由违约方向对方支付违约内容涉及货款额的5%，违约内容涉及货款额的5%不足以赔偿经济损失的按实际赔偿。</w:t>
      </w:r>
    </w:p>
    <w:p w14:paraId="00EDE96D">
      <w:pPr>
        <w:pStyle w:val="109"/>
        <w:widowControl/>
        <w:snapToGrid w:val="0"/>
        <w:spacing w:line="360" w:lineRule="auto"/>
        <w:ind w:firstLine="413" w:firstLineChars="196"/>
        <w:rPr>
          <w:rStyle w:val="106"/>
          <w:rFonts w:ascii="宋体" w:hAnsi="宋体"/>
          <w:b/>
          <w:color w:val="auto"/>
          <w:kern w:val="0"/>
          <w:szCs w:val="21"/>
          <w:highlight w:val="none"/>
        </w:rPr>
      </w:pPr>
      <w:r>
        <w:rPr>
          <w:rStyle w:val="106"/>
          <w:rFonts w:ascii="宋体" w:hAnsi="宋体"/>
          <w:b/>
          <w:color w:val="auto"/>
          <w:kern w:val="0"/>
          <w:szCs w:val="21"/>
          <w:highlight w:val="none"/>
        </w:rPr>
        <w:t>第十</w:t>
      </w:r>
      <w:r>
        <w:rPr>
          <w:rStyle w:val="106"/>
          <w:rFonts w:hint="eastAsia" w:hAnsi="宋体"/>
          <w:b/>
          <w:color w:val="auto"/>
          <w:kern w:val="0"/>
          <w:szCs w:val="21"/>
          <w:highlight w:val="none"/>
        </w:rPr>
        <w:t>六</w:t>
      </w:r>
      <w:r>
        <w:rPr>
          <w:rStyle w:val="106"/>
          <w:rFonts w:ascii="宋体" w:hAnsi="宋体"/>
          <w:b/>
          <w:color w:val="auto"/>
          <w:kern w:val="0"/>
          <w:szCs w:val="21"/>
          <w:highlight w:val="none"/>
        </w:rPr>
        <w:t>条</w:t>
      </w:r>
      <w:r>
        <w:rPr>
          <w:rStyle w:val="106"/>
          <w:rFonts w:ascii="宋体" w:hAnsi="宋体"/>
          <w:b/>
          <w:color w:val="auto"/>
          <w:kern w:val="0"/>
          <w:sz w:val="20"/>
          <w:szCs w:val="21"/>
          <w:highlight w:val="none"/>
        </w:rPr>
        <w:t>　</w:t>
      </w:r>
      <w:r>
        <w:rPr>
          <w:rStyle w:val="106"/>
          <w:rFonts w:ascii="宋体" w:hAnsi="宋体"/>
          <w:b/>
          <w:color w:val="auto"/>
          <w:kern w:val="0"/>
          <w:szCs w:val="21"/>
          <w:highlight w:val="none"/>
        </w:rPr>
        <w:t>不可抗力事件处理</w:t>
      </w:r>
    </w:p>
    <w:p w14:paraId="71FC924F">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1.在合同有效期内，任何一方因不可抗力事件导致不能履行合同，则合同履行期可延长，其延长期与不可抗力影响期相同。</w:t>
      </w:r>
    </w:p>
    <w:p w14:paraId="13595659">
      <w:pPr>
        <w:pStyle w:val="109"/>
        <w:widowControl/>
        <w:snapToGrid w:val="0"/>
        <w:spacing w:line="360" w:lineRule="auto"/>
        <w:ind w:firstLine="420" w:firstLineChars="200"/>
        <w:rPr>
          <w:rStyle w:val="106"/>
          <w:rFonts w:ascii="宋体" w:hAnsi="宋体"/>
          <w:color w:val="auto"/>
          <w:kern w:val="0"/>
          <w:szCs w:val="21"/>
          <w:highlight w:val="none"/>
        </w:rPr>
      </w:pPr>
      <w:r>
        <w:rPr>
          <w:rStyle w:val="106"/>
          <w:rFonts w:ascii="宋体" w:hAnsi="宋体"/>
          <w:color w:val="auto"/>
          <w:kern w:val="0"/>
          <w:szCs w:val="21"/>
          <w:highlight w:val="none"/>
        </w:rPr>
        <w:t>2.不可抗力事件发生后，应立即通知对方，并寄送有关权威机构出具的证明。</w:t>
      </w:r>
    </w:p>
    <w:p w14:paraId="1851D57F">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3.不可抗力事件延续一百二十天以上，双方应通过友好协商，确定是否继续履行合同。</w:t>
      </w:r>
    </w:p>
    <w:p w14:paraId="25F1229B">
      <w:pPr>
        <w:snapToGrid w:val="0"/>
        <w:spacing w:line="360" w:lineRule="auto"/>
        <w:ind w:firstLine="422" w:firstLineChars="200"/>
        <w:textAlignment w:val="baseline"/>
        <w:rPr>
          <w:rStyle w:val="106"/>
          <w:rFonts w:ascii="宋体" w:hAnsi="宋体"/>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七</w:t>
      </w:r>
      <w:r>
        <w:rPr>
          <w:rStyle w:val="106"/>
          <w:rFonts w:ascii="宋体" w:hAnsi="宋体"/>
          <w:b/>
          <w:color w:val="auto"/>
          <w:szCs w:val="21"/>
          <w:highlight w:val="none"/>
        </w:rPr>
        <w:t>条　合同争议解决</w:t>
      </w:r>
    </w:p>
    <w:p w14:paraId="1C332F27">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1.因货物质量问题发生争议的，应邀请国家认可的质量检测机构对</w:t>
      </w:r>
      <w:r>
        <w:rPr>
          <w:rStyle w:val="106"/>
          <w:rFonts w:hint="eastAsia" w:hAnsi="宋体"/>
          <w:color w:val="auto"/>
          <w:kern w:val="0"/>
          <w:szCs w:val="21"/>
          <w:highlight w:val="none"/>
        </w:rPr>
        <w:t>服务产品</w:t>
      </w:r>
      <w:r>
        <w:rPr>
          <w:rStyle w:val="106"/>
          <w:rFonts w:ascii="宋体" w:hAnsi="宋体"/>
          <w:color w:val="auto"/>
          <w:szCs w:val="21"/>
          <w:highlight w:val="none"/>
        </w:rPr>
        <w:t>质量进行鉴定。货物符合标准的，鉴定费由甲方承担；不符合标准的，鉴定费由乙方承担。</w:t>
      </w:r>
    </w:p>
    <w:p w14:paraId="286F1801">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2.因履行本合同引起的或者与本合同有关的争议，甲乙双方应首先通过友好协商解决，如果协商不能解决，可向甲方所在地有管辖权的人民法院提起诉讼。本合同所留地址为各方居住地址或主要办事机构所在地址。本合同履行过程中发生任何纠纷，则前述地址视为法院邮寄法律文书及邮寄催收函、律师函等文件的法定送达地址。</w:t>
      </w:r>
    </w:p>
    <w:p w14:paraId="47692824">
      <w:pPr>
        <w:pStyle w:val="109"/>
        <w:widowControl/>
        <w:snapToGrid w:val="0"/>
        <w:spacing w:line="360" w:lineRule="auto"/>
        <w:ind w:firstLine="413" w:firstLineChars="196"/>
        <w:rPr>
          <w:rStyle w:val="106"/>
          <w:rFonts w:ascii="宋体" w:hAnsi="宋体"/>
          <w:b/>
          <w:color w:val="auto"/>
          <w:kern w:val="0"/>
          <w:szCs w:val="21"/>
          <w:highlight w:val="none"/>
        </w:rPr>
      </w:pPr>
      <w:r>
        <w:rPr>
          <w:rStyle w:val="106"/>
          <w:rFonts w:ascii="宋体" w:hAnsi="宋体"/>
          <w:b/>
          <w:color w:val="auto"/>
          <w:kern w:val="0"/>
          <w:szCs w:val="21"/>
          <w:highlight w:val="none"/>
        </w:rPr>
        <w:t>第十</w:t>
      </w:r>
      <w:r>
        <w:rPr>
          <w:rStyle w:val="106"/>
          <w:rFonts w:hint="eastAsia" w:hAnsi="宋体"/>
          <w:b/>
          <w:color w:val="auto"/>
          <w:kern w:val="0"/>
          <w:szCs w:val="21"/>
          <w:highlight w:val="none"/>
        </w:rPr>
        <w:t>八</w:t>
      </w:r>
      <w:r>
        <w:rPr>
          <w:rStyle w:val="106"/>
          <w:rFonts w:ascii="宋体" w:hAnsi="宋体"/>
          <w:b/>
          <w:color w:val="auto"/>
          <w:kern w:val="0"/>
          <w:szCs w:val="21"/>
          <w:highlight w:val="none"/>
        </w:rPr>
        <w:t>条</w:t>
      </w:r>
      <w:r>
        <w:rPr>
          <w:rStyle w:val="106"/>
          <w:rFonts w:ascii="宋体" w:hAnsi="宋体"/>
          <w:b/>
          <w:color w:val="auto"/>
          <w:kern w:val="0"/>
          <w:sz w:val="20"/>
          <w:szCs w:val="21"/>
          <w:highlight w:val="none"/>
        </w:rPr>
        <w:t>　</w:t>
      </w:r>
      <w:r>
        <w:rPr>
          <w:rStyle w:val="106"/>
          <w:rFonts w:ascii="宋体" w:hAnsi="宋体"/>
          <w:b/>
          <w:color w:val="auto"/>
          <w:kern w:val="0"/>
          <w:szCs w:val="21"/>
          <w:highlight w:val="none"/>
        </w:rPr>
        <w:t>合同生效及其它</w:t>
      </w:r>
    </w:p>
    <w:p w14:paraId="585C0E11">
      <w:pPr>
        <w:snapToGrid w:val="0"/>
        <w:spacing w:line="360" w:lineRule="auto"/>
        <w:ind w:firstLine="420" w:firstLineChars="200"/>
        <w:textAlignment w:val="baseline"/>
        <w:rPr>
          <w:rStyle w:val="106"/>
          <w:rFonts w:ascii="宋体" w:hAnsi="宋体"/>
          <w:color w:val="auto"/>
          <w:highlight w:val="none"/>
        </w:rPr>
      </w:pPr>
      <w:r>
        <w:rPr>
          <w:rStyle w:val="106"/>
          <w:rFonts w:ascii="宋体" w:hAnsi="宋体"/>
          <w:color w:val="auto"/>
          <w:highlight w:val="none"/>
        </w:rPr>
        <w:t>1</w:t>
      </w:r>
      <w:r>
        <w:rPr>
          <w:rStyle w:val="106"/>
          <w:rFonts w:hint="eastAsia" w:ascii="宋体" w:hAnsi="宋体"/>
          <w:color w:val="auto"/>
          <w:highlight w:val="none"/>
        </w:rPr>
        <w:t>、</w:t>
      </w:r>
      <w:r>
        <w:rPr>
          <w:rStyle w:val="106"/>
          <w:rFonts w:ascii="宋体" w:hAnsi="宋体"/>
          <w:color w:val="auto"/>
          <w:highlight w:val="none"/>
        </w:rPr>
        <w:t>本合同履行期限为：自合同签订之日起至质保期满，各环节时间节点按相应合同条款；合同履行地点为按采购人要求；合同履行的方式： 按照本合同约定。</w:t>
      </w:r>
    </w:p>
    <w:p w14:paraId="2BF1E41F">
      <w:pPr>
        <w:snapToGrid w:val="0"/>
        <w:spacing w:line="360" w:lineRule="auto"/>
        <w:ind w:firstLine="420" w:firstLineChars="200"/>
        <w:textAlignment w:val="baseline"/>
        <w:rPr>
          <w:rStyle w:val="106"/>
          <w:rFonts w:ascii="宋体" w:hAnsi="宋体"/>
          <w:color w:val="auto"/>
          <w:highlight w:val="none"/>
        </w:rPr>
      </w:pPr>
      <w:r>
        <w:rPr>
          <w:rStyle w:val="106"/>
          <w:rFonts w:ascii="宋体" w:hAnsi="宋体"/>
          <w:color w:val="auto"/>
          <w:highlight w:val="none"/>
        </w:rPr>
        <w:t>2</w:t>
      </w:r>
      <w:r>
        <w:rPr>
          <w:rStyle w:val="106"/>
          <w:rFonts w:hint="eastAsia" w:ascii="宋体" w:hAnsi="宋体"/>
          <w:color w:val="auto"/>
          <w:highlight w:val="none"/>
        </w:rPr>
        <w:t>、</w:t>
      </w:r>
      <w:r>
        <w:rPr>
          <w:rStyle w:val="106"/>
          <w:rFonts w:ascii="宋体" w:hAnsi="宋体"/>
          <w:color w:val="auto"/>
          <w:highlight w:val="none"/>
        </w:rPr>
        <w:t>合同经双方法定代表人或授权代表签字并加盖单位公章后生效。</w:t>
      </w:r>
    </w:p>
    <w:p w14:paraId="45386845">
      <w:pPr>
        <w:snapToGrid w:val="0"/>
        <w:spacing w:line="360" w:lineRule="auto"/>
        <w:ind w:firstLine="420" w:firstLineChars="200"/>
        <w:textAlignment w:val="baseline"/>
        <w:rPr>
          <w:rStyle w:val="106"/>
          <w:rFonts w:ascii="宋体" w:hAnsi="宋体"/>
          <w:b w:val="0"/>
          <w:bCs w:val="0"/>
          <w:color w:val="auto"/>
          <w:highlight w:val="none"/>
        </w:rPr>
      </w:pPr>
      <w:r>
        <w:rPr>
          <w:rStyle w:val="106"/>
          <w:rFonts w:ascii="宋体" w:hAnsi="宋体"/>
          <w:color w:val="auto"/>
          <w:highlight w:val="none"/>
        </w:rPr>
        <w:t>3</w:t>
      </w:r>
      <w:r>
        <w:rPr>
          <w:rStyle w:val="106"/>
          <w:rFonts w:hint="eastAsia" w:ascii="宋体" w:hAnsi="宋体"/>
          <w:color w:val="auto"/>
          <w:highlight w:val="none"/>
        </w:rPr>
        <w:t>、</w:t>
      </w:r>
      <w:r>
        <w:rPr>
          <w:rStyle w:val="106"/>
          <w:rFonts w:ascii="宋体" w:hAnsi="宋体"/>
          <w:color w:val="auto"/>
          <w:highlight w:val="none"/>
        </w:rPr>
        <w:t>合同执行中涉及采购资金和采购内容修改或补充的，须经财政部门审批，并签书面补充协议</w:t>
      </w:r>
      <w:r>
        <w:rPr>
          <w:rStyle w:val="106"/>
          <w:rFonts w:ascii="宋体" w:hAnsi="宋体"/>
          <w:b w:val="0"/>
          <w:bCs w:val="0"/>
          <w:color w:val="auto"/>
          <w:highlight w:val="none"/>
        </w:rPr>
        <w:t>报财政部门备案，方可作为主合同不可分割的一部分。</w:t>
      </w:r>
    </w:p>
    <w:p w14:paraId="37729D2F">
      <w:pPr>
        <w:pStyle w:val="109"/>
        <w:widowControl/>
        <w:snapToGrid w:val="0"/>
        <w:spacing w:line="360" w:lineRule="auto"/>
        <w:ind w:firstLine="420" w:firstLineChars="200"/>
        <w:rPr>
          <w:rStyle w:val="106"/>
          <w:rFonts w:ascii="宋体" w:hAnsi="宋体"/>
          <w:b w:val="0"/>
          <w:bCs w:val="0"/>
          <w:color w:val="auto"/>
          <w:kern w:val="0"/>
          <w:szCs w:val="21"/>
          <w:highlight w:val="none"/>
        </w:rPr>
      </w:pPr>
      <w:r>
        <w:rPr>
          <w:rStyle w:val="106"/>
          <w:rFonts w:hint="eastAsia" w:hAnsi="宋体"/>
          <w:b w:val="0"/>
          <w:bCs w:val="0"/>
          <w:color w:val="auto"/>
          <w:kern w:val="0"/>
          <w:szCs w:val="21"/>
          <w:highlight w:val="none"/>
        </w:rPr>
        <w:t>4</w:t>
      </w:r>
      <w:r>
        <w:rPr>
          <w:rStyle w:val="106"/>
          <w:rFonts w:ascii="宋体" w:hAnsi="宋体"/>
          <w:b w:val="0"/>
          <w:bCs w:val="0"/>
          <w:color w:val="auto"/>
          <w:kern w:val="0"/>
          <w:szCs w:val="21"/>
          <w:highlight w:val="none"/>
        </w:rPr>
        <w:t>.合同执行中涉及采购资金和采购内容修改或者补充的，须经财政部门审批，并签书面补充协议报财政部门备案，方可作为主合同不可分割的一部分。</w:t>
      </w:r>
    </w:p>
    <w:p w14:paraId="24FC4A3D">
      <w:pPr>
        <w:pStyle w:val="109"/>
        <w:widowControl/>
        <w:snapToGrid w:val="0"/>
        <w:spacing w:line="360" w:lineRule="auto"/>
        <w:ind w:left="420" w:leftChars="200"/>
        <w:rPr>
          <w:rStyle w:val="106"/>
          <w:rFonts w:ascii="宋体" w:hAnsi="宋体"/>
          <w:b w:val="0"/>
          <w:bCs w:val="0"/>
          <w:color w:val="auto"/>
          <w:kern w:val="0"/>
          <w:szCs w:val="21"/>
          <w:highlight w:val="none"/>
        </w:rPr>
      </w:pPr>
      <w:r>
        <w:rPr>
          <w:rStyle w:val="106"/>
          <w:rFonts w:hint="eastAsia" w:hAnsi="宋体"/>
          <w:b w:val="0"/>
          <w:bCs w:val="0"/>
          <w:color w:val="auto"/>
          <w:kern w:val="0"/>
          <w:szCs w:val="21"/>
          <w:highlight w:val="none"/>
        </w:rPr>
        <w:t>5</w:t>
      </w:r>
      <w:r>
        <w:rPr>
          <w:rStyle w:val="106"/>
          <w:rFonts w:ascii="宋体" w:hAnsi="宋体"/>
          <w:b w:val="0"/>
          <w:bCs w:val="0"/>
          <w:color w:val="auto"/>
          <w:kern w:val="0"/>
          <w:szCs w:val="21"/>
          <w:highlight w:val="none"/>
        </w:rPr>
        <w:t>.本合同未尽事宜，遵照《中华人民共和国民法典》有关条文执行。</w:t>
      </w:r>
    </w:p>
    <w:p w14:paraId="2BA705BD">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第十</w:t>
      </w:r>
      <w:r>
        <w:rPr>
          <w:rStyle w:val="106"/>
          <w:rFonts w:hint="eastAsia" w:ascii="宋体" w:hAnsi="宋体"/>
          <w:b/>
          <w:color w:val="auto"/>
          <w:szCs w:val="21"/>
          <w:highlight w:val="none"/>
        </w:rPr>
        <w:t>九</w:t>
      </w:r>
      <w:r>
        <w:rPr>
          <w:rStyle w:val="106"/>
          <w:rFonts w:ascii="宋体" w:hAnsi="宋体"/>
          <w:b/>
          <w:color w:val="auto"/>
          <w:szCs w:val="21"/>
          <w:highlight w:val="none"/>
        </w:rPr>
        <w:t>条　合同的变更、终止与转让</w:t>
      </w:r>
    </w:p>
    <w:p w14:paraId="3FCA0F74">
      <w:pPr>
        <w:snapToGrid w:val="0"/>
        <w:spacing w:line="360" w:lineRule="auto"/>
        <w:ind w:firstLine="420" w:firstLineChars="200"/>
        <w:textAlignment w:val="baseline"/>
        <w:rPr>
          <w:rStyle w:val="106"/>
          <w:rFonts w:ascii="宋体" w:hAnsi="宋体"/>
          <w:color w:val="auto"/>
          <w:szCs w:val="21"/>
          <w:highlight w:val="none"/>
        </w:rPr>
      </w:pPr>
      <w:r>
        <w:rPr>
          <w:rStyle w:val="106"/>
          <w:rFonts w:ascii="宋体" w:hAnsi="宋体"/>
          <w:color w:val="auto"/>
          <w:szCs w:val="21"/>
          <w:highlight w:val="none"/>
        </w:rPr>
        <w:t>1.除《中华人民共和国政府采购法》第五十条规定的情形外，本合同一经签订，甲乙双方不得擅自变更、中止或者终止。</w:t>
      </w:r>
    </w:p>
    <w:p w14:paraId="5CCDB9AB">
      <w:pPr>
        <w:snapToGrid w:val="0"/>
        <w:spacing w:line="360" w:lineRule="auto"/>
        <w:ind w:left="-61" w:firstLine="514"/>
        <w:textAlignment w:val="baseline"/>
        <w:rPr>
          <w:rStyle w:val="106"/>
          <w:rFonts w:ascii="宋体" w:hAnsi="宋体"/>
          <w:color w:val="auto"/>
          <w:szCs w:val="21"/>
          <w:highlight w:val="none"/>
        </w:rPr>
      </w:pPr>
      <w:r>
        <w:rPr>
          <w:rStyle w:val="106"/>
          <w:rFonts w:ascii="宋体" w:hAnsi="宋体"/>
          <w:color w:val="auto"/>
          <w:szCs w:val="21"/>
          <w:highlight w:val="none"/>
        </w:rPr>
        <w:t>2.乙方不得擅自转让（无进口资格的供应商委托进口货物除外）其应履行的合同义务。</w:t>
      </w:r>
    </w:p>
    <w:p w14:paraId="54FE05C5">
      <w:pPr>
        <w:snapToGrid w:val="0"/>
        <w:spacing w:line="360" w:lineRule="auto"/>
        <w:ind w:firstLine="422" w:firstLineChars="200"/>
        <w:textAlignment w:val="baseline"/>
        <w:rPr>
          <w:rStyle w:val="106"/>
          <w:rFonts w:ascii="宋体" w:hAnsi="宋体"/>
          <w:b/>
          <w:color w:val="auto"/>
          <w:szCs w:val="21"/>
          <w:highlight w:val="none"/>
        </w:rPr>
      </w:pPr>
      <w:r>
        <w:rPr>
          <w:rStyle w:val="106"/>
          <w:rFonts w:ascii="宋体" w:hAnsi="宋体"/>
          <w:b/>
          <w:color w:val="auto"/>
          <w:szCs w:val="21"/>
          <w:highlight w:val="none"/>
        </w:rPr>
        <w:t>第</w:t>
      </w:r>
      <w:r>
        <w:rPr>
          <w:rStyle w:val="106"/>
          <w:rFonts w:hint="eastAsia" w:ascii="宋体" w:hAnsi="宋体"/>
          <w:b/>
          <w:color w:val="auto"/>
          <w:szCs w:val="21"/>
          <w:highlight w:val="none"/>
        </w:rPr>
        <w:t>二十</w:t>
      </w:r>
      <w:r>
        <w:rPr>
          <w:rStyle w:val="106"/>
          <w:rFonts w:ascii="宋体" w:hAnsi="宋体"/>
          <w:b/>
          <w:color w:val="auto"/>
          <w:szCs w:val="21"/>
          <w:highlight w:val="none"/>
        </w:rPr>
        <w:t>条　</w:t>
      </w:r>
      <w:r>
        <w:rPr>
          <w:rStyle w:val="106"/>
          <w:rFonts w:ascii="宋体" w:hAnsi="宋体"/>
          <w:color w:val="auto"/>
          <w:spacing w:val="-2"/>
          <w:kern w:val="0"/>
          <w:szCs w:val="21"/>
          <w:highlight w:val="none"/>
        </w:rPr>
        <w:t>本</w:t>
      </w:r>
      <w:r>
        <w:rPr>
          <w:rStyle w:val="106"/>
          <w:rFonts w:ascii="宋体" w:hAnsi="宋体"/>
          <w:color w:val="auto"/>
          <w:kern w:val="0"/>
          <w:szCs w:val="21"/>
          <w:highlight w:val="none"/>
        </w:rPr>
        <w:t>合同书</w:t>
      </w:r>
      <w:r>
        <w:rPr>
          <w:rStyle w:val="106"/>
          <w:rFonts w:ascii="宋体" w:hAnsi="宋体"/>
          <w:color w:val="auto"/>
          <w:spacing w:val="-2"/>
          <w:kern w:val="0"/>
          <w:szCs w:val="21"/>
          <w:highlight w:val="none"/>
        </w:rPr>
        <w:t>与</w:t>
      </w:r>
      <w:r>
        <w:rPr>
          <w:rStyle w:val="106"/>
          <w:rFonts w:ascii="宋体" w:hAnsi="宋体"/>
          <w:color w:val="auto"/>
          <w:kern w:val="0"/>
          <w:szCs w:val="21"/>
          <w:highlight w:val="none"/>
        </w:rPr>
        <w:t>下</w:t>
      </w:r>
      <w:r>
        <w:rPr>
          <w:rStyle w:val="106"/>
          <w:rFonts w:ascii="宋体" w:hAnsi="宋体"/>
          <w:color w:val="auto"/>
          <w:spacing w:val="-2"/>
          <w:kern w:val="0"/>
          <w:szCs w:val="21"/>
          <w:highlight w:val="none"/>
        </w:rPr>
        <w:t>列</w:t>
      </w:r>
      <w:r>
        <w:rPr>
          <w:rStyle w:val="106"/>
          <w:rFonts w:ascii="宋体" w:hAnsi="宋体"/>
          <w:color w:val="auto"/>
          <w:kern w:val="0"/>
          <w:szCs w:val="21"/>
          <w:highlight w:val="none"/>
        </w:rPr>
        <w:t>文</w:t>
      </w:r>
      <w:r>
        <w:rPr>
          <w:rStyle w:val="106"/>
          <w:rFonts w:ascii="宋体" w:hAnsi="宋体"/>
          <w:color w:val="auto"/>
          <w:spacing w:val="-2"/>
          <w:kern w:val="0"/>
          <w:szCs w:val="21"/>
          <w:highlight w:val="none"/>
        </w:rPr>
        <w:t>件一</w:t>
      </w:r>
      <w:r>
        <w:rPr>
          <w:rStyle w:val="106"/>
          <w:rFonts w:ascii="宋体" w:hAnsi="宋体"/>
          <w:color w:val="auto"/>
          <w:kern w:val="0"/>
          <w:szCs w:val="21"/>
          <w:highlight w:val="none"/>
        </w:rPr>
        <w:t>起构</w:t>
      </w:r>
      <w:r>
        <w:rPr>
          <w:rStyle w:val="106"/>
          <w:rFonts w:ascii="宋体" w:hAnsi="宋体"/>
          <w:color w:val="auto"/>
          <w:spacing w:val="-2"/>
          <w:kern w:val="0"/>
          <w:szCs w:val="21"/>
          <w:highlight w:val="none"/>
        </w:rPr>
        <w:t>成</w:t>
      </w:r>
      <w:r>
        <w:rPr>
          <w:rStyle w:val="106"/>
          <w:rFonts w:ascii="宋体" w:hAnsi="宋体"/>
          <w:color w:val="auto"/>
          <w:kern w:val="0"/>
          <w:szCs w:val="21"/>
          <w:highlight w:val="none"/>
        </w:rPr>
        <w:t>合</w:t>
      </w:r>
      <w:r>
        <w:rPr>
          <w:rStyle w:val="106"/>
          <w:rFonts w:ascii="宋体" w:hAnsi="宋体"/>
          <w:color w:val="auto"/>
          <w:spacing w:val="-2"/>
          <w:kern w:val="0"/>
          <w:szCs w:val="21"/>
          <w:highlight w:val="none"/>
        </w:rPr>
        <w:t>同</w:t>
      </w:r>
      <w:r>
        <w:rPr>
          <w:rStyle w:val="106"/>
          <w:rFonts w:ascii="宋体" w:hAnsi="宋体"/>
          <w:color w:val="auto"/>
          <w:kern w:val="0"/>
          <w:szCs w:val="21"/>
          <w:highlight w:val="none"/>
        </w:rPr>
        <w:t>文</w:t>
      </w:r>
      <w:r>
        <w:rPr>
          <w:rStyle w:val="106"/>
          <w:rFonts w:ascii="宋体" w:hAnsi="宋体"/>
          <w:color w:val="auto"/>
          <w:spacing w:val="-2"/>
          <w:kern w:val="0"/>
          <w:szCs w:val="21"/>
          <w:highlight w:val="none"/>
        </w:rPr>
        <w:t>件</w:t>
      </w:r>
    </w:p>
    <w:p w14:paraId="7954E164">
      <w:pPr>
        <w:pStyle w:val="109"/>
        <w:widowControl/>
        <w:snapToGrid w:val="0"/>
        <w:spacing w:line="360" w:lineRule="auto"/>
        <w:ind w:left="420" w:leftChars="200"/>
        <w:rPr>
          <w:rStyle w:val="106"/>
          <w:rFonts w:ascii="宋体" w:hAnsi="宋体"/>
          <w:color w:val="auto"/>
          <w:kern w:val="0"/>
          <w:szCs w:val="21"/>
          <w:highlight w:val="none"/>
        </w:rPr>
      </w:pPr>
      <w:r>
        <w:rPr>
          <w:rStyle w:val="106"/>
          <w:rFonts w:ascii="宋体" w:hAnsi="宋体"/>
          <w:color w:val="auto"/>
          <w:kern w:val="0"/>
          <w:szCs w:val="21"/>
          <w:highlight w:val="none"/>
        </w:rPr>
        <w:t>1.</w:t>
      </w:r>
      <w:r>
        <w:rPr>
          <w:rStyle w:val="106"/>
          <w:rFonts w:hint="eastAsia" w:hAnsi="宋体"/>
          <w:color w:val="auto"/>
          <w:kern w:val="0"/>
          <w:szCs w:val="21"/>
          <w:highlight w:val="none"/>
          <w:lang w:val="en-US"/>
        </w:rPr>
        <w:t>成交</w:t>
      </w:r>
      <w:r>
        <w:rPr>
          <w:rStyle w:val="106"/>
          <w:rFonts w:ascii="宋体" w:hAnsi="宋体"/>
          <w:color w:val="auto"/>
          <w:kern w:val="0"/>
          <w:szCs w:val="21"/>
          <w:highlight w:val="none"/>
        </w:rPr>
        <w:t>通知书；</w:t>
      </w:r>
    </w:p>
    <w:p w14:paraId="38DBAA1B">
      <w:pPr>
        <w:pStyle w:val="109"/>
        <w:widowControl/>
        <w:snapToGrid w:val="0"/>
        <w:spacing w:line="360" w:lineRule="auto"/>
        <w:ind w:left="420" w:leftChars="200"/>
        <w:rPr>
          <w:rStyle w:val="106"/>
          <w:rFonts w:ascii="宋体" w:hAnsi="宋体"/>
          <w:color w:val="auto"/>
          <w:kern w:val="0"/>
          <w:szCs w:val="21"/>
          <w:highlight w:val="none"/>
        </w:rPr>
      </w:pPr>
      <w:r>
        <w:rPr>
          <w:rStyle w:val="106"/>
          <w:rFonts w:ascii="宋体" w:hAnsi="宋体"/>
          <w:color w:val="auto"/>
          <w:kern w:val="0"/>
          <w:szCs w:val="21"/>
          <w:highlight w:val="none"/>
        </w:rPr>
        <w:t>2.</w:t>
      </w:r>
      <w:r>
        <w:rPr>
          <w:rStyle w:val="106"/>
          <w:rFonts w:hint="eastAsia" w:hAnsi="宋体"/>
          <w:color w:val="auto"/>
          <w:kern w:val="0"/>
          <w:szCs w:val="21"/>
          <w:highlight w:val="none"/>
          <w:lang w:val="en-US"/>
        </w:rPr>
        <w:t>竞标报价表</w:t>
      </w:r>
      <w:r>
        <w:rPr>
          <w:rStyle w:val="106"/>
          <w:rFonts w:ascii="宋体" w:hAnsi="宋体"/>
          <w:color w:val="auto"/>
          <w:kern w:val="0"/>
          <w:szCs w:val="21"/>
          <w:highlight w:val="none"/>
        </w:rPr>
        <w:t>；</w:t>
      </w:r>
    </w:p>
    <w:p w14:paraId="618CAC3A">
      <w:pPr>
        <w:pStyle w:val="109"/>
        <w:widowControl/>
        <w:snapToGrid w:val="0"/>
        <w:spacing w:line="360" w:lineRule="auto"/>
        <w:ind w:left="420" w:leftChars="200"/>
        <w:rPr>
          <w:rStyle w:val="106"/>
          <w:rFonts w:ascii="宋体" w:hAnsi="宋体"/>
          <w:color w:val="auto"/>
          <w:kern w:val="0"/>
          <w:szCs w:val="21"/>
          <w:highlight w:val="none"/>
        </w:rPr>
      </w:pPr>
      <w:r>
        <w:rPr>
          <w:rStyle w:val="106"/>
          <w:rFonts w:ascii="宋体" w:hAnsi="宋体"/>
          <w:color w:val="auto"/>
          <w:kern w:val="0"/>
          <w:szCs w:val="21"/>
          <w:highlight w:val="none"/>
        </w:rPr>
        <w:t>3.商务条款偏离表和</w:t>
      </w:r>
      <w:r>
        <w:rPr>
          <w:rStyle w:val="106"/>
          <w:rFonts w:hint="eastAsia" w:hAnsi="宋体"/>
          <w:color w:val="auto"/>
          <w:kern w:val="0"/>
          <w:szCs w:val="21"/>
          <w:highlight w:val="none"/>
          <w:lang w:val="en-US"/>
        </w:rPr>
        <w:t>采购需求</w:t>
      </w:r>
      <w:r>
        <w:rPr>
          <w:rStyle w:val="106"/>
          <w:rFonts w:ascii="宋体" w:hAnsi="宋体"/>
          <w:color w:val="auto"/>
          <w:kern w:val="0"/>
          <w:szCs w:val="21"/>
          <w:highlight w:val="none"/>
        </w:rPr>
        <w:t>偏离表；</w:t>
      </w:r>
    </w:p>
    <w:p w14:paraId="1902DB43">
      <w:pPr>
        <w:pStyle w:val="109"/>
        <w:widowControl/>
        <w:snapToGrid w:val="0"/>
        <w:spacing w:line="360" w:lineRule="auto"/>
        <w:ind w:left="420" w:leftChars="200"/>
        <w:rPr>
          <w:rStyle w:val="106"/>
          <w:rFonts w:ascii="宋体" w:hAnsi="宋体"/>
          <w:color w:val="auto"/>
          <w:kern w:val="0"/>
          <w:szCs w:val="21"/>
          <w:highlight w:val="none"/>
        </w:rPr>
      </w:pPr>
      <w:r>
        <w:rPr>
          <w:rStyle w:val="106"/>
          <w:rFonts w:hint="eastAsia" w:hAnsi="宋体"/>
          <w:color w:val="auto"/>
          <w:kern w:val="0"/>
          <w:szCs w:val="21"/>
          <w:highlight w:val="none"/>
          <w:lang w:val="en-US"/>
        </w:rPr>
        <w:t>4</w:t>
      </w:r>
      <w:r>
        <w:rPr>
          <w:rStyle w:val="106"/>
          <w:rFonts w:ascii="宋体" w:hAnsi="宋体"/>
          <w:color w:val="auto"/>
          <w:kern w:val="0"/>
          <w:szCs w:val="21"/>
          <w:highlight w:val="none"/>
        </w:rPr>
        <w:t>.其他合同文件。</w:t>
      </w:r>
    </w:p>
    <w:p w14:paraId="6F050B98">
      <w:pPr>
        <w:pStyle w:val="109"/>
        <w:widowControl/>
        <w:snapToGrid w:val="0"/>
        <w:spacing w:line="360" w:lineRule="auto"/>
        <w:ind w:left="0" w:leftChars="0" w:firstLine="420" w:firstLineChars="200"/>
        <w:rPr>
          <w:rStyle w:val="106"/>
          <w:rFonts w:ascii="宋体" w:hAnsi="宋体"/>
          <w:b/>
          <w:color w:val="auto"/>
          <w:kern w:val="0"/>
          <w:szCs w:val="21"/>
          <w:highlight w:val="none"/>
        </w:rPr>
      </w:pPr>
      <w:r>
        <w:rPr>
          <w:rStyle w:val="106"/>
          <w:rFonts w:hint="eastAsia" w:hAnsi="宋体"/>
          <w:color w:val="auto"/>
          <w:kern w:val="0"/>
          <w:szCs w:val="21"/>
          <w:highlight w:val="none"/>
          <w:lang w:val="en-US"/>
        </w:rPr>
        <w:t>5</w:t>
      </w:r>
      <w:r>
        <w:rPr>
          <w:rStyle w:val="106"/>
          <w:rFonts w:ascii="宋体" w:hAnsi="宋体"/>
          <w:color w:val="auto"/>
          <w:kern w:val="0"/>
          <w:szCs w:val="21"/>
          <w:highlight w:val="none"/>
        </w:rPr>
        <w:t>.上述合同文件互相补充和解释。如果合同文件之间存在矛盾或者不一致之处，以上述文件的排列顺序在先者为准。</w:t>
      </w:r>
    </w:p>
    <w:p w14:paraId="0B1B11C8">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第二十一条　</w:t>
      </w:r>
      <w:r>
        <w:rPr>
          <w:rFonts w:hint="eastAsia" w:ascii="宋体" w:hAnsi="宋体" w:cs="宋体"/>
          <w:color w:val="auto"/>
          <w:szCs w:val="21"/>
          <w:highlight w:val="none"/>
        </w:rPr>
        <w:t>本合同一式四份，具有同等法律效力，财政部门（政府采购监管部门）、采购代理机构各一份，甲乙双方各</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份（可根据需要另增加）。</w:t>
      </w:r>
    </w:p>
    <w:p w14:paraId="785D7465">
      <w:pPr>
        <w:snapToGrid w:val="0"/>
        <w:spacing w:line="360" w:lineRule="auto"/>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592032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48"/>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6DE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72C5625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甲方（章）           </w:t>
            </w:r>
          </w:p>
          <w:p w14:paraId="563BD7EE">
            <w:pPr>
              <w:snapToGrid w:val="0"/>
              <w:spacing w:line="360" w:lineRule="auto"/>
              <w:rPr>
                <w:rFonts w:ascii="宋体" w:hAnsi="宋体" w:cs="宋体"/>
                <w:color w:val="auto"/>
                <w:szCs w:val="21"/>
                <w:highlight w:val="none"/>
              </w:rPr>
            </w:pPr>
          </w:p>
          <w:p w14:paraId="399A0DD1">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noWrap w:val="0"/>
            <w:vAlign w:val="center"/>
          </w:tcPr>
          <w:p w14:paraId="2B3EDA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2C4BE16E">
            <w:pPr>
              <w:snapToGrid w:val="0"/>
              <w:spacing w:line="360" w:lineRule="auto"/>
              <w:rPr>
                <w:rFonts w:ascii="宋体" w:hAnsi="宋体" w:cs="宋体"/>
                <w:color w:val="auto"/>
                <w:szCs w:val="21"/>
                <w:highlight w:val="none"/>
              </w:rPr>
            </w:pPr>
          </w:p>
          <w:p w14:paraId="7565B93A">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E5B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1838703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noWrap w:val="0"/>
            <w:vAlign w:val="center"/>
          </w:tcPr>
          <w:p w14:paraId="56B2890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r>
      <w:tr w14:paraId="0D8C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7C1C58D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法定代表人或者委托代理人：</w:t>
            </w:r>
          </w:p>
        </w:tc>
        <w:tc>
          <w:tcPr>
            <w:tcW w:w="4517" w:type="dxa"/>
            <w:noWrap w:val="0"/>
            <w:vAlign w:val="top"/>
          </w:tcPr>
          <w:p w14:paraId="0CC33A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法定代表人或者委托代理人：</w:t>
            </w:r>
          </w:p>
        </w:tc>
      </w:tr>
      <w:tr w14:paraId="59B5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37495C2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noWrap w:val="0"/>
            <w:vAlign w:val="center"/>
          </w:tcPr>
          <w:p w14:paraId="4D2038E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076A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C548D4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161C3CF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5405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7C9F5F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c>
          <w:tcPr>
            <w:tcW w:w="4517" w:type="dxa"/>
            <w:noWrap w:val="0"/>
            <w:vAlign w:val="center"/>
          </w:tcPr>
          <w:p w14:paraId="2636713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r>
      <w:tr w14:paraId="3ABE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267F993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17" w:type="dxa"/>
            <w:noWrap w:val="0"/>
            <w:vAlign w:val="center"/>
          </w:tcPr>
          <w:p w14:paraId="5FBD7CA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020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7791A37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17" w:type="dxa"/>
            <w:noWrap w:val="0"/>
            <w:vAlign w:val="center"/>
          </w:tcPr>
          <w:p w14:paraId="49B2953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F8440D1">
      <w:pPr>
        <w:snapToGrid w:val="0"/>
        <w:spacing w:line="360" w:lineRule="auto"/>
        <w:ind w:left="420" w:hanging="420" w:hangingChars="200"/>
        <w:rPr>
          <w:rFonts w:ascii="宋体" w:hAnsi="宋体" w:cs="宋体"/>
          <w:color w:val="auto"/>
          <w:szCs w:val="21"/>
          <w:highlight w:val="none"/>
        </w:rPr>
      </w:pPr>
    </w:p>
    <w:p w14:paraId="517ED5D6">
      <w:pPr>
        <w:rPr>
          <w:color w:val="auto"/>
          <w:highlight w:val="none"/>
        </w:rPr>
      </w:pPr>
    </w:p>
    <w:p w14:paraId="0144A8F5">
      <w:pPr>
        <w:snapToGrid/>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6491CD33">
      <w:pPr>
        <w:pStyle w:val="32"/>
        <w:rPr>
          <w:rFonts w:hint="eastAsia"/>
          <w:color w:val="auto"/>
          <w:highlight w:val="none"/>
        </w:rPr>
      </w:pPr>
    </w:p>
    <w:bookmarkEnd w:id="116"/>
    <w:p w14:paraId="23C1B1DC">
      <w:pPr>
        <w:snapToGrid w:val="0"/>
        <w:spacing w:line="480" w:lineRule="auto"/>
        <w:rPr>
          <w:rFonts w:hint="eastAsia" w:ascii="宋体" w:hAnsi="宋体" w:cs="宋体"/>
          <w:bCs/>
          <w:color w:val="auto"/>
          <w:sz w:val="32"/>
          <w:szCs w:val="32"/>
          <w:highlight w:val="none"/>
        </w:rPr>
      </w:pPr>
    </w:p>
    <w:p w14:paraId="123BFE05">
      <w:pPr>
        <w:snapToGrid w:val="0"/>
        <w:jc w:val="center"/>
        <w:rPr>
          <w:rFonts w:hint="eastAsia" w:ascii="宋体" w:hAnsi="宋体" w:cs="宋体"/>
          <w:bCs/>
          <w:color w:val="auto"/>
          <w:sz w:val="32"/>
          <w:szCs w:val="32"/>
          <w:highlight w:val="none"/>
        </w:rPr>
      </w:pPr>
    </w:p>
    <w:p w14:paraId="18962E7A">
      <w:pPr>
        <w:snapToGrid w:val="0"/>
        <w:jc w:val="center"/>
        <w:rPr>
          <w:rFonts w:hint="eastAsia" w:ascii="宋体" w:hAnsi="宋体" w:cs="宋体"/>
          <w:bCs/>
          <w:color w:val="auto"/>
          <w:sz w:val="32"/>
          <w:szCs w:val="32"/>
          <w:highlight w:val="none"/>
        </w:rPr>
      </w:pPr>
    </w:p>
    <w:p w14:paraId="658BF839">
      <w:pPr>
        <w:snapToGrid w:val="0"/>
        <w:jc w:val="center"/>
        <w:rPr>
          <w:rFonts w:hint="eastAsia" w:ascii="宋体" w:hAnsi="宋体" w:cs="宋体"/>
          <w:bCs/>
          <w:color w:val="auto"/>
          <w:sz w:val="32"/>
          <w:szCs w:val="32"/>
          <w:highlight w:val="none"/>
        </w:rPr>
      </w:pPr>
    </w:p>
    <w:p w14:paraId="0390DBA0">
      <w:pPr>
        <w:snapToGrid w:val="0"/>
        <w:jc w:val="center"/>
        <w:rPr>
          <w:rFonts w:hint="eastAsia" w:ascii="宋体" w:hAnsi="宋体" w:cs="宋体"/>
          <w:bCs/>
          <w:color w:val="auto"/>
          <w:sz w:val="32"/>
          <w:szCs w:val="32"/>
          <w:highlight w:val="none"/>
        </w:rPr>
      </w:pPr>
    </w:p>
    <w:p w14:paraId="5C6ECFCA">
      <w:pPr>
        <w:snapToGrid w:val="0"/>
        <w:jc w:val="center"/>
        <w:rPr>
          <w:rFonts w:hint="eastAsia" w:ascii="宋体" w:hAnsi="宋体" w:cs="宋体"/>
          <w:bCs/>
          <w:color w:val="auto"/>
          <w:sz w:val="32"/>
          <w:szCs w:val="32"/>
          <w:highlight w:val="none"/>
        </w:rPr>
      </w:pPr>
    </w:p>
    <w:p w14:paraId="6AEEE570">
      <w:pPr>
        <w:snapToGrid w:val="0"/>
        <w:jc w:val="center"/>
        <w:rPr>
          <w:rFonts w:hint="eastAsia" w:ascii="宋体" w:hAnsi="宋体" w:cs="宋体"/>
          <w:bCs/>
          <w:color w:val="auto"/>
          <w:sz w:val="32"/>
          <w:szCs w:val="32"/>
          <w:highlight w:val="none"/>
        </w:rPr>
      </w:pPr>
    </w:p>
    <w:p w14:paraId="63D7AAA1">
      <w:pPr>
        <w:pStyle w:val="2"/>
        <w:rPr>
          <w:rFonts w:hint="eastAsia" w:ascii="宋体" w:hAnsi="宋体" w:cs="宋体"/>
          <w:color w:val="auto"/>
          <w:highlight w:val="none"/>
        </w:rPr>
      </w:pPr>
      <w:bookmarkStart w:id="119" w:name="_Toc32428"/>
      <w:bookmarkStart w:id="120" w:name="_Toc6656"/>
      <w:bookmarkStart w:id="121" w:name="_Toc12390"/>
      <w:bookmarkStart w:id="122" w:name="_Toc19686834"/>
      <w:r>
        <w:rPr>
          <w:rFonts w:hint="eastAsia" w:ascii="宋体" w:hAnsi="宋体" w:cs="宋体"/>
          <w:color w:val="auto"/>
          <w:highlight w:val="none"/>
        </w:rPr>
        <w:t>第六章</w:t>
      </w:r>
      <w:r>
        <w:rPr>
          <w:rFonts w:hint="eastAsia" w:ascii="宋体" w:hAnsi="宋体" w:cs="宋体"/>
          <w:color w:val="auto"/>
          <w:highlight w:val="none"/>
          <w:lang w:val="en-US" w:eastAsia="zh-CN"/>
        </w:rPr>
        <w:t>、</w:t>
      </w:r>
      <w:r>
        <w:rPr>
          <w:rFonts w:hint="eastAsia" w:ascii="宋体" w:hAnsi="宋体" w:cs="宋体"/>
          <w:color w:val="auto"/>
          <w:highlight w:val="none"/>
        </w:rPr>
        <w:t>投标文件格式</w:t>
      </w:r>
      <w:bookmarkEnd w:id="119"/>
      <w:bookmarkEnd w:id="120"/>
      <w:bookmarkEnd w:id="121"/>
      <w:bookmarkEnd w:id="122"/>
    </w:p>
    <w:p w14:paraId="782A1E49">
      <w:pPr>
        <w:rPr>
          <w:rFonts w:hint="eastAsia" w:ascii="宋体" w:hAnsi="宋体" w:cs="宋体"/>
          <w:color w:val="auto"/>
          <w:highlight w:val="none"/>
        </w:rPr>
      </w:pPr>
    </w:p>
    <w:p w14:paraId="27F01B2F">
      <w:pPr>
        <w:rPr>
          <w:rFonts w:hint="eastAsia" w:ascii="宋体" w:hAnsi="宋体" w:cs="宋体"/>
          <w:color w:val="auto"/>
          <w:highlight w:val="none"/>
        </w:rPr>
      </w:pPr>
    </w:p>
    <w:p w14:paraId="7155306F">
      <w:pPr>
        <w:rPr>
          <w:rFonts w:hint="eastAsia" w:ascii="宋体" w:hAnsi="宋体" w:cs="宋体"/>
          <w:color w:val="auto"/>
          <w:highlight w:val="none"/>
        </w:rPr>
      </w:pPr>
    </w:p>
    <w:p w14:paraId="4F02B343">
      <w:pPr>
        <w:rPr>
          <w:rFonts w:hint="eastAsia" w:ascii="宋体" w:hAnsi="宋体" w:cs="宋体"/>
          <w:color w:val="auto"/>
          <w:highlight w:val="none"/>
        </w:rPr>
      </w:pPr>
    </w:p>
    <w:p w14:paraId="1C124C05">
      <w:pPr>
        <w:rPr>
          <w:rFonts w:hint="eastAsia" w:ascii="宋体" w:hAnsi="宋体" w:cs="宋体"/>
          <w:color w:val="auto"/>
          <w:highlight w:val="none"/>
        </w:rPr>
      </w:pPr>
    </w:p>
    <w:p w14:paraId="5C3E934F">
      <w:pPr>
        <w:rPr>
          <w:rFonts w:hint="eastAsia" w:ascii="宋体" w:hAnsi="宋体" w:cs="宋体"/>
          <w:color w:val="auto"/>
          <w:highlight w:val="none"/>
        </w:rPr>
      </w:pPr>
    </w:p>
    <w:p w14:paraId="7123658C">
      <w:pPr>
        <w:rPr>
          <w:rFonts w:hint="eastAsia" w:ascii="宋体" w:hAnsi="宋体" w:cs="宋体"/>
          <w:color w:val="auto"/>
          <w:highlight w:val="none"/>
        </w:rPr>
      </w:pPr>
    </w:p>
    <w:p w14:paraId="05BE4E45">
      <w:pPr>
        <w:rPr>
          <w:rFonts w:hint="eastAsia" w:ascii="宋体" w:hAnsi="宋体" w:cs="宋体"/>
          <w:color w:val="auto"/>
          <w:highlight w:val="none"/>
        </w:rPr>
      </w:pPr>
    </w:p>
    <w:p w14:paraId="691C11D7">
      <w:pPr>
        <w:rPr>
          <w:rFonts w:hint="eastAsia" w:ascii="宋体" w:hAnsi="宋体" w:cs="宋体"/>
          <w:color w:val="auto"/>
          <w:highlight w:val="none"/>
        </w:rPr>
      </w:pPr>
    </w:p>
    <w:p w14:paraId="09FC8395">
      <w:pPr>
        <w:jc w:val="left"/>
        <w:rPr>
          <w:rFonts w:hint="eastAsia" w:ascii="宋体" w:hAnsi="宋体" w:cs="宋体"/>
          <w:color w:val="auto"/>
          <w:highlight w:val="none"/>
        </w:rPr>
      </w:pPr>
      <w:r>
        <w:rPr>
          <w:rFonts w:hint="eastAsia" w:ascii="宋体" w:hAnsi="宋体" w:cs="宋体"/>
          <w:color w:val="auto"/>
          <w:highlight w:val="none"/>
        </w:rPr>
        <w:br w:type="page"/>
      </w:r>
    </w:p>
    <w:p w14:paraId="69557DF1">
      <w:pPr>
        <w:pStyle w:val="3"/>
        <w:rPr>
          <w:rFonts w:hint="eastAsia" w:ascii="宋体" w:hAnsi="宋体" w:eastAsia="宋体" w:cs="宋体"/>
          <w:color w:val="auto"/>
          <w:highlight w:val="none"/>
        </w:rPr>
      </w:pPr>
      <w:bookmarkStart w:id="123" w:name="_Toc19686836"/>
      <w:bookmarkStart w:id="124" w:name="_Toc254970698"/>
      <w:bookmarkStart w:id="125" w:name="_Toc254970557"/>
      <w:r>
        <w:rPr>
          <w:rFonts w:hint="eastAsia" w:ascii="宋体" w:hAnsi="宋体" w:eastAsia="宋体" w:cs="宋体"/>
          <w:color w:val="auto"/>
          <w:highlight w:val="none"/>
        </w:rPr>
        <w:t>一、报价文件格式</w:t>
      </w:r>
      <w:bookmarkEnd w:id="123"/>
    </w:p>
    <w:p w14:paraId="5ABE5E51">
      <w:pPr>
        <w:snapToGrid w:val="0"/>
        <w:spacing w:beforeLines="50" w:after="50" w:line="400" w:lineRule="exact"/>
        <w:jc w:val="center"/>
        <w:rPr>
          <w:rFonts w:hint="eastAsia" w:ascii="宋体" w:hAnsi="宋体" w:cs="宋体"/>
          <w:bCs/>
          <w:color w:val="auto"/>
          <w:sz w:val="24"/>
          <w:szCs w:val="20"/>
          <w:highlight w:val="none"/>
        </w:rPr>
      </w:pPr>
    </w:p>
    <w:p w14:paraId="7EC3FB2B">
      <w:pPr>
        <w:pStyle w:val="7"/>
        <w:rPr>
          <w:rFonts w:hint="eastAsia" w:ascii="宋体" w:hAnsi="宋体" w:cs="宋体"/>
          <w:color w:val="auto"/>
          <w:highlight w:val="none"/>
        </w:rPr>
      </w:pPr>
    </w:p>
    <w:p w14:paraId="0010D2EB">
      <w:pPr>
        <w:pStyle w:val="7"/>
        <w:rPr>
          <w:rFonts w:hint="eastAsia" w:ascii="宋体" w:hAnsi="宋体" w:cs="宋体"/>
          <w:color w:val="auto"/>
          <w:highlight w:val="none"/>
        </w:rPr>
      </w:pPr>
    </w:p>
    <w:p w14:paraId="4DE5658B">
      <w:pPr>
        <w:pStyle w:val="7"/>
        <w:rPr>
          <w:rFonts w:hint="eastAsia" w:ascii="宋体" w:hAnsi="宋体" w:cs="宋体"/>
          <w:color w:val="auto"/>
          <w:highlight w:val="none"/>
        </w:rPr>
      </w:pPr>
    </w:p>
    <w:p w14:paraId="6F5B7B73">
      <w:pPr>
        <w:pStyle w:val="7"/>
        <w:rPr>
          <w:rFonts w:hint="eastAsia" w:ascii="宋体" w:hAnsi="宋体" w:cs="宋体"/>
          <w:color w:val="auto"/>
          <w:highlight w:val="none"/>
        </w:rPr>
      </w:pPr>
    </w:p>
    <w:p w14:paraId="0CDB6750">
      <w:pPr>
        <w:pStyle w:val="7"/>
        <w:rPr>
          <w:rFonts w:hint="eastAsia" w:ascii="宋体" w:hAnsi="宋体" w:cs="宋体"/>
          <w:color w:val="auto"/>
          <w:highlight w:val="none"/>
        </w:rPr>
      </w:pPr>
    </w:p>
    <w:p w14:paraId="3C3B0745">
      <w:pPr>
        <w:pStyle w:val="7"/>
        <w:rPr>
          <w:rFonts w:hint="eastAsia" w:ascii="宋体" w:hAnsi="宋体" w:cs="宋体"/>
          <w:color w:val="auto"/>
          <w:highlight w:val="none"/>
        </w:rPr>
      </w:pPr>
    </w:p>
    <w:p w14:paraId="29B2D8FC">
      <w:pPr>
        <w:pStyle w:val="7"/>
        <w:rPr>
          <w:rFonts w:hint="eastAsia" w:ascii="宋体" w:hAnsi="宋体" w:cs="宋体"/>
          <w:color w:val="auto"/>
          <w:highlight w:val="none"/>
        </w:rPr>
      </w:pPr>
    </w:p>
    <w:p w14:paraId="409DA640">
      <w:pPr>
        <w:pStyle w:val="7"/>
        <w:rPr>
          <w:rFonts w:hint="eastAsia" w:ascii="宋体" w:hAnsi="宋体" w:cs="宋体"/>
          <w:color w:val="auto"/>
          <w:highlight w:val="none"/>
        </w:rPr>
      </w:pPr>
    </w:p>
    <w:p w14:paraId="6C6C2E1C">
      <w:pPr>
        <w:pStyle w:val="7"/>
        <w:rPr>
          <w:rFonts w:hint="eastAsia" w:ascii="宋体" w:hAnsi="宋体" w:cs="宋体"/>
          <w:color w:val="auto"/>
          <w:highlight w:val="none"/>
        </w:rPr>
      </w:pPr>
    </w:p>
    <w:p w14:paraId="5BEE907E">
      <w:pPr>
        <w:pStyle w:val="7"/>
        <w:rPr>
          <w:rFonts w:hint="eastAsia" w:ascii="宋体" w:hAnsi="宋体" w:cs="宋体"/>
          <w:color w:val="auto"/>
          <w:highlight w:val="none"/>
        </w:rPr>
      </w:pPr>
    </w:p>
    <w:p w14:paraId="0B2257DF">
      <w:pPr>
        <w:pStyle w:val="7"/>
        <w:rPr>
          <w:rFonts w:hint="eastAsia" w:ascii="宋体" w:hAnsi="宋体" w:cs="宋体"/>
          <w:color w:val="auto"/>
          <w:highlight w:val="none"/>
        </w:rPr>
      </w:pPr>
    </w:p>
    <w:p w14:paraId="4ED0C987">
      <w:pPr>
        <w:pStyle w:val="7"/>
        <w:rPr>
          <w:rFonts w:hint="eastAsia" w:ascii="宋体" w:hAnsi="宋体" w:cs="宋体"/>
          <w:color w:val="auto"/>
          <w:highlight w:val="none"/>
        </w:rPr>
      </w:pPr>
    </w:p>
    <w:p w14:paraId="75AB7D8A">
      <w:pPr>
        <w:snapToGrid w:val="0"/>
        <w:spacing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1623E6E7">
      <w:pPr>
        <w:snapToGrid w:val="0"/>
        <w:spacing w:beforeLines="50" w:after="50" w:line="400" w:lineRule="exact"/>
        <w:rPr>
          <w:rFonts w:hint="eastAsia" w:ascii="宋体" w:hAnsi="宋体" w:cs="宋体"/>
          <w:bCs/>
          <w:color w:val="auto"/>
          <w:sz w:val="24"/>
          <w:szCs w:val="20"/>
          <w:highlight w:val="none"/>
        </w:rPr>
      </w:pPr>
    </w:p>
    <w:p w14:paraId="35F91C0F">
      <w:pPr>
        <w:snapToGrid w:val="0"/>
        <w:spacing w:beforeLines="50" w:after="50" w:line="400" w:lineRule="exact"/>
        <w:rPr>
          <w:rFonts w:hint="eastAsia" w:ascii="宋体" w:hAnsi="宋体" w:cs="宋体"/>
          <w:bCs/>
          <w:color w:val="auto"/>
          <w:sz w:val="24"/>
          <w:szCs w:val="20"/>
          <w:highlight w:val="none"/>
        </w:rPr>
      </w:pPr>
    </w:p>
    <w:p w14:paraId="655B4BBB">
      <w:pPr>
        <w:snapToGrid w:val="0"/>
        <w:spacing w:beforeLines="50" w:after="50" w:line="400" w:lineRule="exact"/>
        <w:rPr>
          <w:rFonts w:hint="eastAsia" w:ascii="宋体" w:hAnsi="宋体" w:cs="宋体"/>
          <w:bCs/>
          <w:color w:val="auto"/>
          <w:sz w:val="24"/>
          <w:szCs w:val="20"/>
          <w:highlight w:val="none"/>
        </w:rPr>
      </w:pPr>
    </w:p>
    <w:p w14:paraId="2C28F796">
      <w:pPr>
        <w:snapToGrid w:val="0"/>
        <w:spacing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0ECDC3C2">
      <w:pPr>
        <w:snapToGrid w:val="0"/>
        <w:spacing w:beforeLines="50" w:after="50" w:line="400" w:lineRule="exact"/>
        <w:ind w:firstLine="360" w:firstLineChars="150"/>
        <w:rPr>
          <w:rFonts w:hint="eastAsia" w:ascii="宋体" w:hAnsi="宋体" w:cs="宋体"/>
          <w:bCs/>
          <w:color w:val="auto"/>
          <w:sz w:val="24"/>
          <w:highlight w:val="none"/>
        </w:rPr>
      </w:pPr>
    </w:p>
    <w:p w14:paraId="35D44704">
      <w:pPr>
        <w:snapToGrid w:val="0"/>
        <w:spacing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16959AA5">
      <w:pPr>
        <w:snapToGrid w:val="0"/>
        <w:spacing w:beforeLines="50" w:after="50" w:line="400" w:lineRule="exact"/>
        <w:ind w:firstLine="360" w:firstLineChars="150"/>
        <w:rPr>
          <w:rFonts w:hint="eastAsia" w:ascii="宋体" w:hAnsi="宋体" w:cs="宋体"/>
          <w:bCs/>
          <w:color w:val="auto"/>
          <w:sz w:val="24"/>
          <w:highlight w:val="none"/>
        </w:rPr>
      </w:pPr>
    </w:p>
    <w:p w14:paraId="14C504F1">
      <w:pPr>
        <w:snapToGrid w:val="0"/>
        <w:spacing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90CC98F">
      <w:pPr>
        <w:snapToGrid w:val="0"/>
        <w:spacing w:beforeLines="50" w:after="50" w:line="400" w:lineRule="exact"/>
        <w:ind w:firstLine="360" w:firstLineChars="150"/>
        <w:rPr>
          <w:rFonts w:hint="eastAsia" w:ascii="宋体" w:hAnsi="宋体" w:cs="宋体"/>
          <w:bCs/>
          <w:color w:val="auto"/>
          <w:sz w:val="24"/>
          <w:highlight w:val="none"/>
        </w:rPr>
      </w:pPr>
    </w:p>
    <w:p w14:paraId="3EAA0EB3">
      <w:pPr>
        <w:snapToGrid w:val="0"/>
        <w:spacing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2DDCF91C">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74CA6145">
      <w:pPr>
        <w:snapToGrid w:val="0"/>
        <w:spacing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36845728">
      <w:pPr>
        <w:pStyle w:val="4"/>
        <w:snapToGrid w:val="0"/>
        <w:spacing w:beforeLines="50" w:after="50"/>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w:t>
      </w:r>
      <w:r>
        <w:rPr>
          <w:rFonts w:hint="eastAsia" w:ascii="宋体" w:hAnsi="宋体" w:cs="宋体"/>
          <w:b/>
          <w:bCs/>
          <w:color w:val="auto"/>
          <w:sz w:val="24"/>
          <w:highlight w:val="none"/>
        </w:rPr>
        <w:t>报价文件目录</w:t>
      </w:r>
    </w:p>
    <w:p w14:paraId="13EB16E4">
      <w:pPr>
        <w:snapToGrid w:val="0"/>
        <w:spacing w:before="50" w:afterLines="50" w:line="360" w:lineRule="auto"/>
        <w:jc w:val="left"/>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BD32505">
      <w:pPr>
        <w:snapToGrid w:val="0"/>
        <w:spacing w:beforeLines="50" w:after="50"/>
        <w:rPr>
          <w:rFonts w:hint="eastAsia" w:ascii="宋体" w:hAnsi="宋体" w:cs="宋体"/>
          <w:b/>
          <w:color w:val="auto"/>
          <w:sz w:val="24"/>
          <w:highlight w:val="none"/>
        </w:rPr>
      </w:pPr>
    </w:p>
    <w:p w14:paraId="3E7104BB">
      <w:pPr>
        <w:snapToGrid w:val="0"/>
        <w:spacing w:beforeLines="50" w:after="50"/>
        <w:rPr>
          <w:rFonts w:hint="eastAsia" w:ascii="宋体" w:hAnsi="宋体" w:cs="宋体"/>
          <w:b/>
          <w:color w:val="auto"/>
          <w:sz w:val="24"/>
          <w:highlight w:val="none"/>
        </w:rPr>
      </w:pPr>
    </w:p>
    <w:p w14:paraId="0B5D88C1">
      <w:pPr>
        <w:snapToGrid w:val="0"/>
        <w:spacing w:beforeLines="50" w:after="50"/>
        <w:rPr>
          <w:rFonts w:hint="eastAsia" w:ascii="宋体" w:hAnsi="宋体" w:cs="宋体"/>
          <w:b/>
          <w:color w:val="auto"/>
          <w:sz w:val="24"/>
          <w:highlight w:val="none"/>
        </w:rPr>
      </w:pPr>
    </w:p>
    <w:p w14:paraId="19921C10">
      <w:pPr>
        <w:pStyle w:val="4"/>
        <w:snapToGrid w:val="0"/>
        <w:spacing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2.投标函格式</w:t>
      </w:r>
    </w:p>
    <w:p w14:paraId="0B2BFAA6">
      <w:pPr>
        <w:snapToGrid w:val="0"/>
        <w:spacing w:beforeLines="50" w:after="50"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投标函</w:t>
      </w:r>
    </w:p>
    <w:p w14:paraId="775D94E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6C935BA7">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项目名称（项目编号：            ）</w:t>
      </w:r>
      <w:r>
        <w:rPr>
          <w:rFonts w:hint="eastAsia" w:ascii="宋体" w:hAnsi="宋体" w:cs="宋体"/>
          <w:color w:val="auto"/>
          <w:szCs w:val="21"/>
          <w:highlight w:val="none"/>
        </w:rPr>
        <w:t>的招标公告，签字代表______（姓名）经正式授权并代表投标人</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提交投标文件。</w:t>
      </w:r>
    </w:p>
    <w:p w14:paraId="4050460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6ADD560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77831D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27F785CE">
      <w:pPr>
        <w:keepNext w:val="0"/>
        <w:keepLines w:val="0"/>
        <w:widowControl/>
        <w:suppressLineNumbers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rPr>
        <w:t>我方承诺投标有效期为招标文件规定的期限</w:t>
      </w:r>
    </w:p>
    <w:p w14:paraId="466E69D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43DBE2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1A8AB69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0064E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571DCC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EA9AD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164AF10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□我方本次投标文件涉及商业秘密的内容有</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5120C75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w:t>
      </w:r>
      <w:r>
        <w:rPr>
          <w:rFonts w:hint="eastAsia" w:ascii="宋体" w:hAnsi="宋体" w:cs="宋体"/>
          <w:color w:val="auto"/>
          <w:szCs w:val="21"/>
          <w:highlight w:val="none"/>
          <w:lang w:eastAsia="zh-CN"/>
        </w:rPr>
        <w:t>本次</w:t>
      </w:r>
      <w:r>
        <w:rPr>
          <w:rFonts w:hint="eastAsia" w:ascii="宋体" w:hAnsi="宋体" w:cs="宋体"/>
          <w:color w:val="auto"/>
          <w:szCs w:val="21"/>
          <w:highlight w:val="none"/>
        </w:rPr>
        <w:t>投标有关的一切正式往来信函请寄：</w:t>
      </w:r>
    </w:p>
    <w:p w14:paraId="19373FE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w:t>
      </w:r>
    </w:p>
    <w:p w14:paraId="462D9C9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开户银行：   </w:t>
      </w: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5AC5720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法定代表人或者委托代理人[公章(CA签章)、自然人除外]:___________ </w:t>
      </w:r>
    </w:p>
    <w:p w14:paraId="6F166DD0">
      <w:pPr>
        <w:pStyle w:val="26"/>
        <w:snapToGrid w:val="0"/>
        <w:spacing w:before="295" w:after="295" w:line="360" w:lineRule="auto"/>
        <w:jc w:val="center"/>
        <w:rPr>
          <w:rFonts w:hint="eastAsia" w:hAnsi="宋体" w:cs="宋体"/>
          <w:color w:val="auto"/>
          <w:sz w:val="21"/>
          <w:highlight w:val="none"/>
          <w:u w:val="single"/>
        </w:rPr>
      </w:pPr>
      <w:r>
        <w:rPr>
          <w:rFonts w:hint="eastAsia" w:hAnsi="宋体" w:cs="宋体"/>
          <w:color w:val="auto"/>
          <w:sz w:val="21"/>
          <w:highlight w:val="none"/>
        </w:rPr>
        <w:t>投标人[公章(CA签章)、自然人除外]：</w:t>
      </w:r>
    </w:p>
    <w:p w14:paraId="70E9C6B6">
      <w:pPr>
        <w:pStyle w:val="26"/>
        <w:spacing w:before="295" w:after="295" w:line="360" w:lineRule="auto"/>
        <w:jc w:val="center"/>
        <w:rPr>
          <w:rFonts w:hint="eastAsia" w:hAnsi="宋体" w:cs="宋体"/>
          <w:color w:val="auto"/>
          <w:sz w:val="21"/>
          <w:highlight w:val="none"/>
        </w:rPr>
      </w:pPr>
      <w:r>
        <w:rPr>
          <w:rFonts w:hint="eastAsia" w:hAnsi="宋体" w:cs="宋体"/>
          <w:color w:val="auto"/>
          <w:sz w:val="21"/>
          <w:highlight w:val="none"/>
        </w:rPr>
        <w:t>年</w:t>
      </w:r>
      <w:r>
        <w:rPr>
          <w:rFonts w:hint="eastAsia" w:hAnsi="宋体" w:cs="宋体"/>
          <w:color w:val="auto"/>
          <w:sz w:val="21"/>
          <w:highlight w:val="none"/>
          <w:lang w:val="en-US" w:eastAsia="zh-CN"/>
        </w:rPr>
        <w:t xml:space="preserve">    </w:t>
      </w:r>
      <w:r>
        <w:rPr>
          <w:rFonts w:hint="eastAsia" w:hAnsi="宋体" w:cs="宋体"/>
          <w:color w:val="auto"/>
          <w:sz w:val="21"/>
          <w:highlight w:val="none"/>
        </w:rPr>
        <w:t>月</w:t>
      </w:r>
      <w:r>
        <w:rPr>
          <w:rFonts w:hint="eastAsia" w:hAnsi="宋体" w:cs="宋体"/>
          <w:color w:val="auto"/>
          <w:sz w:val="21"/>
          <w:highlight w:val="none"/>
          <w:lang w:val="en-US" w:eastAsia="zh-CN"/>
        </w:rPr>
        <w:t xml:space="preserve">    </w:t>
      </w:r>
      <w:r>
        <w:rPr>
          <w:rFonts w:hint="eastAsia" w:hAnsi="宋体" w:cs="宋体"/>
          <w:color w:val="auto"/>
          <w:sz w:val="21"/>
          <w:highlight w:val="none"/>
        </w:rPr>
        <w:t>日</w:t>
      </w:r>
    </w:p>
    <w:p w14:paraId="47210883">
      <w:pPr>
        <w:pStyle w:val="4"/>
        <w:snapToGrid w:val="0"/>
        <w:spacing w:before="295" w:beforeLines="50" w:after="50"/>
        <w:jc w:val="left"/>
        <w:rPr>
          <w:rFonts w:hint="eastAsia" w:ascii="宋体" w:hAnsi="宋体" w:cs="宋体"/>
          <w:b/>
          <w:color w:val="auto"/>
          <w:sz w:val="24"/>
          <w:szCs w:val="32"/>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3.开标一览表</w:t>
      </w:r>
    </w:p>
    <w:p w14:paraId="469E1D97">
      <w:pPr>
        <w:snapToGrid w:val="0"/>
        <w:spacing w:before="50" w:after="50"/>
        <w:jc w:val="center"/>
        <w:rPr>
          <w:rFonts w:hint="eastAsia" w:ascii="宋体" w:hAnsi="宋体" w:eastAsia="宋体" w:cs="宋体"/>
          <w:b/>
          <w:color w:val="auto"/>
          <w:sz w:val="30"/>
          <w:highlight w:val="none"/>
          <w:lang w:eastAsia="zh-CN"/>
        </w:rPr>
      </w:pPr>
      <w:r>
        <w:rPr>
          <w:rFonts w:hint="eastAsia" w:ascii="宋体" w:hAnsi="宋体" w:cs="宋体"/>
          <w:b/>
          <w:color w:val="auto"/>
          <w:sz w:val="30"/>
          <w:highlight w:val="none"/>
        </w:rPr>
        <w:t>开标一览表</w:t>
      </w:r>
    </w:p>
    <w:p w14:paraId="0C3FDDCD">
      <w:pPr>
        <w:snapToGrid w:val="0"/>
        <w:spacing w:before="50" w:after="50"/>
        <w:jc w:val="center"/>
        <w:rPr>
          <w:rFonts w:hint="eastAsia" w:ascii="宋体" w:hAnsi="宋体" w:cs="宋体"/>
          <w:b/>
          <w:color w:val="auto"/>
          <w:sz w:val="30"/>
          <w:szCs w:val="20"/>
          <w:highlight w:val="none"/>
        </w:rPr>
      </w:pPr>
    </w:p>
    <w:p w14:paraId="1120B787">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         项目编号：</w:t>
      </w:r>
    </w:p>
    <w:p w14:paraId="09F90993">
      <w:pPr>
        <w:snapToGrid w:val="0"/>
        <w:spacing w:before="50" w:after="5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投标人名称：                      </w:t>
      </w:r>
      <w:r>
        <w:rPr>
          <w:rFonts w:hint="eastAsia" w:ascii="宋体" w:hAnsi="宋体" w:cs="宋体"/>
          <w:color w:val="auto"/>
          <w:sz w:val="21"/>
          <w:szCs w:val="21"/>
          <w:highlight w:val="none"/>
        </w:rPr>
        <w:t>单位：元</w:t>
      </w:r>
    </w:p>
    <w:tbl>
      <w:tblPr>
        <w:tblStyle w:val="48"/>
        <w:tblW w:w="505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1633"/>
        <w:gridCol w:w="1501"/>
        <w:gridCol w:w="1974"/>
        <w:gridCol w:w="3523"/>
      </w:tblGrid>
      <w:tr w14:paraId="4A453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7" w:hRule="atLeast"/>
        </w:trPr>
        <w:tc>
          <w:tcPr>
            <w:tcW w:w="407" w:type="pct"/>
            <w:tcBorders>
              <w:top w:val="single" w:color="auto" w:sz="4" w:space="0"/>
              <w:left w:val="single" w:color="auto" w:sz="4" w:space="0"/>
              <w:bottom w:val="single" w:color="auto" w:sz="4" w:space="0"/>
              <w:right w:val="single" w:color="auto" w:sz="4" w:space="0"/>
            </w:tcBorders>
            <w:vAlign w:val="center"/>
          </w:tcPr>
          <w:p w14:paraId="2DE94576">
            <w:pPr>
              <w:spacing w:line="32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项号</w:t>
            </w:r>
          </w:p>
        </w:tc>
        <w:tc>
          <w:tcPr>
            <w:tcW w:w="868" w:type="pct"/>
            <w:tcBorders>
              <w:top w:val="single" w:color="auto" w:sz="4" w:space="0"/>
              <w:left w:val="single" w:color="auto" w:sz="4" w:space="0"/>
              <w:bottom w:val="single" w:color="auto" w:sz="4" w:space="0"/>
              <w:right w:val="single" w:color="auto" w:sz="4" w:space="0"/>
            </w:tcBorders>
            <w:vAlign w:val="center"/>
          </w:tcPr>
          <w:p w14:paraId="40B1EED3">
            <w:pPr>
              <w:spacing w:line="32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0B4977D1">
            <w:pPr>
              <w:spacing w:line="320" w:lineRule="exact"/>
              <w:jc w:val="center"/>
              <w:rPr>
                <w:rFonts w:hint="eastAsia" w:ascii="宋体" w:hAnsi="宋体" w:eastAsia="宋体" w:cs="宋体"/>
                <w:color w:val="auto"/>
                <w:kern w:val="0"/>
                <w:sz w:val="21"/>
                <w:szCs w:val="24"/>
                <w:highlight w:val="none"/>
                <w:lang w:val="en-US" w:eastAsia="zh-CN" w:bidi="ar-SA"/>
              </w:rPr>
            </w:pPr>
            <w:r>
              <w:rPr>
                <w:rFonts w:hint="eastAsia" w:ascii="宋体" w:hAnsi="宋体" w:cs="宋体"/>
                <w:b/>
                <w:color w:val="auto"/>
                <w:sz w:val="21"/>
                <w:szCs w:val="21"/>
                <w:highlight w:val="none"/>
              </w:rPr>
              <w:t>数量</w:t>
            </w:r>
            <w:r>
              <w:rPr>
                <w:rFonts w:hint="eastAsia" w:ascii="宋体" w:hAnsi="宋体" w:cs="宋体"/>
                <w:b/>
                <w:color w:val="auto"/>
                <w:sz w:val="21"/>
                <w:szCs w:val="21"/>
                <w:highlight w:val="none"/>
                <w:lang w:eastAsia="zh-CN"/>
              </w:rPr>
              <w:t>及单位</w:t>
            </w:r>
            <w:r>
              <w:rPr>
                <w:rFonts w:hint="eastAsia" w:ascii="宋体" w:hAnsi="宋体" w:cs="宋体"/>
                <w:b/>
                <w:color w:val="auto"/>
                <w:sz w:val="21"/>
                <w:szCs w:val="21"/>
                <w:highlight w:val="none"/>
              </w:rPr>
              <w:t>①</w:t>
            </w:r>
          </w:p>
        </w:tc>
        <w:tc>
          <w:tcPr>
            <w:tcW w:w="1050" w:type="pct"/>
            <w:tcBorders>
              <w:top w:val="single" w:color="auto" w:sz="4" w:space="0"/>
              <w:left w:val="single" w:color="auto" w:sz="4" w:space="0"/>
              <w:bottom w:val="single" w:color="auto" w:sz="4" w:space="0"/>
              <w:right w:val="single" w:color="auto" w:sz="4" w:space="0"/>
            </w:tcBorders>
            <w:shd w:val="clear" w:color="auto" w:fill="auto"/>
            <w:vAlign w:val="center"/>
          </w:tcPr>
          <w:p w14:paraId="4259F268">
            <w:pPr>
              <w:widowControl/>
              <w:spacing w:line="32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rPr>
              <w:t>综合单价（元）②</w:t>
            </w:r>
          </w:p>
        </w:tc>
        <w:tc>
          <w:tcPr>
            <w:tcW w:w="1874" w:type="pct"/>
            <w:tcBorders>
              <w:top w:val="single" w:color="auto" w:sz="4" w:space="0"/>
              <w:left w:val="nil"/>
              <w:bottom w:val="single" w:color="auto" w:sz="4" w:space="0"/>
              <w:right w:val="single" w:color="auto" w:sz="4" w:space="0"/>
            </w:tcBorders>
            <w:vAlign w:val="center"/>
          </w:tcPr>
          <w:p w14:paraId="3A35DFAD">
            <w:pPr>
              <w:snapToGrid w:val="0"/>
              <w:spacing w:before="50" w:after="50" w:line="360" w:lineRule="auto"/>
              <w:jc w:val="center"/>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rPr>
              <w:t>投标报价</w:t>
            </w:r>
            <w:r>
              <w:rPr>
                <w:rFonts w:hint="eastAsia" w:ascii="宋体" w:hAnsi="宋体" w:cs="宋体"/>
                <w:b/>
                <w:color w:val="auto"/>
                <w:sz w:val="21"/>
                <w:szCs w:val="21"/>
                <w:highlight w:val="none"/>
                <w:lang w:val="en-US" w:eastAsia="zh-CN"/>
              </w:rPr>
              <w:t>合计</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元</w:t>
            </w:r>
            <w:r>
              <w:rPr>
                <w:rFonts w:hint="eastAsia" w:ascii="宋体" w:hAnsi="宋体" w:cs="宋体"/>
                <w:b/>
                <w:color w:val="auto"/>
                <w:sz w:val="21"/>
                <w:szCs w:val="21"/>
                <w:highlight w:val="none"/>
                <w:lang w:eastAsia="zh-CN"/>
              </w:rPr>
              <w:t>）</w:t>
            </w:r>
          </w:p>
          <w:p w14:paraId="31750542">
            <w:pPr>
              <w:spacing w:line="320" w:lineRule="exact"/>
              <w:jc w:val="center"/>
              <w:rPr>
                <w:rFonts w:hint="eastAsia" w:ascii="宋体" w:hAnsi="宋体" w:cs="宋体"/>
                <w:b/>
                <w:color w:val="auto"/>
                <w:highlight w:val="none"/>
              </w:rPr>
            </w:pPr>
            <w:r>
              <w:rPr>
                <w:rFonts w:hint="eastAsia" w:ascii="宋体" w:hAnsi="宋体" w:eastAsia="宋体" w:cs="宋体"/>
                <w:b/>
                <w:color w:val="auto"/>
                <w:sz w:val="21"/>
                <w:szCs w:val="21"/>
                <w:highlight w:val="none"/>
                <w:lang w:val="en-US" w:eastAsia="zh-CN"/>
              </w:rPr>
              <w:t>（③</w:t>
            </w:r>
            <w:r>
              <w:rPr>
                <w:rFonts w:hint="eastAsia" w:ascii="宋体" w:hAnsi="宋体" w:cs="宋体"/>
                <w:b/>
                <w:color w:val="auto"/>
                <w:sz w:val="21"/>
                <w:szCs w:val="21"/>
                <w:highlight w:val="none"/>
              </w:rPr>
              <w:t>=①×</w:t>
            </w:r>
            <w:r>
              <w:rPr>
                <w:rFonts w:hint="eastAsia" w:ascii="宋体" w:hAnsi="宋体" w:eastAsia="宋体" w:cs="宋体"/>
                <w:b/>
                <w:color w:val="auto"/>
                <w:kern w:val="2"/>
                <w:sz w:val="21"/>
                <w:szCs w:val="21"/>
                <w:highlight w:val="none"/>
                <w:lang w:val="en-US" w:eastAsia="zh-CN"/>
              </w:rPr>
              <w:t>②</w:t>
            </w:r>
            <w:r>
              <w:rPr>
                <w:rFonts w:hint="eastAsia" w:ascii="宋体" w:hAnsi="宋体" w:eastAsia="宋体" w:cs="宋体"/>
                <w:b/>
                <w:color w:val="auto"/>
                <w:sz w:val="21"/>
                <w:szCs w:val="21"/>
                <w:highlight w:val="none"/>
                <w:lang w:val="en-US" w:eastAsia="zh-CN"/>
              </w:rPr>
              <w:t>）</w:t>
            </w:r>
          </w:p>
        </w:tc>
      </w:tr>
      <w:tr w14:paraId="753C2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3" w:hRule="atLeast"/>
        </w:trPr>
        <w:tc>
          <w:tcPr>
            <w:tcW w:w="407" w:type="pct"/>
            <w:tcBorders>
              <w:top w:val="single" w:color="auto" w:sz="4" w:space="0"/>
              <w:left w:val="single" w:color="auto" w:sz="4" w:space="0"/>
              <w:right w:val="single" w:color="auto" w:sz="4" w:space="0"/>
            </w:tcBorders>
            <w:vAlign w:val="center"/>
          </w:tcPr>
          <w:p w14:paraId="4F0C9191">
            <w:pPr>
              <w:spacing w:line="32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1</w:t>
            </w:r>
          </w:p>
        </w:tc>
        <w:tc>
          <w:tcPr>
            <w:tcW w:w="868" w:type="pct"/>
            <w:tcBorders>
              <w:top w:val="single" w:color="auto" w:sz="4" w:space="0"/>
              <w:left w:val="single" w:color="auto" w:sz="4" w:space="0"/>
              <w:right w:val="single" w:color="auto" w:sz="4" w:space="0"/>
            </w:tcBorders>
            <w:vAlign w:val="center"/>
          </w:tcPr>
          <w:p w14:paraId="729CA1AD">
            <w:pPr>
              <w:spacing w:line="320" w:lineRule="exact"/>
              <w:jc w:val="center"/>
              <w:rPr>
                <w:rFonts w:hint="eastAsia" w:ascii="宋体" w:hAnsi="宋体" w:cs="宋体"/>
                <w:bCs/>
                <w:color w:val="auto"/>
                <w:szCs w:val="21"/>
                <w:highlight w:val="none"/>
                <w:lang w:val="en-US"/>
              </w:rPr>
            </w:pPr>
            <w:r>
              <w:rPr>
                <w:rFonts w:hint="eastAsia" w:ascii="宋体" w:hAnsi="宋体" w:cs="宋体"/>
                <w:color w:val="auto"/>
                <w:szCs w:val="21"/>
                <w:highlight w:val="none"/>
                <w:lang w:eastAsia="zh-CN"/>
              </w:rPr>
              <w:t>平乐县雪亮工程视频监控服务采购</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14:paraId="203933DB">
            <w:pPr>
              <w:spacing w:line="320" w:lineRule="exact"/>
              <w:jc w:val="center"/>
              <w:rPr>
                <w:rFonts w:hint="eastAsia" w:ascii="宋体" w:hAnsi="宋体" w:eastAsia="宋体" w:cs="宋体"/>
                <w:color w:val="auto"/>
                <w:szCs w:val="21"/>
                <w:highlight w:val="none"/>
              </w:rPr>
            </w:pPr>
          </w:p>
        </w:tc>
        <w:tc>
          <w:tcPr>
            <w:tcW w:w="1050" w:type="pct"/>
            <w:tcBorders>
              <w:top w:val="single" w:color="auto" w:sz="4" w:space="0"/>
              <w:left w:val="single" w:color="auto" w:sz="4" w:space="0"/>
              <w:bottom w:val="single" w:color="auto" w:sz="4" w:space="0"/>
              <w:right w:val="single" w:color="auto" w:sz="4" w:space="0"/>
            </w:tcBorders>
            <w:shd w:val="clear" w:color="auto" w:fill="auto"/>
            <w:vAlign w:val="center"/>
          </w:tcPr>
          <w:p w14:paraId="11A1EFC9">
            <w:pPr>
              <w:spacing w:line="320" w:lineRule="exact"/>
              <w:jc w:val="center"/>
              <w:rPr>
                <w:rFonts w:hint="eastAsia" w:ascii="宋体" w:hAnsi="宋体" w:cs="宋体"/>
                <w:color w:val="auto"/>
                <w:szCs w:val="21"/>
                <w:highlight w:val="none"/>
              </w:rPr>
            </w:pPr>
          </w:p>
        </w:tc>
        <w:tc>
          <w:tcPr>
            <w:tcW w:w="1874" w:type="pct"/>
            <w:tcBorders>
              <w:top w:val="single" w:color="auto" w:sz="4" w:space="0"/>
              <w:left w:val="nil"/>
              <w:bottom w:val="single" w:color="auto" w:sz="4" w:space="0"/>
              <w:right w:val="single" w:color="auto" w:sz="4" w:space="0"/>
            </w:tcBorders>
            <w:vAlign w:val="center"/>
          </w:tcPr>
          <w:p w14:paraId="3D8EC13B">
            <w:pPr>
              <w:spacing w:line="320" w:lineRule="exact"/>
              <w:jc w:val="center"/>
              <w:rPr>
                <w:rFonts w:hint="eastAsia" w:ascii="宋体" w:hAnsi="宋体" w:cs="宋体"/>
                <w:color w:val="auto"/>
                <w:highlight w:val="none"/>
              </w:rPr>
            </w:pPr>
          </w:p>
        </w:tc>
      </w:tr>
      <w:tr w14:paraId="3A0B6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371E2A3">
            <w:pPr>
              <w:spacing w:line="320" w:lineRule="exact"/>
              <w:rPr>
                <w:rFonts w:hint="eastAsia" w:ascii="宋体" w:hAnsi="宋体" w:eastAsia="宋体" w:cs="宋体"/>
                <w:color w:val="auto"/>
                <w:highlight w:val="none"/>
                <w:lang w:eastAsia="zh-CN"/>
              </w:rPr>
            </w:pPr>
            <w:r>
              <w:rPr>
                <w:rFonts w:hint="eastAsia" w:ascii="宋体" w:hAnsi="宋体" w:cs="宋体"/>
                <w:color w:val="auto"/>
                <w:highlight w:val="none"/>
              </w:rPr>
              <w:t>服务期限：</w:t>
            </w:r>
            <w:r>
              <w:rPr>
                <w:rFonts w:hint="eastAsia" w:ascii="宋体" w:hAnsi="宋体" w:cs="宋体"/>
                <w:color w:val="auto"/>
                <w:highlight w:val="none"/>
                <w:lang w:val="en-US" w:eastAsia="zh-CN"/>
              </w:rPr>
              <w:t xml:space="preserve"> </w:t>
            </w:r>
          </w:p>
        </w:tc>
      </w:tr>
      <w:tr w14:paraId="28D4B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AE4D996">
            <w:pPr>
              <w:spacing w:line="320" w:lineRule="exact"/>
              <w:rPr>
                <w:rFonts w:hint="eastAsia" w:ascii="宋体" w:hAnsi="宋体" w:cs="宋体"/>
                <w:bCs w:val="0"/>
                <w:color w:val="auto"/>
                <w:szCs w:val="24"/>
                <w:highlight w:val="none"/>
              </w:rPr>
            </w:pPr>
            <w:r>
              <w:rPr>
                <w:rFonts w:hint="eastAsia" w:ascii="宋体" w:hAnsi="宋体" w:cs="宋体"/>
                <w:bCs w:val="0"/>
                <w:color w:val="auto"/>
                <w:szCs w:val="24"/>
                <w:highlight w:val="none"/>
              </w:rPr>
              <w:t>服务</w:t>
            </w:r>
            <w:r>
              <w:rPr>
                <w:rFonts w:hint="eastAsia" w:ascii="宋体" w:hAnsi="宋体" w:cs="宋体"/>
                <w:bCs w:val="0"/>
                <w:color w:val="auto"/>
                <w:szCs w:val="24"/>
                <w:highlight w:val="none"/>
                <w:lang w:val="en-US" w:eastAsia="zh-CN"/>
              </w:rPr>
              <w:t>地点</w:t>
            </w:r>
            <w:r>
              <w:rPr>
                <w:rFonts w:hint="eastAsia" w:ascii="宋体" w:hAnsi="宋体" w:cs="宋体"/>
                <w:bCs w:val="0"/>
                <w:color w:val="auto"/>
                <w:szCs w:val="24"/>
                <w:highlight w:val="none"/>
              </w:rPr>
              <w:t>：</w:t>
            </w:r>
          </w:p>
        </w:tc>
      </w:tr>
      <w:tr w14:paraId="3BA4D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927C5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注：</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highlight w:val="none"/>
                <w:lang w:val="en-US" w:eastAsia="zh-CN"/>
              </w:rPr>
              <w:t>包括不限于完成本项目产生的所有成本、税金、合理利润、完成采购标的包含的所有服务、相关技术支持、售后服务（质保期外产生的维保费用除外）、差旅、劳务、材料、培训、验收、交通、保险、各项税金及由于市场价格波动增加的费用，以及不可预见费等全部费用。</w:t>
            </w:r>
          </w:p>
          <w:p w14:paraId="3001D537">
            <w:pPr>
              <w:snapToGrid w:val="0"/>
              <w:spacing w:line="360" w:lineRule="auto"/>
              <w:ind w:firstLine="420" w:firstLineChars="200"/>
              <w:rPr>
                <w:rFonts w:hint="eastAsia" w:ascii="宋体" w:hAnsi="宋体" w:cs="宋体"/>
                <w:color w:val="auto"/>
                <w:kern w:val="0"/>
                <w:szCs w:val="21"/>
                <w:highlight w:val="none"/>
              </w:rPr>
            </w:pPr>
          </w:p>
        </w:tc>
      </w:tr>
    </w:tbl>
    <w:p w14:paraId="12A2030C">
      <w:pPr>
        <w:rPr>
          <w:rFonts w:hint="eastAsia" w:ascii="宋体" w:hAnsi="宋体" w:cs="宋体"/>
          <w:color w:val="auto"/>
          <w:sz w:val="24"/>
          <w:highlight w:val="none"/>
        </w:rPr>
      </w:pPr>
      <w:r>
        <w:rPr>
          <w:rFonts w:hint="eastAsia" w:ascii="宋体" w:hAnsi="宋体" w:cs="宋体"/>
          <w:color w:val="auto"/>
          <w:sz w:val="24"/>
          <w:highlight w:val="none"/>
        </w:rPr>
        <w:br w:type="page"/>
      </w:r>
    </w:p>
    <w:p w14:paraId="4E61D078">
      <w:pPr>
        <w:pStyle w:val="4"/>
        <w:snapToGrid w:val="0"/>
        <w:spacing w:beforeLines="50" w:after="50"/>
        <w:ind w:left="0" w:leftChars="0" w:firstLineChars="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投标人属于中小微企业或监狱企业或残疾人福利性单位的证明材料（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③如符合条件的残疾人福利性单位在参加政府采购活动时，应当提供《残疾人福利性单位声明函》（格式见附件），并对声明的真实性负责）；</w:t>
      </w:r>
    </w:p>
    <w:p w14:paraId="126B3062">
      <w:pPr>
        <w:spacing w:line="520" w:lineRule="exact"/>
        <w:rPr>
          <w:rFonts w:hint="eastAsia" w:ascii="宋体" w:hAnsi="宋体" w:eastAsia="宋体" w:cs="宋体"/>
          <w:color w:val="auto"/>
          <w:sz w:val="32"/>
          <w:szCs w:val="32"/>
          <w:highlight w:val="none"/>
        </w:rPr>
      </w:pPr>
    </w:p>
    <w:p w14:paraId="31449E50">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15F9B65">
      <w:pPr>
        <w:spacing w:before="2" w:line="500" w:lineRule="exact"/>
        <w:rPr>
          <w:rFonts w:hint="eastAsia" w:ascii="宋体" w:hAnsi="宋体" w:cs="宋体"/>
          <w:b/>
          <w:bCs/>
          <w:color w:val="auto"/>
          <w:sz w:val="24"/>
          <w:highlight w:val="none"/>
        </w:rPr>
      </w:pPr>
    </w:p>
    <w:p w14:paraId="503B68DD">
      <w:pPr>
        <w:pStyle w:val="18"/>
        <w:spacing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7B910656">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招标文件</w:t>
      </w:r>
      <w:r>
        <w:rPr>
          <w:rFonts w:hint="eastAsia" w:ascii="宋体" w:hAnsi="宋体" w:cs="宋体"/>
          <w:color w:val="auto"/>
          <w:sz w:val="24"/>
          <w:highlight w:val="none"/>
          <w:u w:val="single"/>
        </w:rPr>
        <w:t>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4DBA3F0">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招标文件</w:t>
      </w:r>
      <w:r>
        <w:rPr>
          <w:rFonts w:hint="eastAsia" w:ascii="宋体" w:hAnsi="宋体" w:cs="宋体"/>
          <w:color w:val="auto"/>
          <w:sz w:val="24"/>
          <w:highlight w:val="none"/>
          <w:u w:val="single"/>
        </w:rPr>
        <w:t>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333B6A8">
      <w:pPr>
        <w:pStyle w:val="18"/>
        <w:spacing w:before="34"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1B64ED0B">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A7963C8">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4527B3D">
      <w:pPr>
        <w:pStyle w:val="18"/>
        <w:spacing w:before="56" w:line="500" w:lineRule="exact"/>
        <w:ind w:left="3960" w:right="1808"/>
        <w:rPr>
          <w:rFonts w:hint="eastAsia" w:ascii="宋体" w:hAnsi="宋体" w:cs="宋体"/>
          <w:color w:val="auto"/>
          <w:highlight w:val="none"/>
        </w:rPr>
      </w:pPr>
      <w:r>
        <w:rPr>
          <w:rFonts w:hint="eastAsia" w:ascii="宋体" w:hAnsi="宋体" w:cs="宋体"/>
          <w:color w:val="auto"/>
          <w:kern w:val="24"/>
          <w:highlight w:val="none"/>
        </w:rPr>
        <w:t>企业名称（电子签章）：</w:t>
      </w:r>
    </w:p>
    <w:p w14:paraId="54A4F896">
      <w:pPr>
        <w:pStyle w:val="18"/>
        <w:spacing w:before="56" w:line="500" w:lineRule="exact"/>
        <w:ind w:left="3960" w:right="1808"/>
        <w:rPr>
          <w:rFonts w:hint="eastAsia" w:ascii="宋体" w:hAnsi="宋体" w:cs="宋体"/>
          <w:color w:val="auto"/>
          <w:highlight w:val="none"/>
        </w:rPr>
      </w:pPr>
      <w:r>
        <w:rPr>
          <w:rFonts w:hint="eastAsia" w:ascii="宋体" w:hAnsi="宋体" w:cs="宋体"/>
          <w:color w:val="auto"/>
          <w:highlight w:val="none"/>
        </w:rPr>
        <w:t>日 期：</w:t>
      </w:r>
    </w:p>
    <w:p w14:paraId="51697B6A">
      <w:pPr>
        <w:rPr>
          <w:rFonts w:hint="eastAsia" w:ascii="宋体" w:hAnsi="宋体" w:cs="宋体"/>
          <w:color w:val="auto"/>
          <w:sz w:val="24"/>
          <w:highlight w:val="none"/>
        </w:rPr>
      </w:pPr>
    </w:p>
    <w:p w14:paraId="1F33D2A3">
      <w:pPr>
        <w:spacing w:line="360" w:lineRule="auto"/>
        <w:rPr>
          <w:rFonts w:hint="eastAsia" w:ascii="宋体" w:hAnsi="宋体" w:eastAsia="宋体" w:cs="宋体"/>
          <w:color w:val="auto"/>
          <w:szCs w:val="21"/>
          <w:highlight w:val="none"/>
        </w:rPr>
      </w:pPr>
      <w:r>
        <w:rPr>
          <w:rFonts w:hint="eastAsia" w:ascii="宋体" w:hAnsi="宋体" w:cs="宋体"/>
          <w:color w:val="auto"/>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68257502">
      <w:pPr>
        <w:spacing w:line="520" w:lineRule="exact"/>
        <w:jc w:val="center"/>
        <w:rPr>
          <w:rFonts w:hint="eastAsia"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残疾人福利性单位声明函</w:t>
      </w:r>
    </w:p>
    <w:p w14:paraId="027F9CB3">
      <w:pPr>
        <w:spacing w:line="520" w:lineRule="exact"/>
        <w:rPr>
          <w:rFonts w:hint="eastAsia" w:ascii="宋体" w:hAnsi="宋体" w:eastAsia="宋体" w:cs="宋体"/>
          <w:color w:val="auto"/>
          <w:sz w:val="32"/>
          <w:szCs w:val="32"/>
          <w:highlight w:val="none"/>
        </w:rPr>
      </w:pPr>
    </w:p>
    <w:p w14:paraId="6D9411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B49D406">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本单位对上述声明的真实性负责。如有虚假，将依法承担相应责任。</w:t>
      </w:r>
    </w:p>
    <w:p w14:paraId="27F1FA42">
      <w:pPr>
        <w:spacing w:line="360" w:lineRule="auto"/>
        <w:rPr>
          <w:rFonts w:hint="eastAsia" w:ascii="宋体" w:hAnsi="宋体" w:cs="宋体"/>
          <w:color w:val="auto"/>
          <w:sz w:val="24"/>
          <w:highlight w:val="none"/>
        </w:rPr>
      </w:pPr>
    </w:p>
    <w:p w14:paraId="06B6B7D9">
      <w:pPr>
        <w:spacing w:line="360" w:lineRule="auto"/>
        <w:rPr>
          <w:rFonts w:hint="eastAsia" w:ascii="宋体" w:hAnsi="宋体" w:cs="宋体"/>
          <w:color w:val="auto"/>
          <w:sz w:val="24"/>
          <w:highlight w:val="none"/>
        </w:rPr>
      </w:pPr>
    </w:p>
    <w:p w14:paraId="0B0A8792">
      <w:pPr>
        <w:spacing w:line="360" w:lineRule="auto"/>
        <w:rPr>
          <w:rFonts w:hint="eastAsia" w:ascii="宋体" w:hAnsi="宋体" w:cs="宋体"/>
          <w:color w:val="auto"/>
          <w:sz w:val="24"/>
          <w:highlight w:val="none"/>
        </w:rPr>
      </w:pPr>
    </w:p>
    <w:p w14:paraId="06F17D9A">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[公章（CA签章）]：</w:t>
      </w:r>
    </w:p>
    <w:p w14:paraId="0E890508">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日  期：</w:t>
      </w:r>
    </w:p>
    <w:p w14:paraId="27F8915C">
      <w:pPr>
        <w:spacing w:line="360" w:lineRule="auto"/>
        <w:rPr>
          <w:rFonts w:hint="eastAsia" w:ascii="宋体" w:hAnsi="宋体" w:cs="宋体"/>
          <w:color w:val="auto"/>
          <w:sz w:val="24"/>
          <w:highlight w:val="none"/>
        </w:rPr>
      </w:pPr>
    </w:p>
    <w:p w14:paraId="0DF05C85">
      <w:pPr>
        <w:spacing w:line="360" w:lineRule="auto"/>
        <w:rPr>
          <w:rFonts w:hint="eastAsia" w:ascii="宋体" w:hAnsi="宋体" w:cs="宋体"/>
          <w:color w:val="auto"/>
          <w:sz w:val="24"/>
          <w:highlight w:val="none"/>
        </w:rPr>
      </w:pPr>
    </w:p>
    <w:p w14:paraId="705EF53E">
      <w:pPr>
        <w:spacing w:line="360" w:lineRule="auto"/>
        <w:rPr>
          <w:rFonts w:hint="eastAsia" w:ascii="宋体" w:hAnsi="宋体" w:cs="宋体"/>
          <w:color w:val="auto"/>
          <w:sz w:val="24"/>
          <w:highlight w:val="none"/>
        </w:rPr>
      </w:pPr>
    </w:p>
    <w:p w14:paraId="513E31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11FA8D4">
      <w:pPr>
        <w:snapToGrid w:val="0"/>
        <w:spacing w:beforeLines="50" w:after="50"/>
        <w:ind w:left="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407880E">
      <w:pPr>
        <w:pStyle w:val="26"/>
        <w:snapToGrid w:val="0"/>
        <w:spacing w:before="295" w:beforeLines="50" w:after="295" w:line="360" w:lineRule="auto"/>
        <w:ind w:left="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投标人针对报价需要说明的其他文件和说明（格式自拟）。</w:t>
      </w:r>
    </w:p>
    <w:p w14:paraId="6950AD1E">
      <w:pPr>
        <w:pStyle w:val="110"/>
        <w:jc w:val="both"/>
        <w:rPr>
          <w:rFonts w:hint="eastAsia" w:ascii="宋体" w:eastAsia="宋体" w:cs="宋体"/>
          <w:color w:val="auto"/>
          <w:sz w:val="30"/>
          <w:highlight w:val="none"/>
        </w:rPr>
      </w:pPr>
    </w:p>
    <w:p w14:paraId="43A0CF41">
      <w:pPr>
        <w:pStyle w:val="3"/>
        <w:spacing w:beforeLines="50" w:after="50"/>
        <w:rPr>
          <w:rFonts w:hint="eastAsia" w:ascii="宋体" w:hAnsi="宋体" w:eastAsia="宋体" w:cs="宋体"/>
          <w:color w:val="auto"/>
          <w:sz w:val="32"/>
          <w:szCs w:val="32"/>
          <w:highlight w:val="none"/>
        </w:rPr>
      </w:pPr>
      <w:r>
        <w:rPr>
          <w:rFonts w:hint="eastAsia" w:ascii="宋体" w:hAnsi="宋体" w:eastAsia="宋体" w:cs="宋体"/>
          <w:b w:val="0"/>
          <w:bCs w:val="0"/>
          <w:color w:val="auto"/>
          <w:sz w:val="24"/>
          <w:highlight w:val="none"/>
        </w:rPr>
        <w:br w:type="page"/>
      </w:r>
      <w:bookmarkStart w:id="126" w:name="_Toc19686837"/>
      <w:r>
        <w:rPr>
          <w:rFonts w:hint="eastAsia" w:ascii="宋体" w:hAnsi="宋体" w:eastAsia="宋体" w:cs="宋体"/>
          <w:color w:val="auto"/>
          <w:sz w:val="32"/>
          <w:szCs w:val="32"/>
          <w:highlight w:val="none"/>
        </w:rPr>
        <w:t>二、资格证明文件格式</w:t>
      </w:r>
      <w:bookmarkEnd w:id="124"/>
      <w:bookmarkEnd w:id="125"/>
      <w:bookmarkEnd w:id="126"/>
    </w:p>
    <w:p w14:paraId="76ABC549">
      <w:pPr>
        <w:snapToGrid w:val="0"/>
        <w:spacing w:beforeLines="50" w:after="50"/>
        <w:rPr>
          <w:rFonts w:hint="eastAsia" w:ascii="宋体" w:hAnsi="宋体" w:cs="宋体"/>
          <w:color w:val="auto"/>
          <w:sz w:val="24"/>
          <w:szCs w:val="20"/>
          <w:highlight w:val="none"/>
        </w:rPr>
      </w:pPr>
    </w:p>
    <w:p w14:paraId="6525C1FF">
      <w:pPr>
        <w:pStyle w:val="7"/>
        <w:rPr>
          <w:rFonts w:hint="eastAsia" w:ascii="宋体" w:hAnsi="宋体" w:cs="宋体"/>
          <w:color w:val="auto"/>
          <w:highlight w:val="none"/>
        </w:rPr>
      </w:pPr>
    </w:p>
    <w:p w14:paraId="5AE587ED">
      <w:pPr>
        <w:snapToGrid w:val="0"/>
        <w:spacing w:beforeLines="50" w:after="50"/>
        <w:jc w:val="center"/>
        <w:rPr>
          <w:rFonts w:hint="eastAsia" w:ascii="宋体" w:hAnsi="宋体" w:cs="宋体"/>
          <w:b/>
          <w:color w:val="auto"/>
          <w:sz w:val="32"/>
          <w:szCs w:val="32"/>
          <w:highlight w:val="none"/>
        </w:rPr>
      </w:pPr>
    </w:p>
    <w:p w14:paraId="28B05FCB">
      <w:pPr>
        <w:snapToGrid w:val="0"/>
        <w:spacing w:beforeLines="50" w:after="50"/>
        <w:jc w:val="center"/>
        <w:rPr>
          <w:rFonts w:hint="eastAsia" w:ascii="宋体" w:hAnsi="宋体" w:cs="宋体"/>
          <w:b/>
          <w:color w:val="auto"/>
          <w:sz w:val="32"/>
          <w:szCs w:val="32"/>
          <w:highlight w:val="none"/>
        </w:rPr>
      </w:pPr>
    </w:p>
    <w:p w14:paraId="511243CF">
      <w:pPr>
        <w:snapToGrid w:val="0"/>
        <w:spacing w:beforeLines="50" w:after="50"/>
        <w:jc w:val="center"/>
        <w:rPr>
          <w:rFonts w:hint="eastAsia" w:ascii="宋体" w:hAnsi="宋体" w:cs="宋体"/>
          <w:b/>
          <w:color w:val="auto"/>
          <w:sz w:val="32"/>
          <w:szCs w:val="32"/>
          <w:highlight w:val="none"/>
        </w:rPr>
      </w:pPr>
    </w:p>
    <w:p w14:paraId="66A4198D">
      <w:pPr>
        <w:snapToGrid w:val="0"/>
        <w:spacing w:beforeLines="50" w:after="50"/>
        <w:jc w:val="center"/>
        <w:rPr>
          <w:rFonts w:hint="eastAsia" w:ascii="宋体" w:hAnsi="宋体" w:cs="宋体"/>
          <w:b/>
          <w:color w:val="auto"/>
          <w:sz w:val="32"/>
          <w:szCs w:val="32"/>
          <w:highlight w:val="none"/>
        </w:rPr>
      </w:pPr>
    </w:p>
    <w:p w14:paraId="7B2D452D">
      <w:pPr>
        <w:snapToGrid w:val="0"/>
        <w:spacing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17A89F1C">
      <w:pPr>
        <w:snapToGrid w:val="0"/>
        <w:spacing w:beforeLines="50" w:after="50"/>
        <w:rPr>
          <w:rFonts w:hint="eastAsia" w:ascii="宋体" w:hAnsi="宋体" w:cs="宋体"/>
          <w:bCs/>
          <w:color w:val="auto"/>
          <w:sz w:val="24"/>
          <w:szCs w:val="20"/>
          <w:highlight w:val="none"/>
        </w:rPr>
      </w:pPr>
    </w:p>
    <w:p w14:paraId="57BBB35C">
      <w:pPr>
        <w:snapToGrid w:val="0"/>
        <w:spacing w:beforeLines="50" w:after="50"/>
        <w:rPr>
          <w:rFonts w:hint="eastAsia" w:ascii="宋体" w:hAnsi="宋体" w:cs="宋体"/>
          <w:bCs/>
          <w:color w:val="auto"/>
          <w:sz w:val="24"/>
          <w:szCs w:val="20"/>
          <w:highlight w:val="none"/>
        </w:rPr>
      </w:pPr>
    </w:p>
    <w:p w14:paraId="00EF8836">
      <w:pPr>
        <w:snapToGrid w:val="0"/>
        <w:spacing w:beforeLines="50" w:after="50"/>
        <w:rPr>
          <w:rFonts w:hint="eastAsia" w:ascii="宋体" w:hAnsi="宋体" w:cs="宋体"/>
          <w:bCs/>
          <w:color w:val="auto"/>
          <w:sz w:val="24"/>
          <w:szCs w:val="20"/>
          <w:highlight w:val="none"/>
        </w:rPr>
      </w:pPr>
    </w:p>
    <w:p w14:paraId="3C3B0355">
      <w:pPr>
        <w:snapToGrid w:val="0"/>
        <w:spacing w:beforeLines="50" w:after="50"/>
        <w:rPr>
          <w:rFonts w:hint="eastAsia" w:ascii="宋体" w:hAnsi="宋体" w:cs="宋体"/>
          <w:bCs/>
          <w:color w:val="auto"/>
          <w:sz w:val="24"/>
          <w:szCs w:val="20"/>
          <w:highlight w:val="none"/>
        </w:rPr>
      </w:pPr>
    </w:p>
    <w:p w14:paraId="69945DDC">
      <w:pPr>
        <w:snapToGrid w:val="0"/>
        <w:spacing w:beforeLines="50" w:after="50"/>
        <w:ind w:firstLine="540" w:firstLineChars="225"/>
        <w:rPr>
          <w:rFonts w:hint="eastAsia" w:ascii="宋体" w:hAnsi="宋体" w:cs="宋体"/>
          <w:bCs/>
          <w:color w:val="auto"/>
          <w:sz w:val="24"/>
          <w:highlight w:val="none"/>
        </w:rPr>
      </w:pPr>
    </w:p>
    <w:p w14:paraId="57B71394">
      <w:pPr>
        <w:snapToGrid w:val="0"/>
        <w:spacing w:beforeLines="50" w:after="50"/>
        <w:ind w:firstLine="540" w:firstLineChars="225"/>
        <w:rPr>
          <w:rFonts w:hint="eastAsia" w:ascii="宋体" w:hAnsi="宋体" w:cs="宋体"/>
          <w:bCs/>
          <w:color w:val="auto"/>
          <w:sz w:val="24"/>
          <w:highlight w:val="none"/>
        </w:rPr>
      </w:pPr>
    </w:p>
    <w:p w14:paraId="1655E03E">
      <w:pPr>
        <w:snapToGrid w:val="0"/>
        <w:spacing w:beforeLines="50" w:after="50"/>
        <w:ind w:firstLine="540" w:firstLineChars="225"/>
        <w:rPr>
          <w:rFonts w:hint="eastAsia" w:ascii="宋体" w:hAnsi="宋体" w:cs="宋体"/>
          <w:bCs/>
          <w:color w:val="auto"/>
          <w:sz w:val="24"/>
          <w:highlight w:val="none"/>
        </w:rPr>
      </w:pPr>
    </w:p>
    <w:p w14:paraId="610E5A44">
      <w:pPr>
        <w:snapToGrid w:val="0"/>
        <w:spacing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DDD12ED">
      <w:pPr>
        <w:snapToGrid w:val="0"/>
        <w:spacing w:beforeLines="50" w:after="50"/>
        <w:ind w:firstLine="540" w:firstLineChars="225"/>
        <w:rPr>
          <w:rFonts w:hint="eastAsia" w:ascii="宋体" w:hAnsi="宋体" w:cs="宋体"/>
          <w:bCs/>
          <w:color w:val="auto"/>
          <w:sz w:val="24"/>
          <w:highlight w:val="none"/>
        </w:rPr>
      </w:pPr>
    </w:p>
    <w:p w14:paraId="6E3FBD8D">
      <w:pPr>
        <w:snapToGrid w:val="0"/>
        <w:spacing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3A6CD2C0">
      <w:pPr>
        <w:snapToGrid w:val="0"/>
        <w:spacing w:beforeLines="50" w:after="50"/>
        <w:ind w:firstLine="540" w:firstLineChars="225"/>
        <w:rPr>
          <w:rFonts w:hint="eastAsia" w:ascii="宋体" w:hAnsi="宋体" w:cs="宋体"/>
          <w:bCs/>
          <w:color w:val="auto"/>
          <w:sz w:val="24"/>
          <w:highlight w:val="none"/>
          <w:lang w:val="en-US" w:eastAsia="zh-CN"/>
        </w:rPr>
      </w:pPr>
    </w:p>
    <w:p w14:paraId="4618B849">
      <w:pPr>
        <w:snapToGrid w:val="0"/>
        <w:spacing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C82AF5C">
      <w:pPr>
        <w:snapToGrid w:val="0"/>
        <w:spacing w:beforeLines="50" w:after="50"/>
        <w:ind w:firstLine="540" w:firstLineChars="225"/>
        <w:rPr>
          <w:rFonts w:hint="eastAsia" w:ascii="宋体" w:hAnsi="宋体" w:cs="宋体"/>
          <w:bCs/>
          <w:color w:val="auto"/>
          <w:sz w:val="24"/>
          <w:highlight w:val="none"/>
        </w:rPr>
      </w:pPr>
    </w:p>
    <w:p w14:paraId="701382D5">
      <w:pPr>
        <w:snapToGrid w:val="0"/>
        <w:spacing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372EA2A7">
      <w:pPr>
        <w:pStyle w:val="7"/>
        <w:snapToGrid w:val="0"/>
        <w:spacing w:before="50" w:after="50"/>
        <w:ind w:firstLine="960" w:firstLineChars="400"/>
        <w:rPr>
          <w:rFonts w:hint="eastAsia" w:ascii="宋体" w:hAnsi="宋体" w:cs="宋体"/>
          <w:bCs/>
          <w:color w:val="auto"/>
          <w:sz w:val="24"/>
          <w:szCs w:val="24"/>
          <w:highlight w:val="none"/>
        </w:rPr>
      </w:pPr>
    </w:p>
    <w:p w14:paraId="565FE354">
      <w:pPr>
        <w:snapToGrid w:val="0"/>
        <w:spacing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27E4F491">
      <w:pPr>
        <w:snapToGrid w:val="0"/>
        <w:spacing w:beforeLines="50" w:after="50"/>
        <w:rPr>
          <w:rFonts w:hint="eastAsia" w:ascii="宋体" w:hAnsi="宋体" w:cs="宋体"/>
          <w:color w:val="auto"/>
          <w:sz w:val="24"/>
          <w:szCs w:val="20"/>
          <w:highlight w:val="none"/>
        </w:rPr>
      </w:pPr>
    </w:p>
    <w:p w14:paraId="79B2690E">
      <w:pPr>
        <w:snapToGrid w:val="0"/>
        <w:spacing w:beforeLines="50" w:after="50"/>
        <w:rPr>
          <w:rFonts w:hint="eastAsia" w:ascii="宋体" w:hAnsi="宋体" w:cs="宋体"/>
          <w:color w:val="auto"/>
          <w:sz w:val="24"/>
          <w:szCs w:val="20"/>
          <w:highlight w:val="none"/>
        </w:rPr>
      </w:pPr>
    </w:p>
    <w:p w14:paraId="5449D0EC">
      <w:pPr>
        <w:pStyle w:val="4"/>
        <w:snapToGrid w:val="0"/>
        <w:spacing w:beforeLines="50" w:after="50"/>
        <w:ind w:left="0" w:leftChars="0" w:firstLineChars="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资格证明文件目录</w:t>
      </w:r>
    </w:p>
    <w:p w14:paraId="189C3B3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CE136E7">
      <w:pPr>
        <w:snapToGrid w:val="0"/>
        <w:spacing w:before="50" w:afterLines="50"/>
        <w:jc w:val="left"/>
        <w:rPr>
          <w:rFonts w:hint="eastAsia" w:ascii="宋体" w:hAnsi="宋体" w:cs="宋体"/>
          <w:color w:val="auto"/>
          <w:sz w:val="24"/>
          <w:highlight w:val="none"/>
        </w:rPr>
      </w:pPr>
    </w:p>
    <w:p w14:paraId="3248846E">
      <w:pPr>
        <w:snapToGrid w:val="0"/>
        <w:spacing w:before="50" w:afterLines="50"/>
        <w:jc w:val="left"/>
        <w:rPr>
          <w:rFonts w:hint="eastAsia" w:ascii="宋体" w:hAnsi="宋体" w:cs="宋体"/>
          <w:color w:val="auto"/>
          <w:sz w:val="24"/>
          <w:highlight w:val="none"/>
        </w:rPr>
      </w:pPr>
    </w:p>
    <w:p w14:paraId="5FCCD1F8">
      <w:pPr>
        <w:numPr>
          <w:ilvl w:val="2"/>
          <w:numId w:val="0"/>
        </w:numPr>
        <w:snapToGrid w:val="0"/>
        <w:spacing w:beforeLines="50" w:after="50"/>
        <w:ind w:left="0" w:leftChars="0" w:firstLine="0" w:firstLineChars="0"/>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6EAC1F0E">
      <w:pPr>
        <w:pStyle w:val="4"/>
        <w:snapToGrid w:val="0"/>
        <w:spacing w:beforeLines="50" w:after="50"/>
        <w:ind w:left="0" w:leftChars="0" w:firstLineChars="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.投标人为法人或者其他组织的，提供营业执照等证明文件（如营业执照或者事业单位法人证书或者执业许可证等）</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投标人为自然人的，提供身份证；</w:t>
      </w:r>
    </w:p>
    <w:p w14:paraId="1AAE3CA2">
      <w:pPr>
        <w:bidi w:val="0"/>
        <w:rPr>
          <w:rFonts w:hint="eastAsia" w:ascii="宋体" w:hAnsi="宋体" w:cs="宋体"/>
          <w:color w:val="auto"/>
          <w:highlight w:val="none"/>
        </w:rPr>
      </w:pPr>
    </w:p>
    <w:p w14:paraId="47860C6C">
      <w:pPr>
        <w:numPr>
          <w:ilvl w:val="2"/>
          <w:numId w:val="0"/>
        </w:numPr>
        <w:snapToGrid w:val="0"/>
        <w:spacing w:beforeLines="50" w:after="50"/>
        <w:ind w:left="0" w:leftChars="0" w:firstLine="0" w:firstLineChars="0"/>
        <w:jc w:val="left"/>
        <w:rPr>
          <w:rFonts w:hint="eastAsia" w:ascii="宋体" w:hAnsi="宋体" w:cs="宋体"/>
          <w:b/>
          <w:color w:val="auto"/>
          <w:sz w:val="28"/>
          <w:szCs w:val="28"/>
          <w:highlight w:val="cyan"/>
          <w:lang w:val="en-US" w:eastAsia="zh-CN"/>
        </w:rPr>
      </w:pPr>
    </w:p>
    <w:p w14:paraId="15EA26EA">
      <w:pPr>
        <w:pStyle w:val="4"/>
        <w:snapToGrid w:val="0"/>
        <w:spacing w:beforeLines="50" w:after="50"/>
        <w:ind w:left="0" w:leftChars="0" w:firstLineChars="0"/>
        <w:jc w:val="left"/>
        <w:rPr>
          <w:rFonts w:hint="eastAsia" w:ascii="宋体" w:hAnsi="宋体" w:cs="宋体"/>
          <w:b/>
          <w:color w:val="auto"/>
          <w:sz w:val="28"/>
          <w:szCs w:val="28"/>
          <w:highlight w:val="none"/>
          <w:lang w:val="en-US" w:eastAsia="zh-CN"/>
        </w:rPr>
      </w:pPr>
      <w:r>
        <w:rPr>
          <w:rFonts w:hint="eastAsia" w:ascii="宋体" w:hAnsi="宋体" w:cs="宋体"/>
          <w:b/>
          <w:bCs/>
          <w:color w:val="auto"/>
          <w:kern w:val="0"/>
          <w:sz w:val="24"/>
          <w:szCs w:val="32"/>
          <w:highlight w:val="none"/>
          <w:lang w:val="en-US" w:eastAsia="zh-CN"/>
        </w:rPr>
        <w:t>3.招标公告对应的特定资格要求的资格证明材料；</w:t>
      </w:r>
    </w:p>
    <w:p w14:paraId="41E5CA91">
      <w:pPr>
        <w:numPr>
          <w:ilvl w:val="2"/>
          <w:numId w:val="0"/>
        </w:numPr>
        <w:snapToGrid w:val="0"/>
        <w:spacing w:beforeLines="50" w:after="50"/>
        <w:ind w:left="0" w:leftChars="0" w:firstLine="356" w:firstLineChars="0"/>
        <w:jc w:val="left"/>
        <w:rPr>
          <w:rFonts w:hint="eastAsia" w:ascii="宋体" w:hAnsi="宋体" w:cs="宋体"/>
          <w:b/>
          <w:color w:val="auto"/>
          <w:sz w:val="28"/>
          <w:szCs w:val="28"/>
          <w:highlight w:val="none"/>
          <w:lang w:val="en-US" w:eastAsia="zh-CN"/>
        </w:rPr>
      </w:pPr>
    </w:p>
    <w:p w14:paraId="3D226C22">
      <w:pPr>
        <w:pStyle w:val="4"/>
        <w:snapToGrid w:val="0"/>
        <w:spacing w:beforeLines="50" w:after="50"/>
        <w:ind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.投标人依法缴纳税收的相关材料</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提交投标文件截止时间</w:t>
      </w:r>
      <w:r>
        <w:rPr>
          <w:rFonts w:hint="eastAsia" w:ascii="宋体" w:hAnsi="宋体" w:eastAsia="宋体" w:cs="宋体"/>
          <w:b/>
          <w:color w:val="auto"/>
          <w:sz w:val="28"/>
          <w:szCs w:val="28"/>
          <w:highlight w:val="none"/>
          <w:lang w:eastAsia="zh-CN"/>
        </w:rPr>
        <w:t>前</w:t>
      </w:r>
      <w:r>
        <w:rPr>
          <w:rFonts w:hint="eastAsia" w:ascii="宋体" w:hAnsi="宋体" w:eastAsia="宋体" w:cs="宋体"/>
          <w:b/>
          <w:color w:val="auto"/>
          <w:sz w:val="28"/>
          <w:szCs w:val="28"/>
          <w:highlight w:val="none"/>
        </w:rPr>
        <w:t>半年内</w:t>
      </w:r>
      <w:r>
        <w:rPr>
          <w:rFonts w:hint="eastAsia" w:ascii="宋体" w:hAnsi="宋体" w:eastAsia="宋体" w:cs="宋体"/>
          <w:b/>
          <w:color w:val="auto"/>
          <w:sz w:val="28"/>
          <w:szCs w:val="28"/>
          <w:highlight w:val="none"/>
          <w:lang w:val="en-US" w:eastAsia="zh-CN"/>
        </w:rPr>
        <w:t>任意一</w:t>
      </w:r>
      <w:r>
        <w:rPr>
          <w:rFonts w:hint="eastAsia" w:ascii="宋体" w:hAnsi="宋体" w:eastAsia="宋体" w:cs="宋体"/>
          <w:b/>
          <w:color w:val="auto"/>
          <w:sz w:val="28"/>
          <w:szCs w:val="28"/>
          <w:highlight w:val="none"/>
        </w:rPr>
        <w:t>个月的依法缴纳税收的凭据；依法免税的</w:t>
      </w:r>
      <w:r>
        <w:rPr>
          <w:rFonts w:hint="eastAsia" w:ascii="宋体" w:hAnsi="宋体" w:eastAsia="宋体" w:cs="宋体"/>
          <w:b/>
          <w:color w:val="auto"/>
          <w:sz w:val="28"/>
          <w:szCs w:val="28"/>
          <w:highlight w:val="none"/>
          <w:lang w:eastAsia="zh-CN"/>
        </w:rPr>
        <w:t>投标人</w:t>
      </w:r>
      <w:r>
        <w:rPr>
          <w:rFonts w:hint="eastAsia" w:ascii="宋体" w:hAnsi="宋体" w:eastAsia="宋体" w:cs="宋体"/>
          <w:b/>
          <w:color w:val="auto"/>
          <w:sz w:val="28"/>
          <w:szCs w:val="28"/>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8"/>
          <w:szCs w:val="28"/>
          <w:highlight w:val="none"/>
          <w:lang w:val="en-US" w:eastAsia="zh-CN"/>
        </w:rPr>
        <w:t>或</w:t>
      </w:r>
      <w:r>
        <w:rPr>
          <w:rFonts w:hint="eastAsia" w:ascii="宋体" w:hAnsi="宋体" w:eastAsia="宋体" w:cs="宋体"/>
          <w:b/>
          <w:color w:val="auto"/>
          <w:sz w:val="28"/>
          <w:szCs w:val="28"/>
          <w:highlight w:val="none"/>
        </w:rPr>
        <w:t>提供依法缴纳</w:t>
      </w:r>
      <w:r>
        <w:rPr>
          <w:rFonts w:hint="eastAsia" w:ascii="宋体" w:hAnsi="宋体" w:cs="宋体"/>
          <w:b/>
          <w:color w:val="auto"/>
          <w:sz w:val="28"/>
          <w:szCs w:val="28"/>
          <w:highlight w:val="none"/>
          <w:lang w:eastAsia="zh-CN"/>
        </w:rPr>
        <w:t>税费</w:t>
      </w:r>
      <w:r>
        <w:rPr>
          <w:rFonts w:hint="eastAsia" w:ascii="宋体" w:hAnsi="宋体" w:eastAsia="宋体" w:cs="宋体"/>
          <w:b/>
          <w:color w:val="auto"/>
          <w:sz w:val="28"/>
          <w:szCs w:val="28"/>
          <w:highlight w:val="none"/>
        </w:rPr>
        <w:t>的承诺函（格式自拟）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w:t>
      </w:r>
    </w:p>
    <w:p w14:paraId="0EAE77AB">
      <w:pPr>
        <w:numPr>
          <w:ilvl w:val="2"/>
          <w:numId w:val="0"/>
        </w:numPr>
        <w:snapToGrid w:val="0"/>
        <w:spacing w:beforeLines="50" w:after="50" w:line="240" w:lineRule="auto"/>
        <w:ind w:firstLine="0" w:firstLineChars="0"/>
        <w:jc w:val="left"/>
        <w:rPr>
          <w:rFonts w:hint="eastAsia" w:ascii="宋体" w:hAnsi="宋体" w:eastAsia="宋体" w:cs="宋体"/>
          <w:b/>
          <w:color w:val="auto"/>
          <w:sz w:val="28"/>
          <w:szCs w:val="28"/>
          <w:highlight w:val="none"/>
        </w:rPr>
      </w:pPr>
    </w:p>
    <w:p w14:paraId="5D735EB8">
      <w:pPr>
        <w:pStyle w:val="4"/>
        <w:snapToGrid w:val="0"/>
        <w:spacing w:beforeLines="50" w:after="50"/>
        <w:ind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5.投标人依法缴纳社会保障资金的相关材料【提交投标文件截止时间前半年内任意一个月的依法缴纳社会保障资金的缴费凭证；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或提供依法缴纳社会保险费的承诺函（格式自拟）】；</w:t>
      </w:r>
    </w:p>
    <w:p w14:paraId="061F22FE">
      <w:pPr>
        <w:numPr>
          <w:ilvl w:val="2"/>
          <w:numId w:val="0"/>
        </w:numPr>
        <w:snapToGrid w:val="0"/>
        <w:spacing w:beforeLines="50" w:after="50" w:line="240" w:lineRule="auto"/>
        <w:ind w:firstLine="0" w:firstLineChars="0"/>
        <w:jc w:val="left"/>
        <w:rPr>
          <w:rFonts w:hint="eastAsia" w:ascii="宋体" w:hAnsi="宋体" w:eastAsia="宋体" w:cs="宋体"/>
          <w:b/>
          <w:color w:val="auto"/>
          <w:sz w:val="28"/>
          <w:szCs w:val="28"/>
          <w:highlight w:val="none"/>
        </w:rPr>
      </w:pPr>
    </w:p>
    <w:p w14:paraId="7016F13F">
      <w:pPr>
        <w:pStyle w:val="4"/>
        <w:snapToGrid w:val="0"/>
        <w:spacing w:beforeLines="50" w:after="50"/>
        <w:ind w:left="0" w:leftChars="0" w:firstLineChars="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.投标人财务状况报告</w:t>
      </w:r>
      <w:r>
        <w:rPr>
          <w:rFonts w:hint="eastAsia" w:ascii="宋体" w:hAnsi="宋体" w:eastAsia="宋体" w:cs="宋体"/>
          <w:b/>
          <w:color w:val="auto"/>
          <w:sz w:val="28"/>
          <w:szCs w:val="28"/>
          <w:highlight w:val="none"/>
          <w:lang w:eastAsia="zh-CN"/>
        </w:rPr>
        <w:t>【投标人</w:t>
      </w:r>
      <w:r>
        <w:rPr>
          <w:rFonts w:hint="eastAsia" w:ascii="宋体" w:hAnsi="宋体" w:eastAsia="宋体" w:cs="宋体"/>
          <w:b/>
          <w:color w:val="auto"/>
          <w:sz w:val="28"/>
          <w:szCs w:val="28"/>
          <w:highlight w:val="none"/>
        </w:rPr>
        <w:t>应提供202</w:t>
      </w:r>
      <w:r>
        <w:rPr>
          <w:rFonts w:hint="eastAsia" w:ascii="宋体" w:hAnsi="宋体" w:eastAsia="宋体" w:cs="宋体"/>
          <w:b/>
          <w:color w:val="auto"/>
          <w:sz w:val="28"/>
          <w:szCs w:val="28"/>
          <w:highlight w:val="none"/>
          <w:lang w:val="en-US" w:eastAsia="zh-CN"/>
        </w:rPr>
        <w:t>4</w:t>
      </w:r>
      <w:r>
        <w:rPr>
          <w:rFonts w:hint="eastAsia" w:ascii="宋体" w:hAnsi="宋体" w:cs="宋体"/>
          <w:b/>
          <w:color w:val="auto"/>
          <w:sz w:val="28"/>
          <w:szCs w:val="28"/>
          <w:highlight w:val="none"/>
          <w:lang w:val="en-US" w:eastAsia="zh-CN"/>
        </w:rPr>
        <w:t>或2025</w:t>
      </w:r>
      <w:r>
        <w:rPr>
          <w:rFonts w:hint="eastAsia" w:ascii="宋体" w:hAnsi="宋体" w:eastAsia="宋体" w:cs="宋体"/>
          <w:b/>
          <w:color w:val="auto"/>
          <w:sz w:val="28"/>
          <w:szCs w:val="28"/>
          <w:highlight w:val="none"/>
        </w:rPr>
        <w:t>年度经审计的财务报告或者其基本开户银行出具的资信证明</w:t>
      </w:r>
      <w:r>
        <w:rPr>
          <w:rFonts w:hint="eastAsia" w:ascii="宋体" w:hAnsi="宋体" w:eastAsia="宋体" w:cs="宋体"/>
          <w:b/>
          <w:color w:val="auto"/>
          <w:sz w:val="28"/>
          <w:szCs w:val="28"/>
          <w:highlight w:val="none"/>
          <w:lang w:val="en-US" w:eastAsia="zh-CN"/>
        </w:rPr>
        <w:t>；投标截止日当年成立</w:t>
      </w:r>
      <w:r>
        <w:rPr>
          <w:rFonts w:hint="eastAsia" w:ascii="宋体" w:hAnsi="宋体" w:eastAsia="宋体" w:cs="宋体"/>
          <w:b/>
          <w:color w:val="auto"/>
          <w:sz w:val="28"/>
          <w:szCs w:val="28"/>
          <w:highlight w:val="none"/>
        </w:rPr>
        <w:t>的</w:t>
      </w:r>
      <w:r>
        <w:rPr>
          <w:rFonts w:hint="eastAsia" w:ascii="宋体" w:hAnsi="宋体" w:eastAsia="宋体" w:cs="宋体"/>
          <w:b/>
          <w:color w:val="auto"/>
          <w:sz w:val="28"/>
          <w:szCs w:val="28"/>
          <w:highlight w:val="none"/>
          <w:lang w:val="en-US" w:eastAsia="zh-CN"/>
        </w:rPr>
        <w:t>投标人</w:t>
      </w:r>
      <w:r>
        <w:rPr>
          <w:rFonts w:hint="eastAsia" w:ascii="宋体" w:hAnsi="宋体" w:eastAsia="宋体" w:cs="宋体"/>
          <w:b/>
          <w:color w:val="auto"/>
          <w:sz w:val="28"/>
          <w:szCs w:val="28"/>
          <w:highlight w:val="none"/>
        </w:rPr>
        <w:t>，只需提供从取得营业执照起的</w:t>
      </w:r>
      <w:r>
        <w:rPr>
          <w:rFonts w:hint="eastAsia" w:ascii="宋体" w:hAnsi="宋体" w:eastAsia="宋体" w:cs="宋体"/>
          <w:b/>
          <w:color w:val="auto"/>
          <w:sz w:val="28"/>
          <w:szCs w:val="28"/>
          <w:highlight w:val="none"/>
          <w:lang w:val="en-US" w:eastAsia="zh-CN"/>
        </w:rPr>
        <w:t>财务状况报告</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或</w:t>
      </w:r>
      <w:r>
        <w:rPr>
          <w:rFonts w:hint="eastAsia" w:ascii="宋体" w:hAnsi="宋体" w:eastAsia="宋体" w:cs="宋体"/>
          <w:b/>
          <w:color w:val="auto"/>
          <w:sz w:val="28"/>
          <w:szCs w:val="28"/>
          <w:highlight w:val="none"/>
        </w:rPr>
        <w:t>提供财务状况</w:t>
      </w:r>
      <w:r>
        <w:rPr>
          <w:rFonts w:hint="eastAsia" w:ascii="宋体" w:hAnsi="宋体" w:eastAsia="宋体" w:cs="宋体"/>
          <w:b/>
          <w:color w:val="auto"/>
          <w:sz w:val="28"/>
          <w:szCs w:val="28"/>
          <w:highlight w:val="none"/>
          <w:lang w:val="en-US" w:eastAsia="zh-CN"/>
        </w:rPr>
        <w:t>正常</w:t>
      </w:r>
      <w:r>
        <w:rPr>
          <w:rFonts w:hint="eastAsia" w:ascii="宋体" w:hAnsi="宋体" w:eastAsia="宋体" w:cs="宋体"/>
          <w:b/>
          <w:color w:val="auto"/>
          <w:sz w:val="28"/>
          <w:szCs w:val="28"/>
          <w:highlight w:val="none"/>
        </w:rPr>
        <w:t>的承诺函（格式自拟）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w:t>
      </w:r>
    </w:p>
    <w:p w14:paraId="389BBD22">
      <w:pPr>
        <w:numPr>
          <w:ilvl w:val="2"/>
          <w:numId w:val="0"/>
        </w:numPr>
        <w:snapToGrid w:val="0"/>
        <w:spacing w:beforeLines="50" w:after="50"/>
        <w:ind w:left="0" w:leftChars="0" w:firstLine="0" w:firstLineChars="0"/>
        <w:jc w:val="left"/>
        <w:rPr>
          <w:rFonts w:hint="eastAsia" w:ascii="宋体" w:hAnsi="宋体" w:cs="宋体"/>
          <w:b/>
          <w:color w:val="auto"/>
          <w:sz w:val="28"/>
          <w:szCs w:val="28"/>
          <w:highlight w:val="none"/>
        </w:rPr>
      </w:pPr>
    </w:p>
    <w:p w14:paraId="1E5FB1A8">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C04CC85">
      <w:pPr>
        <w:pStyle w:val="4"/>
        <w:snapToGrid w:val="0"/>
        <w:spacing w:beforeLines="50" w:after="50"/>
        <w:ind w:left="0" w:leftChars="0" w:firstLineChars="0"/>
        <w:jc w:val="left"/>
        <w:rPr>
          <w:rFonts w:hint="eastAsia" w:ascii="宋体" w:hAnsi="宋体" w:cs="宋体"/>
          <w:b/>
          <w:color w:val="auto"/>
          <w:sz w:val="24"/>
          <w:highlight w:val="none"/>
        </w:rPr>
      </w:pPr>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rPr>
        <w:t>投标人直接控股、管理关系信息表</w:t>
      </w:r>
    </w:p>
    <w:p w14:paraId="0DAD1DC3">
      <w:pPr>
        <w:snapToGrid w:val="0"/>
        <w:spacing w:before="50" w:afterLines="50"/>
        <w:jc w:val="center"/>
        <w:rPr>
          <w:rFonts w:hint="eastAsia" w:ascii="宋体" w:hAnsi="宋体" w:cs="宋体"/>
          <w:b/>
          <w:color w:val="auto"/>
          <w:sz w:val="28"/>
          <w:szCs w:val="28"/>
          <w:highlight w:val="none"/>
        </w:rPr>
      </w:pPr>
    </w:p>
    <w:p w14:paraId="28FB81F3">
      <w:pPr>
        <w:snapToGrid w:val="0"/>
        <w:spacing w:before="5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6F78DE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64C264">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02B3BE">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5B79D7">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98BE0F">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FEE670">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DE2269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921B81">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BA750E">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65903">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D02CB9">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AF685F">
            <w:pPr>
              <w:spacing w:line="360" w:lineRule="auto"/>
              <w:jc w:val="center"/>
              <w:rPr>
                <w:rFonts w:hint="eastAsia" w:ascii="宋体" w:hAnsi="宋体" w:cs="宋体"/>
                <w:color w:val="auto"/>
                <w:kern w:val="0"/>
                <w:szCs w:val="21"/>
                <w:highlight w:val="none"/>
              </w:rPr>
            </w:pPr>
          </w:p>
        </w:tc>
      </w:tr>
      <w:tr w14:paraId="4CA93E0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3723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77141F">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4612D1">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21CA1">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1D1E0">
            <w:pPr>
              <w:spacing w:line="360" w:lineRule="auto"/>
              <w:jc w:val="center"/>
              <w:rPr>
                <w:rFonts w:hint="eastAsia" w:ascii="宋体" w:hAnsi="宋体" w:cs="宋体"/>
                <w:color w:val="auto"/>
                <w:kern w:val="0"/>
                <w:szCs w:val="21"/>
                <w:highlight w:val="none"/>
              </w:rPr>
            </w:pPr>
          </w:p>
        </w:tc>
      </w:tr>
      <w:tr w14:paraId="1C125E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27E67">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0947C3">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859A">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E418C6">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D357A7">
            <w:pPr>
              <w:spacing w:line="360" w:lineRule="auto"/>
              <w:jc w:val="center"/>
              <w:rPr>
                <w:rFonts w:hint="eastAsia" w:ascii="宋体" w:hAnsi="宋体" w:cs="宋体"/>
                <w:color w:val="auto"/>
                <w:kern w:val="0"/>
                <w:szCs w:val="21"/>
                <w:highlight w:val="none"/>
              </w:rPr>
            </w:pPr>
          </w:p>
        </w:tc>
      </w:tr>
      <w:tr w14:paraId="60584AA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70C32E">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029BB">
            <w:pPr>
              <w:spacing w:line="360" w:lineRule="auto"/>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939F25">
            <w:pPr>
              <w:spacing w:line="360" w:lineRule="auto"/>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234E53">
            <w:pPr>
              <w:spacing w:line="360" w:lineRule="auto"/>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203E85">
            <w:pPr>
              <w:spacing w:line="360" w:lineRule="auto"/>
              <w:jc w:val="center"/>
              <w:rPr>
                <w:rFonts w:hint="eastAsia" w:ascii="宋体" w:hAnsi="宋体" w:cs="宋体"/>
                <w:color w:val="auto"/>
                <w:kern w:val="0"/>
                <w:szCs w:val="21"/>
                <w:highlight w:val="none"/>
              </w:rPr>
            </w:pPr>
          </w:p>
        </w:tc>
      </w:tr>
    </w:tbl>
    <w:p w14:paraId="79BE6B7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FB0B988">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BAD41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09F2B89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不存在直接控股股东的，则填“无”。</w:t>
      </w:r>
    </w:p>
    <w:p w14:paraId="048DA7A1">
      <w:pPr>
        <w:snapToGrid w:val="0"/>
        <w:spacing w:line="360" w:lineRule="auto"/>
        <w:jc w:val="left"/>
        <w:rPr>
          <w:rFonts w:hint="eastAsia" w:ascii="宋体" w:hAnsi="宋体" w:cs="宋体"/>
          <w:color w:val="auto"/>
          <w:sz w:val="24"/>
          <w:highlight w:val="none"/>
        </w:rPr>
      </w:pPr>
    </w:p>
    <w:p w14:paraId="5F6661B5">
      <w:pPr>
        <w:snapToGrid w:val="0"/>
        <w:spacing w:line="360" w:lineRule="auto"/>
        <w:jc w:val="left"/>
        <w:rPr>
          <w:rFonts w:hint="eastAsia" w:ascii="宋体" w:hAnsi="宋体" w:cs="宋体"/>
          <w:color w:val="auto"/>
          <w:sz w:val="24"/>
          <w:highlight w:val="none"/>
        </w:rPr>
      </w:pPr>
    </w:p>
    <w:p w14:paraId="7E712693">
      <w:pPr>
        <w:pStyle w:val="26"/>
        <w:spacing w:line="320" w:lineRule="exact"/>
        <w:rPr>
          <w:rFonts w:hint="eastAsia" w:hAnsi="宋体" w:cs="宋体"/>
          <w:color w:val="auto"/>
          <w:sz w:val="24"/>
          <w:highlight w:val="none"/>
        </w:rPr>
      </w:pPr>
    </w:p>
    <w:p w14:paraId="0A392985">
      <w:pPr>
        <w:pStyle w:val="26"/>
        <w:spacing w:line="360" w:lineRule="auto"/>
        <w:rPr>
          <w:rFonts w:hint="eastAsia" w:hAnsi="宋体" w:cs="宋体"/>
          <w:color w:val="auto"/>
          <w:sz w:val="21"/>
          <w:highlight w:val="none"/>
        </w:rPr>
      </w:pPr>
      <w:r>
        <w:rPr>
          <w:rFonts w:hint="eastAsia" w:hAnsi="宋体" w:cs="宋体"/>
          <w:color w:val="auto"/>
          <w:sz w:val="21"/>
          <w:highlight w:val="none"/>
        </w:rPr>
        <w:t>法定代表人或者委托代理人签字[或盖章(CA签章)]</w:t>
      </w:r>
    </w:p>
    <w:p w14:paraId="54E73A42">
      <w:pPr>
        <w:snapToGrid w:val="0"/>
        <w:spacing w:beforeLines="50" w:line="360" w:lineRule="auto"/>
        <w:ind w:right="480"/>
        <w:rPr>
          <w:rFonts w:hint="eastAsia"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597D8F82">
      <w:pPr>
        <w:snapToGrid w:val="0"/>
        <w:spacing w:beforeLines="50" w:after="50" w:line="360" w:lineRule="auto"/>
        <w:ind w:right="480"/>
        <w:rPr>
          <w:rFonts w:hint="eastAsia" w:ascii="宋体" w:hAnsi="宋体" w:cs="宋体"/>
          <w:color w:val="auto"/>
          <w:szCs w:val="21"/>
          <w:highlight w:val="none"/>
          <w:u w:val="single"/>
        </w:rPr>
      </w:pPr>
      <w:r>
        <w:rPr>
          <w:rFonts w:hint="eastAsia" w:ascii="宋体" w:hAnsi="宋体" w:cs="宋体"/>
          <w:color w:val="auto"/>
          <w:szCs w:val="21"/>
          <w:highlight w:val="none"/>
        </w:rPr>
        <w:t>投标人[公章(CA签章)、自然人除外]：</w:t>
      </w:r>
    </w:p>
    <w:p w14:paraId="0EF7B4A7">
      <w:pPr>
        <w:snapToGrid w:val="0"/>
        <w:spacing w:beforeLines="50" w:after="50" w:line="360" w:lineRule="auto"/>
        <w:ind w:right="480" w:firstLine="4830" w:firstLineChars="2300"/>
        <w:rPr>
          <w:rFonts w:hint="eastAsia" w:ascii="宋体" w:hAnsi="宋体" w:cs="宋体"/>
          <w:color w:val="auto"/>
          <w:szCs w:val="21"/>
          <w:highlight w:val="none"/>
        </w:rPr>
      </w:pPr>
      <w:r>
        <w:rPr>
          <w:rFonts w:hint="eastAsia" w:ascii="宋体" w:hAnsi="宋体" w:cs="宋体"/>
          <w:color w:val="auto"/>
          <w:szCs w:val="21"/>
          <w:highlight w:val="none"/>
        </w:rPr>
        <w:t>年    月    日</w:t>
      </w:r>
    </w:p>
    <w:p w14:paraId="119F543E">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7D5033E">
      <w:pPr>
        <w:snapToGrid w:val="0"/>
        <w:spacing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投标人直接管理关系信息表</w:t>
      </w:r>
    </w:p>
    <w:tbl>
      <w:tblPr>
        <w:tblStyle w:val="48"/>
        <w:tblW w:w="9200" w:type="dxa"/>
        <w:tblInd w:w="0" w:type="dxa"/>
        <w:shd w:val="clear" w:color="auto" w:fill="FBFBFB"/>
        <w:tblLayout w:type="fixed"/>
        <w:tblCellMar>
          <w:top w:w="0" w:type="dxa"/>
          <w:left w:w="0" w:type="dxa"/>
          <w:bottom w:w="0" w:type="dxa"/>
          <w:right w:w="0" w:type="dxa"/>
        </w:tblCellMar>
      </w:tblPr>
      <w:tblGrid>
        <w:gridCol w:w="1005"/>
        <w:gridCol w:w="2659"/>
        <w:gridCol w:w="3924"/>
        <w:gridCol w:w="1612"/>
      </w:tblGrid>
      <w:tr w14:paraId="35D8C07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C5E5AE">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B921975">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8C3C9C">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1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264034">
            <w:pPr>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E9910B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2470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9A377D">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A78A6">
            <w:pPr>
              <w:spacing w:line="360" w:lineRule="auto"/>
              <w:jc w:val="center"/>
              <w:rPr>
                <w:rFonts w:hint="eastAsia"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786215">
            <w:pPr>
              <w:spacing w:line="360" w:lineRule="auto"/>
              <w:jc w:val="center"/>
              <w:rPr>
                <w:rFonts w:hint="eastAsia" w:ascii="宋体" w:hAnsi="宋体" w:cs="宋体"/>
                <w:color w:val="auto"/>
                <w:kern w:val="0"/>
                <w:szCs w:val="21"/>
                <w:highlight w:val="none"/>
              </w:rPr>
            </w:pPr>
          </w:p>
        </w:tc>
      </w:tr>
      <w:tr w14:paraId="78C01B2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F6F0CF">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F2F276">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7CC751">
            <w:pPr>
              <w:spacing w:line="360" w:lineRule="auto"/>
              <w:jc w:val="center"/>
              <w:rPr>
                <w:rFonts w:hint="eastAsia"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8160E4">
            <w:pPr>
              <w:spacing w:line="360" w:lineRule="auto"/>
              <w:jc w:val="center"/>
              <w:rPr>
                <w:rFonts w:hint="eastAsia" w:ascii="宋体" w:hAnsi="宋体" w:cs="宋体"/>
                <w:color w:val="auto"/>
                <w:kern w:val="0"/>
                <w:szCs w:val="21"/>
                <w:highlight w:val="none"/>
              </w:rPr>
            </w:pPr>
          </w:p>
        </w:tc>
      </w:tr>
      <w:tr w14:paraId="3AB51FA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5CBD8A">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A70C33">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A850B5">
            <w:pPr>
              <w:spacing w:line="360" w:lineRule="auto"/>
              <w:jc w:val="center"/>
              <w:rPr>
                <w:rFonts w:hint="eastAsia"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BF9C3">
            <w:pPr>
              <w:spacing w:line="360" w:lineRule="auto"/>
              <w:jc w:val="center"/>
              <w:rPr>
                <w:rFonts w:hint="eastAsia" w:ascii="宋体" w:hAnsi="宋体" w:cs="宋体"/>
                <w:color w:val="auto"/>
                <w:kern w:val="0"/>
                <w:szCs w:val="21"/>
                <w:highlight w:val="none"/>
              </w:rPr>
            </w:pPr>
          </w:p>
        </w:tc>
      </w:tr>
      <w:tr w14:paraId="0AA8679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F51544">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ED5411">
            <w:pPr>
              <w:spacing w:line="360" w:lineRule="auto"/>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EF77E">
            <w:pPr>
              <w:spacing w:line="360" w:lineRule="auto"/>
              <w:jc w:val="center"/>
              <w:rPr>
                <w:rFonts w:hint="eastAsia" w:ascii="宋体" w:hAnsi="宋体" w:cs="宋体"/>
                <w:color w:val="auto"/>
                <w:kern w:val="0"/>
                <w:szCs w:val="21"/>
                <w:highlight w:val="none"/>
              </w:rPr>
            </w:pPr>
          </w:p>
        </w:tc>
        <w:tc>
          <w:tcPr>
            <w:tcW w:w="161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45082">
            <w:pPr>
              <w:spacing w:line="360" w:lineRule="auto"/>
              <w:jc w:val="center"/>
              <w:rPr>
                <w:rFonts w:hint="eastAsia" w:ascii="宋体" w:hAnsi="宋体" w:cs="宋体"/>
                <w:color w:val="auto"/>
                <w:kern w:val="0"/>
                <w:szCs w:val="21"/>
                <w:highlight w:val="none"/>
              </w:rPr>
            </w:pPr>
          </w:p>
        </w:tc>
      </w:tr>
    </w:tbl>
    <w:p w14:paraId="7124921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7975DE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666993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7F281DC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不存在直接管理关系的，则填“无”。</w:t>
      </w:r>
    </w:p>
    <w:p w14:paraId="7625AB3B">
      <w:pPr>
        <w:snapToGrid w:val="0"/>
        <w:spacing w:line="360" w:lineRule="auto"/>
        <w:jc w:val="left"/>
        <w:rPr>
          <w:rFonts w:hint="eastAsia" w:ascii="宋体" w:hAnsi="宋体" w:cs="宋体"/>
          <w:color w:val="auto"/>
          <w:szCs w:val="21"/>
          <w:highlight w:val="none"/>
        </w:rPr>
      </w:pPr>
    </w:p>
    <w:p w14:paraId="2B3C2300">
      <w:pPr>
        <w:snapToGrid w:val="0"/>
        <w:spacing w:line="360" w:lineRule="auto"/>
        <w:jc w:val="left"/>
        <w:rPr>
          <w:rFonts w:hint="eastAsia" w:ascii="宋体" w:hAnsi="宋体" w:cs="宋体"/>
          <w:color w:val="auto"/>
          <w:sz w:val="24"/>
          <w:highlight w:val="none"/>
        </w:rPr>
      </w:pPr>
    </w:p>
    <w:p w14:paraId="2BE48AA3">
      <w:pPr>
        <w:snapToGrid w:val="0"/>
        <w:spacing w:line="360" w:lineRule="auto"/>
        <w:jc w:val="left"/>
        <w:rPr>
          <w:rFonts w:hint="eastAsia" w:ascii="宋体" w:hAnsi="宋体" w:cs="宋体"/>
          <w:color w:val="auto"/>
          <w:sz w:val="24"/>
          <w:highlight w:val="none"/>
        </w:rPr>
      </w:pPr>
    </w:p>
    <w:p w14:paraId="3C664F32">
      <w:pPr>
        <w:snapToGrid w:val="0"/>
        <w:spacing w:line="360" w:lineRule="auto"/>
        <w:jc w:val="left"/>
        <w:rPr>
          <w:rFonts w:hint="eastAsia" w:ascii="宋体" w:hAnsi="宋体" w:cs="宋体"/>
          <w:color w:val="auto"/>
          <w:sz w:val="24"/>
          <w:highlight w:val="none"/>
        </w:rPr>
      </w:pPr>
    </w:p>
    <w:p w14:paraId="28CD2E39">
      <w:pPr>
        <w:snapToGrid w:val="0"/>
        <w:spacing w:line="360" w:lineRule="auto"/>
        <w:jc w:val="left"/>
        <w:rPr>
          <w:rFonts w:hint="eastAsia" w:ascii="宋体" w:hAnsi="宋体" w:cs="宋体"/>
          <w:color w:val="auto"/>
          <w:sz w:val="24"/>
          <w:highlight w:val="none"/>
        </w:rPr>
      </w:pPr>
    </w:p>
    <w:p w14:paraId="08B353AD">
      <w:pPr>
        <w:snapToGrid w:val="0"/>
        <w:spacing w:line="360" w:lineRule="auto"/>
        <w:jc w:val="left"/>
        <w:rPr>
          <w:rFonts w:hint="eastAsia" w:ascii="宋体" w:hAnsi="宋体" w:cs="宋体"/>
          <w:color w:val="auto"/>
          <w:sz w:val="24"/>
          <w:highlight w:val="none"/>
        </w:rPr>
      </w:pPr>
    </w:p>
    <w:p w14:paraId="75E518BC">
      <w:pPr>
        <w:snapToGrid w:val="0"/>
        <w:spacing w:line="360" w:lineRule="auto"/>
        <w:jc w:val="left"/>
        <w:rPr>
          <w:rFonts w:hint="eastAsia" w:ascii="宋体" w:hAnsi="宋体" w:cs="宋体"/>
          <w:color w:val="auto"/>
          <w:szCs w:val="21"/>
          <w:highlight w:val="none"/>
        </w:rPr>
      </w:pPr>
    </w:p>
    <w:p w14:paraId="2C8B6D6D">
      <w:pPr>
        <w:pStyle w:val="26"/>
        <w:spacing w:line="360" w:lineRule="auto"/>
        <w:rPr>
          <w:rFonts w:hint="eastAsia" w:hAnsi="宋体" w:cs="宋体"/>
          <w:color w:val="auto"/>
          <w:sz w:val="21"/>
          <w:highlight w:val="none"/>
        </w:rPr>
      </w:pPr>
      <w:r>
        <w:rPr>
          <w:rFonts w:hint="eastAsia" w:hAnsi="宋体" w:cs="宋体"/>
          <w:color w:val="auto"/>
          <w:sz w:val="21"/>
          <w:highlight w:val="none"/>
        </w:rPr>
        <w:t>法定代表人或者委托代理人签字[或盖章(CA签章)]</w:t>
      </w:r>
    </w:p>
    <w:p w14:paraId="1266E3CC">
      <w:pPr>
        <w:snapToGrid w:val="0"/>
        <w:spacing w:beforeLines="50" w:line="360" w:lineRule="auto"/>
        <w:ind w:right="480"/>
        <w:rPr>
          <w:rFonts w:hint="eastAsia" w:ascii="宋体" w:hAnsi="宋体" w:cs="宋体"/>
          <w:color w:val="auto"/>
          <w:szCs w:val="21"/>
          <w:highlight w:val="none"/>
          <w:u w:val="single"/>
        </w:rPr>
      </w:pPr>
      <w:r>
        <w:rPr>
          <w:rFonts w:hint="eastAsia" w:ascii="宋体" w:hAnsi="宋体" w:cs="宋体"/>
          <w:color w:val="auto"/>
          <w:szCs w:val="21"/>
          <w:highlight w:val="none"/>
        </w:rPr>
        <w:t>（属自然人的应在签名处加盖大拇指指印或个人CA签章）：</w:t>
      </w:r>
    </w:p>
    <w:p w14:paraId="7C435A68">
      <w:pPr>
        <w:snapToGrid w:val="0"/>
        <w:spacing w:beforeLines="50" w:after="50" w:line="360" w:lineRule="auto"/>
        <w:ind w:right="480"/>
        <w:rPr>
          <w:rFonts w:hint="eastAsia" w:ascii="宋体" w:hAnsi="宋体" w:cs="宋体"/>
          <w:color w:val="auto"/>
          <w:szCs w:val="21"/>
          <w:highlight w:val="none"/>
        </w:rPr>
      </w:pPr>
      <w:r>
        <w:rPr>
          <w:rFonts w:hint="eastAsia" w:ascii="宋体" w:hAnsi="宋体" w:cs="宋体"/>
          <w:color w:val="auto"/>
          <w:szCs w:val="21"/>
          <w:highlight w:val="none"/>
        </w:rPr>
        <w:t>投标人[公章(CA签章)、自然人除外]：</w:t>
      </w:r>
    </w:p>
    <w:p w14:paraId="0C59DA7C">
      <w:pPr>
        <w:snapToGrid w:val="0"/>
        <w:spacing w:beforeLines="50" w:after="50" w:line="360" w:lineRule="auto"/>
        <w:ind w:right="480"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D1F5775">
      <w:pPr>
        <w:snapToGrid w:val="0"/>
        <w:spacing w:before="50" w:afterLines="50"/>
        <w:jc w:val="left"/>
        <w:rPr>
          <w:rFonts w:hint="eastAsia" w:ascii="宋体" w:hAnsi="宋体" w:cs="宋体"/>
          <w:color w:val="auto"/>
          <w:szCs w:val="21"/>
          <w:highlight w:val="none"/>
        </w:rPr>
      </w:pPr>
    </w:p>
    <w:p w14:paraId="55DBD356">
      <w:pPr>
        <w:snapToGrid w:val="0"/>
        <w:spacing w:beforeLines="50" w:after="50"/>
        <w:jc w:val="left"/>
        <w:rPr>
          <w:rFonts w:hint="eastAsia" w:ascii="宋体" w:hAnsi="宋体" w:cs="宋体"/>
          <w:b/>
          <w:color w:val="auto"/>
          <w:sz w:val="24"/>
          <w:szCs w:val="20"/>
          <w:highlight w:val="none"/>
        </w:rPr>
      </w:pPr>
    </w:p>
    <w:p w14:paraId="6FF81137">
      <w:pPr>
        <w:pStyle w:val="4"/>
        <w:snapToGrid w:val="0"/>
        <w:spacing w:beforeLines="50" w:after="50"/>
        <w:ind w:left="0" w:leftChars="0" w:firstLineChars="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投标声明</w:t>
      </w:r>
    </w:p>
    <w:p w14:paraId="75F95877">
      <w:pPr>
        <w:snapToGrid w:val="0"/>
        <w:spacing w:before="50" w:afterLines="50"/>
        <w:jc w:val="center"/>
        <w:rPr>
          <w:rFonts w:hint="eastAsia" w:ascii="宋体" w:hAnsi="宋体" w:cs="宋体"/>
          <w:b/>
          <w:color w:val="auto"/>
          <w:sz w:val="32"/>
          <w:szCs w:val="32"/>
          <w:highlight w:val="none"/>
        </w:rPr>
      </w:pPr>
    </w:p>
    <w:p w14:paraId="3272875E">
      <w:pPr>
        <w:snapToGrid w:val="0"/>
        <w:spacing w:before="50"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投标声明</w:t>
      </w:r>
    </w:p>
    <w:p w14:paraId="5E9311F8">
      <w:pPr>
        <w:snapToGrid w:val="0"/>
        <w:spacing w:before="50" w:afterLines="50"/>
        <w:jc w:val="left"/>
        <w:rPr>
          <w:rFonts w:hint="eastAsia" w:ascii="宋体" w:hAnsi="宋体" w:cs="宋体"/>
          <w:color w:val="auto"/>
          <w:sz w:val="24"/>
          <w:highlight w:val="none"/>
        </w:rPr>
      </w:pPr>
    </w:p>
    <w:p w14:paraId="392938D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0630A57">
      <w:pPr>
        <w:snapToGrid w:val="0"/>
        <w:spacing w:line="360" w:lineRule="auto"/>
        <w:ind w:firstLine="405"/>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项目</w:t>
      </w:r>
      <w:r>
        <w:rPr>
          <w:rFonts w:hint="eastAsia" w:ascii="宋体" w:hAnsi="宋体" w:cs="宋体"/>
          <w:color w:val="auto"/>
          <w:szCs w:val="21"/>
          <w:highlight w:val="none"/>
          <w:u w:val="single"/>
          <w:lang w:val="en-US" w:eastAsia="zh-CN"/>
        </w:rPr>
        <w:t>名称）</w:t>
      </w:r>
      <w:r>
        <w:rPr>
          <w:rFonts w:hint="eastAsia" w:ascii="宋体" w:hAnsi="宋体" w:cs="宋体"/>
          <w:color w:val="auto"/>
          <w:szCs w:val="21"/>
          <w:highlight w:val="none"/>
          <w:u w:val="single"/>
        </w:rPr>
        <w:t>（项目编号：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的政府采购活动。我方在此郑重声明：</w:t>
      </w:r>
    </w:p>
    <w:p w14:paraId="5F927C6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因违法经营受到刑事处罚或者责令停产停业、吊销许可证或者执照、较大数额罚款等行政处罚），未被列入失信被执行人、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、政府采购严重违法失信行为记录名单，完全符合《中华人民共和国政府采购法》第二十二条规定的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资格条件，我方对此声明负全部法律责任。</w:t>
      </w:r>
    </w:p>
    <w:p w14:paraId="5739C13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；在获知本项目采购信息后，与采购人聘请的为此项目提供咨询服务的公司及其附属机构没有任何联系。</w:t>
      </w:r>
    </w:p>
    <w:p w14:paraId="7EBC8A3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我方承诺符合《中华人民共和国政府采购法》第二十二条规定：</w:t>
      </w:r>
    </w:p>
    <w:p w14:paraId="05DED7E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315FF8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05C0E16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4CCA53C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6E3A1BC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0798DDB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6375BDF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616E2D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67887588">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注：如为联合体投标，盖章处须加盖联合体各方公章并由联合体各方法定代表人分别签署，否则投标无效。</w:t>
      </w:r>
    </w:p>
    <w:p w14:paraId="323DCAB9">
      <w:pPr>
        <w:pStyle w:val="26"/>
        <w:spacing w:line="360" w:lineRule="auto"/>
        <w:jc w:val="left"/>
        <w:rPr>
          <w:rFonts w:hint="eastAsia" w:hAnsi="宋体" w:cs="宋体"/>
          <w:color w:val="auto"/>
          <w:sz w:val="21"/>
          <w:highlight w:val="none"/>
        </w:rPr>
      </w:pPr>
    </w:p>
    <w:p w14:paraId="2AD11194">
      <w:pPr>
        <w:pStyle w:val="26"/>
        <w:spacing w:line="360" w:lineRule="auto"/>
        <w:jc w:val="left"/>
        <w:rPr>
          <w:rFonts w:hint="eastAsia" w:hAnsi="宋体" w:cs="宋体"/>
          <w:color w:val="auto"/>
          <w:sz w:val="21"/>
          <w:highlight w:val="none"/>
        </w:rPr>
      </w:pPr>
      <w:r>
        <w:rPr>
          <w:rFonts w:hint="eastAsia" w:hAnsi="宋体" w:cs="宋体"/>
          <w:color w:val="auto"/>
          <w:sz w:val="21"/>
          <w:highlight w:val="none"/>
        </w:rPr>
        <w:t>法定代表人或者委托代理人签字[或盖章(CA签章)]（属自然人的应在签名处加盖大拇指指印或个人CA签章）：</w:t>
      </w:r>
    </w:p>
    <w:p w14:paraId="2B76282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投标人[公章(CA签章)、自然人除外]：</w:t>
      </w:r>
    </w:p>
    <w:p w14:paraId="47CD3ECE">
      <w:pPr>
        <w:snapToGri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A3BB4B6">
      <w:pPr>
        <w:snapToGrid w:val="0"/>
        <w:spacing w:before="50" w:afterLines="50"/>
        <w:jc w:val="left"/>
        <w:rPr>
          <w:rFonts w:hint="eastAsia" w:ascii="宋体" w:hAnsi="宋体" w:cs="宋体"/>
          <w:color w:val="auto"/>
          <w:sz w:val="24"/>
          <w:highlight w:val="none"/>
        </w:rPr>
      </w:pPr>
    </w:p>
    <w:p w14:paraId="34931054">
      <w:pPr>
        <w:pStyle w:val="4"/>
        <w:snapToGrid w:val="0"/>
        <w:spacing w:beforeLines="50" w:after="50"/>
        <w:ind w:left="0" w:leftChars="0" w:firstLineChars="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9.投标人属于中小微企业或监狱企业或残疾人福利性单位的证明材料（①如属于中小企业在参加政府采购活动时，应当出具《中小企业声明函》（格式见附件），以提供的《中小企业声明函》为准，并对声明的真实性负责；②如属于监狱企业的，应当提供由省级以上监狱管理局、戒毒管理局(含新疆生产建设兵团)出具的属于监狱企业的证明文件；③如符合条件的残疾人福利性单位在参加政府采购活动时，应当提供《残疾人福利性单位声明函》（格式见附件），并对声明的真实性负责）；</w:t>
      </w:r>
    </w:p>
    <w:p w14:paraId="40AF9B74">
      <w:pPr>
        <w:spacing w:line="520" w:lineRule="exact"/>
        <w:rPr>
          <w:rFonts w:hint="eastAsia" w:ascii="宋体" w:hAnsi="宋体" w:eastAsia="宋体" w:cs="宋体"/>
          <w:color w:val="auto"/>
          <w:sz w:val="32"/>
          <w:szCs w:val="32"/>
          <w:highlight w:val="none"/>
        </w:rPr>
      </w:pPr>
    </w:p>
    <w:p w14:paraId="18FA2C5B">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1F8D4CB">
      <w:pPr>
        <w:spacing w:before="2" w:line="500" w:lineRule="exact"/>
        <w:rPr>
          <w:rFonts w:hint="eastAsia" w:ascii="宋体" w:hAnsi="宋体" w:cs="宋体"/>
          <w:b/>
          <w:bCs/>
          <w:color w:val="auto"/>
          <w:sz w:val="24"/>
          <w:highlight w:val="none"/>
        </w:rPr>
      </w:pPr>
    </w:p>
    <w:p w14:paraId="6FBD6800">
      <w:pPr>
        <w:pStyle w:val="18"/>
        <w:spacing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5E1DFD53">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招标文件</w:t>
      </w:r>
      <w:r>
        <w:rPr>
          <w:rFonts w:hint="eastAsia" w:ascii="宋体" w:hAnsi="宋体" w:cs="宋体"/>
          <w:color w:val="auto"/>
          <w:sz w:val="24"/>
          <w:highlight w:val="none"/>
          <w:u w:val="single"/>
        </w:rPr>
        <w:t>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D282F31">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招标文件</w:t>
      </w:r>
      <w:r>
        <w:rPr>
          <w:rFonts w:hint="eastAsia" w:ascii="宋体" w:hAnsi="宋体" w:cs="宋体"/>
          <w:color w:val="auto"/>
          <w:sz w:val="24"/>
          <w:highlight w:val="none"/>
          <w:u w:val="single"/>
        </w:rPr>
        <w:t>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00FE465">
      <w:pPr>
        <w:pStyle w:val="18"/>
        <w:spacing w:before="34"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38681AC4">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C6B6A82">
      <w:pPr>
        <w:pStyle w:val="18"/>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6C33833B">
      <w:pPr>
        <w:pStyle w:val="18"/>
        <w:spacing w:before="56" w:line="500" w:lineRule="exact"/>
        <w:ind w:left="3960" w:right="1808"/>
        <w:rPr>
          <w:rFonts w:hint="eastAsia" w:ascii="宋体" w:hAnsi="宋体" w:cs="宋体"/>
          <w:color w:val="auto"/>
          <w:highlight w:val="none"/>
        </w:rPr>
      </w:pPr>
      <w:r>
        <w:rPr>
          <w:rFonts w:hint="eastAsia" w:ascii="宋体" w:hAnsi="宋体" w:cs="宋体"/>
          <w:color w:val="auto"/>
          <w:kern w:val="24"/>
          <w:highlight w:val="none"/>
        </w:rPr>
        <w:t>企业名称（电子签章）：</w:t>
      </w:r>
    </w:p>
    <w:p w14:paraId="3675C8B5">
      <w:pPr>
        <w:pStyle w:val="18"/>
        <w:spacing w:before="56" w:line="500" w:lineRule="exact"/>
        <w:ind w:left="3960" w:right="1808"/>
        <w:rPr>
          <w:rFonts w:hint="eastAsia" w:ascii="宋体" w:hAnsi="宋体" w:cs="宋体"/>
          <w:color w:val="auto"/>
          <w:highlight w:val="none"/>
        </w:rPr>
      </w:pPr>
      <w:r>
        <w:rPr>
          <w:rFonts w:hint="eastAsia" w:ascii="宋体" w:hAnsi="宋体" w:cs="宋体"/>
          <w:color w:val="auto"/>
          <w:highlight w:val="none"/>
        </w:rPr>
        <w:t>日 期：</w:t>
      </w:r>
    </w:p>
    <w:p w14:paraId="20A462A3">
      <w:pPr>
        <w:rPr>
          <w:rFonts w:hint="eastAsia" w:ascii="宋体" w:hAnsi="宋体" w:cs="宋体"/>
          <w:color w:val="auto"/>
          <w:sz w:val="24"/>
          <w:highlight w:val="none"/>
        </w:rPr>
      </w:pPr>
    </w:p>
    <w:p w14:paraId="4E3C7E38">
      <w:pPr>
        <w:spacing w:line="360" w:lineRule="auto"/>
        <w:rPr>
          <w:rFonts w:hint="eastAsia" w:ascii="宋体" w:hAnsi="宋体" w:eastAsia="宋体" w:cs="宋体"/>
          <w:color w:val="auto"/>
          <w:szCs w:val="21"/>
          <w:highlight w:val="none"/>
        </w:rPr>
      </w:pPr>
      <w:r>
        <w:rPr>
          <w:rFonts w:hint="eastAsia" w:ascii="宋体" w:hAnsi="宋体" w:cs="宋体"/>
          <w:color w:val="auto"/>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1CDE24C6">
      <w:pPr>
        <w:spacing w:line="520" w:lineRule="exact"/>
        <w:jc w:val="center"/>
        <w:rPr>
          <w:rFonts w:hint="eastAsia"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残疾人福利性单位声明函</w:t>
      </w:r>
    </w:p>
    <w:p w14:paraId="6197BFA9">
      <w:pPr>
        <w:spacing w:line="520" w:lineRule="exact"/>
        <w:rPr>
          <w:rFonts w:hint="eastAsia" w:ascii="宋体" w:hAnsi="宋体" w:eastAsia="宋体" w:cs="宋体"/>
          <w:color w:val="auto"/>
          <w:sz w:val="32"/>
          <w:szCs w:val="32"/>
          <w:highlight w:val="none"/>
        </w:rPr>
      </w:pPr>
    </w:p>
    <w:p w14:paraId="7FD0B0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011405">
      <w:pPr>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本单位对上述声明的真实性负责。如有虚假，将依法承担相应责任。</w:t>
      </w:r>
    </w:p>
    <w:p w14:paraId="7CD1756F">
      <w:pPr>
        <w:spacing w:line="360" w:lineRule="auto"/>
        <w:rPr>
          <w:rFonts w:hint="eastAsia" w:ascii="宋体" w:hAnsi="宋体" w:cs="宋体"/>
          <w:color w:val="auto"/>
          <w:sz w:val="24"/>
          <w:highlight w:val="none"/>
        </w:rPr>
      </w:pPr>
    </w:p>
    <w:p w14:paraId="0949714E">
      <w:pPr>
        <w:spacing w:line="360" w:lineRule="auto"/>
        <w:rPr>
          <w:rFonts w:hint="eastAsia" w:ascii="宋体" w:hAnsi="宋体" w:cs="宋体"/>
          <w:color w:val="auto"/>
          <w:sz w:val="24"/>
          <w:highlight w:val="none"/>
        </w:rPr>
      </w:pPr>
    </w:p>
    <w:p w14:paraId="08FE2100">
      <w:pPr>
        <w:spacing w:line="360" w:lineRule="auto"/>
        <w:rPr>
          <w:rFonts w:hint="eastAsia" w:ascii="宋体" w:hAnsi="宋体" w:cs="宋体"/>
          <w:color w:val="auto"/>
          <w:sz w:val="24"/>
          <w:highlight w:val="none"/>
        </w:rPr>
      </w:pPr>
    </w:p>
    <w:p w14:paraId="790373E9">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[公章（CA签章）]：</w:t>
      </w:r>
    </w:p>
    <w:p w14:paraId="3F609E38">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日  期：</w:t>
      </w:r>
    </w:p>
    <w:p w14:paraId="385A08F3">
      <w:pPr>
        <w:spacing w:line="360" w:lineRule="auto"/>
        <w:rPr>
          <w:rFonts w:hint="eastAsia" w:ascii="宋体" w:hAnsi="宋体" w:cs="宋体"/>
          <w:color w:val="auto"/>
          <w:sz w:val="24"/>
          <w:highlight w:val="none"/>
        </w:rPr>
      </w:pPr>
    </w:p>
    <w:p w14:paraId="526CD1E2">
      <w:pPr>
        <w:spacing w:line="360" w:lineRule="auto"/>
        <w:rPr>
          <w:rFonts w:hint="eastAsia" w:ascii="宋体" w:hAnsi="宋体" w:cs="宋体"/>
          <w:color w:val="auto"/>
          <w:sz w:val="24"/>
          <w:highlight w:val="none"/>
        </w:rPr>
      </w:pPr>
    </w:p>
    <w:p w14:paraId="40614C48">
      <w:pPr>
        <w:spacing w:line="360" w:lineRule="auto"/>
        <w:rPr>
          <w:rFonts w:hint="eastAsia" w:ascii="宋体" w:hAnsi="宋体" w:cs="宋体"/>
          <w:color w:val="auto"/>
          <w:sz w:val="24"/>
          <w:highlight w:val="none"/>
        </w:rPr>
      </w:pPr>
    </w:p>
    <w:p w14:paraId="5FDB76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46106A0">
      <w:pPr>
        <w:bidi w:val="0"/>
        <w:rPr>
          <w:rFonts w:hint="eastAsia" w:ascii="宋体" w:hAnsi="宋体" w:cs="宋体"/>
          <w:color w:val="auto"/>
          <w:highlight w:val="none"/>
        </w:rPr>
      </w:pPr>
      <w:r>
        <w:rPr>
          <w:rFonts w:hint="eastAsia" w:ascii="宋体" w:hAnsi="宋体" w:cs="宋体"/>
          <w:color w:val="auto"/>
          <w:sz w:val="24"/>
          <w:highlight w:val="none"/>
        </w:rPr>
        <w:br w:type="page"/>
      </w:r>
    </w:p>
    <w:p w14:paraId="52B61D44">
      <w:pPr>
        <w:pStyle w:val="4"/>
        <w:snapToGrid w:val="0"/>
        <w:spacing w:beforeLines="50" w:after="50"/>
        <w:ind w:left="0" w:leftChars="0" w:firstLineChars="0"/>
        <w:jc w:val="left"/>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除招标文件规定必须提供以外，投标人认为需要提供的其他证明材料。</w:t>
      </w:r>
    </w:p>
    <w:p w14:paraId="51E4316F">
      <w:pPr>
        <w:pStyle w:val="3"/>
        <w:spacing w:beforeLines="50" w:after="50"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br w:type="page"/>
      </w:r>
      <w:bookmarkStart w:id="127" w:name="_Toc19686838"/>
      <w:r>
        <w:rPr>
          <w:rFonts w:hint="eastAsia" w:ascii="宋体" w:hAnsi="宋体" w:eastAsia="宋体" w:cs="宋体"/>
          <w:color w:val="auto"/>
          <w:sz w:val="28"/>
          <w:szCs w:val="28"/>
          <w:highlight w:val="none"/>
        </w:rPr>
        <w:t>三、商务文件、技术文件格式</w:t>
      </w:r>
      <w:bookmarkEnd w:id="127"/>
    </w:p>
    <w:p w14:paraId="445D80E1">
      <w:pPr>
        <w:snapToGrid w:val="0"/>
        <w:spacing w:beforeLines="50" w:after="50" w:line="360" w:lineRule="auto"/>
        <w:jc w:val="left"/>
        <w:rPr>
          <w:rFonts w:hint="eastAsia" w:ascii="宋体" w:hAnsi="宋体" w:cs="宋体"/>
          <w:b/>
          <w:color w:val="auto"/>
          <w:sz w:val="24"/>
          <w:highlight w:val="none"/>
        </w:rPr>
      </w:pPr>
    </w:p>
    <w:p w14:paraId="09737FCD">
      <w:pPr>
        <w:snapToGrid w:val="0"/>
        <w:spacing w:beforeLines="50" w:after="50"/>
        <w:rPr>
          <w:rFonts w:hint="eastAsia" w:ascii="宋体" w:hAnsi="宋体" w:cs="宋体"/>
          <w:color w:val="auto"/>
          <w:sz w:val="24"/>
          <w:szCs w:val="20"/>
          <w:highlight w:val="none"/>
        </w:rPr>
      </w:pPr>
    </w:p>
    <w:p w14:paraId="2D363B13">
      <w:pPr>
        <w:snapToGrid w:val="0"/>
        <w:spacing w:beforeLines="50" w:after="50"/>
        <w:jc w:val="center"/>
        <w:rPr>
          <w:rFonts w:hint="eastAsia" w:ascii="宋体" w:hAnsi="宋体" w:cs="宋体"/>
          <w:b/>
          <w:color w:val="auto"/>
          <w:sz w:val="32"/>
          <w:szCs w:val="32"/>
          <w:highlight w:val="none"/>
        </w:rPr>
      </w:pPr>
    </w:p>
    <w:p w14:paraId="3E0A5C9C">
      <w:pPr>
        <w:snapToGrid w:val="0"/>
        <w:spacing w:beforeLines="50" w:after="50"/>
        <w:jc w:val="center"/>
        <w:rPr>
          <w:rFonts w:hint="eastAsia" w:ascii="宋体" w:hAnsi="宋体" w:cs="宋体"/>
          <w:b/>
          <w:color w:val="auto"/>
          <w:sz w:val="32"/>
          <w:szCs w:val="32"/>
          <w:highlight w:val="none"/>
        </w:rPr>
      </w:pPr>
    </w:p>
    <w:p w14:paraId="6C1910FD">
      <w:pPr>
        <w:snapToGrid w:val="0"/>
        <w:spacing w:beforeLines="50" w:after="50"/>
        <w:jc w:val="center"/>
        <w:rPr>
          <w:rFonts w:hint="eastAsia" w:ascii="宋体" w:hAnsi="宋体" w:cs="宋体"/>
          <w:b/>
          <w:color w:val="auto"/>
          <w:sz w:val="32"/>
          <w:szCs w:val="32"/>
          <w:highlight w:val="none"/>
        </w:rPr>
      </w:pPr>
    </w:p>
    <w:p w14:paraId="1FC0BF3B">
      <w:pPr>
        <w:snapToGrid w:val="0"/>
        <w:spacing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商务文件、技术文件</w:t>
      </w:r>
    </w:p>
    <w:p w14:paraId="3EE890BF">
      <w:pPr>
        <w:snapToGrid w:val="0"/>
        <w:spacing w:beforeLines="50" w:after="50"/>
        <w:rPr>
          <w:rFonts w:hint="eastAsia" w:ascii="宋体" w:hAnsi="宋体" w:cs="宋体"/>
          <w:bCs/>
          <w:color w:val="auto"/>
          <w:sz w:val="24"/>
          <w:szCs w:val="20"/>
          <w:highlight w:val="none"/>
        </w:rPr>
      </w:pPr>
    </w:p>
    <w:p w14:paraId="07D3A82E">
      <w:pPr>
        <w:snapToGrid w:val="0"/>
        <w:spacing w:beforeLines="50" w:after="50"/>
        <w:ind w:firstLine="540" w:firstLineChars="225"/>
        <w:rPr>
          <w:rFonts w:hint="eastAsia" w:ascii="宋体" w:hAnsi="宋体" w:cs="宋体"/>
          <w:bCs/>
          <w:color w:val="auto"/>
          <w:sz w:val="24"/>
          <w:highlight w:val="none"/>
        </w:rPr>
      </w:pPr>
    </w:p>
    <w:p w14:paraId="41B0FDE7">
      <w:pPr>
        <w:snapToGrid w:val="0"/>
        <w:spacing w:beforeLines="50" w:after="50"/>
        <w:ind w:firstLine="540" w:firstLineChars="225"/>
        <w:rPr>
          <w:rFonts w:hint="eastAsia" w:ascii="宋体" w:hAnsi="宋体" w:cs="宋体"/>
          <w:bCs/>
          <w:color w:val="auto"/>
          <w:sz w:val="24"/>
          <w:highlight w:val="none"/>
        </w:rPr>
      </w:pPr>
    </w:p>
    <w:p w14:paraId="1C946CBC">
      <w:pPr>
        <w:snapToGrid w:val="0"/>
        <w:spacing w:beforeLines="50" w:after="50"/>
        <w:ind w:firstLine="540" w:firstLineChars="225"/>
        <w:rPr>
          <w:rFonts w:hint="eastAsia" w:ascii="宋体" w:hAnsi="宋体" w:cs="宋体"/>
          <w:bCs/>
          <w:color w:val="auto"/>
          <w:sz w:val="24"/>
          <w:highlight w:val="none"/>
        </w:rPr>
      </w:pPr>
    </w:p>
    <w:p w14:paraId="36C047F7">
      <w:pPr>
        <w:snapToGrid w:val="0"/>
        <w:spacing w:beforeLines="50" w:after="50" w:line="480" w:lineRule="auto"/>
        <w:ind w:firstLine="540" w:firstLineChars="225"/>
        <w:rPr>
          <w:rFonts w:hint="eastAsia" w:ascii="宋体" w:hAnsi="宋体" w:cs="宋体"/>
          <w:bCs/>
          <w:color w:val="auto"/>
          <w:sz w:val="24"/>
          <w:highlight w:val="none"/>
        </w:rPr>
      </w:pPr>
    </w:p>
    <w:p w14:paraId="5439F513">
      <w:pPr>
        <w:snapToGrid w:val="0"/>
        <w:spacing w:beforeLines="50" w:after="50" w:line="48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144248B">
      <w:pPr>
        <w:snapToGrid w:val="0"/>
        <w:spacing w:beforeLines="50" w:after="50" w:line="48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A616F37">
      <w:pPr>
        <w:snapToGrid w:val="0"/>
        <w:spacing w:beforeLines="50" w:after="50" w:line="48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840AA1D">
      <w:pPr>
        <w:snapToGrid w:val="0"/>
        <w:spacing w:beforeLines="50" w:after="50" w:line="48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4181A96">
      <w:pPr>
        <w:pStyle w:val="7"/>
        <w:snapToGrid w:val="0"/>
        <w:spacing w:before="50" w:after="50"/>
        <w:ind w:firstLine="960" w:firstLineChars="400"/>
        <w:rPr>
          <w:rFonts w:hint="eastAsia" w:ascii="宋体" w:hAnsi="宋体" w:cs="宋体"/>
          <w:bCs/>
          <w:color w:val="auto"/>
          <w:sz w:val="24"/>
          <w:szCs w:val="24"/>
          <w:highlight w:val="none"/>
        </w:rPr>
      </w:pPr>
    </w:p>
    <w:p w14:paraId="676A551B">
      <w:pPr>
        <w:snapToGrid w:val="0"/>
        <w:spacing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E3D6F2A">
      <w:pPr>
        <w:snapToGrid w:val="0"/>
        <w:spacing w:beforeLines="50" w:after="50"/>
        <w:jc w:val="left"/>
        <w:rPr>
          <w:rFonts w:hint="eastAsia" w:ascii="宋体" w:hAnsi="宋体" w:cs="宋体"/>
          <w:color w:val="auto"/>
          <w:sz w:val="72"/>
          <w:szCs w:val="72"/>
          <w:highlight w:val="none"/>
        </w:rPr>
      </w:pPr>
    </w:p>
    <w:p w14:paraId="23A94594">
      <w:pPr>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br w:type="page"/>
      </w:r>
    </w:p>
    <w:p w14:paraId="2443735F">
      <w:pPr>
        <w:pStyle w:val="4"/>
        <w:bidi w:val="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一</w:t>
      </w:r>
      <w:r>
        <w:rPr>
          <w:rFonts w:hint="eastAsia" w:ascii="宋体" w:hAnsi="宋体" w:cs="宋体"/>
          <w:color w:val="auto"/>
          <w:highlight w:val="none"/>
          <w:lang w:eastAsia="zh-CN"/>
        </w:rPr>
        <w:t>）</w:t>
      </w:r>
      <w:r>
        <w:rPr>
          <w:rFonts w:hint="eastAsia" w:ascii="宋体" w:hAnsi="宋体" w:cs="宋体"/>
          <w:color w:val="auto"/>
          <w:highlight w:val="none"/>
        </w:rPr>
        <w:t>商务文件</w:t>
      </w:r>
    </w:p>
    <w:p w14:paraId="16BD8FB6">
      <w:pPr>
        <w:pStyle w:val="5"/>
        <w:bidi w:val="0"/>
        <w:rPr>
          <w:rFonts w:hint="eastAsia" w:ascii="宋体" w:hAnsi="宋体" w:eastAsia="宋体" w:cs="宋体"/>
          <w:b/>
          <w:bCs/>
          <w:color w:val="auto"/>
          <w:sz w:val="28"/>
          <w:szCs w:val="28"/>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bCs/>
          <w:color w:val="auto"/>
          <w:sz w:val="28"/>
          <w:szCs w:val="28"/>
          <w:highlight w:val="none"/>
        </w:rPr>
        <w:t>1.商务文件目录</w:t>
      </w:r>
    </w:p>
    <w:p w14:paraId="4A76AB36">
      <w:pPr>
        <w:snapToGrid w:val="0"/>
        <w:spacing w:before="50" w:afterLines="50" w:line="360" w:lineRule="auto"/>
        <w:jc w:val="left"/>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6B49AC53">
      <w:pPr>
        <w:snapToGrid w:val="0"/>
        <w:spacing w:before="50" w:afterLines="50"/>
        <w:jc w:val="left"/>
        <w:rPr>
          <w:rFonts w:hint="eastAsia" w:ascii="宋体" w:hAnsi="宋体" w:cs="宋体"/>
          <w:color w:val="auto"/>
          <w:highlight w:val="none"/>
        </w:rPr>
      </w:pPr>
    </w:p>
    <w:p w14:paraId="113836D8">
      <w:pPr>
        <w:pStyle w:val="5"/>
        <w:bidi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2.投标人参加本项目无围标串标行为的承诺</w:t>
      </w:r>
    </w:p>
    <w:p w14:paraId="1CECC7D7">
      <w:pPr>
        <w:snapToGrid w:val="0"/>
        <w:spacing w:beforeLines="50" w:after="50"/>
        <w:ind w:left="420"/>
        <w:jc w:val="center"/>
        <w:rPr>
          <w:rFonts w:hint="eastAsia" w:ascii="宋体" w:hAnsi="宋体" w:cs="宋体"/>
          <w:b/>
          <w:color w:val="auto"/>
          <w:sz w:val="32"/>
          <w:szCs w:val="32"/>
          <w:highlight w:val="none"/>
        </w:rPr>
      </w:pPr>
    </w:p>
    <w:p w14:paraId="749533EF">
      <w:pPr>
        <w:snapToGrid w:val="0"/>
        <w:spacing w:beforeLines="50" w:after="50"/>
        <w:ind w:left="42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投标人参加本项目无围标串标行为的承诺函</w:t>
      </w:r>
    </w:p>
    <w:p w14:paraId="523C7F65">
      <w:pPr>
        <w:snapToGrid w:val="0"/>
        <w:spacing w:beforeLines="50" w:after="50"/>
        <w:jc w:val="left"/>
        <w:rPr>
          <w:rFonts w:hint="eastAsia" w:ascii="宋体" w:hAnsi="宋体" w:cs="宋体"/>
          <w:b/>
          <w:color w:val="auto"/>
          <w:sz w:val="24"/>
          <w:highlight w:val="none"/>
        </w:rPr>
      </w:pPr>
    </w:p>
    <w:p w14:paraId="187F2079">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AD50E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不同投标人的投标文件由同一单位或者个人编制；或者不同投标人报名的IP地址一致的；</w:t>
      </w:r>
      <w:r>
        <w:rPr>
          <w:rFonts w:hint="eastAsia" w:ascii="宋体" w:hAnsi="宋体" w:cs="宋体"/>
          <w:b w:val="0"/>
          <w:bCs/>
          <w:color w:val="auto"/>
          <w:szCs w:val="21"/>
          <w:highlight w:val="none"/>
          <w:lang w:eastAsia="zh-CN"/>
        </w:rPr>
        <w:t>或者编制响应文件硬件设备CPU编号、硬盘编号、网卡地址一致的情况；</w:t>
      </w:r>
    </w:p>
    <w:p w14:paraId="345583C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不同投标人委托同一单位或者个人办理投标事宜；</w:t>
      </w:r>
    </w:p>
    <w:p w14:paraId="489167B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不同的投标人的投标文件载明的项目管理员为同一个人；</w:t>
      </w:r>
    </w:p>
    <w:p w14:paraId="2602EB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不同投标人的投标文件异常一致或者投标报价呈规律性差异；</w:t>
      </w:r>
    </w:p>
    <w:p w14:paraId="6D7410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不同投标人的投标文件相互混装；</w:t>
      </w:r>
    </w:p>
    <w:p w14:paraId="050398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不同投标人的投标保证金从同一单位或者个人账户转出。</w:t>
      </w:r>
    </w:p>
    <w:p w14:paraId="0ADCDC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投标人之间协商投标报价等投标文件的实质性内容；</w:t>
      </w:r>
    </w:p>
    <w:p w14:paraId="3E3514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投标人之间约定中标人；</w:t>
      </w:r>
    </w:p>
    <w:p w14:paraId="1FA066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投标人之间约定部分投标人放弃投标或者中标；</w:t>
      </w:r>
    </w:p>
    <w:p w14:paraId="6246DF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10.</w:t>
      </w:r>
      <w:r>
        <w:rPr>
          <w:rFonts w:hint="eastAsia" w:ascii="宋体" w:hAnsi="宋体" w:cs="宋体"/>
          <w:b w:val="0"/>
          <w:bCs/>
          <w:color w:val="auto"/>
          <w:szCs w:val="21"/>
          <w:highlight w:val="none"/>
        </w:rPr>
        <w:t>属于同一集团、协会、商会等组织成员的投标人按照该组织要求协同投标；</w:t>
      </w:r>
    </w:p>
    <w:p w14:paraId="75C42A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11.</w:t>
      </w:r>
      <w:r>
        <w:rPr>
          <w:rFonts w:hint="eastAsia" w:ascii="宋体" w:hAnsi="宋体" w:cs="宋体"/>
          <w:b w:val="0"/>
          <w:bCs/>
          <w:color w:val="auto"/>
          <w:szCs w:val="21"/>
          <w:highlight w:val="none"/>
        </w:rPr>
        <w:t>投标人之间为谋取中标或者排斥特定投标人而采取的其他联合行动。</w:t>
      </w:r>
    </w:p>
    <w:p w14:paraId="2ADC15DF">
      <w:pPr>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125561DD">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7DC7373E">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03F66B1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0EAD6C71">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30B49A74">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A8F73E1">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086A4224">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273E37DE">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1780117">
      <w:pPr>
        <w:pStyle w:val="26"/>
        <w:snapToGrid w:val="0"/>
        <w:spacing w:line="360" w:lineRule="auto"/>
        <w:jc w:val="center"/>
        <w:rPr>
          <w:rFonts w:hint="eastAsia" w:hAnsi="宋体" w:cs="宋体"/>
          <w:color w:val="auto"/>
          <w:sz w:val="21"/>
          <w:highlight w:val="none"/>
        </w:rPr>
      </w:pPr>
      <w:r>
        <w:rPr>
          <w:rFonts w:hint="eastAsia" w:hAnsi="宋体" w:cs="宋体"/>
          <w:color w:val="auto"/>
          <w:sz w:val="21"/>
          <w:highlight w:val="none"/>
        </w:rPr>
        <w:t>投标人名称</w:t>
      </w:r>
      <w:r>
        <w:rPr>
          <w:rFonts w:hint="eastAsia" w:hAnsi="宋体" w:cs="宋体"/>
          <w:bCs/>
          <w:color w:val="auto"/>
          <w:sz w:val="21"/>
          <w:highlight w:val="none"/>
        </w:rPr>
        <w:t>[公章(CA签章)、自然人除外]</w:t>
      </w:r>
    </w:p>
    <w:p w14:paraId="6F055EEE">
      <w:pPr>
        <w:pStyle w:val="26"/>
        <w:snapToGrid w:val="0"/>
        <w:spacing w:line="360" w:lineRule="auto"/>
        <w:jc w:val="center"/>
        <w:rPr>
          <w:rFonts w:hint="eastAsia" w:hAnsi="宋体" w:cs="宋体"/>
          <w:color w:val="auto"/>
          <w:sz w:val="21"/>
          <w:highlight w:val="none"/>
        </w:rPr>
      </w:pPr>
      <w:r>
        <w:rPr>
          <w:rFonts w:hint="eastAsia" w:hAnsi="宋体" w:cs="宋体"/>
          <w:color w:val="auto"/>
          <w:sz w:val="21"/>
          <w:highlight w:val="none"/>
        </w:rPr>
        <w:t>年</w:t>
      </w:r>
      <w:r>
        <w:rPr>
          <w:rFonts w:hint="eastAsia" w:hAnsi="宋体" w:cs="宋体"/>
          <w:color w:val="auto"/>
          <w:sz w:val="21"/>
          <w:highlight w:val="none"/>
          <w:lang w:val="en-US" w:eastAsia="zh-CN"/>
        </w:rPr>
        <w:t xml:space="preserve">   </w:t>
      </w:r>
      <w:r>
        <w:rPr>
          <w:rFonts w:hint="eastAsia" w:hAnsi="宋体" w:cs="宋体"/>
          <w:color w:val="auto"/>
          <w:sz w:val="21"/>
          <w:highlight w:val="none"/>
        </w:rPr>
        <w:t>月</w:t>
      </w:r>
      <w:r>
        <w:rPr>
          <w:rFonts w:hint="eastAsia" w:hAnsi="宋体" w:cs="宋体"/>
          <w:color w:val="auto"/>
          <w:sz w:val="21"/>
          <w:highlight w:val="none"/>
          <w:lang w:val="en-US" w:eastAsia="zh-CN"/>
        </w:rPr>
        <w:t xml:space="preserve">  </w:t>
      </w:r>
      <w:r>
        <w:rPr>
          <w:rFonts w:hint="eastAsia" w:hAnsi="宋体" w:cs="宋体"/>
          <w:color w:val="auto"/>
          <w:sz w:val="21"/>
          <w:highlight w:val="none"/>
        </w:rPr>
        <w:t>日</w:t>
      </w:r>
    </w:p>
    <w:p w14:paraId="273AC644">
      <w:pPr>
        <w:pStyle w:val="5"/>
        <w:bidi w:val="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3.法定代表人</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负责人</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身份证明</w:t>
      </w:r>
      <w:r>
        <w:rPr>
          <w:rFonts w:hint="eastAsia" w:ascii="宋体" w:hAnsi="宋体" w:eastAsia="宋体" w:cs="宋体"/>
          <w:b/>
          <w:color w:val="auto"/>
          <w:sz w:val="24"/>
          <w:highlight w:val="none"/>
          <w:lang w:eastAsia="zh-CN"/>
        </w:rPr>
        <w:t>（格式）</w:t>
      </w:r>
    </w:p>
    <w:p w14:paraId="7001ECC0">
      <w:pPr>
        <w:spacing w:beforeLines="100" w:afterLines="50"/>
        <w:ind w:left="540"/>
        <w:jc w:val="center"/>
        <w:rPr>
          <w:rFonts w:hint="eastAsia" w:ascii="宋体" w:hAnsi="宋体" w:cs="宋体"/>
          <w:b/>
          <w:color w:val="auto"/>
          <w:sz w:val="32"/>
          <w:szCs w:val="32"/>
          <w:highlight w:val="none"/>
        </w:rPr>
      </w:pPr>
    </w:p>
    <w:p w14:paraId="54EDB20E">
      <w:pPr>
        <w:spacing w:beforeLines="100" w:afterLines="50"/>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法定代表人（负责人）身份证明</w:t>
      </w:r>
    </w:p>
    <w:p w14:paraId="01126F41">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投 标 人：</w:t>
      </w:r>
    </w:p>
    <w:p w14:paraId="1F50582A">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地    址：</w:t>
      </w:r>
    </w:p>
    <w:p w14:paraId="15526F8C">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性      别：</w:t>
      </w:r>
    </w:p>
    <w:p w14:paraId="5584887E">
      <w:pPr>
        <w:spacing w:line="5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职      务：</w:t>
      </w:r>
    </w:p>
    <w:p w14:paraId="242DD61A">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20754168">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的法定代表人（负责人）。</w:t>
      </w:r>
    </w:p>
    <w:p w14:paraId="3F3250AA">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21BBC530">
      <w:pPr>
        <w:spacing w:line="500" w:lineRule="exact"/>
        <w:ind w:left="540"/>
        <w:rPr>
          <w:rFonts w:hint="eastAsia" w:ascii="宋体" w:hAnsi="宋体" w:cs="宋体"/>
          <w:color w:val="auto"/>
          <w:sz w:val="24"/>
          <w:highlight w:val="none"/>
        </w:rPr>
      </w:pPr>
    </w:p>
    <w:p w14:paraId="4627387B">
      <w:pPr>
        <w:spacing w:line="360" w:lineRule="auto"/>
        <w:ind w:left="540"/>
        <w:rPr>
          <w:rFonts w:hint="eastAsia" w:ascii="宋体" w:hAnsi="宋体" w:cs="宋体"/>
          <w:color w:val="auto"/>
          <w:szCs w:val="21"/>
          <w:highlight w:val="none"/>
        </w:rPr>
      </w:pPr>
    </w:p>
    <w:p w14:paraId="0E20B5F1">
      <w:pPr>
        <w:spacing w:line="360" w:lineRule="auto"/>
        <w:ind w:left="54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附件：法定代表人（负责人）有效身份证正反面</w:t>
      </w:r>
    </w:p>
    <w:p w14:paraId="4FE0DD64">
      <w:pPr>
        <w:spacing w:line="360" w:lineRule="auto"/>
        <w:ind w:left="540"/>
        <w:rPr>
          <w:rFonts w:hint="eastAsia" w:ascii="宋体" w:hAnsi="宋体" w:cs="宋体"/>
          <w:color w:val="auto"/>
          <w:szCs w:val="21"/>
          <w:highlight w:val="none"/>
        </w:rPr>
      </w:pPr>
    </w:p>
    <w:p w14:paraId="364907FC">
      <w:pPr>
        <w:spacing w:line="360" w:lineRule="auto"/>
        <w:ind w:left="540"/>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bCs/>
          <w:color w:val="auto"/>
          <w:szCs w:val="21"/>
          <w:highlight w:val="none"/>
        </w:rPr>
        <w:t>[公章(CA签章)、自然人除外]</w:t>
      </w:r>
    </w:p>
    <w:p w14:paraId="5EE429AE">
      <w:pPr>
        <w:spacing w:line="360" w:lineRule="auto"/>
        <w:ind w:left="540"/>
        <w:jc w:val="right"/>
        <w:rPr>
          <w:rFonts w:hint="eastAsia" w:ascii="宋体" w:hAnsi="宋体" w:cs="宋体"/>
          <w:color w:val="auto"/>
          <w:szCs w:val="21"/>
          <w:highlight w:val="none"/>
        </w:rPr>
      </w:pPr>
    </w:p>
    <w:p w14:paraId="497438A4">
      <w:pPr>
        <w:snapToGrid w:val="0"/>
        <w:spacing w:beforeLines="50" w:after="50" w:line="360" w:lineRule="auto"/>
        <w:ind w:left="540"/>
        <w:jc w:val="right"/>
        <w:rPr>
          <w:rFonts w:hint="eastAsia" w:ascii="宋体" w:hAnsi="宋体" w:cs="宋体"/>
          <w:color w:val="auto"/>
          <w:szCs w:val="21"/>
          <w:highlight w:val="none"/>
        </w:rPr>
      </w:pP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679201C">
      <w:pPr>
        <w:snapToGrid w:val="0"/>
        <w:spacing w:beforeLines="50" w:after="50"/>
        <w:jc w:val="center"/>
        <w:rPr>
          <w:rFonts w:hint="eastAsia" w:ascii="宋体" w:hAnsi="宋体" w:cs="宋体"/>
          <w:b/>
          <w:color w:val="auto"/>
          <w:sz w:val="24"/>
          <w:highlight w:val="none"/>
        </w:rPr>
      </w:pPr>
    </w:p>
    <w:p w14:paraId="3A32030E">
      <w:pPr>
        <w:spacing w:line="360" w:lineRule="auto"/>
        <w:ind w:left="540"/>
        <w:jc w:val="left"/>
        <w:rPr>
          <w:rFonts w:hint="eastAsia" w:ascii="宋体" w:hAnsi="宋体" w:cs="宋体"/>
          <w:color w:val="auto"/>
          <w:szCs w:val="21"/>
          <w:highlight w:val="none"/>
        </w:rPr>
      </w:pPr>
      <w:r>
        <w:rPr>
          <w:rFonts w:hint="eastAsia" w:ascii="宋体" w:hAnsi="宋体" w:cs="宋体"/>
          <w:color w:val="auto"/>
          <w:szCs w:val="21"/>
          <w:highlight w:val="none"/>
        </w:rPr>
        <w:t>注：自然人投标的无需提供</w:t>
      </w:r>
    </w:p>
    <w:p w14:paraId="5EA5C826">
      <w:pPr>
        <w:pStyle w:val="5"/>
        <w:bidi w:val="0"/>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4.法定代表人授权委托书</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eastAsia="zh-CN"/>
        </w:rPr>
        <w:t>）</w:t>
      </w:r>
    </w:p>
    <w:p w14:paraId="6E8BBD75">
      <w:pPr>
        <w:snapToGrid w:val="0"/>
        <w:spacing w:beforeLines="50" w:after="50"/>
        <w:jc w:val="center"/>
        <w:rPr>
          <w:rFonts w:hint="eastAsia" w:ascii="宋体" w:hAnsi="宋体" w:cs="宋体"/>
          <w:b/>
          <w:color w:val="auto"/>
          <w:sz w:val="44"/>
          <w:szCs w:val="44"/>
          <w:highlight w:val="none"/>
        </w:rPr>
      </w:pPr>
    </w:p>
    <w:p w14:paraId="78B9D204">
      <w:pPr>
        <w:snapToGrid w:val="0"/>
        <w:spacing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590902F2">
      <w:pPr>
        <w:snapToGrid w:val="0"/>
        <w:spacing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3D519269">
      <w:pPr>
        <w:snapToGrid w:val="0"/>
        <w:spacing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39DF1A6B">
      <w:pPr>
        <w:snapToGrid w:val="0"/>
        <w:spacing w:beforeLines="50" w:after="50"/>
        <w:jc w:val="center"/>
        <w:rPr>
          <w:rFonts w:hint="eastAsia" w:ascii="宋体" w:hAnsi="宋体" w:cs="宋体"/>
          <w:b/>
          <w:color w:val="auto"/>
          <w:sz w:val="24"/>
          <w:highlight w:val="none"/>
        </w:rPr>
      </w:pPr>
    </w:p>
    <w:p w14:paraId="63180840">
      <w:pPr>
        <w:snapToGrid w:val="0"/>
        <w:spacing w:beforeLines="50" w:after="50" w:line="360" w:lineRule="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3DB551A">
      <w:pPr>
        <w:snapToGrid w:val="0"/>
        <w:spacing w:beforeLines="50" w:after="50"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s="宋体"/>
          <w:color w:val="auto"/>
          <w:szCs w:val="21"/>
          <w:highlight w:val="none"/>
        </w:rPr>
        <w:t>（投标人名称）的法定代表人（负责人），现授权委托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38108AB4">
      <w:pPr>
        <w:snapToGrid w:val="0"/>
        <w:spacing w:beforeLines="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261142FD">
      <w:pPr>
        <w:snapToGrid w:val="0"/>
        <w:spacing w:beforeLines="5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1D129F10">
      <w:pPr>
        <w:snapToGrid w:val="0"/>
        <w:spacing w:beforeLines="5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66A9936">
      <w:pPr>
        <w:snapToGrid w:val="0"/>
        <w:spacing w:beforeLines="50" w:after="50"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附：法定代表人（负责人）</w:t>
      </w:r>
      <w:r>
        <w:rPr>
          <w:rFonts w:hint="eastAsia" w:ascii="宋体" w:hAnsi="宋体" w:cs="宋体"/>
          <w:color w:val="0000FF"/>
          <w:szCs w:val="21"/>
          <w:highlight w:val="none"/>
        </w:rPr>
        <w:t>身份证</w:t>
      </w:r>
      <w:r>
        <w:rPr>
          <w:rFonts w:hint="eastAsia" w:ascii="宋体" w:hAnsi="宋体" w:cs="宋体"/>
          <w:color w:val="auto"/>
          <w:szCs w:val="21"/>
          <w:highlight w:val="none"/>
        </w:rPr>
        <w:t>及委托代理人有效身份证正反面</w:t>
      </w:r>
    </w:p>
    <w:p w14:paraId="2E45905D">
      <w:pPr>
        <w:snapToGrid w:val="0"/>
        <w:spacing w:beforeLines="50" w:after="50" w:line="360" w:lineRule="auto"/>
        <w:rPr>
          <w:rFonts w:hint="eastAsia" w:ascii="宋体" w:hAnsi="宋体" w:cs="宋体"/>
          <w:color w:val="auto"/>
          <w:szCs w:val="21"/>
          <w:highlight w:val="none"/>
        </w:rPr>
      </w:pPr>
    </w:p>
    <w:p w14:paraId="0FEAD530">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48FDFE98">
      <w:pPr>
        <w:snapToGrid w:val="0"/>
        <w:spacing w:line="360" w:lineRule="auto"/>
        <w:ind w:firstLine="420"/>
        <w:rPr>
          <w:rFonts w:hint="eastAsia" w:ascii="宋体" w:hAnsi="宋体" w:cs="宋体"/>
          <w:color w:val="auto"/>
          <w:szCs w:val="21"/>
          <w:highlight w:val="none"/>
        </w:rPr>
      </w:pPr>
    </w:p>
    <w:p w14:paraId="1FA83967">
      <w:pPr>
        <w:snapToGrid w:val="0"/>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投标人[公章（CA签章）]：</w:t>
      </w:r>
    </w:p>
    <w:p w14:paraId="5945B7FE">
      <w:pPr>
        <w:snapToGrid w:val="0"/>
        <w:spacing w:line="360" w:lineRule="auto"/>
        <w:ind w:firstLine="420"/>
        <w:rPr>
          <w:rFonts w:hint="eastAsia" w:ascii="宋体" w:hAnsi="宋体" w:cs="宋体"/>
          <w:color w:val="auto"/>
          <w:szCs w:val="21"/>
          <w:highlight w:val="none"/>
          <w:u w:val="single"/>
        </w:rPr>
      </w:pPr>
    </w:p>
    <w:p w14:paraId="1CC099E7">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法定代表人（负责人）签字（或私章或个人CA签章）：</w:t>
      </w:r>
    </w:p>
    <w:p w14:paraId="6C05D005">
      <w:pPr>
        <w:snapToGrid w:val="0"/>
        <w:spacing w:line="360" w:lineRule="auto"/>
        <w:ind w:firstLine="420"/>
        <w:jc w:val="left"/>
        <w:rPr>
          <w:rFonts w:hint="eastAsia" w:ascii="宋体" w:hAnsi="宋体"/>
          <w:b w:val="0"/>
          <w:bCs w:val="0"/>
          <w:color w:val="auto"/>
          <w:szCs w:val="21"/>
          <w:highlight w:val="none"/>
          <w:u w:val="single"/>
        </w:rPr>
      </w:pPr>
    </w:p>
    <w:p w14:paraId="2F400851">
      <w:pPr>
        <w:snapToGrid w:val="0"/>
        <w:spacing w:line="360" w:lineRule="auto"/>
        <w:ind w:firstLine="420"/>
        <w:jc w:val="left"/>
        <w:rPr>
          <w:rFonts w:hint="eastAsia" w:ascii="宋体" w:hAnsi="宋体" w:cs="宋体"/>
          <w:color w:val="auto"/>
          <w:szCs w:val="21"/>
          <w:highlight w:val="none"/>
        </w:rPr>
      </w:pPr>
      <w:r>
        <w:rPr>
          <w:rFonts w:hint="eastAsia" w:ascii="宋体" w:hAnsi="宋体" w:cs="宋体"/>
          <w:b w:val="0"/>
          <w:bCs w:val="0"/>
          <w:color w:val="auto"/>
          <w:szCs w:val="21"/>
          <w:highlight w:val="none"/>
        </w:rPr>
        <w:t>委托代理人签字或盖章(</w:t>
      </w:r>
      <w:r>
        <w:rPr>
          <w:rFonts w:hint="eastAsia" w:ascii="宋体" w:hAnsi="宋体" w:cs="宋体"/>
          <w:b w:val="0"/>
          <w:bCs w:val="0"/>
          <w:color w:val="auto"/>
          <w:szCs w:val="21"/>
          <w:highlight w:val="none"/>
          <w:u w:val="none"/>
        </w:rPr>
        <w:t>个人</w:t>
      </w:r>
      <w:r>
        <w:rPr>
          <w:rFonts w:hint="eastAsia" w:ascii="宋体" w:hAnsi="宋体" w:cs="宋体"/>
          <w:b w:val="0"/>
          <w:bCs w:val="0"/>
          <w:color w:val="auto"/>
          <w:szCs w:val="21"/>
          <w:highlight w:val="none"/>
        </w:rPr>
        <w:t>CA签章)</w:t>
      </w:r>
      <w:r>
        <w:rPr>
          <w:rFonts w:hint="eastAsia" w:ascii="宋体" w:hAnsi="宋体" w:cs="宋体"/>
          <w:color w:val="auto"/>
          <w:szCs w:val="21"/>
          <w:highlight w:val="none"/>
          <w:u w:val="none"/>
        </w:rPr>
        <w:t xml:space="preserve"> ：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2D61AC">
      <w:pPr>
        <w:snapToGrid w:val="0"/>
        <w:spacing w:line="360" w:lineRule="auto"/>
        <w:ind w:firstLine="420"/>
        <w:jc w:val="left"/>
        <w:rPr>
          <w:rFonts w:hint="eastAsia" w:ascii="宋体" w:hAnsi="宋体" w:cs="宋体"/>
          <w:color w:val="auto"/>
          <w:szCs w:val="21"/>
          <w:highlight w:val="none"/>
        </w:rPr>
      </w:pPr>
    </w:p>
    <w:p w14:paraId="7CACA5B0">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年    月    日</w:t>
      </w:r>
    </w:p>
    <w:p w14:paraId="2DFF8107">
      <w:pPr>
        <w:snapToGrid w:val="0"/>
        <w:spacing w:beforeLines="50" w:after="50"/>
        <w:jc w:val="center"/>
        <w:rPr>
          <w:rFonts w:hint="eastAsia" w:ascii="宋体" w:hAnsi="宋体" w:cs="宋体"/>
          <w:color w:val="auto"/>
          <w:sz w:val="24"/>
          <w:highlight w:val="none"/>
        </w:rPr>
      </w:pPr>
    </w:p>
    <w:p w14:paraId="528891D7">
      <w:pPr>
        <w:snapToGrid w:val="0"/>
        <w:spacing w:beforeLines="50" w:after="50"/>
        <w:ind w:firstLine="566" w:firstLineChars="236"/>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法定代表人授权委托书</w:t>
      </w:r>
    </w:p>
    <w:p w14:paraId="447C4552">
      <w:pPr>
        <w:snapToGrid w:val="0"/>
        <w:spacing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08D62BDD">
      <w:pPr>
        <w:snapToGrid w:val="0"/>
        <w:spacing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61DD85B6">
      <w:pPr>
        <w:snapToGrid w:val="0"/>
        <w:spacing w:line="360" w:lineRule="auto"/>
        <w:jc w:val="left"/>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6B641CB">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以我方的名义参加项目的投标活动，并代表我方全权办理针对上述项目的所有采购程序和环节的具体事务和签署相关文件。</w:t>
      </w:r>
    </w:p>
    <w:p w14:paraId="2DF70EDD">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我方对委托代理人的签字事项负全部责任。</w:t>
      </w:r>
    </w:p>
    <w:p w14:paraId="2039CDC4">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u w:val="single"/>
        </w:rPr>
        <w:t>有效期：   年   月   日 至   年  月  日。</w:t>
      </w:r>
    </w:p>
    <w:p w14:paraId="066B6027">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4FEC8678">
      <w:pPr>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附：法定代表人（负责人）身份证及委托代理人有效身份证正反面</w:t>
      </w:r>
    </w:p>
    <w:p w14:paraId="6906EBC7">
      <w:pPr>
        <w:snapToGrid w:val="0"/>
        <w:spacing w:line="360" w:lineRule="auto"/>
        <w:ind w:firstLine="495" w:firstLineChars="236"/>
        <w:rPr>
          <w:rFonts w:hint="eastAsia" w:ascii="宋体" w:hAnsi="宋体" w:cs="宋体"/>
          <w:color w:val="auto"/>
          <w:szCs w:val="21"/>
          <w:highlight w:val="none"/>
        </w:rPr>
      </w:pPr>
    </w:p>
    <w:p w14:paraId="048C5807">
      <w:pPr>
        <w:snapToGrid w:val="0"/>
        <w:spacing w:line="360" w:lineRule="auto"/>
        <w:ind w:firstLine="495" w:firstLineChars="236"/>
        <w:rPr>
          <w:rFonts w:hint="eastAsia" w:ascii="宋体" w:hAnsi="宋体" w:cs="宋体"/>
          <w:color w:val="auto"/>
          <w:szCs w:val="21"/>
          <w:highlight w:val="none"/>
        </w:rPr>
      </w:pPr>
    </w:p>
    <w:p w14:paraId="32C5A541">
      <w:pPr>
        <w:pStyle w:val="26"/>
        <w:spacing w:line="360" w:lineRule="auto"/>
        <w:ind w:firstLine="420"/>
        <w:rPr>
          <w:rFonts w:hint="eastAsia" w:hAnsi="宋体" w:cs="宋体"/>
          <w:color w:val="auto"/>
          <w:sz w:val="21"/>
          <w:highlight w:val="none"/>
        </w:rPr>
      </w:pPr>
      <w:r>
        <w:rPr>
          <w:rFonts w:hint="eastAsia" w:hAnsi="宋体" w:cs="宋体"/>
          <w:color w:val="auto"/>
          <w:sz w:val="21"/>
          <w:highlight w:val="none"/>
        </w:rPr>
        <w:t>牵头人法定代表人签字[或盖章(CA签章)]：</w:t>
      </w:r>
    </w:p>
    <w:p w14:paraId="078BB664">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牵头人[公章(CA签章)、自然人除外]：</w:t>
      </w:r>
    </w:p>
    <w:p w14:paraId="6DF9640A">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A8B99AE">
      <w:pPr>
        <w:snapToGrid w:val="0"/>
        <w:spacing w:line="360" w:lineRule="auto"/>
        <w:ind w:firstLine="495" w:firstLineChars="236"/>
        <w:rPr>
          <w:rFonts w:hint="eastAsia" w:ascii="宋体" w:hAnsi="宋体" w:cs="宋体"/>
          <w:color w:val="auto"/>
          <w:szCs w:val="21"/>
          <w:highlight w:val="none"/>
        </w:rPr>
      </w:pPr>
    </w:p>
    <w:p w14:paraId="75C371B7">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委托代理人签字或盖章(个人CA签章) ：</w:t>
      </w:r>
    </w:p>
    <w:p w14:paraId="19491FA2">
      <w:pPr>
        <w:snapToGrid w:val="0"/>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AA778CC">
      <w:pPr>
        <w:rPr>
          <w:rFonts w:hint="eastAsia" w:ascii="宋体" w:hAnsi="宋体" w:cs="宋体"/>
          <w:color w:val="auto"/>
          <w:sz w:val="24"/>
          <w:highlight w:val="none"/>
        </w:rPr>
      </w:pPr>
    </w:p>
    <w:p w14:paraId="40F72996">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3A1BB283">
      <w:pPr>
        <w:pStyle w:val="5"/>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.商务</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rPr>
        <w:t>偏离表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w:t>
      </w:r>
    </w:p>
    <w:p w14:paraId="327D962F">
      <w:pPr>
        <w:snapToGrid w:val="0"/>
        <w:spacing w:before="50"/>
        <w:jc w:val="left"/>
        <w:rPr>
          <w:rFonts w:hint="eastAsia" w:ascii="宋体" w:hAnsi="宋体" w:cs="宋体"/>
          <w:color w:val="auto"/>
          <w:sz w:val="24"/>
          <w:highlight w:val="none"/>
        </w:rPr>
      </w:pPr>
    </w:p>
    <w:p w14:paraId="48D10838">
      <w:pPr>
        <w:snapToGrid w:val="0"/>
        <w:spacing w:before="50"/>
        <w:jc w:val="left"/>
        <w:rPr>
          <w:rFonts w:hint="eastAsia" w:ascii="宋体" w:hAnsi="宋体" w:cs="宋体"/>
          <w:color w:val="auto"/>
          <w:sz w:val="24"/>
          <w:highlight w:val="none"/>
          <w:u w:val="single"/>
        </w:rPr>
      </w:pPr>
    </w:p>
    <w:tbl>
      <w:tblPr>
        <w:tblStyle w:val="48"/>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6"/>
        <w:gridCol w:w="906"/>
        <w:gridCol w:w="3008"/>
        <w:gridCol w:w="2708"/>
        <w:gridCol w:w="1477"/>
      </w:tblGrid>
      <w:tr w14:paraId="55774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1D106570">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28" w:name="_Toc383699906"/>
            <w:bookmarkStart w:id="129" w:name="_Toc373333689"/>
            <w:bookmarkStart w:id="130" w:name="_Toc173066401"/>
            <w:bookmarkStart w:id="131" w:name="_Toc254970588"/>
            <w:bookmarkStart w:id="132" w:name="_Toc254970729"/>
            <w:bookmarkStart w:id="133" w:name="_Toc173211900"/>
            <w:bookmarkStart w:id="134" w:name="_Toc297193185"/>
            <w:bookmarkStart w:id="135" w:name="_Toc301781611"/>
            <w:bookmarkStart w:id="136" w:name="_Toc295404981"/>
            <w:r>
              <w:rPr>
                <w:rFonts w:hint="eastAsia" w:ascii="宋体" w:hAnsi="宋体" w:eastAsia="宋体" w:cs="宋体"/>
                <w:color w:val="auto"/>
                <w:kern w:val="2"/>
                <w:sz w:val="24"/>
                <w:szCs w:val="24"/>
                <w:highlight w:val="none"/>
                <w:lang w:val="en-US" w:eastAsia="zh-CN"/>
              </w:rPr>
              <w:t>序号</w:t>
            </w:r>
            <w:bookmarkEnd w:id="128"/>
            <w:bookmarkEnd w:id="129"/>
            <w:bookmarkEnd w:id="130"/>
            <w:bookmarkEnd w:id="131"/>
            <w:bookmarkEnd w:id="132"/>
            <w:bookmarkEnd w:id="133"/>
            <w:bookmarkEnd w:id="134"/>
            <w:bookmarkEnd w:id="135"/>
            <w:bookmarkEnd w:id="136"/>
          </w:p>
        </w:tc>
        <w:tc>
          <w:tcPr>
            <w:tcW w:w="906" w:type="dxa"/>
            <w:tcBorders>
              <w:right w:val="single" w:color="auto" w:sz="4" w:space="0"/>
            </w:tcBorders>
            <w:vAlign w:val="center"/>
          </w:tcPr>
          <w:p w14:paraId="6637C6D7">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名称</w:t>
            </w:r>
          </w:p>
        </w:tc>
        <w:tc>
          <w:tcPr>
            <w:tcW w:w="3008" w:type="dxa"/>
            <w:tcBorders>
              <w:left w:val="single" w:color="auto" w:sz="4" w:space="0"/>
            </w:tcBorders>
            <w:vAlign w:val="center"/>
          </w:tcPr>
          <w:p w14:paraId="03216726">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招标文件商务要求</w:t>
            </w:r>
          </w:p>
        </w:tc>
        <w:tc>
          <w:tcPr>
            <w:tcW w:w="2708" w:type="dxa"/>
            <w:vAlign w:val="center"/>
          </w:tcPr>
          <w:p w14:paraId="7C6382EC">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投标人的承诺</w:t>
            </w:r>
          </w:p>
        </w:tc>
        <w:tc>
          <w:tcPr>
            <w:tcW w:w="1477" w:type="dxa"/>
            <w:vAlign w:val="center"/>
          </w:tcPr>
          <w:p w14:paraId="798AC7F1">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37" w:name="_Toc254970732"/>
            <w:bookmarkStart w:id="138" w:name="_Toc373333692"/>
            <w:bookmarkStart w:id="139" w:name="_Toc173066404"/>
            <w:bookmarkStart w:id="140" w:name="_Toc297193188"/>
            <w:bookmarkStart w:id="141" w:name="_Toc254970591"/>
            <w:bookmarkStart w:id="142" w:name="_Toc383699909"/>
            <w:bookmarkStart w:id="143" w:name="_Toc295404984"/>
            <w:bookmarkStart w:id="144" w:name="_Toc301781614"/>
            <w:bookmarkStart w:id="145" w:name="_Toc173211903"/>
            <w:r>
              <w:rPr>
                <w:rFonts w:hint="eastAsia" w:ascii="宋体" w:hAnsi="宋体" w:eastAsia="宋体" w:cs="宋体"/>
                <w:color w:val="auto"/>
                <w:kern w:val="2"/>
                <w:sz w:val="24"/>
                <w:szCs w:val="24"/>
                <w:highlight w:val="none"/>
                <w:lang w:val="en-US" w:eastAsia="zh-CN"/>
              </w:rPr>
              <w:t>偏离</w:t>
            </w:r>
            <w:bookmarkEnd w:id="137"/>
            <w:bookmarkEnd w:id="138"/>
            <w:bookmarkEnd w:id="139"/>
            <w:bookmarkEnd w:id="140"/>
            <w:bookmarkEnd w:id="141"/>
            <w:bookmarkEnd w:id="142"/>
            <w:bookmarkEnd w:id="143"/>
            <w:bookmarkEnd w:id="144"/>
            <w:bookmarkEnd w:id="145"/>
            <w:bookmarkStart w:id="146" w:name="_Toc297193189"/>
            <w:bookmarkStart w:id="147" w:name="_Toc254970733"/>
            <w:bookmarkStart w:id="148" w:name="_Toc295404985"/>
            <w:bookmarkStart w:id="149" w:name="_Toc373333693"/>
            <w:bookmarkStart w:id="150" w:name="_Toc173066405"/>
            <w:bookmarkStart w:id="151" w:name="_Toc383699910"/>
            <w:bookmarkStart w:id="152" w:name="_Toc254970592"/>
            <w:bookmarkStart w:id="153" w:name="_Toc301781615"/>
            <w:bookmarkStart w:id="154" w:name="_Toc173211904"/>
            <w:r>
              <w:rPr>
                <w:rFonts w:hint="eastAsia" w:ascii="宋体" w:hAnsi="宋体" w:eastAsia="宋体" w:cs="宋体"/>
                <w:color w:val="auto"/>
                <w:kern w:val="2"/>
                <w:sz w:val="24"/>
                <w:szCs w:val="24"/>
                <w:highlight w:val="none"/>
                <w:lang w:val="en-US" w:eastAsia="zh-CN"/>
              </w:rPr>
              <w:t>说明</w:t>
            </w:r>
            <w:bookmarkEnd w:id="146"/>
            <w:bookmarkEnd w:id="147"/>
            <w:bookmarkEnd w:id="148"/>
            <w:bookmarkEnd w:id="149"/>
            <w:bookmarkEnd w:id="150"/>
            <w:bookmarkEnd w:id="151"/>
            <w:bookmarkEnd w:id="152"/>
            <w:bookmarkEnd w:id="153"/>
            <w:bookmarkEnd w:id="154"/>
          </w:p>
        </w:tc>
      </w:tr>
      <w:tr w14:paraId="51B7E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1CBD810F">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55" w:name="_Toc173211905"/>
            <w:bookmarkStart w:id="156" w:name="_Toc297193190"/>
            <w:bookmarkStart w:id="157" w:name="_Toc254970734"/>
            <w:bookmarkStart w:id="158" w:name="_Toc383699911"/>
            <w:bookmarkStart w:id="159" w:name="_Toc295404986"/>
            <w:bookmarkStart w:id="160" w:name="_Toc373333694"/>
            <w:bookmarkStart w:id="161" w:name="_Toc173066406"/>
            <w:bookmarkStart w:id="162" w:name="_Toc254970593"/>
            <w:bookmarkStart w:id="163" w:name="_Toc301781616"/>
            <w:r>
              <w:rPr>
                <w:rFonts w:hint="eastAsia" w:ascii="宋体" w:hAnsi="宋体" w:eastAsia="宋体" w:cs="宋体"/>
                <w:color w:val="auto"/>
                <w:kern w:val="2"/>
                <w:sz w:val="24"/>
                <w:szCs w:val="24"/>
                <w:highlight w:val="none"/>
                <w:lang w:val="en-US" w:eastAsia="zh-CN"/>
              </w:rPr>
              <w:t>1</w:t>
            </w:r>
            <w:bookmarkEnd w:id="155"/>
            <w:bookmarkEnd w:id="156"/>
            <w:bookmarkEnd w:id="157"/>
            <w:bookmarkEnd w:id="158"/>
            <w:bookmarkEnd w:id="159"/>
            <w:bookmarkEnd w:id="160"/>
            <w:bookmarkEnd w:id="161"/>
            <w:bookmarkEnd w:id="162"/>
            <w:bookmarkEnd w:id="163"/>
          </w:p>
        </w:tc>
        <w:tc>
          <w:tcPr>
            <w:tcW w:w="906" w:type="dxa"/>
            <w:tcBorders>
              <w:right w:val="single" w:color="auto" w:sz="4" w:space="0"/>
            </w:tcBorders>
            <w:vAlign w:val="center"/>
          </w:tcPr>
          <w:p w14:paraId="6E2B374D">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73030DA8">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1FDD3802">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vAlign w:val="center"/>
          </w:tcPr>
          <w:p w14:paraId="22FAFCEC">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5B9D37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2108E9E9">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64" w:name="_Toc383699912"/>
            <w:bookmarkStart w:id="165" w:name="_Toc254970594"/>
            <w:bookmarkStart w:id="166" w:name="_Toc173066407"/>
            <w:bookmarkStart w:id="167" w:name="_Toc297193191"/>
            <w:bookmarkStart w:id="168" w:name="_Toc373333695"/>
            <w:bookmarkStart w:id="169" w:name="_Toc295404987"/>
            <w:bookmarkStart w:id="170" w:name="_Toc301781617"/>
            <w:bookmarkStart w:id="171" w:name="_Toc173211906"/>
            <w:bookmarkStart w:id="172" w:name="_Toc254970735"/>
            <w:r>
              <w:rPr>
                <w:rFonts w:hint="eastAsia" w:ascii="宋体" w:hAnsi="宋体" w:eastAsia="宋体" w:cs="宋体"/>
                <w:color w:val="auto"/>
                <w:kern w:val="2"/>
                <w:sz w:val="24"/>
                <w:szCs w:val="24"/>
                <w:highlight w:val="none"/>
                <w:lang w:val="en-US" w:eastAsia="zh-CN"/>
              </w:rPr>
              <w:t>2</w:t>
            </w:r>
            <w:bookmarkEnd w:id="164"/>
            <w:bookmarkEnd w:id="165"/>
            <w:bookmarkEnd w:id="166"/>
            <w:bookmarkEnd w:id="167"/>
            <w:bookmarkEnd w:id="168"/>
            <w:bookmarkEnd w:id="169"/>
            <w:bookmarkEnd w:id="170"/>
            <w:bookmarkEnd w:id="171"/>
            <w:bookmarkEnd w:id="172"/>
          </w:p>
        </w:tc>
        <w:tc>
          <w:tcPr>
            <w:tcW w:w="906" w:type="dxa"/>
            <w:tcBorders>
              <w:right w:val="single" w:color="auto" w:sz="4" w:space="0"/>
            </w:tcBorders>
            <w:vAlign w:val="center"/>
          </w:tcPr>
          <w:p w14:paraId="34D7AD92">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2282242D">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744FE341">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vAlign w:val="center"/>
          </w:tcPr>
          <w:p w14:paraId="3DEBD596">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32ADFF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13E413CF">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73" w:name="_Toc254970595"/>
            <w:bookmarkStart w:id="174" w:name="_Toc173066408"/>
            <w:bookmarkStart w:id="175" w:name="_Toc383699913"/>
            <w:bookmarkStart w:id="176" w:name="_Toc297193192"/>
            <w:bookmarkStart w:id="177" w:name="_Toc295404988"/>
            <w:bookmarkStart w:id="178" w:name="_Toc173211907"/>
            <w:bookmarkStart w:id="179" w:name="_Toc254970736"/>
            <w:bookmarkStart w:id="180" w:name="_Toc301781618"/>
            <w:bookmarkStart w:id="181" w:name="_Toc373333696"/>
            <w:r>
              <w:rPr>
                <w:rFonts w:hint="eastAsia" w:ascii="宋体" w:hAnsi="宋体" w:eastAsia="宋体" w:cs="宋体"/>
                <w:color w:val="auto"/>
                <w:kern w:val="2"/>
                <w:sz w:val="24"/>
                <w:szCs w:val="24"/>
                <w:highlight w:val="none"/>
                <w:lang w:val="en-US" w:eastAsia="zh-CN"/>
              </w:rPr>
              <w:t>3</w:t>
            </w:r>
            <w:bookmarkEnd w:id="173"/>
            <w:bookmarkEnd w:id="174"/>
            <w:bookmarkEnd w:id="175"/>
            <w:bookmarkEnd w:id="176"/>
            <w:bookmarkEnd w:id="177"/>
            <w:bookmarkEnd w:id="178"/>
            <w:bookmarkEnd w:id="179"/>
            <w:bookmarkEnd w:id="180"/>
            <w:bookmarkEnd w:id="181"/>
          </w:p>
        </w:tc>
        <w:tc>
          <w:tcPr>
            <w:tcW w:w="906" w:type="dxa"/>
            <w:tcBorders>
              <w:right w:val="single" w:color="auto" w:sz="4" w:space="0"/>
            </w:tcBorders>
            <w:vAlign w:val="center"/>
          </w:tcPr>
          <w:p w14:paraId="554CAE8A">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532F7D7D">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06583848">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vAlign w:val="center"/>
          </w:tcPr>
          <w:p w14:paraId="7DAA12E8">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4E50E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08DF3F44">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82" w:name="_Toc295404989"/>
            <w:bookmarkStart w:id="183" w:name="_Toc373333697"/>
            <w:bookmarkStart w:id="184" w:name="_Toc173211908"/>
            <w:bookmarkStart w:id="185" w:name="_Toc254970737"/>
            <w:bookmarkStart w:id="186" w:name="_Toc301781619"/>
            <w:bookmarkStart w:id="187" w:name="_Toc297193193"/>
            <w:bookmarkStart w:id="188" w:name="_Toc254970596"/>
            <w:bookmarkStart w:id="189" w:name="_Toc383699914"/>
            <w:bookmarkStart w:id="190" w:name="_Toc173066409"/>
            <w:r>
              <w:rPr>
                <w:rFonts w:hint="eastAsia" w:ascii="宋体" w:hAnsi="宋体" w:eastAsia="宋体" w:cs="宋体"/>
                <w:color w:val="auto"/>
                <w:kern w:val="2"/>
                <w:sz w:val="24"/>
                <w:szCs w:val="24"/>
                <w:highlight w:val="none"/>
                <w:lang w:val="en-US" w:eastAsia="zh-CN"/>
              </w:rPr>
              <w:t>4</w:t>
            </w:r>
            <w:bookmarkEnd w:id="182"/>
            <w:bookmarkEnd w:id="183"/>
            <w:bookmarkEnd w:id="184"/>
            <w:bookmarkEnd w:id="185"/>
            <w:bookmarkEnd w:id="186"/>
            <w:bookmarkEnd w:id="187"/>
            <w:bookmarkEnd w:id="188"/>
            <w:bookmarkEnd w:id="189"/>
            <w:bookmarkEnd w:id="190"/>
          </w:p>
        </w:tc>
        <w:tc>
          <w:tcPr>
            <w:tcW w:w="906" w:type="dxa"/>
            <w:tcBorders>
              <w:right w:val="single" w:color="auto" w:sz="4" w:space="0"/>
            </w:tcBorders>
            <w:vAlign w:val="center"/>
          </w:tcPr>
          <w:p w14:paraId="3E290801">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34814D19">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3317B2E2">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vAlign w:val="center"/>
          </w:tcPr>
          <w:p w14:paraId="1A08E501">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2F491D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6" w:type="dxa"/>
            <w:vAlign w:val="center"/>
          </w:tcPr>
          <w:p w14:paraId="5E141705">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191" w:name="_Toc254970738"/>
            <w:bookmarkStart w:id="192" w:name="_Toc295404990"/>
            <w:bookmarkStart w:id="193" w:name="_Toc173211909"/>
            <w:bookmarkStart w:id="194" w:name="_Toc254970597"/>
            <w:bookmarkStart w:id="195" w:name="_Toc383699915"/>
            <w:bookmarkStart w:id="196" w:name="_Toc301781620"/>
            <w:bookmarkStart w:id="197" w:name="_Toc173066410"/>
            <w:bookmarkStart w:id="198" w:name="_Toc297193194"/>
            <w:bookmarkStart w:id="199" w:name="_Toc373333698"/>
            <w:r>
              <w:rPr>
                <w:rFonts w:hint="eastAsia" w:ascii="宋体" w:hAnsi="宋体" w:eastAsia="宋体" w:cs="宋体"/>
                <w:color w:val="auto"/>
                <w:kern w:val="2"/>
                <w:sz w:val="24"/>
                <w:szCs w:val="24"/>
                <w:highlight w:val="none"/>
                <w:lang w:val="en-US" w:eastAsia="zh-CN"/>
              </w:rPr>
              <w:t>5</w:t>
            </w:r>
            <w:bookmarkEnd w:id="191"/>
            <w:bookmarkEnd w:id="192"/>
            <w:bookmarkEnd w:id="193"/>
            <w:bookmarkEnd w:id="194"/>
            <w:bookmarkEnd w:id="195"/>
            <w:bookmarkEnd w:id="196"/>
            <w:bookmarkEnd w:id="197"/>
            <w:bookmarkEnd w:id="198"/>
            <w:bookmarkEnd w:id="199"/>
          </w:p>
        </w:tc>
        <w:tc>
          <w:tcPr>
            <w:tcW w:w="906" w:type="dxa"/>
            <w:tcBorders>
              <w:right w:val="single" w:color="auto" w:sz="4" w:space="0"/>
            </w:tcBorders>
            <w:vAlign w:val="center"/>
          </w:tcPr>
          <w:p w14:paraId="56A98EBB">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0FF2FD94">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4D2AEC2D">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vAlign w:val="center"/>
          </w:tcPr>
          <w:p w14:paraId="42D3AEF5">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r w14:paraId="08E16A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6" w:type="dxa"/>
            <w:vAlign w:val="center"/>
          </w:tcPr>
          <w:p w14:paraId="0B34F4DE">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bookmarkStart w:id="200" w:name="_Toc295404991"/>
            <w:bookmarkStart w:id="201" w:name="_Toc383699916"/>
            <w:bookmarkStart w:id="202" w:name="_Toc297193195"/>
            <w:bookmarkStart w:id="203" w:name="_Toc173066415"/>
            <w:bookmarkStart w:id="204" w:name="_Toc254970743"/>
            <w:bookmarkStart w:id="205" w:name="_Toc301781621"/>
            <w:bookmarkStart w:id="206" w:name="_Toc254970602"/>
            <w:bookmarkStart w:id="207" w:name="_Toc373333699"/>
            <w:bookmarkStart w:id="208" w:name="_Toc173211914"/>
            <w:r>
              <w:rPr>
                <w:rFonts w:hint="eastAsia" w:ascii="宋体" w:hAnsi="宋体" w:eastAsia="宋体" w:cs="宋体"/>
                <w:color w:val="auto"/>
                <w:kern w:val="2"/>
                <w:sz w:val="24"/>
                <w:szCs w:val="24"/>
                <w:highlight w:val="none"/>
                <w:lang w:val="en-US" w:eastAsia="zh-CN"/>
              </w:rPr>
              <w:t>…</w:t>
            </w:r>
            <w:bookmarkEnd w:id="200"/>
            <w:bookmarkEnd w:id="201"/>
            <w:bookmarkEnd w:id="202"/>
            <w:bookmarkEnd w:id="203"/>
            <w:bookmarkEnd w:id="204"/>
            <w:bookmarkEnd w:id="205"/>
            <w:bookmarkEnd w:id="206"/>
            <w:bookmarkEnd w:id="207"/>
            <w:bookmarkEnd w:id="208"/>
          </w:p>
        </w:tc>
        <w:tc>
          <w:tcPr>
            <w:tcW w:w="906" w:type="dxa"/>
            <w:tcBorders>
              <w:right w:val="single" w:color="auto" w:sz="4" w:space="0"/>
            </w:tcBorders>
            <w:vAlign w:val="center"/>
          </w:tcPr>
          <w:p w14:paraId="18434D6A">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3008" w:type="dxa"/>
            <w:tcBorders>
              <w:left w:val="single" w:color="auto" w:sz="4" w:space="0"/>
            </w:tcBorders>
            <w:vAlign w:val="center"/>
          </w:tcPr>
          <w:p w14:paraId="3AE21C58">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2708" w:type="dxa"/>
            <w:vAlign w:val="center"/>
          </w:tcPr>
          <w:p w14:paraId="3684099B">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c>
          <w:tcPr>
            <w:tcW w:w="1477" w:type="dxa"/>
            <w:tcBorders>
              <w:right w:val="single" w:color="auto" w:sz="4" w:space="0"/>
            </w:tcBorders>
            <w:vAlign w:val="center"/>
          </w:tcPr>
          <w:p w14:paraId="2386459B">
            <w:pPr>
              <w:pStyle w:val="20"/>
              <w:spacing w:line="360" w:lineRule="auto"/>
              <w:ind w:firstLine="0" w:firstLineChars="0"/>
              <w:jc w:val="center"/>
              <w:rPr>
                <w:rFonts w:hint="eastAsia" w:ascii="宋体" w:hAnsi="宋体" w:eastAsia="宋体" w:cs="宋体"/>
                <w:color w:val="auto"/>
                <w:kern w:val="2"/>
                <w:sz w:val="24"/>
                <w:szCs w:val="24"/>
                <w:highlight w:val="none"/>
                <w:lang w:val="en-US" w:eastAsia="zh-CN"/>
              </w:rPr>
            </w:pPr>
          </w:p>
        </w:tc>
      </w:tr>
    </w:tbl>
    <w:p w14:paraId="699C3467">
      <w:pPr>
        <w:pStyle w:val="1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E33CA36">
      <w:pPr>
        <w:pStyle w:val="2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逐条实质性响应，并作出偏离说明。</w:t>
      </w:r>
    </w:p>
    <w:p w14:paraId="090CEE16">
      <w:pPr>
        <w:pStyle w:val="17"/>
        <w:spacing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3AEDC05B">
      <w:pPr>
        <w:snapToGrid w:val="0"/>
        <w:spacing w:line="360" w:lineRule="auto"/>
        <w:rPr>
          <w:rFonts w:hint="eastAsia" w:ascii="宋体" w:hAnsi="宋体" w:cs="宋体"/>
          <w:color w:val="auto"/>
          <w:szCs w:val="21"/>
          <w:highlight w:val="none"/>
        </w:rPr>
      </w:pPr>
    </w:p>
    <w:p w14:paraId="78F0844D">
      <w:pPr>
        <w:pStyle w:val="26"/>
        <w:spacing w:line="360" w:lineRule="auto"/>
        <w:rPr>
          <w:rFonts w:hint="eastAsia"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0C51C4E3">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39E84AE5">
      <w:pPr>
        <w:snapToGrid w:val="0"/>
        <w:spacing w:line="360" w:lineRule="auto"/>
        <w:rPr>
          <w:rFonts w:hint="eastAsia" w:ascii="宋体" w:hAnsi="宋体" w:cs="宋体"/>
          <w:color w:val="auto"/>
          <w:szCs w:val="21"/>
          <w:highlight w:val="none"/>
        </w:rPr>
      </w:pPr>
      <w:r>
        <w:rPr>
          <w:rFonts w:hint="eastAsia" w:ascii="宋体" w:hAnsi="宋体" w:cs="宋体"/>
          <w:color w:val="auto"/>
          <w:spacing w:val="20"/>
          <w:szCs w:val="21"/>
          <w:highlight w:val="none"/>
        </w:rPr>
        <w:t>日  期：</w:t>
      </w:r>
    </w:p>
    <w:p w14:paraId="6B0699CA">
      <w:pPr>
        <w:snapToGrid w:val="0"/>
        <w:spacing w:beforeLines="50"/>
        <w:rPr>
          <w:rFonts w:hint="eastAsia" w:ascii="宋体" w:hAnsi="宋体" w:cs="宋体"/>
          <w:color w:val="auto"/>
          <w:sz w:val="24"/>
          <w:szCs w:val="20"/>
          <w:highlight w:val="none"/>
        </w:rPr>
      </w:pPr>
    </w:p>
    <w:p w14:paraId="0FE39461">
      <w:pPr>
        <w:snapToGrid w:val="0"/>
        <w:spacing w:beforeLines="50" w:after="50"/>
        <w:jc w:val="left"/>
        <w:rPr>
          <w:rFonts w:hint="eastAsia" w:ascii="宋体" w:hAnsi="宋体" w:eastAsia="宋体" w:cs="宋体"/>
          <w:color w:val="auto"/>
          <w:sz w:val="24"/>
          <w:szCs w:val="20"/>
          <w:highlight w:val="none"/>
        </w:rPr>
        <w:sectPr>
          <w:headerReference r:id="rId9" w:type="default"/>
          <w:footerReference r:id="rId10" w:type="default"/>
          <w:pgSz w:w="11906" w:h="16838"/>
          <w:pgMar w:top="1417" w:right="1417" w:bottom="1417" w:left="1417" w:header="851" w:footer="992" w:gutter="0"/>
          <w:pgNumType w:fmt="decimal"/>
          <w:cols w:space="720" w:num="1"/>
          <w:docGrid w:linePitch="312" w:charSpace="0"/>
        </w:sectPr>
      </w:pPr>
    </w:p>
    <w:p w14:paraId="505CD787">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6.售后服务承诺（格式自拟）</w:t>
      </w:r>
    </w:p>
    <w:p w14:paraId="48C6AB9F">
      <w:pPr>
        <w:bidi w:val="0"/>
        <w:rPr>
          <w:rFonts w:hint="eastAsia" w:ascii="宋体" w:hAnsi="宋体" w:cs="宋体"/>
          <w:color w:val="auto"/>
          <w:highlight w:val="none"/>
          <w:lang w:val="en-US" w:eastAsia="zh-CN"/>
        </w:rPr>
      </w:pPr>
    </w:p>
    <w:p w14:paraId="2C03461B">
      <w:pPr>
        <w:bidi w:val="0"/>
        <w:rPr>
          <w:rFonts w:hint="eastAsia" w:ascii="宋体" w:hAnsi="宋体" w:cs="宋体"/>
          <w:color w:val="auto"/>
          <w:highlight w:val="none"/>
          <w:lang w:val="en-US" w:eastAsia="zh-CN"/>
        </w:rPr>
      </w:pPr>
    </w:p>
    <w:p w14:paraId="526671E1">
      <w:pPr>
        <w:bidi w:val="0"/>
        <w:rPr>
          <w:rFonts w:hint="eastAsia" w:ascii="宋体" w:hAnsi="宋体" w:cs="宋体"/>
          <w:color w:val="auto"/>
          <w:highlight w:val="none"/>
          <w:lang w:val="en-US" w:eastAsia="zh-CN"/>
        </w:rPr>
      </w:pPr>
    </w:p>
    <w:p w14:paraId="3DBDE6A6">
      <w:pPr>
        <w:bidi w:val="0"/>
        <w:rPr>
          <w:rFonts w:hint="eastAsia" w:ascii="宋体" w:hAnsi="宋体" w:cs="宋体"/>
          <w:color w:val="auto"/>
          <w:highlight w:val="none"/>
          <w:lang w:val="en-US" w:eastAsia="zh-CN"/>
        </w:rPr>
      </w:pPr>
    </w:p>
    <w:p w14:paraId="5752254D">
      <w:pPr>
        <w:bidi w:val="0"/>
        <w:rPr>
          <w:rFonts w:hint="eastAsia" w:ascii="宋体" w:hAnsi="宋体" w:cs="宋体"/>
          <w:color w:val="auto"/>
          <w:highlight w:val="none"/>
          <w:lang w:val="en-US" w:eastAsia="zh-CN"/>
        </w:rPr>
      </w:pPr>
    </w:p>
    <w:p w14:paraId="3321A047">
      <w:pPr>
        <w:pStyle w:val="5"/>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项目实施人员一览表（格式自拟）</w:t>
      </w:r>
      <w:r>
        <w:rPr>
          <w:rFonts w:hint="eastAsia" w:ascii="宋体" w:hAnsi="宋体" w:eastAsia="宋体" w:cs="宋体"/>
          <w:color w:val="auto"/>
          <w:szCs w:val="24"/>
          <w:highlight w:val="none"/>
          <w:lang w:val="en-US" w:eastAsia="zh-CN"/>
        </w:rPr>
        <w:t>；</w:t>
      </w:r>
    </w:p>
    <w:p w14:paraId="5165A427">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tbl>
      <w:tblPr>
        <w:tblStyle w:val="48"/>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86"/>
        <w:gridCol w:w="1886"/>
        <w:gridCol w:w="1574"/>
        <w:gridCol w:w="1882"/>
        <w:gridCol w:w="2043"/>
      </w:tblGrid>
      <w:tr w14:paraId="6A69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906" w:type="dxa"/>
            <w:vAlign w:val="center"/>
          </w:tcPr>
          <w:p w14:paraId="5D95507D">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786" w:type="dxa"/>
            <w:vAlign w:val="center"/>
          </w:tcPr>
          <w:p w14:paraId="55181181">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886" w:type="dxa"/>
            <w:vAlign w:val="center"/>
          </w:tcPr>
          <w:p w14:paraId="7DE7C20B">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专业技术资格（职称）或者职业资格或者执业资格证或者其他证书</w:t>
            </w:r>
          </w:p>
        </w:tc>
        <w:tc>
          <w:tcPr>
            <w:tcW w:w="1574" w:type="dxa"/>
            <w:vAlign w:val="center"/>
          </w:tcPr>
          <w:p w14:paraId="28066857">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证书编号</w:t>
            </w:r>
          </w:p>
        </w:tc>
        <w:tc>
          <w:tcPr>
            <w:tcW w:w="1882" w:type="dxa"/>
            <w:vAlign w:val="center"/>
          </w:tcPr>
          <w:p w14:paraId="1B0E262C">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参加本单位</w:t>
            </w:r>
          </w:p>
          <w:p w14:paraId="737BACC0">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工作时间</w:t>
            </w:r>
          </w:p>
        </w:tc>
        <w:tc>
          <w:tcPr>
            <w:tcW w:w="2043" w:type="dxa"/>
            <w:vAlign w:val="center"/>
          </w:tcPr>
          <w:p w14:paraId="4AF33F4E">
            <w:pPr>
              <w:snapToGrid w:val="0"/>
              <w:spacing w:before="50" w:after="120" w:afterLines="50"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劳动合同编号</w:t>
            </w:r>
          </w:p>
        </w:tc>
      </w:tr>
      <w:tr w14:paraId="39B5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359F1142">
            <w:pPr>
              <w:snapToGrid w:val="0"/>
              <w:spacing w:before="50" w:after="120" w:afterLines="50" w:line="360" w:lineRule="auto"/>
              <w:jc w:val="center"/>
              <w:rPr>
                <w:rFonts w:hint="eastAsia" w:ascii="宋体" w:hAnsi="宋体" w:cs="宋体"/>
                <w:color w:val="auto"/>
                <w:sz w:val="21"/>
                <w:szCs w:val="21"/>
                <w:highlight w:val="none"/>
              </w:rPr>
            </w:pPr>
          </w:p>
        </w:tc>
        <w:tc>
          <w:tcPr>
            <w:tcW w:w="786" w:type="dxa"/>
            <w:vAlign w:val="center"/>
          </w:tcPr>
          <w:p w14:paraId="4303229A">
            <w:pPr>
              <w:snapToGrid w:val="0"/>
              <w:spacing w:before="50" w:after="120" w:afterLines="50" w:line="360" w:lineRule="auto"/>
              <w:jc w:val="center"/>
              <w:rPr>
                <w:rFonts w:hint="eastAsia" w:ascii="宋体" w:hAnsi="宋体" w:cs="宋体"/>
                <w:color w:val="auto"/>
                <w:sz w:val="21"/>
                <w:szCs w:val="21"/>
                <w:highlight w:val="none"/>
              </w:rPr>
            </w:pPr>
          </w:p>
        </w:tc>
        <w:tc>
          <w:tcPr>
            <w:tcW w:w="1886" w:type="dxa"/>
            <w:vAlign w:val="center"/>
          </w:tcPr>
          <w:p w14:paraId="5F710B5C">
            <w:pPr>
              <w:snapToGrid w:val="0"/>
              <w:spacing w:before="50" w:after="120" w:afterLines="50" w:line="360" w:lineRule="auto"/>
              <w:jc w:val="center"/>
              <w:rPr>
                <w:rFonts w:hint="eastAsia" w:ascii="宋体" w:hAnsi="宋体" w:cs="宋体"/>
                <w:color w:val="auto"/>
                <w:sz w:val="21"/>
                <w:szCs w:val="21"/>
                <w:highlight w:val="none"/>
              </w:rPr>
            </w:pPr>
          </w:p>
        </w:tc>
        <w:tc>
          <w:tcPr>
            <w:tcW w:w="1574" w:type="dxa"/>
            <w:vAlign w:val="center"/>
          </w:tcPr>
          <w:p w14:paraId="1827EFEB">
            <w:pPr>
              <w:snapToGrid w:val="0"/>
              <w:spacing w:before="50" w:after="120" w:afterLines="50" w:line="360" w:lineRule="auto"/>
              <w:jc w:val="center"/>
              <w:rPr>
                <w:rFonts w:hint="eastAsia" w:ascii="宋体" w:hAnsi="宋体" w:cs="宋体"/>
                <w:color w:val="auto"/>
                <w:sz w:val="21"/>
                <w:szCs w:val="21"/>
                <w:highlight w:val="none"/>
              </w:rPr>
            </w:pPr>
          </w:p>
        </w:tc>
        <w:tc>
          <w:tcPr>
            <w:tcW w:w="1882" w:type="dxa"/>
            <w:vAlign w:val="center"/>
          </w:tcPr>
          <w:p w14:paraId="0017FFB7">
            <w:pPr>
              <w:snapToGrid w:val="0"/>
              <w:spacing w:before="50" w:after="120" w:afterLines="50" w:line="360" w:lineRule="auto"/>
              <w:jc w:val="center"/>
              <w:rPr>
                <w:rFonts w:hint="eastAsia" w:ascii="宋体" w:hAnsi="宋体" w:cs="宋体"/>
                <w:color w:val="auto"/>
                <w:sz w:val="21"/>
                <w:szCs w:val="21"/>
                <w:highlight w:val="none"/>
              </w:rPr>
            </w:pPr>
          </w:p>
        </w:tc>
        <w:tc>
          <w:tcPr>
            <w:tcW w:w="2043" w:type="dxa"/>
            <w:vAlign w:val="center"/>
          </w:tcPr>
          <w:p w14:paraId="021B3E1F">
            <w:pPr>
              <w:snapToGrid w:val="0"/>
              <w:spacing w:before="50" w:after="120" w:afterLines="50" w:line="360" w:lineRule="auto"/>
              <w:jc w:val="center"/>
              <w:rPr>
                <w:rFonts w:hint="eastAsia" w:ascii="宋体" w:hAnsi="宋体" w:cs="宋体"/>
                <w:color w:val="auto"/>
                <w:sz w:val="21"/>
                <w:szCs w:val="21"/>
                <w:highlight w:val="none"/>
              </w:rPr>
            </w:pPr>
          </w:p>
        </w:tc>
      </w:tr>
      <w:tr w14:paraId="7368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06" w:type="dxa"/>
            <w:vAlign w:val="center"/>
          </w:tcPr>
          <w:p w14:paraId="63C07BDC">
            <w:pPr>
              <w:snapToGrid w:val="0"/>
              <w:spacing w:before="50" w:after="120" w:afterLines="50" w:line="360" w:lineRule="auto"/>
              <w:jc w:val="center"/>
              <w:rPr>
                <w:rFonts w:hint="eastAsia" w:ascii="宋体" w:hAnsi="宋体" w:cs="宋体"/>
                <w:color w:val="auto"/>
                <w:sz w:val="21"/>
                <w:szCs w:val="21"/>
                <w:highlight w:val="none"/>
              </w:rPr>
            </w:pPr>
          </w:p>
        </w:tc>
        <w:tc>
          <w:tcPr>
            <w:tcW w:w="786" w:type="dxa"/>
            <w:vAlign w:val="center"/>
          </w:tcPr>
          <w:p w14:paraId="2E643470">
            <w:pPr>
              <w:snapToGrid w:val="0"/>
              <w:spacing w:before="50" w:after="120" w:afterLines="50" w:line="360" w:lineRule="auto"/>
              <w:jc w:val="center"/>
              <w:rPr>
                <w:rFonts w:hint="eastAsia" w:ascii="宋体" w:hAnsi="宋体" w:cs="宋体"/>
                <w:color w:val="auto"/>
                <w:sz w:val="21"/>
                <w:szCs w:val="21"/>
                <w:highlight w:val="none"/>
              </w:rPr>
            </w:pPr>
          </w:p>
        </w:tc>
        <w:tc>
          <w:tcPr>
            <w:tcW w:w="1886" w:type="dxa"/>
            <w:vAlign w:val="center"/>
          </w:tcPr>
          <w:p w14:paraId="64398153">
            <w:pPr>
              <w:snapToGrid w:val="0"/>
              <w:spacing w:before="50" w:after="120" w:afterLines="50" w:line="360" w:lineRule="auto"/>
              <w:jc w:val="center"/>
              <w:rPr>
                <w:rFonts w:hint="eastAsia" w:ascii="宋体" w:hAnsi="宋体" w:cs="宋体"/>
                <w:color w:val="auto"/>
                <w:sz w:val="21"/>
                <w:szCs w:val="21"/>
                <w:highlight w:val="none"/>
              </w:rPr>
            </w:pPr>
          </w:p>
        </w:tc>
        <w:tc>
          <w:tcPr>
            <w:tcW w:w="1574" w:type="dxa"/>
            <w:vAlign w:val="center"/>
          </w:tcPr>
          <w:p w14:paraId="44C9B4AA">
            <w:pPr>
              <w:snapToGrid w:val="0"/>
              <w:spacing w:before="50" w:after="120" w:afterLines="50" w:line="360" w:lineRule="auto"/>
              <w:jc w:val="center"/>
              <w:rPr>
                <w:rFonts w:hint="eastAsia" w:ascii="宋体" w:hAnsi="宋体" w:cs="宋体"/>
                <w:color w:val="auto"/>
                <w:sz w:val="21"/>
                <w:szCs w:val="21"/>
                <w:highlight w:val="none"/>
              </w:rPr>
            </w:pPr>
          </w:p>
        </w:tc>
        <w:tc>
          <w:tcPr>
            <w:tcW w:w="1882" w:type="dxa"/>
            <w:vAlign w:val="center"/>
          </w:tcPr>
          <w:p w14:paraId="0D35A33C">
            <w:pPr>
              <w:snapToGrid w:val="0"/>
              <w:spacing w:before="50" w:after="120" w:afterLines="50" w:line="360" w:lineRule="auto"/>
              <w:jc w:val="center"/>
              <w:rPr>
                <w:rFonts w:hint="eastAsia" w:ascii="宋体" w:hAnsi="宋体" w:cs="宋体"/>
                <w:color w:val="auto"/>
                <w:sz w:val="21"/>
                <w:szCs w:val="21"/>
                <w:highlight w:val="none"/>
              </w:rPr>
            </w:pPr>
          </w:p>
        </w:tc>
        <w:tc>
          <w:tcPr>
            <w:tcW w:w="2043" w:type="dxa"/>
            <w:vAlign w:val="center"/>
          </w:tcPr>
          <w:p w14:paraId="5E37B429">
            <w:pPr>
              <w:snapToGrid w:val="0"/>
              <w:spacing w:before="50" w:after="120" w:afterLines="50" w:line="360" w:lineRule="auto"/>
              <w:jc w:val="center"/>
              <w:rPr>
                <w:rFonts w:hint="eastAsia" w:ascii="宋体" w:hAnsi="宋体" w:cs="宋体"/>
                <w:color w:val="auto"/>
                <w:sz w:val="21"/>
                <w:szCs w:val="21"/>
                <w:highlight w:val="none"/>
              </w:rPr>
            </w:pPr>
          </w:p>
        </w:tc>
      </w:tr>
      <w:tr w14:paraId="07453B1C">
        <w:tblPrEx>
          <w:tblCellMar>
            <w:top w:w="0" w:type="dxa"/>
            <w:left w:w="108" w:type="dxa"/>
            <w:bottom w:w="0" w:type="dxa"/>
            <w:right w:w="108" w:type="dxa"/>
          </w:tblCellMar>
        </w:tblPrEx>
        <w:trPr>
          <w:trHeight w:val="590" w:hRule="atLeast"/>
        </w:trPr>
        <w:tc>
          <w:tcPr>
            <w:tcW w:w="906" w:type="dxa"/>
            <w:vAlign w:val="center"/>
          </w:tcPr>
          <w:p w14:paraId="57053D67">
            <w:pPr>
              <w:snapToGrid w:val="0"/>
              <w:spacing w:before="50" w:after="120" w:afterLines="50" w:line="360" w:lineRule="auto"/>
              <w:jc w:val="center"/>
              <w:rPr>
                <w:rFonts w:hint="eastAsia" w:ascii="宋体" w:hAnsi="宋体" w:cs="宋体"/>
                <w:color w:val="auto"/>
                <w:sz w:val="21"/>
                <w:szCs w:val="21"/>
                <w:highlight w:val="none"/>
              </w:rPr>
            </w:pPr>
          </w:p>
        </w:tc>
        <w:tc>
          <w:tcPr>
            <w:tcW w:w="786" w:type="dxa"/>
            <w:vAlign w:val="center"/>
          </w:tcPr>
          <w:p w14:paraId="285B698A">
            <w:pPr>
              <w:snapToGrid w:val="0"/>
              <w:spacing w:before="50" w:after="120" w:afterLines="50" w:line="360" w:lineRule="auto"/>
              <w:jc w:val="center"/>
              <w:rPr>
                <w:rFonts w:hint="eastAsia" w:ascii="宋体" w:hAnsi="宋体" w:cs="宋体"/>
                <w:color w:val="auto"/>
                <w:sz w:val="21"/>
                <w:szCs w:val="21"/>
                <w:highlight w:val="none"/>
              </w:rPr>
            </w:pPr>
          </w:p>
        </w:tc>
        <w:tc>
          <w:tcPr>
            <w:tcW w:w="1886" w:type="dxa"/>
            <w:vAlign w:val="center"/>
          </w:tcPr>
          <w:p w14:paraId="5A771788">
            <w:pPr>
              <w:snapToGrid w:val="0"/>
              <w:spacing w:before="50" w:after="120" w:afterLines="50" w:line="360" w:lineRule="auto"/>
              <w:jc w:val="center"/>
              <w:rPr>
                <w:rFonts w:hint="eastAsia" w:ascii="宋体" w:hAnsi="宋体" w:cs="宋体"/>
                <w:color w:val="auto"/>
                <w:sz w:val="21"/>
                <w:szCs w:val="21"/>
                <w:highlight w:val="none"/>
              </w:rPr>
            </w:pPr>
          </w:p>
        </w:tc>
        <w:tc>
          <w:tcPr>
            <w:tcW w:w="1574" w:type="dxa"/>
            <w:vAlign w:val="center"/>
          </w:tcPr>
          <w:p w14:paraId="7CCD89E7">
            <w:pPr>
              <w:snapToGrid w:val="0"/>
              <w:spacing w:before="50" w:after="120" w:afterLines="50" w:line="360" w:lineRule="auto"/>
              <w:jc w:val="center"/>
              <w:rPr>
                <w:rFonts w:hint="eastAsia" w:ascii="宋体" w:hAnsi="宋体" w:cs="宋体"/>
                <w:color w:val="auto"/>
                <w:sz w:val="21"/>
                <w:szCs w:val="21"/>
                <w:highlight w:val="none"/>
              </w:rPr>
            </w:pPr>
          </w:p>
        </w:tc>
        <w:tc>
          <w:tcPr>
            <w:tcW w:w="1882" w:type="dxa"/>
            <w:vAlign w:val="center"/>
          </w:tcPr>
          <w:p w14:paraId="64C59E0E">
            <w:pPr>
              <w:snapToGrid w:val="0"/>
              <w:spacing w:before="50" w:after="120" w:afterLines="50" w:line="360" w:lineRule="auto"/>
              <w:jc w:val="center"/>
              <w:rPr>
                <w:rFonts w:hint="eastAsia" w:ascii="宋体" w:hAnsi="宋体" w:cs="宋体"/>
                <w:color w:val="auto"/>
                <w:sz w:val="21"/>
                <w:szCs w:val="21"/>
                <w:highlight w:val="none"/>
              </w:rPr>
            </w:pPr>
          </w:p>
        </w:tc>
        <w:tc>
          <w:tcPr>
            <w:tcW w:w="2043" w:type="dxa"/>
            <w:vAlign w:val="center"/>
          </w:tcPr>
          <w:p w14:paraId="3008D4A7">
            <w:pPr>
              <w:snapToGrid w:val="0"/>
              <w:spacing w:before="50" w:after="120" w:afterLines="50" w:line="360" w:lineRule="auto"/>
              <w:jc w:val="center"/>
              <w:rPr>
                <w:rFonts w:hint="eastAsia" w:ascii="宋体" w:hAnsi="宋体" w:cs="宋体"/>
                <w:color w:val="auto"/>
                <w:sz w:val="21"/>
                <w:szCs w:val="21"/>
                <w:highlight w:val="none"/>
              </w:rPr>
            </w:pPr>
          </w:p>
        </w:tc>
      </w:tr>
    </w:tbl>
    <w:p w14:paraId="4EBC95D4">
      <w:pPr>
        <w:snapToGrid w:val="0"/>
        <w:spacing w:before="50" w:after="120" w:after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注：在填写时，如本表格不适合</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的实际情况，可根据本表格式自行制表填写。</w:t>
      </w:r>
    </w:p>
    <w:p w14:paraId="71B1CF35">
      <w:pPr>
        <w:bidi w:val="0"/>
        <w:rPr>
          <w:rFonts w:hint="eastAsia" w:ascii="宋体" w:hAnsi="宋体" w:cs="宋体"/>
          <w:color w:val="auto"/>
          <w:highlight w:val="none"/>
          <w:lang w:val="en-US" w:eastAsia="zh-CN"/>
        </w:rPr>
      </w:pPr>
    </w:p>
    <w:p w14:paraId="08F8DC3E">
      <w:pPr>
        <w:pStyle w:val="5"/>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lang w:val="en-US" w:eastAsia="zh-CN"/>
        </w:rPr>
        <w:t>履约能力证明材料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格式</w:t>
      </w:r>
      <w:r>
        <w:rPr>
          <w:rFonts w:hint="eastAsia" w:ascii="宋体" w:hAnsi="宋体" w:eastAsia="宋体" w:cs="宋体"/>
          <w:color w:val="auto"/>
          <w:highlight w:val="none"/>
          <w:lang w:val="en-US" w:eastAsia="zh-CN"/>
        </w:rPr>
        <w:t>自拟</w:t>
      </w:r>
      <w:r>
        <w:rPr>
          <w:rFonts w:hint="eastAsia" w:ascii="宋体" w:hAnsi="宋体" w:eastAsia="宋体" w:cs="宋体"/>
          <w:color w:val="auto"/>
          <w:highlight w:val="none"/>
          <w:lang w:eastAsia="zh-CN"/>
        </w:rPr>
        <w:t>）</w:t>
      </w:r>
    </w:p>
    <w:p w14:paraId="1AC64561">
      <w:pPr>
        <w:bidi w:val="0"/>
        <w:rPr>
          <w:rFonts w:hint="eastAsia" w:ascii="宋体" w:hAnsi="宋体" w:cs="宋体"/>
          <w:color w:val="auto"/>
          <w:highlight w:val="none"/>
        </w:rPr>
      </w:pPr>
    </w:p>
    <w:p w14:paraId="0C8CE9C7">
      <w:pPr>
        <w:bidi w:val="0"/>
        <w:rPr>
          <w:rFonts w:hint="eastAsia" w:ascii="宋体" w:hAnsi="宋体" w:cs="宋体"/>
          <w:color w:val="auto"/>
          <w:highlight w:val="none"/>
        </w:rPr>
      </w:pPr>
    </w:p>
    <w:p w14:paraId="17CD208F">
      <w:pPr>
        <w:bidi w:val="0"/>
        <w:rPr>
          <w:rFonts w:hint="eastAsia" w:ascii="宋体" w:hAnsi="宋体" w:cs="宋体"/>
          <w:color w:val="auto"/>
          <w:highlight w:val="none"/>
        </w:rPr>
      </w:pPr>
    </w:p>
    <w:p w14:paraId="116BC9A8">
      <w:pPr>
        <w:rPr>
          <w:rFonts w:hint="eastAsia" w:ascii="宋体" w:hAnsi="宋体" w:cs="宋体"/>
          <w:color w:val="auto"/>
          <w:highlight w:val="none"/>
        </w:rPr>
      </w:pPr>
      <w:r>
        <w:rPr>
          <w:rFonts w:hint="eastAsia" w:ascii="宋体" w:hAnsi="宋体" w:cs="宋体"/>
          <w:color w:val="auto"/>
          <w:highlight w:val="none"/>
        </w:rPr>
        <w:br w:type="page"/>
      </w:r>
    </w:p>
    <w:p w14:paraId="2FE85228">
      <w:pPr>
        <w:pStyle w:val="5"/>
        <w:bidi w:val="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highlight w:val="none"/>
          <w:lang w:val="en-US" w:eastAsia="zh-CN"/>
        </w:rPr>
        <w:t>.除招标文件规定必须提供以外，投标人认为需要提供的其他证明材料（格式自拟）。</w:t>
      </w:r>
    </w:p>
    <w:p w14:paraId="0B842882">
      <w:pPr>
        <w:pStyle w:val="15"/>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投标人根据“第二章 采购需求”及“第四章 评标方法及评标标准”提供有关证明材料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如有时）</w:t>
      </w:r>
    </w:p>
    <w:p w14:paraId="2490800A">
      <w:pPr>
        <w:rPr>
          <w:rFonts w:hint="eastAsia" w:ascii="宋体" w:hAnsi="宋体" w:cs="宋体"/>
          <w:color w:val="auto"/>
          <w:highlight w:val="none"/>
          <w:lang w:val="en-US" w:eastAsia="zh-CN"/>
        </w:rPr>
      </w:pPr>
    </w:p>
    <w:p w14:paraId="468C9DC1">
      <w:pPr>
        <w:rPr>
          <w:rFonts w:hint="eastAsia" w:ascii="宋体" w:hAnsi="宋体" w:eastAsia="宋体" w:cs="宋体"/>
          <w:color w:val="auto"/>
          <w:highlight w:val="none"/>
          <w:lang w:val="en-US" w:eastAsia="zh-CN"/>
        </w:rPr>
        <w:sectPr>
          <w:pgSz w:w="11906" w:h="16838"/>
          <w:pgMar w:top="1417" w:right="1417" w:bottom="1417" w:left="1417" w:header="851" w:footer="992" w:gutter="0"/>
          <w:pgNumType w:fmt="decimal"/>
          <w:cols w:space="720" w:num="1"/>
          <w:docGrid w:linePitch="312" w:charSpace="0"/>
        </w:sectPr>
      </w:pPr>
    </w:p>
    <w:p w14:paraId="7338C186">
      <w:pPr>
        <w:rPr>
          <w:rFonts w:hint="eastAsia" w:ascii="宋体" w:hAnsi="宋体" w:cs="宋体"/>
          <w:color w:val="auto"/>
          <w:highlight w:val="none"/>
        </w:rPr>
      </w:pPr>
      <w:bookmarkStart w:id="209" w:name="_Toc19686839"/>
    </w:p>
    <w:p w14:paraId="74829DAC">
      <w:pPr>
        <w:rPr>
          <w:rFonts w:hint="eastAsia" w:ascii="宋体" w:hAnsi="宋体" w:cs="宋体"/>
          <w:color w:val="auto"/>
          <w:highlight w:val="none"/>
        </w:rPr>
      </w:pPr>
    </w:p>
    <w:p w14:paraId="1E1A6691">
      <w:pPr>
        <w:rPr>
          <w:rFonts w:hint="eastAsia" w:ascii="宋体" w:hAnsi="宋体" w:cs="宋体"/>
          <w:color w:val="auto"/>
          <w:highlight w:val="none"/>
        </w:rPr>
      </w:pPr>
    </w:p>
    <w:p w14:paraId="5A2EC16D">
      <w:pPr>
        <w:rPr>
          <w:rFonts w:hint="eastAsia" w:ascii="宋体" w:hAnsi="宋体" w:cs="宋体"/>
          <w:color w:val="auto"/>
          <w:highlight w:val="none"/>
        </w:rPr>
      </w:pPr>
    </w:p>
    <w:p w14:paraId="28AE3F4D">
      <w:pPr>
        <w:rPr>
          <w:rFonts w:hint="eastAsia" w:ascii="宋体" w:hAnsi="宋体" w:cs="宋体"/>
          <w:color w:val="auto"/>
          <w:highlight w:val="none"/>
        </w:rPr>
      </w:pPr>
    </w:p>
    <w:p w14:paraId="1C0067C3">
      <w:pPr>
        <w:rPr>
          <w:rFonts w:hint="eastAsia" w:ascii="宋体" w:hAnsi="宋体" w:cs="宋体"/>
          <w:color w:val="auto"/>
          <w:highlight w:val="none"/>
        </w:rPr>
      </w:pPr>
    </w:p>
    <w:p w14:paraId="037F76F8">
      <w:pPr>
        <w:rPr>
          <w:rFonts w:hint="eastAsia" w:ascii="宋体" w:hAnsi="宋体" w:cs="宋体"/>
          <w:color w:val="auto"/>
          <w:highlight w:val="none"/>
        </w:rPr>
      </w:pPr>
    </w:p>
    <w:p w14:paraId="27B54341">
      <w:pPr>
        <w:rPr>
          <w:rFonts w:hint="eastAsia" w:ascii="宋体" w:hAnsi="宋体" w:cs="宋体"/>
          <w:color w:val="auto"/>
          <w:highlight w:val="none"/>
        </w:rPr>
      </w:pPr>
    </w:p>
    <w:p w14:paraId="5C1E3D5D">
      <w:pPr>
        <w:rPr>
          <w:rFonts w:hint="eastAsia" w:ascii="宋体" w:hAnsi="宋体" w:cs="宋体"/>
          <w:color w:val="auto"/>
          <w:highlight w:val="none"/>
        </w:rPr>
      </w:pPr>
    </w:p>
    <w:p w14:paraId="21577C02">
      <w:pPr>
        <w:rPr>
          <w:rFonts w:hint="eastAsia" w:ascii="宋体" w:hAnsi="宋体" w:cs="宋体"/>
          <w:color w:val="auto"/>
          <w:highlight w:val="none"/>
        </w:rPr>
      </w:pPr>
    </w:p>
    <w:p w14:paraId="49C74213">
      <w:pPr>
        <w:rPr>
          <w:rFonts w:hint="eastAsia" w:ascii="宋体" w:hAnsi="宋体" w:cs="宋体"/>
          <w:color w:val="auto"/>
          <w:highlight w:val="none"/>
        </w:rPr>
      </w:pPr>
    </w:p>
    <w:p w14:paraId="32E5C2F0">
      <w:pPr>
        <w:rPr>
          <w:rFonts w:hint="eastAsia" w:ascii="宋体" w:hAnsi="宋体" w:cs="宋体"/>
          <w:color w:val="auto"/>
          <w:highlight w:val="none"/>
        </w:rPr>
      </w:pPr>
    </w:p>
    <w:p w14:paraId="10D3B9C2">
      <w:pPr>
        <w:rPr>
          <w:rFonts w:hint="eastAsia" w:ascii="宋体" w:hAnsi="宋体" w:cs="宋体"/>
          <w:color w:val="auto"/>
          <w:highlight w:val="none"/>
        </w:rPr>
      </w:pPr>
    </w:p>
    <w:p w14:paraId="396FE426">
      <w:pPr>
        <w:rPr>
          <w:rFonts w:hint="eastAsia" w:ascii="宋体" w:hAnsi="宋体" w:cs="宋体"/>
          <w:color w:val="auto"/>
          <w:highlight w:val="none"/>
        </w:rPr>
      </w:pPr>
    </w:p>
    <w:p w14:paraId="449037B9">
      <w:pPr>
        <w:rPr>
          <w:rFonts w:hint="eastAsia" w:ascii="宋体" w:hAnsi="宋体" w:cs="宋体"/>
          <w:color w:val="auto"/>
          <w:highlight w:val="none"/>
        </w:rPr>
      </w:pPr>
    </w:p>
    <w:p w14:paraId="46DC52DA">
      <w:pPr>
        <w:rPr>
          <w:rFonts w:hint="eastAsia" w:ascii="宋体" w:hAnsi="宋体" w:cs="宋体"/>
          <w:color w:val="auto"/>
          <w:highlight w:val="none"/>
        </w:rPr>
      </w:pPr>
    </w:p>
    <w:p w14:paraId="063A35DE">
      <w:pPr>
        <w:rPr>
          <w:rFonts w:hint="eastAsia" w:ascii="宋体" w:hAnsi="宋体" w:cs="宋体"/>
          <w:color w:val="auto"/>
          <w:highlight w:val="none"/>
        </w:rPr>
      </w:pPr>
    </w:p>
    <w:p w14:paraId="5FC497C3">
      <w:pPr>
        <w:rPr>
          <w:rFonts w:hint="eastAsia" w:ascii="宋体" w:hAnsi="宋体" w:cs="宋体"/>
          <w:color w:val="auto"/>
          <w:highlight w:val="none"/>
        </w:rPr>
      </w:pPr>
    </w:p>
    <w:p w14:paraId="7C924C59">
      <w:pPr>
        <w:rPr>
          <w:rFonts w:hint="eastAsia" w:ascii="宋体" w:hAnsi="宋体" w:cs="宋体"/>
          <w:color w:val="auto"/>
          <w:highlight w:val="none"/>
        </w:rPr>
      </w:pPr>
    </w:p>
    <w:p w14:paraId="23BBEC07">
      <w:pPr>
        <w:rPr>
          <w:rFonts w:hint="eastAsia" w:ascii="宋体" w:hAnsi="宋体" w:cs="宋体"/>
          <w:color w:val="auto"/>
          <w:highlight w:val="none"/>
        </w:rPr>
      </w:pPr>
    </w:p>
    <w:p w14:paraId="786B918D">
      <w:pPr>
        <w:rPr>
          <w:rFonts w:hint="eastAsia" w:ascii="宋体" w:hAnsi="宋体" w:cs="宋体"/>
          <w:color w:val="auto"/>
          <w:highlight w:val="none"/>
        </w:rPr>
      </w:pPr>
    </w:p>
    <w:p w14:paraId="131AF407">
      <w:pPr>
        <w:pStyle w:val="4"/>
        <w:bidi w:val="0"/>
        <w:jc w:val="center"/>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二</w:t>
      </w:r>
      <w:r>
        <w:rPr>
          <w:rFonts w:hint="eastAsia" w:ascii="宋体" w:hAnsi="宋体" w:cs="宋体"/>
          <w:color w:val="auto"/>
          <w:highlight w:val="none"/>
          <w:lang w:eastAsia="zh-CN"/>
        </w:rPr>
        <w:t>）</w:t>
      </w:r>
      <w:r>
        <w:rPr>
          <w:rFonts w:hint="eastAsia" w:ascii="宋体" w:hAnsi="宋体" w:cs="宋体"/>
          <w:color w:val="auto"/>
          <w:highlight w:val="none"/>
        </w:rPr>
        <w:t>技术文件</w:t>
      </w:r>
      <w:bookmarkEnd w:id="209"/>
    </w:p>
    <w:p w14:paraId="49570A62">
      <w:pPr>
        <w:pStyle w:val="5"/>
        <w:bidi w:val="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1</w:t>
      </w:r>
      <w:r>
        <w:rPr>
          <w:rFonts w:hint="eastAsia" w:ascii="宋体" w:hAnsi="宋体" w:eastAsia="宋体" w:cs="宋体"/>
          <w:b/>
          <w:bCs/>
          <w:color w:val="auto"/>
          <w:sz w:val="24"/>
          <w:highlight w:val="none"/>
        </w:rPr>
        <w:t>. 技术文件目录</w:t>
      </w:r>
    </w:p>
    <w:p w14:paraId="49CE292E">
      <w:pPr>
        <w:snapToGrid w:val="0"/>
        <w:spacing w:before="50" w:afterLines="50" w:line="280" w:lineRule="exact"/>
        <w:ind w:left="283" w:leftChars="135"/>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68F7E8B">
      <w:pPr>
        <w:pStyle w:val="5"/>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2.服务要求</w:t>
      </w:r>
      <w:r>
        <w:rPr>
          <w:rFonts w:hint="eastAsia" w:ascii="宋体" w:hAnsi="宋体" w:eastAsia="宋体" w:cs="宋体"/>
          <w:b/>
          <w:color w:val="auto"/>
          <w:sz w:val="24"/>
          <w:highlight w:val="none"/>
        </w:rPr>
        <w:t>偏离表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eastAsia="zh-CN"/>
        </w:rPr>
        <w:t>）</w:t>
      </w:r>
    </w:p>
    <w:p w14:paraId="61757FD1">
      <w:pPr>
        <w:snapToGrid w:val="0"/>
        <w:spacing w:before="120" w:beforeLines="50" w:after="50"/>
        <w:ind w:left="142"/>
        <w:jc w:val="left"/>
        <w:rPr>
          <w:rFonts w:hint="eastAsia" w:ascii="宋体" w:hAnsi="宋体" w:cs="宋体"/>
          <w:b/>
          <w:color w:val="auto"/>
          <w:sz w:val="24"/>
          <w:highlight w:val="none"/>
        </w:rPr>
      </w:pPr>
    </w:p>
    <w:p w14:paraId="21751311">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服务要求</w:t>
      </w:r>
      <w:r>
        <w:rPr>
          <w:rFonts w:hint="eastAsia" w:ascii="宋体" w:hAnsi="宋体" w:cs="宋体"/>
          <w:b/>
          <w:color w:val="auto"/>
          <w:sz w:val="32"/>
          <w:szCs w:val="32"/>
          <w:highlight w:val="none"/>
        </w:rPr>
        <w:t>偏离表</w:t>
      </w: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413B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6296030">
            <w:pPr>
              <w:pStyle w:val="26"/>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项号</w:t>
            </w:r>
          </w:p>
        </w:tc>
        <w:tc>
          <w:tcPr>
            <w:tcW w:w="2143" w:type="dxa"/>
            <w:vAlign w:val="center"/>
          </w:tcPr>
          <w:p w14:paraId="4571BBFE">
            <w:pPr>
              <w:pStyle w:val="26"/>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1834" w:type="dxa"/>
            <w:vAlign w:val="center"/>
          </w:tcPr>
          <w:p w14:paraId="328CC4AD">
            <w:pPr>
              <w:pStyle w:val="26"/>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招标</w:t>
            </w:r>
            <w:r>
              <w:rPr>
                <w:rFonts w:hint="eastAsia" w:hAnsi="宋体" w:cs="宋体"/>
                <w:color w:val="auto"/>
                <w:kern w:val="2"/>
                <w:sz w:val="24"/>
                <w:szCs w:val="24"/>
                <w:highlight w:val="none"/>
                <w:lang w:val="en-US" w:eastAsia="zh-CN"/>
              </w:rPr>
              <w:t>服务</w:t>
            </w:r>
            <w:r>
              <w:rPr>
                <w:rFonts w:hint="eastAsia" w:hAnsi="宋体" w:cs="宋体"/>
                <w:color w:val="auto"/>
                <w:kern w:val="2"/>
                <w:sz w:val="24"/>
                <w:szCs w:val="24"/>
                <w:highlight w:val="none"/>
              </w:rPr>
              <w:t>要求</w:t>
            </w:r>
          </w:p>
        </w:tc>
        <w:tc>
          <w:tcPr>
            <w:tcW w:w="2181" w:type="dxa"/>
            <w:vAlign w:val="center"/>
          </w:tcPr>
          <w:p w14:paraId="33BBD604">
            <w:pPr>
              <w:pStyle w:val="26"/>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785A5F72">
            <w:pPr>
              <w:pStyle w:val="26"/>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6995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D19986">
            <w:pPr>
              <w:pStyle w:val="26"/>
              <w:spacing w:line="600" w:lineRule="exact"/>
              <w:jc w:val="center"/>
              <w:rPr>
                <w:rFonts w:hint="eastAsia" w:hAnsi="宋体" w:cs="宋体"/>
                <w:color w:val="auto"/>
                <w:kern w:val="2"/>
                <w:sz w:val="24"/>
                <w:szCs w:val="24"/>
                <w:highlight w:val="none"/>
              </w:rPr>
            </w:pPr>
          </w:p>
        </w:tc>
        <w:tc>
          <w:tcPr>
            <w:tcW w:w="2143" w:type="dxa"/>
            <w:vAlign w:val="center"/>
          </w:tcPr>
          <w:p w14:paraId="2D700478">
            <w:pPr>
              <w:pStyle w:val="26"/>
              <w:spacing w:line="600" w:lineRule="exact"/>
              <w:jc w:val="center"/>
              <w:rPr>
                <w:rFonts w:hint="eastAsia" w:hAnsi="宋体" w:cs="宋体"/>
                <w:color w:val="auto"/>
                <w:kern w:val="2"/>
                <w:sz w:val="24"/>
                <w:szCs w:val="24"/>
                <w:highlight w:val="none"/>
              </w:rPr>
            </w:pPr>
          </w:p>
        </w:tc>
        <w:tc>
          <w:tcPr>
            <w:tcW w:w="1834" w:type="dxa"/>
            <w:vAlign w:val="center"/>
          </w:tcPr>
          <w:p w14:paraId="26DC14D7">
            <w:pPr>
              <w:pStyle w:val="26"/>
              <w:spacing w:line="600" w:lineRule="exact"/>
              <w:jc w:val="center"/>
              <w:rPr>
                <w:rFonts w:hint="eastAsia" w:hAnsi="宋体" w:cs="宋体"/>
                <w:color w:val="auto"/>
                <w:kern w:val="2"/>
                <w:sz w:val="24"/>
                <w:szCs w:val="24"/>
                <w:highlight w:val="none"/>
              </w:rPr>
            </w:pPr>
          </w:p>
        </w:tc>
        <w:tc>
          <w:tcPr>
            <w:tcW w:w="2181" w:type="dxa"/>
            <w:vAlign w:val="center"/>
          </w:tcPr>
          <w:p w14:paraId="64977D1F">
            <w:pPr>
              <w:pStyle w:val="26"/>
              <w:spacing w:line="600" w:lineRule="exact"/>
              <w:jc w:val="center"/>
              <w:rPr>
                <w:rFonts w:hint="eastAsia" w:hAnsi="宋体" w:cs="宋体"/>
                <w:color w:val="auto"/>
                <w:kern w:val="2"/>
                <w:sz w:val="24"/>
                <w:szCs w:val="24"/>
                <w:highlight w:val="none"/>
              </w:rPr>
            </w:pPr>
          </w:p>
        </w:tc>
        <w:tc>
          <w:tcPr>
            <w:tcW w:w="1934" w:type="dxa"/>
            <w:vAlign w:val="center"/>
          </w:tcPr>
          <w:p w14:paraId="415FC094">
            <w:pPr>
              <w:pStyle w:val="26"/>
              <w:spacing w:line="600" w:lineRule="exact"/>
              <w:jc w:val="center"/>
              <w:rPr>
                <w:rFonts w:hint="eastAsia" w:hAnsi="宋体" w:cs="宋体"/>
                <w:color w:val="auto"/>
                <w:kern w:val="2"/>
                <w:sz w:val="24"/>
                <w:szCs w:val="24"/>
                <w:highlight w:val="none"/>
              </w:rPr>
            </w:pPr>
          </w:p>
        </w:tc>
      </w:tr>
      <w:tr w14:paraId="6528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17C4D7">
            <w:pPr>
              <w:pStyle w:val="26"/>
              <w:spacing w:line="600" w:lineRule="exact"/>
              <w:rPr>
                <w:rFonts w:hint="eastAsia" w:hAnsi="宋体" w:cs="宋体"/>
                <w:color w:val="auto"/>
                <w:kern w:val="2"/>
                <w:sz w:val="24"/>
                <w:szCs w:val="24"/>
                <w:highlight w:val="none"/>
              </w:rPr>
            </w:pPr>
          </w:p>
        </w:tc>
        <w:tc>
          <w:tcPr>
            <w:tcW w:w="2143" w:type="dxa"/>
          </w:tcPr>
          <w:p w14:paraId="37D93CD6">
            <w:pPr>
              <w:pStyle w:val="26"/>
              <w:spacing w:line="600" w:lineRule="exact"/>
              <w:rPr>
                <w:rFonts w:hint="eastAsia" w:hAnsi="宋体" w:cs="宋体"/>
                <w:color w:val="auto"/>
                <w:kern w:val="2"/>
                <w:sz w:val="24"/>
                <w:szCs w:val="24"/>
                <w:highlight w:val="none"/>
              </w:rPr>
            </w:pPr>
          </w:p>
        </w:tc>
        <w:tc>
          <w:tcPr>
            <w:tcW w:w="1834" w:type="dxa"/>
          </w:tcPr>
          <w:p w14:paraId="67BDAD0C">
            <w:pPr>
              <w:pStyle w:val="26"/>
              <w:spacing w:line="600" w:lineRule="exact"/>
              <w:rPr>
                <w:rFonts w:hint="eastAsia" w:hAnsi="宋体" w:cs="宋体"/>
                <w:color w:val="auto"/>
                <w:kern w:val="2"/>
                <w:sz w:val="24"/>
                <w:szCs w:val="24"/>
                <w:highlight w:val="none"/>
              </w:rPr>
            </w:pPr>
          </w:p>
        </w:tc>
        <w:tc>
          <w:tcPr>
            <w:tcW w:w="2181" w:type="dxa"/>
          </w:tcPr>
          <w:p w14:paraId="234485F1">
            <w:pPr>
              <w:pStyle w:val="26"/>
              <w:spacing w:line="600" w:lineRule="exact"/>
              <w:rPr>
                <w:rFonts w:hint="eastAsia" w:hAnsi="宋体" w:cs="宋体"/>
                <w:color w:val="auto"/>
                <w:kern w:val="2"/>
                <w:sz w:val="24"/>
                <w:szCs w:val="24"/>
                <w:highlight w:val="none"/>
              </w:rPr>
            </w:pPr>
          </w:p>
        </w:tc>
        <w:tc>
          <w:tcPr>
            <w:tcW w:w="1934" w:type="dxa"/>
          </w:tcPr>
          <w:p w14:paraId="3FE09F49">
            <w:pPr>
              <w:pStyle w:val="26"/>
              <w:spacing w:line="600" w:lineRule="exact"/>
              <w:rPr>
                <w:rFonts w:hint="eastAsia" w:hAnsi="宋体" w:cs="宋体"/>
                <w:color w:val="auto"/>
                <w:kern w:val="2"/>
                <w:sz w:val="24"/>
                <w:szCs w:val="24"/>
                <w:highlight w:val="none"/>
              </w:rPr>
            </w:pPr>
          </w:p>
        </w:tc>
      </w:tr>
      <w:tr w14:paraId="62C7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A15E136">
            <w:pPr>
              <w:pStyle w:val="26"/>
              <w:spacing w:line="600" w:lineRule="exact"/>
              <w:rPr>
                <w:rFonts w:hint="eastAsia" w:hAnsi="宋体" w:cs="宋体"/>
                <w:color w:val="auto"/>
                <w:kern w:val="2"/>
                <w:sz w:val="24"/>
                <w:szCs w:val="24"/>
                <w:highlight w:val="none"/>
              </w:rPr>
            </w:pPr>
          </w:p>
        </w:tc>
        <w:tc>
          <w:tcPr>
            <w:tcW w:w="2143" w:type="dxa"/>
          </w:tcPr>
          <w:p w14:paraId="78A32402">
            <w:pPr>
              <w:pStyle w:val="26"/>
              <w:spacing w:line="600" w:lineRule="exact"/>
              <w:rPr>
                <w:rFonts w:hint="eastAsia" w:hAnsi="宋体" w:cs="宋体"/>
                <w:color w:val="auto"/>
                <w:kern w:val="2"/>
                <w:sz w:val="24"/>
                <w:szCs w:val="24"/>
                <w:highlight w:val="none"/>
              </w:rPr>
            </w:pPr>
          </w:p>
        </w:tc>
        <w:tc>
          <w:tcPr>
            <w:tcW w:w="1834" w:type="dxa"/>
          </w:tcPr>
          <w:p w14:paraId="7B1E9126">
            <w:pPr>
              <w:pStyle w:val="26"/>
              <w:spacing w:line="600" w:lineRule="exact"/>
              <w:rPr>
                <w:rFonts w:hint="eastAsia" w:hAnsi="宋体" w:cs="宋体"/>
                <w:color w:val="auto"/>
                <w:kern w:val="2"/>
                <w:sz w:val="24"/>
                <w:szCs w:val="24"/>
                <w:highlight w:val="none"/>
              </w:rPr>
            </w:pPr>
          </w:p>
        </w:tc>
        <w:tc>
          <w:tcPr>
            <w:tcW w:w="2181" w:type="dxa"/>
          </w:tcPr>
          <w:p w14:paraId="1964BE59">
            <w:pPr>
              <w:pStyle w:val="26"/>
              <w:spacing w:line="600" w:lineRule="exact"/>
              <w:rPr>
                <w:rFonts w:hint="eastAsia" w:hAnsi="宋体" w:cs="宋体"/>
                <w:color w:val="auto"/>
                <w:kern w:val="2"/>
                <w:sz w:val="24"/>
                <w:szCs w:val="24"/>
                <w:highlight w:val="none"/>
              </w:rPr>
            </w:pPr>
          </w:p>
        </w:tc>
        <w:tc>
          <w:tcPr>
            <w:tcW w:w="1934" w:type="dxa"/>
          </w:tcPr>
          <w:p w14:paraId="53C73F0E">
            <w:pPr>
              <w:pStyle w:val="26"/>
              <w:spacing w:line="600" w:lineRule="exact"/>
              <w:rPr>
                <w:rFonts w:hint="eastAsia" w:hAnsi="宋体" w:cs="宋体"/>
                <w:color w:val="auto"/>
                <w:kern w:val="2"/>
                <w:sz w:val="24"/>
                <w:szCs w:val="24"/>
                <w:highlight w:val="none"/>
              </w:rPr>
            </w:pPr>
          </w:p>
        </w:tc>
      </w:tr>
      <w:tr w14:paraId="4A24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F26336">
            <w:pPr>
              <w:pStyle w:val="26"/>
              <w:spacing w:line="600" w:lineRule="exact"/>
              <w:rPr>
                <w:rFonts w:hint="eastAsia" w:hAnsi="宋体" w:cs="宋体"/>
                <w:color w:val="auto"/>
                <w:kern w:val="2"/>
                <w:sz w:val="24"/>
                <w:szCs w:val="24"/>
                <w:highlight w:val="none"/>
              </w:rPr>
            </w:pPr>
          </w:p>
        </w:tc>
        <w:tc>
          <w:tcPr>
            <w:tcW w:w="2143" w:type="dxa"/>
          </w:tcPr>
          <w:p w14:paraId="50F3C8D9">
            <w:pPr>
              <w:pStyle w:val="26"/>
              <w:spacing w:line="600" w:lineRule="exact"/>
              <w:rPr>
                <w:rFonts w:hint="eastAsia" w:hAnsi="宋体" w:cs="宋体"/>
                <w:color w:val="auto"/>
                <w:kern w:val="2"/>
                <w:sz w:val="24"/>
                <w:szCs w:val="24"/>
                <w:highlight w:val="none"/>
              </w:rPr>
            </w:pPr>
          </w:p>
        </w:tc>
        <w:tc>
          <w:tcPr>
            <w:tcW w:w="1834" w:type="dxa"/>
          </w:tcPr>
          <w:p w14:paraId="2B264522">
            <w:pPr>
              <w:pStyle w:val="26"/>
              <w:spacing w:line="600" w:lineRule="exact"/>
              <w:rPr>
                <w:rFonts w:hint="eastAsia" w:hAnsi="宋体" w:cs="宋体"/>
                <w:color w:val="auto"/>
                <w:kern w:val="2"/>
                <w:sz w:val="24"/>
                <w:szCs w:val="24"/>
                <w:highlight w:val="none"/>
              </w:rPr>
            </w:pPr>
          </w:p>
        </w:tc>
        <w:tc>
          <w:tcPr>
            <w:tcW w:w="2181" w:type="dxa"/>
          </w:tcPr>
          <w:p w14:paraId="4D4858E3">
            <w:pPr>
              <w:pStyle w:val="26"/>
              <w:spacing w:line="600" w:lineRule="exact"/>
              <w:rPr>
                <w:rFonts w:hint="eastAsia" w:hAnsi="宋体" w:cs="宋体"/>
                <w:color w:val="auto"/>
                <w:kern w:val="2"/>
                <w:sz w:val="24"/>
                <w:szCs w:val="24"/>
                <w:highlight w:val="none"/>
              </w:rPr>
            </w:pPr>
          </w:p>
        </w:tc>
        <w:tc>
          <w:tcPr>
            <w:tcW w:w="1934" w:type="dxa"/>
          </w:tcPr>
          <w:p w14:paraId="7C3BFF6F">
            <w:pPr>
              <w:pStyle w:val="26"/>
              <w:spacing w:line="600" w:lineRule="exact"/>
              <w:rPr>
                <w:rFonts w:hint="eastAsia" w:hAnsi="宋体" w:cs="宋体"/>
                <w:color w:val="auto"/>
                <w:kern w:val="2"/>
                <w:sz w:val="24"/>
                <w:szCs w:val="24"/>
                <w:highlight w:val="none"/>
              </w:rPr>
            </w:pPr>
          </w:p>
        </w:tc>
      </w:tr>
      <w:tr w14:paraId="2BB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78CE30F">
            <w:pPr>
              <w:pStyle w:val="26"/>
              <w:spacing w:line="600" w:lineRule="exact"/>
              <w:rPr>
                <w:rFonts w:hint="eastAsia" w:hAnsi="宋体" w:cs="宋体"/>
                <w:color w:val="auto"/>
                <w:kern w:val="2"/>
                <w:sz w:val="24"/>
                <w:szCs w:val="24"/>
                <w:highlight w:val="none"/>
              </w:rPr>
            </w:pPr>
          </w:p>
        </w:tc>
        <w:tc>
          <w:tcPr>
            <w:tcW w:w="2143" w:type="dxa"/>
          </w:tcPr>
          <w:p w14:paraId="55C465EE">
            <w:pPr>
              <w:pStyle w:val="26"/>
              <w:spacing w:line="600" w:lineRule="exact"/>
              <w:rPr>
                <w:rFonts w:hint="eastAsia" w:hAnsi="宋体" w:cs="宋体"/>
                <w:color w:val="auto"/>
                <w:kern w:val="2"/>
                <w:sz w:val="24"/>
                <w:szCs w:val="24"/>
                <w:highlight w:val="none"/>
              </w:rPr>
            </w:pPr>
          </w:p>
        </w:tc>
        <w:tc>
          <w:tcPr>
            <w:tcW w:w="1834" w:type="dxa"/>
          </w:tcPr>
          <w:p w14:paraId="23D56470">
            <w:pPr>
              <w:pStyle w:val="26"/>
              <w:spacing w:line="600" w:lineRule="exact"/>
              <w:rPr>
                <w:rFonts w:hint="eastAsia" w:hAnsi="宋体" w:cs="宋体"/>
                <w:color w:val="auto"/>
                <w:kern w:val="2"/>
                <w:sz w:val="24"/>
                <w:szCs w:val="24"/>
                <w:highlight w:val="none"/>
              </w:rPr>
            </w:pPr>
          </w:p>
        </w:tc>
        <w:tc>
          <w:tcPr>
            <w:tcW w:w="2181" w:type="dxa"/>
          </w:tcPr>
          <w:p w14:paraId="10798372">
            <w:pPr>
              <w:pStyle w:val="26"/>
              <w:spacing w:line="600" w:lineRule="exact"/>
              <w:rPr>
                <w:rFonts w:hint="eastAsia" w:hAnsi="宋体" w:cs="宋体"/>
                <w:color w:val="auto"/>
                <w:kern w:val="2"/>
                <w:sz w:val="24"/>
                <w:szCs w:val="24"/>
                <w:highlight w:val="none"/>
              </w:rPr>
            </w:pPr>
          </w:p>
        </w:tc>
        <w:tc>
          <w:tcPr>
            <w:tcW w:w="1934" w:type="dxa"/>
          </w:tcPr>
          <w:p w14:paraId="7FB5A0B2">
            <w:pPr>
              <w:pStyle w:val="26"/>
              <w:spacing w:line="600" w:lineRule="exact"/>
              <w:rPr>
                <w:rFonts w:hint="eastAsia" w:hAnsi="宋体" w:cs="宋体"/>
                <w:color w:val="auto"/>
                <w:kern w:val="2"/>
                <w:sz w:val="24"/>
                <w:szCs w:val="24"/>
                <w:highlight w:val="none"/>
              </w:rPr>
            </w:pPr>
          </w:p>
        </w:tc>
      </w:tr>
      <w:tr w14:paraId="5BE1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934B8EE">
            <w:pPr>
              <w:pStyle w:val="26"/>
              <w:spacing w:line="600" w:lineRule="exact"/>
              <w:rPr>
                <w:rFonts w:hint="eastAsia" w:hAnsi="宋体" w:cs="宋体"/>
                <w:color w:val="auto"/>
                <w:kern w:val="2"/>
                <w:sz w:val="24"/>
                <w:szCs w:val="24"/>
                <w:highlight w:val="none"/>
              </w:rPr>
            </w:pPr>
          </w:p>
        </w:tc>
        <w:tc>
          <w:tcPr>
            <w:tcW w:w="2143" w:type="dxa"/>
          </w:tcPr>
          <w:p w14:paraId="051A0137">
            <w:pPr>
              <w:pStyle w:val="26"/>
              <w:spacing w:line="600" w:lineRule="exact"/>
              <w:rPr>
                <w:rFonts w:hint="eastAsia" w:hAnsi="宋体" w:cs="宋体"/>
                <w:color w:val="auto"/>
                <w:kern w:val="2"/>
                <w:sz w:val="24"/>
                <w:szCs w:val="24"/>
                <w:highlight w:val="none"/>
              </w:rPr>
            </w:pPr>
          </w:p>
        </w:tc>
        <w:tc>
          <w:tcPr>
            <w:tcW w:w="1834" w:type="dxa"/>
          </w:tcPr>
          <w:p w14:paraId="34433773">
            <w:pPr>
              <w:pStyle w:val="26"/>
              <w:spacing w:line="600" w:lineRule="exact"/>
              <w:rPr>
                <w:rFonts w:hint="eastAsia" w:hAnsi="宋体" w:cs="宋体"/>
                <w:color w:val="auto"/>
                <w:kern w:val="2"/>
                <w:sz w:val="24"/>
                <w:szCs w:val="24"/>
                <w:highlight w:val="none"/>
              </w:rPr>
            </w:pPr>
          </w:p>
        </w:tc>
        <w:tc>
          <w:tcPr>
            <w:tcW w:w="2181" w:type="dxa"/>
          </w:tcPr>
          <w:p w14:paraId="7A7830FB">
            <w:pPr>
              <w:pStyle w:val="26"/>
              <w:spacing w:line="600" w:lineRule="exact"/>
              <w:rPr>
                <w:rFonts w:hint="eastAsia" w:hAnsi="宋体" w:cs="宋体"/>
                <w:color w:val="auto"/>
                <w:kern w:val="2"/>
                <w:sz w:val="24"/>
                <w:szCs w:val="24"/>
                <w:highlight w:val="none"/>
              </w:rPr>
            </w:pPr>
          </w:p>
        </w:tc>
        <w:tc>
          <w:tcPr>
            <w:tcW w:w="1934" w:type="dxa"/>
          </w:tcPr>
          <w:p w14:paraId="3B44CE7C">
            <w:pPr>
              <w:pStyle w:val="26"/>
              <w:spacing w:line="600" w:lineRule="exact"/>
              <w:rPr>
                <w:rFonts w:hint="eastAsia" w:hAnsi="宋体" w:cs="宋体"/>
                <w:color w:val="auto"/>
                <w:kern w:val="2"/>
                <w:sz w:val="24"/>
                <w:szCs w:val="24"/>
                <w:highlight w:val="none"/>
              </w:rPr>
            </w:pPr>
          </w:p>
        </w:tc>
      </w:tr>
      <w:tr w14:paraId="4181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912DF6">
            <w:pPr>
              <w:pStyle w:val="26"/>
              <w:spacing w:line="600" w:lineRule="exact"/>
              <w:rPr>
                <w:rFonts w:hint="eastAsia" w:hAnsi="宋体" w:cs="宋体"/>
                <w:color w:val="auto"/>
                <w:kern w:val="2"/>
                <w:sz w:val="24"/>
                <w:szCs w:val="24"/>
                <w:highlight w:val="none"/>
              </w:rPr>
            </w:pPr>
          </w:p>
        </w:tc>
        <w:tc>
          <w:tcPr>
            <w:tcW w:w="2143" w:type="dxa"/>
          </w:tcPr>
          <w:p w14:paraId="55103D63">
            <w:pPr>
              <w:pStyle w:val="26"/>
              <w:spacing w:line="600" w:lineRule="exact"/>
              <w:rPr>
                <w:rFonts w:hint="eastAsia" w:hAnsi="宋体" w:cs="宋体"/>
                <w:color w:val="auto"/>
                <w:kern w:val="2"/>
                <w:sz w:val="24"/>
                <w:szCs w:val="24"/>
                <w:highlight w:val="none"/>
              </w:rPr>
            </w:pPr>
          </w:p>
        </w:tc>
        <w:tc>
          <w:tcPr>
            <w:tcW w:w="1834" w:type="dxa"/>
          </w:tcPr>
          <w:p w14:paraId="22CE2C44">
            <w:pPr>
              <w:pStyle w:val="26"/>
              <w:spacing w:line="600" w:lineRule="exact"/>
              <w:rPr>
                <w:rFonts w:hint="eastAsia" w:hAnsi="宋体" w:cs="宋体"/>
                <w:color w:val="auto"/>
                <w:kern w:val="2"/>
                <w:sz w:val="24"/>
                <w:szCs w:val="24"/>
                <w:highlight w:val="none"/>
              </w:rPr>
            </w:pPr>
          </w:p>
        </w:tc>
        <w:tc>
          <w:tcPr>
            <w:tcW w:w="2181" w:type="dxa"/>
          </w:tcPr>
          <w:p w14:paraId="3AC0F91F">
            <w:pPr>
              <w:pStyle w:val="26"/>
              <w:spacing w:line="600" w:lineRule="exact"/>
              <w:rPr>
                <w:rFonts w:hint="eastAsia" w:hAnsi="宋体" w:cs="宋体"/>
                <w:color w:val="auto"/>
                <w:kern w:val="2"/>
                <w:sz w:val="24"/>
                <w:szCs w:val="24"/>
                <w:highlight w:val="none"/>
              </w:rPr>
            </w:pPr>
          </w:p>
        </w:tc>
        <w:tc>
          <w:tcPr>
            <w:tcW w:w="1934" w:type="dxa"/>
          </w:tcPr>
          <w:p w14:paraId="3DBC5B4D">
            <w:pPr>
              <w:pStyle w:val="26"/>
              <w:spacing w:line="600" w:lineRule="exact"/>
              <w:rPr>
                <w:rFonts w:hint="eastAsia" w:hAnsi="宋体" w:cs="宋体"/>
                <w:color w:val="auto"/>
                <w:kern w:val="2"/>
                <w:sz w:val="24"/>
                <w:szCs w:val="24"/>
                <w:highlight w:val="none"/>
              </w:rPr>
            </w:pPr>
          </w:p>
        </w:tc>
      </w:tr>
      <w:tr w14:paraId="39EE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0128A3">
            <w:pPr>
              <w:pStyle w:val="26"/>
              <w:spacing w:line="600" w:lineRule="exact"/>
              <w:rPr>
                <w:rFonts w:hint="eastAsia" w:hAnsi="宋体" w:cs="宋体"/>
                <w:color w:val="auto"/>
                <w:kern w:val="2"/>
                <w:sz w:val="24"/>
                <w:szCs w:val="24"/>
                <w:highlight w:val="none"/>
              </w:rPr>
            </w:pPr>
          </w:p>
        </w:tc>
        <w:tc>
          <w:tcPr>
            <w:tcW w:w="2143" w:type="dxa"/>
          </w:tcPr>
          <w:p w14:paraId="3CA4485E">
            <w:pPr>
              <w:pStyle w:val="26"/>
              <w:spacing w:line="600" w:lineRule="exact"/>
              <w:rPr>
                <w:rFonts w:hint="eastAsia" w:hAnsi="宋体" w:cs="宋体"/>
                <w:color w:val="auto"/>
                <w:kern w:val="2"/>
                <w:sz w:val="24"/>
                <w:szCs w:val="24"/>
                <w:highlight w:val="none"/>
              </w:rPr>
            </w:pPr>
          </w:p>
        </w:tc>
        <w:tc>
          <w:tcPr>
            <w:tcW w:w="1834" w:type="dxa"/>
          </w:tcPr>
          <w:p w14:paraId="138607EE">
            <w:pPr>
              <w:pStyle w:val="26"/>
              <w:spacing w:line="600" w:lineRule="exact"/>
              <w:rPr>
                <w:rFonts w:hint="eastAsia" w:hAnsi="宋体" w:cs="宋体"/>
                <w:color w:val="auto"/>
                <w:kern w:val="2"/>
                <w:sz w:val="24"/>
                <w:szCs w:val="24"/>
                <w:highlight w:val="none"/>
              </w:rPr>
            </w:pPr>
          </w:p>
        </w:tc>
        <w:tc>
          <w:tcPr>
            <w:tcW w:w="2181" w:type="dxa"/>
          </w:tcPr>
          <w:p w14:paraId="65BBD5B2">
            <w:pPr>
              <w:pStyle w:val="26"/>
              <w:spacing w:line="600" w:lineRule="exact"/>
              <w:rPr>
                <w:rFonts w:hint="eastAsia" w:hAnsi="宋体" w:cs="宋体"/>
                <w:color w:val="auto"/>
                <w:kern w:val="2"/>
                <w:sz w:val="24"/>
                <w:szCs w:val="24"/>
                <w:highlight w:val="none"/>
              </w:rPr>
            </w:pPr>
          </w:p>
        </w:tc>
        <w:tc>
          <w:tcPr>
            <w:tcW w:w="1934" w:type="dxa"/>
          </w:tcPr>
          <w:p w14:paraId="051929BA">
            <w:pPr>
              <w:pStyle w:val="26"/>
              <w:spacing w:line="600" w:lineRule="exact"/>
              <w:rPr>
                <w:rFonts w:hint="eastAsia" w:hAnsi="宋体" w:cs="宋体"/>
                <w:color w:val="auto"/>
                <w:kern w:val="2"/>
                <w:sz w:val="24"/>
                <w:szCs w:val="24"/>
                <w:highlight w:val="none"/>
              </w:rPr>
            </w:pPr>
          </w:p>
        </w:tc>
      </w:tr>
      <w:tr w14:paraId="3037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C6D9377">
            <w:pPr>
              <w:pStyle w:val="26"/>
              <w:spacing w:line="600" w:lineRule="exact"/>
              <w:rPr>
                <w:rFonts w:hint="eastAsia" w:hAnsi="宋体" w:cs="宋体"/>
                <w:color w:val="auto"/>
                <w:kern w:val="2"/>
                <w:sz w:val="24"/>
                <w:szCs w:val="24"/>
                <w:highlight w:val="none"/>
              </w:rPr>
            </w:pPr>
          </w:p>
        </w:tc>
        <w:tc>
          <w:tcPr>
            <w:tcW w:w="2143" w:type="dxa"/>
          </w:tcPr>
          <w:p w14:paraId="1CE2B79C">
            <w:pPr>
              <w:pStyle w:val="26"/>
              <w:spacing w:line="600" w:lineRule="exact"/>
              <w:rPr>
                <w:rFonts w:hint="eastAsia" w:hAnsi="宋体" w:cs="宋体"/>
                <w:color w:val="auto"/>
                <w:kern w:val="2"/>
                <w:sz w:val="24"/>
                <w:szCs w:val="24"/>
                <w:highlight w:val="none"/>
              </w:rPr>
            </w:pPr>
          </w:p>
        </w:tc>
        <w:tc>
          <w:tcPr>
            <w:tcW w:w="1834" w:type="dxa"/>
          </w:tcPr>
          <w:p w14:paraId="65E9C324">
            <w:pPr>
              <w:pStyle w:val="26"/>
              <w:spacing w:line="600" w:lineRule="exact"/>
              <w:rPr>
                <w:rFonts w:hint="eastAsia" w:hAnsi="宋体" w:cs="宋体"/>
                <w:color w:val="auto"/>
                <w:kern w:val="2"/>
                <w:sz w:val="24"/>
                <w:szCs w:val="24"/>
                <w:highlight w:val="none"/>
              </w:rPr>
            </w:pPr>
          </w:p>
        </w:tc>
        <w:tc>
          <w:tcPr>
            <w:tcW w:w="2181" w:type="dxa"/>
          </w:tcPr>
          <w:p w14:paraId="61319111">
            <w:pPr>
              <w:pStyle w:val="26"/>
              <w:spacing w:line="600" w:lineRule="exact"/>
              <w:rPr>
                <w:rFonts w:hint="eastAsia" w:hAnsi="宋体" w:cs="宋体"/>
                <w:color w:val="auto"/>
                <w:kern w:val="2"/>
                <w:sz w:val="24"/>
                <w:szCs w:val="24"/>
                <w:highlight w:val="none"/>
              </w:rPr>
            </w:pPr>
          </w:p>
        </w:tc>
        <w:tc>
          <w:tcPr>
            <w:tcW w:w="1934" w:type="dxa"/>
          </w:tcPr>
          <w:p w14:paraId="7F8088E2">
            <w:pPr>
              <w:pStyle w:val="26"/>
              <w:spacing w:line="600" w:lineRule="exact"/>
              <w:rPr>
                <w:rFonts w:hint="eastAsia" w:hAnsi="宋体" w:cs="宋体"/>
                <w:color w:val="auto"/>
                <w:kern w:val="2"/>
                <w:sz w:val="24"/>
                <w:szCs w:val="24"/>
                <w:highlight w:val="none"/>
              </w:rPr>
            </w:pPr>
          </w:p>
        </w:tc>
      </w:tr>
      <w:tr w14:paraId="0B8E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72A8A52">
            <w:pPr>
              <w:pStyle w:val="26"/>
              <w:spacing w:line="600" w:lineRule="exact"/>
              <w:rPr>
                <w:rFonts w:hint="eastAsia" w:hAnsi="宋体" w:cs="宋体"/>
                <w:color w:val="auto"/>
                <w:kern w:val="2"/>
                <w:sz w:val="24"/>
                <w:szCs w:val="24"/>
                <w:highlight w:val="none"/>
              </w:rPr>
            </w:pPr>
          </w:p>
        </w:tc>
        <w:tc>
          <w:tcPr>
            <w:tcW w:w="2143" w:type="dxa"/>
          </w:tcPr>
          <w:p w14:paraId="5D556828">
            <w:pPr>
              <w:pStyle w:val="26"/>
              <w:spacing w:line="600" w:lineRule="exact"/>
              <w:rPr>
                <w:rFonts w:hint="eastAsia" w:hAnsi="宋体" w:cs="宋体"/>
                <w:color w:val="auto"/>
                <w:kern w:val="2"/>
                <w:sz w:val="24"/>
                <w:szCs w:val="24"/>
                <w:highlight w:val="none"/>
              </w:rPr>
            </w:pPr>
          </w:p>
        </w:tc>
        <w:tc>
          <w:tcPr>
            <w:tcW w:w="1834" w:type="dxa"/>
          </w:tcPr>
          <w:p w14:paraId="6DAB847A">
            <w:pPr>
              <w:pStyle w:val="26"/>
              <w:spacing w:line="600" w:lineRule="exact"/>
              <w:rPr>
                <w:rFonts w:hint="eastAsia" w:hAnsi="宋体" w:cs="宋体"/>
                <w:color w:val="auto"/>
                <w:kern w:val="2"/>
                <w:sz w:val="24"/>
                <w:szCs w:val="24"/>
                <w:highlight w:val="none"/>
              </w:rPr>
            </w:pPr>
          </w:p>
        </w:tc>
        <w:tc>
          <w:tcPr>
            <w:tcW w:w="2181" w:type="dxa"/>
          </w:tcPr>
          <w:p w14:paraId="77EE9DEA">
            <w:pPr>
              <w:pStyle w:val="26"/>
              <w:spacing w:line="600" w:lineRule="exact"/>
              <w:rPr>
                <w:rFonts w:hint="eastAsia" w:hAnsi="宋体" w:cs="宋体"/>
                <w:color w:val="auto"/>
                <w:kern w:val="2"/>
                <w:sz w:val="24"/>
                <w:szCs w:val="24"/>
                <w:highlight w:val="none"/>
              </w:rPr>
            </w:pPr>
          </w:p>
        </w:tc>
        <w:tc>
          <w:tcPr>
            <w:tcW w:w="1934" w:type="dxa"/>
          </w:tcPr>
          <w:p w14:paraId="38E75837">
            <w:pPr>
              <w:pStyle w:val="26"/>
              <w:spacing w:line="600" w:lineRule="exact"/>
              <w:rPr>
                <w:rFonts w:hint="eastAsia" w:hAnsi="宋体" w:cs="宋体"/>
                <w:color w:val="auto"/>
                <w:kern w:val="2"/>
                <w:sz w:val="24"/>
                <w:szCs w:val="24"/>
                <w:highlight w:val="none"/>
              </w:rPr>
            </w:pPr>
          </w:p>
        </w:tc>
      </w:tr>
    </w:tbl>
    <w:p w14:paraId="57041A0E">
      <w:pPr>
        <w:pStyle w:val="17"/>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97EF5D9">
      <w:pP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说明：应对照招标文件“第二章 采购需求”中的逐条实质性响应，并作出偏离说明。</w:t>
      </w:r>
    </w:p>
    <w:p w14:paraId="79E9B3CB">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2.投标人应根据投标</w:t>
      </w:r>
      <w:r>
        <w:rPr>
          <w:rFonts w:hint="eastAsia" w:ascii="宋体" w:hAnsi="宋体" w:cs="宋体"/>
          <w:b/>
          <w:bCs/>
          <w:color w:val="auto"/>
          <w:sz w:val="21"/>
          <w:szCs w:val="21"/>
          <w:highlight w:val="none"/>
          <w:lang w:eastAsia="zh-CN"/>
        </w:rPr>
        <w:t>服务</w:t>
      </w:r>
      <w:r>
        <w:rPr>
          <w:rFonts w:hint="eastAsia" w:ascii="宋体" w:hAnsi="宋体" w:eastAsia="宋体" w:cs="宋体"/>
          <w:b/>
          <w:bCs/>
          <w:color w:val="auto"/>
          <w:sz w:val="21"/>
          <w:szCs w:val="21"/>
          <w:highlight w:val="none"/>
        </w:rPr>
        <w:t>的</w:t>
      </w:r>
      <w:r>
        <w:rPr>
          <w:rFonts w:hint="eastAsia" w:ascii="宋体" w:hAnsi="宋体" w:cs="宋体"/>
          <w:b/>
          <w:bCs/>
          <w:color w:val="auto"/>
          <w:sz w:val="21"/>
          <w:szCs w:val="21"/>
          <w:highlight w:val="none"/>
          <w:lang w:eastAsia="zh-CN"/>
        </w:rPr>
        <w:t>技术</w:t>
      </w:r>
      <w:r>
        <w:rPr>
          <w:rFonts w:hint="eastAsia" w:ascii="宋体" w:hAnsi="宋体" w:eastAsia="宋体" w:cs="宋体"/>
          <w:b/>
          <w:bCs/>
          <w:color w:val="auto"/>
          <w:sz w:val="21"/>
          <w:szCs w:val="21"/>
          <w:highlight w:val="none"/>
        </w:rPr>
        <w:t>指标，对照招标文件要求，在“偏离说明”中注明“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负偏离</w:t>
      </w:r>
      <w:r>
        <w:rPr>
          <w:rFonts w:hint="eastAsia" w:ascii="宋体" w:hAnsi="宋体" w:eastAsia="宋体" w:cs="宋体"/>
          <w:b/>
          <w:bCs/>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bCs/>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bCs/>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bCs/>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bCs/>
          <w:color w:val="auto"/>
          <w:sz w:val="21"/>
          <w:szCs w:val="21"/>
          <w:highlight w:val="none"/>
        </w:rPr>
        <w:t>”。</w:t>
      </w:r>
    </w:p>
    <w:p w14:paraId="1FF44212">
      <w:pPr>
        <w:spacing w:line="360" w:lineRule="auto"/>
        <w:rPr>
          <w:rFonts w:hint="eastAsia" w:ascii="宋体" w:hAnsi="宋体" w:eastAsia="宋体" w:cs="宋体"/>
          <w:color w:val="auto"/>
          <w:spacing w:val="0"/>
          <w:sz w:val="21"/>
          <w:szCs w:val="21"/>
          <w:highlight w:val="none"/>
        </w:rPr>
      </w:pPr>
    </w:p>
    <w:p w14:paraId="1815CAA2">
      <w:pPr>
        <w:pStyle w:val="26"/>
        <w:spacing w:line="360" w:lineRule="auto"/>
        <w:rPr>
          <w:rFonts w:hint="eastAsia" w:hAnsi="宋体" w:cs="宋体"/>
          <w:color w:val="auto"/>
          <w:spacing w:val="20"/>
          <w:sz w:val="21"/>
          <w:highlight w:val="none"/>
          <w:u w:val="single"/>
        </w:rPr>
      </w:pPr>
      <w:r>
        <w:rPr>
          <w:rFonts w:hint="eastAsia" w:hAnsi="宋体" w:cs="宋体"/>
          <w:color w:val="auto"/>
          <w:sz w:val="21"/>
          <w:highlight w:val="none"/>
        </w:rPr>
        <w:t>法定代表人或者委托代理人</w:t>
      </w:r>
      <w:r>
        <w:rPr>
          <w:rFonts w:hint="eastAsia" w:hAnsi="宋体" w:cs="宋体"/>
          <w:color w:val="auto"/>
          <w:spacing w:val="20"/>
          <w:sz w:val="21"/>
          <w:highlight w:val="none"/>
        </w:rPr>
        <w:t>签字</w:t>
      </w:r>
      <w:r>
        <w:rPr>
          <w:rFonts w:hint="eastAsia" w:hAnsi="宋体" w:cs="宋体"/>
          <w:color w:val="auto"/>
          <w:sz w:val="21"/>
          <w:highlight w:val="none"/>
        </w:rPr>
        <w:t>[或盖章(CA签章)]（属自然人的应在签名处加盖大拇指指印或个人CA签章）</w:t>
      </w:r>
      <w:r>
        <w:rPr>
          <w:rFonts w:hint="eastAsia" w:hAnsi="宋体" w:cs="宋体"/>
          <w:color w:val="auto"/>
          <w:spacing w:val="20"/>
          <w:sz w:val="21"/>
          <w:highlight w:val="none"/>
        </w:rPr>
        <w:t>：</w:t>
      </w:r>
    </w:p>
    <w:p w14:paraId="4AB16B62">
      <w:pPr>
        <w:snapToGrid w:val="0"/>
        <w:spacing w:line="360" w:lineRule="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w:t>
      </w:r>
      <w:r>
        <w:rPr>
          <w:rFonts w:hint="eastAsia" w:ascii="宋体" w:hAnsi="宋体" w:cs="宋体"/>
          <w:bCs/>
          <w:color w:val="auto"/>
          <w:szCs w:val="21"/>
          <w:highlight w:val="none"/>
        </w:rPr>
        <w:t>[公章(CA签章)、自然人除外]</w:t>
      </w:r>
      <w:r>
        <w:rPr>
          <w:rFonts w:hint="eastAsia" w:ascii="宋体" w:hAnsi="宋体" w:cs="宋体"/>
          <w:color w:val="auto"/>
          <w:spacing w:val="20"/>
          <w:szCs w:val="21"/>
          <w:highlight w:val="none"/>
        </w:rPr>
        <w:t>：</w:t>
      </w:r>
    </w:p>
    <w:p w14:paraId="5A2411F1">
      <w:pPr>
        <w:snapToGrid w:val="0"/>
        <w:spacing w:line="360" w:lineRule="auto"/>
        <w:rPr>
          <w:rFonts w:hint="eastAsia" w:ascii="宋体" w:hAnsi="宋体" w:cs="宋体"/>
          <w:color w:val="auto"/>
          <w:szCs w:val="21"/>
          <w:highlight w:val="none"/>
        </w:rPr>
      </w:pPr>
      <w:r>
        <w:rPr>
          <w:rFonts w:hint="eastAsia" w:ascii="宋体" w:hAnsi="宋体" w:cs="宋体"/>
          <w:color w:val="auto"/>
          <w:spacing w:val="20"/>
          <w:szCs w:val="21"/>
          <w:highlight w:val="none"/>
        </w:rPr>
        <w:t>日  期：</w:t>
      </w:r>
    </w:p>
    <w:p w14:paraId="787CEC84">
      <w:pPr>
        <w:snapToGrid/>
        <w:spacing w:before="0" w:after="0" w:line="360" w:lineRule="auto"/>
        <w:ind w:left="0"/>
        <w:jc w:val="left"/>
        <w:rPr>
          <w:rFonts w:hint="eastAsia" w:ascii="宋体" w:hAnsi="宋体" w:cs="宋体"/>
          <w:color w:val="auto"/>
          <w:highlight w:val="none"/>
          <w:lang w:val="en-US" w:eastAsia="zh-CN"/>
        </w:rPr>
      </w:pPr>
    </w:p>
    <w:p w14:paraId="021EFB94">
      <w:pPr>
        <w:snapToGrid/>
        <w:spacing w:before="0" w:after="0" w:line="240" w:lineRule="auto"/>
        <w:ind w:left="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14:paraId="07CC530C">
      <w:pPr>
        <w:pStyle w:val="5"/>
        <w:rPr>
          <w:rFonts w:hint="eastAsia" w:ascii="宋体" w:hAnsi="宋体" w:eastAsia="宋体" w:cs="宋体"/>
          <w:b/>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lang w:val="en-US" w:eastAsia="zh-CN"/>
        </w:rPr>
        <w:t>项目实施</w:t>
      </w:r>
      <w:r>
        <w:rPr>
          <w:rFonts w:hint="eastAsia" w:ascii="宋体" w:hAnsi="宋体" w:eastAsia="宋体" w:cs="宋体"/>
          <w:color w:val="auto"/>
          <w:sz w:val="30"/>
          <w:szCs w:val="30"/>
          <w:highlight w:val="none"/>
        </w:rPr>
        <w:t>方案</w:t>
      </w:r>
      <w:r>
        <w:rPr>
          <w:rFonts w:hint="eastAsia" w:ascii="宋体" w:hAnsi="宋体" w:eastAsia="宋体" w:cs="宋体"/>
          <w:color w:val="auto"/>
          <w:szCs w:val="21"/>
          <w:highlight w:val="none"/>
        </w:rPr>
        <w:t>（格式自拟）</w:t>
      </w:r>
    </w:p>
    <w:p w14:paraId="5A58BC9D">
      <w:pPr>
        <w:rPr>
          <w:rFonts w:hint="eastAsia" w:ascii="宋体" w:hAnsi="宋体" w:cs="宋体"/>
          <w:color w:val="auto"/>
          <w:highlight w:val="none"/>
          <w:lang w:val="en-US" w:eastAsia="zh-CN"/>
        </w:rPr>
      </w:pPr>
    </w:p>
    <w:p w14:paraId="31EEEA5F">
      <w:pPr>
        <w:pStyle w:val="5"/>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故障处理方案</w:t>
      </w:r>
      <w:r>
        <w:rPr>
          <w:rFonts w:hint="eastAsia" w:ascii="宋体" w:hAnsi="宋体" w:eastAsia="宋体" w:cs="宋体"/>
          <w:b/>
          <w:color w:val="auto"/>
          <w:highlight w:val="none"/>
        </w:rPr>
        <w:t>（格式自拟）</w:t>
      </w:r>
    </w:p>
    <w:p w14:paraId="1CC12FF2">
      <w:pPr>
        <w:snapToGrid w:val="0"/>
        <w:spacing w:before="120" w:beforeLines="50" w:after="50"/>
        <w:ind w:left="142"/>
        <w:jc w:val="left"/>
        <w:rPr>
          <w:rFonts w:hint="eastAsia" w:ascii="宋体" w:hAnsi="宋体" w:eastAsia="宋体" w:cs="宋体"/>
          <w:b/>
          <w:color w:val="auto"/>
          <w:sz w:val="21"/>
          <w:highlight w:val="none"/>
        </w:rPr>
      </w:pPr>
    </w:p>
    <w:p w14:paraId="53E44E64">
      <w:pPr>
        <w:pStyle w:val="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5.技术培训方案（格式自拟）</w:t>
      </w:r>
    </w:p>
    <w:p w14:paraId="2A5E39E1">
      <w:pPr>
        <w:rPr>
          <w:rFonts w:hint="eastAsia" w:ascii="宋体" w:hAnsi="宋体" w:cs="宋体"/>
          <w:color w:val="auto"/>
          <w:highlight w:val="none"/>
          <w:lang w:val="en-US" w:eastAsia="zh-CN"/>
        </w:rPr>
      </w:pPr>
    </w:p>
    <w:p w14:paraId="1C9C9FCA">
      <w:pPr>
        <w:pStyle w:val="5"/>
        <w:bidi w:val="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highlight w:val="none"/>
        </w:rPr>
        <w:t>除招标文件规定必须提供以外，投标人需要说明的其他文件和说明（格式自拟）。</w:t>
      </w:r>
    </w:p>
    <w:p w14:paraId="34CE3043">
      <w:pPr>
        <w:rPr>
          <w:rFonts w:hint="eastAsia" w:ascii="宋体" w:hAnsi="宋体" w:cs="宋体"/>
          <w:color w:val="auto"/>
          <w:highlight w:val="none"/>
        </w:rPr>
      </w:pPr>
      <w:r>
        <w:rPr>
          <w:rFonts w:hint="eastAsia" w:ascii="宋体" w:hAnsi="宋体" w:eastAsia="宋体" w:cs="宋体"/>
          <w:color w:val="auto"/>
          <w:sz w:val="21"/>
          <w:szCs w:val="21"/>
          <w:highlight w:val="none"/>
        </w:rPr>
        <w:t>投标人根据“第二章 采购需求”及“第四章 评标方法及评标标准”提供有关证明材料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如有时）</w:t>
      </w:r>
    </w:p>
    <w:p w14:paraId="511F7EE7">
      <w:pPr>
        <w:pStyle w:val="3"/>
        <w:spacing w:beforeLines="50" w:after="50"/>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br w:type="page"/>
      </w:r>
      <w:bookmarkStart w:id="210" w:name="_Toc19686840"/>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、其他文书、文件格式</w:t>
      </w:r>
      <w:bookmarkEnd w:id="210"/>
    </w:p>
    <w:p w14:paraId="33CC4710">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7D7C5CD8">
      <w:pPr>
        <w:pStyle w:val="26"/>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一、质疑</w:t>
      </w:r>
      <w:r>
        <w:rPr>
          <w:rFonts w:hint="eastAsia" w:hAnsi="宋体" w:cs="宋体"/>
          <w:b/>
          <w:bCs/>
          <w:color w:val="auto"/>
          <w:sz w:val="21"/>
          <w:highlight w:val="none"/>
          <w:lang w:eastAsia="zh-CN"/>
        </w:rPr>
        <w:t>投标人</w:t>
      </w:r>
      <w:r>
        <w:rPr>
          <w:rFonts w:hint="eastAsia" w:hAnsi="宋体" w:cs="宋体"/>
          <w:b/>
          <w:bCs/>
          <w:color w:val="auto"/>
          <w:sz w:val="21"/>
          <w:highlight w:val="none"/>
        </w:rPr>
        <w:t>基本信息：</w:t>
      </w:r>
    </w:p>
    <w:p w14:paraId="0471CCCD">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w:t>
      </w:r>
      <w:r>
        <w:rPr>
          <w:rFonts w:hint="eastAsia" w:hAnsi="宋体" w:cs="宋体"/>
          <w:bCs/>
          <w:color w:val="auto"/>
          <w:sz w:val="21"/>
          <w:highlight w:val="none"/>
          <w:lang w:eastAsia="zh-CN"/>
        </w:rPr>
        <w:t>投标人</w:t>
      </w:r>
      <w:r>
        <w:rPr>
          <w:rFonts w:hint="eastAsia" w:hAnsi="宋体" w:cs="宋体"/>
          <w:bCs/>
          <w:color w:val="auto"/>
          <w:sz w:val="21"/>
          <w:highlight w:val="none"/>
        </w:rPr>
        <w:t>：</w:t>
      </w:r>
    </w:p>
    <w:p w14:paraId="178FF50E">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地址：邮编：</w:t>
      </w:r>
    </w:p>
    <w:p w14:paraId="0BC84244">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联系人：联系电话：</w:t>
      </w:r>
    </w:p>
    <w:p w14:paraId="78C133C9">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p>
    <w:p w14:paraId="34C91805">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p>
    <w:p w14:paraId="1F9FB948">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地址：邮编：</w:t>
      </w:r>
    </w:p>
    <w:p w14:paraId="4A3509D2">
      <w:pPr>
        <w:pStyle w:val="26"/>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362CFCE0">
      <w:pPr>
        <w:pStyle w:val="26"/>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p>
    <w:p w14:paraId="32B23A13">
      <w:pPr>
        <w:pStyle w:val="26"/>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p>
    <w:p w14:paraId="60C158B5">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p>
    <w:p w14:paraId="7E7171E9">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56CA72DB">
      <w:pPr>
        <w:pStyle w:val="26"/>
        <w:spacing w:line="360" w:lineRule="auto"/>
        <w:ind w:left="25" w:leftChars="12" w:firstLine="308" w:firstLineChars="147"/>
        <w:rPr>
          <w:rFonts w:hint="eastAsia" w:hAnsi="宋体" w:cs="宋体"/>
          <w:color w:val="auto"/>
          <w:sz w:val="21"/>
          <w:highlight w:val="none"/>
        </w:rPr>
      </w:pPr>
      <w:r>
        <w:rPr>
          <w:rFonts w:hint="eastAsia" w:hAnsi="宋体" w:cs="宋体"/>
          <w:color w:val="auto"/>
          <w:sz w:val="21"/>
          <w:highlight w:val="none"/>
        </w:rPr>
        <w:t>□招标文件   招标文件获取日期：</w:t>
      </w:r>
    </w:p>
    <w:p w14:paraId="4D0CCA07">
      <w:pPr>
        <w:pStyle w:val="26"/>
        <w:spacing w:line="360" w:lineRule="auto"/>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□采购过程   </w:t>
      </w:r>
    </w:p>
    <w:p w14:paraId="037295D6">
      <w:pPr>
        <w:pStyle w:val="26"/>
        <w:spacing w:line="360" w:lineRule="auto"/>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□中标结果   </w:t>
      </w:r>
    </w:p>
    <w:p w14:paraId="5DCAAC26">
      <w:pPr>
        <w:pStyle w:val="26"/>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32AEE2D9">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p>
    <w:p w14:paraId="56CFE376">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p>
    <w:p w14:paraId="55ED50AD">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p>
    <w:p w14:paraId="5320F178">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5F7788A3">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04A07C30">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35D57BF9">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p>
    <w:p w14:paraId="1555BEAF">
      <w:pPr>
        <w:pStyle w:val="26"/>
        <w:spacing w:line="360" w:lineRule="auto"/>
        <w:ind w:left="25" w:leftChars="12" w:firstLine="308" w:firstLineChars="147"/>
        <w:rPr>
          <w:rFonts w:hint="eastAsia" w:hAnsi="宋体" w:cs="宋体"/>
          <w:color w:val="auto"/>
          <w:sz w:val="21"/>
          <w:highlight w:val="none"/>
        </w:rPr>
      </w:pPr>
    </w:p>
    <w:p w14:paraId="7F948465">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4ECD3226">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07CD17D7">
      <w:pPr>
        <w:pStyle w:val="26"/>
        <w:snapToGrid w:val="0"/>
        <w:spacing w:line="312" w:lineRule="auto"/>
        <w:rPr>
          <w:rFonts w:hint="eastAsia" w:hAnsi="宋体" w:cs="宋体"/>
          <w:b/>
          <w:color w:val="auto"/>
          <w:sz w:val="21"/>
          <w:highlight w:val="none"/>
        </w:rPr>
      </w:pPr>
    </w:p>
    <w:p w14:paraId="5A87B6BF">
      <w:pPr>
        <w:pStyle w:val="26"/>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2116C870">
      <w:pPr>
        <w:pStyle w:val="26"/>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w:t>
      </w:r>
      <w:r>
        <w:rPr>
          <w:rFonts w:hint="eastAsia" w:hAnsi="宋体" w:cs="宋体"/>
          <w:b/>
          <w:color w:val="auto"/>
          <w:sz w:val="21"/>
          <w:highlight w:val="none"/>
          <w:lang w:eastAsia="zh-CN"/>
        </w:rPr>
        <w:t>投标人</w:t>
      </w:r>
      <w:r>
        <w:rPr>
          <w:rFonts w:hint="eastAsia" w:hAnsi="宋体" w:cs="宋体"/>
          <w:b/>
          <w:color w:val="auto"/>
          <w:sz w:val="21"/>
          <w:highlight w:val="none"/>
        </w:rPr>
        <w:t>提出质疑时，应提交质疑函和必要的证明材料</w:t>
      </w:r>
      <w:r>
        <w:rPr>
          <w:rFonts w:hint="eastAsia" w:hAnsi="宋体" w:cs="宋体"/>
          <w:b/>
          <w:bCs/>
          <w:color w:val="auto"/>
          <w:sz w:val="21"/>
          <w:highlight w:val="none"/>
        </w:rPr>
        <w:t>。</w:t>
      </w:r>
    </w:p>
    <w:p w14:paraId="2CB5F182">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w:t>
      </w:r>
      <w:r>
        <w:rPr>
          <w:rFonts w:hint="eastAsia" w:hAnsi="宋体" w:cs="宋体"/>
          <w:b/>
          <w:color w:val="auto"/>
          <w:sz w:val="21"/>
          <w:highlight w:val="none"/>
          <w:lang w:eastAsia="zh-CN"/>
        </w:rPr>
        <w:t>投标人</w:t>
      </w:r>
      <w:r>
        <w:rPr>
          <w:rFonts w:hint="eastAsia" w:hAnsi="宋体" w:cs="宋体"/>
          <w:b/>
          <w:color w:val="auto"/>
          <w:sz w:val="21"/>
          <w:highlight w:val="none"/>
        </w:rPr>
        <w:t>若委托代理人进行质疑的，质疑函应按要求列明“授权代表”的有关内容，并在附件中提交由质疑</w:t>
      </w:r>
      <w:r>
        <w:rPr>
          <w:rFonts w:hint="eastAsia" w:hAnsi="宋体" w:cs="宋体"/>
          <w:b/>
          <w:color w:val="auto"/>
          <w:sz w:val="21"/>
          <w:highlight w:val="none"/>
          <w:lang w:eastAsia="zh-CN"/>
        </w:rPr>
        <w:t>投标人</w:t>
      </w:r>
      <w:r>
        <w:rPr>
          <w:rFonts w:hint="eastAsia" w:hAnsi="宋体" w:cs="宋体"/>
          <w:b/>
          <w:color w:val="auto"/>
          <w:sz w:val="21"/>
          <w:highlight w:val="none"/>
        </w:rPr>
        <w:t>签署的授权委托书。授权委托书应载明代理人的姓名或者名称、代理事项、具体权限、期限和相关事项。</w:t>
      </w:r>
    </w:p>
    <w:p w14:paraId="03CF75EC">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A49B5D4">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653AE202">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5.质疑</w:t>
      </w:r>
      <w:r>
        <w:rPr>
          <w:rFonts w:hint="eastAsia" w:hAnsi="宋体" w:cs="宋体"/>
          <w:b/>
          <w:color w:val="auto"/>
          <w:sz w:val="21"/>
          <w:highlight w:val="none"/>
          <w:lang w:eastAsia="zh-CN"/>
        </w:rPr>
        <w:t>投标人</w:t>
      </w:r>
      <w:r>
        <w:rPr>
          <w:rFonts w:hint="eastAsia" w:hAnsi="宋体" w:cs="宋体"/>
          <w:b/>
          <w:color w:val="auto"/>
          <w:sz w:val="21"/>
          <w:highlight w:val="none"/>
        </w:rPr>
        <w:t>为法人或者其他组织的，质疑函应由法定代表人、主要负责人，或者其授权代表签字或者盖章，并加盖公章。</w:t>
      </w:r>
    </w:p>
    <w:p w14:paraId="11C1B1DB">
      <w:pPr>
        <w:spacing w:line="460" w:lineRule="exact"/>
        <w:jc w:val="center"/>
        <w:rPr>
          <w:rFonts w:hint="eastAsia"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bCs/>
          <w:color w:val="auto"/>
          <w:sz w:val="32"/>
          <w:szCs w:val="32"/>
          <w:highlight w:val="none"/>
        </w:rPr>
        <w:t>投诉书（格式）</w:t>
      </w:r>
    </w:p>
    <w:p w14:paraId="4FD5508F">
      <w:pPr>
        <w:pStyle w:val="26"/>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2647F0BB">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投标人：</w:t>
      </w:r>
    </w:p>
    <w:p w14:paraId="19484D6B">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地址：邮编：</w:t>
      </w:r>
    </w:p>
    <w:p w14:paraId="719051B3">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p>
    <w:p w14:paraId="036B60F1">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p>
    <w:p w14:paraId="1F81C12B">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授权代表：联系电话：</w:t>
      </w:r>
    </w:p>
    <w:p w14:paraId="3247C486">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地址：邮编：</w:t>
      </w:r>
    </w:p>
    <w:p w14:paraId="4DF47645">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2524FDBF">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地址：邮编：</w:t>
      </w:r>
    </w:p>
    <w:p w14:paraId="21A8E8AC">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联系人：联系电话：</w:t>
      </w:r>
    </w:p>
    <w:p w14:paraId="5F9805A0">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45CA7011">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2DFF3ACC">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w:t>
      </w:r>
      <w:r>
        <w:rPr>
          <w:rFonts w:hint="eastAsia" w:hAnsi="宋体" w:cs="宋体"/>
          <w:bCs/>
          <w:color w:val="auto"/>
          <w:sz w:val="21"/>
          <w:highlight w:val="none"/>
          <w:lang w:eastAsia="zh-CN"/>
        </w:rPr>
        <w:t>投标人</w:t>
      </w:r>
      <w:r>
        <w:rPr>
          <w:rFonts w:hint="eastAsia" w:hAnsi="宋体" w:cs="宋体"/>
          <w:bCs/>
          <w:color w:val="auto"/>
          <w:sz w:val="21"/>
          <w:highlight w:val="none"/>
        </w:rPr>
        <w:t>：</w:t>
      </w:r>
    </w:p>
    <w:p w14:paraId="2C8679E4">
      <w:pPr>
        <w:pStyle w:val="26"/>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地址：邮编：</w:t>
      </w:r>
    </w:p>
    <w:p w14:paraId="6EF5BACD">
      <w:pPr>
        <w:pStyle w:val="26"/>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联系人：联系电话：</w:t>
      </w:r>
    </w:p>
    <w:p w14:paraId="6A3BE114">
      <w:pPr>
        <w:pStyle w:val="26"/>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6E7737EC">
      <w:pPr>
        <w:pStyle w:val="26"/>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p>
    <w:p w14:paraId="32152F56">
      <w:pPr>
        <w:pStyle w:val="26"/>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p>
    <w:p w14:paraId="199984D8">
      <w:pPr>
        <w:pStyle w:val="26"/>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p>
    <w:p w14:paraId="4C50DA80">
      <w:pPr>
        <w:pStyle w:val="26"/>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p>
    <w:p w14:paraId="21C30CE1">
      <w:pPr>
        <w:pStyle w:val="26"/>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招标文件公告：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22635DE">
      <w:pPr>
        <w:pStyle w:val="26"/>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p>
    <w:p w14:paraId="0D41AF95">
      <w:pPr>
        <w:pStyle w:val="26"/>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519B164B">
      <w:pPr>
        <w:pStyle w:val="26"/>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投诉人于年月日，向提出质疑，质疑事项为：</w:t>
      </w:r>
    </w:p>
    <w:p w14:paraId="74E39632">
      <w:pPr>
        <w:pStyle w:val="26"/>
        <w:spacing w:line="360" w:lineRule="auto"/>
        <w:ind w:firstLine="241"/>
        <w:rPr>
          <w:rFonts w:hint="eastAsia" w:hAnsi="宋体" w:cs="宋体"/>
          <w:bCs/>
          <w:color w:val="auto"/>
          <w:sz w:val="21"/>
          <w:highlight w:val="none"/>
          <w:u w:val="single"/>
        </w:rPr>
      </w:pPr>
    </w:p>
    <w:p w14:paraId="4F0E34C1">
      <w:pPr>
        <w:pStyle w:val="26"/>
        <w:spacing w:line="360" w:lineRule="auto"/>
        <w:ind w:firstLine="241"/>
        <w:rPr>
          <w:rFonts w:hint="eastAsia" w:hAnsi="宋体" w:cs="宋体"/>
          <w:bCs/>
          <w:color w:val="auto"/>
          <w:sz w:val="21"/>
          <w:highlight w:val="none"/>
          <w:u w:val="single"/>
        </w:rPr>
      </w:pPr>
    </w:p>
    <w:p w14:paraId="7C225860">
      <w:pPr>
        <w:pStyle w:val="26"/>
        <w:spacing w:line="360" w:lineRule="auto"/>
        <w:ind w:firstLine="241"/>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rPr>
        <w:t>年月日，</w:t>
      </w:r>
      <w:r>
        <w:rPr>
          <w:rFonts w:hint="eastAsia" w:hAnsi="宋体" w:cs="宋体"/>
          <w:bCs/>
          <w:color w:val="auto"/>
          <w:sz w:val="21"/>
          <w:highlight w:val="none"/>
        </w:rPr>
        <w:t>就质疑事项作出了答复/没有在法定期限内作出答复。</w:t>
      </w:r>
    </w:p>
    <w:p w14:paraId="64366C35">
      <w:pPr>
        <w:pStyle w:val="26"/>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27B937E9">
      <w:pPr>
        <w:pStyle w:val="26"/>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p>
    <w:p w14:paraId="09A40B35">
      <w:pPr>
        <w:pStyle w:val="26"/>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p>
    <w:p w14:paraId="4507D9E6">
      <w:pPr>
        <w:pStyle w:val="26"/>
        <w:spacing w:line="360" w:lineRule="auto"/>
        <w:ind w:left="25" w:leftChars="12" w:firstLine="413" w:firstLineChars="197"/>
        <w:rPr>
          <w:rFonts w:hint="eastAsia" w:hAnsi="宋体" w:cs="宋体"/>
          <w:color w:val="auto"/>
          <w:sz w:val="21"/>
          <w:highlight w:val="none"/>
        </w:rPr>
      </w:pPr>
    </w:p>
    <w:p w14:paraId="1B177B3F">
      <w:pPr>
        <w:pStyle w:val="26"/>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p>
    <w:p w14:paraId="5F0EDE27">
      <w:pPr>
        <w:pStyle w:val="26"/>
        <w:spacing w:line="360" w:lineRule="auto"/>
        <w:ind w:left="25" w:leftChars="12" w:firstLine="308" w:firstLineChars="147"/>
        <w:rPr>
          <w:rFonts w:hint="eastAsia" w:hAnsi="宋体" w:cs="宋体"/>
          <w:bCs/>
          <w:color w:val="auto"/>
          <w:sz w:val="21"/>
          <w:highlight w:val="none"/>
          <w:u w:val="single"/>
        </w:rPr>
      </w:pPr>
    </w:p>
    <w:p w14:paraId="3C42083F">
      <w:pPr>
        <w:pStyle w:val="26"/>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p>
    <w:p w14:paraId="72806A8D">
      <w:pPr>
        <w:pStyle w:val="26"/>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763A1025">
      <w:pPr>
        <w:pStyle w:val="26"/>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6CA8631E">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p>
    <w:p w14:paraId="45CBD558">
      <w:pPr>
        <w:pStyle w:val="26"/>
        <w:spacing w:line="360" w:lineRule="auto"/>
        <w:ind w:left="25" w:leftChars="12" w:firstLine="308" w:firstLineChars="147"/>
        <w:rPr>
          <w:rFonts w:hint="eastAsia" w:hAnsi="宋体" w:cs="宋体"/>
          <w:color w:val="auto"/>
          <w:sz w:val="21"/>
          <w:highlight w:val="none"/>
        </w:rPr>
      </w:pPr>
    </w:p>
    <w:p w14:paraId="66063F99">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33F63E96">
      <w:pPr>
        <w:pStyle w:val="26"/>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1D07301A">
      <w:pPr>
        <w:pStyle w:val="26"/>
        <w:snapToGrid w:val="0"/>
        <w:spacing w:line="360" w:lineRule="auto"/>
        <w:rPr>
          <w:rFonts w:hint="eastAsia" w:hAnsi="宋体" w:cs="宋体"/>
          <w:b/>
          <w:color w:val="auto"/>
          <w:sz w:val="21"/>
          <w:highlight w:val="none"/>
        </w:rPr>
      </w:pPr>
    </w:p>
    <w:p w14:paraId="57AF0B39">
      <w:pPr>
        <w:pStyle w:val="26"/>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52767B3F">
      <w:pPr>
        <w:pStyle w:val="26"/>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w:t>
      </w:r>
      <w:r>
        <w:rPr>
          <w:rFonts w:hint="eastAsia" w:hAnsi="宋体" w:cs="宋体"/>
          <w:b/>
          <w:color w:val="auto"/>
          <w:sz w:val="21"/>
          <w:highlight w:val="none"/>
          <w:lang w:eastAsia="zh-CN"/>
        </w:rPr>
        <w:t>投标人</w:t>
      </w:r>
      <w:r>
        <w:rPr>
          <w:rFonts w:hint="eastAsia" w:hAnsi="宋体" w:cs="宋体"/>
          <w:b/>
          <w:color w:val="auto"/>
          <w:sz w:val="21"/>
          <w:highlight w:val="none"/>
        </w:rPr>
        <w:t>数量提供投诉书副本</w:t>
      </w:r>
      <w:r>
        <w:rPr>
          <w:rFonts w:hint="eastAsia" w:hAnsi="宋体" w:cs="宋体"/>
          <w:b/>
          <w:bCs/>
          <w:color w:val="auto"/>
          <w:sz w:val="21"/>
          <w:highlight w:val="none"/>
        </w:rPr>
        <w:t>。</w:t>
      </w:r>
    </w:p>
    <w:p w14:paraId="5D20CAFE">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DBE0451">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22DA97C7">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09629AC5">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05946DD0">
      <w:pPr>
        <w:pStyle w:val="26"/>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478C07A4">
      <w:pPr>
        <w:rPr>
          <w:rFonts w:hint="eastAsia" w:ascii="宋体" w:hAnsi="宋体" w:cs="宋体"/>
          <w:color w:val="auto"/>
          <w:highlight w:val="none"/>
        </w:rPr>
      </w:pPr>
    </w:p>
    <w:p w14:paraId="59D22BEA">
      <w:pPr>
        <w:rPr>
          <w:rFonts w:hint="eastAsia" w:ascii="宋体" w:hAnsi="宋体" w:cs="宋体"/>
          <w:color w:val="auto"/>
          <w:highlight w:val="none"/>
        </w:rPr>
      </w:pPr>
    </w:p>
    <w:sectPr>
      <w:pgSz w:w="11906" w:h="16838"/>
      <w:pgMar w:top="1417" w:right="1417" w:bottom="1417"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0"/>
    <w:family w:val="auto"/>
    <w:pitch w:val="default"/>
    <w:sig w:usb0="00000000" w:usb1="00000000" w:usb2="00000000" w:usb3="00000000" w:csb0="80000000" w:csb1="00000000"/>
  </w:font>
  <w:font w:name="??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1B83">
    <w:pPr>
      <w:pStyle w:val="32"/>
      <w:jc w:val="center"/>
    </w:pPr>
  </w:p>
  <w:p w14:paraId="68FF90A6">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F298">
    <w:pPr>
      <w:pStyle w:val="32"/>
      <w:framePr w:wrap="around" w:vAnchor="text" w:hAnchor="margin" w:xAlign="center" w:y="1"/>
      <w:rPr>
        <w:rStyle w:val="53"/>
      </w:rPr>
    </w:pPr>
    <w:r>
      <w:fldChar w:fldCharType="begin"/>
    </w:r>
    <w:r>
      <w:rPr>
        <w:rStyle w:val="53"/>
      </w:rPr>
      <w:instrText xml:space="preserve">PAGE  </w:instrText>
    </w:r>
    <w:r>
      <w:fldChar w:fldCharType="end"/>
    </w:r>
  </w:p>
  <w:p w14:paraId="364B8E51">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3EF7">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2A98">
    <w:pPr>
      <w:pStyle w:val="32"/>
      <w:jc w:val="center"/>
    </w:pPr>
  </w:p>
  <w:p w14:paraId="41BD7565">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B1B6">
    <w:pPr>
      <w:pStyle w:val="32"/>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A171">
    <w:pPr>
      <w:pStyle w:val="3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324485" cy="300355"/>
              <wp:effectExtent l="0" t="0" r="0" b="0"/>
              <wp:wrapNone/>
              <wp:docPr id="4098" name="文本框 4"/>
              <wp:cNvGraphicFramePr/>
              <a:graphic xmlns:a="http://schemas.openxmlformats.org/drawingml/2006/main">
                <a:graphicData uri="http://schemas.microsoft.com/office/word/2010/wordprocessingShape">
                  <wps:wsp>
                    <wps:cNvSpPr/>
                    <wps:spPr>
                      <a:xfrm>
                        <a:off x="0" y="0"/>
                        <a:ext cx="324485" cy="300355"/>
                      </a:xfrm>
                      <a:prstGeom prst="rect">
                        <a:avLst/>
                      </a:prstGeom>
                      <a:ln>
                        <a:noFill/>
                      </a:ln>
                    </wps:spPr>
                    <wps:txbx>
                      <w:txbxContent>
                        <w:p w14:paraId="3859B31D">
                          <w:pPr>
                            <w:pStyle w:val="32"/>
                            <w:jc w:val="center"/>
                            <w:rPr>
                              <w:rFonts w:hint="default" w:eastAsia="宋体"/>
                              <w:lang w:val="en-US" w:eastAsia="zh-CN"/>
                            </w:rPr>
                          </w:pPr>
                          <w:r>
                            <w:rPr>
                              <w:rFonts w:hint="eastAsia"/>
                              <w:lang w:val="en-US" w:eastAsia="zh-CN"/>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lang w:val="en-US" w:eastAsia="zh-CN"/>
                            </w:rPr>
                            <w:t xml:space="preserve">  </w:t>
                          </w:r>
                        </w:p>
                      </w:txbxContent>
                    </wps:txbx>
                    <wps:bodyPr wrap="square" lIns="0" tIns="0" rIns="0" bIns="0" upright="1">
                      <a:noAutofit/>
                    </wps:bodyPr>
                  </wps:wsp>
                </a:graphicData>
              </a:graphic>
            </wp:anchor>
          </w:drawing>
        </mc:Choice>
        <mc:Fallback>
          <w:pict>
            <v:rect id="文本框 4" o:spid="_x0000_s1026" o:spt="1" style="position:absolute;left:0pt;margin-top:0pt;height:23.65pt;width:25.55pt;mso-position-horizontal:center;mso-position-horizontal-relative:margin;z-index:251659264;mso-width-relative:page;mso-height-relative:page;" filled="f" stroked="f" coordsize="21600,21600" o:gfxdata="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RR16dUAAAADAQAADwAAAAAAAAABACAAAAAiAAAAZHJzL2Rvd25y&#10;ZXYueG1sUEsBAhQAFAAAAAgAh07iQNu5ZDDIAQAAhwMAAA4AAAAAAAAAAQAgAAAAJAEAAGRycy9l&#10;Mm9Eb2MueG1sUEsFBgAAAAAGAAYAWQEAAF4FAAAAAA==&#10;">
              <v:fill on="f" focussize="0,0"/>
              <v:stroke on="f"/>
              <v:imagedata o:title=""/>
              <o:lock v:ext="edit" aspectratio="f"/>
              <v:textbox inset="0mm,0mm,0mm,0mm">
                <w:txbxContent>
                  <w:p w14:paraId="3859B31D">
                    <w:pPr>
                      <w:pStyle w:val="32"/>
                      <w:jc w:val="center"/>
                      <w:rPr>
                        <w:rFonts w:hint="default" w:eastAsia="宋体"/>
                        <w:lang w:val="en-US" w:eastAsia="zh-CN"/>
                      </w:rPr>
                    </w:pPr>
                    <w:r>
                      <w:rPr>
                        <w:rFonts w:hint="eastAsia"/>
                        <w:lang w:val="en-US" w:eastAsia="zh-CN"/>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lang w:val="en-US" w:eastAsia="zh-CN"/>
                      </w:rPr>
                      <w:t xml:space="preserve">  </w:t>
                    </w:r>
                  </w:p>
                </w:txbxContent>
              </v:textbox>
            </v:rect>
          </w:pict>
        </mc:Fallback>
      </mc:AlternateContent>
    </w:r>
  </w:p>
  <w:p w14:paraId="62E53E6A">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8012">
    <w:pPr>
      <w:pStyle w:val="33"/>
      <w:pBdr>
        <w:bottom w:val="none" w:color="auto" w:sz="0" w:space="1"/>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02DF">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2"/>
      <w:lvlText w:val="%1."/>
      <w:lvlJc w:val="left"/>
      <w:pPr>
        <w:tabs>
          <w:tab w:val="left" w:pos="1200"/>
        </w:tabs>
        <w:ind w:left="1200" w:hanging="360"/>
      </w:pPr>
    </w:lvl>
  </w:abstractNum>
  <w:abstractNum w:abstractNumId="1">
    <w:nsid w:val="00000001"/>
    <w:multiLevelType w:val="multilevel"/>
    <w:tmpl w:val="00000001"/>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4">
    <w:nsid w:val="00000005"/>
    <w:multiLevelType w:val="singleLevel"/>
    <w:tmpl w:val="00000005"/>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65DB"/>
    <w:rsid w:val="050036B7"/>
    <w:rsid w:val="05B47256"/>
    <w:rsid w:val="0616550C"/>
    <w:rsid w:val="06DA69AD"/>
    <w:rsid w:val="084858E9"/>
    <w:rsid w:val="095F3460"/>
    <w:rsid w:val="0ADD4115"/>
    <w:rsid w:val="0B4E3105"/>
    <w:rsid w:val="0B6947A3"/>
    <w:rsid w:val="0C6E02C3"/>
    <w:rsid w:val="0C8200C4"/>
    <w:rsid w:val="0F8A549E"/>
    <w:rsid w:val="132E5AB8"/>
    <w:rsid w:val="140456EC"/>
    <w:rsid w:val="15634011"/>
    <w:rsid w:val="19BE1564"/>
    <w:rsid w:val="1CE36E63"/>
    <w:rsid w:val="1D301EAD"/>
    <w:rsid w:val="1DCA14DD"/>
    <w:rsid w:val="1F95720D"/>
    <w:rsid w:val="20A51E30"/>
    <w:rsid w:val="20B10327"/>
    <w:rsid w:val="234814A4"/>
    <w:rsid w:val="235D3D41"/>
    <w:rsid w:val="23822E45"/>
    <w:rsid w:val="238C6E29"/>
    <w:rsid w:val="24C2716D"/>
    <w:rsid w:val="2609719C"/>
    <w:rsid w:val="27D53E98"/>
    <w:rsid w:val="2CE42A29"/>
    <w:rsid w:val="2D6275CF"/>
    <w:rsid w:val="2DB7360D"/>
    <w:rsid w:val="2EF838EA"/>
    <w:rsid w:val="2F70660C"/>
    <w:rsid w:val="316D4F9F"/>
    <w:rsid w:val="325E6209"/>
    <w:rsid w:val="34501F9A"/>
    <w:rsid w:val="35487054"/>
    <w:rsid w:val="35776CE7"/>
    <w:rsid w:val="35E035A0"/>
    <w:rsid w:val="37A11A27"/>
    <w:rsid w:val="37C24572"/>
    <w:rsid w:val="385C2E16"/>
    <w:rsid w:val="3BAE7293"/>
    <w:rsid w:val="3CA20FB8"/>
    <w:rsid w:val="3F001629"/>
    <w:rsid w:val="40C9042C"/>
    <w:rsid w:val="41BB0028"/>
    <w:rsid w:val="42ED2ED0"/>
    <w:rsid w:val="447E436B"/>
    <w:rsid w:val="48897310"/>
    <w:rsid w:val="49754CD7"/>
    <w:rsid w:val="497A24E5"/>
    <w:rsid w:val="4A32200F"/>
    <w:rsid w:val="4D4B0A94"/>
    <w:rsid w:val="4E3F1289"/>
    <w:rsid w:val="4FA9473B"/>
    <w:rsid w:val="50373AF5"/>
    <w:rsid w:val="51C3509B"/>
    <w:rsid w:val="533B0AA3"/>
    <w:rsid w:val="54C26E51"/>
    <w:rsid w:val="56E007DE"/>
    <w:rsid w:val="56EC5B04"/>
    <w:rsid w:val="57CC72FA"/>
    <w:rsid w:val="57F64582"/>
    <w:rsid w:val="58D33E46"/>
    <w:rsid w:val="5A490FF5"/>
    <w:rsid w:val="5A5E1DA3"/>
    <w:rsid w:val="5BDE39BF"/>
    <w:rsid w:val="5D456CF2"/>
    <w:rsid w:val="61165769"/>
    <w:rsid w:val="620A2365"/>
    <w:rsid w:val="62166177"/>
    <w:rsid w:val="63A53BD8"/>
    <w:rsid w:val="65072973"/>
    <w:rsid w:val="650B3451"/>
    <w:rsid w:val="66BC57E4"/>
    <w:rsid w:val="6C163A0A"/>
    <w:rsid w:val="6C73256C"/>
    <w:rsid w:val="6D205BE5"/>
    <w:rsid w:val="6F0D42EE"/>
    <w:rsid w:val="6F712E1A"/>
    <w:rsid w:val="703A2630"/>
    <w:rsid w:val="71623AE4"/>
    <w:rsid w:val="7CE601C5"/>
    <w:rsid w:val="7D235C68"/>
    <w:rsid w:val="7E7F7E9B"/>
    <w:rsid w:val="7FAD0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0"/>
    <w:pPr>
      <w:keepNext/>
      <w:keepLines/>
      <w:spacing w:before="340" w:after="330" w:line="360" w:lineRule="auto"/>
      <w:jc w:val="center"/>
      <w:outlineLvl w:val="0"/>
    </w:pPr>
    <w:rPr>
      <w:rFonts w:ascii="Times New Roman" w:hAnsi="Times New Roman" w:eastAsia="宋体"/>
      <w:b/>
      <w:bCs/>
      <w:kern w:val="44"/>
      <w:sz w:val="32"/>
      <w:szCs w:val="44"/>
    </w:rPr>
  </w:style>
  <w:style w:type="paragraph" w:styleId="3">
    <w:name w:val="heading 2"/>
    <w:basedOn w:val="1"/>
    <w:next w:val="1"/>
    <w:link w:val="7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8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7"/>
    <w:link w:val="8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8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85"/>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8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qFormat/>
    <w:uiPriority w:val="1"/>
  </w:style>
  <w:style w:type="table" w:default="1" w:styleId="48">
    <w:name w:val="Normal Table"/>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ind w:left="2520" w:leftChars="1200"/>
    </w:pPr>
    <w:rPr>
      <w:rFonts w:ascii="Calibri" w:hAnsi="Calibr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link w:val="88"/>
    <w:qFormat/>
    <w:uiPriority w:val="0"/>
    <w:pPr>
      <w:jc w:val="left"/>
    </w:pPr>
  </w:style>
  <w:style w:type="paragraph" w:styleId="17">
    <w:name w:val="Body Text 3"/>
    <w:basedOn w:val="1"/>
    <w:next w:val="7"/>
    <w:link w:val="89"/>
    <w:qFormat/>
    <w:uiPriority w:val="0"/>
    <w:pPr>
      <w:spacing w:line="500" w:lineRule="exact"/>
    </w:pPr>
    <w:rPr>
      <w:b/>
      <w:bCs/>
      <w:kern w:val="0"/>
      <w:sz w:val="24"/>
    </w:rPr>
  </w:style>
  <w:style w:type="paragraph" w:styleId="18">
    <w:name w:val="Body Text"/>
    <w:basedOn w:val="1"/>
    <w:next w:val="19"/>
    <w:link w:val="90"/>
    <w:qFormat/>
    <w:uiPriority w:val="0"/>
    <w:pPr>
      <w:spacing w:line="380" w:lineRule="exact"/>
    </w:pPr>
    <w:rPr>
      <w:kern w:val="0"/>
      <w:sz w:val="24"/>
    </w:rPr>
  </w:style>
  <w:style w:type="paragraph" w:styleId="1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0">
    <w:name w:val="Body Text Indent"/>
    <w:basedOn w:val="1"/>
    <w:next w:val="21"/>
    <w:link w:val="91"/>
    <w:qFormat/>
    <w:uiPriority w:val="0"/>
    <w:pPr>
      <w:ind w:firstLine="830" w:firstLineChars="352"/>
    </w:pPr>
    <w:rPr>
      <w:rFonts w:ascii="仿宋_GB2312" w:eastAsia="仿宋_GB2312"/>
      <w:kern w:val="0"/>
      <w:sz w:val="32"/>
      <w:szCs w:val="20"/>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List Number 3"/>
    <w:basedOn w:val="1"/>
    <w:qFormat/>
    <w:uiPriority w:val="0"/>
    <w:pPr>
      <w:numPr>
        <w:ilvl w:val="0"/>
        <w:numId w:val="2"/>
      </w:numPr>
    </w:pPr>
  </w:style>
  <w:style w:type="paragraph" w:styleId="23">
    <w:name w:val="List 2"/>
    <w:basedOn w:val="1"/>
    <w:qFormat/>
    <w:uiPriority w:val="0"/>
    <w:pPr>
      <w:ind w:left="100" w:leftChars="200" w:hanging="200" w:hangingChars="200"/>
    </w:pPr>
    <w:rPr>
      <w:sz w:val="28"/>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rPr>
      <w:rFonts w:ascii="Calibri" w:hAnsi="Calibri"/>
      <w:szCs w:val="22"/>
    </w:rPr>
  </w:style>
  <w:style w:type="paragraph" w:styleId="26">
    <w:name w:val="Plain Text"/>
    <w:basedOn w:val="1"/>
    <w:next w:val="5"/>
    <w:link w:val="92"/>
    <w:qFormat/>
    <w:uiPriority w:val="0"/>
    <w:rPr>
      <w:rFonts w:ascii="宋体" w:hAnsi="Courier New"/>
      <w:kern w:val="0"/>
      <w:sz w:val="20"/>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93"/>
    <w:qFormat/>
    <w:uiPriority w:val="0"/>
    <w:pPr>
      <w:ind w:left="100" w:leftChars="2500"/>
    </w:pPr>
    <w:rPr>
      <w:rFonts w:ascii="宋体" w:hAnsi="Courier New"/>
      <w:kern w:val="0"/>
      <w:sz w:val="20"/>
      <w:szCs w:val="21"/>
    </w:rPr>
  </w:style>
  <w:style w:type="paragraph" w:styleId="29">
    <w:name w:val="Body Text Indent 2"/>
    <w:basedOn w:val="1"/>
    <w:link w:val="94"/>
    <w:qFormat/>
    <w:uiPriority w:val="0"/>
    <w:pPr>
      <w:ind w:firstLine="630"/>
    </w:pPr>
    <w:rPr>
      <w:kern w:val="0"/>
      <w:sz w:val="32"/>
      <w:szCs w:val="20"/>
    </w:rPr>
  </w:style>
  <w:style w:type="paragraph" w:styleId="30">
    <w:name w:val="endnote text"/>
    <w:basedOn w:val="1"/>
    <w:link w:val="95"/>
    <w:qFormat/>
    <w:uiPriority w:val="0"/>
    <w:pPr>
      <w:snapToGrid w:val="0"/>
      <w:jc w:val="left"/>
    </w:pPr>
  </w:style>
  <w:style w:type="paragraph" w:styleId="31">
    <w:name w:val="Balloon Text"/>
    <w:basedOn w:val="1"/>
    <w:link w:val="96"/>
    <w:qFormat/>
    <w:uiPriority w:val="99"/>
    <w:rPr>
      <w:kern w:val="0"/>
      <w:sz w:val="18"/>
      <w:szCs w:val="18"/>
    </w:rPr>
  </w:style>
  <w:style w:type="paragraph" w:styleId="32">
    <w:name w:val="footer"/>
    <w:basedOn w:val="1"/>
    <w:next w:val="1"/>
    <w:link w:val="97"/>
    <w:qFormat/>
    <w:uiPriority w:val="0"/>
    <w:pPr>
      <w:tabs>
        <w:tab w:val="center" w:pos="4153"/>
        <w:tab w:val="right" w:pos="8306"/>
      </w:tabs>
      <w:snapToGrid w:val="0"/>
      <w:jc w:val="left"/>
    </w:pPr>
    <w:rPr>
      <w:kern w:val="0"/>
      <w:sz w:val="18"/>
      <w:szCs w:val="18"/>
    </w:rPr>
  </w:style>
  <w:style w:type="paragraph" w:styleId="33">
    <w:name w:val="header"/>
    <w:basedOn w:val="1"/>
    <w:link w:val="98"/>
    <w:qFormat/>
    <w:uiPriority w:val="0"/>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ind w:left="1260" w:leftChars="600"/>
    </w:pPr>
    <w:rPr>
      <w:rFonts w:ascii="Calibri" w:hAnsi="Calibri"/>
      <w:szCs w:val="22"/>
    </w:rPr>
  </w:style>
  <w:style w:type="paragraph" w:styleId="36">
    <w:name w:val="List"/>
    <w:basedOn w:val="1"/>
    <w:qFormat/>
    <w:uiPriority w:val="0"/>
    <w:pPr>
      <w:ind w:left="200" w:hanging="200" w:hangingChars="200"/>
    </w:pPr>
    <w:rPr>
      <w:sz w:val="28"/>
    </w:rPr>
  </w:style>
  <w:style w:type="paragraph" w:styleId="37">
    <w:name w:val="footnote text"/>
    <w:basedOn w:val="1"/>
    <w:link w:val="99"/>
    <w:qFormat/>
    <w:uiPriority w:val="0"/>
    <w:pPr>
      <w:snapToGrid w:val="0"/>
      <w:jc w:val="left"/>
    </w:pPr>
    <w:rPr>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00"/>
    <w:qFormat/>
    <w:uiPriority w:val="0"/>
    <w:pPr>
      <w:spacing w:after="120"/>
      <w:ind w:left="420" w:leftChars="200"/>
    </w:pPr>
    <w:rPr>
      <w:kern w:val="0"/>
      <w:sz w:val="16"/>
      <w:szCs w:val="16"/>
    </w:rPr>
  </w:style>
  <w:style w:type="paragraph" w:styleId="40">
    <w:name w:val="toc 2"/>
    <w:basedOn w:val="1"/>
    <w:next w:val="1"/>
    <w:qFormat/>
    <w:uiPriority w:val="0"/>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101"/>
    <w:qFormat/>
    <w:uiPriority w:val="0"/>
    <w:pPr>
      <w:spacing w:after="120" w:line="480" w:lineRule="auto"/>
    </w:pPr>
    <w:rPr>
      <w:kern w:val="0"/>
      <w:sz w:val="20"/>
    </w:rPr>
  </w:style>
  <w:style w:type="paragraph" w:styleId="43">
    <w:name w:val="index 1"/>
    <w:basedOn w:val="1"/>
    <w:next w:val="1"/>
    <w:qFormat/>
    <w:uiPriority w:val="0"/>
    <w:pPr>
      <w:spacing w:line="400" w:lineRule="exact"/>
      <w:ind w:firstLine="420" w:firstLineChars="200"/>
    </w:pPr>
    <w:rPr>
      <w:rFonts w:ascii="宋体" w:hAnsi="Courier New"/>
      <w:b/>
      <w:szCs w:val="20"/>
    </w:rPr>
  </w:style>
  <w:style w:type="paragraph" w:styleId="44">
    <w:name w:val="Title"/>
    <w:basedOn w:val="1"/>
    <w:next w:val="1"/>
    <w:link w:val="102"/>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103"/>
    <w:qFormat/>
    <w:uiPriority w:val="0"/>
    <w:rPr>
      <w:b/>
      <w:bCs/>
    </w:rPr>
  </w:style>
  <w:style w:type="paragraph" w:styleId="46">
    <w:name w:val="Body Text First Indent"/>
    <w:basedOn w:val="1"/>
    <w:qFormat/>
    <w:uiPriority w:val="0"/>
    <w:pPr>
      <w:ind w:firstLine="420" w:firstLineChars="100"/>
    </w:pPr>
  </w:style>
  <w:style w:type="paragraph" w:styleId="47">
    <w:name w:val="Body Text First Indent 2"/>
    <w:basedOn w:val="1"/>
    <w:next w:val="7"/>
    <w:qFormat/>
    <w:uiPriority w:val="0"/>
    <w:pPr>
      <w:ind w:firstLine="420" w:firstLineChars="200"/>
    </w:pPr>
    <w:rPr>
      <w:rFonts w:ascii="Times New Roman" w:eastAsia="宋体"/>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rFonts w:ascii="Times New Roman" w:hAnsi="Times New Roman" w:eastAsia="宋体" w:cs="Times New Roman"/>
      <w:b/>
    </w:rPr>
  </w:style>
  <w:style w:type="character" w:styleId="52">
    <w:name w:val="endnote reference"/>
    <w:qFormat/>
    <w:uiPriority w:val="0"/>
    <w:rPr>
      <w:rFonts w:ascii="Times New Roman" w:hAnsi="Times New Roman" w:eastAsia="宋体" w:cs="Times New Roman"/>
      <w:vertAlign w:val="superscript"/>
    </w:rPr>
  </w:style>
  <w:style w:type="character" w:styleId="53">
    <w:name w:val="page number"/>
    <w:basedOn w:val="50"/>
    <w:qFormat/>
    <w:uiPriority w:val="0"/>
    <w:rPr>
      <w:rFonts w:ascii="Times New Roman" w:hAnsi="Times New Roman" w:eastAsia="宋体" w:cs="Times New Roman"/>
    </w:rPr>
  </w:style>
  <w:style w:type="character" w:styleId="54">
    <w:name w:val="FollowedHyperlink"/>
    <w:qFormat/>
    <w:uiPriority w:val="0"/>
    <w:rPr>
      <w:rFonts w:ascii="Times New Roman" w:hAnsi="Times New Roman" w:eastAsia="宋体" w:cs="Times New Roman"/>
      <w:color w:val="333333"/>
      <w:u w:val="none"/>
    </w:rPr>
  </w:style>
  <w:style w:type="character" w:styleId="55">
    <w:name w:val="Emphasis"/>
    <w:qFormat/>
    <w:uiPriority w:val="0"/>
    <w:rPr>
      <w:rFonts w:ascii="Times New Roman" w:hAnsi="Times New Roman" w:eastAsia="宋体" w:cs="Times New Roman"/>
    </w:rPr>
  </w:style>
  <w:style w:type="character" w:styleId="56">
    <w:name w:val="HTML Definition"/>
    <w:basedOn w:val="50"/>
    <w:uiPriority w:val="0"/>
  </w:style>
  <w:style w:type="character" w:styleId="57">
    <w:name w:val="HTML Typewriter"/>
    <w:basedOn w:val="50"/>
    <w:uiPriority w:val="0"/>
    <w:rPr>
      <w:rFonts w:ascii="monospace" w:hAnsi="monospace" w:eastAsia="monospace" w:cs="monospace"/>
      <w:sz w:val="20"/>
    </w:rPr>
  </w:style>
  <w:style w:type="character" w:styleId="58">
    <w:name w:val="HTML Acronym"/>
    <w:basedOn w:val="50"/>
    <w:uiPriority w:val="0"/>
    <w:rPr>
      <w:bdr w:val="none" w:color="auto" w:sz="0" w:space="0"/>
    </w:rPr>
  </w:style>
  <w:style w:type="character" w:styleId="59">
    <w:name w:val="HTML Variable"/>
    <w:basedOn w:val="50"/>
    <w:uiPriority w:val="0"/>
  </w:style>
  <w:style w:type="character" w:styleId="60">
    <w:name w:val="Hyperlink"/>
    <w:qFormat/>
    <w:uiPriority w:val="0"/>
    <w:rPr>
      <w:rFonts w:ascii="Times New Roman" w:hAnsi="Times New Roman" w:eastAsia="宋体" w:cs="Times New Roman"/>
      <w:color w:val="333333"/>
      <w:u w:val="none"/>
    </w:rPr>
  </w:style>
  <w:style w:type="character" w:styleId="61">
    <w:name w:val="HTML Code"/>
    <w:basedOn w:val="50"/>
    <w:uiPriority w:val="0"/>
    <w:rPr>
      <w:rFonts w:hint="default" w:ascii="monospace" w:hAnsi="monospace" w:eastAsia="monospace" w:cs="monospace"/>
      <w:sz w:val="20"/>
      <w:bdr w:val="none" w:color="auto" w:sz="0" w:space="0"/>
    </w:rPr>
  </w:style>
  <w:style w:type="character" w:styleId="62">
    <w:name w:val="annotation reference"/>
    <w:qFormat/>
    <w:uiPriority w:val="0"/>
    <w:rPr>
      <w:rFonts w:ascii="Times New Roman" w:hAnsi="Times New Roman" w:eastAsia="宋体" w:cs="Times New Roman"/>
      <w:sz w:val="21"/>
      <w:szCs w:val="21"/>
    </w:rPr>
  </w:style>
  <w:style w:type="character" w:styleId="63">
    <w:name w:val="HTML Cite"/>
    <w:qFormat/>
    <w:uiPriority w:val="0"/>
    <w:rPr>
      <w:rFonts w:ascii="Times New Roman" w:hAnsi="Times New Roman" w:eastAsia="宋体" w:cs="Times New Roman"/>
    </w:rPr>
  </w:style>
  <w:style w:type="character" w:styleId="64">
    <w:name w:val="footnote reference"/>
    <w:qFormat/>
    <w:uiPriority w:val="0"/>
    <w:rPr>
      <w:rFonts w:ascii="Times New Roman" w:hAnsi="Times New Roman" w:eastAsia="宋体" w:cs="Times New Roman"/>
      <w:vertAlign w:val="superscript"/>
    </w:rPr>
  </w:style>
  <w:style w:type="character" w:styleId="65">
    <w:name w:val="HTML Keyboard"/>
    <w:basedOn w:val="50"/>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styleId="68">
    <w:name w:val="Intense Quote"/>
    <w:basedOn w:val="69"/>
    <w:next w:val="69"/>
    <w:qFormat/>
    <w:uiPriority w:val="0"/>
    <w:pPr>
      <w:pBdr>
        <w:bottom w:val="single" w:color="4F81BD" w:sz="4" w:space="4"/>
      </w:pBdr>
      <w:spacing w:before="200" w:after="280"/>
      <w:ind w:left="936" w:right="936"/>
    </w:pPr>
    <w:rPr>
      <w:rFonts w:ascii="Calibri" w:hAnsi="Calibri" w:eastAsia="宋体" w:cs="Times New Roman"/>
      <w:b/>
      <w:i/>
      <w:color w:val="4F81BD"/>
    </w:rPr>
  </w:style>
  <w:style w:type="paragraph" w:customStyle="1" w:styleId="69">
    <w:name w:val="正文_2"/>
    <w:next w:val="7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页脚_1"/>
    <w:basedOn w:val="69"/>
    <w:next w:val="68"/>
    <w:qFormat/>
    <w:uiPriority w:val="99"/>
    <w:pPr>
      <w:tabs>
        <w:tab w:val="center" w:pos="4153"/>
        <w:tab w:val="right" w:pos="8306"/>
      </w:tabs>
      <w:snapToGrid w:val="0"/>
      <w:jc w:val="left"/>
    </w:pPr>
    <w:rPr>
      <w:sz w:val="18"/>
      <w:szCs w:val="18"/>
    </w:rPr>
  </w:style>
  <w:style w:type="paragraph" w:customStyle="1" w:styleId="7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2">
    <w:name w:val="表格文字"/>
    <w:qFormat/>
    <w:uiPriority w:val="0"/>
    <w:pPr>
      <w:widowControl w:val="0"/>
      <w:jc w:val="both"/>
    </w:pPr>
    <w:rPr>
      <w:rFonts w:ascii="Times New Roman" w:hAnsi="Times New Roman" w:eastAsia="宋体" w:cs="Times New Roman"/>
      <w:bCs/>
      <w:spacing w:val="10"/>
      <w:kern w:val="2"/>
      <w:sz w:val="24"/>
      <w:szCs w:val="24"/>
      <w:lang w:val="en-US" w:eastAsia="zh-CN" w:bidi="ar-SA"/>
    </w:rPr>
  </w:style>
  <w:style w:type="paragraph" w:customStyle="1" w:styleId="73">
    <w:name w:val="UserStyle_0"/>
    <w:basedOn w:val="74"/>
    <w:qFormat/>
    <w:uiPriority w:val="0"/>
    <w:rPr>
      <w:rFonts w:ascii="Calibri" w:hAnsi="Calibri"/>
    </w:rPr>
  </w:style>
  <w:style w:type="paragraph" w:customStyle="1" w:styleId="74">
    <w:name w:val="UserStyle_1"/>
    <w:basedOn w:val="1"/>
    <w:qFormat/>
    <w:uiPriority w:val="0"/>
    <w:pPr>
      <w:spacing w:line="360" w:lineRule="auto"/>
      <w:ind w:firstLine="200" w:firstLineChars="200"/>
      <w:textAlignment w:val="baseline"/>
    </w:pPr>
    <w:rPr>
      <w:sz w:val="24"/>
    </w:rPr>
  </w:style>
  <w:style w:type="character" w:customStyle="1" w:styleId="75">
    <w:name w:val="标题 1 Char"/>
    <w:link w:val="2"/>
    <w:qFormat/>
    <w:uiPriority w:val="0"/>
    <w:rPr>
      <w:rFonts w:ascii="Times New Roman" w:hAnsi="Times New Roman" w:eastAsia="宋体" w:cs="Times New Roman"/>
      <w:b/>
      <w:bCs/>
      <w:kern w:val="44"/>
      <w:sz w:val="32"/>
      <w:szCs w:val="44"/>
    </w:rPr>
  </w:style>
  <w:style w:type="character" w:customStyle="1" w:styleId="76">
    <w:name w:val="标题 2 Char"/>
    <w:link w:val="3"/>
    <w:qFormat/>
    <w:uiPriority w:val="0"/>
    <w:rPr>
      <w:rFonts w:ascii="Arial" w:hAnsi="Arial" w:eastAsia="黑体" w:cs="Times New Roman"/>
      <w:b/>
      <w:bCs/>
      <w:sz w:val="32"/>
      <w:szCs w:val="32"/>
    </w:rPr>
  </w:style>
  <w:style w:type="paragraph" w:customStyle="1" w:styleId="7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79">
    <w:name w:val="BodyText"/>
    <w:basedOn w:val="1"/>
    <w:qFormat/>
    <w:uiPriority w:val="0"/>
    <w:pPr>
      <w:textAlignment w:val="baseline"/>
    </w:pPr>
    <w:rPr>
      <w:szCs w:val="21"/>
    </w:rPr>
  </w:style>
  <w:style w:type="paragraph" w:customStyle="1" w:styleId="80">
    <w:name w:val="BodyText1I2"/>
    <w:basedOn w:val="81"/>
    <w:qFormat/>
    <w:uiPriority w:val="0"/>
    <w:pPr>
      <w:ind w:firstLine="420" w:firstLineChars="200"/>
    </w:pPr>
    <w:rPr>
      <w:rFonts w:ascii="Times New Roman" w:eastAsia="宋体"/>
    </w:rPr>
  </w:style>
  <w:style w:type="paragraph" w:customStyle="1" w:styleId="81">
    <w:name w:val="BodyTextIndent"/>
    <w:basedOn w:val="1"/>
    <w:qFormat/>
    <w:uiPriority w:val="0"/>
    <w:pPr>
      <w:ind w:firstLine="830" w:firstLineChars="352"/>
      <w:textAlignment w:val="baseline"/>
    </w:pPr>
    <w:rPr>
      <w:rFonts w:ascii="仿宋_GB2312" w:eastAsia="仿宋_GB2312"/>
      <w:kern w:val="0"/>
      <w:sz w:val="32"/>
      <w:szCs w:val="20"/>
    </w:rPr>
  </w:style>
  <w:style w:type="character" w:customStyle="1" w:styleId="82">
    <w:name w:val="标题 3 Char"/>
    <w:link w:val="4"/>
    <w:qFormat/>
    <w:uiPriority w:val="0"/>
    <w:rPr>
      <w:rFonts w:ascii="Times New Roman" w:hAnsi="Times New Roman" w:eastAsia="宋体" w:cs="Times New Roman"/>
      <w:b/>
      <w:bCs/>
      <w:sz w:val="32"/>
      <w:szCs w:val="32"/>
    </w:rPr>
  </w:style>
  <w:style w:type="character" w:customStyle="1" w:styleId="83">
    <w:name w:val="标题 5 Char"/>
    <w:link w:val="6"/>
    <w:qFormat/>
    <w:uiPriority w:val="0"/>
    <w:rPr>
      <w:rFonts w:ascii="Times New Roman" w:hAnsi="Times New Roman" w:eastAsia="宋体" w:cs="Times New Roman"/>
      <w:b/>
      <w:kern w:val="2"/>
      <w:sz w:val="28"/>
      <w:szCs w:val="24"/>
    </w:rPr>
  </w:style>
  <w:style w:type="character" w:customStyle="1" w:styleId="84">
    <w:name w:val="标题 6 Char"/>
    <w:link w:val="8"/>
    <w:qFormat/>
    <w:uiPriority w:val="0"/>
    <w:rPr>
      <w:rFonts w:ascii="Arial" w:hAnsi="Arial" w:eastAsia="黑体" w:cs="Times New Roman"/>
      <w:b/>
      <w:kern w:val="2"/>
      <w:sz w:val="24"/>
      <w:szCs w:val="24"/>
    </w:rPr>
  </w:style>
  <w:style w:type="character" w:customStyle="1" w:styleId="85">
    <w:name w:val="标题 7 Char"/>
    <w:link w:val="9"/>
    <w:qFormat/>
    <w:uiPriority w:val="0"/>
    <w:rPr>
      <w:rFonts w:ascii="Times New Roman" w:hAnsi="Times New Roman" w:eastAsia="宋体" w:cs="Times New Roman"/>
      <w:b/>
      <w:kern w:val="2"/>
      <w:sz w:val="24"/>
      <w:szCs w:val="24"/>
    </w:rPr>
  </w:style>
  <w:style w:type="character" w:customStyle="1" w:styleId="86">
    <w:name w:val="标题 8 Char"/>
    <w:link w:val="10"/>
    <w:qFormat/>
    <w:uiPriority w:val="0"/>
    <w:rPr>
      <w:rFonts w:ascii="Arial" w:hAnsi="Arial" w:eastAsia="黑体" w:cs="Times New Roman"/>
      <w:kern w:val="2"/>
      <w:sz w:val="24"/>
      <w:szCs w:val="24"/>
    </w:rPr>
  </w:style>
  <w:style w:type="character" w:customStyle="1" w:styleId="87">
    <w:name w:val="标题 9 Char"/>
    <w:link w:val="11"/>
    <w:qFormat/>
    <w:uiPriority w:val="0"/>
    <w:rPr>
      <w:rFonts w:ascii="Arial" w:hAnsi="Arial" w:eastAsia="黑体" w:cs="Times New Roman"/>
      <w:kern w:val="2"/>
      <w:sz w:val="21"/>
      <w:szCs w:val="24"/>
    </w:rPr>
  </w:style>
  <w:style w:type="character" w:customStyle="1" w:styleId="88">
    <w:name w:val="批注文字 Char"/>
    <w:link w:val="16"/>
    <w:qFormat/>
    <w:uiPriority w:val="0"/>
    <w:rPr>
      <w:rFonts w:ascii="Times New Roman" w:hAnsi="Times New Roman" w:eastAsia="宋体" w:cs="Times New Roman"/>
      <w:kern w:val="2"/>
      <w:sz w:val="21"/>
      <w:szCs w:val="24"/>
    </w:rPr>
  </w:style>
  <w:style w:type="character" w:customStyle="1" w:styleId="89">
    <w:name w:val="正文文本 3 Char"/>
    <w:link w:val="17"/>
    <w:qFormat/>
    <w:uiPriority w:val="0"/>
    <w:rPr>
      <w:rFonts w:ascii="Times New Roman" w:hAnsi="Times New Roman" w:eastAsia="宋体" w:cs="Times New Roman"/>
      <w:b/>
      <w:bCs/>
      <w:sz w:val="24"/>
      <w:szCs w:val="24"/>
    </w:rPr>
  </w:style>
  <w:style w:type="character" w:customStyle="1" w:styleId="90">
    <w:name w:val="正文文本 Char"/>
    <w:link w:val="18"/>
    <w:qFormat/>
    <w:uiPriority w:val="0"/>
    <w:rPr>
      <w:rFonts w:ascii="Times New Roman" w:hAnsi="Times New Roman" w:eastAsia="宋体" w:cs="Times New Roman"/>
      <w:sz w:val="24"/>
      <w:szCs w:val="24"/>
    </w:rPr>
  </w:style>
  <w:style w:type="character" w:customStyle="1" w:styleId="91">
    <w:name w:val="正文文本缩进 Char"/>
    <w:link w:val="20"/>
    <w:qFormat/>
    <w:uiPriority w:val="0"/>
    <w:rPr>
      <w:rFonts w:ascii="仿宋_GB2312" w:hAnsi="Times New Roman" w:eastAsia="仿宋_GB2312" w:cs="Times New Roman"/>
      <w:sz w:val="32"/>
      <w:szCs w:val="20"/>
    </w:rPr>
  </w:style>
  <w:style w:type="character" w:customStyle="1" w:styleId="92">
    <w:name w:val="纯文本 Char1"/>
    <w:link w:val="26"/>
    <w:qFormat/>
    <w:uiPriority w:val="0"/>
    <w:rPr>
      <w:rFonts w:ascii="宋体" w:hAnsi="Courier New" w:eastAsia="宋体" w:cs="Courier New"/>
      <w:szCs w:val="21"/>
    </w:rPr>
  </w:style>
  <w:style w:type="character" w:customStyle="1" w:styleId="93">
    <w:name w:val="日期 Char"/>
    <w:link w:val="28"/>
    <w:qFormat/>
    <w:uiPriority w:val="0"/>
    <w:rPr>
      <w:rFonts w:ascii="宋体" w:hAnsi="Courier New" w:eastAsia="宋体" w:cs="Courier New"/>
      <w:szCs w:val="21"/>
    </w:rPr>
  </w:style>
  <w:style w:type="character" w:customStyle="1" w:styleId="94">
    <w:name w:val="正文文本缩进 2 Char"/>
    <w:link w:val="29"/>
    <w:qFormat/>
    <w:uiPriority w:val="0"/>
    <w:rPr>
      <w:rFonts w:ascii="Times New Roman" w:hAnsi="Times New Roman" w:eastAsia="宋体" w:cs="Times New Roman"/>
      <w:sz w:val="32"/>
      <w:szCs w:val="20"/>
    </w:rPr>
  </w:style>
  <w:style w:type="character" w:customStyle="1" w:styleId="95">
    <w:name w:val="尾注文本 Char"/>
    <w:link w:val="30"/>
    <w:qFormat/>
    <w:uiPriority w:val="0"/>
    <w:rPr>
      <w:rFonts w:ascii="Times New Roman" w:hAnsi="Times New Roman" w:eastAsia="宋体" w:cs="Times New Roman"/>
      <w:kern w:val="2"/>
      <w:sz w:val="21"/>
      <w:szCs w:val="24"/>
    </w:rPr>
  </w:style>
  <w:style w:type="character" w:customStyle="1" w:styleId="96">
    <w:name w:val="批注框文本 Char"/>
    <w:link w:val="31"/>
    <w:qFormat/>
    <w:uiPriority w:val="99"/>
    <w:rPr>
      <w:rFonts w:ascii="Times New Roman" w:hAnsi="Times New Roman" w:eastAsia="宋体" w:cs="Times New Roman"/>
      <w:sz w:val="18"/>
      <w:szCs w:val="18"/>
    </w:rPr>
  </w:style>
  <w:style w:type="character" w:customStyle="1" w:styleId="97">
    <w:name w:val="页脚 Char"/>
    <w:link w:val="32"/>
    <w:qFormat/>
    <w:uiPriority w:val="0"/>
    <w:rPr>
      <w:rFonts w:ascii="Times New Roman" w:hAnsi="Times New Roman" w:eastAsia="宋体" w:cs="Times New Roman"/>
      <w:sz w:val="18"/>
      <w:szCs w:val="18"/>
    </w:rPr>
  </w:style>
  <w:style w:type="character" w:customStyle="1" w:styleId="98">
    <w:name w:val="页眉 Char"/>
    <w:link w:val="33"/>
    <w:qFormat/>
    <w:uiPriority w:val="0"/>
    <w:rPr>
      <w:rFonts w:ascii="Times New Roman" w:hAnsi="Times New Roman" w:eastAsia="宋体" w:cs="Times New Roman"/>
      <w:kern w:val="2"/>
      <w:sz w:val="18"/>
      <w:szCs w:val="18"/>
    </w:rPr>
  </w:style>
  <w:style w:type="character" w:customStyle="1" w:styleId="99">
    <w:name w:val="脚注文本 Char"/>
    <w:link w:val="37"/>
    <w:qFormat/>
    <w:uiPriority w:val="0"/>
    <w:rPr>
      <w:rFonts w:ascii="Times New Roman" w:hAnsi="Times New Roman" w:eastAsia="宋体" w:cs="Times New Roman"/>
      <w:kern w:val="2"/>
      <w:sz w:val="18"/>
      <w:szCs w:val="18"/>
    </w:rPr>
  </w:style>
  <w:style w:type="character" w:customStyle="1" w:styleId="100">
    <w:name w:val="正文文本缩进 3 Char"/>
    <w:link w:val="39"/>
    <w:qFormat/>
    <w:uiPriority w:val="0"/>
    <w:rPr>
      <w:rFonts w:ascii="Times New Roman" w:hAnsi="Times New Roman" w:eastAsia="宋体" w:cs="Times New Roman"/>
      <w:sz w:val="16"/>
      <w:szCs w:val="16"/>
    </w:rPr>
  </w:style>
  <w:style w:type="character" w:customStyle="1" w:styleId="101">
    <w:name w:val="正文文本 2 Char"/>
    <w:link w:val="42"/>
    <w:qFormat/>
    <w:uiPriority w:val="0"/>
    <w:rPr>
      <w:rFonts w:ascii="Times New Roman" w:hAnsi="Times New Roman" w:eastAsia="宋体" w:cs="Times New Roman"/>
      <w:szCs w:val="24"/>
    </w:rPr>
  </w:style>
  <w:style w:type="character" w:customStyle="1" w:styleId="102">
    <w:name w:val="标题 Char"/>
    <w:link w:val="44"/>
    <w:qFormat/>
    <w:uiPriority w:val="0"/>
    <w:rPr>
      <w:rFonts w:ascii="Cambria" w:hAnsi="Cambria" w:eastAsia="宋体" w:cs="Times New Roman"/>
      <w:b/>
      <w:bCs/>
      <w:kern w:val="2"/>
      <w:sz w:val="32"/>
      <w:szCs w:val="32"/>
    </w:rPr>
  </w:style>
  <w:style w:type="character" w:customStyle="1" w:styleId="103">
    <w:name w:val="批注主题 Char"/>
    <w:link w:val="45"/>
    <w:qFormat/>
    <w:uiPriority w:val="0"/>
    <w:rPr>
      <w:rFonts w:ascii="Times New Roman" w:hAnsi="Times New Roman" w:eastAsia="宋体" w:cs="Times New Roman"/>
      <w:b/>
      <w:bCs/>
      <w:kern w:val="2"/>
      <w:sz w:val="21"/>
      <w:szCs w:val="24"/>
    </w:rPr>
  </w:style>
  <w:style w:type="paragraph" w:styleId="104">
    <w:name w:val="List Paragraph"/>
    <w:basedOn w:val="1"/>
    <w:link w:val="105"/>
    <w:qFormat/>
    <w:uiPriority w:val="0"/>
    <w:pPr>
      <w:ind w:firstLine="420" w:firstLineChars="200"/>
    </w:pPr>
  </w:style>
  <w:style w:type="character" w:customStyle="1" w:styleId="105">
    <w:name w:val="列出段落 Char"/>
    <w:link w:val="104"/>
    <w:qFormat/>
    <w:uiPriority w:val="0"/>
    <w:rPr>
      <w:kern w:val="2"/>
      <w:sz w:val="21"/>
      <w:szCs w:val="24"/>
    </w:rPr>
  </w:style>
  <w:style w:type="character" w:customStyle="1" w:styleId="106">
    <w:name w:val="NormalCharacter"/>
    <w:qFormat/>
    <w:uiPriority w:val="0"/>
    <w:rPr>
      <w:rFonts w:ascii="Times New Roman" w:hAnsi="Times New Roman" w:eastAsia="宋体" w:cs="Times New Roman"/>
      <w:kern w:val="2"/>
      <w:sz w:val="21"/>
      <w:szCs w:val="24"/>
      <w:lang w:val="en-US" w:eastAsia="zh-CN" w:bidi="ar-SA"/>
    </w:rPr>
  </w:style>
  <w:style w:type="character" w:customStyle="1" w:styleId="10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08">
    <w:name w:val="Index8"/>
    <w:basedOn w:val="1"/>
    <w:next w:val="1"/>
    <w:qFormat/>
    <w:uiPriority w:val="0"/>
    <w:pPr>
      <w:ind w:left="2940"/>
      <w:textAlignment w:val="baseline"/>
    </w:pPr>
  </w:style>
  <w:style w:type="paragraph" w:customStyle="1" w:styleId="109">
    <w:name w:val="PlainText"/>
    <w:basedOn w:val="1"/>
    <w:next w:val="108"/>
    <w:qFormat/>
    <w:uiPriority w:val="0"/>
    <w:pPr>
      <w:textAlignment w:val="baseline"/>
    </w:pPr>
    <w:rPr>
      <w:rFonts w:ascii="宋体" w:hAnsi="Courier New"/>
      <w:kern w:val="0"/>
      <w:sz w:val="20"/>
      <w:szCs w:val="21"/>
    </w:rPr>
  </w:style>
  <w:style w:type="paragraph" w:customStyle="1" w:styleId="110">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111">
    <w:name w:val="批注文字 Char1"/>
    <w:qFormat/>
    <w:uiPriority w:val="0"/>
    <w:rPr>
      <w:rFonts w:ascii="Times New Roman" w:hAnsi="Times New Roman" w:eastAsia="宋体" w:cs="Times New Roman"/>
      <w:kern w:val="2"/>
      <w:sz w:val="21"/>
      <w:szCs w:val="24"/>
    </w:rPr>
  </w:style>
  <w:style w:type="character" w:customStyle="1" w:styleId="112">
    <w:name w:val="font11"/>
    <w:qFormat/>
    <w:uiPriority w:val="0"/>
    <w:rPr>
      <w:rFonts w:hint="eastAsia" w:ascii="宋体" w:hAnsi="宋体" w:eastAsia="宋体" w:cs="宋体"/>
      <w:color w:val="000000"/>
      <w:sz w:val="21"/>
      <w:szCs w:val="21"/>
      <w:u w:val="none"/>
    </w:rPr>
  </w:style>
  <w:style w:type="character" w:customStyle="1" w:styleId="113">
    <w:name w:val="纯文本 字符1"/>
    <w:qFormat/>
    <w:uiPriority w:val="0"/>
    <w:rPr>
      <w:rFonts w:ascii="宋体" w:hAnsi="Courier New" w:eastAsia="宋体" w:cs="Times New Roman"/>
    </w:rPr>
  </w:style>
  <w:style w:type="character" w:customStyle="1" w:styleId="114">
    <w:name w:val="t_tag"/>
    <w:qFormat/>
    <w:uiPriority w:val="0"/>
    <w:rPr>
      <w:rFonts w:ascii="Times New Roman" w:hAnsi="Times New Roman" w:eastAsia="宋体" w:cs="Times New Roman"/>
    </w:rPr>
  </w:style>
  <w:style w:type="character" w:customStyle="1" w:styleId="115">
    <w:name w:val="font31"/>
    <w:qFormat/>
    <w:uiPriority w:val="0"/>
    <w:rPr>
      <w:rFonts w:ascii="Calibri" w:hAnsi="Calibri" w:eastAsia="宋体" w:cs="Calibri"/>
      <w:color w:val="000000"/>
      <w:sz w:val="21"/>
      <w:szCs w:val="21"/>
      <w:u w:val="none"/>
    </w:rPr>
  </w:style>
  <w:style w:type="character" w:customStyle="1" w:styleId="116">
    <w:name w:val="yide_line"/>
    <w:qFormat/>
    <w:uiPriority w:val="0"/>
    <w:rPr>
      <w:rFonts w:ascii="Times New Roman" w:hAnsi="Times New Roman" w:eastAsia="宋体" w:cs="Times New Roman"/>
    </w:rPr>
  </w:style>
  <w:style w:type="character" w:customStyle="1" w:styleId="117">
    <w:name w:val="标题 1 字符"/>
    <w:qFormat/>
    <w:uiPriority w:val="0"/>
    <w:rPr>
      <w:rFonts w:ascii="Times New Roman" w:hAnsi="Times New Roman" w:eastAsia="宋体" w:cs="Times New Roman"/>
      <w:b/>
      <w:bCs/>
      <w:kern w:val="44"/>
      <w:sz w:val="44"/>
      <w:szCs w:val="44"/>
    </w:rPr>
  </w:style>
  <w:style w:type="character" w:customStyle="1" w:styleId="118">
    <w:name w:val="纯文本 字符2"/>
    <w:qFormat/>
    <w:uiPriority w:val="0"/>
    <w:rPr>
      <w:rFonts w:ascii="宋体" w:hAnsi="Courier New" w:eastAsia="宋体" w:cs="Courier New"/>
      <w:szCs w:val="21"/>
    </w:rPr>
  </w:style>
  <w:style w:type="character" w:customStyle="1" w:styleId="119">
    <w:name w:val="普通文字 Char Char2"/>
    <w:qFormat/>
    <w:uiPriority w:val="0"/>
    <w:rPr>
      <w:rFonts w:ascii="宋体" w:hAnsi="Courier New" w:eastAsia="宋体" w:cs="Times New Roman"/>
      <w:kern w:val="2"/>
      <w:sz w:val="21"/>
      <w:lang w:val="en-US" w:eastAsia="zh-CN" w:bidi="ar-SA"/>
    </w:rPr>
  </w:style>
  <w:style w:type="character" w:customStyle="1" w:styleId="120">
    <w:name w:val="headline-content4"/>
    <w:qFormat/>
    <w:uiPriority w:val="0"/>
    <w:rPr>
      <w:rFonts w:ascii="Times New Roman" w:hAnsi="Times New Roman" w:eastAsia="宋体" w:cs="Times New Roman"/>
    </w:rPr>
  </w:style>
  <w:style w:type="character" w:customStyle="1" w:styleId="121">
    <w:name w:val="apple-style-span"/>
    <w:qFormat/>
    <w:uiPriority w:val="0"/>
    <w:rPr>
      <w:rFonts w:ascii="Times New Roman" w:hAnsi="Times New Roman" w:eastAsia="宋体" w:cs="Times New Roman"/>
    </w:rPr>
  </w:style>
  <w:style w:type="character" w:customStyle="1" w:styleId="122">
    <w:name w:val="纯文本 字符"/>
    <w:qFormat/>
    <w:uiPriority w:val="0"/>
    <w:rPr>
      <w:rFonts w:ascii="宋体" w:hAnsi="Courier New" w:eastAsia="宋体" w:cs="Courier New"/>
      <w:szCs w:val="21"/>
    </w:rPr>
  </w:style>
  <w:style w:type="character" w:customStyle="1" w:styleId="123">
    <w:name w:val="批注文字 字符"/>
    <w:qFormat/>
    <w:uiPriority w:val="0"/>
    <w:rPr>
      <w:rFonts w:ascii="Times New Roman" w:hAnsi="Times New Roman" w:eastAsia="宋体" w:cs="Times New Roman"/>
      <w:kern w:val="2"/>
      <w:sz w:val="21"/>
      <w:szCs w:val="24"/>
    </w:rPr>
  </w:style>
  <w:style w:type="character" w:customStyle="1" w:styleId="124">
    <w:name w:val="case31"/>
    <w:qFormat/>
    <w:uiPriority w:val="0"/>
    <w:rPr>
      <w:rFonts w:hint="default" w:ascii="_x000B__x000C_" w:hAnsi="_x000B__x000C_" w:eastAsia="宋体" w:cs="Times New Roman"/>
      <w:sz w:val="21"/>
      <w:szCs w:val="21"/>
    </w:rPr>
  </w:style>
  <w:style w:type="character" w:customStyle="1" w:styleId="125">
    <w:name w:val="textcontents"/>
    <w:qFormat/>
    <w:uiPriority w:val="0"/>
    <w:rPr>
      <w:rFonts w:ascii="Times New Roman" w:hAnsi="Times New Roman" w:eastAsia="宋体" w:cs="Times New Roman"/>
    </w:rPr>
  </w:style>
  <w:style w:type="character" w:customStyle="1" w:styleId="126">
    <w:name w:val="纯文本 Char"/>
    <w:qFormat/>
    <w:uiPriority w:val="0"/>
    <w:rPr>
      <w:rFonts w:ascii="宋体" w:hAnsi="Courier New" w:eastAsia="宋体" w:cs="Times New Roman"/>
      <w:kern w:val="2"/>
      <w:sz w:val="21"/>
      <w:lang w:val="en-US" w:eastAsia="zh-CN" w:bidi="ar-SA"/>
    </w:rPr>
  </w:style>
  <w:style w:type="character" w:customStyle="1" w:styleId="127">
    <w:name w:val="正文文本缩进 字符"/>
    <w:qFormat/>
    <w:uiPriority w:val="0"/>
    <w:rPr>
      <w:rFonts w:ascii="仿宋_GB2312" w:hAnsi="Times New Roman" w:eastAsia="仿宋_GB2312" w:cs="Times New Roman"/>
      <w:sz w:val="32"/>
      <w:szCs w:val="20"/>
    </w:rPr>
  </w:style>
  <w:style w:type="character" w:customStyle="1" w:styleId="128">
    <w:name w:val="批注文字 字符1"/>
    <w:qFormat/>
    <w:uiPriority w:val="0"/>
    <w:rPr>
      <w:rFonts w:ascii="Times New Roman" w:hAnsi="Times New Roman" w:eastAsia="宋体" w:cs="Times New Roman"/>
      <w:kern w:val="2"/>
      <w:sz w:val="21"/>
      <w:szCs w:val="24"/>
    </w:rPr>
  </w:style>
  <w:style w:type="paragraph" w:customStyle="1" w:styleId="12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1">
    <w:name w:val="样式 首行缩进:  2 字符"/>
    <w:basedOn w:val="1"/>
    <w:qFormat/>
    <w:uiPriority w:val="0"/>
    <w:pPr>
      <w:spacing w:line="400" w:lineRule="exact"/>
      <w:ind w:firstLine="200" w:firstLineChars="200"/>
    </w:pPr>
    <w:rPr>
      <w:rFonts w:cs="宋体"/>
      <w:sz w:val="24"/>
    </w:rPr>
  </w:style>
  <w:style w:type="paragraph" w:customStyle="1" w:styleId="132">
    <w:name w:val="179"/>
    <w:basedOn w:val="1"/>
    <w:qFormat/>
    <w:uiPriority w:val="0"/>
    <w:pPr>
      <w:ind w:firstLine="420" w:firstLineChars="200"/>
      <w:textAlignment w:val="baseline"/>
    </w:pPr>
  </w:style>
  <w:style w:type="paragraph" w:customStyle="1" w:styleId="133">
    <w:name w:val="Char1"/>
    <w:basedOn w:val="1"/>
    <w:qFormat/>
    <w:uiPriority w:val="0"/>
    <w:rPr>
      <w:szCs w:val="21"/>
    </w:rPr>
  </w:style>
  <w:style w:type="paragraph" w:customStyle="1" w:styleId="134">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135">
    <w:name w:val="Table Paragraph"/>
    <w:basedOn w:val="1"/>
    <w:qFormat/>
    <w:uiPriority w:val="0"/>
  </w:style>
  <w:style w:type="paragraph" w:customStyle="1" w:styleId="136">
    <w:name w:val="正文段"/>
    <w:basedOn w:val="1"/>
    <w:qFormat/>
    <w:uiPriority w:val="0"/>
    <w:pPr>
      <w:widowControl/>
      <w:snapToGrid w:val="0"/>
      <w:spacing w:afterLines="50"/>
      <w:ind w:firstLine="200" w:firstLineChars="200"/>
    </w:pPr>
    <w:rPr>
      <w:kern w:val="0"/>
      <w:sz w:val="24"/>
      <w:szCs w:val="20"/>
    </w:rPr>
  </w:style>
  <w:style w:type="paragraph" w:customStyle="1" w:styleId="137">
    <w:name w:val="正文呀"/>
    <w:basedOn w:val="1"/>
    <w:qFormat/>
    <w:uiPriority w:val="0"/>
    <w:pPr>
      <w:spacing w:line="420" w:lineRule="exact"/>
      <w:ind w:firstLine="420" w:firstLineChars="200"/>
    </w:pPr>
    <w:rPr>
      <w:rFonts w:ascii="宋体" w:hAnsi="宋体"/>
    </w:rPr>
  </w:style>
  <w:style w:type="paragraph" w:customStyle="1" w:styleId="138">
    <w:name w:val="正文呀2"/>
    <w:basedOn w:val="137"/>
    <w:qFormat/>
    <w:uiPriority w:val="0"/>
    <w:rPr>
      <w:rFonts w:ascii="Times New Roman" w:hAnsi="Times New Roman"/>
    </w:rPr>
  </w:style>
  <w:style w:type="paragraph" w:customStyle="1" w:styleId="139">
    <w:name w:val="表格"/>
    <w:basedOn w:val="1"/>
    <w:qFormat/>
    <w:uiPriority w:val="0"/>
    <w:pPr>
      <w:spacing w:line="400" w:lineRule="exact"/>
    </w:pPr>
    <w:rPr>
      <w:sz w:val="24"/>
    </w:rPr>
  </w:style>
  <w:style w:type="paragraph" w:customStyle="1" w:styleId="140">
    <w:name w:val="正文1"/>
    <w:qFormat/>
    <w:uiPriority w:val="0"/>
    <w:rPr>
      <w:rFonts w:ascii="Times New Roman" w:hAnsi="Times New Roman" w:eastAsia="Times New Roman" w:cs="Times New Roman"/>
      <w:sz w:val="24"/>
      <w:szCs w:val="24"/>
      <w:lang w:val="en-US" w:eastAsia="zh-CN" w:bidi="ar-SA"/>
    </w:rPr>
  </w:style>
  <w:style w:type="paragraph" w:customStyle="1" w:styleId="141">
    <w:name w:val="纯文本1"/>
    <w:basedOn w:val="1"/>
    <w:qFormat/>
    <w:uiPriority w:val="0"/>
    <w:rPr>
      <w:rFonts w:ascii="宋体" w:hAnsi="Courier New" w:cs="Century"/>
      <w:szCs w:val="21"/>
    </w:rPr>
  </w:style>
  <w:style w:type="paragraph" w:customStyle="1" w:styleId="142">
    <w:name w:val="List Paragraph1"/>
    <w:basedOn w:val="1"/>
    <w:qFormat/>
    <w:uiPriority w:val="0"/>
    <w:pPr>
      <w:ind w:firstLine="420" w:firstLineChars="200"/>
    </w:p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默认段落字体 Para Char Char Char Char Char Char Char Char Char1 Char Char Char Char"/>
    <w:basedOn w:val="1"/>
    <w:qFormat/>
    <w:uiPriority w:val="0"/>
    <w:rPr>
      <w:rFonts w:ascii="Tahoma" w:hAnsi="Tahoma"/>
      <w:sz w:val="24"/>
      <w:szCs w:val="20"/>
    </w:rPr>
  </w:style>
  <w:style w:type="paragraph" w:customStyle="1" w:styleId="14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6">
    <w:name w:val="_Style 130"/>
    <w:qFormat/>
    <w:uiPriority w:val="99"/>
    <w:rPr>
      <w:rFonts w:ascii="Times New Roman" w:hAnsi="Times New Roman" w:eastAsia="宋体" w:cs="Times New Roman"/>
      <w:kern w:val="2"/>
      <w:sz w:val="21"/>
      <w:szCs w:val="24"/>
      <w:lang w:val="en-US" w:eastAsia="zh-CN" w:bidi="ar-SA"/>
    </w:rPr>
  </w:style>
  <w:style w:type="character" w:customStyle="1" w:styleId="147">
    <w:name w:val="font81"/>
    <w:qFormat/>
    <w:uiPriority w:val="0"/>
    <w:rPr>
      <w:rFonts w:hint="eastAsia" w:ascii="宋体" w:hAnsi="宋体" w:eastAsia="宋体" w:cs="宋体"/>
      <w:color w:val="000000"/>
      <w:sz w:val="18"/>
      <w:szCs w:val="18"/>
      <w:u w:val="none"/>
    </w:rPr>
  </w:style>
  <w:style w:type="character" w:customStyle="1" w:styleId="148">
    <w:name w:val="font151"/>
    <w:qFormat/>
    <w:uiPriority w:val="0"/>
    <w:rPr>
      <w:rFonts w:ascii="Wingdings 2" w:hAnsi="Wingdings 2" w:eastAsia="Wingdings 2" w:cs="Wingdings 2"/>
      <w:color w:val="000000"/>
      <w:sz w:val="18"/>
      <w:szCs w:val="18"/>
      <w:u w:val="none"/>
    </w:rPr>
  </w:style>
  <w:style w:type="table" w:customStyle="1" w:styleId="149">
    <w:name w:val="Table Normal"/>
    <w:qFormat/>
    <w:uiPriority w:val="0"/>
    <w:tblPr>
      <w:tblCellMar>
        <w:top w:w="0" w:type="dxa"/>
        <w:left w:w="0" w:type="dxa"/>
        <w:bottom w:w="0" w:type="dxa"/>
        <w:right w:w="0" w:type="dxa"/>
      </w:tblCellMar>
    </w:tblPr>
  </w:style>
  <w:style w:type="paragraph" w:customStyle="1" w:styleId="150">
    <w:name w:val="TOC 标题1"/>
    <w:basedOn w:val="2"/>
    <w:next w:val="1"/>
    <w:qFormat/>
    <w:uiPriority w:val="0"/>
    <w:pPr>
      <w:widowControl/>
      <w:spacing w:before="240" w:line="259" w:lineRule="auto"/>
      <w:jc w:val="left"/>
      <w:outlineLvl w:val="9"/>
    </w:pPr>
    <w:rPr>
      <w:rFonts w:ascii="?? Light" w:hAnsi="?? Light"/>
      <w:b w:val="0"/>
      <w:color w:val="2F5496"/>
      <w:kern w:val="0"/>
      <w:szCs w:val="32"/>
    </w:rPr>
  </w:style>
  <w:style w:type="paragraph" w:customStyle="1" w:styleId="151">
    <w:name w:val="NormalIndent"/>
    <w:basedOn w:val="1"/>
    <w:qFormat/>
    <w:uiPriority w:val="0"/>
    <w:pPr>
      <w:ind w:firstLine="420"/>
    </w:pPr>
    <w:rPr>
      <w:szCs w:val="21"/>
    </w:rPr>
  </w:style>
  <w:style w:type="paragraph" w:customStyle="1" w:styleId="152">
    <w:name w:val="Body text|1"/>
    <w:basedOn w:val="1"/>
    <w:qFormat/>
    <w:uiPriority w:val="0"/>
    <w:pPr>
      <w:tabs>
        <w:tab w:val="left" w:pos="1289"/>
      </w:tabs>
      <w:spacing w:line="360" w:lineRule="auto"/>
      <w:ind w:firstLine="422" w:firstLineChars="200"/>
      <w:jc w:val="left"/>
    </w:pPr>
    <w:rPr>
      <w:rFonts w:ascii="宋体" w:hAnsi="宋体" w:cs="宋体"/>
      <w:b/>
      <w:bCs/>
      <w:szCs w:val="21"/>
      <w:lang w:bidi="zh-TW"/>
    </w:rPr>
  </w:style>
  <w:style w:type="paragraph" w:customStyle="1" w:styleId="153">
    <w:name w:val="样式 0正文 + 首行缩进:  2 字符1"/>
    <w:basedOn w:val="1"/>
    <w:qFormat/>
    <w:uiPriority w:val="99"/>
    <w:pPr>
      <w:spacing w:line="360" w:lineRule="auto"/>
      <w:ind w:firstLine="200" w:firstLineChars="200"/>
    </w:pPr>
    <w:rPr>
      <w:szCs w:val="20"/>
    </w:rPr>
  </w:style>
  <w:style w:type="paragraph" w:customStyle="1" w:styleId="154">
    <w:name w:val="正文普通"/>
    <w:qFormat/>
    <w:uiPriority w:val="0"/>
    <w:pPr>
      <w:spacing w:line="360" w:lineRule="auto"/>
      <w:ind w:firstLine="200" w:firstLineChars="200"/>
    </w:pPr>
    <w:rPr>
      <w:rFonts w:ascii="Arial" w:hAnsi="Arial" w:eastAsia="宋体" w:cs="Arial"/>
      <w:color w:val="000000"/>
      <w:sz w:val="24"/>
      <w:szCs w:val="21"/>
      <w:shd w:val="clear" w:color="auto" w:fill="FFFFFF"/>
      <w:lang w:val="en-US" w:eastAsia="zh-CN" w:bidi="ar-SA"/>
    </w:rPr>
  </w:style>
  <w:style w:type="character" w:customStyle="1" w:styleId="155">
    <w:name w:val="标题 1 字符1"/>
    <w:link w:val="2"/>
    <w:qFormat/>
    <w:uiPriority w:val="0"/>
    <w:rPr>
      <w:b/>
      <w:bCs/>
      <w:kern w:val="44"/>
      <w:sz w:val="32"/>
      <w:szCs w:val="44"/>
    </w:rPr>
  </w:style>
  <w:style w:type="paragraph" w:customStyle="1" w:styleId="156">
    <w:name w:val="_Style 13"/>
    <w:qFormat/>
    <w:uiPriority w:val="0"/>
    <w:pPr>
      <w:spacing w:before="120" w:after="120" w:line="288" w:lineRule="auto"/>
      <w:ind w:left="0"/>
      <w:jc w:val="left"/>
    </w:pPr>
    <w:rPr>
      <w:rFonts w:ascii="Arial" w:hAnsi="Arial" w:eastAsia="等线" w:cs="Arial"/>
      <w:sz w:val="22"/>
      <w:szCs w:val="22"/>
    </w:rPr>
  </w:style>
  <w:style w:type="character" w:customStyle="1" w:styleId="157">
    <w:name w:val="hover"/>
    <w:basedOn w:val="50"/>
    <w:uiPriority w:val="0"/>
    <w:rPr>
      <w:color w:val="2590EB"/>
    </w:rPr>
  </w:style>
  <w:style w:type="character" w:customStyle="1" w:styleId="158">
    <w:name w:val="hover1"/>
    <w:basedOn w:val="50"/>
    <w:uiPriority w:val="0"/>
    <w:rPr>
      <w:bdr w:val="none" w:color="AFD1EE" w:sz="0" w:space="0"/>
    </w:rPr>
  </w:style>
  <w:style w:type="character" w:customStyle="1" w:styleId="159">
    <w:name w:val="hover2"/>
    <w:basedOn w:val="50"/>
    <w:uiPriority w:val="0"/>
    <w:rPr>
      <w:color w:val="2590EB"/>
    </w:rPr>
  </w:style>
  <w:style w:type="character" w:customStyle="1" w:styleId="160">
    <w:name w:val="hover3"/>
    <w:basedOn w:val="50"/>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contractReview xmlns="http://schemas.wps.cn/vas-ai-hub/contract-review">
  <reviewItems>
    <reviewItem>
      <errorID>aa295551-218e-4b01-a3dc-3cb9a77ac9ea</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442AA7B6</paraID>
      <start>8</start>
      <end>12</end>
      <status>unmodified</status>
      <modifiedWord/>
      <trackRevisions>false</trackRevisions>
    </reviewItem>
    <reviewItem>
      <errorID>06085566-12e7-415f-83ac-c834d354a88c</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330BEE55</paraID>
      <start>3</start>
      <end>7</end>
      <status>unmodified</status>
      <modifiedWord/>
      <trackRevisions>false</trackRevisions>
    </reviewItem>
    <reviewItem>
      <errorID>71ed0c3d-e3e8-46f6-91e6-73b2640c696b</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5F324776</paraID>
      <start>8</start>
      <end>12</end>
      <status>unmodified</status>
      <modifiedWord/>
      <trackRevisions>false</trackRevisions>
    </reviewItem>
    <reviewItem>
      <errorID>292e6b64-9078-4d90-b4f0-efa9f8431a00</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144F1E13</paraID>
      <start>8</start>
      <end>12</end>
      <status>unmodified</status>
      <modifiedWord/>
      <trackRevisions>false</trackRevisions>
    </reviewItem>
    <reviewItem>
      <errorID>7ab4f4eb-7bfb-4714-88da-cd985a2caa8e</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5611FED5</paraID>
      <start>24</start>
      <end>28</end>
      <status>unmodified</status>
      <modifiedWord/>
      <trackRevisions>false</trackRevisions>
    </reviewItem>
    <reviewItem>
      <errorID>2f435156-c944-499f-a4a3-c6b727ae9dfd</errorID>
      <errorWord>上午00:00</errorWord>
      <group>L1_Knowledge</group>
      <groupName>知识性问题</groupName>
      <ability>L2_Time</ability>
      <abilityName>日期时间</abilityName>
      <candidateList/>
      <explain>时间与前缀不匹配，可能的时间前缀有“下午、晚上、凌晨、午夜”。</explain>
      <paraID>4F48BB68</paraID>
      <start>32</start>
      <end>39</end>
      <status>unmodified</status>
      <modifiedWord/>
      <trackRevisions>false</trackRevisions>
    </reviewItem>
    <reviewItem>
      <errorID>2bfd536c-f89c-4e08-a2eb-08a2ad3a78d2</errorID>
      <errorWord>[2020]46号</errorWord>
      <group>L1_Knowledge</group>
      <groupName>知识性问题</groupName>
      <ability>L2_Knowledge</ability>
      <abilityName>其他知识</abilityName>
      <candidateList>
        <item>〔2020〕46号</item>
      </candidateList>
      <explain>发文字号格式错误。</explain>
      <paraID>68ADAFCE</paraID>
      <start>39</start>
      <end>48</end>
      <status>unmodified</status>
      <modifiedWord/>
      <trackRevisions>false</trackRevisions>
    </reviewItem>
    <reviewItem>
      <errorID>876875e7-7b24-498a-bdfe-afc0616c3dbe</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18C8FEBA</paraID>
      <start>3</start>
      <end>7</end>
      <status>unmodified</status>
      <modifiedWord/>
      <trackRevisions>false</trackRevisions>
    </reviewItem>
    <reviewItem>
      <errorID>9d786b01-c276-4670-9abb-78efefb58780</errorID>
      <errorWord>最多4个或以上</errorWord>
      <group>L1_Grammar</group>
      <groupName>语法问题</groupName>
      <ability>L2_Grammar</ability>
      <abilityName>语法错误</abilityName>
      <candidateList>
        <item>最多4个或</item>
      </candidateList>
      <explain/>
      <paraID>1A751F9F</paraID>
      <start>17</start>
      <end>24</end>
      <status>unmodified</status>
      <modifiedWord/>
      <trackRevisions>false</trackRevisions>
    </reviewItem>
    <reviewItem>
      <errorID>45900275-961e-4ae2-9881-37440ad0823d</errorID>
      <errorWord>涉及到</errorWord>
      <group>L1_Grammar</group>
      <groupName>语法问题</groupName>
      <ability>L2_Grammar</ability>
      <abilityName>语法错误</abilityName>
      <candidateList>
        <item>涉及</item>
      </candidateList>
      <explain>〈动〉牵涉到；关联到：案子～好几个人｜这个问题～面很广。</explain>
      <paraID>30CBC8EE</paraID>
      <start>43</start>
      <end>46</end>
      <status>unmodified</status>
      <modifiedWord/>
      <trackRevisions>false</trackRevisions>
    </reviewItem>
    <reviewItem>
      <errorID>a025a352-fe9c-47fa-8b3d-69117a281315</errorID>
      <errorWord>涉及到</errorWord>
      <group>L1_Grammar</group>
      <groupName>语法问题</groupName>
      <ability>L2_Grammar</ability>
      <abilityName>语法错误</abilityName>
      <candidateList>
        <item>涉及</item>
      </candidateList>
      <explain>〈动〉牵涉到；关联到：案子～好几个人｜这个问题～面很广。</explain>
      <paraID>30CBC8EE</paraID>
      <start>87</start>
      <end>90</end>
      <status>unmodified</status>
      <modifiedWord/>
      <trackRevisions>false</trackRevisions>
    </reviewItem>
    <reviewItem>
      <errorID>70c25e47-69ec-4d54-824e-b7fcbd6ce201</errorID>
      <errorWord>涉及到</errorWord>
      <group>L1_Grammar</group>
      <groupName>语法问题</groupName>
      <ability>L2_Grammar</ability>
      <abilityName>语法错误</abilityName>
      <candidateList>
        <item>涉及</item>
      </candidateList>
      <explain>〈动〉牵涉到；关联到：案子～好几个人｜这个问题～面很广。</explain>
      <paraID>5C7459F1</paraID>
      <start>41</start>
      <end>44</end>
      <status>unmodified</status>
      <modifiedWord/>
      <trackRevisions>false</trackRevisions>
    </reviewItem>
    <reviewItem>
      <errorID>5ed7f1cd-7fd4-4c28-9a6b-c9b19991b36e</errorID>
      <errorWord>涉及到</errorWord>
      <group>L1_Grammar</group>
      <groupName>语法问题</groupName>
      <ability>L2_Grammar</ability>
      <abilityName>语法错误</abilityName>
      <candidateList>
        <item>涉及</item>
      </candidateList>
      <explain>〈动〉牵涉到；关联到：案子～好几个人｜这个问题～面很广。</explain>
      <paraID>5C7459F1</paraID>
      <start>85</start>
      <end>88</end>
      <status>unmodified</status>
      <modifiedWord/>
      <trackRevisions>false</trackRevisions>
    </reviewItem>
    <reviewItem>
      <errorID>2298a0c3-166c-404e-8e6e-29cc62a4ed26</errorID>
      <errorWord>[2002]1980号</errorWord>
      <group>L1_Knowledge</group>
      <groupName>知识性问题</groupName>
      <ability>L2_Knowledge</ability>
      <abilityName>其他知识</abilityName>
      <candidateList>
        <item>〔2002〕1980号</item>
      </candidateList>
      <explain>发文字号格式错误。</explain>
      <paraID> EEF0DA5</paraID>
      <start>13</start>
      <end>24</end>
      <status>unmodified</status>
      <modifiedWord/>
      <trackRevisions>false</trackRevisions>
    </reviewItem>
    <reviewItem>
      <errorID>d8323d91-323d-4dc2-b8e8-6cb650e1f13d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5255A628</paraID>
      <start>195</start>
      <end>200</end>
      <status>unmodified</status>
      <modifiedWord/>
      <trackRevisions>false</trackRevisions>
    </reviewItem>
    <reviewItem>
      <errorID>6dbf3d86-6464-48f0-82b8-9eaf5a0260d8</errorID>
      <errorWord>涉及到</errorWord>
      <group>L1_Grammar</group>
      <groupName>语法问题</groupName>
      <ability>L2_Grammar</ability>
      <abilityName>语法错误</abilityName>
      <candidateList>
        <item>涉及</item>
      </candidateList>
      <explain>〈动〉牵涉到；关联到：案子～好几个人｜这个问题～面很广。</explain>
      <paraID>47406BC6</paraID>
      <start>46</start>
      <end>49</end>
      <status>unmodified</status>
      <modifiedWord/>
      <trackRevisions>false</trackRevisions>
    </reviewItem>
    <reviewItem>
      <errorID>557519cc-c2c8-41bc-a893-22d48f659c38</errorID>
      <errorWord>涉及到</errorWord>
      <group>L1_Grammar</group>
      <groupName>语法问题</groupName>
      <ability>L2_Grammar</ability>
      <abilityName>语法错误</abilityName>
      <candidateList>
        <item>涉及</item>
      </candidateList>
      <explain>〈动〉牵涉到；关联到：案子～好几个人｜这个问题～面很广。</explain>
      <paraID>47406BC6</paraID>
      <start>90</start>
      <end>93</end>
      <status>unmodified</status>
      <modifiedWord/>
      <trackRevisions>false</trackRevisions>
    </reviewItem>
    <reviewItem>
      <errorID>3f6558d5-6187-4dbb-812b-b5ec9f0e34b5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2B9CC4AB</paraID>
      <start>0</start>
      <end>8</end>
      <status>unmodified</status>
      <modifiedWord/>
      <trackRevisions>false</trackRevisions>
    </reviewItem>
    <reviewItem>
      <errorID>56972f3d-bab5-4a34-895a-3479a36ea07e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5E9AF0DF</paraID>
      <start>0</start>
      <end>9</end>
      <status>unmodified</status>
      <modifiedWord/>
      <trackRevisions>false</trackRevisions>
    </reviewItem>
    <reviewItem>
      <errorID>f7f0c4c1-935f-4fb9-a508-0c5dcb0dd57d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6FD2F3CE</paraID>
      <start>0</start>
      <end>10</end>
      <status>unmodified</status>
      <modifiedWord/>
      <trackRevisions>false</trackRevisions>
    </reviewItem>
    <reviewItem>
      <errorID>25cb0d9c-c139-4f61-a9fb-a8fd21b0559b</errorID>
      <errorWord>涉及到</errorWord>
      <group>L1_Grammar</group>
      <groupName>语法问题</groupName>
      <ability>L2_Grammar</ability>
      <abilityName>语法错误</abilityName>
      <candidateList>
        <item>涉及</item>
      </candidateList>
      <explain>〈动〉牵涉到；关联到：案子～好几个人｜这个问题～面很广。</explain>
      <paraID>1C7C8B67</paraID>
      <start>84</start>
      <end>87</end>
      <status>unmodified</status>
      <modifiedWord/>
      <trackRevisions>false</trackRevisions>
    </reviewItem>
    <reviewItem>
      <errorID>da2ae5a1-f171-47a4-aedf-40b50e33b254</errorID>
      <errorWord>息安全等级</errorWord>
      <group>L1_Knowledge</group>
      <groupName>知识性问题</groupName>
      <ability>L2_Term</ability>
      <abilityName>专业术语</abilityName>
      <candidateList>
        <item>核安全等级</item>
      </candidateList>
      <explain/>
      <paraID>1B3FFB2D</paraID>
      <start>17</start>
      <end>22</end>
      <status>unmodified</status>
      <modifiedWord/>
      <trackRevisions>false</trackRevisions>
    </reviewItem>
    <reviewItem>
      <errorID>d9672598-63b6-4f00-87a1-f17bfd6e5ed0</errorID>
      <errorWord>其它</errorWord>
      <group>L1_Word</group>
      <groupName>字词问题</groupName>
      <ability>L2_Alias</ability>
      <abilityName>也作/曾用词</abilityName>
      <candidateList>
        <item>其他</item>
      </candidateList>
      <explain>词汇[其它]为不规范表述或旧称，其规范书面表述为[其他]。</explain>
      <paraID>1A12CBCE</paraID>
      <start>23</start>
      <end>25</end>
      <status>unmodified</status>
      <modifiedWord/>
      <trackRevisions>false</trackRevisions>
    </reviewItem>
    <reviewItem>
      <errorID>4ba010dd-65f0-4b0a-9adb-a2c54ad4d983</errorID>
      <errorWord>其它</errorWord>
      <group>L1_Word</group>
      <groupName>字词问题</groupName>
      <ability>L2_Alias</ability>
      <abilityName>也作/曾用词</abilityName>
      <candidateList>
        <item>其他</item>
      </candidateList>
      <explain>词汇[其它]为不规范表述或旧称，其规范书面表述为[其他]。</explain>
      <paraID>1E24F991</paraID>
      <start>33</start>
      <end>35</end>
      <status>unmodified</status>
      <modifiedWord/>
      <trackRevisions>false</trackRevisions>
    </reviewItem>
    <reviewItem>
      <errorID>e7480517-421d-40ee-8812-77f753eaabc8</errorID>
      <errorWord>其它</errorWord>
      <group>L1_Word</group>
      <groupName>字词问题</groupName>
      <ability>L2_Alias</ability>
      <abilityName>也作/曾用词</abilityName>
      <candidateList>
        <item>其他</item>
      </candidateList>
      <explain>词汇[其它]为不规范表述或旧称，其规范书面表述为[其他]。</explain>
      <paraID> 548588F</paraID>
      <start>7</start>
      <end>9</end>
      <status>unmodified</status>
      <modifiedWord/>
      <trackRevisions>false</trackRevisions>
    </reviewItem>
    <reviewItem>
      <errorID>88f3e314-2b6c-417d-8e47-9cf5a684b45b</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729CA1AD</paraID>
      <start>3</start>
      <end>7</end>
      <status>unmodified</status>
      <modifiedWord/>
      <trackRevisions>false</trackRevisions>
    </reviewItem>
    <reviewItem>
      <errorID>991461d7-8371-4a9c-8dd4-7c7485fb5728</errorID>
      <errorWord>其它</errorWord>
      <group>L1_Word</group>
      <groupName>字词问题</groupName>
      <ability>L2_Alias</ability>
      <abilityName>也作/曾用词</abilityName>
      <candidateList>
        <item>其他</item>
      </candidateList>
      <explain>词汇[其它]为不规范表述或旧称，其规范书面表述为[其他]。</explain>
      <paraID>3001D537</paraID>
      <start>41</start>
      <end>43</end>
      <status>unmodified</status>
      <modifiedWord/>
      <trackRevisions>false</trackRevisions>
    </reviewItem>
    <reviewItem>
      <errorID>c4fd96bf-4812-4507-87fd-641c2df46953</errorID>
      <errorWord>股东大会</errorWord>
      <group>L1_Knowledge</group>
      <groupName>知识性问题</groupName>
      <ability>L2_Knowledge</ability>
      <abilityName>其他知识</abilityName>
      <candidateList>
        <item>股东会</item>
      </candidateList>
      <explain/>
      <paraID> FB0B988</paraID>
      <start>113</start>
      <end>117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cd741-dd94-46d8-9fff-e8a01da894cc}">
  <ds:schemaRefs/>
</ds:datastoreItem>
</file>

<file path=customXml/itemProps3.xml><?xml version="1.0" encoding="utf-8"?>
<ds:datastoreItem xmlns:ds="http://schemas.openxmlformats.org/officeDocument/2006/customXml" ds:itemID="{e4442d3f-663b-46f2-aead-6d324f4f2719}">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97</Pages>
  <Words>445</Words>
  <Characters>565</Characters>
  <Paragraphs>2429</Paragraphs>
  <TotalTime>31</TotalTime>
  <ScaleCrop>false</ScaleCrop>
  <LinksUpToDate>false</LinksUpToDate>
  <CharactersWithSpaces>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2022-08-03T08:35:00Z</dcterms:created>
  <dc:creator>番茄花园</dc:creator>
  <cp:lastModifiedBy>mmm</cp:lastModifiedBy>
  <cp:lastPrinted>2026-02-27T02:44:00Z</cp:lastPrinted>
  <dcterms:modified xsi:type="dcterms:W3CDTF">2026-04-09T09:34:26Z</dcterms:modified>
  <dc:title>公开招标采购文件范本</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ABD2675EB8E24C8F9BE8163319806B0D_13</vt:lpwstr>
  </property>
  <property fmtid="{D5CDD505-2E9C-101B-9397-08002B2CF9AE}" pid="4" name="KSOTemplateDocerSaveRecord">
    <vt:lpwstr>eyJoZGlkIjoiNzFjY2M1MzE1YTRhOThmN2VmNjgwYjk4NWMwM2ViMWEiLCJ1c2VySWQiOiIzNDI3NzExOTAifQ==</vt:lpwstr>
  </property>
</Properties>
</file>