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5DA4" w14:textId="361506A8" w:rsidR="0073316B" w:rsidRDefault="00DD622F">
      <w:pPr>
        <w:wordWrap w:val="0"/>
        <w:jc w:val="center"/>
        <w:rPr>
          <w:rFonts w:ascii="方正小标宋简体" w:eastAsia="方正小标宋简体"/>
          <w:sz w:val="32"/>
          <w:szCs w:val="40"/>
        </w:rPr>
      </w:pPr>
      <w:bookmarkStart w:id="0" w:name="_Toc28359026"/>
      <w:bookmarkStart w:id="1" w:name="_Toc35393813"/>
      <w:bookmarkStart w:id="2" w:name="OLE_LINK1"/>
      <w:bookmarkStart w:id="3" w:name="OLE_LINK3"/>
      <w:bookmarkStart w:id="4" w:name="OLE_LINK19"/>
      <w:r w:rsidRPr="00DD622F">
        <w:rPr>
          <w:rFonts w:ascii="方正小标宋简体" w:eastAsia="方正小标宋简体" w:hint="eastAsia"/>
          <w:sz w:val="32"/>
          <w:szCs w:val="40"/>
        </w:rPr>
        <w:t>云之龙咨询集团有限公司</w:t>
      </w:r>
      <w:r w:rsidR="00000000">
        <w:rPr>
          <w:rFonts w:ascii="方正小标宋简体" w:eastAsia="方正小标宋简体" w:hint="eastAsia"/>
          <w:sz w:val="32"/>
          <w:szCs w:val="40"/>
        </w:rPr>
        <w:t>校园道路及地下管网综合改造工程</w:t>
      </w:r>
      <w:r>
        <w:rPr>
          <w:rFonts w:ascii="方正小标宋简体" w:eastAsia="方正小标宋简体" w:hint="eastAsia"/>
          <w:sz w:val="32"/>
          <w:szCs w:val="40"/>
        </w:rPr>
        <w:t>（</w:t>
      </w:r>
      <w:r>
        <w:rPr>
          <w:rFonts w:ascii="方正小标宋简体" w:eastAsia="方正小标宋简体" w:hint="eastAsia"/>
          <w:sz w:val="32"/>
          <w:szCs w:val="40"/>
        </w:rPr>
        <w:t>GXZC2026-C2-002582-YZLZ</w:t>
      </w:r>
      <w:r>
        <w:rPr>
          <w:rFonts w:ascii="方正小标宋简体" w:eastAsia="方正小标宋简体" w:hint="eastAsia"/>
          <w:sz w:val="32"/>
          <w:szCs w:val="40"/>
        </w:rPr>
        <w:t>）</w:t>
      </w:r>
      <w:r w:rsidR="00000000">
        <w:rPr>
          <w:rFonts w:ascii="方正小标宋简体" w:eastAsia="方正小标宋简体" w:hint="eastAsia"/>
          <w:sz w:val="32"/>
          <w:szCs w:val="40"/>
        </w:rPr>
        <w:t>更正公告</w:t>
      </w:r>
      <w:bookmarkEnd w:id="0"/>
      <w:bookmarkEnd w:id="1"/>
    </w:p>
    <w:bookmarkEnd w:id="4"/>
    <w:p w14:paraId="7B0E0452" w14:textId="77777777" w:rsidR="0073316B" w:rsidRDefault="0073316B">
      <w:pPr>
        <w:pStyle w:val="a0"/>
        <w:spacing w:line="460" w:lineRule="exact"/>
        <w:ind w:firstLine="210"/>
      </w:pPr>
    </w:p>
    <w:p w14:paraId="0F9432E3" w14:textId="77777777" w:rsidR="0073316B" w:rsidRDefault="00000000">
      <w:pPr>
        <w:pStyle w:val="2"/>
        <w:spacing w:before="0" w:after="0" w:line="460" w:lineRule="exact"/>
        <w:rPr>
          <w:rFonts w:ascii="仿宋" w:eastAsia="仿宋" w:hAnsi="仿宋" w:cs="仿宋" w:hint="eastAsia"/>
          <w:b w:val="0"/>
        </w:rPr>
      </w:pPr>
      <w:bookmarkStart w:id="5" w:name="_Toc28359104"/>
      <w:bookmarkStart w:id="6" w:name="_Toc35393645"/>
      <w:bookmarkStart w:id="7" w:name="_Toc28359027"/>
      <w:bookmarkStart w:id="8" w:name="_Toc35393814"/>
      <w:bookmarkStart w:id="9" w:name="OLE_LINK2"/>
      <w:r>
        <w:rPr>
          <w:rFonts w:ascii="仿宋" w:eastAsia="仿宋" w:hAnsi="仿宋" w:cs="仿宋" w:hint="eastAsia"/>
          <w:b w:val="0"/>
        </w:rPr>
        <w:t>一、项目基本情况</w:t>
      </w:r>
      <w:bookmarkEnd w:id="5"/>
      <w:bookmarkEnd w:id="6"/>
      <w:bookmarkEnd w:id="7"/>
      <w:bookmarkEnd w:id="8"/>
    </w:p>
    <w:p w14:paraId="60748271" w14:textId="6337AA94" w:rsidR="0073316B" w:rsidRDefault="00000000">
      <w:pPr>
        <w:spacing w:line="460" w:lineRule="exact"/>
        <w:ind w:firstLineChars="200" w:firstLine="640"/>
        <w:rPr>
          <w:rFonts w:ascii="仿宋" w:eastAsia="仿宋" w:hAnsi="仿宋" w:cs="仿宋" w:hint="eastAsia"/>
          <w:sz w:val="32"/>
          <w:szCs w:val="32"/>
          <w:u w:val="single"/>
        </w:rPr>
      </w:pPr>
      <w:r>
        <w:rPr>
          <w:rFonts w:ascii="仿宋" w:eastAsia="仿宋" w:hAnsi="仿宋" w:cs="仿宋" w:hint="eastAsia"/>
          <w:sz w:val="32"/>
          <w:szCs w:val="32"/>
        </w:rPr>
        <w:t>原公告的采购项目编号：</w:t>
      </w:r>
      <w:r w:rsidR="00D01AC4" w:rsidRPr="00D01AC4">
        <w:rPr>
          <w:rFonts w:ascii="仿宋" w:eastAsia="仿宋" w:hAnsi="仿宋" w:cs="仿宋"/>
          <w:sz w:val="32"/>
          <w:szCs w:val="32"/>
        </w:rPr>
        <w:t>GXZC2026-C2-002582-YZLZ</w:t>
      </w:r>
    </w:p>
    <w:p w14:paraId="27F2A993"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原公告的采购项目名称：校园道路及地下管网综合改造工程</w:t>
      </w:r>
    </w:p>
    <w:p w14:paraId="289096D2" w14:textId="77777777" w:rsidR="0073316B" w:rsidRDefault="00000000">
      <w:pPr>
        <w:spacing w:line="460" w:lineRule="exact"/>
        <w:ind w:firstLineChars="200" w:firstLine="640"/>
        <w:rPr>
          <w:rFonts w:ascii="仿宋" w:eastAsia="仿宋" w:hAnsi="仿宋" w:cs="仿宋" w:hint="eastAsia"/>
          <w:sz w:val="32"/>
          <w:szCs w:val="32"/>
          <w:u w:val="single"/>
        </w:rPr>
      </w:pPr>
      <w:r>
        <w:rPr>
          <w:rFonts w:ascii="仿宋" w:eastAsia="仿宋" w:hAnsi="仿宋" w:cs="仿宋" w:hint="eastAsia"/>
          <w:sz w:val="32"/>
          <w:szCs w:val="32"/>
        </w:rPr>
        <w:t>首次公告日期：</w:t>
      </w:r>
      <w:r>
        <w:rPr>
          <w:rFonts w:ascii="仿宋" w:eastAsia="仿宋" w:hAnsi="仿宋" w:cs="仿宋" w:hint="eastAsia"/>
          <w:sz w:val="32"/>
          <w:szCs w:val="32"/>
          <w:u w:val="single"/>
        </w:rPr>
        <w:t>2026年8月7日</w:t>
      </w:r>
    </w:p>
    <w:p w14:paraId="048E85FB" w14:textId="77777777" w:rsidR="0073316B" w:rsidRDefault="00000000">
      <w:pPr>
        <w:pStyle w:val="2"/>
        <w:spacing w:before="0" w:after="0" w:line="460" w:lineRule="exact"/>
        <w:rPr>
          <w:rFonts w:ascii="仿宋" w:eastAsia="仿宋" w:hAnsi="仿宋" w:cs="仿宋" w:hint="eastAsia"/>
          <w:b w:val="0"/>
        </w:rPr>
      </w:pPr>
      <w:bookmarkStart w:id="10" w:name="_Toc28359105"/>
      <w:bookmarkStart w:id="11" w:name="_Toc35393646"/>
      <w:bookmarkStart w:id="12" w:name="_Toc28359028"/>
      <w:bookmarkStart w:id="13" w:name="_Toc35393815"/>
      <w:r>
        <w:rPr>
          <w:rFonts w:ascii="仿宋" w:eastAsia="仿宋" w:hAnsi="仿宋" w:cs="仿宋" w:hint="eastAsia"/>
          <w:b w:val="0"/>
        </w:rPr>
        <w:t>二、更正信息</w:t>
      </w:r>
      <w:bookmarkEnd w:id="10"/>
      <w:bookmarkEnd w:id="11"/>
      <w:bookmarkEnd w:id="12"/>
      <w:bookmarkEnd w:id="13"/>
    </w:p>
    <w:p w14:paraId="6BB1123B"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更正事项：☑采购公告 ☑采购文件 □采购结果</w:t>
      </w:r>
    </w:p>
    <w:p w14:paraId="169AAAA1"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更正内容：</w:t>
      </w:r>
    </w:p>
    <w:tbl>
      <w:tblPr>
        <w:tblW w:w="52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1436"/>
        <w:gridCol w:w="4618"/>
        <w:gridCol w:w="2534"/>
      </w:tblGrid>
      <w:tr w:rsidR="0073316B" w14:paraId="340B1FC0" w14:textId="77777777">
        <w:trPr>
          <w:trHeight w:val="20"/>
          <w:jc w:val="center"/>
        </w:trPr>
        <w:tc>
          <w:tcPr>
            <w:tcW w:w="28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2FCCD634"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序号</w:t>
            </w:r>
          </w:p>
        </w:tc>
        <w:tc>
          <w:tcPr>
            <w:tcW w:w="789"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FC884A4"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更正项</w:t>
            </w:r>
          </w:p>
        </w:tc>
        <w:tc>
          <w:tcPr>
            <w:tcW w:w="253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0E43855"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更正前内容</w:t>
            </w:r>
          </w:p>
        </w:tc>
        <w:tc>
          <w:tcPr>
            <w:tcW w:w="139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2C4B1C04"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更正后内容</w:t>
            </w:r>
          </w:p>
        </w:tc>
      </w:tr>
      <w:tr w:rsidR="0073316B" w14:paraId="035543C4" w14:textId="77777777">
        <w:trPr>
          <w:trHeight w:val="20"/>
          <w:jc w:val="center"/>
        </w:trPr>
        <w:tc>
          <w:tcPr>
            <w:tcW w:w="28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92EB3C1"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1</w:t>
            </w:r>
          </w:p>
        </w:tc>
        <w:tc>
          <w:tcPr>
            <w:tcW w:w="789"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3C73C5E8" w14:textId="77777777" w:rsidR="0073316B" w:rsidRDefault="00000000">
            <w:pPr>
              <w:wordWrap w:val="0"/>
              <w:spacing w:line="460" w:lineRule="exact"/>
              <w:jc w:val="center"/>
              <w:rPr>
                <w:rFonts w:asciiTheme="minorEastAsia" w:hAnsiTheme="minorEastAsia" w:hint="eastAsia"/>
                <w:color w:val="000000" w:themeColor="text1"/>
              </w:rPr>
            </w:pPr>
            <w:bookmarkStart w:id="14" w:name="OLE_LINK5"/>
            <w:r>
              <w:rPr>
                <w:rFonts w:ascii="宋体" w:hAnsi="宋体" w:cs="宋体" w:hint="eastAsia"/>
              </w:rPr>
              <w:t>第一章 竞争性磋商公告“</w:t>
            </w:r>
            <w:r>
              <w:rPr>
                <w:rFonts w:ascii="宋体" w:hAnsi="宋体" w:hint="eastAsia"/>
              </w:rPr>
              <w:t>合同履行期限</w:t>
            </w:r>
            <w:r>
              <w:rPr>
                <w:rFonts w:ascii="宋体" w:hAnsi="宋体" w:cs="宋体" w:hint="eastAsia"/>
              </w:rPr>
              <w:t>”</w:t>
            </w:r>
            <w:bookmarkEnd w:id="14"/>
          </w:p>
        </w:tc>
        <w:tc>
          <w:tcPr>
            <w:tcW w:w="253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81D72FE" w14:textId="77777777" w:rsidR="0073316B" w:rsidRDefault="00000000">
            <w:pPr>
              <w:pStyle w:val="16"/>
              <w:spacing w:line="460" w:lineRule="exact"/>
              <w:ind w:left="0" w:right="63" w:firstLine="0"/>
              <w:jc w:val="left"/>
            </w:pPr>
            <w:bookmarkStart w:id="15" w:name="OLE_LINK6"/>
            <w:r>
              <w:rPr>
                <w:rFonts w:ascii="宋体" w:hAnsi="宋体" w:hint="eastAsia"/>
                <w:szCs w:val="21"/>
              </w:rPr>
              <w:t>合同履行期限：自接到采购人通知之日起220个日历天（不扣除特殊工期：如法定春节假期可不计入工期）</w:t>
            </w:r>
            <w:bookmarkEnd w:id="15"/>
          </w:p>
        </w:tc>
        <w:tc>
          <w:tcPr>
            <w:tcW w:w="139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121E24E8" w14:textId="77777777" w:rsidR="0073316B" w:rsidRDefault="00000000">
            <w:pPr>
              <w:pStyle w:val="16"/>
              <w:spacing w:line="460" w:lineRule="exact"/>
              <w:ind w:left="0" w:right="63" w:firstLine="0"/>
              <w:jc w:val="left"/>
              <w:rPr>
                <w:rFonts w:ascii="宋体" w:hAnsi="宋体" w:cs="宋体" w:hint="eastAsia"/>
                <w:color w:val="000000" w:themeColor="text1"/>
                <w:szCs w:val="21"/>
              </w:rPr>
            </w:pPr>
            <w:bookmarkStart w:id="16" w:name="OLE_LINK7"/>
            <w:r>
              <w:rPr>
                <w:rFonts w:ascii="宋体" w:hAnsi="宋体" w:hint="eastAsia"/>
                <w:szCs w:val="21"/>
              </w:rPr>
              <w:t>合同履行期限：</w:t>
            </w:r>
            <w:r>
              <w:rPr>
                <w:rFonts w:ascii="宋体" w:hAnsi="宋体" w:hint="eastAsia"/>
                <w:b/>
                <w:szCs w:val="21"/>
              </w:rPr>
              <w:t>自接到采购人开工通知之日起220个日历天完成施工。</w:t>
            </w:r>
            <w:bookmarkEnd w:id="16"/>
          </w:p>
        </w:tc>
      </w:tr>
      <w:tr w:rsidR="0073316B" w14:paraId="6447F292" w14:textId="77777777">
        <w:trPr>
          <w:trHeight w:val="1786"/>
          <w:jc w:val="center"/>
        </w:trPr>
        <w:tc>
          <w:tcPr>
            <w:tcW w:w="28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8105B0C"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2</w:t>
            </w:r>
          </w:p>
        </w:tc>
        <w:tc>
          <w:tcPr>
            <w:tcW w:w="789"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52BAC4BF" w14:textId="77777777" w:rsidR="0073316B" w:rsidRDefault="00000000">
            <w:pPr>
              <w:wordWrap w:val="0"/>
              <w:spacing w:line="460" w:lineRule="exact"/>
              <w:jc w:val="center"/>
              <w:rPr>
                <w:rFonts w:asciiTheme="minorEastAsia" w:hAnsiTheme="minorEastAsia" w:hint="eastAsia"/>
                <w:color w:val="000000" w:themeColor="text1"/>
              </w:rPr>
            </w:pPr>
            <w:bookmarkStart w:id="17" w:name="OLE_LINK8"/>
            <w:r>
              <w:rPr>
                <w:rFonts w:asciiTheme="minorEastAsia" w:eastAsiaTheme="minorEastAsia" w:hAnsiTheme="minorEastAsia" w:hint="eastAsia"/>
                <w:color w:val="000000" w:themeColor="text1"/>
              </w:rPr>
              <w:t xml:space="preserve">第三章 </w:t>
            </w:r>
            <w:r>
              <w:rPr>
                <w:rFonts w:hint="eastAsia"/>
              </w:rPr>
              <w:t>采购需求</w:t>
            </w:r>
            <w:r>
              <w:rPr>
                <w:rFonts w:asciiTheme="minorEastAsia" w:eastAsiaTheme="minorEastAsia" w:hAnsiTheme="minorEastAsia" w:hint="eastAsia"/>
                <w:color w:val="000000" w:themeColor="text1"/>
              </w:rPr>
              <w:t>“施工工期”</w:t>
            </w:r>
            <w:bookmarkEnd w:id="17"/>
          </w:p>
        </w:tc>
        <w:tc>
          <w:tcPr>
            <w:tcW w:w="253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636DB57C" w14:textId="77777777" w:rsidR="0073316B" w:rsidRDefault="00000000">
            <w:pPr>
              <w:spacing w:line="460" w:lineRule="exact"/>
              <w:rPr>
                <w:rFonts w:ascii="宋体" w:hAnsi="宋体" w:hint="eastAsia"/>
                <w:bCs/>
              </w:rPr>
            </w:pPr>
            <w:bookmarkStart w:id="18" w:name="OLE_LINK9"/>
            <w:r>
              <w:rPr>
                <w:rFonts w:ascii="宋体" w:hAnsi="宋体" w:hint="eastAsia"/>
                <w:bCs/>
              </w:rPr>
              <w:t>自接到采购人通知之日起220个日历天完成施工。（不扣除特殊工期：如法定春节假期可不计入工期）</w:t>
            </w:r>
            <w:bookmarkEnd w:id="18"/>
          </w:p>
        </w:tc>
        <w:tc>
          <w:tcPr>
            <w:tcW w:w="139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6ED2B183" w14:textId="77777777" w:rsidR="0073316B" w:rsidRDefault="00000000">
            <w:pPr>
              <w:spacing w:line="460" w:lineRule="exact"/>
              <w:rPr>
                <w:rFonts w:ascii="宋体" w:hAnsi="宋体" w:hint="eastAsia"/>
                <w:b/>
              </w:rPr>
            </w:pPr>
            <w:bookmarkStart w:id="19" w:name="OLE_LINK10"/>
            <w:r>
              <w:rPr>
                <w:rFonts w:ascii="宋体" w:hAnsi="宋体" w:hint="eastAsia"/>
                <w:b/>
              </w:rPr>
              <w:t>自接到采购人开工通知之日起220个日历天完成施工。</w:t>
            </w:r>
            <w:bookmarkEnd w:id="19"/>
          </w:p>
        </w:tc>
      </w:tr>
      <w:tr w:rsidR="0073316B" w14:paraId="4198B870" w14:textId="77777777">
        <w:trPr>
          <w:trHeight w:val="509"/>
          <w:jc w:val="center"/>
        </w:trPr>
        <w:tc>
          <w:tcPr>
            <w:tcW w:w="28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4BB22C32"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3</w:t>
            </w:r>
          </w:p>
        </w:tc>
        <w:tc>
          <w:tcPr>
            <w:tcW w:w="789"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4283A407" w14:textId="77777777" w:rsidR="0073316B" w:rsidRDefault="00000000">
            <w:pPr>
              <w:wordWrap w:val="0"/>
              <w:spacing w:line="460" w:lineRule="exact"/>
              <w:jc w:val="center"/>
              <w:rPr>
                <w:rFonts w:asciiTheme="minorEastAsia" w:eastAsiaTheme="minorEastAsia" w:hAnsiTheme="minorEastAsia" w:hint="eastAsia"/>
                <w:color w:val="000000" w:themeColor="text1"/>
              </w:rPr>
            </w:pPr>
            <w:bookmarkStart w:id="20" w:name="OLE_LINK11"/>
            <w:r>
              <w:rPr>
                <w:rFonts w:asciiTheme="minorEastAsia" w:eastAsiaTheme="minorEastAsia" w:hAnsiTheme="minorEastAsia" w:hint="eastAsia"/>
                <w:color w:val="000000" w:themeColor="text1"/>
              </w:rPr>
              <w:t>第五章 工程量清单及图纸</w:t>
            </w:r>
            <w:bookmarkEnd w:id="20"/>
          </w:p>
        </w:tc>
        <w:tc>
          <w:tcPr>
            <w:tcW w:w="253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959EA26" w14:textId="77777777" w:rsidR="0073316B" w:rsidRDefault="00000000">
            <w:pPr>
              <w:spacing w:line="460" w:lineRule="exact"/>
              <w:rPr>
                <w:rFonts w:ascii="宋体" w:hAnsi="宋体" w:hint="eastAsia"/>
                <w:bCs/>
              </w:rPr>
            </w:pPr>
            <w:bookmarkStart w:id="21" w:name="OLE_LINK12"/>
            <w:r>
              <w:rPr>
                <w:rFonts w:ascii="宋体" w:hAnsi="宋体" w:hint="eastAsia"/>
                <w:bCs/>
              </w:rPr>
              <w:t>2.10 其它需要说明的问题： 根据（桂建价〔2024〕2号）《自治区住房城乡建设厅关于进一步明确广西壮族自治区房屋建筑和市政基础设施工程安全生产责任保险费计价规定的通知》的要求，本工程安全生产责任保险费暂估价不能调整。供应商提供已标价的工程量不能调整或改变该金额。若有调整则作无效竞标处理。</w:t>
            </w:r>
            <w:bookmarkEnd w:id="21"/>
          </w:p>
        </w:tc>
        <w:tc>
          <w:tcPr>
            <w:tcW w:w="139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38915090" w14:textId="77777777" w:rsidR="0073316B" w:rsidRDefault="00000000">
            <w:pPr>
              <w:spacing w:line="460" w:lineRule="exact"/>
              <w:jc w:val="center"/>
              <w:rPr>
                <w:rFonts w:ascii="宋体" w:hAnsi="宋体" w:hint="eastAsia"/>
                <w:b/>
              </w:rPr>
            </w:pPr>
            <w:bookmarkStart w:id="22" w:name="OLE_LINK13"/>
            <w:r>
              <w:rPr>
                <w:rFonts w:ascii="宋体" w:hAnsi="宋体" w:hint="eastAsia"/>
                <w:b/>
              </w:rPr>
              <w:t>删除</w:t>
            </w:r>
            <w:bookmarkEnd w:id="22"/>
          </w:p>
        </w:tc>
      </w:tr>
      <w:tr w:rsidR="0073316B" w14:paraId="3FB5500E" w14:textId="77777777">
        <w:trPr>
          <w:trHeight w:val="1996"/>
          <w:jc w:val="center"/>
        </w:trPr>
        <w:tc>
          <w:tcPr>
            <w:tcW w:w="28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7D13CB87" w14:textId="77777777" w:rsidR="0073316B" w:rsidRDefault="00000000">
            <w:pPr>
              <w:wordWrap w:val="0"/>
              <w:spacing w:line="460" w:lineRule="exact"/>
              <w:jc w:val="center"/>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lastRenderedPageBreak/>
              <w:t>4</w:t>
            </w:r>
          </w:p>
        </w:tc>
        <w:tc>
          <w:tcPr>
            <w:tcW w:w="789"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1A0C407D" w14:textId="77777777" w:rsidR="0073316B" w:rsidRDefault="00000000">
            <w:pPr>
              <w:wordWrap w:val="0"/>
              <w:spacing w:line="460" w:lineRule="exact"/>
              <w:jc w:val="center"/>
              <w:rPr>
                <w:rFonts w:asciiTheme="minorEastAsia" w:eastAsiaTheme="minorEastAsia" w:hAnsiTheme="minorEastAsia" w:hint="eastAsia"/>
                <w:color w:val="000000" w:themeColor="text1"/>
              </w:rPr>
            </w:pPr>
            <w:bookmarkStart w:id="23" w:name="OLE_LINK14"/>
            <w:r>
              <w:rPr>
                <w:rFonts w:asciiTheme="minorEastAsia" w:eastAsiaTheme="minorEastAsia" w:hAnsiTheme="minorEastAsia" w:hint="eastAsia"/>
                <w:color w:val="000000" w:themeColor="text1"/>
              </w:rPr>
              <w:t>第六章 响应文件格式“竞标报价表”</w:t>
            </w:r>
            <w:bookmarkEnd w:id="23"/>
          </w:p>
        </w:tc>
        <w:tc>
          <w:tcPr>
            <w:tcW w:w="2536"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01D0B048" w14:textId="77777777" w:rsidR="0073316B" w:rsidRDefault="00000000">
            <w:pPr>
              <w:spacing w:line="460" w:lineRule="exact"/>
              <w:rPr>
                <w:rFonts w:ascii="宋体" w:hAnsi="宋体" w:hint="eastAsia"/>
                <w:bCs/>
              </w:rPr>
            </w:pPr>
            <w:bookmarkStart w:id="24" w:name="OLE_LINK15"/>
            <w:r>
              <w:rPr>
                <w:rFonts w:ascii="宋体" w:hAnsi="宋体" w:hint="eastAsia"/>
                <w:bCs/>
              </w:rPr>
              <w:t>备注：根据（桂建价〔2024〕2号）《自治区住房城乡建设厅关于进一步明确广西壮族自治区房屋建筑和市政基础设施工程安全生产责任保险费计价规定的通知》的要求，本工程安全生产责任保险费暂估价不能调整。</w:t>
            </w:r>
          </w:p>
          <w:p w14:paraId="336E9E65" w14:textId="77777777" w:rsidR="0073316B" w:rsidRDefault="00000000">
            <w:pPr>
              <w:spacing w:line="460" w:lineRule="exact"/>
              <w:rPr>
                <w:rFonts w:ascii="宋体" w:hAnsi="宋体" w:hint="eastAsia"/>
                <w:bCs/>
              </w:rPr>
            </w:pPr>
            <w:r>
              <w:rPr>
                <w:rFonts w:ascii="宋体" w:hAnsi="宋体" w:hint="eastAsia"/>
                <w:bCs/>
              </w:rPr>
              <w:t>供应商提供已标价的工程量不能调整或改变该金额。若有调整则作无效竞标处理。</w:t>
            </w:r>
            <w:bookmarkEnd w:id="24"/>
          </w:p>
        </w:tc>
        <w:tc>
          <w:tcPr>
            <w:tcW w:w="1392" w:type="pc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tcPr>
          <w:p w14:paraId="19AF924B" w14:textId="77777777" w:rsidR="0073316B" w:rsidRDefault="00000000">
            <w:pPr>
              <w:spacing w:line="460" w:lineRule="exact"/>
              <w:jc w:val="center"/>
              <w:rPr>
                <w:rFonts w:ascii="宋体" w:hAnsi="宋体" w:hint="eastAsia"/>
                <w:b/>
              </w:rPr>
            </w:pPr>
            <w:bookmarkStart w:id="25" w:name="OLE_LINK16"/>
            <w:r>
              <w:rPr>
                <w:rFonts w:ascii="宋体" w:hAnsi="宋体" w:hint="eastAsia"/>
                <w:b/>
              </w:rPr>
              <w:t>删除</w:t>
            </w:r>
            <w:bookmarkEnd w:id="25"/>
          </w:p>
        </w:tc>
      </w:tr>
    </w:tbl>
    <w:p w14:paraId="6E7F871E" w14:textId="77777777" w:rsidR="0073316B" w:rsidRDefault="0073316B">
      <w:pPr>
        <w:spacing w:line="460" w:lineRule="exact"/>
        <w:ind w:firstLineChars="200" w:firstLine="640"/>
        <w:rPr>
          <w:rFonts w:ascii="仿宋" w:eastAsia="仿宋" w:hAnsi="仿宋" w:cs="仿宋" w:hint="eastAsia"/>
          <w:sz w:val="32"/>
          <w:szCs w:val="32"/>
        </w:rPr>
      </w:pPr>
    </w:p>
    <w:p w14:paraId="65813E67" w14:textId="77777777" w:rsidR="0073316B" w:rsidRDefault="00000000">
      <w:pPr>
        <w:spacing w:line="460" w:lineRule="exact"/>
        <w:ind w:firstLineChars="200" w:firstLine="640"/>
        <w:rPr>
          <w:rFonts w:ascii="仿宋" w:eastAsia="仿宋" w:hAnsi="仿宋" w:cs="仿宋" w:hint="eastAsia"/>
          <w:sz w:val="32"/>
          <w:szCs w:val="32"/>
          <w:u w:val="single"/>
        </w:rPr>
      </w:pPr>
      <w:r>
        <w:rPr>
          <w:rFonts w:ascii="仿宋" w:eastAsia="仿宋" w:hAnsi="仿宋" w:cs="仿宋" w:hint="eastAsia"/>
          <w:sz w:val="32"/>
          <w:szCs w:val="32"/>
        </w:rPr>
        <w:t>更正日期：</w:t>
      </w:r>
      <w:r>
        <w:rPr>
          <w:rFonts w:ascii="仿宋" w:eastAsia="仿宋" w:hAnsi="仿宋" w:cs="仿宋" w:hint="eastAsia"/>
          <w:sz w:val="32"/>
          <w:szCs w:val="32"/>
          <w:u w:val="single"/>
        </w:rPr>
        <w:t>2026年8月12日</w:t>
      </w:r>
    </w:p>
    <w:p w14:paraId="28CFFB0E" w14:textId="77777777" w:rsidR="0073316B" w:rsidRDefault="00000000">
      <w:pPr>
        <w:spacing w:line="460" w:lineRule="exact"/>
        <w:ind w:firstLineChars="200" w:firstLine="640"/>
        <w:rPr>
          <w:rFonts w:ascii="仿宋" w:eastAsia="仿宋" w:hAnsi="仿宋" w:cs="仿宋" w:hint="eastAsia"/>
          <w:sz w:val="32"/>
          <w:szCs w:val="32"/>
          <w:u w:val="single"/>
        </w:rPr>
      </w:pPr>
      <w:r>
        <w:rPr>
          <w:rFonts w:ascii="仿宋" w:eastAsia="仿宋" w:hAnsi="仿宋" w:cs="仿宋" w:hint="eastAsia"/>
          <w:sz w:val="32"/>
          <w:szCs w:val="32"/>
          <w:u w:val="single"/>
        </w:rPr>
        <w:t>其他内容不变。</w:t>
      </w:r>
    </w:p>
    <w:p w14:paraId="7A36FB64" w14:textId="77777777" w:rsidR="0073316B" w:rsidRDefault="00000000">
      <w:pPr>
        <w:pStyle w:val="2"/>
        <w:spacing w:before="0" w:after="0" w:line="460" w:lineRule="exact"/>
        <w:rPr>
          <w:rFonts w:ascii="仿宋" w:eastAsia="仿宋" w:hAnsi="仿宋" w:cs="仿宋" w:hint="eastAsia"/>
          <w:b w:val="0"/>
        </w:rPr>
      </w:pPr>
      <w:bookmarkStart w:id="26" w:name="_Toc35393647"/>
      <w:bookmarkStart w:id="27" w:name="_Toc35393816"/>
      <w:r>
        <w:rPr>
          <w:rFonts w:ascii="仿宋" w:eastAsia="仿宋" w:hAnsi="仿宋" w:cs="仿宋" w:hint="eastAsia"/>
          <w:b w:val="0"/>
        </w:rPr>
        <w:t>三、其他补充事宜</w:t>
      </w:r>
      <w:bookmarkEnd w:id="26"/>
      <w:bookmarkEnd w:id="27"/>
    </w:p>
    <w:p w14:paraId="40334A63" w14:textId="77777777" w:rsidR="0073316B" w:rsidRDefault="00000000" w:rsidP="00E94055">
      <w:pPr>
        <w:spacing w:line="460" w:lineRule="exact"/>
        <w:ind w:left="280" w:firstLineChars="175" w:firstLine="560"/>
        <w:rPr>
          <w:rFonts w:ascii="仿宋" w:eastAsia="仿宋" w:hAnsi="仿宋" w:cs="仿宋" w:hint="eastAsia"/>
          <w:sz w:val="32"/>
          <w:szCs w:val="32"/>
        </w:rPr>
      </w:pPr>
      <w:bookmarkStart w:id="28" w:name="OLE_LINK17"/>
      <w:r>
        <w:rPr>
          <w:rFonts w:ascii="仿宋" w:eastAsia="仿宋" w:hAnsi="仿宋" w:cs="仿宋" w:hint="eastAsia"/>
          <w:sz w:val="32"/>
          <w:szCs w:val="32"/>
        </w:rPr>
        <w:t>按采购人要求更正。</w:t>
      </w:r>
    </w:p>
    <w:p w14:paraId="5B96893C" w14:textId="77777777" w:rsidR="0073316B" w:rsidRDefault="00000000">
      <w:pPr>
        <w:pStyle w:val="2"/>
        <w:spacing w:before="0" w:after="0" w:line="460" w:lineRule="exact"/>
        <w:rPr>
          <w:rFonts w:ascii="仿宋" w:eastAsia="仿宋" w:hAnsi="仿宋" w:cs="仿宋" w:hint="eastAsia"/>
          <w:b w:val="0"/>
        </w:rPr>
      </w:pPr>
      <w:bookmarkStart w:id="29" w:name="_Toc28359029"/>
      <w:bookmarkStart w:id="30" w:name="_Toc35393817"/>
      <w:bookmarkStart w:id="31" w:name="_Toc28359106"/>
      <w:bookmarkStart w:id="32" w:name="_Toc35393648"/>
      <w:bookmarkEnd w:id="28"/>
      <w:r>
        <w:rPr>
          <w:rFonts w:ascii="仿宋" w:eastAsia="仿宋" w:hAnsi="仿宋" w:cs="仿宋" w:hint="eastAsia"/>
          <w:b w:val="0"/>
        </w:rPr>
        <w:t>四、凡对本次公告内容提出询问，请按以下方式联系。</w:t>
      </w:r>
      <w:bookmarkEnd w:id="29"/>
      <w:bookmarkEnd w:id="30"/>
      <w:bookmarkEnd w:id="31"/>
      <w:bookmarkEnd w:id="32"/>
    </w:p>
    <w:bookmarkEnd w:id="2"/>
    <w:bookmarkEnd w:id="9"/>
    <w:p w14:paraId="76EBCBB4"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1.采购人信息</w:t>
      </w:r>
    </w:p>
    <w:p w14:paraId="4A7E66DE"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名称：广西机电职业技术学院</w:t>
      </w:r>
    </w:p>
    <w:p w14:paraId="356CB068"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地址：广西南宁市大学东路101号  </w:t>
      </w:r>
    </w:p>
    <w:p w14:paraId="4D643865"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联系方式：梁思成  0771-3276119</w:t>
      </w:r>
    </w:p>
    <w:p w14:paraId="530F46D5"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2.采购代理机构信息</w:t>
      </w:r>
    </w:p>
    <w:p w14:paraId="43FBF2FD"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名 称：</w:t>
      </w:r>
      <w:bookmarkStart w:id="33" w:name="OLE_LINK4"/>
      <w:r>
        <w:rPr>
          <w:rFonts w:ascii="仿宋" w:eastAsia="仿宋" w:hAnsi="仿宋" w:cs="仿宋" w:hint="eastAsia"/>
          <w:sz w:val="32"/>
          <w:szCs w:val="32"/>
        </w:rPr>
        <w:t>云之龙咨询集团有限公司</w:t>
      </w:r>
      <w:bookmarkEnd w:id="33"/>
    </w:p>
    <w:p w14:paraId="0F35AC62"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地址：南宁市良庆区云英路15号3号楼云之龙咨询集团大厦6楼</w:t>
      </w:r>
    </w:p>
    <w:p w14:paraId="280B5A01"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联系方式：刘健</w:t>
      </w:r>
      <w:bookmarkStart w:id="34" w:name="OLE_LINK18"/>
      <w:r>
        <w:rPr>
          <w:rFonts w:ascii="仿宋" w:eastAsia="仿宋" w:hAnsi="仿宋" w:cs="仿宋" w:hint="eastAsia"/>
          <w:sz w:val="32"/>
          <w:szCs w:val="32"/>
        </w:rPr>
        <w:t>0771-2618199、0771-2618118</w:t>
      </w:r>
      <w:bookmarkEnd w:id="34"/>
    </w:p>
    <w:p w14:paraId="2D032691"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3.项目联系方式</w:t>
      </w:r>
    </w:p>
    <w:p w14:paraId="05FFE198"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 xml:space="preserve">项目联系人：刘健 </w:t>
      </w:r>
    </w:p>
    <w:p w14:paraId="6102F72F" w14:textId="77777777" w:rsidR="0073316B" w:rsidRDefault="00000000">
      <w:pPr>
        <w:spacing w:line="4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电　　话：0771-2618199、0771-2618118</w:t>
      </w:r>
    </w:p>
    <w:bookmarkEnd w:id="3"/>
    <w:p w14:paraId="1832FD8C" w14:textId="77777777" w:rsidR="0073316B" w:rsidRDefault="0073316B">
      <w:pPr>
        <w:spacing w:line="400" w:lineRule="exact"/>
        <w:rPr>
          <w:rFonts w:ascii="仿宋" w:eastAsia="仿宋" w:hAnsi="仿宋" w:cs="仿宋" w:hint="eastAsia"/>
          <w:sz w:val="32"/>
          <w:szCs w:val="32"/>
        </w:rPr>
      </w:pPr>
    </w:p>
    <w:sectPr w:rsidR="0073316B">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FFE5" w14:textId="77777777" w:rsidR="00F44039" w:rsidRDefault="00F44039">
      <w:r>
        <w:separator/>
      </w:r>
    </w:p>
  </w:endnote>
  <w:endnote w:type="continuationSeparator" w:id="0">
    <w:p w14:paraId="04C58C07" w14:textId="77777777" w:rsidR="00F44039" w:rsidRDefault="00F4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AFF" w:usb1="C0007843" w:usb2="00000009" w:usb3="00000000" w:csb0="400001FF" w:csb1="FFFF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663037"/>
    </w:sdtPr>
    <w:sdtContent>
      <w:p w14:paraId="2FE2BA3A" w14:textId="77777777" w:rsidR="0073316B" w:rsidRDefault="00000000">
        <w:pPr>
          <w:pStyle w:val="af"/>
          <w:jc w:val="center"/>
        </w:pPr>
        <w:r>
          <w:fldChar w:fldCharType="begin"/>
        </w:r>
        <w:r>
          <w:instrText>PAGE   \* MERGEFORMAT</w:instrText>
        </w:r>
        <w:r>
          <w:fldChar w:fldCharType="separate"/>
        </w:r>
        <w:r>
          <w:rPr>
            <w:lang w:val="zh-CN"/>
          </w:rPr>
          <w:t>1</w:t>
        </w:r>
        <w:r>
          <w:fldChar w:fldCharType="end"/>
        </w:r>
      </w:p>
    </w:sdtContent>
  </w:sdt>
  <w:p w14:paraId="3AAB4F4E" w14:textId="77777777" w:rsidR="0073316B" w:rsidRDefault="0073316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DE2B" w14:textId="77777777" w:rsidR="00F44039" w:rsidRDefault="00F44039">
      <w:r>
        <w:separator/>
      </w:r>
    </w:p>
  </w:footnote>
  <w:footnote w:type="continuationSeparator" w:id="0">
    <w:p w14:paraId="7AF40B4C" w14:textId="77777777" w:rsidR="00F44039" w:rsidRDefault="00F440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NhNzY5ZDUwOWVmNDRlZjliMTA4YzQ2MDFmY2EzNWUifQ=="/>
  </w:docVars>
  <w:rsids>
    <w:rsidRoot w:val="00172A27"/>
    <w:rsid w:val="00022775"/>
    <w:rsid w:val="000312DE"/>
    <w:rsid w:val="0005737B"/>
    <w:rsid w:val="000726D8"/>
    <w:rsid w:val="000A6769"/>
    <w:rsid w:val="000B70F6"/>
    <w:rsid w:val="000D32F4"/>
    <w:rsid w:val="000D3B95"/>
    <w:rsid w:val="000D5040"/>
    <w:rsid w:val="000D6508"/>
    <w:rsid w:val="00110BD8"/>
    <w:rsid w:val="00122DAE"/>
    <w:rsid w:val="00127E23"/>
    <w:rsid w:val="00151C8B"/>
    <w:rsid w:val="0016562A"/>
    <w:rsid w:val="00172A27"/>
    <w:rsid w:val="001C59E3"/>
    <w:rsid w:val="001C5D13"/>
    <w:rsid w:val="001D593E"/>
    <w:rsid w:val="001F0C4E"/>
    <w:rsid w:val="00244094"/>
    <w:rsid w:val="00246690"/>
    <w:rsid w:val="002668C6"/>
    <w:rsid w:val="00294F5D"/>
    <w:rsid w:val="002A123C"/>
    <w:rsid w:val="002E42B1"/>
    <w:rsid w:val="002F4172"/>
    <w:rsid w:val="002F73EB"/>
    <w:rsid w:val="00316949"/>
    <w:rsid w:val="00322E12"/>
    <w:rsid w:val="00344DF6"/>
    <w:rsid w:val="0037530F"/>
    <w:rsid w:val="00381359"/>
    <w:rsid w:val="003B6AAF"/>
    <w:rsid w:val="003D04C7"/>
    <w:rsid w:val="003D4EBF"/>
    <w:rsid w:val="00404876"/>
    <w:rsid w:val="00420F33"/>
    <w:rsid w:val="00430D5D"/>
    <w:rsid w:val="0043116B"/>
    <w:rsid w:val="00445621"/>
    <w:rsid w:val="00480647"/>
    <w:rsid w:val="004919AF"/>
    <w:rsid w:val="004A1DD8"/>
    <w:rsid w:val="004B0417"/>
    <w:rsid w:val="004C0B1F"/>
    <w:rsid w:val="004C5A0C"/>
    <w:rsid w:val="004F0CA3"/>
    <w:rsid w:val="004F449A"/>
    <w:rsid w:val="00500D0F"/>
    <w:rsid w:val="005847AF"/>
    <w:rsid w:val="005902A4"/>
    <w:rsid w:val="005B40A0"/>
    <w:rsid w:val="00636DE6"/>
    <w:rsid w:val="00664D61"/>
    <w:rsid w:val="006939FC"/>
    <w:rsid w:val="006C1DEF"/>
    <w:rsid w:val="006E17D0"/>
    <w:rsid w:val="00711C78"/>
    <w:rsid w:val="0072722B"/>
    <w:rsid w:val="0073316B"/>
    <w:rsid w:val="0079663A"/>
    <w:rsid w:val="007D0C78"/>
    <w:rsid w:val="007E2D83"/>
    <w:rsid w:val="0080774A"/>
    <w:rsid w:val="00815C23"/>
    <w:rsid w:val="00877C6E"/>
    <w:rsid w:val="008974EE"/>
    <w:rsid w:val="00897580"/>
    <w:rsid w:val="008A1192"/>
    <w:rsid w:val="008A2FE7"/>
    <w:rsid w:val="008A5806"/>
    <w:rsid w:val="008A7166"/>
    <w:rsid w:val="008B2267"/>
    <w:rsid w:val="008C3EFC"/>
    <w:rsid w:val="0090581E"/>
    <w:rsid w:val="0096295A"/>
    <w:rsid w:val="00966F02"/>
    <w:rsid w:val="009A15C7"/>
    <w:rsid w:val="009C5790"/>
    <w:rsid w:val="00A30F31"/>
    <w:rsid w:val="00A3374C"/>
    <w:rsid w:val="00A36782"/>
    <w:rsid w:val="00A46EBC"/>
    <w:rsid w:val="00A64888"/>
    <w:rsid w:val="00A976B7"/>
    <w:rsid w:val="00AC0BD8"/>
    <w:rsid w:val="00AC35DB"/>
    <w:rsid w:val="00AE372D"/>
    <w:rsid w:val="00AE57D7"/>
    <w:rsid w:val="00B74E87"/>
    <w:rsid w:val="00C34341"/>
    <w:rsid w:val="00C37A88"/>
    <w:rsid w:val="00C52F06"/>
    <w:rsid w:val="00C61BBE"/>
    <w:rsid w:val="00C931E7"/>
    <w:rsid w:val="00C95981"/>
    <w:rsid w:val="00CC530C"/>
    <w:rsid w:val="00D01AC4"/>
    <w:rsid w:val="00D26832"/>
    <w:rsid w:val="00D57847"/>
    <w:rsid w:val="00D84CD4"/>
    <w:rsid w:val="00D918C0"/>
    <w:rsid w:val="00DA65E6"/>
    <w:rsid w:val="00DA7067"/>
    <w:rsid w:val="00DB091C"/>
    <w:rsid w:val="00DC09FA"/>
    <w:rsid w:val="00DD622F"/>
    <w:rsid w:val="00E457B7"/>
    <w:rsid w:val="00E47E93"/>
    <w:rsid w:val="00E701FE"/>
    <w:rsid w:val="00E702D6"/>
    <w:rsid w:val="00E75E92"/>
    <w:rsid w:val="00E94055"/>
    <w:rsid w:val="00E96052"/>
    <w:rsid w:val="00EA2EEB"/>
    <w:rsid w:val="00EC4A82"/>
    <w:rsid w:val="00ED7C2A"/>
    <w:rsid w:val="00EE3266"/>
    <w:rsid w:val="00F44039"/>
    <w:rsid w:val="00F501A4"/>
    <w:rsid w:val="00F53A4B"/>
    <w:rsid w:val="00F60AF7"/>
    <w:rsid w:val="00F656A7"/>
    <w:rsid w:val="097B5281"/>
    <w:rsid w:val="16894B60"/>
    <w:rsid w:val="17781F55"/>
    <w:rsid w:val="1D157298"/>
    <w:rsid w:val="20117867"/>
    <w:rsid w:val="217C6D52"/>
    <w:rsid w:val="2B5D625D"/>
    <w:rsid w:val="2ED753FC"/>
    <w:rsid w:val="2F7B047E"/>
    <w:rsid w:val="34111CDC"/>
    <w:rsid w:val="34160775"/>
    <w:rsid w:val="342F5CDB"/>
    <w:rsid w:val="3FFF47B3"/>
    <w:rsid w:val="41F83357"/>
    <w:rsid w:val="46FC1025"/>
    <w:rsid w:val="481B52D3"/>
    <w:rsid w:val="4B9E11B1"/>
    <w:rsid w:val="504D20A8"/>
    <w:rsid w:val="5A231BB8"/>
    <w:rsid w:val="619863BE"/>
    <w:rsid w:val="6E801322"/>
    <w:rsid w:val="789E63C6"/>
    <w:rsid w:val="7F3D52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7541F"/>
  <w15:docId w15:val="{EEFE8FE7-72F6-46E3-B7B9-1C0CC507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unhideWhenUsed="1"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1"/>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4">
    <w:name w:val="heading 4"/>
    <w:basedOn w:val="a"/>
    <w:next w:val="a"/>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unhideWhenUsed/>
    <w:qFormat/>
    <w:pPr>
      <w:ind w:firstLineChars="100" w:firstLine="420"/>
    </w:pPr>
    <w:rPr>
      <w:rFonts w:ascii="Arial" w:hAnsi="Arial" w:cs="宋体"/>
      <w:szCs w:val="20"/>
    </w:rPr>
  </w:style>
  <w:style w:type="paragraph" w:styleId="a4">
    <w:name w:val="Body Text"/>
    <w:basedOn w:val="a"/>
    <w:link w:val="a5"/>
    <w:uiPriority w:val="99"/>
    <w:unhideWhenUsed/>
    <w:qFormat/>
    <w:pPr>
      <w:spacing w:after="120"/>
    </w:pPr>
  </w:style>
  <w:style w:type="paragraph" w:styleId="8">
    <w:name w:val="index 8"/>
    <w:basedOn w:val="a"/>
    <w:next w:val="a"/>
    <w:qFormat/>
    <w:pPr>
      <w:ind w:left="2940"/>
    </w:pPr>
  </w:style>
  <w:style w:type="paragraph" w:styleId="a6">
    <w:name w:val="Normal Indent"/>
    <w:basedOn w:val="a"/>
    <w:qFormat/>
    <w:pPr>
      <w:ind w:firstLine="420"/>
    </w:pPr>
    <w:rPr>
      <w:szCs w:val="20"/>
    </w:rPr>
  </w:style>
  <w:style w:type="paragraph" w:styleId="a7">
    <w:name w:val="annotation text"/>
    <w:basedOn w:val="a"/>
    <w:link w:val="a8"/>
    <w:uiPriority w:val="99"/>
    <w:semiHidden/>
    <w:unhideWhenUsed/>
    <w:qFormat/>
    <w:pPr>
      <w:jc w:val="left"/>
    </w:pPr>
  </w:style>
  <w:style w:type="paragraph" w:styleId="a9">
    <w:name w:val="Body Text Indent"/>
    <w:basedOn w:val="a"/>
    <w:qFormat/>
    <w:pPr>
      <w:ind w:firstLineChars="352" w:firstLine="830"/>
    </w:pPr>
    <w:rPr>
      <w:rFonts w:ascii="仿宋_GB2312" w:eastAsia="仿宋_GB2312"/>
      <w:kern w:val="0"/>
      <w:sz w:val="32"/>
      <w:szCs w:val="20"/>
    </w:rPr>
  </w:style>
  <w:style w:type="paragraph" w:styleId="TOC3">
    <w:name w:val="toc 3"/>
    <w:basedOn w:val="a"/>
    <w:next w:val="a"/>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a">
    <w:name w:val="Plain Text"/>
    <w:basedOn w:val="a"/>
    <w:link w:val="11"/>
    <w:qFormat/>
    <w:rPr>
      <w:rFonts w:ascii="宋体" w:eastAsiaTheme="minorEastAsia" w:hAnsi="Courier New" w:cstheme="minorBidi"/>
      <w:szCs w:val="22"/>
    </w:rPr>
  </w:style>
  <w:style w:type="paragraph" w:styleId="ab">
    <w:name w:val="Date"/>
    <w:basedOn w:val="a"/>
    <w:next w:val="a"/>
    <w:link w:val="ac"/>
    <w:qFormat/>
    <w:pPr>
      <w:adjustRightInd w:val="0"/>
      <w:spacing w:line="360" w:lineRule="atLeast"/>
      <w:textAlignment w:val="baseline"/>
    </w:pPr>
    <w:rPr>
      <w:rFonts w:ascii="宋体" w:cs="宋体"/>
      <w:kern w:val="0"/>
      <w:sz w:val="24"/>
      <w:szCs w:val="24"/>
    </w:r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59" w:lineRule="auto"/>
      <w:jc w:val="left"/>
    </w:pPr>
    <w:rPr>
      <w:rFonts w:asciiTheme="minorHAnsi" w:eastAsiaTheme="minorEastAsia" w:hAnsiTheme="minorHAnsi"/>
      <w:kern w:val="0"/>
      <w:sz w:val="22"/>
      <w:szCs w:val="22"/>
    </w:rPr>
  </w:style>
  <w:style w:type="paragraph" w:styleId="TOC2">
    <w:name w:val="toc 2"/>
    <w:basedOn w:val="a"/>
    <w:next w:val="a"/>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21">
    <w:name w:val="Body Text 2"/>
    <w:basedOn w:val="a"/>
    <w:link w:val="22"/>
    <w:qFormat/>
    <w:pPr>
      <w:spacing w:after="120" w:line="480" w:lineRule="auto"/>
    </w:pPr>
  </w:style>
  <w:style w:type="paragraph" w:styleId="af3">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f4">
    <w:name w:val="annotation subject"/>
    <w:basedOn w:val="a7"/>
    <w:next w:val="a7"/>
    <w:link w:val="af5"/>
    <w:uiPriority w:val="99"/>
    <w:semiHidden/>
    <w:unhideWhenUsed/>
    <w:qFormat/>
    <w:rPr>
      <w:b/>
      <w:bCs/>
    </w:rPr>
  </w:style>
  <w:style w:type="paragraph" w:styleId="23">
    <w:name w:val="Body Text First Indent 2"/>
    <w:basedOn w:val="a9"/>
    <w:next w:val="a0"/>
    <w:uiPriority w:val="99"/>
    <w:unhideWhenUsed/>
    <w:qFormat/>
    <w:pPr>
      <w:spacing w:after="120"/>
      <w:ind w:leftChars="200" w:left="420" w:firstLineChars="200" w:firstLine="420"/>
    </w:pPr>
    <w:rPr>
      <w:rFonts w:ascii="Times New Roman"/>
      <w:sz w:val="21"/>
      <w:szCs w:val="24"/>
    </w:rPr>
  </w:style>
  <w:style w:type="table" w:styleId="af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1"/>
    <w:uiPriority w:val="99"/>
    <w:unhideWhenUsed/>
    <w:qFormat/>
    <w:rPr>
      <w:color w:val="0000FF" w:themeColor="hyperlink"/>
      <w:u w:val="single"/>
    </w:rPr>
  </w:style>
  <w:style w:type="character" w:styleId="af8">
    <w:name w:val="annotation reference"/>
    <w:basedOn w:val="a1"/>
    <w:uiPriority w:val="99"/>
    <w:semiHidden/>
    <w:unhideWhenUsed/>
    <w:qFormat/>
    <w:rPr>
      <w:sz w:val="21"/>
      <w:szCs w:val="21"/>
    </w:rPr>
  </w:style>
  <w:style w:type="character" w:customStyle="1" w:styleId="af2">
    <w:name w:val="页眉 字符"/>
    <w:basedOn w:val="a1"/>
    <w:link w:val="af1"/>
    <w:uiPriority w:val="99"/>
    <w:qFormat/>
    <w:rPr>
      <w:sz w:val="18"/>
      <w:szCs w:val="18"/>
    </w:rPr>
  </w:style>
  <w:style w:type="character" w:customStyle="1" w:styleId="af0">
    <w:name w:val="页脚 字符"/>
    <w:basedOn w:val="a1"/>
    <w:link w:val="af"/>
    <w:uiPriority w:val="99"/>
    <w:qFormat/>
    <w:rPr>
      <w:sz w:val="18"/>
      <w:szCs w:val="18"/>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20">
    <w:name w:val="标题 2 字符"/>
    <w:basedOn w:val="a1"/>
    <w:link w:val="2"/>
    <w:qFormat/>
    <w:rPr>
      <w:rFonts w:ascii="Arial" w:eastAsia="黑体" w:hAnsi="Arial" w:cs="Arial"/>
      <w:b/>
      <w:bCs/>
      <w:sz w:val="32"/>
      <w:szCs w:val="32"/>
    </w:rPr>
  </w:style>
  <w:style w:type="character" w:customStyle="1" w:styleId="a8">
    <w:name w:val="批注文字 字符"/>
    <w:basedOn w:val="a1"/>
    <w:link w:val="a7"/>
    <w:uiPriority w:val="99"/>
    <w:semiHidden/>
    <w:qFormat/>
    <w:rPr>
      <w:rFonts w:ascii="Times New Roman" w:eastAsia="宋体" w:hAnsi="Times New Roman" w:cs="Times New Roman"/>
      <w:szCs w:val="21"/>
    </w:rPr>
  </w:style>
  <w:style w:type="character" w:customStyle="1" w:styleId="11">
    <w:name w:val="纯文本 字符1"/>
    <w:basedOn w:val="a1"/>
    <w:link w:val="aa"/>
    <w:qFormat/>
    <w:rPr>
      <w:rFonts w:ascii="宋体" w:hAnsi="Courier New"/>
    </w:rPr>
  </w:style>
  <w:style w:type="character" w:customStyle="1" w:styleId="ac">
    <w:name w:val="日期 字符"/>
    <w:basedOn w:val="a1"/>
    <w:link w:val="ab"/>
    <w:qFormat/>
    <w:rPr>
      <w:rFonts w:ascii="宋体" w:eastAsia="宋体" w:hAnsi="Times New Roman" w:cs="宋体"/>
      <w:kern w:val="0"/>
      <w:sz w:val="24"/>
      <w:szCs w:val="24"/>
    </w:rPr>
  </w:style>
  <w:style w:type="character" w:customStyle="1" w:styleId="ae">
    <w:name w:val="批注框文本 字符"/>
    <w:basedOn w:val="a1"/>
    <w:link w:val="ad"/>
    <w:uiPriority w:val="99"/>
    <w:semiHidden/>
    <w:qFormat/>
    <w:rPr>
      <w:rFonts w:ascii="Times New Roman" w:eastAsia="宋体" w:hAnsi="Times New Roman" w:cs="Times New Roman"/>
      <w:sz w:val="18"/>
      <w:szCs w:val="18"/>
    </w:rPr>
  </w:style>
  <w:style w:type="character" w:customStyle="1" w:styleId="22">
    <w:name w:val="正文文本 2 字符"/>
    <w:basedOn w:val="a1"/>
    <w:link w:val="21"/>
    <w:qFormat/>
    <w:rPr>
      <w:rFonts w:ascii="Times New Roman" w:eastAsia="宋体" w:hAnsi="Times New Roman" w:cs="Times New Roman"/>
      <w:szCs w:val="21"/>
    </w:rPr>
  </w:style>
  <w:style w:type="character" w:customStyle="1" w:styleId="af5">
    <w:name w:val="批注主题 字符"/>
    <w:basedOn w:val="a8"/>
    <w:link w:val="af4"/>
    <w:uiPriority w:val="99"/>
    <w:semiHidden/>
    <w:qFormat/>
    <w:rPr>
      <w:rFonts w:ascii="Times New Roman" w:eastAsia="宋体" w:hAnsi="Times New Roman" w:cs="Times New Roman"/>
      <w:b/>
      <w:bCs/>
      <w:szCs w:val="21"/>
    </w:rPr>
  </w:style>
  <w:style w:type="character" w:customStyle="1" w:styleId="af9">
    <w:name w:val="纯文本 字符"/>
    <w:basedOn w:val="a1"/>
    <w:uiPriority w:val="99"/>
    <w:semiHidden/>
    <w:qFormat/>
    <w:rPr>
      <w:rFonts w:asciiTheme="minorEastAsia" w:hAnsi="Courier New" w:cs="Courier New"/>
      <w:szCs w:val="21"/>
    </w:rPr>
  </w:style>
  <w:style w:type="paragraph" w:styleId="afa">
    <w:name w:val="List Paragraph"/>
    <w:basedOn w:val="a"/>
    <w:uiPriority w:val="34"/>
    <w:qFormat/>
    <w:pPr>
      <w:ind w:firstLineChars="200" w:firstLine="420"/>
    </w:pPr>
  </w:style>
  <w:style w:type="paragraph" w:customStyle="1" w:styleId="12">
    <w:name w:val="修订1"/>
    <w:hidden/>
    <w:uiPriority w:val="99"/>
    <w:semiHidden/>
    <w:qFormat/>
    <w:rPr>
      <w:kern w:val="2"/>
      <w:sz w:val="21"/>
      <w:szCs w:val="21"/>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TOC20">
    <w:name w:val="TOC 标题2"/>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qowt-font10-gbk">
    <w:name w:val="qowt-font10-gbk"/>
    <w:basedOn w:val="a1"/>
    <w:qFormat/>
  </w:style>
  <w:style w:type="character" w:customStyle="1" w:styleId="a5">
    <w:name w:val="正文文本 字符"/>
    <w:basedOn w:val="a1"/>
    <w:link w:val="a4"/>
    <w:uiPriority w:val="99"/>
    <w:qFormat/>
    <w:rPr>
      <w:rFonts w:ascii="Times New Roman" w:eastAsia="宋体" w:hAnsi="Times New Roman" w:cs="Times New Roman"/>
      <w:kern w:val="2"/>
      <w:sz w:val="21"/>
      <w:szCs w:val="21"/>
    </w:rPr>
  </w:style>
  <w:style w:type="character" w:customStyle="1" w:styleId="font31">
    <w:name w:val="font31"/>
    <w:basedOn w:val="a1"/>
    <w:qFormat/>
    <w:rPr>
      <w:rFonts w:ascii="宋体" w:eastAsia="宋体" w:hAnsi="宋体" w:cs="宋体" w:hint="eastAsia"/>
      <w:color w:val="000000"/>
      <w:sz w:val="24"/>
      <w:szCs w:val="24"/>
      <w:u w:val="none"/>
    </w:rPr>
  </w:style>
  <w:style w:type="paragraph" w:customStyle="1" w:styleId="Default">
    <w:name w:val="Default"/>
    <w:next w:val="a"/>
    <w:qFormat/>
    <w:pPr>
      <w:widowControl w:val="0"/>
      <w:autoSpaceDE w:val="0"/>
      <w:autoSpaceDN w:val="0"/>
      <w:adjustRightInd w:val="0"/>
      <w:spacing w:line="260" w:lineRule="atLeast"/>
    </w:pPr>
    <w:rPr>
      <w:rFonts w:ascii="仿宋_GB2312" w:eastAsia="仿宋_GB2312" w:hAnsi="Calibri" w:cs="仿宋_GB2312"/>
      <w:color w:val="000000"/>
      <w:sz w:val="24"/>
      <w:szCs w:val="24"/>
    </w:rPr>
  </w:style>
  <w:style w:type="paragraph" w:customStyle="1" w:styleId="13">
    <w:name w:val="纯文本1"/>
    <w:basedOn w:val="a"/>
    <w:uiPriority w:val="99"/>
    <w:qFormat/>
    <w:rPr>
      <w:rFonts w:ascii="宋体" w:hAnsi="Courier New"/>
      <w:sz w:val="20"/>
    </w:rPr>
  </w:style>
  <w:style w:type="paragraph" w:customStyle="1" w:styleId="110">
    <w:name w:val="标题 11"/>
    <w:basedOn w:val="a"/>
    <w:next w:val="a"/>
    <w:uiPriority w:val="99"/>
    <w:qFormat/>
    <w:pPr>
      <w:keepNext/>
      <w:keepLines/>
      <w:spacing w:before="340" w:after="330" w:line="578" w:lineRule="auto"/>
      <w:outlineLvl w:val="0"/>
    </w:pPr>
    <w:rPr>
      <w:b/>
      <w:bCs/>
      <w:sz w:val="44"/>
      <w:szCs w:val="44"/>
    </w:rPr>
  </w:style>
  <w:style w:type="paragraph" w:customStyle="1" w:styleId="14">
    <w:name w:val="页眉1"/>
    <w:basedOn w:val="a"/>
    <w:uiPriority w:val="99"/>
    <w:unhideWhenUsed/>
    <w:qFormat/>
    <w:pPr>
      <w:pBdr>
        <w:bottom w:val="single" w:sz="6" w:space="1" w:color="000000"/>
      </w:pBdr>
      <w:tabs>
        <w:tab w:val="center" w:pos="4153"/>
        <w:tab w:val="right" w:pos="8306"/>
      </w:tabs>
      <w:jc w:val="center"/>
    </w:pPr>
    <w:rPr>
      <w:sz w:val="18"/>
      <w:szCs w:val="18"/>
    </w:rPr>
  </w:style>
  <w:style w:type="paragraph" w:customStyle="1" w:styleId="15">
    <w:name w:val="页脚1"/>
    <w:basedOn w:val="a"/>
    <w:uiPriority w:val="99"/>
    <w:unhideWhenUsed/>
    <w:qFormat/>
    <w:pPr>
      <w:tabs>
        <w:tab w:val="center" w:pos="4153"/>
        <w:tab w:val="right" w:pos="8306"/>
      </w:tabs>
      <w:jc w:val="left"/>
    </w:pPr>
    <w:rPr>
      <w:sz w:val="18"/>
      <w:szCs w:val="18"/>
    </w:rPr>
  </w:style>
  <w:style w:type="paragraph" w:customStyle="1" w:styleId="16">
    <w:name w:val="正文首行缩进1"/>
    <w:uiPriority w:val="99"/>
    <w:qFormat/>
    <w:pPr>
      <w:widowControl w:val="0"/>
      <w:spacing w:after="120" w:line="360" w:lineRule="atLeast"/>
      <w:ind w:left="72" w:right="30" w:firstLine="420"/>
      <w:jc w:val="center"/>
    </w:pPr>
    <w:rPr>
      <w:rFonts w:ascii="Calibri"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461</Words>
  <Characters>535</Characters>
  <Application>Microsoft Office Word</Application>
  <DocSecurity>0</DocSecurity>
  <Lines>48</Lines>
  <Paragraphs>47</Paragraphs>
  <ScaleCrop>false</ScaleCrop>
  <Company>Hewlett-Packard Company</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赵璧</dc:creator>
  <cp:lastModifiedBy>栗鼠 花</cp:lastModifiedBy>
  <cp:revision>18</cp:revision>
  <cp:lastPrinted>2020-03-23T07:37:00Z</cp:lastPrinted>
  <dcterms:created xsi:type="dcterms:W3CDTF">2023-03-28T02:57:00Z</dcterms:created>
  <dcterms:modified xsi:type="dcterms:W3CDTF">2026-08-12T06:33:00Z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2E21EAA0C6BA4BFE9FEFFCB83B3EB7E5_13</vt:lpwstr>
  </property>
  <property fmtid="{D5CDD505-2E9C-101B-9397-08002B2CF9AE}" pid="4" name="KSOTemplateDocerSaveRecord">
    <vt:lpwstr>eyJoZGlkIjoiNTVhM2NlMWFiN2VjNmVjNmQ2ZThiMTgwOWY0ZjcxMmEiLCJ1c2VySWQiOiI0MTc5NzIzMTcifQ==</vt:lpwstr>
  </property>
</Properties>
</file>