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DB99A" w14:textId="77777777" w:rsidR="003D62C3" w:rsidRDefault="00000000">
      <w:pPr>
        <w:pStyle w:val="1"/>
        <w:tabs>
          <w:tab w:val="left" w:pos="0"/>
        </w:tabs>
        <w:autoSpaceDE w:val="0"/>
        <w:autoSpaceDN w:val="0"/>
        <w:adjustRightInd w:val="0"/>
        <w:spacing w:before="0" w:after="0" w:line="360" w:lineRule="auto"/>
        <w:jc w:val="center"/>
        <w:rPr>
          <w:rFonts w:ascii="华文中宋" w:eastAsia="华文中宋" w:hAnsi="华文中宋" w:hint="eastAsia"/>
          <w:sz w:val="28"/>
          <w:szCs w:val="28"/>
        </w:rPr>
      </w:pPr>
      <w:bookmarkStart w:id="0" w:name="_Toc35393813"/>
      <w:r>
        <w:rPr>
          <w:rFonts w:ascii="华文中宋" w:eastAsia="华文中宋" w:hAnsi="华文中宋" w:hint="eastAsia"/>
          <w:sz w:val="28"/>
          <w:szCs w:val="28"/>
        </w:rPr>
        <w:t>云之龙咨询集团有限公司2025年自治区级高技能人才培训基地新能源汽车培训设备（项目编号：NNZC2026-J1-990538-YZLZ）</w:t>
      </w:r>
    </w:p>
    <w:p w14:paraId="06D10A66" w14:textId="77777777" w:rsidR="003D62C3" w:rsidRDefault="00000000">
      <w:pPr>
        <w:pStyle w:val="1"/>
        <w:tabs>
          <w:tab w:val="left" w:pos="0"/>
        </w:tabs>
        <w:autoSpaceDE w:val="0"/>
        <w:autoSpaceDN w:val="0"/>
        <w:adjustRightInd w:val="0"/>
        <w:spacing w:before="0" w:after="0" w:line="360" w:lineRule="auto"/>
        <w:jc w:val="center"/>
        <w:rPr>
          <w:rFonts w:ascii="华文中宋" w:eastAsia="华文中宋" w:hAnsi="华文中宋" w:hint="eastAsia"/>
          <w:sz w:val="28"/>
          <w:szCs w:val="28"/>
        </w:rPr>
      </w:pPr>
      <w:r>
        <w:rPr>
          <w:rFonts w:ascii="华文中宋" w:eastAsia="华文中宋" w:hAnsi="华文中宋" w:hint="eastAsia"/>
          <w:sz w:val="28"/>
          <w:szCs w:val="28"/>
        </w:rPr>
        <w:t>更正公告</w:t>
      </w:r>
      <w:bookmarkEnd w:id="0"/>
      <w:r>
        <w:rPr>
          <w:rFonts w:ascii="华文中宋" w:eastAsia="华文中宋" w:hAnsi="华文中宋" w:hint="eastAsia"/>
          <w:sz w:val="28"/>
          <w:szCs w:val="28"/>
        </w:rPr>
        <w:t>（二）</w:t>
      </w:r>
    </w:p>
    <w:p w14:paraId="5128C7E8" w14:textId="77777777" w:rsidR="003D62C3" w:rsidRDefault="00000000">
      <w:pPr>
        <w:pStyle w:val="2"/>
        <w:spacing w:before="0" w:after="0" w:line="400" w:lineRule="exact"/>
        <w:rPr>
          <w:rFonts w:ascii="黑体" w:hAnsi="黑体" w:cs="宋体" w:hint="eastAsia"/>
          <w:b w:val="0"/>
          <w:sz w:val="24"/>
          <w:szCs w:val="24"/>
        </w:rPr>
      </w:pPr>
      <w:bookmarkStart w:id="1" w:name="_Toc35393645"/>
      <w:bookmarkStart w:id="2" w:name="_Toc28359027"/>
      <w:bookmarkStart w:id="3" w:name="_Toc28359104"/>
      <w:bookmarkStart w:id="4" w:name="_Toc35393814"/>
      <w:r>
        <w:rPr>
          <w:rFonts w:ascii="黑体" w:hAnsi="黑体" w:cs="宋体" w:hint="eastAsia"/>
          <w:b w:val="0"/>
          <w:sz w:val="24"/>
          <w:szCs w:val="24"/>
        </w:rPr>
        <w:t>一、项目基本情况</w:t>
      </w:r>
      <w:bookmarkEnd w:id="1"/>
      <w:bookmarkEnd w:id="2"/>
      <w:bookmarkEnd w:id="3"/>
      <w:bookmarkEnd w:id="4"/>
    </w:p>
    <w:p w14:paraId="0430F5D6" w14:textId="77777777" w:rsidR="003D62C3" w:rsidRDefault="00000000">
      <w:pPr>
        <w:spacing w:line="400" w:lineRule="exact"/>
        <w:ind w:firstLineChars="200" w:firstLine="480"/>
        <w:rPr>
          <w:rFonts w:ascii="仿宋" w:eastAsia="仿宋" w:hAnsi="仿宋" w:hint="eastAsia"/>
          <w:sz w:val="24"/>
          <w:szCs w:val="24"/>
        </w:rPr>
      </w:pPr>
      <w:r>
        <w:rPr>
          <w:rFonts w:ascii="仿宋" w:eastAsia="仿宋" w:hAnsi="仿宋" w:hint="eastAsia"/>
          <w:sz w:val="24"/>
          <w:szCs w:val="24"/>
        </w:rPr>
        <w:t>原公告的采购项目编号：</w:t>
      </w:r>
      <w:r>
        <w:rPr>
          <w:rFonts w:ascii="仿宋" w:eastAsia="仿宋" w:hAnsi="仿宋" w:hint="eastAsia"/>
          <w:sz w:val="24"/>
          <w:szCs w:val="24"/>
          <w:u w:val="single"/>
        </w:rPr>
        <w:t>NNZC2026-J1-990538-YZLZ</w:t>
      </w:r>
    </w:p>
    <w:p w14:paraId="1EBB5270" w14:textId="77777777" w:rsidR="003D62C3" w:rsidRDefault="00000000">
      <w:pPr>
        <w:spacing w:line="400" w:lineRule="exact"/>
        <w:ind w:firstLineChars="200" w:firstLine="480"/>
        <w:rPr>
          <w:rFonts w:ascii="仿宋" w:eastAsia="仿宋" w:hAnsi="仿宋" w:hint="eastAsia"/>
          <w:sz w:val="24"/>
          <w:szCs w:val="24"/>
        </w:rPr>
      </w:pPr>
      <w:r>
        <w:rPr>
          <w:rFonts w:ascii="仿宋" w:eastAsia="仿宋" w:hAnsi="仿宋" w:hint="eastAsia"/>
          <w:sz w:val="24"/>
          <w:szCs w:val="24"/>
        </w:rPr>
        <w:t>原公告的采购项目名称：</w:t>
      </w:r>
      <w:r>
        <w:rPr>
          <w:rFonts w:ascii="仿宋" w:eastAsia="仿宋" w:hAnsi="仿宋" w:hint="eastAsia"/>
          <w:sz w:val="24"/>
          <w:szCs w:val="24"/>
          <w:u w:val="single"/>
        </w:rPr>
        <w:t>2025年自治区级高技能人才培训基地新能源汽车培训设备</w:t>
      </w:r>
    </w:p>
    <w:p w14:paraId="1224538E" w14:textId="77777777" w:rsidR="003D62C3" w:rsidRDefault="00000000">
      <w:pPr>
        <w:spacing w:line="400" w:lineRule="exact"/>
        <w:ind w:firstLineChars="200" w:firstLine="480"/>
        <w:rPr>
          <w:rFonts w:ascii="仿宋" w:eastAsia="仿宋" w:hAnsi="仿宋" w:hint="eastAsia"/>
          <w:sz w:val="24"/>
          <w:szCs w:val="24"/>
        </w:rPr>
      </w:pPr>
      <w:r>
        <w:rPr>
          <w:rFonts w:ascii="仿宋" w:eastAsia="仿宋" w:hAnsi="仿宋" w:hint="eastAsia"/>
          <w:sz w:val="24"/>
          <w:szCs w:val="24"/>
        </w:rPr>
        <w:t>首次公告日期：</w:t>
      </w:r>
      <w:r>
        <w:rPr>
          <w:rFonts w:ascii="仿宋" w:eastAsia="仿宋" w:hAnsi="仿宋" w:hint="eastAsia"/>
          <w:sz w:val="24"/>
          <w:szCs w:val="24"/>
          <w:u w:val="single"/>
        </w:rPr>
        <w:t>2026年7月20日</w:t>
      </w:r>
    </w:p>
    <w:p w14:paraId="3E3D5ACE" w14:textId="77777777" w:rsidR="003D62C3" w:rsidRDefault="00000000">
      <w:pPr>
        <w:pStyle w:val="2"/>
        <w:spacing w:before="0" w:after="0" w:line="400" w:lineRule="exact"/>
        <w:rPr>
          <w:rFonts w:ascii="黑体" w:hAnsi="黑体" w:cs="宋体" w:hint="eastAsia"/>
          <w:b w:val="0"/>
          <w:sz w:val="24"/>
          <w:szCs w:val="24"/>
        </w:rPr>
      </w:pPr>
      <w:bookmarkStart w:id="5" w:name="_Toc28359028"/>
      <w:bookmarkStart w:id="6" w:name="_Toc35393815"/>
      <w:bookmarkStart w:id="7" w:name="_Toc35393646"/>
      <w:bookmarkStart w:id="8" w:name="_Toc28359105"/>
      <w:r>
        <w:rPr>
          <w:rFonts w:ascii="黑体" w:hAnsi="黑体" w:cs="宋体" w:hint="eastAsia"/>
          <w:b w:val="0"/>
          <w:sz w:val="24"/>
          <w:szCs w:val="24"/>
        </w:rPr>
        <w:t>二、更正信息</w:t>
      </w:r>
      <w:bookmarkEnd w:id="5"/>
      <w:bookmarkEnd w:id="6"/>
      <w:bookmarkEnd w:id="7"/>
      <w:bookmarkEnd w:id="8"/>
    </w:p>
    <w:p w14:paraId="73BCB20E" w14:textId="77777777" w:rsidR="003D62C3" w:rsidRDefault="00000000">
      <w:pPr>
        <w:spacing w:line="400" w:lineRule="exact"/>
        <w:ind w:firstLineChars="200" w:firstLine="480"/>
        <w:rPr>
          <w:rFonts w:ascii="仿宋" w:eastAsia="仿宋" w:hAnsi="仿宋" w:hint="eastAsia"/>
          <w:sz w:val="24"/>
          <w:szCs w:val="24"/>
        </w:rPr>
      </w:pPr>
      <w:r>
        <w:rPr>
          <w:rFonts w:ascii="仿宋" w:eastAsia="仿宋" w:hAnsi="仿宋" w:hint="eastAsia"/>
          <w:sz w:val="24"/>
          <w:szCs w:val="24"/>
        </w:rPr>
        <w:t xml:space="preserve">更正事项：☑采购公告 ☑采购文件 □采购结果     </w:t>
      </w:r>
    </w:p>
    <w:p w14:paraId="5917C3AE" w14:textId="77777777" w:rsidR="003D62C3" w:rsidRDefault="00000000">
      <w:pPr>
        <w:spacing w:line="400" w:lineRule="exact"/>
        <w:ind w:firstLineChars="200" w:firstLine="480"/>
        <w:rPr>
          <w:rFonts w:ascii="仿宋" w:eastAsia="仿宋" w:hAnsi="仿宋" w:hint="eastAsia"/>
          <w:sz w:val="24"/>
          <w:szCs w:val="24"/>
        </w:rPr>
      </w:pPr>
      <w:r>
        <w:rPr>
          <w:rFonts w:ascii="仿宋" w:eastAsia="仿宋" w:hAnsi="仿宋" w:hint="eastAsia"/>
          <w:sz w:val="24"/>
          <w:szCs w:val="24"/>
        </w:rPr>
        <w:t>更正内容：</w:t>
      </w:r>
    </w:p>
    <w:tbl>
      <w:tblPr>
        <w:tblW w:w="4997" w:type="pct"/>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2"/>
        <w:gridCol w:w="1232"/>
        <w:gridCol w:w="2720"/>
        <w:gridCol w:w="3863"/>
      </w:tblGrid>
      <w:tr w:rsidR="003D62C3" w14:paraId="0AA475DD"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9A6E9E8" w14:textId="77777777" w:rsidR="003D62C3" w:rsidRDefault="00000000">
            <w:pPr>
              <w:widowControl/>
              <w:shd w:val="clear" w:color="auto" w:fill="FFFFFF"/>
              <w:jc w:val="center"/>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质疑点</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57A2B9" w14:textId="77777777" w:rsidR="003D62C3" w:rsidRDefault="00000000">
            <w:pPr>
              <w:widowControl/>
              <w:shd w:val="clear" w:color="auto" w:fill="FFFFFF"/>
              <w:jc w:val="center"/>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章节</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F113CD1" w14:textId="77777777" w:rsidR="003D62C3" w:rsidRDefault="00000000">
            <w:pPr>
              <w:widowControl/>
              <w:shd w:val="clear" w:color="auto" w:fill="FFFFFF"/>
              <w:jc w:val="center"/>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原竞争性谈判文件内容</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078F46" w14:textId="77777777" w:rsidR="003D62C3" w:rsidRDefault="00000000">
            <w:pPr>
              <w:widowControl/>
              <w:shd w:val="clear" w:color="auto" w:fill="FFFFFF"/>
              <w:jc w:val="center"/>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更正后内容</w:t>
            </w:r>
          </w:p>
        </w:tc>
      </w:tr>
      <w:tr w:rsidR="003D62C3" w14:paraId="7CF81EBC" w14:textId="77777777">
        <w:trPr>
          <w:trHeight w:val="706"/>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622FCF6"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1</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53DB3D" w14:textId="77777777" w:rsidR="003D62C3" w:rsidRDefault="00000000">
            <w:pPr>
              <w:jc w:val="left"/>
              <w:rPr>
                <w:rFonts w:ascii="宋体" w:hAnsi="宋体" w:cs="宋体" w:hint="eastAsia"/>
                <w:kern w:val="0"/>
                <w:shd w:val="clear" w:color="auto" w:fill="FFFFFF"/>
                <w:lang w:bidi="ar"/>
              </w:rPr>
            </w:pPr>
            <w:r>
              <w:rPr>
                <w:rFonts w:ascii="宋体" w:hAnsi="宋体" w:cs="宋体"/>
                <w:kern w:val="0"/>
                <w:shd w:val="clear" w:color="auto" w:fill="FFFFFF"/>
                <w:lang w:bidi="ar"/>
              </w:rPr>
              <w:t>竞争性谈判公告</w:t>
            </w:r>
            <w:r>
              <w:rPr>
                <w:rFonts w:ascii="宋体" w:hAnsi="宋体" w:cs="宋体" w:hint="eastAsia"/>
                <w:kern w:val="0"/>
                <w:shd w:val="clear" w:color="auto" w:fill="FFFFFF"/>
                <w:lang w:bidi="ar"/>
              </w:rPr>
              <w:t>→</w:t>
            </w:r>
            <w:r>
              <w:rPr>
                <w:rFonts w:ascii="宋体" w:hAnsi="宋体" w:hint="eastAsia"/>
              </w:rPr>
              <w:t>采购需求：</w:t>
            </w:r>
            <w:r>
              <w:rPr>
                <w:rFonts w:ascii="宋体" w:hAnsi="宋体" w:cs="宋体" w:hint="eastAsia"/>
                <w:kern w:val="0"/>
                <w:shd w:val="clear" w:color="auto" w:fill="FFFFFF"/>
                <w:lang w:bidi="ar"/>
              </w:rPr>
              <w:t>→标的名称“</w:t>
            </w:r>
            <w:r>
              <w:rPr>
                <w:rFonts w:ascii="宋体" w:hAnsi="宋体" w:cs="宋体"/>
              </w:rPr>
              <w:t>解剖新能源汽车</w:t>
            </w:r>
            <w:r>
              <w:rPr>
                <w:rFonts w:ascii="宋体" w:hAnsi="宋体" w:cs="宋体" w:hint="eastAsia"/>
                <w:kern w:val="0"/>
                <w:shd w:val="clear" w:color="auto" w:fill="FFFFFF"/>
                <w:lang w:bidi="ar"/>
              </w:rPr>
              <w:t>”</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874E30" w14:textId="77777777" w:rsidR="003D62C3" w:rsidRDefault="00000000">
            <w:pPr>
              <w:tabs>
                <w:tab w:val="center" w:pos="4153"/>
                <w:tab w:val="right" w:pos="8306"/>
              </w:tabs>
              <w:jc w:val="left"/>
              <w:rPr>
                <w:rFonts w:ascii="宋体" w:hAnsi="宋体" w:cs="宋体" w:hint="eastAsia"/>
                <w:b/>
                <w:bCs/>
              </w:rPr>
            </w:pPr>
            <w:r>
              <w:rPr>
                <w:rFonts w:ascii="宋体" w:hAnsi="宋体" w:cs="宋体" w:hint="eastAsia"/>
                <w:b/>
                <w:bCs/>
              </w:rPr>
              <w:t>一、项目目标：</w:t>
            </w:r>
          </w:p>
          <w:p w14:paraId="69FC5926" w14:textId="77777777" w:rsidR="003D62C3" w:rsidRDefault="00000000">
            <w:pPr>
              <w:tabs>
                <w:tab w:val="center" w:pos="4153"/>
                <w:tab w:val="right" w:pos="8306"/>
              </w:tabs>
              <w:jc w:val="left"/>
              <w:rPr>
                <w:rFonts w:ascii="宋体" w:hAnsi="宋体" w:cs="宋体" w:hint="eastAsia"/>
              </w:rPr>
            </w:pPr>
            <w:r>
              <w:rPr>
                <w:rFonts w:ascii="宋体" w:hAnsi="宋体" w:cs="宋体" w:hint="eastAsia"/>
              </w:rPr>
              <w:t>解剖新能源汽车教学展示平台，</w:t>
            </w:r>
            <w:r>
              <w:rPr>
                <w:rFonts w:ascii="宋体" w:hAnsi="宋体" w:cs="宋体" w:hint="eastAsia"/>
                <w:b/>
                <w:bCs/>
              </w:rPr>
              <w:t>是将比亚迪秦EV整车进行解剖</w:t>
            </w:r>
            <w:r>
              <w:rPr>
                <w:rFonts w:ascii="宋体" w:hAnsi="宋体" w:cs="宋体" w:hint="eastAsia"/>
              </w:rPr>
              <w:t>，将动力电池、驱动电机及控制器总成、高压电控总成、PTC、空调压缩机、底盘、低压灯光电器、车身等系统分解成单个部件，再以原车布局的形式进行三维悬空展示，解剖新能源汽车教学展示平台可用于汽车实训车间大厅、汽车科教馆大厅对汽车的组成结构和工作原理进行全方位的展示，让学员和参观者能以最接近汽车的角度更直观的去了解和学习汽车各个系统结构组成原理。平台具有语音介绍、动态运行、灯光渲染等功能使学员和参观者对汽车产生更大求知心和学习兴趣。</w:t>
            </w:r>
          </w:p>
          <w:p w14:paraId="3487FEC3" w14:textId="77777777" w:rsidR="003D62C3" w:rsidRDefault="00000000">
            <w:pPr>
              <w:jc w:val="left"/>
              <w:rPr>
                <w:rFonts w:ascii="宋体" w:hAnsi="宋体" w:cs="宋体" w:hint="eastAsia"/>
                <w:kern w:val="0"/>
                <w:shd w:val="clear" w:color="auto" w:fill="FFFFFF"/>
                <w:lang w:bidi="ar"/>
              </w:rPr>
            </w:pPr>
            <w:r>
              <w:rPr>
                <w:rFonts w:ascii="宋体" w:hAnsi="宋体" w:hint="eastAsia"/>
              </w:rPr>
              <w:t>......具体内容详见采购文件</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76D08FE" w14:textId="77777777" w:rsidR="003D62C3" w:rsidRDefault="00000000">
            <w:pPr>
              <w:tabs>
                <w:tab w:val="center" w:pos="4153"/>
                <w:tab w:val="right" w:pos="8306"/>
              </w:tabs>
              <w:jc w:val="left"/>
              <w:rPr>
                <w:rFonts w:ascii="宋体" w:hAnsi="宋体" w:cs="宋体" w:hint="eastAsia"/>
                <w:b/>
                <w:bCs/>
              </w:rPr>
            </w:pPr>
            <w:r>
              <w:rPr>
                <w:rFonts w:ascii="宋体" w:hAnsi="宋体" w:cs="宋体" w:hint="eastAsia"/>
                <w:b/>
                <w:bCs/>
              </w:rPr>
              <w:t>一、项目目标：</w:t>
            </w:r>
          </w:p>
          <w:p w14:paraId="224B8B1A" w14:textId="77777777" w:rsidR="003D62C3" w:rsidRDefault="00000000">
            <w:pPr>
              <w:pStyle w:val="a3"/>
              <w:rPr>
                <w:rFonts w:ascii="宋体" w:hAnsi="宋体" w:cs="宋体" w:hint="eastAsia"/>
              </w:rPr>
            </w:pPr>
            <w:r>
              <w:rPr>
                <w:rFonts w:ascii="宋体" w:hAnsi="宋体" w:cs="宋体" w:hint="eastAsia"/>
              </w:rPr>
              <w:t>解剖新能源汽车教学展示平台，</w:t>
            </w:r>
            <w:r>
              <w:rPr>
                <w:rFonts w:ascii="宋体" w:hAnsi="宋体" w:cs="宋体" w:hint="eastAsia"/>
                <w:b/>
                <w:bCs/>
              </w:rPr>
              <w:t>是将</w:t>
            </w:r>
            <w:r>
              <w:rPr>
                <w:rFonts w:hint="eastAsia"/>
                <w:b/>
                <w:bCs/>
              </w:rPr>
              <w:t>纯电动新能源汽车</w:t>
            </w:r>
            <w:r>
              <w:rPr>
                <w:rFonts w:ascii="宋体" w:hAnsi="宋体" w:cs="宋体" w:hint="eastAsia"/>
                <w:b/>
                <w:bCs/>
              </w:rPr>
              <w:t>进行解剖</w:t>
            </w:r>
            <w:r>
              <w:rPr>
                <w:rFonts w:ascii="宋体" w:hAnsi="宋体" w:cs="宋体" w:hint="eastAsia"/>
              </w:rPr>
              <w:t>，将动力电池、驱动电机及控制器总成、高压电控总成、PTC、空调压缩机、底盘、低压灯光电器、车身等系统分解成单个部件，再以原车布局的形式进行三维悬空展示，解剖新能源汽车教学展示平台可用于汽车实训车间大厅、汽车科教馆大厅对汽车的组成结构和工作原理进行全方位的展示，让学员和参观者能以最接近汽车的角度更直观的去了解和学习汽车各个系统结构组成原理。平台具有语音介绍、动态运行、灯光渲染等功能使学员和参观者对汽车产生更大求知心和学习兴趣。</w:t>
            </w:r>
          </w:p>
          <w:p w14:paraId="0FA7DBA7" w14:textId="77777777" w:rsidR="003D62C3" w:rsidRDefault="00000000">
            <w:pPr>
              <w:jc w:val="left"/>
              <w:rPr>
                <w:rFonts w:ascii="宋体" w:hAnsi="宋体" w:cs="宋体" w:hint="eastAsia"/>
                <w:kern w:val="0"/>
                <w:shd w:val="clear" w:color="auto" w:fill="FFFFFF"/>
                <w:lang w:bidi="ar"/>
              </w:rPr>
            </w:pPr>
            <w:r>
              <w:rPr>
                <w:rFonts w:ascii="宋体" w:hAnsi="宋体" w:hint="eastAsia"/>
              </w:rPr>
              <w:t>......具体内容详见采购文件</w:t>
            </w:r>
          </w:p>
        </w:tc>
      </w:tr>
      <w:tr w:rsidR="003D62C3" w14:paraId="6046AF51" w14:textId="77777777">
        <w:trPr>
          <w:trHeight w:val="706"/>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A7786BE"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lastRenderedPageBreak/>
              <w:t>2</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20D069A" w14:textId="77777777" w:rsidR="003D62C3" w:rsidRDefault="00000000">
            <w:pPr>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第二章采购需求→序号1标的名称→自动驾驶观光车→二、教学应用场景</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8C2B6C" w14:textId="77777777" w:rsidR="003D62C3" w:rsidRDefault="00000000">
            <w:pPr>
              <w:rPr>
                <w:rFonts w:ascii="宋体" w:hAnsi="宋体" w:cs="宋体" w:hint="eastAsia"/>
                <w:spacing w:val="9"/>
              </w:rPr>
            </w:pPr>
            <w:r>
              <w:rPr>
                <w:rFonts w:ascii="宋体" w:hAnsi="宋体" w:cs="宋体" w:hint="eastAsia"/>
                <w:spacing w:val="9"/>
              </w:rPr>
              <w:t>▲</w:t>
            </w:r>
            <w:r>
              <w:rPr>
                <w:rFonts w:ascii="宋体" w:hAnsi="宋体" w:cs="宋体" w:hint="eastAsia"/>
                <w:b/>
                <w:bCs/>
                <w:spacing w:val="9"/>
              </w:rPr>
              <w:t>6.远程平行驾驶/远程调度</w:t>
            </w:r>
          </w:p>
          <w:p w14:paraId="04DB25F4" w14:textId="77777777" w:rsidR="003D62C3" w:rsidRDefault="00000000">
            <w:pPr>
              <w:rPr>
                <w:rFonts w:ascii="宋体" w:hAnsi="宋体" w:cs="宋体" w:hint="eastAsia"/>
                <w:kern w:val="0"/>
                <w:shd w:val="clear" w:color="auto" w:fill="FFFFFF"/>
                <w:lang w:bidi="ar"/>
              </w:rPr>
            </w:pPr>
            <w:r>
              <w:rPr>
                <w:rFonts w:ascii="宋体" w:hAnsi="宋体" w:cs="宋体" w:hint="eastAsia"/>
                <w:b/>
                <w:bCs/>
                <w:spacing w:val="9"/>
              </w:rPr>
              <w:t>智能驾驶观光车具备完整感知、决策、控制能力，同时具备5G远程平行驾驶功能（需要配套平行驾驶座舱及智能驾驶车辆管理系统），车辆可通过管理后台平行驾驶座舱进行远程接管，实现智能化调度等功能。</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9E8263B" w14:textId="77777777" w:rsidR="003D62C3" w:rsidRDefault="00000000">
            <w:pPr>
              <w:jc w:val="left"/>
              <w:rPr>
                <w:b/>
                <w:bCs/>
              </w:rPr>
            </w:pPr>
            <w:r>
              <w:rPr>
                <w:rFonts w:hint="eastAsia"/>
                <w:b/>
                <w:bCs/>
              </w:rPr>
              <w:t>▲</w:t>
            </w:r>
            <w:r>
              <w:rPr>
                <w:rFonts w:hint="eastAsia"/>
                <w:b/>
                <w:bCs/>
              </w:rPr>
              <w:t>6.</w:t>
            </w:r>
            <w:r>
              <w:rPr>
                <w:rFonts w:hint="eastAsia"/>
                <w:b/>
                <w:bCs/>
              </w:rPr>
              <w:t>远程驾驶</w:t>
            </w:r>
            <w:r>
              <w:rPr>
                <w:rFonts w:hint="eastAsia"/>
                <w:b/>
                <w:bCs/>
              </w:rPr>
              <w:t>/</w:t>
            </w:r>
            <w:r>
              <w:rPr>
                <w:rFonts w:hint="eastAsia"/>
                <w:b/>
                <w:bCs/>
              </w:rPr>
              <w:t>远程调度</w:t>
            </w:r>
          </w:p>
          <w:p w14:paraId="530A6AB0" w14:textId="77777777" w:rsidR="003D62C3" w:rsidRDefault="00000000">
            <w:pPr>
              <w:jc w:val="left"/>
              <w:rPr>
                <w:b/>
                <w:bCs/>
              </w:rPr>
            </w:pPr>
            <w:r>
              <w:rPr>
                <w:rFonts w:hint="eastAsia"/>
                <w:b/>
                <w:bCs/>
              </w:rPr>
              <w:t>智能驾驶观光车具备完整感知、决策、控制能力，同时具备</w:t>
            </w:r>
            <w:r>
              <w:rPr>
                <w:rFonts w:hint="eastAsia"/>
                <w:b/>
                <w:bCs/>
              </w:rPr>
              <w:t>5G</w:t>
            </w:r>
            <w:r>
              <w:rPr>
                <w:rFonts w:hint="eastAsia"/>
                <w:b/>
                <w:bCs/>
              </w:rPr>
              <w:t>远程驾驶功能（需要配套方向盘、油门、显示终端等驾驶座舱及智能驾驶车辆管理系统），车辆可通过管理后台驾驶座舱进行远程接管，实现智能化调度等功能。</w:t>
            </w:r>
          </w:p>
        </w:tc>
      </w:tr>
      <w:tr w:rsidR="003D62C3" w14:paraId="47E26D9A"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FD21EB0"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3</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A9B3833" w14:textId="77777777" w:rsidR="003D62C3" w:rsidRDefault="00000000">
            <w:pPr>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第二章采购需求→序号1标的名称→自动驾驶观光车→四、技术要求</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9F7BBCD" w14:textId="77777777" w:rsidR="003D62C3" w:rsidRDefault="00000000">
            <w:pPr>
              <w:jc w:val="left"/>
              <w:rPr>
                <w:rFonts w:ascii="宋体" w:hAnsi="宋体" w:cs="宋体" w:hint="eastAsia"/>
                <w:kern w:val="0"/>
                <w:shd w:val="clear" w:color="auto" w:fill="FFFFFF"/>
                <w:lang w:bidi="ar"/>
              </w:rPr>
            </w:pPr>
            <w:r>
              <w:rPr>
                <w:rFonts w:ascii="宋体" w:hAnsi="宋体" w:cs="宋体" w:hint="eastAsia"/>
                <w:spacing w:val="9"/>
              </w:rPr>
              <w:t>4）管理端小程序：</w:t>
            </w:r>
            <w:r>
              <w:rPr>
                <w:rFonts w:ascii="宋体" w:hAnsi="宋体" w:cs="宋体" w:hint="eastAsia"/>
                <w:b/>
                <w:bCs/>
                <w:spacing w:val="9"/>
              </w:rPr>
              <w:t>具备人机交互系统,通过手机微信小程序监控和调度车辆</w:t>
            </w:r>
            <w:r>
              <w:rPr>
                <w:rFonts w:ascii="宋体" w:hAnsi="宋体" w:cs="宋体" w:hint="eastAsia"/>
                <w:spacing w:val="9"/>
              </w:rPr>
              <w:t>；</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C9BC87"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spacing w:val="9"/>
              </w:rPr>
              <w:t>4）管理端小程序：</w:t>
            </w:r>
            <w:r>
              <w:rPr>
                <w:rFonts w:ascii="宋体" w:hAnsi="宋体" w:cs="宋体" w:hint="eastAsia"/>
                <w:b/>
                <w:bCs/>
                <w:spacing w:val="9"/>
              </w:rPr>
              <w:t>具备人机交互系统,通过手机小程序监控和调度车</w:t>
            </w:r>
            <w:r>
              <w:rPr>
                <w:rFonts w:ascii="宋体" w:hAnsi="宋体" w:cs="宋体" w:hint="eastAsia"/>
                <w:spacing w:val="9"/>
              </w:rPr>
              <w:t>辆；</w:t>
            </w:r>
          </w:p>
        </w:tc>
      </w:tr>
      <w:tr w:rsidR="003D62C3" w14:paraId="6F8E1240"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4A0F13E"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4</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7539C81" w14:textId="77777777" w:rsidR="003D62C3" w:rsidRDefault="00000000">
            <w:pPr>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第二章采购需求→序号1标的名称→自动驾驶观光车→四、技术要求</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814E43E" w14:textId="77777777" w:rsidR="003D62C3" w:rsidRDefault="00000000">
            <w:pPr>
              <w:rPr>
                <w:rFonts w:ascii="宋体" w:hAnsi="宋体" w:cs="宋体" w:hint="eastAsia"/>
                <w:spacing w:val="9"/>
              </w:rPr>
            </w:pPr>
            <w:r>
              <w:rPr>
                <w:rFonts w:ascii="宋体" w:hAnsi="宋体" w:cs="宋体" w:hint="eastAsia"/>
                <w:spacing w:val="9"/>
              </w:rPr>
              <w:t>2.车辆技术参数</w:t>
            </w:r>
          </w:p>
          <w:p w14:paraId="17A3C01C" w14:textId="77777777" w:rsidR="003D62C3" w:rsidRDefault="00000000">
            <w:pPr>
              <w:rPr>
                <w:rFonts w:ascii="宋体" w:hAnsi="宋体" w:cs="宋体" w:hint="eastAsia"/>
                <w:spacing w:val="9"/>
              </w:rPr>
            </w:pPr>
            <w:r>
              <w:rPr>
                <w:rFonts w:ascii="宋体" w:hAnsi="宋体" w:cs="宋体" w:hint="eastAsia"/>
                <w:spacing w:val="9"/>
              </w:rPr>
              <w:t>(1)尺寸:约4360*1230*1955mm</w:t>
            </w:r>
          </w:p>
          <w:p w14:paraId="778408C4" w14:textId="77777777" w:rsidR="003D62C3" w:rsidRDefault="00000000">
            <w:pPr>
              <w:rPr>
                <w:rFonts w:ascii="宋体" w:hAnsi="宋体" w:cs="宋体" w:hint="eastAsia"/>
                <w:spacing w:val="9"/>
              </w:rPr>
            </w:pPr>
            <w:r>
              <w:rPr>
                <w:rFonts w:ascii="宋体" w:hAnsi="宋体" w:cs="宋体" w:hint="eastAsia"/>
                <w:spacing w:val="9"/>
              </w:rPr>
              <w:t>(2)净重:约700kg</w:t>
            </w:r>
          </w:p>
          <w:p w14:paraId="73BB4E67" w14:textId="77777777" w:rsidR="003D62C3" w:rsidRDefault="00000000">
            <w:pPr>
              <w:rPr>
                <w:rFonts w:ascii="宋体" w:hAnsi="宋体" w:cs="宋体" w:hint="eastAsia"/>
                <w:spacing w:val="9"/>
              </w:rPr>
            </w:pPr>
            <w:r>
              <w:rPr>
                <w:rFonts w:ascii="宋体" w:hAnsi="宋体" w:cs="宋体" w:hint="eastAsia"/>
                <w:spacing w:val="9"/>
              </w:rPr>
              <w:t>(3)额定乘员:6人</w:t>
            </w:r>
          </w:p>
          <w:p w14:paraId="39187DBC" w14:textId="77777777" w:rsidR="003D62C3" w:rsidRDefault="00000000">
            <w:pPr>
              <w:rPr>
                <w:rFonts w:ascii="宋体" w:hAnsi="宋体" w:cs="宋体" w:hint="eastAsia"/>
                <w:spacing w:val="9"/>
              </w:rPr>
            </w:pPr>
            <w:r>
              <w:rPr>
                <w:rFonts w:ascii="宋体" w:hAnsi="宋体" w:cs="宋体" w:hint="eastAsia"/>
                <w:spacing w:val="9"/>
              </w:rPr>
              <w:t>(4)前/后轮距:≥884/1000mm</w:t>
            </w:r>
          </w:p>
          <w:p w14:paraId="63598438" w14:textId="77777777" w:rsidR="003D62C3" w:rsidRDefault="00000000">
            <w:pPr>
              <w:rPr>
                <w:rFonts w:ascii="宋体" w:hAnsi="宋体" w:cs="宋体" w:hint="eastAsia"/>
                <w:spacing w:val="9"/>
              </w:rPr>
            </w:pPr>
            <w:r>
              <w:rPr>
                <w:rFonts w:ascii="宋体" w:hAnsi="宋体" w:cs="宋体" w:hint="eastAsia"/>
                <w:spacing w:val="9"/>
              </w:rPr>
              <w:t>(5)前后轴距:≥3150mm</w:t>
            </w:r>
          </w:p>
          <w:p w14:paraId="043DC351" w14:textId="77777777" w:rsidR="003D62C3" w:rsidRDefault="00000000">
            <w:pPr>
              <w:rPr>
                <w:rFonts w:ascii="宋体" w:hAnsi="宋体" w:cs="宋体" w:hint="eastAsia"/>
                <w:spacing w:val="9"/>
              </w:rPr>
            </w:pPr>
            <w:r>
              <w:rPr>
                <w:rFonts w:ascii="宋体" w:hAnsi="宋体" w:cs="宋体" w:hint="eastAsia"/>
                <w:spacing w:val="9"/>
              </w:rPr>
              <w:t>(6)最小离地间隙:≥100mm</w:t>
            </w:r>
          </w:p>
          <w:p w14:paraId="6BE0244D" w14:textId="77777777" w:rsidR="003D62C3" w:rsidRDefault="00000000">
            <w:pPr>
              <w:rPr>
                <w:rFonts w:ascii="宋体" w:hAnsi="宋体" w:cs="宋体" w:hint="eastAsia"/>
                <w:spacing w:val="9"/>
              </w:rPr>
            </w:pPr>
            <w:r>
              <w:rPr>
                <w:rFonts w:ascii="宋体" w:hAnsi="宋体" w:cs="宋体" w:hint="eastAsia"/>
                <w:spacing w:val="9"/>
              </w:rPr>
              <w:t>(7)最小转弯半径:≥6m</w:t>
            </w:r>
          </w:p>
          <w:p w14:paraId="1385FBB5" w14:textId="77777777" w:rsidR="003D62C3" w:rsidRDefault="00000000">
            <w:pPr>
              <w:rPr>
                <w:rFonts w:ascii="宋体" w:hAnsi="宋体" w:cs="宋体" w:hint="eastAsia"/>
                <w:spacing w:val="9"/>
              </w:rPr>
            </w:pPr>
            <w:r>
              <w:rPr>
                <w:rFonts w:ascii="宋体" w:hAnsi="宋体" w:cs="宋体" w:hint="eastAsia"/>
                <w:spacing w:val="9"/>
              </w:rPr>
              <w:t>(8)最大行驶速度:15～30km/h（电子限速可调）</w:t>
            </w:r>
          </w:p>
          <w:p w14:paraId="6AE84B5B" w14:textId="77777777" w:rsidR="003D62C3" w:rsidRDefault="00000000">
            <w:pPr>
              <w:rPr>
                <w:rFonts w:ascii="宋体" w:hAnsi="宋体" w:cs="宋体" w:hint="eastAsia"/>
                <w:spacing w:val="9"/>
              </w:rPr>
            </w:pPr>
            <w:r>
              <w:rPr>
                <w:rFonts w:ascii="宋体" w:hAnsi="宋体" w:cs="宋体" w:hint="eastAsia"/>
                <w:spacing w:val="9"/>
              </w:rPr>
              <w:t>(9)爬坡能力:≥20%</w:t>
            </w:r>
          </w:p>
          <w:p w14:paraId="18C5FD73" w14:textId="77777777" w:rsidR="003D62C3" w:rsidRDefault="00000000">
            <w:pPr>
              <w:rPr>
                <w:rFonts w:ascii="宋体" w:hAnsi="宋体" w:cs="宋体" w:hint="eastAsia"/>
                <w:b/>
                <w:bCs/>
                <w:spacing w:val="9"/>
              </w:rPr>
            </w:pPr>
            <w:r>
              <w:rPr>
                <w:rFonts w:ascii="宋体" w:hAnsi="宋体" w:cs="宋体" w:hint="eastAsia"/>
                <w:b/>
                <w:bCs/>
                <w:spacing w:val="9"/>
              </w:rPr>
              <w:t>(10)上坡保持性能:20%</w:t>
            </w:r>
          </w:p>
          <w:p w14:paraId="5BAFF951" w14:textId="77777777" w:rsidR="003D62C3" w:rsidRDefault="003D62C3">
            <w:pPr>
              <w:jc w:val="left"/>
              <w:rPr>
                <w:rFonts w:ascii="宋体" w:hAnsi="宋体" w:cs="宋体" w:hint="eastAsia"/>
                <w:spacing w:val="9"/>
              </w:rPr>
            </w:pP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720583" w14:textId="77777777" w:rsidR="003D62C3" w:rsidRDefault="00000000">
            <w:pPr>
              <w:rPr>
                <w:rFonts w:ascii="宋体" w:hAnsi="宋体" w:cs="宋体" w:hint="eastAsia"/>
                <w:spacing w:val="9"/>
              </w:rPr>
            </w:pPr>
            <w:r>
              <w:rPr>
                <w:rFonts w:ascii="宋体" w:hAnsi="宋体" w:cs="宋体" w:hint="eastAsia"/>
                <w:spacing w:val="9"/>
              </w:rPr>
              <w:t>2.车辆技术参数</w:t>
            </w:r>
          </w:p>
          <w:p w14:paraId="33C9C98A" w14:textId="77777777" w:rsidR="003D62C3" w:rsidRDefault="00000000">
            <w:pPr>
              <w:rPr>
                <w:rFonts w:ascii="宋体" w:hAnsi="宋体" w:cs="宋体" w:hint="eastAsia"/>
                <w:spacing w:val="9"/>
              </w:rPr>
            </w:pPr>
            <w:r>
              <w:rPr>
                <w:rFonts w:ascii="宋体" w:hAnsi="宋体" w:cs="宋体" w:hint="eastAsia"/>
                <w:spacing w:val="9"/>
              </w:rPr>
              <w:t>(1)尺寸:约4360*1230*1955mm</w:t>
            </w:r>
          </w:p>
          <w:p w14:paraId="04C75E51" w14:textId="77777777" w:rsidR="003D62C3" w:rsidRDefault="00000000">
            <w:pPr>
              <w:rPr>
                <w:rFonts w:ascii="宋体" w:hAnsi="宋体" w:cs="宋体" w:hint="eastAsia"/>
                <w:spacing w:val="9"/>
              </w:rPr>
            </w:pPr>
            <w:r>
              <w:rPr>
                <w:rFonts w:ascii="宋体" w:hAnsi="宋体" w:cs="宋体" w:hint="eastAsia"/>
                <w:spacing w:val="9"/>
              </w:rPr>
              <w:t>(2)净重:约700kg</w:t>
            </w:r>
          </w:p>
          <w:p w14:paraId="099FDE43" w14:textId="77777777" w:rsidR="003D62C3" w:rsidRDefault="00000000">
            <w:pPr>
              <w:rPr>
                <w:rFonts w:ascii="宋体" w:hAnsi="宋体" w:cs="宋体" w:hint="eastAsia"/>
                <w:spacing w:val="9"/>
              </w:rPr>
            </w:pPr>
            <w:r>
              <w:rPr>
                <w:rFonts w:ascii="宋体" w:hAnsi="宋体" w:cs="宋体" w:hint="eastAsia"/>
                <w:spacing w:val="9"/>
              </w:rPr>
              <w:t>(3)额定乘员:6人</w:t>
            </w:r>
          </w:p>
          <w:p w14:paraId="6FFDDF4E" w14:textId="77777777" w:rsidR="003D62C3" w:rsidRDefault="00000000">
            <w:pPr>
              <w:rPr>
                <w:rFonts w:ascii="宋体" w:hAnsi="宋体" w:cs="宋体" w:hint="eastAsia"/>
                <w:spacing w:val="9"/>
              </w:rPr>
            </w:pPr>
            <w:r>
              <w:rPr>
                <w:rFonts w:ascii="宋体" w:hAnsi="宋体" w:cs="宋体" w:hint="eastAsia"/>
                <w:spacing w:val="9"/>
              </w:rPr>
              <w:t>(4)前/后轮距:≥884/1000mm</w:t>
            </w:r>
          </w:p>
          <w:p w14:paraId="0BA6FD9A" w14:textId="77777777" w:rsidR="003D62C3" w:rsidRDefault="00000000">
            <w:pPr>
              <w:rPr>
                <w:rFonts w:ascii="宋体" w:hAnsi="宋体" w:cs="宋体" w:hint="eastAsia"/>
                <w:spacing w:val="9"/>
              </w:rPr>
            </w:pPr>
            <w:r>
              <w:rPr>
                <w:rFonts w:ascii="宋体" w:hAnsi="宋体" w:cs="宋体" w:hint="eastAsia"/>
                <w:spacing w:val="9"/>
              </w:rPr>
              <w:t>(5)前后轴距:≥3150mm</w:t>
            </w:r>
          </w:p>
          <w:p w14:paraId="2CA9DCAD" w14:textId="77777777" w:rsidR="003D62C3" w:rsidRDefault="00000000">
            <w:pPr>
              <w:rPr>
                <w:rFonts w:ascii="宋体" w:hAnsi="宋体" w:cs="宋体" w:hint="eastAsia"/>
                <w:spacing w:val="9"/>
              </w:rPr>
            </w:pPr>
            <w:r>
              <w:rPr>
                <w:rFonts w:ascii="宋体" w:hAnsi="宋体" w:cs="宋体" w:hint="eastAsia"/>
                <w:spacing w:val="9"/>
              </w:rPr>
              <w:t>(6)最小离地间隙:≥100mm</w:t>
            </w:r>
          </w:p>
          <w:p w14:paraId="572819D2" w14:textId="77777777" w:rsidR="003D62C3" w:rsidRDefault="00000000">
            <w:pPr>
              <w:rPr>
                <w:rFonts w:ascii="宋体" w:hAnsi="宋体" w:cs="宋体" w:hint="eastAsia"/>
                <w:spacing w:val="9"/>
              </w:rPr>
            </w:pPr>
            <w:r>
              <w:rPr>
                <w:rFonts w:ascii="宋体" w:hAnsi="宋体" w:cs="宋体" w:hint="eastAsia"/>
                <w:spacing w:val="9"/>
              </w:rPr>
              <w:t>(7)最小转弯半径:≥6m</w:t>
            </w:r>
          </w:p>
          <w:p w14:paraId="2C68D941" w14:textId="77777777" w:rsidR="003D62C3" w:rsidRDefault="00000000">
            <w:pPr>
              <w:rPr>
                <w:rFonts w:ascii="宋体" w:hAnsi="宋体" w:cs="宋体" w:hint="eastAsia"/>
                <w:spacing w:val="9"/>
              </w:rPr>
            </w:pPr>
            <w:r>
              <w:rPr>
                <w:rFonts w:ascii="宋体" w:hAnsi="宋体" w:cs="宋体" w:hint="eastAsia"/>
                <w:spacing w:val="9"/>
              </w:rPr>
              <w:t>(8)最大行驶速度:15～30km/h（电子限速可调）</w:t>
            </w:r>
          </w:p>
          <w:p w14:paraId="1E4D08EA" w14:textId="77777777" w:rsidR="003D62C3" w:rsidRDefault="00000000">
            <w:pPr>
              <w:rPr>
                <w:rFonts w:ascii="宋体" w:hAnsi="宋体" w:cs="宋体" w:hint="eastAsia"/>
                <w:spacing w:val="9"/>
              </w:rPr>
            </w:pPr>
            <w:r>
              <w:rPr>
                <w:rFonts w:ascii="宋体" w:hAnsi="宋体" w:cs="宋体" w:hint="eastAsia"/>
                <w:spacing w:val="9"/>
              </w:rPr>
              <w:t>(9)爬坡能力:≥20%</w:t>
            </w:r>
          </w:p>
          <w:p w14:paraId="0E9E4EFA" w14:textId="77777777" w:rsidR="003D62C3" w:rsidRDefault="00000000">
            <w:pPr>
              <w:rPr>
                <w:rFonts w:ascii="宋体" w:hAnsi="宋体" w:cs="宋体" w:hint="eastAsia"/>
                <w:b/>
                <w:bCs/>
                <w:spacing w:val="9"/>
              </w:rPr>
            </w:pPr>
            <w:r>
              <w:rPr>
                <w:rFonts w:ascii="宋体" w:hAnsi="宋体" w:cs="宋体" w:hint="eastAsia"/>
                <w:b/>
                <w:bCs/>
                <w:spacing w:val="9"/>
              </w:rPr>
              <w:t>(10)上坡保持性能:≥20%</w:t>
            </w:r>
          </w:p>
          <w:p w14:paraId="25935542" w14:textId="77777777" w:rsidR="003D62C3" w:rsidRDefault="003D62C3">
            <w:pPr>
              <w:widowControl/>
              <w:shd w:val="clear" w:color="auto" w:fill="FFFFFF"/>
              <w:jc w:val="left"/>
              <w:rPr>
                <w:rFonts w:ascii="宋体" w:hAnsi="宋体" w:cs="宋体" w:hint="eastAsia"/>
                <w:spacing w:val="9"/>
              </w:rPr>
            </w:pPr>
          </w:p>
        </w:tc>
      </w:tr>
      <w:tr w:rsidR="003D62C3" w14:paraId="6FC82D82"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23F4D48"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5</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8232121" w14:textId="77777777" w:rsidR="003D62C3" w:rsidRDefault="00000000">
            <w:pPr>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第二章采购需求→序号1标的名称→自动驾驶观光车→四、技术要求</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DB6CB29" w14:textId="77777777" w:rsidR="003D62C3" w:rsidRDefault="00000000">
            <w:pPr>
              <w:rPr>
                <w:rFonts w:ascii="宋体" w:hAnsi="宋体" w:cs="宋体" w:hint="eastAsia"/>
                <w:spacing w:val="9"/>
              </w:rPr>
            </w:pPr>
            <w:r>
              <w:rPr>
                <w:rFonts w:ascii="宋体" w:hAnsi="宋体" w:cs="宋体" w:hint="eastAsia"/>
                <w:spacing w:val="9"/>
              </w:rPr>
              <w:t>3.电器系统</w:t>
            </w:r>
          </w:p>
          <w:p w14:paraId="3A066B7C" w14:textId="77777777" w:rsidR="003D62C3" w:rsidRDefault="00000000">
            <w:pPr>
              <w:jc w:val="left"/>
              <w:rPr>
                <w:rFonts w:ascii="宋体" w:hAnsi="宋体" w:cs="宋体" w:hint="eastAsia"/>
                <w:b/>
                <w:bCs/>
                <w:spacing w:val="9"/>
              </w:rPr>
            </w:pPr>
            <w:r>
              <w:rPr>
                <w:rFonts w:ascii="宋体" w:hAnsi="宋体" w:cs="宋体" w:hint="eastAsia"/>
                <w:b/>
                <w:bCs/>
                <w:spacing w:val="9"/>
              </w:rPr>
              <w:t>(1)电池：72V100AH免维护铅酸蓄电池</w:t>
            </w:r>
          </w:p>
          <w:p w14:paraId="0314BF5C" w14:textId="77777777" w:rsidR="003D62C3" w:rsidRDefault="00000000">
            <w:pPr>
              <w:jc w:val="left"/>
              <w:rPr>
                <w:rFonts w:ascii="宋体" w:hAnsi="宋体" w:cs="宋体" w:hint="eastAsia"/>
                <w:spacing w:val="9"/>
              </w:rPr>
            </w:pPr>
            <w:r>
              <w:rPr>
                <w:rFonts w:ascii="宋体" w:hAnsi="宋体" w:cs="宋体" w:hint="eastAsia"/>
                <w:spacing w:val="9"/>
              </w:rPr>
              <w:t>(2)电控：72V高效MOSFETAC交流控制系统，具备过温、过流保护功能，具备ACC上坡防后溜功能，下坡可充电及能量回收。</w:t>
            </w:r>
          </w:p>
          <w:p w14:paraId="76EA9A67" w14:textId="77777777" w:rsidR="003D62C3" w:rsidRDefault="00000000">
            <w:pPr>
              <w:jc w:val="left"/>
              <w:rPr>
                <w:rFonts w:ascii="宋体" w:hAnsi="宋体" w:cs="宋体" w:hint="eastAsia"/>
                <w:b/>
                <w:bCs/>
                <w:spacing w:val="9"/>
              </w:rPr>
            </w:pPr>
            <w:r>
              <w:rPr>
                <w:rFonts w:ascii="宋体" w:hAnsi="宋体" w:cs="宋体" w:hint="eastAsia"/>
                <w:b/>
                <w:bCs/>
                <w:spacing w:val="9"/>
              </w:rPr>
              <w:t>(3)电机：3.5kw免维护无</w:t>
            </w:r>
            <w:r>
              <w:rPr>
                <w:rFonts w:ascii="宋体" w:hAnsi="宋体" w:cs="宋体" w:hint="eastAsia"/>
                <w:b/>
                <w:bCs/>
                <w:spacing w:val="9"/>
              </w:rPr>
              <w:lastRenderedPageBreak/>
              <w:t>碳酸刷AC变频电机。</w:t>
            </w:r>
          </w:p>
          <w:p w14:paraId="1F69C90A" w14:textId="77777777" w:rsidR="003D62C3" w:rsidRDefault="00000000">
            <w:pPr>
              <w:jc w:val="left"/>
              <w:rPr>
                <w:rFonts w:ascii="宋体" w:hAnsi="宋体" w:cs="宋体" w:hint="eastAsia"/>
                <w:b/>
                <w:bCs/>
                <w:spacing w:val="9"/>
              </w:rPr>
            </w:pPr>
            <w:r>
              <w:rPr>
                <w:rFonts w:ascii="宋体" w:hAnsi="宋体" w:cs="宋体" w:hint="eastAsia"/>
                <w:b/>
                <w:bCs/>
                <w:spacing w:val="9"/>
              </w:rPr>
              <w:t>……</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00DB065" w14:textId="77777777" w:rsidR="003D62C3" w:rsidRDefault="00000000">
            <w:pPr>
              <w:rPr>
                <w:rFonts w:ascii="宋体" w:hAnsi="宋体" w:cs="宋体" w:hint="eastAsia"/>
                <w:spacing w:val="9"/>
              </w:rPr>
            </w:pPr>
            <w:r>
              <w:rPr>
                <w:rFonts w:ascii="宋体" w:hAnsi="宋体" w:cs="宋体" w:hint="eastAsia"/>
                <w:spacing w:val="9"/>
              </w:rPr>
              <w:lastRenderedPageBreak/>
              <w:t>3.电器系统</w:t>
            </w:r>
          </w:p>
          <w:p w14:paraId="65452E3D" w14:textId="77777777" w:rsidR="003D62C3" w:rsidRDefault="00000000">
            <w:pPr>
              <w:rPr>
                <w:rFonts w:ascii="宋体" w:hAnsi="宋体" w:cs="宋体" w:hint="eastAsia"/>
                <w:b/>
                <w:bCs/>
                <w:spacing w:val="9"/>
              </w:rPr>
            </w:pPr>
            <w:r>
              <w:rPr>
                <w:rFonts w:ascii="宋体" w:hAnsi="宋体" w:cs="宋体" w:hint="eastAsia"/>
                <w:b/>
                <w:bCs/>
                <w:spacing w:val="9"/>
              </w:rPr>
              <w:t>(1)电池：72V，≥100AH</w:t>
            </w:r>
          </w:p>
          <w:p w14:paraId="4E39AF17" w14:textId="77777777" w:rsidR="003D62C3" w:rsidRDefault="00000000">
            <w:pPr>
              <w:rPr>
                <w:rFonts w:ascii="宋体" w:hAnsi="宋体" w:cs="宋体" w:hint="eastAsia"/>
                <w:spacing w:val="9"/>
              </w:rPr>
            </w:pPr>
            <w:r>
              <w:rPr>
                <w:rFonts w:ascii="宋体" w:hAnsi="宋体" w:cs="宋体" w:hint="eastAsia"/>
                <w:spacing w:val="9"/>
              </w:rPr>
              <w:t>(2)电控：72V高效MOSFETAC交流控制系统，具备过温、过流保护功能，具备ACC上坡防后溜功能，下坡可充电及能量回收。</w:t>
            </w:r>
          </w:p>
          <w:p w14:paraId="28F7116F" w14:textId="77777777" w:rsidR="003D62C3" w:rsidRDefault="00000000">
            <w:pPr>
              <w:rPr>
                <w:rFonts w:ascii="宋体" w:hAnsi="宋体" w:cs="宋体" w:hint="eastAsia"/>
                <w:b/>
                <w:bCs/>
                <w:spacing w:val="9"/>
              </w:rPr>
            </w:pPr>
            <w:r>
              <w:rPr>
                <w:rFonts w:ascii="宋体" w:hAnsi="宋体" w:cs="宋体" w:hint="eastAsia"/>
                <w:spacing w:val="9"/>
              </w:rPr>
              <w:t>(3)电机：</w:t>
            </w:r>
            <w:r>
              <w:rPr>
                <w:rFonts w:ascii="宋体" w:hAnsi="宋体" w:cs="宋体" w:hint="eastAsia"/>
                <w:b/>
                <w:bCs/>
                <w:spacing w:val="9"/>
              </w:rPr>
              <w:t>≥3.5kw免维护无碳酸刷AC变频电机。</w:t>
            </w:r>
          </w:p>
          <w:p w14:paraId="09E698F0" w14:textId="77777777" w:rsidR="003D62C3" w:rsidRDefault="00000000">
            <w:pPr>
              <w:rPr>
                <w:rFonts w:ascii="宋体" w:hAnsi="宋体" w:cs="宋体" w:hint="eastAsia"/>
                <w:spacing w:val="9"/>
              </w:rPr>
            </w:pPr>
            <w:r>
              <w:rPr>
                <w:rFonts w:ascii="宋体" w:hAnsi="宋体" w:cs="宋体" w:hint="eastAsia"/>
                <w:b/>
                <w:bCs/>
                <w:spacing w:val="9"/>
              </w:rPr>
              <w:t>……</w:t>
            </w:r>
          </w:p>
        </w:tc>
      </w:tr>
      <w:tr w:rsidR="003D62C3" w14:paraId="230DA5D7"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60A1081"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6</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6BDC86D" w14:textId="77777777" w:rsidR="003D62C3" w:rsidRDefault="00000000">
            <w:pPr>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第二章采购需求→序号1标的名称→自动驾驶观光车→四、技术要求</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297E911" w14:textId="77777777" w:rsidR="003D62C3" w:rsidRDefault="00000000">
            <w:pPr>
              <w:jc w:val="left"/>
              <w:rPr>
                <w:rFonts w:ascii="宋体" w:hAnsi="宋体" w:cs="宋体" w:hint="eastAsia"/>
                <w:spacing w:val="9"/>
              </w:rPr>
            </w:pPr>
            <w:r>
              <w:rPr>
                <w:rFonts w:ascii="宋体" w:hAnsi="宋体" w:cs="宋体" w:hint="eastAsia"/>
                <w:spacing w:val="9"/>
              </w:rPr>
              <w:t>4.车身及底盘</w:t>
            </w:r>
          </w:p>
          <w:p w14:paraId="2692CE0C" w14:textId="77777777" w:rsidR="003D62C3" w:rsidRDefault="00000000">
            <w:pPr>
              <w:rPr>
                <w:rFonts w:ascii="宋体" w:hAnsi="宋体" w:cs="宋体" w:hint="eastAsia"/>
                <w:spacing w:val="9"/>
              </w:rPr>
            </w:pPr>
            <w:r>
              <w:rPr>
                <w:rFonts w:ascii="宋体" w:hAnsi="宋体" w:cs="宋体" w:hint="eastAsia"/>
                <w:b/>
                <w:bCs/>
                <w:spacing w:val="9"/>
              </w:rPr>
              <w:t>……</w:t>
            </w:r>
            <w:r>
              <w:rPr>
                <w:rFonts w:ascii="宋体" w:hAnsi="宋体" w:cs="宋体" w:hint="eastAsia"/>
                <w:spacing w:val="9"/>
              </w:rPr>
              <w:t>(9)后悬系统：</w:t>
            </w:r>
            <w:r>
              <w:rPr>
                <w:rFonts w:ascii="宋体" w:hAnsi="宋体" w:cs="宋体" w:hint="eastAsia"/>
                <w:b/>
                <w:bCs/>
                <w:spacing w:val="9"/>
              </w:rPr>
              <w:t>板簧式非独立悬架+筒式液压减震+高效电机直连式大速比齿轮减速整体式后桥(1:15)</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6F8B9E6" w14:textId="77777777" w:rsidR="003D62C3" w:rsidRDefault="00000000">
            <w:pPr>
              <w:jc w:val="left"/>
              <w:rPr>
                <w:rFonts w:ascii="宋体" w:hAnsi="宋体" w:cs="宋体" w:hint="eastAsia"/>
                <w:spacing w:val="9"/>
              </w:rPr>
            </w:pPr>
            <w:r>
              <w:rPr>
                <w:rFonts w:ascii="宋体" w:hAnsi="宋体" w:cs="宋体" w:hint="eastAsia"/>
                <w:spacing w:val="9"/>
              </w:rPr>
              <w:t>4.车身及底盘</w:t>
            </w:r>
          </w:p>
          <w:p w14:paraId="52A49323" w14:textId="77777777" w:rsidR="003D62C3" w:rsidRDefault="00000000">
            <w:pPr>
              <w:rPr>
                <w:rFonts w:ascii="宋体" w:hAnsi="宋体" w:cs="宋体" w:hint="eastAsia"/>
                <w:spacing w:val="9"/>
              </w:rPr>
            </w:pPr>
            <w:r>
              <w:rPr>
                <w:rFonts w:ascii="宋体" w:hAnsi="宋体" w:cs="宋体" w:hint="eastAsia"/>
                <w:b/>
                <w:bCs/>
                <w:spacing w:val="9"/>
              </w:rPr>
              <w:t>……</w:t>
            </w:r>
            <w:r>
              <w:rPr>
                <w:rFonts w:ascii="宋体" w:hAnsi="宋体" w:cs="宋体" w:hint="eastAsia"/>
                <w:spacing w:val="9"/>
              </w:rPr>
              <w:t>(9)后悬系统：</w:t>
            </w:r>
            <w:r>
              <w:rPr>
                <w:rFonts w:ascii="宋体" w:hAnsi="宋体" w:cs="宋体" w:hint="eastAsia"/>
                <w:b/>
                <w:bCs/>
                <w:spacing w:val="9"/>
              </w:rPr>
              <w:t>板簧式非独立悬架+筒式液压减震+高效电机直连式大速比齿轮减速整体式后桥，变速比≥1：15</w:t>
            </w:r>
          </w:p>
        </w:tc>
      </w:tr>
      <w:tr w:rsidR="003D62C3" w14:paraId="66165A06" w14:textId="77777777">
        <w:trPr>
          <w:trHeight w:val="1399"/>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0573F80"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7</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9F34C6C"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第二章采购需求→序号1标的名称→自动驾驶观光车→四、技术要求</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BC2B57"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7.摄像头：</w:t>
            </w:r>
          </w:p>
          <w:p w14:paraId="45563470"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(1)处理单元：感知计算单元</w:t>
            </w:r>
          </w:p>
          <w:p w14:paraId="2A1178C3"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(2)镜头焦距：0.86mm</w:t>
            </w:r>
          </w:p>
          <w:p w14:paraId="2236A055"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(3)动态范围：≥120dB</w:t>
            </w:r>
          </w:p>
          <w:p w14:paraId="24A93281"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(4)每秒传输帧数：≥20fps</w:t>
            </w:r>
          </w:p>
          <w:p w14:paraId="408878BE"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(5)尺寸：约175mm*85mm*42mm</w:t>
            </w:r>
          </w:p>
          <w:p w14:paraId="7816F7FB"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(6)分辨率：3840x2880（4K12MP）</w:t>
            </w:r>
          </w:p>
          <w:p w14:paraId="4605DB24"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(7)接口：AHD</w:t>
            </w:r>
          </w:p>
          <w:p w14:paraId="2CEFCD61"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(8)视场角：≥210°</w:t>
            </w:r>
          </w:p>
          <w:p w14:paraId="1350D488"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b/>
                <w:bCs/>
                <w:kern w:val="0"/>
                <w:shd w:val="clear" w:color="auto" w:fill="FFFFFF"/>
                <w:lang w:bidi="ar"/>
              </w:rPr>
              <w:t>(9)工作电压：DC12V</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D5B96CB" w14:textId="77777777" w:rsidR="003D62C3" w:rsidRDefault="00000000">
            <w:pPr>
              <w:widowControl/>
              <w:shd w:val="clear" w:color="auto" w:fill="FFFFFF"/>
              <w:jc w:val="left"/>
              <w:rPr>
                <w:rFonts w:ascii="宋体" w:hAnsi="宋体" w:cs="宋体" w:hint="eastAsia"/>
                <w:spacing w:val="9"/>
              </w:rPr>
            </w:pPr>
            <w:r>
              <w:rPr>
                <w:rFonts w:ascii="宋体" w:hAnsi="宋体" w:cs="宋体" w:hint="eastAsia"/>
                <w:spacing w:val="9"/>
              </w:rPr>
              <w:t>7.摄像头：</w:t>
            </w:r>
          </w:p>
          <w:p w14:paraId="500728BF"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(1)</w:t>
            </w:r>
            <w:r>
              <w:rPr>
                <w:rFonts w:ascii="宋体" w:hAnsi="宋体" w:cs="宋体" w:hint="eastAsia"/>
                <w:b/>
                <w:bCs/>
                <w:spacing w:val="9"/>
              </w:rPr>
              <w:t>图像传感器：1200 万及以上像素 CMOS，支持 4K 视频采集</w:t>
            </w:r>
          </w:p>
          <w:p w14:paraId="0525C872"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(2)</w:t>
            </w:r>
            <w:r>
              <w:rPr>
                <w:rFonts w:ascii="宋体" w:hAnsi="宋体" w:cs="宋体" w:hint="eastAsia"/>
                <w:b/>
                <w:bCs/>
                <w:spacing w:val="9"/>
              </w:rPr>
              <w:t>有效分辨率：≥3840×2160</w:t>
            </w:r>
          </w:p>
          <w:p w14:paraId="0BB5B18C"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(3)</w:t>
            </w:r>
            <w:r>
              <w:rPr>
                <w:rFonts w:ascii="宋体" w:hAnsi="宋体" w:cs="宋体" w:hint="eastAsia"/>
                <w:b/>
                <w:bCs/>
                <w:spacing w:val="9"/>
              </w:rPr>
              <w:t>输出帧率：≥30fps</w:t>
            </w:r>
          </w:p>
          <w:p w14:paraId="6FB76E4D"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(4)</w:t>
            </w:r>
            <w:r>
              <w:rPr>
                <w:rFonts w:ascii="宋体" w:hAnsi="宋体" w:cs="宋体" w:hint="eastAsia"/>
                <w:b/>
                <w:bCs/>
                <w:spacing w:val="9"/>
              </w:rPr>
              <w:t>动态·范围：≥130dB HDR</w:t>
            </w:r>
          </w:p>
          <w:p w14:paraId="62825194"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(5)</w:t>
            </w:r>
            <w:r>
              <w:rPr>
                <w:rFonts w:ascii="宋体" w:hAnsi="宋体" w:cs="宋体" w:hint="eastAsia"/>
                <w:b/>
                <w:bCs/>
                <w:spacing w:val="9"/>
              </w:rPr>
              <w:t>镜头焦距：≤6mm</w:t>
            </w:r>
          </w:p>
          <w:p w14:paraId="7469D2C4"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(6)</w:t>
            </w:r>
            <w:r>
              <w:rPr>
                <w:rFonts w:ascii="宋体" w:hAnsi="宋体" w:cs="宋体" w:hint="eastAsia"/>
                <w:b/>
                <w:bCs/>
                <w:spacing w:val="9"/>
              </w:rPr>
              <w:t>水平视场角：≥90°</w:t>
            </w:r>
          </w:p>
          <w:p w14:paraId="6921E5B2"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(7)</w:t>
            </w:r>
            <w:r>
              <w:rPr>
                <w:rFonts w:ascii="宋体" w:hAnsi="宋体" w:cs="宋体" w:hint="eastAsia"/>
                <w:b/>
                <w:bCs/>
                <w:spacing w:val="9"/>
              </w:rPr>
              <w:t>外形尺寸：满足现场安装空间即可</w:t>
            </w:r>
          </w:p>
          <w:p w14:paraId="39922CFE"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(8)</w:t>
            </w:r>
            <w:r>
              <w:rPr>
                <w:rFonts w:ascii="宋体" w:hAnsi="宋体" w:cs="宋体" w:hint="eastAsia"/>
                <w:b/>
                <w:bCs/>
                <w:spacing w:val="9"/>
              </w:rPr>
              <w:t>图像输出：RAW12或RAW10或 YUV422</w:t>
            </w:r>
          </w:p>
          <w:p w14:paraId="5E94EB7C"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(9)</w:t>
            </w:r>
            <w:r>
              <w:rPr>
                <w:rFonts w:ascii="宋体" w:hAnsi="宋体" w:cs="宋体" w:hint="eastAsia"/>
                <w:b/>
                <w:bCs/>
                <w:spacing w:val="9"/>
              </w:rPr>
              <w:t>同步能力：支持硬件时间戳同步</w:t>
            </w:r>
          </w:p>
          <w:p w14:paraId="327217E9"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(10)</w:t>
            </w:r>
            <w:r>
              <w:rPr>
                <w:rFonts w:ascii="宋体" w:hAnsi="宋体" w:cs="宋体" w:hint="eastAsia"/>
                <w:b/>
                <w:bCs/>
                <w:spacing w:val="9"/>
              </w:rPr>
              <w:t xml:space="preserve">接口：千兆以太网  </w:t>
            </w:r>
          </w:p>
          <w:p w14:paraId="4FED869C"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(11)</w:t>
            </w:r>
            <w:r>
              <w:rPr>
                <w:rFonts w:ascii="宋体" w:hAnsi="宋体" w:cs="宋体" w:hint="eastAsia"/>
                <w:b/>
                <w:bCs/>
                <w:spacing w:val="9"/>
              </w:rPr>
              <w:t>工作电压：DC9V</w:t>
            </w:r>
            <w:r>
              <w:rPr>
                <w:rFonts w:ascii="宋体" w:hAnsi="宋体" w:cs="宋体" w:hint="eastAsia"/>
                <w:b/>
                <w:bCs/>
                <w:kern w:val="0"/>
                <w:shd w:val="clear" w:color="auto" w:fill="FFFFFF"/>
                <w:lang w:bidi="ar"/>
              </w:rPr>
              <w:t>～</w:t>
            </w:r>
            <w:r>
              <w:rPr>
                <w:rFonts w:ascii="宋体" w:hAnsi="宋体" w:cs="宋体" w:hint="eastAsia"/>
                <w:b/>
                <w:bCs/>
                <w:spacing w:val="9"/>
              </w:rPr>
              <w:t>12V</w:t>
            </w:r>
          </w:p>
          <w:p w14:paraId="05F9B623" w14:textId="77777777" w:rsidR="003D62C3" w:rsidRDefault="00000000">
            <w:pPr>
              <w:widowControl/>
              <w:shd w:val="clear" w:color="auto" w:fill="FFFFFF"/>
              <w:jc w:val="left"/>
              <w:rPr>
                <w:rFonts w:ascii="宋体" w:hAnsi="宋体" w:cs="宋体" w:hint="eastAsia"/>
                <w:b/>
                <w:bCs/>
                <w:spacing w:val="9"/>
              </w:rPr>
            </w:pPr>
            <w:r>
              <w:rPr>
                <w:rFonts w:ascii="宋体" w:hAnsi="宋体" w:cs="宋体"/>
                <w:b/>
                <w:bCs/>
                <w:spacing w:val="9"/>
              </w:rPr>
              <w:t>(12)</w:t>
            </w:r>
            <w:r>
              <w:rPr>
                <w:rFonts w:ascii="宋体" w:hAnsi="宋体" w:cs="宋体" w:hint="eastAsia"/>
                <w:b/>
                <w:bCs/>
                <w:spacing w:val="9"/>
              </w:rPr>
              <w:t>工作温度：-10℃</w:t>
            </w:r>
            <w:r>
              <w:rPr>
                <w:rFonts w:ascii="宋体" w:hAnsi="宋体" w:cs="宋体" w:hint="eastAsia"/>
                <w:b/>
                <w:bCs/>
                <w:kern w:val="0"/>
                <w:shd w:val="clear" w:color="auto" w:fill="FFFFFF"/>
                <w:lang w:bidi="ar"/>
              </w:rPr>
              <w:t>～</w:t>
            </w:r>
            <w:r>
              <w:rPr>
                <w:rFonts w:ascii="宋体" w:hAnsi="宋体" w:cs="宋体" w:hint="eastAsia"/>
                <w:b/>
                <w:bCs/>
                <w:spacing w:val="9"/>
              </w:rPr>
              <w:t>+60℃</w:t>
            </w:r>
          </w:p>
          <w:p w14:paraId="2CC7BC80"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b/>
                <w:bCs/>
                <w:spacing w:val="9"/>
              </w:rPr>
              <w:t>(13)</w:t>
            </w:r>
            <w:r>
              <w:rPr>
                <w:rFonts w:ascii="宋体" w:hAnsi="宋体" w:cs="宋体" w:hint="eastAsia"/>
                <w:b/>
                <w:bCs/>
                <w:spacing w:val="9"/>
              </w:rPr>
              <w:t>图像处理：内置图像处理芯片</w:t>
            </w:r>
          </w:p>
        </w:tc>
      </w:tr>
      <w:tr w:rsidR="003D62C3" w14:paraId="07CD447B"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2E6155D"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8</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A757469"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第二章采购需求→序号1标的名称→自动驾驶观光车→四、技术要求</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0AD6430"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▲8.车辆激光雷达</w:t>
            </w:r>
          </w:p>
          <w:p w14:paraId="71C009E2"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(1)雷达（主雷达）1个，≥96线，固态激光</w:t>
            </w:r>
          </w:p>
          <w:p w14:paraId="1A80EDD6"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(2)雷达（补盲雷达）2个，≥32线</w:t>
            </w:r>
          </w:p>
          <w:p w14:paraId="05DCB938"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(3)测距方式：混合固态</w:t>
            </w:r>
          </w:p>
          <w:p w14:paraId="547C410F"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(4)激光波长：905nm</w:t>
            </w:r>
          </w:p>
          <w:p w14:paraId="7365595F"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(5)点云帧率：10Hz</w:t>
            </w:r>
          </w:p>
          <w:p w14:paraId="13D825C2"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(6)视场角：垂直≥59°，水平≥360°</w:t>
            </w:r>
          </w:p>
          <w:p w14:paraId="26E8DE45"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(7)通信接口：以太网</w:t>
            </w:r>
          </w:p>
          <w:p w14:paraId="035D56BC"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(8)测量范围：70m@80%反射率；</w:t>
            </w:r>
          </w:p>
          <w:p w14:paraId="3F84D086"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40m@10%反射率</w:t>
            </w:r>
          </w:p>
          <w:p w14:paraId="0B5E430B"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b/>
                <w:bCs/>
                <w:kern w:val="0"/>
                <w:shd w:val="clear" w:color="auto" w:fill="FFFFFF"/>
                <w:lang w:bidi="ar"/>
              </w:rPr>
              <w:t>(9)供电：12VDC</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B6FAB24"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▲8.车辆激光雷达</w:t>
            </w:r>
          </w:p>
          <w:p w14:paraId="491DE014"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(1)主雷达：配置1个，扫描架构支持机械式/混合固态/固态；性能满足以下任一：</w:t>
            </w:r>
          </w:p>
          <w:p w14:paraId="3403ABF1"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①机械式规格：≥96线；</w:t>
            </w:r>
          </w:p>
          <w:p w14:paraId="558EE18D"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②其它形式性能要求：点频≥240万点/秒；水平角分辨率≤0.2°，垂直角分辨率≤0.33°，有效点云密度≥1200点/㎡@10m；视场角：水平360°，垂直≥59°；测距：最大探测距离≥70m（目标反射率 80%），最大探测距离≥40m（目标反射率 10%）</w:t>
            </w:r>
          </w:p>
          <w:p w14:paraId="7AAFA04A"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(2)补盲雷达：配置2个，扫描架构支持机械式或混合固态或固态；性能满足以下任一：</w:t>
            </w:r>
          </w:p>
          <w:p w14:paraId="1087A00F"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①机械式规格：≥32线；</w:t>
            </w:r>
          </w:p>
          <w:p w14:paraId="1BC81FE0"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②其它形式性能要求：点频≥60万点/秒；水平角分辨率≤0.2°，垂直角分辨</w:t>
            </w:r>
            <w:r>
              <w:rPr>
                <w:rFonts w:ascii="宋体" w:hAnsi="宋体" w:cs="宋体" w:hint="eastAsia"/>
                <w:b/>
                <w:bCs/>
                <w:kern w:val="0"/>
                <w:shd w:val="clear" w:color="auto" w:fill="FFFFFF"/>
                <w:lang w:bidi="ar"/>
              </w:rPr>
              <w:lastRenderedPageBreak/>
              <w:t>率≤0.6°，有效点云密度≥400点/㎡@10m；单台水平视场≥120°，垂直≥59°；测距：最大探测距离≥50m（目标反射率 80%），最大探测距离≥25m（目标反射率 10%）</w:t>
            </w:r>
          </w:p>
          <w:p w14:paraId="58E119E6"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(3)扫描架构：可采用机械式、混合固态、固态激光雷达任意一种或多种组合</w:t>
            </w:r>
          </w:p>
          <w:p w14:paraId="4B163CA8"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(4)激光波长：880nm～1550nm</w:t>
            </w:r>
          </w:p>
          <w:p w14:paraId="7D13AE5F"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(5)点云输出帧率：≥10Hz</w:t>
            </w:r>
          </w:p>
          <w:p w14:paraId="7CACA1E8"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(6)通信接口：千兆以太网等高速通信接口</w:t>
            </w:r>
          </w:p>
          <w:p w14:paraId="48A0BDB8"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b/>
                <w:bCs/>
                <w:kern w:val="0"/>
                <w:shd w:val="clear" w:color="auto" w:fill="FFFFFF"/>
                <w:lang w:bidi="ar"/>
              </w:rPr>
              <w:t>(7)供电：DC9V～12V</w:t>
            </w:r>
          </w:p>
        </w:tc>
      </w:tr>
      <w:tr w:rsidR="003D62C3" w14:paraId="31839F0A"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9178313"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lastRenderedPageBreak/>
              <w:t>9</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FB349DE"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第二章采购需求→序号1标的名称→自动驾驶观光车→四、技术要求</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EA4D8A9" w14:textId="77777777" w:rsidR="003D62C3" w:rsidRDefault="00000000">
            <w:pPr>
              <w:widowControl/>
              <w:shd w:val="clear" w:color="auto" w:fill="FFFFFF"/>
              <w:jc w:val="left"/>
              <w:rPr>
                <w:rFonts w:ascii="宋体" w:hAnsi="宋体" w:cs="宋体" w:hint="eastAsia"/>
                <w:spacing w:val="9"/>
              </w:rPr>
            </w:pPr>
            <w:r>
              <w:rPr>
                <w:rFonts w:ascii="宋体" w:hAnsi="宋体" w:cs="宋体" w:hint="eastAsia"/>
                <w:spacing w:val="9"/>
              </w:rPr>
              <w:t>9.毫米波雷达：</w:t>
            </w:r>
          </w:p>
          <w:p w14:paraId="055358FF" w14:textId="77777777" w:rsidR="003D62C3" w:rsidRDefault="00000000">
            <w:pPr>
              <w:rPr>
                <w:rFonts w:ascii="宋体" w:hAnsi="宋体" w:cs="宋体" w:hint="eastAsia"/>
                <w:b/>
                <w:bCs/>
                <w:spacing w:val="9"/>
              </w:rPr>
            </w:pPr>
            <w:r>
              <w:rPr>
                <w:rFonts w:ascii="宋体" w:hAnsi="宋体" w:cs="宋体" w:hint="eastAsia"/>
                <w:b/>
                <w:bCs/>
                <w:spacing w:val="9"/>
              </w:rPr>
              <w:t>……</w:t>
            </w:r>
          </w:p>
          <w:p w14:paraId="3001609C" w14:textId="77777777" w:rsidR="003D62C3" w:rsidRDefault="00000000">
            <w:pPr>
              <w:rPr>
                <w:rFonts w:ascii="宋体" w:hAnsi="宋体" w:cs="宋体" w:hint="eastAsia"/>
                <w:b/>
                <w:bCs/>
                <w:spacing w:val="9"/>
              </w:rPr>
            </w:pPr>
            <w:r>
              <w:rPr>
                <w:rFonts w:ascii="宋体" w:hAnsi="宋体" w:cs="宋体" w:hint="eastAsia"/>
                <w:b/>
                <w:bCs/>
                <w:spacing w:val="9"/>
              </w:rPr>
              <w:t>（5）数据速率：20Hz</w:t>
            </w:r>
          </w:p>
          <w:p w14:paraId="5681AC8E" w14:textId="77777777" w:rsidR="003D62C3" w:rsidRDefault="00000000">
            <w:pPr>
              <w:rPr>
                <w:rFonts w:ascii="宋体" w:hAnsi="宋体" w:cs="宋体" w:hint="eastAsia"/>
                <w:spacing w:val="9"/>
              </w:rPr>
            </w:pPr>
            <w:r>
              <w:rPr>
                <w:rFonts w:ascii="宋体" w:hAnsi="宋体" w:cs="宋体" w:hint="eastAsia"/>
                <w:b/>
                <w:bCs/>
                <w:spacing w:val="9"/>
              </w:rPr>
              <w:t>（6）探测角度（FOV）：H：150°V：14°</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EA2F236" w14:textId="77777777" w:rsidR="003D62C3" w:rsidRDefault="00000000">
            <w:pPr>
              <w:widowControl/>
              <w:shd w:val="clear" w:color="auto" w:fill="FFFFFF"/>
              <w:jc w:val="left"/>
              <w:rPr>
                <w:rFonts w:ascii="宋体" w:hAnsi="宋体" w:cs="宋体" w:hint="eastAsia"/>
                <w:spacing w:val="9"/>
              </w:rPr>
            </w:pPr>
            <w:r>
              <w:rPr>
                <w:rFonts w:ascii="宋体" w:hAnsi="宋体" w:cs="宋体" w:hint="eastAsia"/>
                <w:spacing w:val="9"/>
              </w:rPr>
              <w:t>9.毫米波雷达：</w:t>
            </w:r>
          </w:p>
          <w:p w14:paraId="0E6527E3" w14:textId="77777777" w:rsidR="003D62C3" w:rsidRDefault="00000000">
            <w:pPr>
              <w:rPr>
                <w:rFonts w:ascii="宋体" w:hAnsi="宋体" w:cs="宋体" w:hint="eastAsia"/>
                <w:b/>
                <w:bCs/>
                <w:spacing w:val="9"/>
              </w:rPr>
            </w:pPr>
            <w:r>
              <w:rPr>
                <w:rFonts w:ascii="宋体" w:hAnsi="宋体" w:cs="宋体" w:hint="eastAsia"/>
                <w:b/>
                <w:bCs/>
                <w:spacing w:val="9"/>
              </w:rPr>
              <w:t>……</w:t>
            </w:r>
          </w:p>
          <w:p w14:paraId="3CB9FC64" w14:textId="77777777" w:rsidR="003D62C3" w:rsidRDefault="00000000">
            <w:pPr>
              <w:rPr>
                <w:rFonts w:ascii="宋体" w:hAnsi="宋体" w:cs="宋体" w:hint="eastAsia"/>
                <w:b/>
                <w:bCs/>
                <w:spacing w:val="9"/>
              </w:rPr>
            </w:pPr>
            <w:r>
              <w:rPr>
                <w:rFonts w:ascii="宋体" w:hAnsi="宋体" w:cs="宋体" w:hint="eastAsia"/>
                <w:b/>
                <w:bCs/>
                <w:spacing w:val="9"/>
              </w:rPr>
              <w:t>（5）数据速率：≥20Hz</w:t>
            </w:r>
          </w:p>
          <w:p w14:paraId="1F5DFF91" w14:textId="77777777" w:rsidR="003D62C3" w:rsidRDefault="00000000">
            <w:pPr>
              <w:widowControl/>
              <w:shd w:val="clear" w:color="auto" w:fill="FFFFFF"/>
              <w:jc w:val="left"/>
              <w:rPr>
                <w:rFonts w:ascii="宋体" w:hAnsi="宋体" w:cs="宋体" w:hint="eastAsia"/>
                <w:b/>
                <w:bCs/>
                <w:kern w:val="0"/>
                <w:shd w:val="clear" w:color="auto" w:fill="FFFFFF"/>
                <w:lang w:bidi="ar"/>
              </w:rPr>
            </w:pPr>
            <w:r>
              <w:rPr>
                <w:rFonts w:ascii="宋体" w:hAnsi="宋体" w:cs="宋体" w:hint="eastAsia"/>
                <w:b/>
                <w:bCs/>
                <w:spacing w:val="9"/>
              </w:rPr>
              <w:t>（6）探测角度（FOV）：H约150°V约14°</w:t>
            </w:r>
          </w:p>
        </w:tc>
      </w:tr>
      <w:tr w:rsidR="003D62C3" w14:paraId="40E5E587"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395ED8F"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10</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20EC75" w14:textId="77777777" w:rsidR="003D62C3" w:rsidRDefault="00000000">
            <w:pPr>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第二章采购需求→序号1标的名称→自动驾驶观光车→四、技术要求</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C7776A" w14:textId="77777777" w:rsidR="003D62C3" w:rsidRDefault="00000000">
            <w:pPr>
              <w:jc w:val="left"/>
              <w:rPr>
                <w:rFonts w:ascii="宋体" w:hAnsi="宋体" w:cs="宋体" w:hint="eastAsia"/>
                <w:spacing w:val="9"/>
              </w:rPr>
            </w:pPr>
            <w:r>
              <w:rPr>
                <w:rFonts w:ascii="宋体" w:hAnsi="宋体" w:cs="宋体" w:hint="eastAsia"/>
                <w:kern w:val="0"/>
                <w:shd w:val="clear" w:color="auto" w:fill="FFFFFF"/>
                <w:lang w:bidi="ar"/>
              </w:rPr>
              <w:t>12.自动驾驶系统：不低于APOLLO10.0</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24C6F83" w14:textId="77777777" w:rsidR="003D62C3" w:rsidRDefault="00000000">
            <w:pPr>
              <w:jc w:val="left"/>
              <w:rPr>
                <w:b/>
                <w:bCs/>
              </w:rPr>
            </w:pPr>
            <w:r>
              <w:rPr>
                <w:rFonts w:hint="eastAsia"/>
                <w:b/>
                <w:bCs/>
              </w:rPr>
              <w:t>12.</w:t>
            </w:r>
            <w:r>
              <w:rPr>
                <w:rFonts w:hint="eastAsia"/>
                <w:b/>
                <w:bCs/>
              </w:rPr>
              <w:t>自动驾驶系统：结合学校实际，驾驶系统满足以下要求：</w:t>
            </w:r>
          </w:p>
          <w:p w14:paraId="659C2CBD" w14:textId="77777777" w:rsidR="003D62C3" w:rsidRDefault="00000000">
            <w:pPr>
              <w:jc w:val="left"/>
              <w:rPr>
                <w:b/>
                <w:bCs/>
              </w:rPr>
            </w:pPr>
            <w:r>
              <w:rPr>
                <w:rFonts w:hint="eastAsia"/>
                <w:b/>
                <w:bCs/>
              </w:rPr>
              <w:t>(1)</w:t>
            </w:r>
            <w:r>
              <w:rPr>
                <w:rFonts w:hint="eastAsia"/>
                <w:b/>
                <w:bCs/>
              </w:rPr>
              <w:t>开源属性：自动驾驶系统须为开源公开发布版本，任何单位或个人均可免费获取、部署和二次开发，以满足学生自主学习的要求。</w:t>
            </w:r>
          </w:p>
          <w:p w14:paraId="3871EAA1" w14:textId="77777777" w:rsidR="003D62C3" w:rsidRDefault="00000000">
            <w:pPr>
              <w:jc w:val="left"/>
              <w:rPr>
                <w:b/>
                <w:bCs/>
              </w:rPr>
            </w:pPr>
            <w:r>
              <w:rPr>
                <w:rFonts w:hint="eastAsia"/>
                <w:b/>
                <w:bCs/>
              </w:rPr>
              <w:t>(2)</w:t>
            </w:r>
            <w:r>
              <w:rPr>
                <w:rFonts w:hint="eastAsia"/>
                <w:b/>
                <w:bCs/>
              </w:rPr>
              <w:t>系统架构：系统无全局核心管控节点，规避单节点故障引发全网通信瘫痪风险，保障校园教学业务不间断安全运行要求。</w:t>
            </w:r>
          </w:p>
          <w:p w14:paraId="22A7C1BF" w14:textId="77777777" w:rsidR="003D62C3" w:rsidRDefault="00000000">
            <w:pPr>
              <w:jc w:val="left"/>
              <w:rPr>
                <w:b/>
                <w:bCs/>
              </w:rPr>
            </w:pPr>
            <w:r>
              <w:rPr>
                <w:rFonts w:hint="eastAsia"/>
                <w:b/>
                <w:bCs/>
              </w:rPr>
              <w:t>(3)</w:t>
            </w:r>
            <w:r>
              <w:rPr>
                <w:rFonts w:hint="eastAsia"/>
                <w:b/>
                <w:bCs/>
              </w:rPr>
              <w:t>端口兼容性：平台须提供标准开放端口，支持与云控平台、远程接管驾驶系统、路侧单元的数据对接，满足本项目整体集成要求。</w:t>
            </w:r>
          </w:p>
          <w:p w14:paraId="4347D0F2" w14:textId="77777777" w:rsidR="003D62C3" w:rsidRDefault="00000000">
            <w:pPr>
              <w:jc w:val="left"/>
              <w:rPr>
                <w:b/>
                <w:bCs/>
              </w:rPr>
            </w:pPr>
            <w:r>
              <w:rPr>
                <w:rFonts w:hint="eastAsia"/>
                <w:b/>
                <w:bCs/>
              </w:rPr>
              <w:t>(4)</w:t>
            </w:r>
            <w:r>
              <w:rPr>
                <w:rFonts w:hint="eastAsia"/>
                <w:b/>
                <w:bCs/>
              </w:rPr>
              <w:t>功能完整性：平台自身须内置感知、预测、规划、控制、高精定位、高精地图、线控底盘适配等完整的自动驾驶功能模块。</w:t>
            </w:r>
          </w:p>
          <w:p w14:paraId="5E8156BE" w14:textId="77777777" w:rsidR="003D62C3" w:rsidRDefault="00000000">
            <w:pPr>
              <w:jc w:val="left"/>
              <w:rPr>
                <w:rFonts w:ascii="宋体" w:hAnsi="宋体" w:cs="宋体" w:hint="eastAsia"/>
                <w:spacing w:val="9"/>
              </w:rPr>
            </w:pPr>
            <w:r>
              <w:rPr>
                <w:rFonts w:hint="eastAsia"/>
                <w:b/>
                <w:bCs/>
              </w:rPr>
              <w:t>(5)</w:t>
            </w:r>
            <w:r>
              <w:rPr>
                <w:rFonts w:hint="eastAsia"/>
                <w:b/>
                <w:bCs/>
              </w:rPr>
              <w:t>工具链与教学配套：平台须提供配套的可视化调试工具、数据录制与回放工具、仿真评测环境和高精地图制作工具，并具备公开的技术文档，能够支撑采购方建设自动驾驶相关课程、实验指导书与实训项目。</w:t>
            </w:r>
          </w:p>
        </w:tc>
      </w:tr>
      <w:tr w:rsidR="003D62C3" w14:paraId="0D05539F"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7541D05"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lastRenderedPageBreak/>
              <w:t>11</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E4A2951" w14:textId="77777777" w:rsidR="003D62C3" w:rsidRDefault="00000000">
            <w:pPr>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第二章采购需求→序号2标的名称→路侧单元（固定式+移动式）</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A92CD4A" w14:textId="77777777" w:rsidR="003D62C3" w:rsidRDefault="00000000">
            <w:pPr>
              <w:rPr>
                <w:rFonts w:ascii="宋体" w:hAnsi="宋体" w:cs="宋体" w:hint="eastAsia"/>
                <w:b/>
                <w:bCs/>
                <w:spacing w:val="9"/>
              </w:rPr>
            </w:pPr>
            <w:r>
              <w:rPr>
                <w:rFonts w:ascii="宋体" w:hAnsi="宋体" w:cs="宋体" w:hint="eastAsia"/>
                <w:b/>
                <w:bCs/>
                <w:spacing w:val="9"/>
              </w:rPr>
              <w:t>2.路侧感知激光雷达</w:t>
            </w:r>
          </w:p>
          <w:p w14:paraId="683906D2" w14:textId="77777777" w:rsidR="003D62C3" w:rsidRDefault="00000000">
            <w:pPr>
              <w:rPr>
                <w:rFonts w:ascii="宋体" w:hAnsi="宋体" w:cs="宋体" w:hint="eastAsia"/>
                <w:b/>
                <w:bCs/>
                <w:spacing w:val="9"/>
              </w:rPr>
            </w:pPr>
            <w:r>
              <w:rPr>
                <w:rFonts w:ascii="宋体" w:hAnsi="宋体" w:cs="宋体" w:hint="eastAsia"/>
                <w:b/>
                <w:bCs/>
                <w:spacing w:val="9"/>
              </w:rPr>
              <w:t>……</w:t>
            </w:r>
          </w:p>
          <w:p w14:paraId="439AADF1" w14:textId="77777777" w:rsidR="003D62C3" w:rsidRDefault="00000000">
            <w:pPr>
              <w:rPr>
                <w:rFonts w:ascii="宋体" w:hAnsi="宋体" w:cs="宋体" w:hint="eastAsia"/>
                <w:spacing w:val="9"/>
              </w:rPr>
            </w:pPr>
            <w:r>
              <w:rPr>
                <w:rFonts w:ascii="宋体" w:hAnsi="宋体" w:cs="宋体" w:hint="eastAsia"/>
                <w:spacing w:val="9"/>
              </w:rPr>
              <w:t>▲（5）激光雷达参数：</w:t>
            </w:r>
          </w:p>
          <w:p w14:paraId="78BAEAED" w14:textId="77777777" w:rsidR="003D62C3" w:rsidRDefault="00000000">
            <w:pPr>
              <w:rPr>
                <w:rFonts w:ascii="宋体" w:hAnsi="宋体" w:cs="宋体" w:hint="eastAsia"/>
                <w:spacing w:val="9"/>
              </w:rPr>
            </w:pPr>
            <w:r>
              <w:rPr>
                <w:rFonts w:ascii="宋体" w:hAnsi="宋体" w:cs="宋体" w:hint="eastAsia"/>
                <w:b/>
                <w:bCs/>
                <w:spacing w:val="9"/>
              </w:rPr>
              <w:t>≥32线固态激光雷达</w:t>
            </w:r>
          </w:p>
          <w:p w14:paraId="77774B9B" w14:textId="77777777" w:rsidR="003D62C3" w:rsidRDefault="00000000">
            <w:pPr>
              <w:rPr>
                <w:rFonts w:ascii="宋体" w:hAnsi="宋体" w:cs="宋体" w:hint="eastAsia"/>
                <w:spacing w:val="9"/>
              </w:rPr>
            </w:pPr>
            <w:r>
              <w:rPr>
                <w:rFonts w:ascii="宋体" w:hAnsi="宋体" w:cs="宋体" w:hint="eastAsia"/>
                <w:spacing w:val="9"/>
              </w:rPr>
              <w:t>探测范围：1.5m-500m</w:t>
            </w:r>
          </w:p>
          <w:p w14:paraId="0CDFE4AB" w14:textId="77777777" w:rsidR="003D62C3" w:rsidRDefault="00000000">
            <w:pPr>
              <w:rPr>
                <w:rFonts w:ascii="宋体" w:hAnsi="宋体" w:cs="宋体" w:hint="eastAsia"/>
                <w:spacing w:val="9"/>
              </w:rPr>
            </w:pPr>
            <w:r>
              <w:rPr>
                <w:rFonts w:ascii="宋体" w:hAnsi="宋体" w:cs="宋体" w:hint="eastAsia"/>
                <w:spacing w:val="9"/>
              </w:rPr>
              <w:t>探测距离：</w:t>
            </w:r>
            <w:r>
              <w:rPr>
                <w:rFonts w:ascii="宋体" w:hAnsi="宋体" w:cs="宋体" w:hint="eastAsia"/>
                <w:b/>
                <w:bCs/>
                <w:spacing w:val="9"/>
              </w:rPr>
              <w:t>(10%反射率@10 Hz)250m</w:t>
            </w:r>
          </w:p>
          <w:p w14:paraId="607F99AA" w14:textId="77777777" w:rsidR="003D62C3" w:rsidRDefault="00000000">
            <w:pPr>
              <w:rPr>
                <w:rFonts w:ascii="宋体" w:hAnsi="宋体" w:cs="宋体" w:hint="eastAsia"/>
                <w:kern w:val="0"/>
                <w:shd w:val="clear" w:color="auto" w:fill="FFFFFF"/>
                <w:lang w:bidi="ar"/>
              </w:rPr>
            </w:pPr>
            <w:r>
              <w:rPr>
                <w:rFonts w:ascii="宋体" w:hAnsi="宋体" w:cs="宋体" w:hint="eastAsia"/>
                <w:spacing w:val="9"/>
              </w:rPr>
              <w:t>测距准度：±2cm</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4969789" w14:textId="77777777" w:rsidR="003D62C3" w:rsidRDefault="00000000">
            <w:pPr>
              <w:rPr>
                <w:rFonts w:ascii="宋体" w:hAnsi="宋体" w:cs="宋体" w:hint="eastAsia"/>
                <w:b/>
                <w:bCs/>
                <w:spacing w:val="9"/>
              </w:rPr>
            </w:pPr>
            <w:r>
              <w:rPr>
                <w:rFonts w:ascii="宋体" w:hAnsi="宋体" w:cs="宋体" w:hint="eastAsia"/>
                <w:b/>
                <w:bCs/>
                <w:spacing w:val="9"/>
              </w:rPr>
              <w:t>2.路侧感知激光雷达</w:t>
            </w:r>
          </w:p>
          <w:p w14:paraId="6CE450F6" w14:textId="77777777" w:rsidR="003D62C3" w:rsidRDefault="00000000">
            <w:pPr>
              <w:rPr>
                <w:rFonts w:ascii="宋体" w:hAnsi="宋体" w:cs="宋体" w:hint="eastAsia"/>
                <w:b/>
                <w:bCs/>
                <w:spacing w:val="9"/>
              </w:rPr>
            </w:pPr>
            <w:r>
              <w:rPr>
                <w:rFonts w:ascii="宋体" w:hAnsi="宋体" w:cs="宋体" w:hint="eastAsia"/>
                <w:b/>
                <w:bCs/>
                <w:spacing w:val="9"/>
              </w:rPr>
              <w:t>……</w:t>
            </w:r>
          </w:p>
          <w:p w14:paraId="1D46A226" w14:textId="77777777" w:rsidR="003D62C3" w:rsidRDefault="00000000">
            <w:pPr>
              <w:rPr>
                <w:rFonts w:ascii="宋体" w:hAnsi="宋体" w:cs="宋体" w:hint="eastAsia"/>
                <w:spacing w:val="9"/>
              </w:rPr>
            </w:pPr>
            <w:r>
              <w:rPr>
                <w:rFonts w:ascii="宋体" w:hAnsi="宋体" w:cs="宋体" w:hint="eastAsia"/>
                <w:spacing w:val="9"/>
              </w:rPr>
              <w:t>▲（5）激光雷达参数：</w:t>
            </w:r>
          </w:p>
          <w:p w14:paraId="161A6CC0" w14:textId="77777777" w:rsidR="003D62C3" w:rsidRDefault="00000000">
            <w:pPr>
              <w:rPr>
                <w:rFonts w:ascii="宋体" w:hAnsi="宋体" w:cs="宋体" w:hint="eastAsia"/>
                <w:b/>
                <w:bCs/>
                <w:spacing w:val="9"/>
              </w:rPr>
            </w:pPr>
            <w:r>
              <w:rPr>
                <w:rFonts w:ascii="宋体" w:hAnsi="宋体" w:cs="宋体" w:hint="eastAsia"/>
                <w:b/>
                <w:bCs/>
                <w:spacing w:val="9"/>
              </w:rPr>
              <w:t>≥32线，</w:t>
            </w:r>
            <w:r>
              <w:rPr>
                <w:rFonts w:ascii="宋体" w:hAnsi="宋体" w:cs="宋体"/>
                <w:b/>
                <w:bCs/>
                <w:sz w:val="24"/>
                <w:szCs w:val="24"/>
              </w:rPr>
              <w:t>固态</w:t>
            </w:r>
            <w:r>
              <w:rPr>
                <w:rFonts w:ascii="宋体" w:hAnsi="宋体" w:cs="宋体" w:hint="eastAsia"/>
                <w:b/>
                <w:bCs/>
                <w:sz w:val="24"/>
                <w:szCs w:val="24"/>
              </w:rPr>
              <w:t>或</w:t>
            </w:r>
            <w:r>
              <w:rPr>
                <w:rFonts w:ascii="宋体" w:hAnsi="宋体" w:cs="宋体"/>
                <w:b/>
                <w:bCs/>
                <w:sz w:val="24"/>
                <w:szCs w:val="24"/>
              </w:rPr>
              <w:t>半固态</w:t>
            </w:r>
            <w:r>
              <w:rPr>
                <w:rFonts w:ascii="宋体" w:hAnsi="宋体" w:cs="宋体" w:hint="eastAsia"/>
                <w:b/>
                <w:bCs/>
                <w:sz w:val="24"/>
                <w:szCs w:val="24"/>
              </w:rPr>
              <w:t>或</w:t>
            </w:r>
            <w:r>
              <w:rPr>
                <w:rFonts w:ascii="宋体" w:hAnsi="宋体" w:cs="宋体"/>
                <w:b/>
                <w:bCs/>
                <w:sz w:val="24"/>
                <w:szCs w:val="24"/>
              </w:rPr>
              <w:t>机械式结构</w:t>
            </w:r>
          </w:p>
          <w:p w14:paraId="5F0AF6A7" w14:textId="77777777" w:rsidR="003D62C3" w:rsidRDefault="00000000">
            <w:pPr>
              <w:rPr>
                <w:rFonts w:ascii="宋体" w:hAnsi="宋体" w:cs="宋体" w:hint="eastAsia"/>
                <w:spacing w:val="9"/>
              </w:rPr>
            </w:pPr>
            <w:r>
              <w:rPr>
                <w:rFonts w:ascii="宋体" w:hAnsi="宋体" w:cs="宋体" w:hint="eastAsia"/>
                <w:spacing w:val="9"/>
              </w:rPr>
              <w:t>探测范围：1.5m-500m</w:t>
            </w:r>
          </w:p>
          <w:p w14:paraId="0F87C2EC" w14:textId="77777777" w:rsidR="003D62C3" w:rsidRDefault="00000000">
            <w:pPr>
              <w:rPr>
                <w:rFonts w:ascii="宋体" w:hAnsi="宋体" w:cs="宋体" w:hint="eastAsia"/>
                <w:b/>
                <w:bCs/>
                <w:spacing w:val="9"/>
              </w:rPr>
            </w:pPr>
            <w:r>
              <w:rPr>
                <w:rFonts w:ascii="宋体" w:hAnsi="宋体" w:cs="宋体" w:hint="eastAsia"/>
                <w:b/>
                <w:bCs/>
                <w:spacing w:val="9"/>
              </w:rPr>
              <w:t>探测距离：(10%反射率@10 Hz)≥250m</w:t>
            </w:r>
          </w:p>
          <w:p w14:paraId="4D4FAEAB" w14:textId="77777777" w:rsidR="003D62C3" w:rsidRDefault="00000000">
            <w:pPr>
              <w:rPr>
                <w:b/>
                <w:bCs/>
              </w:rPr>
            </w:pPr>
            <w:r>
              <w:rPr>
                <w:rFonts w:ascii="宋体" w:hAnsi="宋体" w:cs="宋体" w:hint="eastAsia"/>
                <w:spacing w:val="9"/>
              </w:rPr>
              <w:t>测距准度：±2cm</w:t>
            </w:r>
          </w:p>
        </w:tc>
      </w:tr>
      <w:tr w:rsidR="003D62C3" w14:paraId="23134F82"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DF54AF3"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12</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E2AE312" w14:textId="77777777" w:rsidR="003D62C3" w:rsidRDefault="00000000">
            <w:pPr>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第二章采购需求→序号2标的名称→路侧单元（固定式+移动式）</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E1F092" w14:textId="77777777" w:rsidR="003D62C3" w:rsidRDefault="00000000">
            <w:pPr>
              <w:rPr>
                <w:rFonts w:ascii="宋体" w:hAnsi="宋体" w:cs="宋体" w:hint="eastAsia"/>
                <w:b/>
                <w:bCs/>
                <w:spacing w:val="9"/>
              </w:rPr>
            </w:pPr>
            <w:r>
              <w:rPr>
                <w:rFonts w:ascii="宋体" w:hAnsi="宋体" w:cs="宋体" w:hint="eastAsia"/>
                <w:b/>
                <w:bCs/>
                <w:spacing w:val="9"/>
              </w:rPr>
              <w:t>5.定位模块</w:t>
            </w:r>
          </w:p>
          <w:p w14:paraId="7EFA9C39" w14:textId="77777777" w:rsidR="003D62C3" w:rsidRDefault="00000000">
            <w:pPr>
              <w:rPr>
                <w:rFonts w:ascii="宋体" w:hAnsi="宋体" w:cs="宋体" w:hint="eastAsia"/>
                <w:b/>
                <w:bCs/>
                <w:spacing w:val="9"/>
              </w:rPr>
            </w:pPr>
            <w:r>
              <w:rPr>
                <w:rFonts w:ascii="宋体" w:hAnsi="宋体" w:cs="宋体" w:hint="eastAsia"/>
                <w:b/>
                <w:bCs/>
                <w:spacing w:val="9"/>
              </w:rPr>
              <w:t>……</w:t>
            </w:r>
          </w:p>
          <w:p w14:paraId="35C915AC" w14:textId="77777777" w:rsidR="003D62C3" w:rsidRDefault="00000000">
            <w:pPr>
              <w:rPr>
                <w:rFonts w:ascii="宋体" w:hAnsi="宋体" w:cs="宋体" w:hint="eastAsia"/>
                <w:spacing w:val="9"/>
              </w:rPr>
            </w:pPr>
            <w:r>
              <w:rPr>
                <w:rFonts w:ascii="宋体" w:hAnsi="宋体" w:cs="宋体" w:hint="eastAsia"/>
                <w:spacing w:val="9"/>
              </w:rPr>
              <w:t>（2）姿态精度</w:t>
            </w:r>
          </w:p>
          <w:p w14:paraId="3142C638" w14:textId="77777777" w:rsidR="003D62C3" w:rsidRDefault="00000000">
            <w:pPr>
              <w:rPr>
                <w:rFonts w:ascii="宋体" w:hAnsi="宋体" w:cs="宋体" w:hint="eastAsia"/>
                <w:spacing w:val="9"/>
              </w:rPr>
            </w:pPr>
            <w:r>
              <w:rPr>
                <w:rFonts w:ascii="宋体" w:hAnsi="宋体" w:cs="宋体" w:hint="eastAsia"/>
                <w:spacing w:val="9"/>
              </w:rPr>
              <w:t>1）</w:t>
            </w:r>
            <w:r>
              <w:rPr>
                <w:rFonts w:ascii="宋体" w:hAnsi="宋体" w:cs="宋体" w:hint="eastAsia"/>
                <w:b/>
                <w:bCs/>
                <w:spacing w:val="9"/>
              </w:rPr>
              <w:t>定向精度：0.1°(1m)</w:t>
            </w:r>
          </w:p>
          <w:p w14:paraId="5F1E1872" w14:textId="77777777" w:rsidR="003D62C3" w:rsidRDefault="00000000">
            <w:pPr>
              <w:rPr>
                <w:rFonts w:ascii="宋体" w:hAnsi="宋体" w:cs="宋体" w:hint="eastAsia"/>
                <w:spacing w:val="9"/>
              </w:rPr>
            </w:pPr>
            <w:r>
              <w:rPr>
                <w:rFonts w:ascii="宋体" w:hAnsi="宋体" w:cs="宋体" w:hint="eastAsia"/>
                <w:spacing w:val="9"/>
              </w:rPr>
              <w:t>2）</w:t>
            </w:r>
            <w:r>
              <w:rPr>
                <w:rFonts w:ascii="宋体" w:hAnsi="宋体" w:cs="宋体" w:hint="eastAsia"/>
                <w:b/>
                <w:bCs/>
                <w:spacing w:val="9"/>
              </w:rPr>
              <w:t>横滚/俯仰：0.1°(1σ)</w:t>
            </w:r>
          </w:p>
          <w:p w14:paraId="256CAAC5" w14:textId="77777777" w:rsidR="003D62C3" w:rsidRDefault="00000000">
            <w:pPr>
              <w:rPr>
                <w:rFonts w:ascii="宋体" w:hAnsi="宋体" w:cs="宋体" w:hint="eastAsia"/>
                <w:spacing w:val="9"/>
              </w:rPr>
            </w:pPr>
            <w:r>
              <w:rPr>
                <w:rFonts w:ascii="宋体" w:hAnsi="宋体" w:cs="宋体" w:hint="eastAsia"/>
                <w:spacing w:val="9"/>
              </w:rPr>
              <w:t>（3）GNSS指标</w:t>
            </w:r>
          </w:p>
          <w:p w14:paraId="5082E8CD" w14:textId="77777777" w:rsidR="003D62C3" w:rsidRDefault="00000000">
            <w:pPr>
              <w:rPr>
                <w:rFonts w:ascii="宋体" w:hAnsi="宋体" w:cs="宋体" w:hint="eastAsia"/>
                <w:spacing w:val="9"/>
              </w:rPr>
            </w:pPr>
            <w:r>
              <w:rPr>
                <w:rFonts w:ascii="宋体" w:hAnsi="宋体" w:cs="宋体" w:hint="eastAsia"/>
                <w:spacing w:val="9"/>
              </w:rPr>
              <w:t>1）信号跟踪：BDS：B1/B2；GPS：L1/L2；GLONASS：L1/L2；GALILEO：E1/E5b；</w:t>
            </w:r>
          </w:p>
          <w:p w14:paraId="2F3A3E11" w14:textId="77777777" w:rsidR="003D62C3" w:rsidRDefault="00000000">
            <w:pPr>
              <w:rPr>
                <w:rFonts w:ascii="宋体" w:hAnsi="宋体" w:cs="宋体" w:hint="eastAsia"/>
                <w:spacing w:val="9"/>
              </w:rPr>
            </w:pPr>
            <w:r>
              <w:rPr>
                <w:rFonts w:ascii="宋体" w:hAnsi="宋体" w:cs="宋体" w:hint="eastAsia"/>
                <w:spacing w:val="9"/>
              </w:rPr>
              <w:t>2）定位精度：RTK:水平 2cm+1ppm，高程4cm+1ppm</w:t>
            </w:r>
          </w:p>
          <w:p w14:paraId="21498ADB" w14:textId="77777777" w:rsidR="003D62C3" w:rsidRDefault="00000000">
            <w:pPr>
              <w:rPr>
                <w:rFonts w:ascii="宋体" w:hAnsi="宋体" w:cs="宋体" w:hint="eastAsia"/>
                <w:kern w:val="0"/>
                <w:shd w:val="clear" w:color="auto" w:fill="FFFFFF"/>
                <w:lang w:bidi="ar"/>
              </w:rPr>
            </w:pPr>
            <w:r>
              <w:rPr>
                <w:rFonts w:ascii="宋体" w:hAnsi="宋体" w:cs="宋体" w:hint="eastAsia"/>
                <w:spacing w:val="9"/>
              </w:rPr>
              <w:t>3）</w:t>
            </w:r>
            <w:r>
              <w:rPr>
                <w:rFonts w:ascii="宋体" w:hAnsi="宋体" w:cs="宋体" w:hint="eastAsia"/>
                <w:b/>
                <w:bCs/>
                <w:spacing w:val="9"/>
              </w:rPr>
              <w:t>数据更新率：100Hz</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CF6B1C3" w14:textId="77777777" w:rsidR="003D62C3" w:rsidRDefault="00000000">
            <w:pPr>
              <w:rPr>
                <w:rFonts w:ascii="宋体" w:hAnsi="宋体" w:cs="宋体" w:hint="eastAsia"/>
                <w:b/>
                <w:bCs/>
                <w:spacing w:val="9"/>
              </w:rPr>
            </w:pPr>
            <w:r>
              <w:rPr>
                <w:rFonts w:ascii="宋体" w:hAnsi="宋体" w:cs="宋体" w:hint="eastAsia"/>
                <w:b/>
                <w:bCs/>
                <w:spacing w:val="9"/>
              </w:rPr>
              <w:t>5.定位模块</w:t>
            </w:r>
          </w:p>
          <w:p w14:paraId="666ADEDF" w14:textId="77777777" w:rsidR="003D62C3" w:rsidRDefault="00000000">
            <w:pPr>
              <w:rPr>
                <w:rFonts w:ascii="宋体" w:hAnsi="宋体" w:cs="宋体" w:hint="eastAsia"/>
                <w:b/>
                <w:bCs/>
                <w:spacing w:val="9"/>
              </w:rPr>
            </w:pPr>
            <w:r>
              <w:rPr>
                <w:rFonts w:ascii="宋体" w:hAnsi="宋体" w:cs="宋体" w:hint="eastAsia"/>
                <w:b/>
                <w:bCs/>
                <w:spacing w:val="9"/>
              </w:rPr>
              <w:t>……</w:t>
            </w:r>
          </w:p>
          <w:p w14:paraId="342F303B" w14:textId="77777777" w:rsidR="003D62C3" w:rsidRDefault="00000000">
            <w:pPr>
              <w:rPr>
                <w:rFonts w:ascii="宋体" w:hAnsi="宋体" w:cs="宋体" w:hint="eastAsia"/>
                <w:spacing w:val="9"/>
              </w:rPr>
            </w:pPr>
            <w:r>
              <w:rPr>
                <w:rFonts w:ascii="宋体" w:hAnsi="宋体" w:cs="宋体" w:hint="eastAsia"/>
                <w:spacing w:val="9"/>
              </w:rPr>
              <w:t>（2）姿态精度</w:t>
            </w:r>
          </w:p>
          <w:p w14:paraId="68132D06" w14:textId="77777777" w:rsidR="003D62C3" w:rsidRDefault="00000000">
            <w:pPr>
              <w:rPr>
                <w:rFonts w:ascii="宋体" w:hAnsi="宋体" w:cs="宋体" w:hint="eastAsia"/>
                <w:b/>
                <w:bCs/>
                <w:spacing w:val="9"/>
              </w:rPr>
            </w:pPr>
            <w:r>
              <w:rPr>
                <w:rFonts w:ascii="宋体" w:hAnsi="宋体" w:cs="宋体" w:hint="eastAsia"/>
                <w:b/>
                <w:bCs/>
                <w:spacing w:val="9"/>
              </w:rPr>
              <w:t>1）定向精度：</w:t>
            </w:r>
            <w:r>
              <w:rPr>
                <w:rFonts w:ascii="宋体" w:hAnsi="宋体" w:cs="宋体"/>
                <w:b/>
                <w:bCs/>
                <w:sz w:val="24"/>
                <w:szCs w:val="24"/>
              </w:rPr>
              <w:t>1m 基线定向精度</w:t>
            </w:r>
            <w:r>
              <w:rPr>
                <w:rFonts w:ascii="宋体" w:hAnsi="宋体" w:cs="宋体" w:hint="eastAsia"/>
                <w:b/>
                <w:bCs/>
                <w:spacing w:val="9"/>
                <w:sz w:val="18"/>
                <w:szCs w:val="18"/>
              </w:rPr>
              <w:t>≤</w:t>
            </w:r>
            <w:r>
              <w:rPr>
                <w:rFonts w:ascii="宋体" w:hAnsi="宋体" w:cs="宋体" w:hint="eastAsia"/>
                <w:b/>
                <w:bCs/>
                <w:spacing w:val="9"/>
              </w:rPr>
              <w:t>0.1°</w:t>
            </w:r>
          </w:p>
          <w:p w14:paraId="47798407" w14:textId="77777777" w:rsidR="003D62C3" w:rsidRDefault="00000000">
            <w:pPr>
              <w:rPr>
                <w:b/>
                <w:bCs/>
              </w:rPr>
            </w:pPr>
            <w:r>
              <w:rPr>
                <w:rFonts w:ascii="宋体" w:hAnsi="宋体" w:cs="宋体" w:hint="eastAsia"/>
                <w:b/>
                <w:bCs/>
                <w:spacing w:val="9"/>
              </w:rPr>
              <w:t>2）横滚/俯仰：</w:t>
            </w:r>
            <w:r>
              <w:rPr>
                <w:rFonts w:ascii="宋体" w:hAnsi="宋体" w:cs="宋体" w:hint="eastAsia"/>
                <w:b/>
                <w:bCs/>
                <w:spacing w:val="9"/>
                <w:sz w:val="18"/>
                <w:szCs w:val="18"/>
              </w:rPr>
              <w:t>≤</w:t>
            </w:r>
            <w:r>
              <w:rPr>
                <w:rFonts w:ascii="宋体" w:hAnsi="宋体" w:cs="宋体" w:hint="eastAsia"/>
                <w:b/>
                <w:bCs/>
                <w:spacing w:val="9"/>
              </w:rPr>
              <w:t>0.1°(1σ)</w:t>
            </w:r>
          </w:p>
          <w:p w14:paraId="209F4649" w14:textId="77777777" w:rsidR="003D62C3" w:rsidRDefault="00000000">
            <w:pPr>
              <w:rPr>
                <w:rFonts w:ascii="宋体" w:hAnsi="宋体" w:cs="宋体" w:hint="eastAsia"/>
                <w:spacing w:val="9"/>
              </w:rPr>
            </w:pPr>
            <w:r>
              <w:rPr>
                <w:rFonts w:ascii="宋体" w:hAnsi="宋体" w:cs="宋体" w:hint="eastAsia"/>
                <w:spacing w:val="9"/>
              </w:rPr>
              <w:t>（3）GNSS指标</w:t>
            </w:r>
          </w:p>
          <w:p w14:paraId="22F8BFF9" w14:textId="77777777" w:rsidR="003D62C3" w:rsidRDefault="00000000">
            <w:pPr>
              <w:rPr>
                <w:rFonts w:ascii="宋体" w:hAnsi="宋体" w:cs="宋体" w:hint="eastAsia"/>
                <w:spacing w:val="9"/>
              </w:rPr>
            </w:pPr>
            <w:r>
              <w:rPr>
                <w:rFonts w:ascii="宋体" w:hAnsi="宋体" w:cs="宋体" w:hint="eastAsia"/>
                <w:spacing w:val="9"/>
              </w:rPr>
              <w:t>1）信号跟踪：BDS：B1/B2；GPS：L1/L2；GLONASS：L1/L2；GALILEO：E1/E5b；</w:t>
            </w:r>
          </w:p>
          <w:p w14:paraId="6F1B9E5B" w14:textId="77777777" w:rsidR="003D62C3" w:rsidRDefault="00000000">
            <w:pPr>
              <w:rPr>
                <w:rFonts w:ascii="宋体" w:hAnsi="宋体" w:cs="宋体" w:hint="eastAsia"/>
                <w:spacing w:val="9"/>
              </w:rPr>
            </w:pPr>
            <w:r>
              <w:rPr>
                <w:rFonts w:ascii="宋体" w:hAnsi="宋体" w:cs="宋体" w:hint="eastAsia"/>
                <w:spacing w:val="9"/>
              </w:rPr>
              <w:t>2）定位精度：RTK:水平 2cm+1ppm，高程4cm+1ppm</w:t>
            </w:r>
          </w:p>
          <w:p w14:paraId="1FA25F08" w14:textId="77777777" w:rsidR="003D62C3" w:rsidRDefault="00000000">
            <w:pPr>
              <w:jc w:val="left"/>
              <w:rPr>
                <w:b/>
                <w:bCs/>
              </w:rPr>
            </w:pPr>
            <w:r>
              <w:rPr>
                <w:rFonts w:ascii="宋体" w:hAnsi="宋体" w:cs="宋体" w:hint="eastAsia"/>
                <w:b/>
                <w:bCs/>
                <w:spacing w:val="9"/>
              </w:rPr>
              <w:t>3）数据更新率</w:t>
            </w:r>
            <w:r>
              <w:rPr>
                <w:rFonts w:hint="eastAsia"/>
                <w:b/>
                <w:bCs/>
              </w:rPr>
              <w:t>：</w:t>
            </w:r>
            <w:r>
              <w:rPr>
                <w:rFonts w:ascii="宋体" w:hAnsi="宋体" w:cs="宋体" w:hint="eastAsia"/>
                <w:b/>
                <w:bCs/>
                <w:spacing w:val="9"/>
              </w:rPr>
              <w:t>≥100Hz</w:t>
            </w:r>
          </w:p>
        </w:tc>
      </w:tr>
      <w:tr w:rsidR="003D62C3" w14:paraId="5C06FC63"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E4B574E"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13</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C0FA47E" w14:textId="77777777" w:rsidR="003D62C3" w:rsidRDefault="00000000">
            <w:pPr>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第二章采购需求→序号3标的名称→云控平台</w:t>
            </w:r>
          </w:p>
          <w:p w14:paraId="6FCB990F" w14:textId="77777777" w:rsidR="003D62C3" w:rsidRDefault="003D62C3">
            <w:pPr>
              <w:widowControl/>
              <w:shd w:val="clear" w:color="auto" w:fill="FFFFFF"/>
              <w:jc w:val="left"/>
              <w:rPr>
                <w:rFonts w:ascii="宋体" w:hAnsi="宋体" w:cs="宋体" w:hint="eastAsia"/>
                <w:kern w:val="0"/>
                <w:shd w:val="clear" w:color="auto" w:fill="FFFFFF"/>
                <w:lang w:bidi="ar"/>
              </w:rPr>
            </w:pP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58E5C3E" w14:textId="77777777" w:rsidR="003D62C3" w:rsidRDefault="00000000">
            <w:pPr>
              <w:rPr>
                <w:rFonts w:ascii="宋体" w:hAnsi="宋体" w:cs="宋体" w:hint="eastAsia"/>
                <w:b/>
                <w:bCs/>
                <w:spacing w:val="8"/>
              </w:rPr>
            </w:pPr>
            <w:r>
              <w:rPr>
                <w:rFonts w:ascii="宋体" w:hAnsi="宋体" w:cs="宋体" w:hint="eastAsia"/>
                <w:b/>
                <w:bCs/>
                <w:spacing w:val="8"/>
              </w:rPr>
              <w:t>5.数智教学实训算力云平台：</w:t>
            </w:r>
          </w:p>
          <w:p w14:paraId="29F4D767" w14:textId="77777777" w:rsidR="003D62C3" w:rsidRDefault="00000000">
            <w:pPr>
              <w:rPr>
                <w:rFonts w:ascii="宋体" w:hAnsi="宋体" w:cs="宋体" w:hint="eastAsia"/>
                <w:b/>
                <w:bCs/>
                <w:spacing w:val="8"/>
              </w:rPr>
            </w:pPr>
            <w:r>
              <w:rPr>
                <w:rFonts w:ascii="宋体" w:hAnsi="宋体" w:cs="宋体" w:hint="eastAsia"/>
                <w:b/>
                <w:bCs/>
                <w:spacing w:val="8"/>
              </w:rPr>
              <w:t>（1）数据标注功能</w:t>
            </w:r>
          </w:p>
          <w:p w14:paraId="5ACE74AD" w14:textId="77777777" w:rsidR="003D62C3" w:rsidRDefault="00000000">
            <w:pPr>
              <w:rPr>
                <w:rFonts w:ascii="宋体" w:hAnsi="宋体" w:cs="宋体" w:hint="eastAsia"/>
                <w:spacing w:val="8"/>
              </w:rPr>
            </w:pPr>
            <w:r>
              <w:rPr>
                <w:rFonts w:ascii="宋体" w:hAnsi="宋体" w:cs="宋体" w:hint="eastAsia"/>
                <w:spacing w:val="8"/>
              </w:rPr>
              <w:t>1）多模态标注支持</w:t>
            </w:r>
          </w:p>
          <w:p w14:paraId="58EB53C6" w14:textId="77777777" w:rsidR="003D62C3" w:rsidRDefault="00000000">
            <w:pPr>
              <w:rPr>
                <w:rFonts w:ascii="宋体" w:hAnsi="宋体" w:cs="宋体" w:hint="eastAsia"/>
                <w:spacing w:val="8"/>
              </w:rPr>
            </w:pPr>
            <w:r>
              <w:rPr>
                <w:rFonts w:ascii="宋体" w:hAnsi="宋体" w:cs="宋体" w:hint="eastAsia"/>
                <w:spacing w:val="8"/>
              </w:rPr>
              <w:t>支持数据类型：图像、音频、文本等多种主流数据格式的标注需求。</w:t>
            </w:r>
          </w:p>
          <w:p w14:paraId="61405A12" w14:textId="77777777" w:rsidR="003D62C3" w:rsidRDefault="00000000">
            <w:pPr>
              <w:rPr>
                <w:rFonts w:ascii="宋体" w:hAnsi="宋体" w:cs="宋体" w:hint="eastAsia"/>
                <w:spacing w:val="8"/>
              </w:rPr>
            </w:pPr>
            <w:r>
              <w:rPr>
                <w:rFonts w:ascii="宋体" w:hAnsi="宋体" w:cs="宋体" w:hint="eastAsia"/>
                <w:spacing w:val="8"/>
              </w:rPr>
              <w:t>数据导入方式：支持本地文件批量上传及外部链接（URL）导入，支持断点续传。</w:t>
            </w:r>
          </w:p>
          <w:p w14:paraId="036405A2" w14:textId="77777777" w:rsidR="003D62C3" w:rsidRDefault="00000000">
            <w:pPr>
              <w:rPr>
                <w:rFonts w:ascii="仿宋" w:eastAsia="仿宋" w:hAnsi="仿宋" w:hint="eastAsia"/>
                <w:b/>
                <w:bCs/>
                <w:sz w:val="24"/>
                <w:szCs w:val="24"/>
              </w:rPr>
            </w:pPr>
            <w:r>
              <w:rPr>
                <w:rFonts w:ascii="宋体" w:hAnsi="宋体" w:cs="宋体" w:hint="eastAsia"/>
                <w:b/>
                <w:bCs/>
                <w:spacing w:val="9"/>
              </w:rPr>
              <w:t>……</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426F5A8" w14:textId="77777777" w:rsidR="003D62C3" w:rsidRDefault="00000000">
            <w:pPr>
              <w:ind w:firstLine="454"/>
              <w:rPr>
                <w:rFonts w:ascii="宋体" w:hAnsi="宋体" w:cs="宋体" w:hint="eastAsia"/>
                <w:b/>
                <w:bCs/>
                <w:spacing w:val="8"/>
              </w:rPr>
            </w:pPr>
            <w:r>
              <w:rPr>
                <w:rFonts w:ascii="宋体" w:hAnsi="宋体" w:cs="宋体" w:hint="eastAsia"/>
                <w:b/>
                <w:bCs/>
                <w:spacing w:val="8"/>
              </w:rPr>
              <w:t>5.数智教学实训算力云平台：</w:t>
            </w:r>
          </w:p>
          <w:p w14:paraId="460936CE" w14:textId="77777777" w:rsidR="003D62C3" w:rsidRDefault="00000000">
            <w:pPr>
              <w:rPr>
                <w:rFonts w:ascii="宋体" w:hAnsi="宋体" w:cs="宋体" w:hint="eastAsia"/>
                <w:spacing w:val="8"/>
              </w:rPr>
            </w:pPr>
            <w:r>
              <w:rPr>
                <w:rFonts w:ascii="宋体" w:hAnsi="宋体" w:cs="宋体" w:hint="eastAsia"/>
                <w:spacing w:val="8"/>
              </w:rPr>
              <w:t>（1）数据标注功能</w:t>
            </w:r>
          </w:p>
          <w:p w14:paraId="6D852BD6" w14:textId="77777777" w:rsidR="003D62C3" w:rsidRDefault="00000000">
            <w:pPr>
              <w:widowControl/>
              <w:shd w:val="clear" w:color="auto" w:fill="FFFFFF"/>
              <w:ind w:firstLineChars="200" w:firstLine="422"/>
              <w:jc w:val="left"/>
              <w:rPr>
                <w:rFonts w:ascii="宋体" w:hAnsi="宋体" w:cs="宋体" w:hint="eastAsia"/>
                <w:b/>
                <w:bCs/>
                <w:kern w:val="0"/>
                <w:shd w:val="clear" w:color="auto" w:fill="FFFFFF"/>
                <w:lang w:bidi="ar"/>
              </w:rPr>
            </w:pPr>
            <w:r>
              <w:rPr>
                <w:rFonts w:ascii="宋体" w:hAnsi="宋体" w:cs="宋体" w:hint="eastAsia"/>
                <w:b/>
                <w:bCs/>
                <w:kern w:val="0"/>
                <w:shd w:val="clear" w:color="auto" w:fill="FFFFFF"/>
                <w:lang w:bidi="ar"/>
              </w:rPr>
              <w:t>满足自动驾驶环境感知视觉识别课程中道路交通图片数据标注模块的教学需求，具体要求如下：</w:t>
            </w:r>
          </w:p>
          <w:p w14:paraId="20AEAEFD" w14:textId="77777777" w:rsidR="003D62C3" w:rsidRDefault="00000000">
            <w:pPr>
              <w:ind w:firstLine="452"/>
              <w:rPr>
                <w:rFonts w:ascii="宋体" w:hAnsi="宋体" w:cs="宋体" w:hint="eastAsia"/>
                <w:spacing w:val="8"/>
              </w:rPr>
            </w:pPr>
            <w:r>
              <w:rPr>
                <w:rFonts w:ascii="宋体" w:hAnsi="宋体" w:cs="宋体" w:hint="eastAsia"/>
                <w:spacing w:val="8"/>
              </w:rPr>
              <w:t>1）多模态标注支持</w:t>
            </w:r>
          </w:p>
          <w:p w14:paraId="037FD3D4" w14:textId="77777777" w:rsidR="003D62C3" w:rsidRDefault="00000000">
            <w:pPr>
              <w:ind w:firstLine="452"/>
              <w:rPr>
                <w:rFonts w:ascii="宋体" w:hAnsi="宋体" w:cs="宋体" w:hint="eastAsia"/>
                <w:spacing w:val="8"/>
              </w:rPr>
            </w:pPr>
            <w:r>
              <w:rPr>
                <w:rFonts w:ascii="宋体" w:hAnsi="宋体" w:cs="宋体" w:hint="eastAsia"/>
                <w:spacing w:val="8"/>
              </w:rPr>
              <w:t>支持数据类型：图像、音频、文本等多种主流数据格式的标注需求。</w:t>
            </w:r>
          </w:p>
          <w:p w14:paraId="14A1382C" w14:textId="77777777" w:rsidR="003D62C3" w:rsidRDefault="00000000">
            <w:pPr>
              <w:ind w:firstLine="452"/>
              <w:rPr>
                <w:rFonts w:ascii="宋体" w:hAnsi="宋体" w:cs="宋体" w:hint="eastAsia"/>
                <w:spacing w:val="8"/>
              </w:rPr>
            </w:pPr>
            <w:r>
              <w:rPr>
                <w:rFonts w:ascii="宋体" w:hAnsi="宋体" w:cs="宋体" w:hint="eastAsia"/>
                <w:spacing w:val="8"/>
              </w:rPr>
              <w:t>数据导入方式：支持本地文件批量上传及外部链接（URL）导入，支持断点续传。</w:t>
            </w:r>
          </w:p>
          <w:p w14:paraId="08907EE8" w14:textId="77777777" w:rsidR="003D62C3" w:rsidRDefault="00000000">
            <w:pPr>
              <w:rPr>
                <w:rFonts w:ascii="宋体" w:hAnsi="宋体" w:cs="宋体" w:hint="eastAsia"/>
                <w:kern w:val="0"/>
                <w:shd w:val="clear" w:color="auto" w:fill="FFFFFF"/>
                <w:lang w:bidi="ar"/>
              </w:rPr>
            </w:pPr>
            <w:r>
              <w:rPr>
                <w:rFonts w:ascii="宋体" w:hAnsi="宋体" w:cs="宋体" w:hint="eastAsia"/>
                <w:b/>
                <w:bCs/>
                <w:spacing w:val="9"/>
              </w:rPr>
              <w:t>……</w:t>
            </w:r>
          </w:p>
        </w:tc>
      </w:tr>
      <w:tr w:rsidR="003D62C3" w14:paraId="26DC31B1"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85ECBB"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14</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662696"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第二章采购需求→序号3标的名称→云控平台</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E8ADCE" w14:textId="77777777" w:rsidR="003D62C3" w:rsidRDefault="00000000">
            <w:pPr>
              <w:rPr>
                <w:rFonts w:ascii="宋体" w:hAnsi="宋体" w:cs="宋体" w:hint="eastAsia"/>
                <w:spacing w:val="8"/>
              </w:rPr>
            </w:pPr>
            <w:r>
              <w:rPr>
                <w:rFonts w:ascii="宋体" w:hAnsi="宋体" w:cs="宋体" w:hint="eastAsia"/>
                <w:spacing w:val="8"/>
              </w:rPr>
              <w:t>（3）</w:t>
            </w:r>
            <w:r>
              <w:rPr>
                <w:rFonts w:ascii="宋体" w:hAnsi="宋体" w:cs="宋体" w:hint="eastAsia"/>
                <w:b/>
                <w:bCs/>
                <w:spacing w:val="8"/>
              </w:rPr>
              <w:t>在线理论考核系统</w:t>
            </w:r>
          </w:p>
          <w:p w14:paraId="121EC450" w14:textId="77777777" w:rsidR="003D62C3" w:rsidRDefault="00000000">
            <w:pPr>
              <w:rPr>
                <w:rFonts w:ascii="宋体" w:hAnsi="宋体" w:cs="宋体" w:hint="eastAsia"/>
                <w:b/>
                <w:bCs/>
                <w:spacing w:val="9"/>
              </w:rPr>
            </w:pPr>
            <w:r>
              <w:rPr>
                <w:rFonts w:ascii="宋体" w:hAnsi="宋体" w:cs="宋体" w:hint="eastAsia"/>
                <w:b/>
                <w:bCs/>
                <w:spacing w:val="9"/>
              </w:rPr>
              <w:t>……</w:t>
            </w:r>
          </w:p>
          <w:p w14:paraId="32B6DCB5" w14:textId="77777777" w:rsidR="003D62C3" w:rsidRDefault="00000000">
            <w:pPr>
              <w:rPr>
                <w:rFonts w:ascii="宋体" w:hAnsi="宋体" w:cs="宋体" w:hint="eastAsia"/>
                <w:spacing w:val="8"/>
              </w:rPr>
            </w:pPr>
            <w:r>
              <w:rPr>
                <w:rFonts w:ascii="宋体" w:hAnsi="宋体" w:cs="宋体" w:hint="eastAsia"/>
                <w:spacing w:val="8"/>
              </w:rPr>
              <w:t>1）题型支持</w:t>
            </w:r>
          </w:p>
          <w:p w14:paraId="3C4D6C60" w14:textId="77777777" w:rsidR="003D62C3" w:rsidRDefault="00000000">
            <w:pPr>
              <w:rPr>
                <w:rFonts w:ascii="宋体" w:hAnsi="宋体" w:cs="宋体" w:hint="eastAsia"/>
                <w:spacing w:val="8"/>
              </w:rPr>
            </w:pPr>
            <w:r>
              <w:rPr>
                <w:rFonts w:ascii="宋体" w:hAnsi="宋体" w:cs="宋体" w:hint="eastAsia"/>
                <w:spacing w:val="8"/>
              </w:rPr>
              <w:t>基础题型：支持选择题（单选/多选）、判断题、填空题、简答题等多种题型。</w:t>
            </w:r>
          </w:p>
          <w:p w14:paraId="51176746" w14:textId="77777777" w:rsidR="003D62C3" w:rsidRDefault="00000000">
            <w:pPr>
              <w:rPr>
                <w:rFonts w:ascii="宋体" w:hAnsi="宋体" w:cs="宋体" w:hint="eastAsia"/>
                <w:spacing w:val="8"/>
              </w:rPr>
            </w:pPr>
            <w:r>
              <w:rPr>
                <w:rFonts w:ascii="宋体" w:hAnsi="宋体" w:cs="宋体" w:hint="eastAsia"/>
                <w:spacing w:val="8"/>
              </w:rPr>
              <w:t>题库管理：支持题库分类管理、标签管理、难度分级。</w:t>
            </w:r>
          </w:p>
          <w:p w14:paraId="29C04B18" w14:textId="77777777" w:rsidR="003D62C3" w:rsidRDefault="00000000">
            <w:pPr>
              <w:rPr>
                <w:rFonts w:ascii="宋体" w:hAnsi="宋体" w:cs="宋体" w:hint="eastAsia"/>
                <w:spacing w:val="8"/>
              </w:rPr>
            </w:pPr>
            <w:r>
              <w:rPr>
                <w:rFonts w:ascii="宋体" w:hAnsi="宋体" w:cs="宋体" w:hint="eastAsia"/>
                <w:b/>
                <w:bCs/>
                <w:spacing w:val="9"/>
              </w:rPr>
              <w:t>……</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F64738B" w14:textId="77777777" w:rsidR="003D62C3" w:rsidRDefault="00000000">
            <w:pPr>
              <w:rPr>
                <w:rFonts w:ascii="宋体" w:hAnsi="宋体" w:cs="宋体" w:hint="eastAsia"/>
                <w:kern w:val="0"/>
                <w:shd w:val="clear" w:color="auto" w:fill="FFFFFF"/>
                <w:lang w:bidi="ar"/>
              </w:rPr>
            </w:pPr>
            <w:r>
              <w:rPr>
                <w:rFonts w:ascii="宋体" w:hAnsi="宋体" w:cs="宋体" w:hint="eastAsia"/>
                <w:b/>
                <w:bCs/>
                <w:spacing w:val="8"/>
              </w:rPr>
              <w:t>（3）为满足高技能人才培训</w:t>
            </w:r>
            <w:r>
              <w:rPr>
                <w:rFonts w:ascii="宋体" w:hAnsi="宋体" w:cs="宋体" w:hint="eastAsia"/>
                <w:b/>
                <w:bCs/>
              </w:rPr>
              <w:t>实现“教、学、练、考”的闭环，对教学质量进行评估，配置</w:t>
            </w:r>
            <w:r>
              <w:rPr>
                <w:rFonts w:ascii="宋体" w:hAnsi="宋体" w:cs="宋体" w:hint="eastAsia"/>
                <w:b/>
                <w:bCs/>
                <w:spacing w:val="8"/>
              </w:rPr>
              <w:t>在线理论考核系统，</w:t>
            </w:r>
            <w:r>
              <w:rPr>
                <w:rFonts w:ascii="宋体" w:hAnsi="宋体" w:cs="宋体" w:hint="eastAsia"/>
                <w:b/>
                <w:bCs/>
                <w:kern w:val="0"/>
                <w:shd w:val="clear" w:color="auto" w:fill="FFFFFF"/>
                <w:lang w:bidi="ar"/>
              </w:rPr>
              <w:t>具体要求如下</w:t>
            </w:r>
            <w:r>
              <w:rPr>
                <w:rFonts w:ascii="宋体" w:hAnsi="宋体" w:cs="宋体" w:hint="eastAsia"/>
                <w:kern w:val="0"/>
                <w:shd w:val="clear" w:color="auto" w:fill="FFFFFF"/>
                <w:lang w:bidi="ar"/>
              </w:rPr>
              <w:t>：</w:t>
            </w:r>
          </w:p>
          <w:p w14:paraId="5792A111" w14:textId="77777777" w:rsidR="003D62C3" w:rsidRDefault="00000000">
            <w:pPr>
              <w:rPr>
                <w:rFonts w:ascii="宋体" w:hAnsi="宋体" w:cs="宋体" w:hint="eastAsia"/>
                <w:kern w:val="0"/>
                <w:shd w:val="clear" w:color="auto" w:fill="FFFFFF"/>
                <w:lang w:bidi="ar"/>
              </w:rPr>
            </w:pPr>
            <w:r>
              <w:rPr>
                <w:rFonts w:ascii="宋体" w:hAnsi="宋体" w:cs="宋体" w:hint="eastAsia"/>
                <w:kern w:val="0"/>
                <w:shd w:val="clear" w:color="auto" w:fill="FFFFFF"/>
                <w:lang w:bidi="ar"/>
              </w:rPr>
              <w:t>......</w:t>
            </w:r>
          </w:p>
          <w:p w14:paraId="1A64A77B" w14:textId="77777777" w:rsidR="003D62C3" w:rsidRDefault="00000000">
            <w:pPr>
              <w:rPr>
                <w:rFonts w:ascii="宋体" w:hAnsi="宋体" w:cs="宋体" w:hint="eastAsia"/>
                <w:spacing w:val="8"/>
              </w:rPr>
            </w:pPr>
            <w:r>
              <w:rPr>
                <w:rFonts w:ascii="宋体" w:hAnsi="宋体" w:cs="宋体" w:hint="eastAsia"/>
                <w:spacing w:val="8"/>
              </w:rPr>
              <w:t>1）题型支持</w:t>
            </w:r>
          </w:p>
          <w:p w14:paraId="16EBAFB2" w14:textId="77777777" w:rsidR="003D62C3" w:rsidRDefault="00000000">
            <w:pPr>
              <w:rPr>
                <w:rFonts w:ascii="宋体" w:hAnsi="宋体" w:cs="宋体" w:hint="eastAsia"/>
                <w:spacing w:val="8"/>
              </w:rPr>
            </w:pPr>
            <w:r>
              <w:rPr>
                <w:rFonts w:ascii="宋体" w:hAnsi="宋体" w:cs="宋体" w:hint="eastAsia"/>
                <w:spacing w:val="8"/>
              </w:rPr>
              <w:t>基础题型：支持选择题（单选/多选）、判断题、填空题、简答题等多种题型。</w:t>
            </w:r>
          </w:p>
          <w:p w14:paraId="2058584F" w14:textId="77777777" w:rsidR="003D62C3" w:rsidRDefault="00000000">
            <w:pPr>
              <w:rPr>
                <w:rFonts w:ascii="宋体" w:hAnsi="宋体" w:cs="宋体" w:hint="eastAsia"/>
                <w:spacing w:val="8"/>
              </w:rPr>
            </w:pPr>
            <w:r>
              <w:rPr>
                <w:rFonts w:ascii="宋体" w:hAnsi="宋体" w:cs="宋体" w:hint="eastAsia"/>
                <w:spacing w:val="8"/>
              </w:rPr>
              <w:t>题库管理：支持题库分类管理、标签管理、难度分级。</w:t>
            </w:r>
          </w:p>
          <w:p w14:paraId="125BCDE9"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b/>
                <w:bCs/>
                <w:spacing w:val="9"/>
              </w:rPr>
              <w:t>……</w:t>
            </w:r>
          </w:p>
        </w:tc>
      </w:tr>
      <w:tr w:rsidR="003D62C3" w14:paraId="4C6EF7AD"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B583E4"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lastRenderedPageBreak/>
              <w:t>15</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7912DC" w14:textId="77777777" w:rsidR="003D62C3" w:rsidRDefault="00000000">
            <w:pPr>
              <w:widowControl/>
              <w:shd w:val="clear" w:color="auto" w:fill="FFFFFF"/>
              <w:jc w:val="left"/>
              <w:rPr>
                <w:rFonts w:ascii="宋体" w:hAnsi="宋体" w:cs="宋体" w:hint="eastAsia"/>
                <w:kern w:val="0"/>
                <w:shd w:val="clear" w:color="auto" w:fill="FFFFFF"/>
                <w:lang w:bidi="ar"/>
              </w:rPr>
            </w:pPr>
            <w:r>
              <w:rPr>
                <w:rFonts w:ascii="宋体" w:hAnsi="宋体" w:cs="宋体" w:hint="eastAsia"/>
                <w:kern w:val="0"/>
                <w:shd w:val="clear" w:color="auto" w:fill="FFFFFF"/>
                <w:lang w:bidi="ar"/>
              </w:rPr>
              <w:t>第二章采购需求→序号3标的名称→云控平台</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B3244C2" w14:textId="77777777" w:rsidR="003D62C3" w:rsidRDefault="00000000">
            <w:pPr>
              <w:rPr>
                <w:rFonts w:ascii="宋体" w:hAnsi="宋体" w:cs="宋体" w:hint="eastAsia"/>
                <w:spacing w:val="8"/>
              </w:rPr>
            </w:pPr>
            <w:r>
              <w:rPr>
                <w:rFonts w:ascii="宋体" w:hAnsi="宋体" w:cs="宋体" w:hint="eastAsia"/>
                <w:spacing w:val="8"/>
              </w:rPr>
              <w:t>（4）AI 助手功能</w:t>
            </w:r>
          </w:p>
          <w:p w14:paraId="456EA3F7" w14:textId="77777777" w:rsidR="003D62C3" w:rsidRDefault="00000000">
            <w:pPr>
              <w:ind w:firstLine="452"/>
              <w:rPr>
                <w:rFonts w:ascii="宋体" w:hAnsi="宋体" w:cs="宋体" w:hint="eastAsia"/>
                <w:spacing w:val="8"/>
              </w:rPr>
            </w:pPr>
            <w:r>
              <w:rPr>
                <w:rFonts w:ascii="宋体" w:hAnsi="宋体" w:cs="宋体" w:hint="eastAsia"/>
                <w:spacing w:val="8"/>
              </w:rPr>
              <w:t>▲1）大模型配置</w:t>
            </w:r>
          </w:p>
          <w:p w14:paraId="2A9F1FC2" w14:textId="77777777" w:rsidR="003D62C3" w:rsidRDefault="00000000">
            <w:pPr>
              <w:ind w:firstLine="452"/>
              <w:rPr>
                <w:rFonts w:ascii="宋体" w:hAnsi="宋体" w:cs="宋体" w:hint="eastAsia"/>
                <w:spacing w:val="8"/>
              </w:rPr>
            </w:pPr>
            <w:r>
              <w:rPr>
                <w:rFonts w:ascii="宋体" w:hAnsi="宋体" w:cs="宋体" w:hint="eastAsia"/>
                <w:spacing w:val="8"/>
              </w:rPr>
              <w:t>本地部署：支持本地大模型部署，支持私有化部署方案。</w:t>
            </w:r>
          </w:p>
          <w:p w14:paraId="6E652422" w14:textId="77777777" w:rsidR="003D62C3" w:rsidRDefault="00000000">
            <w:pPr>
              <w:ind w:firstLine="452"/>
              <w:rPr>
                <w:rFonts w:ascii="仿宋" w:eastAsia="仿宋" w:hAnsi="仿宋" w:hint="eastAsia"/>
                <w:b/>
                <w:bCs/>
                <w:sz w:val="24"/>
                <w:szCs w:val="24"/>
              </w:rPr>
            </w:pPr>
            <w:r>
              <w:rPr>
                <w:rFonts w:ascii="宋体" w:hAnsi="宋体" w:cs="宋体" w:hint="eastAsia"/>
                <w:b/>
                <w:bCs/>
                <w:spacing w:val="9"/>
              </w:rPr>
              <w:t>……</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54E0F9" w14:textId="77777777" w:rsidR="003D62C3" w:rsidRDefault="00000000">
            <w:pPr>
              <w:widowControl/>
              <w:shd w:val="clear" w:color="auto" w:fill="FFFFFF"/>
              <w:jc w:val="left"/>
              <w:rPr>
                <w:rFonts w:ascii="宋体" w:hAnsi="宋体" w:cs="宋体" w:hint="eastAsia"/>
                <w:b/>
                <w:bCs/>
                <w:spacing w:val="8"/>
              </w:rPr>
            </w:pPr>
            <w:r>
              <w:rPr>
                <w:rFonts w:ascii="宋体" w:hAnsi="宋体" w:cs="宋体" w:hint="eastAsia"/>
                <w:kern w:val="0"/>
                <w:shd w:val="clear" w:color="auto" w:fill="FFFFFF"/>
                <w:lang w:bidi="ar"/>
              </w:rPr>
              <w:t>（4）</w:t>
            </w:r>
            <w:r>
              <w:rPr>
                <w:rFonts w:ascii="宋体" w:hAnsi="宋体" w:cs="宋体" w:hint="eastAsia"/>
                <w:b/>
                <w:bCs/>
                <w:spacing w:val="8"/>
              </w:rPr>
              <w:t>AI助手功能:</w:t>
            </w:r>
          </w:p>
          <w:p w14:paraId="6FF69B17" w14:textId="77777777" w:rsidR="003D62C3" w:rsidRDefault="00000000">
            <w:pPr>
              <w:widowControl/>
              <w:shd w:val="clear" w:color="auto" w:fill="FFFFFF"/>
              <w:ind w:firstLineChars="200" w:firstLine="422"/>
              <w:jc w:val="left"/>
              <w:rPr>
                <w:rFonts w:ascii="宋体" w:hAnsi="宋体" w:cs="宋体" w:hint="eastAsia"/>
                <w:b/>
                <w:bCs/>
                <w:spacing w:val="8"/>
              </w:rPr>
            </w:pPr>
            <w:r>
              <w:rPr>
                <w:rFonts w:ascii="宋体" w:hAnsi="宋体" w:cs="宋体" w:hint="eastAsia"/>
                <w:b/>
                <w:bCs/>
                <w:kern w:val="0"/>
                <w:shd w:val="clear" w:color="auto" w:fill="FFFFFF"/>
                <w:lang w:bidi="ar"/>
              </w:rPr>
              <w:t>为满足自动驾驶环境感知中视觉识别课程的教学需求，提高道路交通图片数据标注的效率，AI辅助学生学习，要求具备</w:t>
            </w:r>
            <w:r>
              <w:rPr>
                <w:rFonts w:ascii="宋体" w:hAnsi="宋体" w:cs="宋体" w:hint="eastAsia"/>
                <w:b/>
                <w:bCs/>
                <w:spacing w:val="8"/>
              </w:rPr>
              <w:t>AI问答助手功能，具体如下：</w:t>
            </w:r>
          </w:p>
          <w:p w14:paraId="08CC5AEC" w14:textId="77777777" w:rsidR="003D62C3" w:rsidRDefault="00000000">
            <w:pPr>
              <w:ind w:firstLine="452"/>
              <w:rPr>
                <w:rFonts w:ascii="宋体" w:hAnsi="宋体" w:cs="宋体" w:hint="eastAsia"/>
                <w:spacing w:val="8"/>
              </w:rPr>
            </w:pPr>
            <w:r>
              <w:rPr>
                <w:rFonts w:ascii="宋体" w:hAnsi="宋体" w:cs="宋体" w:hint="eastAsia"/>
                <w:spacing w:val="8"/>
              </w:rPr>
              <w:t>▲1）大模型配置</w:t>
            </w:r>
          </w:p>
          <w:p w14:paraId="4D0D6AEB" w14:textId="77777777" w:rsidR="003D62C3" w:rsidRDefault="00000000">
            <w:pPr>
              <w:ind w:firstLine="452"/>
              <w:rPr>
                <w:rFonts w:ascii="宋体" w:hAnsi="宋体" w:cs="宋体" w:hint="eastAsia"/>
                <w:spacing w:val="8"/>
              </w:rPr>
            </w:pPr>
            <w:r>
              <w:rPr>
                <w:rFonts w:ascii="宋体" w:hAnsi="宋体" w:cs="宋体" w:hint="eastAsia"/>
                <w:spacing w:val="8"/>
              </w:rPr>
              <w:t>本地部署：支持本地大模型部署，支持私有化部署方案。</w:t>
            </w:r>
          </w:p>
          <w:p w14:paraId="3F26A73D" w14:textId="77777777" w:rsidR="003D62C3" w:rsidRDefault="00000000">
            <w:pPr>
              <w:ind w:firstLine="452"/>
              <w:rPr>
                <w:rFonts w:ascii="宋体" w:hAnsi="宋体" w:cs="宋体" w:hint="eastAsia"/>
                <w:spacing w:val="8"/>
              </w:rPr>
            </w:pPr>
            <w:r>
              <w:rPr>
                <w:rFonts w:ascii="宋体" w:hAnsi="宋体" w:cs="宋体" w:hint="eastAsia"/>
                <w:b/>
                <w:bCs/>
                <w:spacing w:val="9"/>
              </w:rPr>
              <w:t>……</w:t>
            </w:r>
          </w:p>
        </w:tc>
      </w:tr>
      <w:tr w:rsidR="003D62C3" w14:paraId="6722B2B6"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9074E4A"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t>16</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A8153C2" w14:textId="77777777" w:rsidR="003D62C3" w:rsidRDefault="00000000">
            <w:pPr>
              <w:rPr>
                <w:rFonts w:ascii="宋体" w:hAnsi="宋体" w:cs="宋体" w:hint="eastAsia"/>
                <w:spacing w:val="7"/>
              </w:rPr>
            </w:pPr>
            <w:r>
              <w:rPr>
                <w:rFonts w:ascii="宋体" w:hAnsi="宋体" w:cs="宋体" w:hint="eastAsia"/>
                <w:spacing w:val="7"/>
              </w:rPr>
              <w:t>第二章采购需求→序号3标的名称→解剖新能源汽车</w:t>
            </w:r>
          </w:p>
          <w:p w14:paraId="5935350E" w14:textId="77777777" w:rsidR="003D62C3" w:rsidRDefault="003D62C3">
            <w:pPr>
              <w:ind w:firstLine="450"/>
              <w:rPr>
                <w:rFonts w:ascii="宋体" w:hAnsi="宋体" w:cs="宋体" w:hint="eastAsia"/>
                <w:b/>
                <w:bCs/>
                <w:spacing w:val="7"/>
              </w:rPr>
            </w:pPr>
          </w:p>
          <w:p w14:paraId="7499AEEF" w14:textId="77777777" w:rsidR="003D62C3" w:rsidRDefault="003D62C3">
            <w:pPr>
              <w:ind w:firstLine="450"/>
              <w:rPr>
                <w:rFonts w:ascii="宋体" w:hAnsi="宋体" w:cs="宋体" w:hint="eastAsia"/>
                <w:b/>
                <w:bCs/>
                <w:spacing w:val="7"/>
              </w:rPr>
            </w:pPr>
          </w:p>
          <w:p w14:paraId="44224493" w14:textId="77777777" w:rsidR="003D62C3" w:rsidRDefault="003D62C3">
            <w:pPr>
              <w:widowControl/>
              <w:shd w:val="clear" w:color="auto" w:fill="FFFFFF"/>
              <w:jc w:val="left"/>
              <w:rPr>
                <w:rFonts w:ascii="宋体" w:hAnsi="宋体" w:cs="宋体" w:hint="eastAsia"/>
              </w:rPr>
            </w:pP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DAB3F3" w14:textId="77777777" w:rsidR="003D62C3" w:rsidRDefault="00000000">
            <w:pPr>
              <w:ind w:firstLine="450"/>
              <w:rPr>
                <w:rFonts w:ascii="宋体" w:hAnsi="宋体" w:cs="宋体" w:hint="eastAsia"/>
                <w:b/>
                <w:bCs/>
                <w:spacing w:val="7"/>
              </w:rPr>
            </w:pPr>
            <w:r>
              <w:rPr>
                <w:rFonts w:ascii="宋体" w:hAnsi="宋体" w:cs="宋体" w:hint="eastAsia"/>
                <w:b/>
                <w:bCs/>
                <w:spacing w:val="7"/>
              </w:rPr>
              <w:t>一、项目目标：</w:t>
            </w:r>
          </w:p>
          <w:p w14:paraId="007F905A" w14:textId="77777777" w:rsidR="003D62C3" w:rsidRDefault="00000000">
            <w:pPr>
              <w:ind w:firstLine="448"/>
              <w:rPr>
                <w:rFonts w:ascii="宋体" w:hAnsi="宋体" w:cs="宋体" w:hint="eastAsia"/>
                <w:spacing w:val="7"/>
              </w:rPr>
            </w:pPr>
            <w:r>
              <w:rPr>
                <w:rFonts w:ascii="宋体" w:hAnsi="宋体" w:cs="宋体" w:hint="eastAsia"/>
                <w:spacing w:val="7"/>
              </w:rPr>
              <w:t>解剖新能源汽车教学展示平台，是将</w:t>
            </w:r>
            <w:r>
              <w:rPr>
                <w:rFonts w:ascii="宋体" w:hAnsi="宋体" w:cs="宋体" w:hint="eastAsia"/>
                <w:b/>
                <w:bCs/>
                <w:spacing w:val="7"/>
              </w:rPr>
              <w:t>比亚迪秦EV</w:t>
            </w:r>
            <w:r>
              <w:rPr>
                <w:rFonts w:ascii="宋体" w:hAnsi="宋体" w:cs="宋体" w:hint="eastAsia"/>
                <w:spacing w:val="7"/>
              </w:rPr>
              <w:t>整车进行解剖，将动力电池、驱动电机及控制器总成、高压电控总成、PTC、空调压缩机、底盘、低压灯光电器、车身等系统分解成单个部件，再以原车布局的形式进行三维悬空展示，解剖新能源汽车教学展示平台可用于汽车实训车间大厅、汽车科教馆大厅对汽车的组成结构和工作原理进行全方位的展示，让学员和参观者能以最接近汽车的角度更直观的去了解和学习汽车各个系统结构组成原理。平台具有语音介绍、动态运行、灯光渲染等功能使学员和参观者对汽车产生更大求知心和学习兴趣。</w:t>
            </w:r>
          </w:p>
          <w:p w14:paraId="0569AF25" w14:textId="77777777" w:rsidR="003D62C3" w:rsidRDefault="00000000">
            <w:pPr>
              <w:ind w:firstLine="448"/>
              <w:rPr>
                <w:rFonts w:ascii="宋体" w:hAnsi="宋体" w:cs="宋体" w:hint="eastAsia"/>
                <w:spacing w:val="7"/>
              </w:rPr>
            </w:pPr>
            <w:r>
              <w:rPr>
                <w:rFonts w:ascii="宋体" w:hAnsi="宋体" w:cs="宋体" w:hint="eastAsia"/>
                <w:spacing w:val="7"/>
              </w:rPr>
              <w:t>解剖新能源汽车教学展示平台，是基于汽车整车结构教学实训设计而成，清晰的展示了汽车的车身钣金结构；真实的展示了汽车的高压动力系统、传动系统、电控系统、悬架系统、行驶系统、制17动系统、转向系统、照明信号系统、汽车线束、汽车被动安全系统、汽车辅助电器系统、汽车舒适</w:t>
            </w:r>
            <w:r>
              <w:rPr>
                <w:rFonts w:ascii="宋体" w:hAnsi="宋体" w:cs="宋体" w:hint="eastAsia"/>
                <w:spacing w:val="7"/>
              </w:rPr>
              <w:lastRenderedPageBreak/>
              <w:t>系统、车身覆盖件等各个系统的连接与布局；形象的表达了汽车动力驱动系统、空调系统、制动系统的结构、安全气囊系统、汽车电器辅助、汽车转向系统等组成与结构原理，充分展示出汽车各个系统和零部件在不同的方位角度进行学习实训，帮助学生学习汽车的各个系统。</w:t>
            </w:r>
          </w:p>
          <w:p w14:paraId="380FADC7" w14:textId="77777777" w:rsidR="003D62C3" w:rsidRDefault="00000000">
            <w:pPr>
              <w:ind w:firstLine="450"/>
              <w:rPr>
                <w:rFonts w:ascii="宋体" w:hAnsi="宋体" w:cs="宋体" w:hint="eastAsia"/>
                <w:spacing w:val="7"/>
              </w:rPr>
            </w:pPr>
            <w:r>
              <w:rPr>
                <w:rFonts w:ascii="宋体" w:hAnsi="宋体" w:cs="宋体" w:hint="eastAsia"/>
                <w:b/>
                <w:bCs/>
                <w:spacing w:val="7"/>
              </w:rPr>
              <w:t>二、产品组成：</w:t>
            </w:r>
          </w:p>
          <w:p w14:paraId="7D622A69" w14:textId="77777777" w:rsidR="003D62C3" w:rsidRDefault="00000000">
            <w:pPr>
              <w:ind w:firstLine="448"/>
              <w:rPr>
                <w:rFonts w:ascii="宋体" w:hAnsi="宋体" w:cs="宋体" w:hint="eastAsia"/>
                <w:spacing w:val="7"/>
              </w:rPr>
            </w:pPr>
            <w:r>
              <w:rPr>
                <w:rFonts w:ascii="宋体" w:hAnsi="宋体" w:cs="宋体" w:hint="eastAsia"/>
                <w:spacing w:val="7"/>
              </w:rPr>
              <w:t>平台由根据实训车间现场定制的展台、展台顶部称重桁架与造型、氛围灯、语音介绍、整部汽车的分散配件（如：汽车空调压缩机、转向柱、车轮、刹车盘总成、动力电池内部结构部件、电机内部结构部件、传动系统各个部件、汽车内饰各个部件、仪表台各个部件、座椅总成、车身框架各个部件、车门各个部件等组成）。</w:t>
            </w:r>
          </w:p>
          <w:p w14:paraId="7D0510DA" w14:textId="77777777" w:rsidR="003D62C3" w:rsidRDefault="00000000">
            <w:pPr>
              <w:ind w:firstLine="450"/>
              <w:rPr>
                <w:rFonts w:ascii="宋体" w:hAnsi="宋体" w:cs="宋体" w:hint="eastAsia"/>
                <w:b/>
                <w:bCs/>
                <w:spacing w:val="7"/>
              </w:rPr>
            </w:pPr>
            <w:r>
              <w:rPr>
                <w:rFonts w:ascii="宋体" w:hAnsi="宋体" w:cs="宋体" w:hint="eastAsia"/>
                <w:b/>
                <w:bCs/>
                <w:spacing w:val="7"/>
              </w:rPr>
              <w:t>三、功能要求：</w:t>
            </w:r>
          </w:p>
          <w:p w14:paraId="4D28C662" w14:textId="77777777" w:rsidR="003D62C3" w:rsidRDefault="00000000">
            <w:pPr>
              <w:ind w:firstLine="448"/>
              <w:rPr>
                <w:rFonts w:ascii="宋体" w:hAnsi="宋体" w:cs="宋体" w:hint="eastAsia"/>
                <w:spacing w:val="7"/>
              </w:rPr>
            </w:pPr>
            <w:r>
              <w:rPr>
                <w:rFonts w:ascii="宋体" w:hAnsi="宋体" w:cs="宋体" w:hint="eastAsia"/>
                <w:spacing w:val="7"/>
              </w:rPr>
              <w:t>1.以</w:t>
            </w:r>
            <w:r>
              <w:rPr>
                <w:rFonts w:ascii="宋体" w:hAnsi="宋体" w:cs="宋体" w:hint="eastAsia"/>
                <w:b/>
                <w:bCs/>
                <w:spacing w:val="7"/>
              </w:rPr>
              <w:t>比亚迪秦EV</w:t>
            </w:r>
            <w:r>
              <w:rPr>
                <w:rFonts w:ascii="宋体" w:hAnsi="宋体" w:cs="宋体" w:hint="eastAsia"/>
                <w:spacing w:val="7"/>
              </w:rPr>
              <w:t>汽车等同类为基础，首先经专业工程师测量原车原始安装位置数据，根据现场施工环境计算出每个部件高度及角度。整体布局按照原车位置进行等比例放大，以保证吊装部件合理性，保证吊装高度误差。由专业技术师用专业工具对整车部件拆解、对各单元模块分解，其中车身及外露部件采用磷化、烤漆等工艺。</w:t>
            </w:r>
          </w:p>
          <w:p w14:paraId="0423C2A4" w14:textId="77777777" w:rsidR="003D62C3" w:rsidRDefault="00000000">
            <w:pPr>
              <w:widowControl/>
              <w:shd w:val="clear" w:color="auto" w:fill="FFFFFF"/>
              <w:jc w:val="left"/>
              <w:rPr>
                <w:rFonts w:ascii="仿宋" w:eastAsia="仿宋" w:hAnsi="仿宋" w:hint="eastAsia"/>
                <w:b/>
                <w:bCs/>
                <w:sz w:val="24"/>
                <w:szCs w:val="24"/>
              </w:rPr>
            </w:pPr>
            <w:r>
              <w:rPr>
                <w:rFonts w:ascii="宋体" w:hAnsi="宋体" w:cs="宋体" w:hint="eastAsia"/>
                <w:b/>
                <w:bCs/>
                <w:spacing w:val="9"/>
              </w:rPr>
              <w:t>……。</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A2B9987" w14:textId="77777777" w:rsidR="003D62C3" w:rsidRDefault="00000000">
            <w:pPr>
              <w:ind w:firstLine="450"/>
              <w:rPr>
                <w:rFonts w:ascii="宋体" w:hAnsi="宋体" w:cs="宋体" w:hint="eastAsia"/>
                <w:b/>
                <w:bCs/>
                <w:spacing w:val="7"/>
              </w:rPr>
            </w:pPr>
            <w:r>
              <w:rPr>
                <w:rFonts w:ascii="宋体" w:hAnsi="宋体" w:cs="宋体" w:hint="eastAsia"/>
                <w:b/>
                <w:bCs/>
                <w:spacing w:val="7"/>
              </w:rPr>
              <w:lastRenderedPageBreak/>
              <w:t>一、项目目标：</w:t>
            </w:r>
          </w:p>
          <w:p w14:paraId="430B5C36" w14:textId="77777777" w:rsidR="003D62C3" w:rsidRDefault="00000000">
            <w:pPr>
              <w:ind w:firstLine="448"/>
              <w:rPr>
                <w:rFonts w:ascii="宋体" w:hAnsi="宋体" w:cs="宋体" w:hint="eastAsia"/>
                <w:spacing w:val="7"/>
              </w:rPr>
            </w:pPr>
            <w:r>
              <w:rPr>
                <w:rFonts w:ascii="宋体" w:hAnsi="宋体" w:cs="宋体" w:hint="eastAsia"/>
                <w:spacing w:val="7"/>
              </w:rPr>
              <w:t>解剖新能源汽车教学展示平台，是将</w:t>
            </w:r>
            <w:r>
              <w:rPr>
                <w:rFonts w:hint="eastAsia"/>
                <w:b/>
                <w:bCs/>
              </w:rPr>
              <w:t>纯电动新能源汽车</w:t>
            </w:r>
            <w:r>
              <w:rPr>
                <w:rFonts w:ascii="宋体" w:hAnsi="宋体" w:cs="宋体" w:hint="eastAsia"/>
                <w:spacing w:val="7"/>
              </w:rPr>
              <w:t>进行解剖，将动力电池、驱动电机及控制器总成、高压电控总成、PTC、空调压缩机、底盘、低压灯光电器、车身等系统分解成单个部件，再以原车布局的形式进行三维悬空展示，解剖新能源汽车教学展示平台可用于汽车实训车间大厅、汽车科教馆大厅对汽车的组成结构和工作原理进行全方位的展示，让学员和参观者能以最接近汽车的角度更直观的去了解和学习汽车各个系统结构组成原理。平台具有语音介绍、动态运行、灯光渲染等功能使学员和参观者对汽车产生更大求知心和学习兴趣。</w:t>
            </w:r>
          </w:p>
          <w:p w14:paraId="32326C13" w14:textId="77777777" w:rsidR="003D62C3" w:rsidRDefault="00000000">
            <w:pPr>
              <w:ind w:firstLine="448"/>
              <w:rPr>
                <w:rFonts w:ascii="宋体" w:hAnsi="宋体" w:cs="宋体" w:hint="eastAsia"/>
                <w:spacing w:val="7"/>
              </w:rPr>
            </w:pPr>
            <w:r>
              <w:rPr>
                <w:rFonts w:ascii="宋体" w:hAnsi="宋体" w:cs="宋体" w:hint="eastAsia"/>
                <w:spacing w:val="7"/>
              </w:rPr>
              <w:t>解剖新能源汽车教学展示平台，是基于汽车整车结构教学实训设计而成，清晰的展示了汽车的车身钣金结构；真实的展示了汽车的高压动力系统、传动系统、电控系统、悬架系统、行驶系统、制动系统、转向系统、照明信号系统、汽车线束、汽车被动安全系统、汽车辅助电器系统、汽车舒适系统、车身覆盖件等各个系统的连接与布局；形象的表达了汽车动力驱动系统、空调系统、制动系统的结构、安全气囊系统、汽车电器辅助、汽车转向系统等组成与结构原理，充分展示出汽车各个系统和零部件在不同的方位角度进行学习实训，帮助学生学习汽车的各个系统。</w:t>
            </w:r>
          </w:p>
          <w:p w14:paraId="5CD9D0A1" w14:textId="77777777" w:rsidR="003D62C3" w:rsidRDefault="00000000">
            <w:pPr>
              <w:ind w:firstLine="450"/>
              <w:rPr>
                <w:rFonts w:ascii="宋体" w:hAnsi="宋体" w:cs="宋体" w:hint="eastAsia"/>
                <w:spacing w:val="7"/>
              </w:rPr>
            </w:pPr>
            <w:r>
              <w:rPr>
                <w:rFonts w:ascii="宋体" w:hAnsi="宋体" w:cs="宋体" w:hint="eastAsia"/>
                <w:b/>
                <w:bCs/>
                <w:spacing w:val="7"/>
              </w:rPr>
              <w:t>二、产品组成：</w:t>
            </w:r>
          </w:p>
          <w:p w14:paraId="19B8EADC" w14:textId="77777777" w:rsidR="003D62C3" w:rsidRDefault="00000000">
            <w:pPr>
              <w:ind w:firstLine="448"/>
              <w:rPr>
                <w:rFonts w:ascii="宋体" w:hAnsi="宋体" w:cs="宋体" w:hint="eastAsia"/>
                <w:spacing w:val="7"/>
              </w:rPr>
            </w:pPr>
            <w:r>
              <w:rPr>
                <w:rFonts w:ascii="宋体" w:hAnsi="宋体" w:cs="宋体" w:hint="eastAsia"/>
                <w:spacing w:val="7"/>
              </w:rPr>
              <w:t>平台由根据实训车间现场定制的展台、展台顶部称重桁架与造型、氛</w:t>
            </w:r>
            <w:r>
              <w:rPr>
                <w:rFonts w:ascii="宋体" w:hAnsi="宋体" w:cs="宋体" w:hint="eastAsia"/>
                <w:spacing w:val="7"/>
              </w:rPr>
              <w:lastRenderedPageBreak/>
              <w:t>围灯、语音介绍、整部汽车的分散配件（如：汽车空调压缩机、转向柱、车轮、刹车盘总成、动力电池内部结构部件、电机内部结构部件、传动系统各个部件、汽车内饰各个部件、仪表台各个部件、座椅总成、车身框架各个部件、车门各个部件等组成）。</w:t>
            </w:r>
          </w:p>
          <w:p w14:paraId="753D0F7F" w14:textId="77777777" w:rsidR="003D62C3" w:rsidRDefault="00000000">
            <w:pPr>
              <w:ind w:firstLine="448"/>
              <w:rPr>
                <w:b/>
                <w:bCs/>
              </w:rPr>
            </w:pPr>
            <w:r>
              <w:rPr>
                <w:rFonts w:hint="eastAsia"/>
                <w:b/>
                <w:bCs/>
              </w:rPr>
              <w:t>新能源汽车技术要求：</w:t>
            </w:r>
          </w:p>
          <w:p w14:paraId="4902183C" w14:textId="77777777" w:rsidR="003D62C3" w:rsidRDefault="00000000">
            <w:pPr>
              <w:ind w:firstLine="448"/>
              <w:rPr>
                <w:b/>
                <w:bCs/>
              </w:rPr>
            </w:pPr>
            <w:r>
              <w:rPr>
                <w:rFonts w:hint="eastAsia"/>
                <w:b/>
                <w:bCs/>
              </w:rPr>
              <w:t>1.</w:t>
            </w:r>
            <w:r>
              <w:rPr>
                <w:rFonts w:hint="eastAsia"/>
                <w:b/>
                <w:bCs/>
              </w:rPr>
              <w:t>整车车身结构参数</w:t>
            </w:r>
          </w:p>
          <w:p w14:paraId="04D61DEA" w14:textId="77777777" w:rsidR="003D62C3" w:rsidRDefault="00000000">
            <w:pPr>
              <w:ind w:firstLine="448"/>
              <w:rPr>
                <w:b/>
                <w:bCs/>
              </w:rPr>
            </w:pPr>
            <w:r>
              <w:rPr>
                <w:b/>
                <w:bCs/>
              </w:rPr>
              <w:t>车身形式：</w:t>
            </w:r>
            <w:r>
              <w:rPr>
                <w:b/>
                <w:bCs/>
              </w:rPr>
              <w:t xml:space="preserve">4 </w:t>
            </w:r>
            <w:r>
              <w:rPr>
                <w:b/>
                <w:bCs/>
              </w:rPr>
              <w:t>门</w:t>
            </w:r>
            <w:r>
              <w:rPr>
                <w:b/>
                <w:bCs/>
              </w:rPr>
              <w:t xml:space="preserve"> 5 </w:t>
            </w:r>
            <w:r>
              <w:rPr>
                <w:b/>
                <w:bCs/>
              </w:rPr>
              <w:t>座三厢承载式轿车</w:t>
            </w:r>
          </w:p>
          <w:p w14:paraId="6DEADD92" w14:textId="77777777" w:rsidR="003D62C3" w:rsidRDefault="00000000">
            <w:pPr>
              <w:ind w:firstLine="448"/>
              <w:rPr>
                <w:b/>
                <w:bCs/>
              </w:rPr>
            </w:pPr>
            <w:r>
              <w:rPr>
                <w:b/>
                <w:bCs/>
              </w:rPr>
              <w:t>尺寸：</w:t>
            </w:r>
            <w:r>
              <w:rPr>
                <w:rFonts w:hint="eastAsia"/>
                <w:b/>
                <w:bCs/>
              </w:rPr>
              <w:t>约</w:t>
            </w:r>
            <w:r>
              <w:rPr>
                <w:rFonts w:hint="eastAsia"/>
                <w:b/>
                <w:bCs/>
              </w:rPr>
              <w:t>4795</w:t>
            </w:r>
            <w:r>
              <w:rPr>
                <w:rFonts w:hint="eastAsia"/>
                <w:b/>
                <w:bCs/>
              </w:rPr>
              <w:t>×</w:t>
            </w:r>
            <w:r>
              <w:rPr>
                <w:rFonts w:hint="eastAsia"/>
                <w:b/>
                <w:bCs/>
              </w:rPr>
              <w:t>1837</w:t>
            </w:r>
            <w:r>
              <w:rPr>
                <w:rFonts w:hint="eastAsia"/>
                <w:b/>
                <w:bCs/>
              </w:rPr>
              <w:t>×</w:t>
            </w:r>
            <w:r>
              <w:rPr>
                <w:rFonts w:hint="eastAsia"/>
                <w:b/>
                <w:bCs/>
              </w:rPr>
              <w:t>1515mm</w:t>
            </w:r>
          </w:p>
          <w:p w14:paraId="11939082" w14:textId="77777777" w:rsidR="003D62C3" w:rsidRDefault="00000000">
            <w:pPr>
              <w:ind w:firstLine="448"/>
              <w:rPr>
                <w:b/>
                <w:bCs/>
              </w:rPr>
            </w:pPr>
            <w:r>
              <w:rPr>
                <w:rFonts w:hint="eastAsia"/>
                <w:b/>
                <w:bCs/>
              </w:rPr>
              <w:t>轴距≥</w:t>
            </w:r>
            <w:r>
              <w:rPr>
                <w:rFonts w:hint="eastAsia"/>
                <w:b/>
                <w:bCs/>
              </w:rPr>
              <w:t xml:space="preserve"> 2700mm</w:t>
            </w:r>
          </w:p>
          <w:p w14:paraId="7738C245" w14:textId="77777777" w:rsidR="003D62C3" w:rsidRDefault="00000000">
            <w:pPr>
              <w:ind w:firstLine="448"/>
              <w:rPr>
                <w:b/>
                <w:bCs/>
              </w:rPr>
            </w:pPr>
            <w:r>
              <w:rPr>
                <w:b/>
                <w:bCs/>
              </w:rPr>
              <w:t>最小转弯半径</w:t>
            </w:r>
            <w:r>
              <w:rPr>
                <w:b/>
                <w:bCs/>
              </w:rPr>
              <w:t>≤5.</w:t>
            </w:r>
            <w:r>
              <w:rPr>
                <w:rFonts w:hint="eastAsia"/>
                <w:b/>
                <w:bCs/>
              </w:rPr>
              <w:t>5</w:t>
            </w:r>
            <w:r>
              <w:rPr>
                <w:b/>
                <w:bCs/>
              </w:rPr>
              <w:t>m</w:t>
            </w:r>
          </w:p>
          <w:p w14:paraId="50F12A18" w14:textId="77777777" w:rsidR="003D62C3" w:rsidRDefault="00000000">
            <w:pPr>
              <w:ind w:firstLine="448"/>
              <w:rPr>
                <w:b/>
                <w:bCs/>
              </w:rPr>
            </w:pPr>
            <w:r>
              <w:rPr>
                <w:b/>
                <w:bCs/>
              </w:rPr>
              <w:t>后备箱容积</w:t>
            </w:r>
            <w:r>
              <w:rPr>
                <w:b/>
                <w:bCs/>
              </w:rPr>
              <w:t>≥450L</w:t>
            </w:r>
            <w:r>
              <w:rPr>
                <w:b/>
                <w:bCs/>
              </w:rPr>
              <w:t>，后排座椅可比例放倒</w:t>
            </w:r>
          </w:p>
          <w:p w14:paraId="228D6C88" w14:textId="77777777" w:rsidR="003D62C3" w:rsidRDefault="00000000">
            <w:pPr>
              <w:ind w:firstLine="448"/>
              <w:rPr>
                <w:b/>
                <w:bCs/>
              </w:rPr>
            </w:pPr>
            <w:r>
              <w:rPr>
                <w:rFonts w:hint="eastAsia"/>
                <w:b/>
                <w:bCs/>
              </w:rPr>
              <w:t>2.</w:t>
            </w:r>
            <w:r>
              <w:rPr>
                <w:rFonts w:hint="eastAsia"/>
                <w:b/>
                <w:bCs/>
              </w:rPr>
              <w:t>动力电池系统参数</w:t>
            </w:r>
          </w:p>
          <w:p w14:paraId="7A80EE24" w14:textId="77777777" w:rsidR="003D62C3" w:rsidRDefault="00000000">
            <w:pPr>
              <w:ind w:firstLine="448"/>
              <w:rPr>
                <w:b/>
                <w:bCs/>
              </w:rPr>
            </w:pPr>
            <w:r>
              <w:rPr>
                <w:rFonts w:hint="eastAsia"/>
                <w:b/>
                <w:bCs/>
              </w:rPr>
              <w:t>续航里程≥</w:t>
            </w:r>
            <w:r>
              <w:rPr>
                <w:rFonts w:hint="eastAsia"/>
                <w:b/>
                <w:bCs/>
              </w:rPr>
              <w:t xml:space="preserve"> 420km</w:t>
            </w:r>
          </w:p>
          <w:p w14:paraId="28D9D616" w14:textId="77777777" w:rsidR="003D62C3" w:rsidRDefault="00000000">
            <w:pPr>
              <w:ind w:firstLine="448"/>
              <w:rPr>
                <w:b/>
                <w:bCs/>
              </w:rPr>
            </w:pPr>
            <w:hyperlink r:id="rId4" w:anchor="pvareaid=6861993" w:tgtFrame="https://www.autohome.com.cn/config/spec/_blank" w:history="1">
              <w:r>
                <w:rPr>
                  <w:rFonts w:hint="eastAsia"/>
                  <w:b/>
                  <w:bCs/>
                </w:rPr>
                <w:t>电池能量≥</w:t>
              </w:r>
              <w:r>
                <w:rPr>
                  <w:rFonts w:hint="eastAsia"/>
                  <w:b/>
                  <w:bCs/>
                </w:rPr>
                <w:t>48kWh</w:t>
              </w:r>
            </w:hyperlink>
          </w:p>
          <w:p w14:paraId="60268064" w14:textId="77777777" w:rsidR="003D62C3" w:rsidRDefault="00000000">
            <w:pPr>
              <w:ind w:firstLine="448"/>
              <w:rPr>
                <w:b/>
                <w:bCs/>
              </w:rPr>
            </w:pPr>
            <w:r>
              <w:rPr>
                <w:rFonts w:hint="eastAsia"/>
                <w:b/>
                <w:bCs/>
              </w:rPr>
              <w:t>百公里电耗</w:t>
            </w:r>
            <w:r>
              <w:rPr>
                <w:rFonts w:hint="eastAsia"/>
                <w:b/>
                <w:bCs/>
              </w:rPr>
              <w:t xml:space="preserve"> CLTC</w:t>
            </w:r>
            <w:r>
              <w:rPr>
                <w:rFonts w:hint="eastAsia"/>
                <w:b/>
                <w:bCs/>
              </w:rPr>
              <w:t>≤</w:t>
            </w:r>
            <w:r>
              <w:rPr>
                <w:rFonts w:hint="eastAsia"/>
                <w:b/>
                <w:bCs/>
              </w:rPr>
              <w:t>11.9kWh/100km</w:t>
            </w:r>
          </w:p>
          <w:p w14:paraId="194C87FC" w14:textId="77777777" w:rsidR="003D62C3" w:rsidRDefault="00000000">
            <w:pPr>
              <w:ind w:firstLine="448"/>
              <w:rPr>
                <w:b/>
                <w:bCs/>
              </w:rPr>
            </w:pPr>
            <w:r>
              <w:rPr>
                <w:rFonts w:hint="eastAsia"/>
                <w:b/>
                <w:bCs/>
              </w:rPr>
              <w:t>快充最大功率≥</w:t>
            </w:r>
            <w:r>
              <w:rPr>
                <w:rFonts w:hint="eastAsia"/>
                <w:b/>
                <w:bCs/>
              </w:rPr>
              <w:t xml:space="preserve"> 60kW</w:t>
            </w:r>
          </w:p>
          <w:p w14:paraId="2FC0D87B" w14:textId="77777777" w:rsidR="003D62C3" w:rsidRDefault="00000000">
            <w:pPr>
              <w:ind w:firstLine="448"/>
              <w:rPr>
                <w:b/>
                <w:bCs/>
              </w:rPr>
            </w:pPr>
            <w:r>
              <w:rPr>
                <w:rFonts w:hint="eastAsia"/>
                <w:b/>
                <w:bCs/>
              </w:rPr>
              <w:t>慢充功率≥</w:t>
            </w:r>
            <w:r>
              <w:rPr>
                <w:rFonts w:hint="eastAsia"/>
                <w:b/>
                <w:bCs/>
              </w:rPr>
              <w:t xml:space="preserve"> 7kW</w:t>
            </w:r>
          </w:p>
          <w:p w14:paraId="45BE416F" w14:textId="77777777" w:rsidR="003D62C3" w:rsidRDefault="00000000">
            <w:pPr>
              <w:ind w:firstLine="448"/>
              <w:rPr>
                <w:b/>
                <w:bCs/>
              </w:rPr>
            </w:pPr>
            <w:r>
              <w:rPr>
                <w:rFonts w:hint="eastAsia"/>
                <w:b/>
                <w:bCs/>
              </w:rPr>
              <w:t>3.</w:t>
            </w:r>
            <w:r>
              <w:rPr>
                <w:rFonts w:hint="eastAsia"/>
                <w:b/>
                <w:bCs/>
              </w:rPr>
              <w:t>驱动电机参数</w:t>
            </w:r>
          </w:p>
          <w:p w14:paraId="05B8BB40" w14:textId="77777777" w:rsidR="003D62C3" w:rsidRDefault="00000000">
            <w:pPr>
              <w:ind w:firstLine="448"/>
              <w:rPr>
                <w:b/>
                <w:bCs/>
              </w:rPr>
            </w:pPr>
            <w:r>
              <w:rPr>
                <w:rFonts w:hint="eastAsia"/>
                <w:b/>
                <w:bCs/>
              </w:rPr>
              <w:t>永磁同步前置单电机，峰值</w:t>
            </w:r>
            <w:r>
              <w:rPr>
                <w:b/>
                <w:bCs/>
              </w:rPr>
              <w:t>≥</w:t>
            </w:r>
            <w:r>
              <w:rPr>
                <w:rFonts w:hint="eastAsia"/>
                <w:b/>
                <w:bCs/>
              </w:rPr>
              <w:t>100kW</w:t>
            </w:r>
            <w:r>
              <w:rPr>
                <w:rFonts w:hint="eastAsia"/>
                <w:b/>
                <w:bCs/>
              </w:rPr>
              <w:t>，扭矩</w:t>
            </w:r>
            <w:r>
              <w:rPr>
                <w:b/>
                <w:bCs/>
              </w:rPr>
              <w:t>≥</w:t>
            </w:r>
            <w:r>
              <w:rPr>
                <w:rFonts w:hint="eastAsia"/>
                <w:b/>
                <w:bCs/>
              </w:rPr>
              <w:t xml:space="preserve"> 180N</w:t>
            </w:r>
            <w:r>
              <w:rPr>
                <w:rFonts w:hint="eastAsia"/>
                <w:b/>
                <w:bCs/>
              </w:rPr>
              <w:t>・</w:t>
            </w:r>
            <w:r>
              <w:rPr>
                <w:rFonts w:hint="eastAsia"/>
                <w:b/>
                <w:bCs/>
              </w:rPr>
              <w:t>m</w:t>
            </w:r>
          </w:p>
          <w:p w14:paraId="5E1812D0" w14:textId="77777777" w:rsidR="003D62C3" w:rsidRDefault="00000000">
            <w:pPr>
              <w:ind w:firstLine="448"/>
              <w:rPr>
                <w:b/>
                <w:bCs/>
              </w:rPr>
            </w:pPr>
            <w:r>
              <w:rPr>
                <w:rFonts w:hint="eastAsia"/>
                <w:b/>
                <w:bCs/>
              </w:rPr>
              <w:t>0</w:t>
            </w:r>
            <w:r>
              <w:rPr>
                <w:rFonts w:hint="eastAsia"/>
                <w:b/>
                <w:bCs/>
              </w:rPr>
              <w:t>–</w:t>
            </w:r>
            <w:r>
              <w:rPr>
                <w:rFonts w:hint="eastAsia"/>
                <w:b/>
                <w:bCs/>
              </w:rPr>
              <w:t>50km/h</w:t>
            </w:r>
            <w:r>
              <w:rPr>
                <w:rFonts w:hint="eastAsia"/>
                <w:b/>
                <w:bCs/>
              </w:rPr>
              <w:t>加速时间≤</w:t>
            </w:r>
            <w:r>
              <w:rPr>
                <w:rFonts w:hint="eastAsia"/>
                <w:b/>
                <w:bCs/>
              </w:rPr>
              <w:t>3.8s</w:t>
            </w:r>
          </w:p>
          <w:p w14:paraId="13E0C570" w14:textId="77777777" w:rsidR="003D62C3" w:rsidRDefault="00000000">
            <w:pPr>
              <w:ind w:firstLine="448"/>
              <w:rPr>
                <w:b/>
                <w:bCs/>
              </w:rPr>
            </w:pPr>
            <w:r>
              <w:rPr>
                <w:rFonts w:hint="eastAsia"/>
                <w:b/>
                <w:bCs/>
              </w:rPr>
              <w:t>最高车速</w:t>
            </w:r>
            <w:r>
              <w:rPr>
                <w:b/>
                <w:bCs/>
              </w:rPr>
              <w:t>≥</w:t>
            </w:r>
            <w:r>
              <w:rPr>
                <w:rFonts w:hint="eastAsia"/>
                <w:b/>
                <w:bCs/>
              </w:rPr>
              <w:t>150km/h</w:t>
            </w:r>
          </w:p>
          <w:p w14:paraId="36D9E326" w14:textId="77777777" w:rsidR="003D62C3" w:rsidRDefault="00000000">
            <w:pPr>
              <w:ind w:firstLine="448"/>
              <w:rPr>
                <w:b/>
                <w:bCs/>
              </w:rPr>
            </w:pPr>
            <w:r>
              <w:rPr>
                <w:rFonts w:hint="eastAsia"/>
                <w:b/>
                <w:bCs/>
              </w:rPr>
              <w:t>4.</w:t>
            </w:r>
            <w:r>
              <w:rPr>
                <w:rFonts w:hint="eastAsia"/>
                <w:b/>
                <w:bCs/>
              </w:rPr>
              <w:t>整车电控控制系统要求</w:t>
            </w:r>
          </w:p>
          <w:p w14:paraId="5E734CFB" w14:textId="77777777" w:rsidR="003D62C3" w:rsidRDefault="00000000">
            <w:pPr>
              <w:ind w:firstLine="448"/>
              <w:rPr>
                <w:b/>
                <w:bCs/>
              </w:rPr>
            </w:pPr>
            <w:r>
              <w:rPr>
                <w:rFonts w:hint="eastAsia"/>
                <w:b/>
                <w:bCs/>
              </w:rPr>
              <w:t>（</w:t>
            </w:r>
            <w:r>
              <w:rPr>
                <w:rFonts w:hint="eastAsia"/>
                <w:b/>
                <w:bCs/>
              </w:rPr>
              <w:t>1</w:t>
            </w:r>
            <w:r>
              <w:rPr>
                <w:rFonts w:hint="eastAsia"/>
                <w:b/>
                <w:bCs/>
              </w:rPr>
              <w:t>）整车控制器</w:t>
            </w:r>
            <w:r>
              <w:rPr>
                <w:rFonts w:hint="eastAsia"/>
                <w:b/>
                <w:bCs/>
              </w:rPr>
              <w:t xml:space="preserve"> VCU</w:t>
            </w:r>
          </w:p>
          <w:p w14:paraId="2415EB1A" w14:textId="77777777" w:rsidR="003D62C3" w:rsidRDefault="00000000">
            <w:pPr>
              <w:ind w:firstLine="448"/>
              <w:rPr>
                <w:b/>
                <w:bCs/>
              </w:rPr>
            </w:pPr>
            <w:r>
              <w:rPr>
                <w:rFonts w:hint="eastAsia"/>
                <w:b/>
                <w:bCs/>
              </w:rPr>
              <w:t>集成式整车控制单元，实时协调电机、电池、空调、制动能量回收</w:t>
            </w:r>
          </w:p>
          <w:p w14:paraId="239368CA" w14:textId="77777777" w:rsidR="003D62C3" w:rsidRDefault="00000000">
            <w:pPr>
              <w:ind w:firstLine="448"/>
              <w:rPr>
                <w:b/>
                <w:bCs/>
              </w:rPr>
            </w:pPr>
            <w:r>
              <w:rPr>
                <w:rFonts w:hint="eastAsia"/>
                <w:b/>
                <w:bCs/>
              </w:rPr>
              <w:t>提供</w:t>
            </w:r>
            <w:r>
              <w:rPr>
                <w:rFonts w:hint="eastAsia"/>
                <w:b/>
                <w:bCs/>
              </w:rPr>
              <w:t xml:space="preserve"> ECO</w:t>
            </w:r>
            <w:r>
              <w:rPr>
                <w:rFonts w:hint="eastAsia"/>
                <w:b/>
                <w:bCs/>
              </w:rPr>
              <w:t>、标准、运动等多驾驶模式切换</w:t>
            </w:r>
          </w:p>
          <w:p w14:paraId="4DDDE0E7" w14:textId="77777777" w:rsidR="003D62C3" w:rsidRDefault="00000000">
            <w:pPr>
              <w:ind w:firstLine="448"/>
              <w:rPr>
                <w:b/>
                <w:bCs/>
              </w:rPr>
            </w:pPr>
            <w:r>
              <w:rPr>
                <w:rFonts w:hint="eastAsia"/>
                <w:b/>
                <w:bCs/>
              </w:rPr>
              <w:t>单踏板模式可调，制动能量回收分弱</w:t>
            </w:r>
            <w:r>
              <w:rPr>
                <w:rFonts w:hint="eastAsia"/>
                <w:b/>
                <w:bCs/>
              </w:rPr>
              <w:t>/</w:t>
            </w:r>
            <w:r>
              <w:rPr>
                <w:rFonts w:hint="eastAsia"/>
                <w:b/>
                <w:bCs/>
              </w:rPr>
              <w:t>中</w:t>
            </w:r>
            <w:r>
              <w:rPr>
                <w:rFonts w:hint="eastAsia"/>
                <w:b/>
                <w:bCs/>
              </w:rPr>
              <w:t>/</w:t>
            </w:r>
            <w:r>
              <w:rPr>
                <w:rFonts w:hint="eastAsia"/>
                <w:b/>
                <w:bCs/>
              </w:rPr>
              <w:t>强三档</w:t>
            </w:r>
          </w:p>
          <w:p w14:paraId="786AE7C6" w14:textId="77777777" w:rsidR="003D62C3" w:rsidRDefault="00000000">
            <w:pPr>
              <w:ind w:firstLine="448"/>
              <w:rPr>
                <w:b/>
                <w:bCs/>
              </w:rPr>
            </w:pPr>
            <w:r>
              <w:rPr>
                <w:rFonts w:hint="eastAsia"/>
                <w:b/>
                <w:bCs/>
              </w:rPr>
              <w:t>坡道驻车防溜坡、上坡辅助</w:t>
            </w:r>
            <w:r>
              <w:rPr>
                <w:rFonts w:hint="eastAsia"/>
                <w:b/>
                <w:bCs/>
              </w:rPr>
              <w:t xml:space="preserve"> HAC</w:t>
            </w:r>
            <w:r>
              <w:rPr>
                <w:rFonts w:hint="eastAsia"/>
                <w:b/>
                <w:bCs/>
              </w:rPr>
              <w:t>、陡坡缓降</w:t>
            </w:r>
            <w:r>
              <w:rPr>
                <w:rFonts w:hint="eastAsia"/>
                <w:b/>
                <w:bCs/>
              </w:rPr>
              <w:t xml:space="preserve"> HDC </w:t>
            </w:r>
            <w:r>
              <w:rPr>
                <w:rFonts w:hint="eastAsia"/>
                <w:b/>
                <w:bCs/>
              </w:rPr>
              <w:t>标配</w:t>
            </w:r>
          </w:p>
          <w:p w14:paraId="40BD0465" w14:textId="77777777" w:rsidR="003D62C3" w:rsidRDefault="00000000">
            <w:pPr>
              <w:ind w:firstLine="448"/>
              <w:rPr>
                <w:b/>
                <w:bCs/>
              </w:rPr>
            </w:pPr>
            <w:r>
              <w:rPr>
                <w:rFonts w:hint="eastAsia"/>
                <w:b/>
                <w:bCs/>
              </w:rPr>
              <w:t>（</w:t>
            </w:r>
            <w:r>
              <w:rPr>
                <w:rFonts w:hint="eastAsia"/>
                <w:b/>
                <w:bCs/>
              </w:rPr>
              <w:t>2</w:t>
            </w:r>
            <w:r>
              <w:rPr>
                <w:rFonts w:hint="eastAsia"/>
                <w:b/>
                <w:bCs/>
              </w:rPr>
              <w:t>）电池管理系统</w:t>
            </w:r>
            <w:r>
              <w:rPr>
                <w:rFonts w:hint="eastAsia"/>
                <w:b/>
                <w:bCs/>
              </w:rPr>
              <w:t xml:space="preserve"> BMS </w:t>
            </w:r>
          </w:p>
          <w:p w14:paraId="369646BF" w14:textId="77777777" w:rsidR="003D62C3" w:rsidRDefault="00000000">
            <w:pPr>
              <w:ind w:firstLine="448"/>
              <w:rPr>
                <w:b/>
                <w:bCs/>
              </w:rPr>
            </w:pPr>
            <w:r>
              <w:rPr>
                <w:rFonts w:hint="eastAsia"/>
                <w:b/>
                <w:bCs/>
              </w:rPr>
              <w:t xml:space="preserve">24 </w:t>
            </w:r>
            <w:r>
              <w:rPr>
                <w:rFonts w:hint="eastAsia"/>
                <w:b/>
                <w:bCs/>
              </w:rPr>
              <w:t>小时实时单体电压、温度均衡监控，单电芯压差≤</w:t>
            </w:r>
            <w:r>
              <w:rPr>
                <w:rFonts w:hint="eastAsia"/>
                <w:b/>
                <w:bCs/>
              </w:rPr>
              <w:t>20mV</w:t>
            </w:r>
          </w:p>
          <w:p w14:paraId="7AB31CD0" w14:textId="77777777" w:rsidR="003D62C3" w:rsidRDefault="00000000">
            <w:pPr>
              <w:ind w:firstLine="448"/>
              <w:rPr>
                <w:b/>
                <w:bCs/>
              </w:rPr>
            </w:pPr>
            <w:r>
              <w:rPr>
                <w:rFonts w:hint="eastAsia"/>
                <w:b/>
                <w:bCs/>
              </w:rPr>
              <w:t>低温预热、高温主动散热、过压</w:t>
            </w:r>
            <w:r>
              <w:rPr>
                <w:rFonts w:hint="eastAsia"/>
                <w:b/>
                <w:bCs/>
              </w:rPr>
              <w:t>/</w:t>
            </w:r>
            <w:r>
              <w:rPr>
                <w:rFonts w:hint="eastAsia"/>
                <w:b/>
                <w:bCs/>
              </w:rPr>
              <w:t>欠压</w:t>
            </w:r>
            <w:r>
              <w:rPr>
                <w:rFonts w:hint="eastAsia"/>
                <w:b/>
                <w:bCs/>
              </w:rPr>
              <w:t>/</w:t>
            </w:r>
            <w:r>
              <w:rPr>
                <w:rFonts w:hint="eastAsia"/>
                <w:b/>
                <w:bCs/>
              </w:rPr>
              <w:t>过流</w:t>
            </w:r>
            <w:r>
              <w:rPr>
                <w:rFonts w:hint="eastAsia"/>
                <w:b/>
                <w:bCs/>
              </w:rPr>
              <w:t xml:space="preserve"> /</w:t>
            </w:r>
            <w:r>
              <w:rPr>
                <w:rFonts w:hint="eastAsia"/>
                <w:b/>
                <w:bCs/>
              </w:rPr>
              <w:t>短路多级保护</w:t>
            </w:r>
          </w:p>
          <w:p w14:paraId="79833B29" w14:textId="77777777" w:rsidR="003D62C3" w:rsidRDefault="00000000">
            <w:pPr>
              <w:ind w:firstLine="448"/>
              <w:rPr>
                <w:b/>
                <w:bCs/>
              </w:rPr>
            </w:pPr>
            <w:r>
              <w:rPr>
                <w:rFonts w:hint="eastAsia"/>
                <w:b/>
                <w:bCs/>
              </w:rPr>
              <w:lastRenderedPageBreak/>
              <w:t>电池健康状态</w:t>
            </w:r>
            <w:r>
              <w:rPr>
                <w:rFonts w:hint="eastAsia"/>
                <w:b/>
                <w:bCs/>
              </w:rPr>
              <w:t xml:space="preserve"> SOH </w:t>
            </w:r>
            <w:r>
              <w:rPr>
                <w:rFonts w:hint="eastAsia"/>
                <w:b/>
                <w:bCs/>
              </w:rPr>
              <w:t>实时监测，故障自诊断存储</w:t>
            </w:r>
          </w:p>
          <w:p w14:paraId="5C32D915" w14:textId="77777777" w:rsidR="003D62C3" w:rsidRDefault="00000000">
            <w:pPr>
              <w:ind w:firstLine="448"/>
              <w:rPr>
                <w:b/>
                <w:bCs/>
              </w:rPr>
            </w:pPr>
            <w:r>
              <w:rPr>
                <w:rFonts w:hint="eastAsia"/>
                <w:b/>
                <w:bCs/>
              </w:rPr>
              <w:t>（</w:t>
            </w:r>
            <w:r>
              <w:rPr>
                <w:rFonts w:hint="eastAsia"/>
                <w:b/>
                <w:bCs/>
              </w:rPr>
              <w:t>3</w:t>
            </w:r>
            <w:r>
              <w:rPr>
                <w:rFonts w:hint="eastAsia"/>
                <w:b/>
                <w:bCs/>
              </w:rPr>
              <w:t>）电机控制器</w:t>
            </w:r>
            <w:r>
              <w:rPr>
                <w:rFonts w:hint="eastAsia"/>
                <w:b/>
                <w:bCs/>
              </w:rPr>
              <w:t xml:space="preserve"> MCU </w:t>
            </w:r>
          </w:p>
          <w:p w14:paraId="25999DA3" w14:textId="77777777" w:rsidR="003D62C3" w:rsidRDefault="00000000">
            <w:pPr>
              <w:ind w:firstLine="448"/>
              <w:rPr>
                <w:b/>
                <w:bCs/>
              </w:rPr>
            </w:pPr>
            <w:r>
              <w:rPr>
                <w:rFonts w:hint="eastAsia"/>
                <w:b/>
                <w:bCs/>
              </w:rPr>
              <w:t>IGBT</w:t>
            </w:r>
            <w:r>
              <w:rPr>
                <w:rFonts w:hint="eastAsia"/>
                <w:b/>
                <w:bCs/>
              </w:rPr>
              <w:t>功率模块，正弦波矢量控制，低速扭矩无衰减</w:t>
            </w:r>
          </w:p>
          <w:p w14:paraId="2E8779E3" w14:textId="77777777" w:rsidR="003D62C3" w:rsidRDefault="00000000">
            <w:pPr>
              <w:ind w:firstLine="448"/>
              <w:rPr>
                <w:b/>
                <w:bCs/>
              </w:rPr>
            </w:pPr>
            <w:r>
              <w:rPr>
                <w:rFonts w:hint="eastAsia"/>
                <w:b/>
                <w:bCs/>
              </w:rPr>
              <w:t>防水防尘</w:t>
            </w:r>
            <w:r>
              <w:rPr>
                <w:b/>
                <w:bCs/>
              </w:rPr>
              <w:t>≥</w:t>
            </w:r>
            <w:r>
              <w:rPr>
                <w:rFonts w:hint="eastAsia"/>
                <w:b/>
                <w:bCs/>
              </w:rPr>
              <w:t>IP67</w:t>
            </w:r>
            <w:r>
              <w:rPr>
                <w:rFonts w:hint="eastAsia"/>
                <w:b/>
                <w:bCs/>
              </w:rPr>
              <w:t>，适应高温、涉水路况</w:t>
            </w:r>
          </w:p>
          <w:p w14:paraId="1F736D66" w14:textId="77777777" w:rsidR="003D62C3" w:rsidRDefault="00000000">
            <w:pPr>
              <w:ind w:firstLine="448"/>
              <w:rPr>
                <w:b/>
                <w:bCs/>
              </w:rPr>
            </w:pPr>
            <w:r>
              <w:rPr>
                <w:rFonts w:hint="eastAsia"/>
                <w:b/>
                <w:bCs/>
              </w:rPr>
              <w:t>（</w:t>
            </w:r>
            <w:r>
              <w:rPr>
                <w:rFonts w:hint="eastAsia"/>
                <w:b/>
                <w:bCs/>
              </w:rPr>
              <w:t>4</w:t>
            </w:r>
            <w:r>
              <w:rPr>
                <w:rFonts w:hint="eastAsia"/>
                <w:b/>
                <w:bCs/>
              </w:rPr>
              <w:t>）车载充电电控</w:t>
            </w:r>
            <w:r>
              <w:rPr>
                <w:rFonts w:hint="eastAsia"/>
                <w:b/>
                <w:bCs/>
              </w:rPr>
              <w:t xml:space="preserve"> OBC </w:t>
            </w:r>
          </w:p>
          <w:p w14:paraId="03DBBCA2" w14:textId="77777777" w:rsidR="003D62C3" w:rsidRDefault="00000000">
            <w:pPr>
              <w:ind w:firstLine="448"/>
              <w:rPr>
                <w:b/>
                <w:bCs/>
              </w:rPr>
            </w:pPr>
            <w:r>
              <w:rPr>
                <w:rFonts w:hint="eastAsia"/>
                <w:b/>
                <w:bCs/>
              </w:rPr>
              <w:t>配</w:t>
            </w:r>
            <w:r>
              <w:rPr>
                <w:rFonts w:hint="eastAsia"/>
                <w:b/>
                <w:bCs/>
              </w:rPr>
              <w:t xml:space="preserve"> 7kW </w:t>
            </w:r>
            <w:r>
              <w:rPr>
                <w:rFonts w:hint="eastAsia"/>
                <w:b/>
                <w:bCs/>
              </w:rPr>
              <w:t>车载充电机</w:t>
            </w:r>
          </w:p>
          <w:p w14:paraId="673B5FCE" w14:textId="77777777" w:rsidR="003D62C3" w:rsidRDefault="00000000">
            <w:pPr>
              <w:ind w:firstLine="448"/>
              <w:rPr>
                <w:b/>
                <w:bCs/>
              </w:rPr>
            </w:pPr>
            <w:r>
              <w:rPr>
                <w:rFonts w:hint="eastAsia"/>
                <w:b/>
                <w:bCs/>
              </w:rPr>
              <w:t>高低压隔离保护，充电枪电子锁止、防漏电监测</w:t>
            </w:r>
          </w:p>
          <w:p w14:paraId="4CD2A106" w14:textId="77777777" w:rsidR="003D62C3" w:rsidRDefault="00000000">
            <w:pPr>
              <w:ind w:firstLine="448"/>
              <w:rPr>
                <w:b/>
                <w:bCs/>
              </w:rPr>
            </w:pPr>
            <w:r>
              <w:rPr>
                <w:rFonts w:hint="eastAsia"/>
                <w:b/>
                <w:bCs/>
              </w:rPr>
              <w:t>（</w:t>
            </w:r>
            <w:r>
              <w:rPr>
                <w:rFonts w:hint="eastAsia"/>
                <w:b/>
                <w:bCs/>
              </w:rPr>
              <w:t>5</w:t>
            </w:r>
            <w:r>
              <w:rPr>
                <w:rFonts w:hint="eastAsia"/>
                <w:b/>
                <w:bCs/>
              </w:rPr>
              <w:t>）智能网联电控</w:t>
            </w:r>
          </w:p>
          <w:p w14:paraId="3DD12CB2" w14:textId="77777777" w:rsidR="003D62C3" w:rsidRDefault="00000000">
            <w:pPr>
              <w:ind w:firstLine="448"/>
              <w:rPr>
                <w:b/>
                <w:bCs/>
              </w:rPr>
            </w:pPr>
            <w:r>
              <w:rPr>
                <w:b/>
                <w:bCs/>
              </w:rPr>
              <w:t>≥</w:t>
            </w:r>
            <w:r>
              <w:rPr>
                <w:rFonts w:hint="eastAsia"/>
                <w:b/>
                <w:bCs/>
              </w:rPr>
              <w:t xml:space="preserve">12.8 </w:t>
            </w:r>
            <w:r>
              <w:rPr>
                <w:rFonts w:hint="eastAsia"/>
                <w:b/>
                <w:bCs/>
              </w:rPr>
              <w:t>英寸自适应旋转中控屏</w:t>
            </w:r>
          </w:p>
          <w:p w14:paraId="1724C590" w14:textId="77777777" w:rsidR="003D62C3" w:rsidRDefault="00000000">
            <w:pPr>
              <w:ind w:firstLine="448"/>
              <w:rPr>
                <w:b/>
                <w:bCs/>
              </w:rPr>
            </w:pPr>
            <w:r>
              <w:rPr>
                <w:rFonts w:hint="eastAsia"/>
                <w:b/>
                <w:bCs/>
              </w:rPr>
              <w:t>手机</w:t>
            </w:r>
            <w:r>
              <w:rPr>
                <w:rFonts w:hint="eastAsia"/>
                <w:b/>
                <w:bCs/>
              </w:rPr>
              <w:t xml:space="preserve"> APP </w:t>
            </w:r>
            <w:r>
              <w:rPr>
                <w:rFonts w:hint="eastAsia"/>
                <w:b/>
                <w:bCs/>
              </w:rPr>
              <w:t>远程控车、预约充电</w:t>
            </w:r>
          </w:p>
          <w:p w14:paraId="586912B1" w14:textId="77777777" w:rsidR="003D62C3" w:rsidRDefault="00000000">
            <w:pPr>
              <w:ind w:firstLine="448"/>
              <w:rPr>
                <w:b/>
                <w:bCs/>
              </w:rPr>
            </w:pPr>
            <w:r>
              <w:rPr>
                <w:rFonts w:hint="eastAsia"/>
                <w:b/>
                <w:bCs/>
              </w:rPr>
              <w:t>5.</w:t>
            </w:r>
            <w:r>
              <w:rPr>
                <w:rFonts w:hint="eastAsia"/>
                <w:b/>
                <w:bCs/>
              </w:rPr>
              <w:t>底盘参数</w:t>
            </w:r>
          </w:p>
          <w:p w14:paraId="124794F9" w14:textId="77777777" w:rsidR="003D62C3" w:rsidRDefault="00000000">
            <w:pPr>
              <w:ind w:firstLine="448"/>
              <w:rPr>
                <w:b/>
                <w:bCs/>
              </w:rPr>
            </w:pPr>
            <w:r>
              <w:rPr>
                <w:b/>
                <w:bCs/>
              </w:rPr>
              <w:t>驱动：前置前驱</w:t>
            </w:r>
          </w:p>
          <w:p w14:paraId="07CBF741" w14:textId="77777777" w:rsidR="003D62C3" w:rsidRDefault="00000000">
            <w:pPr>
              <w:ind w:firstLine="448"/>
              <w:rPr>
                <w:b/>
                <w:bCs/>
              </w:rPr>
            </w:pPr>
            <w:r>
              <w:rPr>
                <w:b/>
                <w:bCs/>
              </w:rPr>
              <w:t>前悬架：麦弗逊独立悬架，</w:t>
            </w:r>
            <w:r>
              <w:rPr>
                <w:rFonts w:hint="eastAsia"/>
                <w:b/>
                <w:bCs/>
              </w:rPr>
              <w:t>后桥具备稳定承载减震结构，配备液压阻尼减震器</w:t>
            </w:r>
          </w:p>
          <w:p w14:paraId="0523172F" w14:textId="77777777" w:rsidR="003D62C3" w:rsidRDefault="00000000">
            <w:pPr>
              <w:ind w:firstLine="448"/>
              <w:rPr>
                <w:b/>
                <w:bCs/>
              </w:rPr>
            </w:pPr>
            <w:r>
              <w:rPr>
                <w:b/>
                <w:bCs/>
              </w:rPr>
              <w:t>液压筒式减震，前后稳定杆，滤震与操控兼顾</w:t>
            </w:r>
          </w:p>
          <w:p w14:paraId="38E6EBE8" w14:textId="77777777" w:rsidR="003D62C3" w:rsidRDefault="00000000">
            <w:pPr>
              <w:ind w:firstLine="448"/>
              <w:rPr>
                <w:b/>
                <w:bCs/>
              </w:rPr>
            </w:pPr>
            <w:r>
              <w:rPr>
                <w:b/>
                <w:bCs/>
              </w:rPr>
              <w:t>制动：前通风盘</w:t>
            </w:r>
            <w:r>
              <w:rPr>
                <w:b/>
                <w:bCs/>
              </w:rPr>
              <w:t xml:space="preserve"> / </w:t>
            </w:r>
            <w:r>
              <w:rPr>
                <w:b/>
                <w:bCs/>
              </w:rPr>
              <w:t>后实心盘，全系</w:t>
            </w:r>
            <w:r>
              <w:rPr>
                <w:b/>
                <w:bCs/>
              </w:rPr>
              <w:t xml:space="preserve"> ESP</w:t>
            </w:r>
            <w:r>
              <w:rPr>
                <w:b/>
                <w:bCs/>
              </w:rPr>
              <w:t>、</w:t>
            </w:r>
            <w:r>
              <w:rPr>
                <w:b/>
                <w:bCs/>
              </w:rPr>
              <w:t xml:space="preserve">TCS </w:t>
            </w:r>
            <w:r>
              <w:rPr>
                <w:b/>
                <w:bCs/>
              </w:rPr>
              <w:t>牵引力控制、主动刹车</w:t>
            </w:r>
          </w:p>
          <w:p w14:paraId="6F9C5559" w14:textId="77777777" w:rsidR="003D62C3" w:rsidRDefault="00000000">
            <w:pPr>
              <w:ind w:firstLine="448"/>
              <w:rPr>
                <w:b/>
                <w:bCs/>
              </w:rPr>
            </w:pPr>
            <w:r>
              <w:rPr>
                <w:b/>
                <w:bCs/>
              </w:rPr>
              <w:t>轮胎</w:t>
            </w:r>
            <w:r>
              <w:rPr>
                <w:b/>
                <w:bCs/>
              </w:rPr>
              <w:t xml:space="preserve"> 215/55 R17</w:t>
            </w:r>
          </w:p>
          <w:p w14:paraId="573F9A66" w14:textId="77777777" w:rsidR="003D62C3" w:rsidRDefault="00000000">
            <w:pPr>
              <w:ind w:firstLine="448"/>
              <w:rPr>
                <w:b/>
                <w:bCs/>
              </w:rPr>
            </w:pPr>
            <w:r>
              <w:rPr>
                <w:b/>
                <w:bCs/>
              </w:rPr>
              <w:t>电子驻车，自动驻车</w:t>
            </w:r>
            <w:r>
              <w:rPr>
                <w:b/>
                <w:bCs/>
              </w:rPr>
              <w:t xml:space="preserve"> </w:t>
            </w:r>
          </w:p>
          <w:p w14:paraId="0E8D5516" w14:textId="77777777" w:rsidR="003D62C3" w:rsidRDefault="00000000">
            <w:pPr>
              <w:ind w:firstLine="448"/>
              <w:rPr>
                <w:b/>
                <w:bCs/>
              </w:rPr>
            </w:pPr>
            <w:r>
              <w:rPr>
                <w:rFonts w:hint="eastAsia"/>
                <w:b/>
                <w:bCs/>
              </w:rPr>
              <w:t>6.</w:t>
            </w:r>
            <w:r>
              <w:rPr>
                <w:rFonts w:hint="eastAsia"/>
                <w:b/>
                <w:bCs/>
              </w:rPr>
              <w:t>安全与辅助电控配置</w:t>
            </w:r>
          </w:p>
          <w:p w14:paraId="7CDC26A6" w14:textId="77777777" w:rsidR="003D62C3" w:rsidRDefault="00000000">
            <w:pPr>
              <w:ind w:firstLine="448"/>
              <w:rPr>
                <w:b/>
                <w:bCs/>
              </w:rPr>
            </w:pPr>
            <w:r>
              <w:rPr>
                <w:rFonts w:hint="eastAsia"/>
                <w:b/>
                <w:bCs/>
              </w:rPr>
              <w:t>三电多重防护：高压互锁、碰撞自动下高压、绝缘监测</w:t>
            </w:r>
          </w:p>
          <w:p w14:paraId="384795AC" w14:textId="77777777" w:rsidR="003D62C3" w:rsidRDefault="00000000">
            <w:pPr>
              <w:ind w:firstLine="448"/>
              <w:rPr>
                <w:b/>
                <w:bCs/>
              </w:rPr>
            </w:pPr>
            <w:r>
              <w:rPr>
                <w:rFonts w:hint="eastAsia"/>
                <w:b/>
                <w:bCs/>
              </w:rPr>
              <w:t>智能驾驶：配备辅助驾驶系统、毫米波雷达</w:t>
            </w:r>
            <w:r>
              <w:rPr>
                <w:b/>
                <w:bCs/>
              </w:rPr>
              <w:t>≥</w:t>
            </w:r>
            <w:r>
              <w:rPr>
                <w:rFonts w:hint="eastAsia"/>
                <w:b/>
                <w:bCs/>
              </w:rPr>
              <w:t>5</w:t>
            </w:r>
            <w:r>
              <w:rPr>
                <w:rFonts w:hint="eastAsia"/>
                <w:b/>
                <w:bCs/>
              </w:rPr>
              <w:t>个、</w:t>
            </w:r>
            <w:hyperlink r:id="rId5" w:anchor="pvareaid=6861993" w:tgtFrame="https://www.autohome.com.cn/config/spec/_blank" w:history="1">
              <w:r>
                <w:rPr>
                  <w:rFonts w:hint="eastAsia"/>
                  <w:b/>
                  <w:bCs/>
                </w:rPr>
                <w:t>超声波雷达数量</w:t>
              </w:r>
            </w:hyperlink>
            <w:r>
              <w:rPr>
                <w:b/>
                <w:bCs/>
              </w:rPr>
              <w:t>≥</w:t>
            </w:r>
            <w:r>
              <w:rPr>
                <w:rFonts w:hint="eastAsia"/>
                <w:b/>
                <w:bCs/>
              </w:rPr>
              <w:t>12</w:t>
            </w:r>
            <w:r>
              <w:rPr>
                <w:rFonts w:hint="eastAsia"/>
                <w:b/>
                <w:bCs/>
              </w:rPr>
              <w:t>个</w:t>
            </w:r>
            <w:r>
              <w:rPr>
                <w:rFonts w:hint="eastAsia"/>
                <w:b/>
                <w:bCs/>
              </w:rPr>
              <w:t xml:space="preserve"> </w:t>
            </w:r>
            <w:r>
              <w:rPr>
                <w:rFonts w:hint="eastAsia"/>
                <w:b/>
                <w:bCs/>
              </w:rPr>
              <w:t>摄像头数量</w:t>
            </w:r>
            <w:r>
              <w:rPr>
                <w:b/>
                <w:bCs/>
              </w:rPr>
              <w:t>≥</w:t>
            </w:r>
            <w:r>
              <w:rPr>
                <w:rFonts w:hint="eastAsia"/>
                <w:b/>
                <w:bCs/>
              </w:rPr>
              <w:t>12</w:t>
            </w:r>
            <w:r>
              <w:rPr>
                <w:rFonts w:hint="eastAsia"/>
                <w:b/>
                <w:bCs/>
              </w:rPr>
              <w:t>个，支持车道保持、主动刹车、</w:t>
            </w:r>
            <w:hyperlink r:id="rId6" w:anchor="pvareaid=6861993" w:tgtFrame="https://www.autohome.com.cn/config/spec/_blank" w:history="1">
              <w:r>
                <w:rPr>
                  <w:rFonts w:hint="eastAsia"/>
                  <w:b/>
                  <w:bCs/>
                </w:rPr>
                <w:t>前方碰撞预警</w:t>
              </w:r>
            </w:hyperlink>
            <w:r>
              <w:rPr>
                <w:rFonts w:hint="eastAsia"/>
                <w:b/>
                <w:bCs/>
              </w:rPr>
              <w:t>、</w:t>
            </w:r>
            <w:hyperlink r:id="rId7" w:anchor="pvareaid=6861993" w:tgtFrame="https://www.autohome.com.cn/config/spec/_blank" w:history="1">
              <w:r>
                <w:rPr>
                  <w:rFonts w:hint="eastAsia"/>
                  <w:b/>
                  <w:bCs/>
                </w:rPr>
                <w:t>后方碰撞预警</w:t>
              </w:r>
            </w:hyperlink>
            <w:r>
              <w:rPr>
                <w:rFonts w:hint="eastAsia"/>
                <w:b/>
                <w:bCs/>
              </w:rPr>
              <w:t>、全速自适应巡航、</w:t>
            </w:r>
            <w:hyperlink r:id="rId8" w:anchor="pvareaid=6861993" w:tgtFrame="https://www.autohome.com.cn/config/spec/_blank" w:history="1">
              <w:r>
                <w:rPr>
                  <w:rFonts w:hint="eastAsia"/>
                  <w:b/>
                  <w:bCs/>
                </w:rPr>
                <w:t>倒车车侧预警系统</w:t>
              </w:r>
            </w:hyperlink>
            <w:r>
              <w:rPr>
                <w:rFonts w:hint="eastAsia"/>
                <w:b/>
                <w:bCs/>
              </w:rPr>
              <w:t>、</w:t>
            </w:r>
            <w:hyperlink r:id="rId9" w:anchor="pvareaid=6861993" w:tgtFrame="https://www.autohome.com.cn/config/spec/_blank" w:history="1">
              <w:r>
                <w:rPr>
                  <w:rFonts w:hint="eastAsia"/>
                  <w:b/>
                  <w:bCs/>
                </w:rPr>
                <w:t>卫星导航系统</w:t>
              </w:r>
            </w:hyperlink>
            <w:r>
              <w:rPr>
                <w:rFonts w:hint="eastAsia"/>
                <w:b/>
                <w:bCs/>
              </w:rPr>
              <w:t>、</w:t>
            </w:r>
            <w:hyperlink r:id="rId10" w:anchor="pvareaid=6861993" w:tgtFrame="https://www.autohome.com.cn/config/spec/_blank" w:history="1">
              <w:r>
                <w:rPr>
                  <w:rFonts w:hint="eastAsia"/>
                  <w:b/>
                  <w:bCs/>
                </w:rPr>
                <w:t>并线辅助</w:t>
              </w:r>
            </w:hyperlink>
            <w:r>
              <w:rPr>
                <w:rFonts w:hint="eastAsia"/>
                <w:b/>
                <w:bCs/>
              </w:rPr>
              <w:t>、</w:t>
            </w:r>
            <w:hyperlink r:id="rId11" w:anchor="pvareaid=6861993" w:tgtFrame="https://www.autohome.com.cn/config/spec/_blank" w:history="1">
              <w:r>
                <w:rPr>
                  <w:rFonts w:hint="eastAsia"/>
                  <w:b/>
                  <w:bCs/>
                </w:rPr>
                <w:t>车道保持辅助系统</w:t>
              </w:r>
            </w:hyperlink>
            <w:r>
              <w:rPr>
                <w:rFonts w:hint="eastAsia"/>
                <w:b/>
                <w:bCs/>
              </w:rPr>
              <w:t>、</w:t>
            </w:r>
            <w:hyperlink r:id="rId12" w:anchor="pvareaid=6861993" w:tgtFrame="https://www.autohome.com.cn/config/spec/_blank" w:history="1">
              <w:r>
                <w:rPr>
                  <w:rFonts w:hint="eastAsia"/>
                  <w:b/>
                  <w:bCs/>
                </w:rPr>
                <w:t>车道居中保持</w:t>
              </w:r>
            </w:hyperlink>
            <w:r>
              <w:rPr>
                <w:rFonts w:hint="eastAsia"/>
                <w:b/>
                <w:bCs/>
              </w:rPr>
              <w:t>、</w:t>
            </w:r>
            <w:hyperlink r:id="rId13" w:anchor="pvareaid=6861993" w:tgtFrame="https://www.autohome.com.cn/config/spec/_blank" w:history="1">
              <w:r>
                <w:rPr>
                  <w:rFonts w:hint="eastAsia"/>
                  <w:b/>
                  <w:bCs/>
                </w:rPr>
                <w:t>道路交通标识识别</w:t>
              </w:r>
            </w:hyperlink>
            <w:r>
              <w:rPr>
                <w:rFonts w:hint="eastAsia"/>
                <w:b/>
                <w:bCs/>
              </w:rPr>
              <w:t>、</w:t>
            </w:r>
            <w:hyperlink r:id="rId14" w:anchor="pvareaid=6861993" w:tgtFrame="https://www.autohome.com.cn/config/spec/_blank" w:history="1">
              <w:r>
                <w:rPr>
                  <w:rFonts w:hint="eastAsia"/>
                  <w:b/>
                  <w:bCs/>
                </w:rPr>
                <w:t>辅助泊车入位</w:t>
              </w:r>
            </w:hyperlink>
            <w:r>
              <w:rPr>
                <w:rFonts w:hint="eastAsia"/>
                <w:b/>
                <w:bCs/>
              </w:rPr>
              <w:t>、</w:t>
            </w:r>
            <w:hyperlink r:id="rId15" w:anchor="pvareaid=6861993" w:tgtFrame="https://www.autohome.com.cn/config/spec/_blank" w:history="1">
              <w:r>
                <w:rPr>
                  <w:rFonts w:hint="eastAsia"/>
                  <w:b/>
                  <w:bCs/>
                </w:rPr>
                <w:t>辅助变道</w:t>
              </w:r>
            </w:hyperlink>
            <w:r>
              <w:rPr>
                <w:rFonts w:hint="eastAsia"/>
                <w:b/>
                <w:bCs/>
              </w:rPr>
              <w:t>、</w:t>
            </w:r>
            <w:hyperlink r:id="rId16" w:anchor="pvareaid=6861993" w:tgtFrame="https://www.autohome.com.cn/config/spec/_blank" w:history="1">
              <w:r>
                <w:rPr>
                  <w:rFonts w:hint="eastAsia"/>
                  <w:b/>
                  <w:bCs/>
                </w:rPr>
                <w:t>方向盘离手检测</w:t>
              </w:r>
            </w:hyperlink>
            <w:r>
              <w:rPr>
                <w:rFonts w:hint="eastAsia"/>
                <w:b/>
                <w:bCs/>
              </w:rPr>
              <w:t>、低速行人警示音、</w:t>
            </w:r>
            <w:r>
              <w:rPr>
                <w:rFonts w:hint="eastAsia"/>
                <w:b/>
                <w:bCs/>
              </w:rPr>
              <w:t>360</w:t>
            </w:r>
            <w:r>
              <w:rPr>
                <w:rFonts w:hint="eastAsia"/>
                <w:b/>
                <w:bCs/>
              </w:rPr>
              <w:t>°全景影像等功能</w:t>
            </w:r>
          </w:p>
          <w:p w14:paraId="01B061A5" w14:textId="77777777" w:rsidR="003D62C3" w:rsidRDefault="00000000">
            <w:pPr>
              <w:ind w:firstLine="448"/>
              <w:rPr>
                <w:b/>
                <w:bCs/>
              </w:rPr>
            </w:pPr>
            <w:r>
              <w:rPr>
                <w:rFonts w:hint="eastAsia"/>
                <w:b/>
                <w:bCs/>
              </w:rPr>
              <w:t>其它：车身稳定、牵引力控制、坡道辅助、胎压实时监测</w:t>
            </w:r>
          </w:p>
          <w:p w14:paraId="6D34B679" w14:textId="77777777" w:rsidR="003D62C3" w:rsidRDefault="00000000">
            <w:pPr>
              <w:ind w:firstLine="448"/>
              <w:rPr>
                <w:rFonts w:ascii="宋体" w:hAnsi="宋体" w:cs="宋体" w:hint="eastAsia"/>
                <w:b/>
                <w:bCs/>
                <w:spacing w:val="7"/>
              </w:rPr>
            </w:pPr>
            <w:r>
              <w:rPr>
                <w:rFonts w:ascii="宋体" w:hAnsi="宋体" w:cs="宋体" w:hint="eastAsia"/>
                <w:b/>
                <w:bCs/>
                <w:spacing w:val="7"/>
              </w:rPr>
              <w:t>三、功能要求：</w:t>
            </w:r>
          </w:p>
          <w:p w14:paraId="0A364704" w14:textId="77777777" w:rsidR="003D62C3" w:rsidRDefault="00000000">
            <w:pPr>
              <w:ind w:firstLine="448"/>
              <w:rPr>
                <w:rFonts w:ascii="宋体" w:hAnsi="宋体" w:cs="宋体" w:hint="eastAsia"/>
                <w:spacing w:val="7"/>
              </w:rPr>
            </w:pPr>
            <w:r>
              <w:rPr>
                <w:rFonts w:ascii="宋体" w:hAnsi="宋体" w:cs="宋体" w:hint="eastAsia"/>
                <w:spacing w:val="7"/>
              </w:rPr>
              <w:t>1.</w:t>
            </w:r>
            <w:r>
              <w:rPr>
                <w:rFonts w:hint="eastAsia"/>
                <w:b/>
                <w:bCs/>
              </w:rPr>
              <w:t>纯电动新能源汽车</w:t>
            </w:r>
            <w:r>
              <w:rPr>
                <w:rFonts w:ascii="宋体" w:hAnsi="宋体" w:cs="宋体" w:hint="eastAsia"/>
                <w:spacing w:val="7"/>
              </w:rPr>
              <w:t>首先经专业工程师测量原车原始安装位置数据，根据现场施工环境计算出每个部件高</w:t>
            </w:r>
            <w:r>
              <w:rPr>
                <w:rFonts w:ascii="宋体" w:hAnsi="宋体" w:cs="宋体" w:hint="eastAsia"/>
                <w:spacing w:val="7"/>
              </w:rPr>
              <w:lastRenderedPageBreak/>
              <w:t>度及角度。整体布局按照原车位置进行等比例放大，以保证吊装部件合理性，保证吊装高度误差。由专业技术师用专业工具对整车部件拆解、对各单元模块分解，其中车身及外露部件采用磷化、烤漆等工艺。</w:t>
            </w:r>
          </w:p>
          <w:p w14:paraId="6800E87C" w14:textId="77777777" w:rsidR="003D62C3" w:rsidRDefault="00000000">
            <w:pPr>
              <w:widowControl/>
              <w:shd w:val="clear" w:color="auto" w:fill="FFFFFF"/>
              <w:ind w:firstLineChars="200" w:firstLine="458"/>
              <w:jc w:val="left"/>
              <w:rPr>
                <w:rFonts w:ascii="宋体" w:hAnsi="宋体" w:cs="宋体" w:hint="eastAsia"/>
                <w:spacing w:val="7"/>
              </w:rPr>
            </w:pPr>
            <w:r>
              <w:rPr>
                <w:rFonts w:ascii="宋体" w:hAnsi="宋体" w:cs="宋体" w:hint="eastAsia"/>
                <w:b/>
                <w:bCs/>
                <w:spacing w:val="9"/>
              </w:rPr>
              <w:t>……</w:t>
            </w:r>
            <w:r>
              <w:rPr>
                <w:rFonts w:ascii="宋体" w:hAnsi="宋体" w:cs="宋体" w:hint="eastAsia"/>
                <w:spacing w:val="7"/>
              </w:rPr>
              <w:t>。</w:t>
            </w:r>
          </w:p>
        </w:tc>
      </w:tr>
      <w:tr w:rsidR="003D62C3" w14:paraId="1AAC21AC"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A15EAE" w14:textId="77777777" w:rsidR="003D62C3" w:rsidRDefault="00000000">
            <w:pPr>
              <w:widowControl/>
              <w:shd w:val="clear" w:color="auto" w:fill="FFFFFF"/>
              <w:jc w:val="center"/>
              <w:rPr>
                <w:rFonts w:ascii="宋体" w:hAnsi="宋体" w:cs="宋体" w:hint="eastAsia"/>
                <w:kern w:val="0"/>
                <w:shd w:val="clear" w:color="auto" w:fill="FFFFFF"/>
                <w:lang w:bidi="ar"/>
              </w:rPr>
            </w:pPr>
            <w:r>
              <w:rPr>
                <w:rFonts w:ascii="宋体" w:hAnsi="宋体" w:cs="宋体" w:hint="eastAsia"/>
                <w:kern w:val="0"/>
                <w:shd w:val="clear" w:color="auto" w:fill="FFFFFF"/>
                <w:lang w:bidi="ar"/>
              </w:rPr>
              <w:lastRenderedPageBreak/>
              <w:t>17</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F6B6BD" w14:textId="77777777" w:rsidR="003D62C3" w:rsidRDefault="00000000">
            <w:pPr>
              <w:widowControl/>
              <w:shd w:val="clear" w:color="auto" w:fill="FFFFFF"/>
              <w:jc w:val="left"/>
              <w:rPr>
                <w:rFonts w:ascii="仿宋" w:eastAsia="仿宋" w:hAnsi="仿宋" w:hint="eastAsia"/>
                <w:b/>
                <w:bCs/>
                <w:sz w:val="24"/>
                <w:szCs w:val="24"/>
              </w:rPr>
            </w:pPr>
            <w:r>
              <w:rPr>
                <w:rFonts w:ascii="宋体" w:hAnsi="宋体" w:cs="宋体" w:hint="eastAsia"/>
                <w:spacing w:val="7"/>
              </w:rPr>
              <w:t>第二章采购需求→序号3标的名称→解剖新能源汽车</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5C77ED" w14:textId="77777777" w:rsidR="003D62C3" w:rsidRDefault="00000000">
            <w:pPr>
              <w:ind w:firstLine="450"/>
              <w:rPr>
                <w:rFonts w:ascii="宋体" w:hAnsi="宋体" w:cs="宋体" w:hint="eastAsia"/>
                <w:b/>
                <w:bCs/>
                <w:spacing w:val="7"/>
              </w:rPr>
            </w:pPr>
            <w:r>
              <w:rPr>
                <w:rFonts w:ascii="宋体" w:hAnsi="宋体" w:cs="宋体" w:hint="eastAsia"/>
                <w:b/>
                <w:bCs/>
                <w:spacing w:val="7"/>
              </w:rPr>
              <w:t>五、新能源汽车动力电池技术课程资源包</w:t>
            </w:r>
          </w:p>
          <w:p w14:paraId="7F19F2AA" w14:textId="77777777" w:rsidR="003D62C3" w:rsidRDefault="00000000">
            <w:pPr>
              <w:ind w:firstLine="448"/>
              <w:rPr>
                <w:rFonts w:ascii="宋体" w:hAnsi="宋体" w:cs="宋体" w:hint="eastAsia"/>
                <w:spacing w:val="7"/>
              </w:rPr>
            </w:pPr>
            <w:r>
              <w:rPr>
                <w:rFonts w:ascii="宋体" w:hAnsi="宋体" w:cs="宋体" w:hint="eastAsia"/>
                <w:spacing w:val="7"/>
              </w:rPr>
              <w:t>1、课程资源包介绍</w:t>
            </w:r>
          </w:p>
          <w:p w14:paraId="0BC2776E" w14:textId="77777777" w:rsidR="003D62C3" w:rsidRDefault="00000000">
            <w:pPr>
              <w:ind w:firstLine="448"/>
              <w:rPr>
                <w:rFonts w:ascii="宋体" w:hAnsi="宋体" w:cs="宋体" w:hint="eastAsia"/>
                <w:spacing w:val="7"/>
              </w:rPr>
            </w:pPr>
            <w:r>
              <w:rPr>
                <w:rFonts w:ascii="宋体" w:hAnsi="宋体" w:cs="宋体" w:hint="eastAsia"/>
                <w:spacing w:val="7"/>
              </w:rPr>
              <w:t>课程资源包以市场常见新能源车型为主进行开发，将新能源汽车动力电池技术课程教学项目制作，以“典型工作岗位分析——工作任务与职业能力——知识的结构与重构——教学内容序化”的基本思路构建课程，实现理实一体化数字资源建设。</w:t>
            </w:r>
          </w:p>
          <w:p w14:paraId="1DC2F757" w14:textId="77777777" w:rsidR="003D62C3" w:rsidRDefault="00000000">
            <w:pPr>
              <w:ind w:firstLine="448"/>
              <w:rPr>
                <w:rFonts w:ascii="宋体" w:hAnsi="宋体" w:cs="宋体" w:hint="eastAsia"/>
                <w:b/>
                <w:bCs/>
                <w:strike/>
                <w:spacing w:val="7"/>
              </w:rPr>
            </w:pPr>
            <w:r>
              <w:rPr>
                <w:rFonts w:ascii="宋体" w:hAnsi="宋体" w:cs="宋体" w:hint="eastAsia"/>
                <w:b/>
                <w:bCs/>
                <w:spacing w:val="7"/>
              </w:rPr>
              <w:t>▲2、课程资源包内容（资源包包含课程标准1套、学习页≥1本、教学设计≥5份；教学课件（PPT）≥5个；实训任务工单≥16个；微课/视频≥40个；二维动画≥3个；三维动画≥3个；习题库≥1套，每样内容至少提供1张截图证明资源真实性，响应文件中提供相关截图）</w:t>
            </w:r>
          </w:p>
          <w:p w14:paraId="694ED939" w14:textId="77777777" w:rsidR="003D62C3" w:rsidRDefault="00000000">
            <w:pPr>
              <w:ind w:firstLine="448"/>
              <w:rPr>
                <w:rFonts w:ascii="宋体" w:hAnsi="宋体" w:cs="宋体" w:hint="eastAsia"/>
                <w:spacing w:val="7"/>
              </w:rPr>
            </w:pPr>
            <w:r>
              <w:rPr>
                <w:rFonts w:ascii="宋体" w:hAnsi="宋体" w:cs="宋体" w:hint="eastAsia"/>
                <w:b/>
                <w:bCs/>
                <w:spacing w:val="9"/>
              </w:rPr>
              <w:t>……</w:t>
            </w:r>
          </w:p>
          <w:p w14:paraId="0119BB86" w14:textId="77777777" w:rsidR="003D62C3" w:rsidRDefault="00000000">
            <w:pPr>
              <w:ind w:firstLine="448"/>
              <w:rPr>
                <w:rFonts w:ascii="宋体" w:hAnsi="宋体" w:cs="宋体" w:hint="eastAsia"/>
                <w:spacing w:val="7"/>
              </w:rPr>
            </w:pPr>
            <w:r>
              <w:rPr>
                <w:rFonts w:ascii="宋体" w:hAnsi="宋体" w:cs="宋体" w:hint="eastAsia"/>
                <w:spacing w:val="7"/>
              </w:rPr>
              <w:t>4、教学资源</w:t>
            </w:r>
          </w:p>
          <w:p w14:paraId="18BDEC4F" w14:textId="77777777" w:rsidR="003D62C3" w:rsidRDefault="00000000">
            <w:pPr>
              <w:ind w:firstLine="448"/>
              <w:rPr>
                <w:rFonts w:ascii="宋体" w:hAnsi="宋体" w:cs="宋体" w:hint="eastAsia"/>
                <w:spacing w:val="7"/>
              </w:rPr>
            </w:pPr>
            <w:r>
              <w:rPr>
                <w:rFonts w:ascii="宋体" w:hAnsi="宋体" w:cs="宋体" w:hint="eastAsia"/>
                <w:spacing w:val="7"/>
              </w:rPr>
              <w:t>（1）课程标准1份</w:t>
            </w:r>
          </w:p>
          <w:p w14:paraId="5F441A6A" w14:textId="77777777" w:rsidR="003D62C3" w:rsidRDefault="00000000">
            <w:pPr>
              <w:ind w:firstLine="448"/>
              <w:rPr>
                <w:rFonts w:ascii="宋体" w:hAnsi="宋体" w:cs="宋体" w:hint="eastAsia"/>
                <w:spacing w:val="7"/>
              </w:rPr>
            </w:pPr>
            <w:r>
              <w:rPr>
                <w:rFonts w:ascii="宋体" w:hAnsi="宋体" w:cs="宋体" w:hint="eastAsia"/>
                <w:spacing w:val="7"/>
              </w:rPr>
              <w:t>课程标准包括课程信息、课程定位、课程目标、课程设计理念和思路、课程内容、教学要求与学时分配、教学实施建议、教学团队、学生考核与评价、授课进程与安排等内容，要符合学院课程标准模板要求。</w:t>
            </w:r>
          </w:p>
          <w:p w14:paraId="47B958CA" w14:textId="77777777" w:rsidR="003D62C3" w:rsidRDefault="00000000">
            <w:pPr>
              <w:ind w:firstLine="448"/>
              <w:rPr>
                <w:rFonts w:ascii="宋体" w:hAnsi="宋体" w:cs="宋体" w:hint="eastAsia"/>
                <w:spacing w:val="7"/>
              </w:rPr>
            </w:pPr>
            <w:r>
              <w:rPr>
                <w:rFonts w:ascii="宋体" w:hAnsi="宋体" w:cs="宋体" w:hint="eastAsia"/>
                <w:spacing w:val="7"/>
              </w:rPr>
              <w:lastRenderedPageBreak/>
              <w:t>按照“以能力为本位，以职业实践为主线，以项目课程为主体的模块化专业课程体系”的总体设计要求，以工作任务模块为中心构建的工程项目课程体系。</w:t>
            </w:r>
          </w:p>
          <w:p w14:paraId="52C62515" w14:textId="77777777" w:rsidR="003D62C3" w:rsidRDefault="00000000">
            <w:pPr>
              <w:ind w:firstLine="448"/>
              <w:rPr>
                <w:rFonts w:ascii="宋体" w:hAnsi="宋体" w:cs="宋体" w:hint="eastAsia"/>
                <w:b/>
                <w:bCs/>
                <w:spacing w:val="7"/>
              </w:rPr>
            </w:pPr>
            <w:r>
              <w:rPr>
                <w:rFonts w:ascii="宋体" w:hAnsi="宋体" w:cs="宋体" w:hint="eastAsia"/>
                <w:b/>
                <w:bCs/>
                <w:spacing w:val="7"/>
              </w:rPr>
              <w:t>▲（2）学习页1份，字数80000字以上；</w:t>
            </w:r>
          </w:p>
          <w:p w14:paraId="2B800A0A" w14:textId="77777777" w:rsidR="003D62C3" w:rsidRDefault="00000000">
            <w:pPr>
              <w:ind w:firstLine="448"/>
              <w:rPr>
                <w:rFonts w:ascii="宋体" w:hAnsi="宋体" w:cs="宋体" w:hint="eastAsia"/>
                <w:b/>
                <w:bCs/>
                <w:spacing w:val="7"/>
              </w:rPr>
            </w:pPr>
            <w:r>
              <w:rPr>
                <w:rFonts w:ascii="宋体" w:hAnsi="宋体" w:cs="宋体" w:hint="eastAsia"/>
                <w:b/>
                <w:bCs/>
                <w:spacing w:val="7"/>
              </w:rPr>
              <w:t>体现新能源汽车产业发展的新技术、新工艺、新规范，符合课程标准的要求；名称、名词、术语、图表规范等符合国家有关技术质量标准和规范。（响应文件提供资源包内容截图，至少三张）</w:t>
            </w:r>
          </w:p>
          <w:p w14:paraId="6A9AC409" w14:textId="77777777" w:rsidR="003D62C3" w:rsidRDefault="00000000">
            <w:pPr>
              <w:ind w:firstLine="448"/>
              <w:rPr>
                <w:rFonts w:ascii="宋体" w:hAnsi="宋体" w:cs="宋体" w:hint="eastAsia"/>
                <w:b/>
                <w:bCs/>
                <w:spacing w:val="7"/>
              </w:rPr>
            </w:pPr>
            <w:r>
              <w:rPr>
                <w:rFonts w:ascii="宋体" w:hAnsi="宋体" w:cs="宋体" w:hint="eastAsia"/>
                <w:b/>
                <w:bCs/>
                <w:spacing w:val="7"/>
              </w:rPr>
              <w:t>（3）教学设计5份，总页码不少于50P；</w:t>
            </w:r>
          </w:p>
          <w:p w14:paraId="3F877D1E" w14:textId="77777777" w:rsidR="003D62C3" w:rsidRDefault="00000000">
            <w:pPr>
              <w:ind w:firstLine="448"/>
              <w:rPr>
                <w:rFonts w:ascii="宋体" w:hAnsi="宋体" w:cs="宋体" w:hint="eastAsia"/>
                <w:spacing w:val="7"/>
              </w:rPr>
            </w:pPr>
            <w:r>
              <w:rPr>
                <w:rFonts w:ascii="宋体" w:hAnsi="宋体" w:cs="宋体" w:hint="eastAsia"/>
                <w:spacing w:val="7"/>
              </w:rPr>
              <w:t>教学设计体现授课信息、课程安排、教学重点、教学难点、教学方法、教学过程；课前准备、课中安排规划、课后拓展等内容，符合学院教学设计标准模板要求。</w:t>
            </w:r>
          </w:p>
          <w:p w14:paraId="1C234B66" w14:textId="77777777" w:rsidR="003D62C3" w:rsidRDefault="00000000">
            <w:pPr>
              <w:ind w:firstLine="448"/>
              <w:rPr>
                <w:rFonts w:ascii="宋体" w:hAnsi="宋体" w:cs="宋体" w:hint="eastAsia"/>
                <w:b/>
                <w:bCs/>
                <w:spacing w:val="7"/>
              </w:rPr>
            </w:pPr>
            <w:r>
              <w:rPr>
                <w:rFonts w:ascii="宋体" w:hAnsi="宋体" w:cs="宋体" w:hint="eastAsia"/>
                <w:b/>
                <w:bCs/>
                <w:spacing w:val="7"/>
              </w:rPr>
              <w:t>（4）教学课件PPT5份，总页码不少于100P；</w:t>
            </w:r>
          </w:p>
          <w:p w14:paraId="26E9B031" w14:textId="77777777" w:rsidR="003D62C3" w:rsidRDefault="00000000">
            <w:pPr>
              <w:ind w:firstLine="448"/>
              <w:rPr>
                <w:rFonts w:ascii="宋体" w:hAnsi="宋体" w:cs="宋体" w:hint="eastAsia"/>
                <w:spacing w:val="7"/>
              </w:rPr>
            </w:pPr>
            <w:r>
              <w:rPr>
                <w:rFonts w:ascii="宋体" w:hAnsi="宋体" w:cs="宋体" w:hint="eastAsia"/>
                <w:spacing w:val="7"/>
              </w:rPr>
              <w:t>按照教学逻辑，配套活页式教材任务，展示重点难点知识。</w:t>
            </w:r>
          </w:p>
          <w:p w14:paraId="6BC860D5" w14:textId="77777777" w:rsidR="003D62C3" w:rsidRDefault="00000000">
            <w:pPr>
              <w:ind w:firstLine="448"/>
              <w:rPr>
                <w:rFonts w:ascii="宋体" w:hAnsi="宋体" w:cs="宋体" w:hint="eastAsia"/>
                <w:b/>
                <w:bCs/>
                <w:spacing w:val="7"/>
              </w:rPr>
            </w:pPr>
            <w:r>
              <w:rPr>
                <w:rFonts w:ascii="宋体" w:hAnsi="宋体" w:cs="宋体" w:hint="eastAsia"/>
                <w:b/>
                <w:bCs/>
                <w:spacing w:val="7"/>
              </w:rPr>
              <w:t>▲（5）实训工单16个及以上，总页码不少于160P；</w:t>
            </w:r>
          </w:p>
          <w:p w14:paraId="06AE9A94" w14:textId="77777777" w:rsidR="003D62C3" w:rsidRDefault="00000000">
            <w:pPr>
              <w:ind w:firstLine="448"/>
              <w:rPr>
                <w:rFonts w:ascii="宋体" w:hAnsi="宋体" w:cs="宋体" w:hint="eastAsia"/>
                <w:b/>
                <w:bCs/>
                <w:spacing w:val="7"/>
              </w:rPr>
            </w:pPr>
            <w:r>
              <w:rPr>
                <w:rFonts w:ascii="宋体" w:hAnsi="宋体" w:cs="宋体" w:hint="eastAsia"/>
                <w:b/>
                <w:bCs/>
                <w:spacing w:val="7"/>
              </w:rPr>
              <w:t>用于指导学生实训过程操作，记录学生实训数据，评测学生实训效果，活页式形式便于学生使用和填写，与活页式教材与微课视频相配套。（响应文件提供资源包内容截图，至少三张）</w:t>
            </w:r>
          </w:p>
          <w:p w14:paraId="299E6624" w14:textId="77777777" w:rsidR="003D62C3" w:rsidRDefault="00000000">
            <w:pPr>
              <w:ind w:firstLine="448"/>
              <w:rPr>
                <w:rFonts w:ascii="宋体" w:hAnsi="宋体" w:cs="宋体" w:hint="eastAsia"/>
                <w:b/>
                <w:bCs/>
                <w:spacing w:val="7"/>
              </w:rPr>
            </w:pPr>
            <w:r>
              <w:rPr>
                <w:rFonts w:ascii="宋体" w:hAnsi="宋体" w:cs="宋体" w:hint="eastAsia"/>
                <w:b/>
                <w:bCs/>
                <w:spacing w:val="7"/>
              </w:rPr>
              <w:t>▲（6）微课/视频40个及以上，总时长不少于</w:t>
            </w:r>
            <w:r>
              <w:rPr>
                <w:rFonts w:ascii="宋体" w:hAnsi="宋体" w:cs="宋体" w:hint="eastAsia"/>
                <w:b/>
                <w:bCs/>
                <w:spacing w:val="7"/>
              </w:rPr>
              <w:lastRenderedPageBreak/>
              <w:t>320分钟；</w:t>
            </w:r>
          </w:p>
          <w:p w14:paraId="55C08119" w14:textId="77777777" w:rsidR="003D62C3" w:rsidRDefault="00000000">
            <w:pPr>
              <w:ind w:firstLine="448"/>
              <w:rPr>
                <w:rFonts w:ascii="宋体" w:hAnsi="宋体" w:cs="宋体" w:hint="eastAsia"/>
                <w:b/>
                <w:bCs/>
                <w:spacing w:val="7"/>
              </w:rPr>
            </w:pPr>
            <w:r>
              <w:rPr>
                <w:rFonts w:ascii="宋体" w:hAnsi="宋体" w:cs="宋体" w:hint="eastAsia"/>
                <w:b/>
                <w:bCs/>
                <w:spacing w:val="7"/>
              </w:rPr>
              <w:t>视频符合学院精品课程建设视频要求标准。</w:t>
            </w:r>
          </w:p>
          <w:p w14:paraId="6C6D0816" w14:textId="77777777" w:rsidR="003D62C3" w:rsidRDefault="00000000">
            <w:pPr>
              <w:ind w:firstLine="448"/>
              <w:rPr>
                <w:rFonts w:ascii="宋体" w:hAnsi="宋体" w:cs="宋体" w:hint="eastAsia"/>
                <w:b/>
                <w:bCs/>
                <w:spacing w:val="7"/>
              </w:rPr>
            </w:pPr>
            <w:r>
              <w:rPr>
                <w:rFonts w:ascii="宋体" w:hAnsi="宋体" w:cs="宋体" w:hint="eastAsia"/>
                <w:b/>
                <w:bCs/>
                <w:spacing w:val="7"/>
              </w:rPr>
              <w:t>实景屏幕拍摄、PPT美化合成或者操作录屏。视频录制场地为教室、演播室、实训室或外景实景地点。</w:t>
            </w:r>
          </w:p>
          <w:p w14:paraId="5C880A0A" w14:textId="77777777" w:rsidR="003D62C3" w:rsidRDefault="00000000">
            <w:pPr>
              <w:ind w:firstLine="448"/>
              <w:rPr>
                <w:rFonts w:ascii="宋体" w:hAnsi="宋体" w:cs="宋体" w:hint="eastAsia"/>
                <w:spacing w:val="7"/>
              </w:rPr>
            </w:pPr>
            <w:r>
              <w:rPr>
                <w:rFonts w:ascii="宋体" w:hAnsi="宋体" w:cs="宋体" w:hint="eastAsia"/>
                <w:b/>
                <w:bCs/>
                <w:spacing w:val="7"/>
              </w:rPr>
              <w:t>后期制作要求：视频信号源稳定，信噪比不低于 55dB，无明显杂波、偏色。音频信噪比不低于 48db。声音和画面要求同步，无交流声或其他杂音等缺陷。拍摄画面无明显抖动，剪辑视频色彩统一，无明显色差。视、音频文件压缩格式要求：视频压缩采用 H.264 格式编码、视频码流率 1024----2000Kbps、分辨率 1920*1080、视频帧率为 25 帧/秒、逐行扫描； 音频压缩采用 H.264 格式编码、采样率 48kHz、音频码流率 128Kbps(恒 定)、不低于双声道，做混音处理；视频格式限于 mp4、rmvb、avi、wmv 格式。（响应文件提供资源</w:t>
            </w:r>
            <w:r>
              <w:rPr>
                <w:rFonts w:ascii="宋体" w:hAnsi="宋体" w:cs="宋体" w:hint="eastAsia"/>
                <w:spacing w:val="7"/>
              </w:rPr>
              <w:t>包内容截图，至少三张）</w:t>
            </w:r>
          </w:p>
          <w:p w14:paraId="48C3CD79" w14:textId="77777777" w:rsidR="003D62C3" w:rsidRDefault="00000000">
            <w:pPr>
              <w:ind w:firstLine="448"/>
              <w:rPr>
                <w:rFonts w:ascii="宋体" w:hAnsi="宋体" w:cs="宋体" w:hint="eastAsia"/>
                <w:spacing w:val="7"/>
              </w:rPr>
            </w:pPr>
            <w:r>
              <w:rPr>
                <w:rFonts w:ascii="宋体" w:hAnsi="宋体" w:cs="宋体" w:hint="eastAsia"/>
                <w:b/>
                <w:bCs/>
                <w:spacing w:val="9"/>
              </w:rPr>
              <w:t>……。</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B8A9E8" w14:textId="77777777" w:rsidR="003D62C3" w:rsidRDefault="00000000">
            <w:pPr>
              <w:ind w:firstLine="450"/>
              <w:rPr>
                <w:rFonts w:ascii="宋体" w:hAnsi="宋体" w:cs="宋体" w:hint="eastAsia"/>
                <w:b/>
                <w:bCs/>
                <w:spacing w:val="7"/>
              </w:rPr>
            </w:pPr>
            <w:r>
              <w:rPr>
                <w:rFonts w:ascii="宋体" w:hAnsi="宋体" w:cs="宋体" w:hint="eastAsia"/>
                <w:b/>
                <w:bCs/>
                <w:spacing w:val="7"/>
              </w:rPr>
              <w:lastRenderedPageBreak/>
              <w:t>五、新能源汽车动力电池技术课程资源包</w:t>
            </w:r>
          </w:p>
          <w:p w14:paraId="56DCF108" w14:textId="77777777" w:rsidR="003D62C3" w:rsidRDefault="00000000">
            <w:pPr>
              <w:ind w:firstLine="448"/>
              <w:rPr>
                <w:rFonts w:ascii="宋体" w:hAnsi="宋体" w:cs="宋体" w:hint="eastAsia"/>
                <w:spacing w:val="7"/>
              </w:rPr>
            </w:pPr>
            <w:r>
              <w:rPr>
                <w:rFonts w:ascii="宋体" w:hAnsi="宋体" w:cs="宋体" w:hint="eastAsia"/>
                <w:spacing w:val="7"/>
              </w:rPr>
              <w:t>1、课程资源包介绍</w:t>
            </w:r>
          </w:p>
          <w:p w14:paraId="77327933" w14:textId="77777777" w:rsidR="003D62C3" w:rsidRDefault="00000000">
            <w:pPr>
              <w:ind w:firstLine="448"/>
              <w:rPr>
                <w:rFonts w:ascii="宋体" w:hAnsi="宋体" w:cs="宋体" w:hint="eastAsia"/>
                <w:spacing w:val="7"/>
              </w:rPr>
            </w:pPr>
            <w:r>
              <w:rPr>
                <w:rFonts w:ascii="宋体" w:hAnsi="宋体" w:cs="宋体" w:hint="eastAsia"/>
                <w:spacing w:val="7"/>
              </w:rPr>
              <w:t>课程资源包以市场常见新能源车型为主进行开发，将新能源汽车动力电池技术课程教学项目制作，以“典型工作岗位分析——工作任务与职业能力——知识的结构与重构——教学内容序化”的基本思路构建课程，实现理实一体化数字资源建设。</w:t>
            </w:r>
          </w:p>
          <w:p w14:paraId="39D46D22" w14:textId="77777777" w:rsidR="003D62C3" w:rsidRDefault="00000000">
            <w:pPr>
              <w:ind w:firstLine="448"/>
              <w:rPr>
                <w:rFonts w:ascii="宋体" w:hAnsi="宋体" w:cs="宋体" w:hint="eastAsia"/>
                <w:strike/>
                <w:spacing w:val="7"/>
              </w:rPr>
            </w:pPr>
            <w:r>
              <w:rPr>
                <w:rFonts w:ascii="宋体" w:hAnsi="宋体" w:cs="宋体" w:hint="eastAsia"/>
                <w:spacing w:val="7"/>
              </w:rPr>
              <w:t>▲2、</w:t>
            </w:r>
            <w:r>
              <w:rPr>
                <w:rFonts w:ascii="宋体" w:hAnsi="宋体" w:cs="宋体" w:hint="eastAsia"/>
                <w:b/>
                <w:bCs/>
                <w:spacing w:val="7"/>
              </w:rPr>
              <w:t>课程资源包内容（资源包包含课程标准1套、学习工作页≥1本、教学设计≥5份；教学课件（PPT）≥5个；实训任务工单≥16个；微课/视频≥40个；二维动画≥3个；三维动画≥3个；</w:t>
            </w:r>
            <w:r>
              <w:rPr>
                <w:rFonts w:ascii="宋体" w:hAnsi="宋体" w:cs="宋体" w:hint="eastAsia"/>
                <w:spacing w:val="7"/>
              </w:rPr>
              <w:t>习题库≥1套。</w:t>
            </w:r>
          </w:p>
          <w:p w14:paraId="4C66E793" w14:textId="77777777" w:rsidR="003D62C3" w:rsidRDefault="00000000">
            <w:pPr>
              <w:ind w:firstLine="448"/>
              <w:rPr>
                <w:rFonts w:ascii="宋体" w:hAnsi="宋体" w:cs="宋体" w:hint="eastAsia"/>
                <w:b/>
                <w:bCs/>
                <w:spacing w:val="9"/>
              </w:rPr>
            </w:pPr>
            <w:r>
              <w:rPr>
                <w:rFonts w:ascii="宋体" w:hAnsi="宋体" w:cs="宋体" w:hint="eastAsia"/>
                <w:b/>
                <w:bCs/>
                <w:spacing w:val="9"/>
              </w:rPr>
              <w:t>……</w:t>
            </w:r>
          </w:p>
          <w:p w14:paraId="5FE09DC3" w14:textId="77777777" w:rsidR="003D62C3" w:rsidRDefault="00000000">
            <w:pPr>
              <w:ind w:firstLine="448"/>
              <w:rPr>
                <w:rFonts w:ascii="宋体" w:hAnsi="宋体" w:cs="宋体" w:hint="eastAsia"/>
                <w:spacing w:val="7"/>
              </w:rPr>
            </w:pPr>
            <w:r>
              <w:rPr>
                <w:rFonts w:ascii="宋体" w:hAnsi="宋体" w:cs="宋体" w:hint="eastAsia"/>
                <w:spacing w:val="7"/>
              </w:rPr>
              <w:t>4、教学资源</w:t>
            </w:r>
          </w:p>
          <w:p w14:paraId="1D4EB6D7" w14:textId="77777777" w:rsidR="003D62C3" w:rsidRDefault="00000000">
            <w:pPr>
              <w:ind w:firstLine="448"/>
              <w:rPr>
                <w:rFonts w:ascii="宋体" w:hAnsi="宋体" w:cs="宋体" w:hint="eastAsia"/>
                <w:spacing w:val="7"/>
              </w:rPr>
            </w:pPr>
            <w:r>
              <w:rPr>
                <w:rFonts w:ascii="宋体" w:hAnsi="宋体" w:cs="宋体" w:hint="eastAsia"/>
                <w:spacing w:val="7"/>
              </w:rPr>
              <w:t>（1）课程标准1份</w:t>
            </w:r>
          </w:p>
          <w:p w14:paraId="50136E83" w14:textId="77777777" w:rsidR="003D62C3" w:rsidRDefault="00000000">
            <w:pPr>
              <w:ind w:firstLine="448"/>
              <w:rPr>
                <w:rFonts w:ascii="宋体" w:hAnsi="宋体" w:cs="宋体" w:hint="eastAsia"/>
                <w:spacing w:val="7"/>
              </w:rPr>
            </w:pPr>
            <w:r>
              <w:rPr>
                <w:rFonts w:ascii="宋体" w:hAnsi="宋体" w:cs="宋体" w:hint="eastAsia"/>
                <w:spacing w:val="7"/>
              </w:rPr>
              <w:t>课程标准包括课程信息、课程定位、课程目标、课程设计理念和思路、课程内容、教学要求与学时分配、教学实施建议、教学团队、学生考核与评价、授课进程与安排等内容，要符合学院课程标准模板要求。</w:t>
            </w:r>
          </w:p>
          <w:p w14:paraId="7E5AF0E9" w14:textId="77777777" w:rsidR="003D62C3" w:rsidRDefault="00000000">
            <w:pPr>
              <w:ind w:firstLine="448"/>
              <w:rPr>
                <w:rFonts w:ascii="宋体" w:hAnsi="宋体" w:cs="宋体" w:hint="eastAsia"/>
                <w:spacing w:val="7"/>
              </w:rPr>
            </w:pPr>
            <w:r>
              <w:rPr>
                <w:rFonts w:ascii="宋体" w:hAnsi="宋体" w:cs="宋体" w:hint="eastAsia"/>
                <w:spacing w:val="7"/>
              </w:rPr>
              <w:t>按照“以能力为本位，以职业实践为主线，以项目课程为主体的模块化专业课程体系”的总体设计要求，以工作任务模块为中心构建的工程项目课程体系。</w:t>
            </w:r>
          </w:p>
          <w:p w14:paraId="335DA2D3" w14:textId="77777777" w:rsidR="003D62C3" w:rsidRDefault="00000000">
            <w:pPr>
              <w:ind w:firstLine="448"/>
              <w:rPr>
                <w:rFonts w:ascii="宋体" w:hAnsi="宋体" w:cs="宋体" w:hint="eastAsia"/>
                <w:spacing w:val="7"/>
              </w:rPr>
            </w:pPr>
            <w:r>
              <w:rPr>
                <w:rFonts w:ascii="宋体" w:hAnsi="宋体" w:cs="宋体" w:hint="eastAsia"/>
                <w:spacing w:val="7"/>
              </w:rPr>
              <w:t>▲</w:t>
            </w:r>
            <w:r>
              <w:rPr>
                <w:rFonts w:ascii="宋体" w:hAnsi="宋体" w:cs="宋体" w:hint="eastAsia"/>
                <w:b/>
                <w:bCs/>
                <w:spacing w:val="7"/>
              </w:rPr>
              <w:t>（2）学习工作页1份，字数80000字以上</w:t>
            </w:r>
            <w:r>
              <w:rPr>
                <w:rFonts w:ascii="宋体" w:hAnsi="宋体" w:cs="宋体" w:hint="eastAsia"/>
                <w:spacing w:val="7"/>
              </w:rPr>
              <w:t>；</w:t>
            </w:r>
          </w:p>
          <w:p w14:paraId="0456255D" w14:textId="77777777" w:rsidR="003D62C3" w:rsidRDefault="00000000">
            <w:pPr>
              <w:ind w:firstLine="448"/>
              <w:rPr>
                <w:rFonts w:ascii="宋体" w:hAnsi="宋体" w:cs="宋体" w:hint="eastAsia"/>
                <w:b/>
                <w:bCs/>
                <w:spacing w:val="7"/>
              </w:rPr>
            </w:pPr>
            <w:r>
              <w:rPr>
                <w:rFonts w:ascii="宋体" w:hAnsi="宋体" w:cs="宋体" w:hint="eastAsia"/>
                <w:b/>
                <w:bCs/>
                <w:spacing w:val="7"/>
              </w:rPr>
              <w:t>体现新能源汽车产业发展的新技术、新工艺、新规范，符合课程标准的要求；名称、名词、术语、图表规范等符合国家有关技术质量标准和规范。</w:t>
            </w:r>
          </w:p>
          <w:p w14:paraId="6CC8DE10" w14:textId="77777777" w:rsidR="003D62C3" w:rsidRDefault="00000000">
            <w:pPr>
              <w:ind w:firstLine="448"/>
              <w:rPr>
                <w:rFonts w:ascii="宋体" w:hAnsi="宋体" w:cs="宋体" w:hint="eastAsia"/>
                <w:spacing w:val="7"/>
              </w:rPr>
            </w:pPr>
            <w:r>
              <w:rPr>
                <w:rFonts w:ascii="宋体" w:hAnsi="宋体" w:cs="宋体" w:hint="eastAsia"/>
                <w:b/>
                <w:bCs/>
                <w:spacing w:val="7"/>
              </w:rPr>
              <w:lastRenderedPageBreak/>
              <w:t>（3）教学设计5份，总页码不少于50页</w:t>
            </w:r>
            <w:r>
              <w:rPr>
                <w:rFonts w:ascii="宋体" w:hAnsi="宋体" w:cs="宋体" w:hint="eastAsia"/>
                <w:spacing w:val="7"/>
              </w:rPr>
              <w:t>；</w:t>
            </w:r>
          </w:p>
          <w:p w14:paraId="3E96043A" w14:textId="77777777" w:rsidR="003D62C3" w:rsidRDefault="00000000">
            <w:pPr>
              <w:ind w:firstLine="448"/>
              <w:rPr>
                <w:rFonts w:ascii="宋体" w:hAnsi="宋体" w:cs="宋体" w:hint="eastAsia"/>
                <w:spacing w:val="7"/>
              </w:rPr>
            </w:pPr>
            <w:r>
              <w:rPr>
                <w:rFonts w:ascii="宋体" w:hAnsi="宋体" w:cs="宋体" w:hint="eastAsia"/>
                <w:spacing w:val="7"/>
              </w:rPr>
              <w:t>教学设计体现授课信息、课程安排、教学重点、教学难点、教学方法、教学过程；课前准备、课中安排规划、课后拓展等内容，符合学院教学设计标准模板要求。</w:t>
            </w:r>
          </w:p>
          <w:p w14:paraId="43C86DD9" w14:textId="77777777" w:rsidR="003D62C3" w:rsidRDefault="00000000">
            <w:pPr>
              <w:ind w:firstLine="448"/>
              <w:rPr>
                <w:rFonts w:ascii="宋体" w:hAnsi="宋体" w:cs="宋体" w:hint="eastAsia"/>
                <w:b/>
                <w:bCs/>
                <w:spacing w:val="7"/>
              </w:rPr>
            </w:pPr>
            <w:r>
              <w:rPr>
                <w:rFonts w:ascii="宋体" w:hAnsi="宋体" w:cs="宋体" w:hint="eastAsia"/>
                <w:b/>
                <w:bCs/>
                <w:spacing w:val="7"/>
              </w:rPr>
              <w:t>（4）教学课件PPT5份，总页码不少于100页；</w:t>
            </w:r>
          </w:p>
          <w:p w14:paraId="39ECEF6D" w14:textId="77777777" w:rsidR="003D62C3" w:rsidRDefault="00000000">
            <w:pPr>
              <w:ind w:firstLine="448"/>
              <w:rPr>
                <w:rFonts w:ascii="宋体" w:hAnsi="宋体" w:cs="宋体" w:hint="eastAsia"/>
                <w:spacing w:val="7"/>
              </w:rPr>
            </w:pPr>
            <w:r>
              <w:rPr>
                <w:rFonts w:ascii="宋体" w:hAnsi="宋体" w:cs="宋体" w:hint="eastAsia"/>
                <w:spacing w:val="7"/>
              </w:rPr>
              <w:t>按照教学逻辑，配套活页式教材任务，展示重点难点知识。</w:t>
            </w:r>
          </w:p>
          <w:p w14:paraId="74601DAC" w14:textId="77777777" w:rsidR="003D62C3" w:rsidRDefault="00000000">
            <w:pPr>
              <w:ind w:firstLine="448"/>
              <w:rPr>
                <w:rFonts w:ascii="宋体" w:hAnsi="宋体" w:cs="宋体" w:hint="eastAsia"/>
                <w:spacing w:val="7"/>
              </w:rPr>
            </w:pPr>
            <w:r>
              <w:rPr>
                <w:rFonts w:ascii="宋体" w:hAnsi="宋体" w:cs="宋体" w:hint="eastAsia"/>
                <w:b/>
                <w:bCs/>
                <w:spacing w:val="7"/>
              </w:rPr>
              <w:t>▲（5）实训工单16个及以上，总页码不少于160页</w:t>
            </w:r>
            <w:r>
              <w:rPr>
                <w:rFonts w:ascii="宋体" w:hAnsi="宋体" w:cs="宋体" w:hint="eastAsia"/>
                <w:spacing w:val="7"/>
              </w:rPr>
              <w:t>；</w:t>
            </w:r>
          </w:p>
          <w:p w14:paraId="2809753D" w14:textId="77777777" w:rsidR="003D62C3" w:rsidRDefault="00000000">
            <w:pPr>
              <w:ind w:firstLine="448"/>
              <w:rPr>
                <w:rFonts w:ascii="宋体" w:hAnsi="宋体" w:cs="宋体" w:hint="eastAsia"/>
                <w:b/>
                <w:bCs/>
                <w:spacing w:val="7"/>
              </w:rPr>
            </w:pPr>
            <w:r>
              <w:rPr>
                <w:rFonts w:ascii="宋体" w:hAnsi="宋体" w:cs="宋体" w:hint="eastAsia"/>
                <w:b/>
                <w:bCs/>
                <w:spacing w:val="7"/>
              </w:rPr>
              <w:t>用于指导学生实训过程操作，记录学生实训数据，评测学生实训效果，活页式形式便于学生使用和填写，与活页式教材与微课视频相配套。</w:t>
            </w:r>
          </w:p>
          <w:p w14:paraId="1A5CA1EF" w14:textId="77777777" w:rsidR="003D62C3" w:rsidRDefault="00000000">
            <w:pPr>
              <w:ind w:firstLine="448"/>
              <w:rPr>
                <w:rFonts w:ascii="宋体" w:hAnsi="宋体" w:cs="宋体" w:hint="eastAsia"/>
                <w:b/>
                <w:bCs/>
                <w:spacing w:val="7"/>
              </w:rPr>
            </w:pPr>
            <w:r>
              <w:rPr>
                <w:rFonts w:ascii="宋体" w:hAnsi="宋体" w:cs="宋体" w:hint="eastAsia"/>
                <w:b/>
                <w:bCs/>
                <w:spacing w:val="7"/>
              </w:rPr>
              <w:t>▲（6）微课/视频40个及以上，总时长不少于320分钟；</w:t>
            </w:r>
          </w:p>
          <w:p w14:paraId="654867DD" w14:textId="77777777" w:rsidR="003D62C3" w:rsidRDefault="00000000">
            <w:pPr>
              <w:ind w:firstLine="448"/>
              <w:rPr>
                <w:rFonts w:ascii="宋体" w:hAnsi="宋体" w:cs="宋体" w:hint="eastAsia"/>
                <w:b/>
                <w:bCs/>
                <w:spacing w:val="7"/>
              </w:rPr>
            </w:pPr>
            <w:r>
              <w:rPr>
                <w:rFonts w:ascii="宋体" w:hAnsi="宋体" w:cs="宋体" w:hint="eastAsia"/>
                <w:b/>
                <w:bCs/>
                <w:spacing w:val="7"/>
              </w:rPr>
              <w:t>视频符合学院精品课程建设视频要求标准。</w:t>
            </w:r>
          </w:p>
          <w:p w14:paraId="24158A41" w14:textId="77777777" w:rsidR="003D62C3" w:rsidRDefault="00000000">
            <w:pPr>
              <w:ind w:firstLine="448"/>
              <w:rPr>
                <w:rFonts w:ascii="宋体" w:hAnsi="宋体" w:cs="宋体" w:hint="eastAsia"/>
                <w:b/>
                <w:bCs/>
                <w:spacing w:val="7"/>
              </w:rPr>
            </w:pPr>
            <w:r>
              <w:rPr>
                <w:rFonts w:ascii="宋体" w:hAnsi="宋体" w:cs="宋体" w:hint="eastAsia"/>
                <w:b/>
                <w:bCs/>
                <w:spacing w:val="7"/>
              </w:rPr>
              <w:t>实景屏幕拍摄、PPT美化合成或者操作录屏。视频录制场地为教室、演播室、实训室或外景实景地点。</w:t>
            </w:r>
          </w:p>
          <w:p w14:paraId="13035B3C" w14:textId="77777777" w:rsidR="003D62C3" w:rsidRDefault="00000000">
            <w:pPr>
              <w:widowControl/>
              <w:shd w:val="clear" w:color="auto" w:fill="FFFFFF"/>
              <w:ind w:firstLineChars="200" w:firstLine="450"/>
              <w:jc w:val="left"/>
            </w:pPr>
            <w:r>
              <w:rPr>
                <w:rFonts w:ascii="宋体" w:hAnsi="宋体" w:cs="宋体" w:hint="eastAsia"/>
                <w:b/>
                <w:bCs/>
                <w:spacing w:val="7"/>
              </w:rPr>
              <w:t>后期制作要求：视频信号源稳定，信噪比不低于55dB，无明显杂波、偏色。音频信噪比不低于 48db。声音和画面要求同步，无交流声或其他杂音等缺陷。拍摄画面无明显抖动，剪辑视频色彩统一，无明显色差。视、音频文件压缩格式要求：</w:t>
            </w:r>
            <w:r>
              <w:rPr>
                <w:rFonts w:ascii="宋体" w:hAnsi="宋体" w:cs="宋体" w:hint="eastAsia"/>
                <w:b/>
                <w:bCs/>
                <w:kern w:val="0"/>
                <w:shd w:val="clear" w:color="auto" w:fill="FFFFFF"/>
                <w:lang w:bidi="ar"/>
              </w:rPr>
              <w:t>视频压缩采用 H.264 格式编码、视频码流率 1024----2000Kbps、分辨率不低于 1920*1080、视频帧率不低于 25 帧/秒、逐行扫描； 音频压缩采用 ACC或MP3格式编码、采样率 48kHz、音频码流率 128Kbps(恒定)、不低于双声道，做混音降噪处理。</w:t>
            </w:r>
          </w:p>
          <w:p w14:paraId="4370A7BD" w14:textId="77777777" w:rsidR="003D62C3" w:rsidRDefault="00000000">
            <w:pPr>
              <w:widowControl/>
              <w:shd w:val="clear" w:color="auto" w:fill="FFFFFF"/>
              <w:ind w:firstLineChars="200" w:firstLine="458"/>
              <w:jc w:val="left"/>
            </w:pPr>
            <w:r>
              <w:rPr>
                <w:rFonts w:ascii="宋体" w:hAnsi="宋体" w:cs="宋体" w:hint="eastAsia"/>
                <w:b/>
                <w:bCs/>
                <w:spacing w:val="9"/>
              </w:rPr>
              <w:t>……。</w:t>
            </w:r>
          </w:p>
        </w:tc>
      </w:tr>
      <w:tr w:rsidR="003D62C3" w14:paraId="75469030"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A0BC4C2" w14:textId="77777777" w:rsidR="003D62C3" w:rsidRDefault="00000000">
            <w:pPr>
              <w:rPr>
                <w:rFonts w:ascii="宋体" w:hAnsi="宋体" w:cs="宋体" w:hint="eastAsia"/>
                <w:spacing w:val="7"/>
              </w:rPr>
            </w:pPr>
            <w:r>
              <w:rPr>
                <w:rFonts w:ascii="宋体" w:hAnsi="宋体" w:cs="宋体" w:hint="eastAsia"/>
                <w:spacing w:val="7"/>
              </w:rPr>
              <w:lastRenderedPageBreak/>
              <w:t>18</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555664" w14:textId="77777777" w:rsidR="003D62C3" w:rsidRDefault="00000000">
            <w:pPr>
              <w:jc w:val="left"/>
              <w:rPr>
                <w:rFonts w:ascii="宋体" w:hAnsi="宋体" w:cs="宋体" w:hint="eastAsia"/>
                <w:spacing w:val="7"/>
              </w:rPr>
            </w:pPr>
            <w:r>
              <w:rPr>
                <w:rFonts w:ascii="宋体" w:hAnsi="宋体" w:cs="宋体" w:hint="eastAsia"/>
                <w:spacing w:val="7"/>
              </w:rPr>
              <w:t>原首次响应文件提交截止时间（北京时间）</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D87FF0" w14:textId="77777777" w:rsidR="003D62C3" w:rsidRDefault="00000000">
            <w:pPr>
              <w:rPr>
                <w:rFonts w:ascii="宋体" w:hAnsi="宋体" w:cs="宋体" w:hint="eastAsia"/>
                <w:spacing w:val="7"/>
              </w:rPr>
            </w:pPr>
            <w:r>
              <w:rPr>
                <w:rFonts w:ascii="宋体" w:hAnsi="宋体" w:cs="宋体" w:hint="eastAsia"/>
                <w:spacing w:val="7"/>
              </w:rPr>
              <w:t>首次响应文件提交截止时间确定后将另行通知。</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9FF0B56" w14:textId="0C847C42" w:rsidR="003D62C3" w:rsidRDefault="00000000">
            <w:pPr>
              <w:rPr>
                <w:rFonts w:ascii="宋体" w:hAnsi="宋体" w:cs="宋体" w:hint="eastAsia"/>
                <w:spacing w:val="7"/>
              </w:rPr>
            </w:pPr>
            <w:r>
              <w:rPr>
                <w:rFonts w:ascii="宋体" w:hAnsi="宋体" w:cs="宋体" w:hint="eastAsia"/>
                <w:spacing w:val="7"/>
              </w:rPr>
              <w:t>现确定：</w:t>
            </w:r>
            <w:r>
              <w:rPr>
                <w:rFonts w:ascii="宋体" w:hAnsi="宋体" w:cs="宋体" w:hint="eastAsia"/>
                <w:b/>
                <w:bCs/>
                <w:spacing w:val="7"/>
              </w:rPr>
              <w:t>本项目首次响应文件提交截止时间（北京时间）：2026年</w:t>
            </w:r>
            <w:r w:rsidR="00555B2D">
              <w:rPr>
                <w:rFonts w:ascii="宋体" w:hAnsi="宋体" w:cs="宋体" w:hint="eastAsia"/>
                <w:b/>
                <w:bCs/>
                <w:spacing w:val="7"/>
              </w:rPr>
              <w:t>9</w:t>
            </w:r>
            <w:r>
              <w:rPr>
                <w:rFonts w:ascii="宋体" w:hAnsi="宋体" w:cs="宋体" w:hint="eastAsia"/>
                <w:b/>
                <w:bCs/>
                <w:spacing w:val="7"/>
              </w:rPr>
              <w:t>月</w:t>
            </w:r>
            <w:r w:rsidR="00555B2D">
              <w:rPr>
                <w:rFonts w:ascii="宋体" w:hAnsi="宋体" w:cs="宋体" w:hint="eastAsia"/>
                <w:b/>
                <w:bCs/>
                <w:spacing w:val="7"/>
              </w:rPr>
              <w:t>16</w:t>
            </w:r>
            <w:r>
              <w:rPr>
                <w:rFonts w:ascii="宋体" w:hAnsi="宋体" w:cs="宋体" w:hint="eastAsia"/>
                <w:b/>
                <w:bCs/>
                <w:spacing w:val="7"/>
              </w:rPr>
              <w:t>日</w:t>
            </w:r>
            <w:r w:rsidR="00555B2D">
              <w:rPr>
                <w:rFonts w:ascii="宋体" w:hAnsi="宋体" w:cs="宋体" w:hint="eastAsia"/>
                <w:b/>
                <w:bCs/>
                <w:spacing w:val="7"/>
              </w:rPr>
              <w:t>9</w:t>
            </w:r>
            <w:r>
              <w:rPr>
                <w:rFonts w:ascii="宋体" w:hAnsi="宋体" w:cs="宋体" w:hint="eastAsia"/>
                <w:b/>
                <w:bCs/>
                <w:spacing w:val="7"/>
              </w:rPr>
              <w:t>时</w:t>
            </w:r>
            <w:r w:rsidR="00555B2D">
              <w:rPr>
                <w:rFonts w:ascii="宋体" w:hAnsi="宋体" w:cs="宋体" w:hint="eastAsia"/>
                <w:b/>
                <w:bCs/>
                <w:spacing w:val="7"/>
              </w:rPr>
              <w:t>3</w:t>
            </w:r>
            <w:r>
              <w:rPr>
                <w:rFonts w:ascii="宋体" w:hAnsi="宋体" w:cs="宋体" w:hint="eastAsia"/>
                <w:b/>
                <w:bCs/>
                <w:spacing w:val="7"/>
              </w:rPr>
              <w:t>0分。</w:t>
            </w:r>
          </w:p>
        </w:tc>
      </w:tr>
      <w:tr w:rsidR="003D62C3" w14:paraId="1333A25C" w14:textId="77777777">
        <w:trPr>
          <w:trHeight w:val="711"/>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9ED7F94" w14:textId="77777777" w:rsidR="003D62C3" w:rsidRDefault="00000000">
            <w:pPr>
              <w:rPr>
                <w:rFonts w:ascii="宋体" w:hAnsi="宋体" w:cs="宋体" w:hint="eastAsia"/>
                <w:spacing w:val="7"/>
              </w:rPr>
            </w:pPr>
            <w:r>
              <w:rPr>
                <w:rFonts w:ascii="宋体" w:hAnsi="宋体" w:cs="宋体" w:hint="eastAsia"/>
                <w:spacing w:val="7"/>
              </w:rPr>
              <w:t>19</w:t>
            </w:r>
          </w:p>
        </w:tc>
        <w:tc>
          <w:tcPr>
            <w:tcW w:w="7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BB0A6FD" w14:textId="77777777" w:rsidR="003D62C3" w:rsidRDefault="00000000">
            <w:pPr>
              <w:jc w:val="left"/>
              <w:rPr>
                <w:rFonts w:ascii="宋体" w:hAnsi="宋体" w:cs="宋体" w:hint="eastAsia"/>
                <w:spacing w:val="7"/>
              </w:rPr>
            </w:pPr>
            <w:r>
              <w:rPr>
                <w:rFonts w:ascii="宋体" w:hAnsi="宋体" w:cs="宋体" w:hint="eastAsia"/>
                <w:spacing w:val="7"/>
              </w:rPr>
              <w:t>原开启（首次响应文件开启时间）原时间（北京时间）</w:t>
            </w:r>
          </w:p>
        </w:tc>
        <w:tc>
          <w:tcPr>
            <w:tcW w:w="15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D30CC89" w14:textId="77777777" w:rsidR="003D62C3" w:rsidRDefault="00000000">
            <w:pPr>
              <w:rPr>
                <w:rFonts w:ascii="宋体" w:hAnsi="宋体" w:cs="宋体" w:hint="eastAsia"/>
                <w:spacing w:val="7"/>
              </w:rPr>
            </w:pPr>
            <w:r>
              <w:rPr>
                <w:rFonts w:ascii="宋体" w:hAnsi="宋体" w:cs="宋体" w:hint="eastAsia"/>
                <w:spacing w:val="7"/>
              </w:rPr>
              <w:t>现延期，首次响应文件开启时间确定后将另行通知。</w:t>
            </w:r>
          </w:p>
        </w:tc>
        <w:tc>
          <w:tcPr>
            <w:tcW w:w="2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949354" w14:textId="05193326" w:rsidR="003D62C3" w:rsidRDefault="00000000">
            <w:pPr>
              <w:rPr>
                <w:rFonts w:ascii="宋体" w:hAnsi="宋体" w:cs="宋体" w:hint="eastAsia"/>
                <w:spacing w:val="7"/>
              </w:rPr>
            </w:pPr>
            <w:r>
              <w:rPr>
                <w:rFonts w:ascii="宋体" w:hAnsi="宋体" w:cs="宋体" w:hint="eastAsia"/>
                <w:spacing w:val="7"/>
              </w:rPr>
              <w:t>现确定：</w:t>
            </w:r>
            <w:r>
              <w:rPr>
                <w:rFonts w:ascii="宋体" w:hAnsi="宋体" w:cs="宋体" w:hint="eastAsia"/>
                <w:b/>
                <w:bCs/>
                <w:spacing w:val="7"/>
              </w:rPr>
              <w:t>本项目开启（首次响应文件开启时间）时间（北京时间）：</w:t>
            </w:r>
            <w:r w:rsidR="00555B2D">
              <w:rPr>
                <w:rFonts w:ascii="宋体" w:hAnsi="宋体" w:cs="宋体" w:hint="eastAsia"/>
                <w:b/>
                <w:bCs/>
                <w:spacing w:val="7"/>
              </w:rPr>
              <w:t>2026年9月16日9时30分</w:t>
            </w:r>
            <w:r>
              <w:rPr>
                <w:rFonts w:ascii="宋体" w:hAnsi="宋体" w:cs="宋体" w:hint="eastAsia"/>
                <w:b/>
                <w:bCs/>
                <w:spacing w:val="7"/>
              </w:rPr>
              <w:t>后。</w:t>
            </w:r>
          </w:p>
        </w:tc>
      </w:tr>
    </w:tbl>
    <w:p w14:paraId="47272EBD" w14:textId="77777777" w:rsidR="003D62C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其他内容不变。</w:t>
      </w:r>
    </w:p>
    <w:p w14:paraId="7093B08E" w14:textId="77777777" w:rsidR="003D62C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lastRenderedPageBreak/>
        <w:t>更正日期：</w:t>
      </w:r>
      <w:r>
        <w:rPr>
          <w:rFonts w:ascii="仿宋" w:eastAsia="仿宋" w:hAnsi="仿宋" w:hint="eastAsia"/>
          <w:sz w:val="24"/>
          <w:szCs w:val="24"/>
          <w:u w:val="single"/>
        </w:rPr>
        <w:t>2026年8月24日</w:t>
      </w:r>
    </w:p>
    <w:p w14:paraId="0216764E" w14:textId="77777777" w:rsidR="003D62C3" w:rsidRDefault="00000000">
      <w:pPr>
        <w:pStyle w:val="2"/>
        <w:spacing w:before="0" w:after="0" w:line="440" w:lineRule="exact"/>
        <w:rPr>
          <w:rFonts w:ascii="黑体" w:hAnsi="黑体" w:cs="宋体" w:hint="eastAsia"/>
          <w:b w:val="0"/>
          <w:sz w:val="24"/>
          <w:szCs w:val="24"/>
        </w:rPr>
      </w:pPr>
      <w:bookmarkStart w:id="9" w:name="_Toc35393647"/>
      <w:bookmarkStart w:id="10" w:name="_Toc35393816"/>
      <w:r>
        <w:rPr>
          <w:rFonts w:ascii="黑体" w:hAnsi="黑体" w:cs="宋体" w:hint="eastAsia"/>
          <w:b w:val="0"/>
          <w:sz w:val="24"/>
          <w:szCs w:val="24"/>
        </w:rPr>
        <w:t>三、其他补充事宜</w:t>
      </w:r>
      <w:bookmarkEnd w:id="9"/>
      <w:bookmarkEnd w:id="10"/>
    </w:p>
    <w:p w14:paraId="098C455C" w14:textId="77777777" w:rsidR="003D62C3" w:rsidRDefault="00000000">
      <w:pPr>
        <w:spacing w:line="440" w:lineRule="exact"/>
        <w:ind w:firstLineChars="200" w:firstLine="480"/>
        <w:rPr>
          <w:sz w:val="24"/>
          <w:szCs w:val="24"/>
        </w:rPr>
      </w:pPr>
      <w:r>
        <w:rPr>
          <w:rFonts w:ascii="仿宋" w:eastAsia="仿宋" w:hAnsi="仿宋" w:hint="eastAsia"/>
          <w:sz w:val="24"/>
          <w:szCs w:val="24"/>
        </w:rPr>
        <w:t>本更正内容为采购文件的组成部分，请供应商依据更正后内容编制响应文件，未及时关注相关信息引发的后果由供应商自负。</w:t>
      </w:r>
    </w:p>
    <w:p w14:paraId="1A33341C" w14:textId="77777777" w:rsidR="003D62C3" w:rsidRDefault="00000000">
      <w:pPr>
        <w:pStyle w:val="2"/>
        <w:spacing w:before="0" w:after="0" w:line="440" w:lineRule="exact"/>
        <w:rPr>
          <w:rFonts w:ascii="黑体" w:hAnsi="黑体" w:cs="宋体" w:hint="eastAsia"/>
          <w:b w:val="0"/>
          <w:sz w:val="24"/>
          <w:szCs w:val="24"/>
        </w:rPr>
      </w:pPr>
      <w:bookmarkStart w:id="11" w:name="_Toc28359106"/>
      <w:bookmarkStart w:id="12" w:name="_Toc35393817"/>
      <w:bookmarkStart w:id="13" w:name="_Toc28359029"/>
      <w:bookmarkStart w:id="14" w:name="_Toc35393648"/>
      <w:r>
        <w:rPr>
          <w:rFonts w:ascii="黑体" w:hAnsi="黑体" w:cs="宋体" w:hint="eastAsia"/>
          <w:b w:val="0"/>
          <w:sz w:val="24"/>
          <w:szCs w:val="24"/>
        </w:rPr>
        <w:t>四、凡对本次公告内容提出询问，请按以下方式联系。</w:t>
      </w:r>
      <w:bookmarkEnd w:id="11"/>
      <w:bookmarkEnd w:id="12"/>
      <w:bookmarkEnd w:id="13"/>
      <w:bookmarkEnd w:id="14"/>
    </w:p>
    <w:p w14:paraId="6D70E3B2" w14:textId="77777777" w:rsidR="003D62C3" w:rsidRDefault="00000000">
      <w:pPr>
        <w:pStyle w:val="2"/>
        <w:spacing w:before="0" w:after="0" w:line="440" w:lineRule="exact"/>
        <w:rPr>
          <w:rFonts w:ascii="仿宋" w:eastAsia="仿宋" w:hAnsi="仿宋" w:cs="Times New Roman" w:hint="eastAsia"/>
          <w:b w:val="0"/>
          <w:bCs w:val="0"/>
          <w:sz w:val="24"/>
          <w:szCs w:val="24"/>
        </w:rPr>
      </w:pPr>
      <w:bookmarkStart w:id="15" w:name="_Toc35393649"/>
      <w:bookmarkStart w:id="16" w:name="_Toc35393818"/>
      <w:bookmarkStart w:id="17" w:name="_Toc28359030"/>
      <w:bookmarkStart w:id="18" w:name="_Toc28359107"/>
      <w:r>
        <w:rPr>
          <w:rFonts w:ascii="仿宋" w:eastAsia="仿宋" w:hAnsi="仿宋" w:cs="Times New Roman" w:hint="eastAsia"/>
          <w:b w:val="0"/>
          <w:bCs w:val="0"/>
          <w:sz w:val="24"/>
          <w:szCs w:val="24"/>
        </w:rPr>
        <w:t>1.采购人信息</w:t>
      </w:r>
      <w:bookmarkEnd w:id="15"/>
      <w:bookmarkEnd w:id="16"/>
      <w:bookmarkEnd w:id="17"/>
      <w:bookmarkEnd w:id="18"/>
    </w:p>
    <w:p w14:paraId="1102E467" w14:textId="77777777" w:rsidR="003D62C3" w:rsidRDefault="00000000">
      <w:pPr>
        <w:pStyle w:val="2"/>
        <w:spacing w:before="0" w:after="0" w:line="440" w:lineRule="exact"/>
        <w:rPr>
          <w:rFonts w:ascii="仿宋" w:eastAsia="仿宋" w:hAnsi="仿宋" w:cs="Times New Roman" w:hint="eastAsia"/>
          <w:b w:val="0"/>
          <w:bCs w:val="0"/>
          <w:sz w:val="24"/>
          <w:szCs w:val="24"/>
        </w:rPr>
      </w:pPr>
      <w:bookmarkStart w:id="19" w:name="_Toc35393821"/>
      <w:bookmarkStart w:id="20" w:name="_Toc35393652"/>
      <w:r>
        <w:rPr>
          <w:rFonts w:ascii="仿宋" w:eastAsia="仿宋" w:hAnsi="仿宋" w:cs="Times New Roman" w:hint="eastAsia"/>
          <w:b w:val="0"/>
          <w:bCs w:val="0"/>
          <w:sz w:val="24"/>
          <w:szCs w:val="24"/>
        </w:rPr>
        <w:t>名称：广西南宁技师学院</w:t>
      </w:r>
    </w:p>
    <w:p w14:paraId="1FAA9AAD" w14:textId="77777777" w:rsidR="003D62C3" w:rsidRDefault="00000000">
      <w:pPr>
        <w:pStyle w:val="2"/>
        <w:spacing w:before="0" w:after="0" w:line="440" w:lineRule="exact"/>
        <w:rPr>
          <w:rFonts w:ascii="仿宋" w:eastAsia="仿宋" w:hAnsi="仿宋" w:cs="Times New Roman" w:hint="eastAsia"/>
          <w:b w:val="0"/>
          <w:bCs w:val="0"/>
          <w:sz w:val="24"/>
          <w:szCs w:val="24"/>
        </w:rPr>
      </w:pPr>
      <w:r>
        <w:rPr>
          <w:rFonts w:ascii="仿宋" w:eastAsia="仿宋" w:hAnsi="仿宋" w:cs="Times New Roman" w:hint="eastAsia"/>
          <w:b w:val="0"/>
          <w:bCs w:val="0"/>
          <w:sz w:val="24"/>
          <w:szCs w:val="24"/>
        </w:rPr>
        <w:t>地址：南宁市西乡塘区大学西路157号</w:t>
      </w:r>
    </w:p>
    <w:p w14:paraId="6FDB0A4E" w14:textId="77777777" w:rsidR="003D62C3" w:rsidRDefault="00000000">
      <w:pPr>
        <w:pStyle w:val="2"/>
        <w:spacing w:before="0" w:after="0" w:line="440" w:lineRule="exact"/>
        <w:rPr>
          <w:rFonts w:ascii="仿宋" w:eastAsia="仿宋" w:hAnsi="仿宋" w:cs="Times New Roman" w:hint="eastAsia"/>
          <w:b w:val="0"/>
          <w:bCs w:val="0"/>
          <w:sz w:val="24"/>
          <w:szCs w:val="24"/>
        </w:rPr>
      </w:pPr>
      <w:r>
        <w:rPr>
          <w:rFonts w:ascii="仿宋" w:eastAsia="仿宋" w:hAnsi="仿宋" w:cs="Times New Roman" w:hint="eastAsia"/>
          <w:b w:val="0"/>
          <w:bCs w:val="0"/>
          <w:sz w:val="24"/>
          <w:szCs w:val="24"/>
        </w:rPr>
        <w:t>项目联系人：杨寿刚</w:t>
      </w:r>
    </w:p>
    <w:p w14:paraId="1F48BA48" w14:textId="77777777" w:rsidR="003D62C3" w:rsidRDefault="00000000">
      <w:pPr>
        <w:pStyle w:val="2"/>
        <w:spacing w:before="0" w:after="0" w:line="440" w:lineRule="exact"/>
        <w:rPr>
          <w:rFonts w:ascii="仿宋" w:eastAsia="仿宋" w:hAnsi="仿宋" w:cs="Times New Roman" w:hint="eastAsia"/>
          <w:b w:val="0"/>
          <w:bCs w:val="0"/>
          <w:sz w:val="24"/>
          <w:szCs w:val="24"/>
        </w:rPr>
      </w:pPr>
      <w:r>
        <w:rPr>
          <w:rFonts w:ascii="仿宋" w:eastAsia="仿宋" w:hAnsi="仿宋" w:cs="Times New Roman" w:hint="eastAsia"/>
          <w:b w:val="0"/>
          <w:bCs w:val="0"/>
          <w:sz w:val="24"/>
          <w:szCs w:val="24"/>
        </w:rPr>
        <w:t>联系电话：0771-4928055</w:t>
      </w:r>
    </w:p>
    <w:p w14:paraId="3E586929" w14:textId="77777777" w:rsidR="003D62C3" w:rsidRDefault="00000000">
      <w:pPr>
        <w:pStyle w:val="2"/>
        <w:spacing w:before="0" w:after="0" w:line="440" w:lineRule="exact"/>
        <w:rPr>
          <w:rFonts w:ascii="仿宋" w:eastAsia="仿宋" w:hAnsi="仿宋" w:cs="Times New Roman" w:hint="eastAsia"/>
          <w:b w:val="0"/>
          <w:bCs w:val="0"/>
          <w:sz w:val="24"/>
          <w:szCs w:val="24"/>
        </w:rPr>
      </w:pPr>
      <w:r>
        <w:rPr>
          <w:rFonts w:ascii="仿宋" w:eastAsia="仿宋" w:hAnsi="仿宋" w:cs="Times New Roman" w:hint="eastAsia"/>
          <w:b w:val="0"/>
          <w:bCs w:val="0"/>
          <w:sz w:val="24"/>
          <w:szCs w:val="24"/>
        </w:rPr>
        <w:t>2.采购代理机构信息</w:t>
      </w:r>
    </w:p>
    <w:p w14:paraId="0927CD79" w14:textId="77777777" w:rsidR="003D62C3" w:rsidRDefault="00000000">
      <w:pPr>
        <w:pStyle w:val="2"/>
        <w:spacing w:before="0" w:after="0" w:line="440" w:lineRule="exact"/>
        <w:rPr>
          <w:rFonts w:ascii="仿宋" w:eastAsia="仿宋" w:hAnsi="仿宋" w:cs="Times New Roman" w:hint="eastAsia"/>
          <w:b w:val="0"/>
          <w:bCs w:val="0"/>
          <w:sz w:val="24"/>
          <w:szCs w:val="24"/>
        </w:rPr>
      </w:pPr>
      <w:r>
        <w:rPr>
          <w:rFonts w:ascii="仿宋" w:eastAsia="仿宋" w:hAnsi="仿宋" w:cs="Times New Roman" w:hint="eastAsia"/>
          <w:b w:val="0"/>
          <w:bCs w:val="0"/>
          <w:sz w:val="24"/>
          <w:szCs w:val="24"/>
        </w:rPr>
        <w:t xml:space="preserve">名称：云之龙咨询集团有限公司　　　　　　　　　　　　</w:t>
      </w:r>
    </w:p>
    <w:p w14:paraId="1EF649C1" w14:textId="77777777" w:rsidR="003D62C3" w:rsidRDefault="00000000">
      <w:pPr>
        <w:pStyle w:val="2"/>
        <w:spacing w:before="0" w:after="0" w:line="440" w:lineRule="exact"/>
        <w:rPr>
          <w:rFonts w:ascii="仿宋" w:eastAsia="仿宋" w:hAnsi="仿宋" w:cs="Times New Roman" w:hint="eastAsia"/>
          <w:b w:val="0"/>
          <w:bCs w:val="0"/>
          <w:sz w:val="24"/>
          <w:szCs w:val="24"/>
        </w:rPr>
      </w:pPr>
      <w:r>
        <w:rPr>
          <w:rFonts w:ascii="仿宋" w:eastAsia="仿宋" w:hAnsi="仿宋" w:cs="Times New Roman" w:hint="eastAsia"/>
          <w:b w:val="0"/>
          <w:bCs w:val="0"/>
          <w:sz w:val="24"/>
          <w:szCs w:val="24"/>
        </w:rPr>
        <w:t xml:space="preserve">地　址：南宁市良庆区云英路15号3号楼云之龙咨询集团大厦6楼　　　　　　　　　　　　</w:t>
      </w:r>
    </w:p>
    <w:p w14:paraId="669F5960" w14:textId="77777777" w:rsidR="003D62C3" w:rsidRDefault="00000000">
      <w:pPr>
        <w:pStyle w:val="2"/>
        <w:spacing w:before="0" w:after="0" w:line="440" w:lineRule="exact"/>
        <w:rPr>
          <w:rFonts w:ascii="仿宋" w:eastAsia="仿宋" w:hAnsi="仿宋" w:cs="Times New Roman" w:hint="eastAsia"/>
          <w:b w:val="0"/>
          <w:bCs w:val="0"/>
          <w:sz w:val="24"/>
          <w:szCs w:val="24"/>
        </w:rPr>
      </w:pPr>
      <w:r>
        <w:rPr>
          <w:rFonts w:ascii="仿宋" w:eastAsia="仿宋" w:hAnsi="仿宋" w:cs="Times New Roman" w:hint="eastAsia"/>
          <w:b w:val="0"/>
          <w:bCs w:val="0"/>
          <w:sz w:val="24"/>
          <w:szCs w:val="24"/>
        </w:rPr>
        <w:t xml:space="preserve">联系电话：0771-2618199、2618118、2611898　　　　　　　　　　　</w:t>
      </w:r>
    </w:p>
    <w:p w14:paraId="5405B976" w14:textId="77777777" w:rsidR="003D62C3" w:rsidRDefault="00000000">
      <w:pPr>
        <w:pStyle w:val="2"/>
        <w:spacing w:before="0" w:after="0" w:line="440" w:lineRule="exact"/>
        <w:rPr>
          <w:rFonts w:ascii="仿宋" w:eastAsia="仿宋" w:hAnsi="仿宋" w:cs="Times New Roman" w:hint="eastAsia"/>
          <w:b w:val="0"/>
          <w:bCs w:val="0"/>
          <w:sz w:val="24"/>
          <w:szCs w:val="24"/>
        </w:rPr>
      </w:pPr>
      <w:r>
        <w:rPr>
          <w:rFonts w:ascii="仿宋" w:eastAsia="仿宋" w:hAnsi="仿宋" w:cs="Times New Roman" w:hint="eastAsia"/>
          <w:b w:val="0"/>
          <w:bCs w:val="0"/>
          <w:sz w:val="24"/>
          <w:szCs w:val="24"/>
        </w:rPr>
        <w:t>3.项目联系方式</w:t>
      </w:r>
    </w:p>
    <w:p w14:paraId="10FD617C" w14:textId="77777777" w:rsidR="003D62C3" w:rsidRDefault="00000000">
      <w:pPr>
        <w:pStyle w:val="2"/>
        <w:spacing w:before="0" w:after="0" w:line="440" w:lineRule="exact"/>
        <w:rPr>
          <w:rFonts w:ascii="仿宋" w:eastAsia="仿宋" w:hAnsi="仿宋" w:cs="Times New Roman" w:hint="eastAsia"/>
          <w:b w:val="0"/>
          <w:bCs w:val="0"/>
          <w:sz w:val="24"/>
          <w:szCs w:val="24"/>
        </w:rPr>
      </w:pPr>
      <w:r>
        <w:rPr>
          <w:rFonts w:ascii="仿宋" w:eastAsia="仿宋" w:hAnsi="仿宋" w:cs="Times New Roman" w:hint="eastAsia"/>
          <w:b w:val="0"/>
          <w:bCs w:val="0"/>
          <w:sz w:val="24"/>
          <w:szCs w:val="24"/>
        </w:rPr>
        <w:t>项目联系人：黄丽杰</w:t>
      </w:r>
    </w:p>
    <w:p w14:paraId="70AC888D" w14:textId="77777777" w:rsidR="003D62C3" w:rsidRDefault="00000000">
      <w:pPr>
        <w:pStyle w:val="2"/>
        <w:spacing w:before="0" w:after="0" w:line="440" w:lineRule="exact"/>
        <w:rPr>
          <w:rFonts w:ascii="仿宋" w:eastAsia="仿宋" w:hAnsi="仿宋" w:cs="Times New Roman" w:hint="eastAsia"/>
          <w:b w:val="0"/>
          <w:bCs w:val="0"/>
          <w:sz w:val="24"/>
          <w:szCs w:val="24"/>
        </w:rPr>
      </w:pPr>
      <w:r>
        <w:rPr>
          <w:rFonts w:ascii="仿宋" w:eastAsia="仿宋" w:hAnsi="仿宋" w:cs="Times New Roman" w:hint="eastAsia"/>
          <w:b w:val="0"/>
          <w:bCs w:val="0"/>
          <w:sz w:val="24"/>
          <w:szCs w:val="24"/>
        </w:rPr>
        <w:t>电话：0771-2618199、2618118、2611898</w:t>
      </w:r>
      <w:bookmarkEnd w:id="19"/>
      <w:bookmarkEnd w:id="20"/>
    </w:p>
    <w:p w14:paraId="2F27E57C" w14:textId="77777777" w:rsidR="003D62C3" w:rsidRDefault="003D62C3">
      <w:pPr>
        <w:rPr>
          <w:rFonts w:ascii="仿宋" w:eastAsia="仿宋" w:hAnsi="仿宋" w:hint="eastAsia"/>
          <w:sz w:val="24"/>
          <w:szCs w:val="24"/>
        </w:rPr>
      </w:pPr>
    </w:p>
    <w:p w14:paraId="58CDE456" w14:textId="77777777" w:rsidR="003D62C3" w:rsidRDefault="003D62C3">
      <w:pPr>
        <w:rPr>
          <w:rFonts w:ascii="仿宋" w:eastAsia="仿宋" w:hAnsi="仿宋" w:hint="eastAsia"/>
          <w:sz w:val="24"/>
          <w:szCs w:val="24"/>
        </w:rPr>
      </w:pPr>
    </w:p>
    <w:p w14:paraId="188A4066" w14:textId="77777777" w:rsidR="003D62C3" w:rsidRDefault="003D62C3">
      <w:pPr>
        <w:rPr>
          <w:rFonts w:ascii="仿宋" w:eastAsia="仿宋" w:hAnsi="仿宋" w:hint="eastAsia"/>
          <w:sz w:val="24"/>
          <w:szCs w:val="24"/>
        </w:rPr>
      </w:pPr>
    </w:p>
    <w:p w14:paraId="4AE5B0EB" w14:textId="77777777" w:rsidR="003D62C3" w:rsidRDefault="003D62C3">
      <w:pPr>
        <w:rPr>
          <w:rFonts w:ascii="仿宋" w:eastAsia="仿宋" w:hAnsi="仿宋" w:hint="eastAsia"/>
          <w:sz w:val="24"/>
          <w:szCs w:val="24"/>
        </w:rPr>
      </w:pPr>
    </w:p>
    <w:sectPr w:rsidR="003D62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1DA137A"/>
    <w:rsid w:val="002C6B22"/>
    <w:rsid w:val="003D62C3"/>
    <w:rsid w:val="00555B2D"/>
    <w:rsid w:val="007D4A6C"/>
    <w:rsid w:val="01465965"/>
    <w:rsid w:val="01632467"/>
    <w:rsid w:val="01732C0A"/>
    <w:rsid w:val="061C5BF4"/>
    <w:rsid w:val="068B6AFF"/>
    <w:rsid w:val="06FB1FC5"/>
    <w:rsid w:val="076015B2"/>
    <w:rsid w:val="080519BE"/>
    <w:rsid w:val="08F66D26"/>
    <w:rsid w:val="0A124C34"/>
    <w:rsid w:val="0BAE575C"/>
    <w:rsid w:val="0CEF2A86"/>
    <w:rsid w:val="0D961154"/>
    <w:rsid w:val="0DBC6E0C"/>
    <w:rsid w:val="0E1F4D48"/>
    <w:rsid w:val="0E864564"/>
    <w:rsid w:val="0F566DED"/>
    <w:rsid w:val="10EC0B61"/>
    <w:rsid w:val="118063A3"/>
    <w:rsid w:val="14BA7E1E"/>
    <w:rsid w:val="15556A69"/>
    <w:rsid w:val="15BC36F9"/>
    <w:rsid w:val="17144D3C"/>
    <w:rsid w:val="171917A2"/>
    <w:rsid w:val="17263699"/>
    <w:rsid w:val="17587820"/>
    <w:rsid w:val="179E3AB1"/>
    <w:rsid w:val="17CC542C"/>
    <w:rsid w:val="17DC28B2"/>
    <w:rsid w:val="18BB0BA6"/>
    <w:rsid w:val="19A42F66"/>
    <w:rsid w:val="1A3B3603"/>
    <w:rsid w:val="1A915735"/>
    <w:rsid w:val="1AD45DE1"/>
    <w:rsid w:val="1B171B26"/>
    <w:rsid w:val="1BD627E9"/>
    <w:rsid w:val="1BEB6FF2"/>
    <w:rsid w:val="1C192F04"/>
    <w:rsid w:val="1C556DAA"/>
    <w:rsid w:val="1EB66A20"/>
    <w:rsid w:val="1F9F033C"/>
    <w:rsid w:val="1FD84728"/>
    <w:rsid w:val="20A63420"/>
    <w:rsid w:val="21BA38F0"/>
    <w:rsid w:val="21D67962"/>
    <w:rsid w:val="227E6E5B"/>
    <w:rsid w:val="23042EFF"/>
    <w:rsid w:val="234430F0"/>
    <w:rsid w:val="24350880"/>
    <w:rsid w:val="24640318"/>
    <w:rsid w:val="24DA01B7"/>
    <w:rsid w:val="255A5461"/>
    <w:rsid w:val="27082983"/>
    <w:rsid w:val="27910EB2"/>
    <w:rsid w:val="290B223D"/>
    <w:rsid w:val="2942121D"/>
    <w:rsid w:val="295977AD"/>
    <w:rsid w:val="2B176EBB"/>
    <w:rsid w:val="2B4F70BA"/>
    <w:rsid w:val="2B731E6F"/>
    <w:rsid w:val="2C0C4FAB"/>
    <w:rsid w:val="2CD90BBE"/>
    <w:rsid w:val="3095556F"/>
    <w:rsid w:val="315A203E"/>
    <w:rsid w:val="31F22BF3"/>
    <w:rsid w:val="323C02EE"/>
    <w:rsid w:val="32C831C6"/>
    <w:rsid w:val="338A52EC"/>
    <w:rsid w:val="34405192"/>
    <w:rsid w:val="34DF699A"/>
    <w:rsid w:val="35AC34AA"/>
    <w:rsid w:val="36080967"/>
    <w:rsid w:val="36673031"/>
    <w:rsid w:val="367873E8"/>
    <w:rsid w:val="380D6333"/>
    <w:rsid w:val="3ACF5B21"/>
    <w:rsid w:val="3AFA2043"/>
    <w:rsid w:val="3B031646"/>
    <w:rsid w:val="3CB45A9D"/>
    <w:rsid w:val="3E775DB9"/>
    <w:rsid w:val="3E8B6203"/>
    <w:rsid w:val="40F94117"/>
    <w:rsid w:val="41100106"/>
    <w:rsid w:val="42872C3E"/>
    <w:rsid w:val="42BF46CD"/>
    <w:rsid w:val="42F1438D"/>
    <w:rsid w:val="43713BB4"/>
    <w:rsid w:val="448C05DF"/>
    <w:rsid w:val="44EC37E2"/>
    <w:rsid w:val="4636634B"/>
    <w:rsid w:val="483D75D9"/>
    <w:rsid w:val="4A633B90"/>
    <w:rsid w:val="4C1635B0"/>
    <w:rsid w:val="4CF14490"/>
    <w:rsid w:val="4D931034"/>
    <w:rsid w:val="4F420B6F"/>
    <w:rsid w:val="4F626B0C"/>
    <w:rsid w:val="4FC142EF"/>
    <w:rsid w:val="50471F87"/>
    <w:rsid w:val="51B07D3E"/>
    <w:rsid w:val="56D121EE"/>
    <w:rsid w:val="5A0E53B1"/>
    <w:rsid w:val="5A4D76B3"/>
    <w:rsid w:val="5B7065B7"/>
    <w:rsid w:val="5CBF10FA"/>
    <w:rsid w:val="5D4015B3"/>
    <w:rsid w:val="5E000678"/>
    <w:rsid w:val="5ECB647C"/>
    <w:rsid w:val="5F1816F7"/>
    <w:rsid w:val="6101756C"/>
    <w:rsid w:val="614B540A"/>
    <w:rsid w:val="62A81FE3"/>
    <w:rsid w:val="65210001"/>
    <w:rsid w:val="655F16CC"/>
    <w:rsid w:val="65E6594A"/>
    <w:rsid w:val="65F51B79"/>
    <w:rsid w:val="667557A7"/>
    <w:rsid w:val="69A9560C"/>
    <w:rsid w:val="6A49294B"/>
    <w:rsid w:val="6A971908"/>
    <w:rsid w:val="6B5E4885"/>
    <w:rsid w:val="6B8359E9"/>
    <w:rsid w:val="6EBF7B30"/>
    <w:rsid w:val="71DA137A"/>
    <w:rsid w:val="71FB7432"/>
    <w:rsid w:val="74D84FF7"/>
    <w:rsid w:val="758753A2"/>
    <w:rsid w:val="76077F4C"/>
    <w:rsid w:val="795A604A"/>
    <w:rsid w:val="7AC75C16"/>
    <w:rsid w:val="7E0806FB"/>
    <w:rsid w:val="7F0215EE"/>
    <w:rsid w:val="7F2B3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CFB70"/>
  <w15:docId w15:val="{6B5321C8-77BB-43E1-A7EB-E2226CC08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Plain Text"/>
    <w:basedOn w:val="a"/>
    <w:qFormat/>
    <w:rPr>
      <w:rFonts w:ascii="宋体" w:eastAsiaTheme="minorEastAsia" w:hAnsi="Courier New" w:cstheme="minorBidi"/>
      <w:szCs w:val="22"/>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r.autohome.com.cn/baike/detail_8_26_33.html" TargetMode="External"/><Relationship Id="rId13" Type="http://schemas.openxmlformats.org/officeDocument/2006/relationships/hyperlink" Target="https://car.autohome.com.cn/baike/detail_8_25_16.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ar.autohome.com.cn/baike/detail_8_25_8430.html" TargetMode="External"/><Relationship Id="rId12" Type="http://schemas.openxmlformats.org/officeDocument/2006/relationships/hyperlink" Target="https://car.autohome.com.cn/baike/detail_8_25_8648.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car.autohome.com.cn/baike/detail_8_26_8767.html" TargetMode="External"/><Relationship Id="rId1" Type="http://schemas.openxmlformats.org/officeDocument/2006/relationships/styles" Target="styles.xml"/><Relationship Id="rId6" Type="http://schemas.openxmlformats.org/officeDocument/2006/relationships/hyperlink" Target="https://car.autohome.com.cn/baike/detail_8_25_8406.html" TargetMode="External"/><Relationship Id="rId11" Type="http://schemas.openxmlformats.org/officeDocument/2006/relationships/hyperlink" Target="https://car.autohome.com.cn/baike/detail_8_25_29.html" TargetMode="External"/><Relationship Id="rId5" Type="http://schemas.openxmlformats.org/officeDocument/2006/relationships/hyperlink" Target="https://car.autohome.com.cn/baike/detail_8_52_8438.html" TargetMode="External"/><Relationship Id="rId15" Type="http://schemas.openxmlformats.org/officeDocument/2006/relationships/hyperlink" Target="https://car.autohome.com.cn/baike/detail_8_26_8407.html" TargetMode="External"/><Relationship Id="rId10" Type="http://schemas.openxmlformats.org/officeDocument/2006/relationships/hyperlink" Target="https://car.autohome.com.cn/baike/detail_8_25_12.html" TargetMode="External"/><Relationship Id="rId4" Type="http://schemas.openxmlformats.org/officeDocument/2006/relationships/hyperlink" Target="https://car.autohome.com.cn/baike/detail_7_21_1233.html" TargetMode="External"/><Relationship Id="rId9" Type="http://schemas.openxmlformats.org/officeDocument/2006/relationships/hyperlink" Target="https://car.autohome.com.cn/baike/detail_8_30_107.html" TargetMode="External"/><Relationship Id="rId14" Type="http://schemas.openxmlformats.org/officeDocument/2006/relationships/hyperlink" Target="https://car.autohome.com.cn/baike/detail_8_26_35.html"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12</Pages>
  <Words>5830</Words>
  <Characters>6588</Characters>
  <Application>Microsoft Office Word</Application>
  <DocSecurity>0</DocSecurity>
  <Lines>658</Lines>
  <Paragraphs>428</Paragraphs>
  <ScaleCrop>false</ScaleCrop>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Hlj</dc:creator>
  <cp:lastModifiedBy>栗鼠 花</cp:lastModifiedBy>
  <cp:revision>2</cp:revision>
  <dcterms:created xsi:type="dcterms:W3CDTF">2026-07-23T07:20:00Z</dcterms:created>
  <dcterms:modified xsi:type="dcterms:W3CDTF">2026-08-24T08:15:00Z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E2DF7431D9D943C8BABCAB9D9A1DDFDA_13</vt:lpwstr>
  </property>
  <property fmtid="{D5CDD505-2E9C-101B-9397-08002B2CF9AE}" pid="4" name="KSOTemplateDocerSaveRecord">
    <vt:lpwstr>eyJoZGlkIjoiZjljYzcyNWQyNjBkOWM1ZDA0OTI4ZDkwNjc2Y2RiZTYiLCJ1c2VySWQiOiI0MjM1ODIwMDkifQ==</vt:lpwstr>
  </property>
</Properties>
</file>