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748B" w:rsidRPr="00CF748B" w:rsidRDefault="00CF748B" w:rsidP="00CF748B">
      <w:pPr>
        <w:keepNext/>
        <w:keepLines/>
        <w:spacing w:after="330" w:line="360" w:lineRule="auto"/>
        <w:jc w:val="center"/>
        <w:outlineLvl w:val="0"/>
        <w:rPr>
          <w:rFonts w:ascii="Times New Roman" w:eastAsia="宋体" w:hAnsi="Times New Roman" w:cs="Times New Roman"/>
          <w:b/>
          <w:bCs/>
          <w:color w:val="000000"/>
          <w:kern w:val="44"/>
          <w:sz w:val="44"/>
          <w:szCs w:val="44"/>
        </w:rPr>
      </w:pPr>
      <w:bookmarkStart w:id="0" w:name="_Toc230710439"/>
      <w:bookmarkStart w:id="1" w:name="OLE_LINK109"/>
      <w:bookmarkStart w:id="2" w:name="_GoBack"/>
      <w:bookmarkEnd w:id="2"/>
      <w:r w:rsidRPr="00CF748B">
        <w:rPr>
          <w:rFonts w:ascii="Times New Roman" w:eastAsia="宋体" w:hAnsi="Times New Roman" w:cs="Times New Roman" w:hint="eastAsia"/>
          <w:b/>
          <w:bCs/>
          <w:noProof/>
          <w:color w:val="000000"/>
          <w:kern w:val="44"/>
          <w:sz w:val="44"/>
          <w:szCs w:val="44"/>
        </w:rPr>
        <mc:AlternateContent>
          <mc:Choice Requires="wps">
            <w:drawing>
              <wp:anchor distT="0" distB="0" distL="114300" distR="114300" simplePos="0" relativeHeight="251659264" behindDoc="0" locked="0" layoutInCell="1" allowOverlap="1" wp14:anchorId="3D859338" wp14:editId="486D954C">
                <wp:simplePos x="0" y="0"/>
                <wp:positionH relativeFrom="column">
                  <wp:posOffset>-234315</wp:posOffset>
                </wp:positionH>
                <wp:positionV relativeFrom="paragraph">
                  <wp:posOffset>621665</wp:posOffset>
                </wp:positionV>
                <wp:extent cx="5970270" cy="1681480"/>
                <wp:effectExtent l="0" t="0" r="11430" b="13970"/>
                <wp:wrapNone/>
                <wp:docPr id="4" name="文本框 4"/>
                <wp:cNvGraphicFramePr/>
                <a:graphic xmlns:a="http://schemas.openxmlformats.org/drawingml/2006/main">
                  <a:graphicData uri="http://schemas.microsoft.com/office/word/2010/wordprocessingShape">
                    <wps:wsp>
                      <wps:cNvSpPr txBox="1"/>
                      <wps:spPr>
                        <a:xfrm>
                          <a:off x="0" y="0"/>
                          <a:ext cx="5970270" cy="1681480"/>
                        </a:xfrm>
                        <a:prstGeom prst="rect">
                          <a:avLst/>
                        </a:prstGeom>
                        <a:solidFill>
                          <a:srgbClr val="FFFFFF"/>
                        </a:solidFill>
                        <a:ln>
                          <a:noFill/>
                        </a:ln>
                      </wps:spPr>
                      <wps:txbx>
                        <w:txbxContent>
                          <w:p w:rsidR="00CF748B" w:rsidRDefault="00CF748B" w:rsidP="00CF748B">
                            <w:pPr>
                              <w:pBdr>
                                <w:top w:val="single" w:sz="4" w:space="1" w:color="auto"/>
                                <w:left w:val="single" w:sz="4" w:space="4" w:color="auto"/>
                                <w:bottom w:val="single" w:sz="4" w:space="1" w:color="auto"/>
                                <w:right w:val="single" w:sz="4" w:space="4" w:color="auto"/>
                              </w:pBdr>
                              <w:spacing w:line="360" w:lineRule="auto"/>
                              <w:ind w:firstLineChars="200" w:firstLine="420"/>
                              <w:rPr>
                                <w:rFonts w:ascii="宋体" w:hAnsi="宋体"/>
                                <w:color w:val="000000"/>
                                <w:szCs w:val="21"/>
                              </w:rPr>
                            </w:pPr>
                            <w:r>
                              <w:rPr>
                                <w:rFonts w:ascii="宋体" w:hAnsi="宋体" w:hint="eastAsia"/>
                                <w:color w:val="000000"/>
                                <w:szCs w:val="21"/>
                              </w:rPr>
                              <w:t>项目概况</w:t>
                            </w:r>
                          </w:p>
                          <w:p w:rsidR="00CF748B" w:rsidRDefault="00CF748B" w:rsidP="00CF748B">
                            <w:pPr>
                              <w:pBdr>
                                <w:top w:val="single" w:sz="4" w:space="1" w:color="auto"/>
                                <w:left w:val="single" w:sz="4" w:space="4" w:color="auto"/>
                                <w:bottom w:val="single" w:sz="4" w:space="1" w:color="auto"/>
                                <w:right w:val="single" w:sz="4" w:space="4" w:color="auto"/>
                              </w:pBdr>
                              <w:spacing w:line="360" w:lineRule="auto"/>
                              <w:ind w:firstLineChars="200" w:firstLine="420"/>
                              <w:rPr>
                                <w:rFonts w:ascii="宋体" w:hAnsi="宋体"/>
                                <w:color w:val="000000"/>
                                <w:szCs w:val="21"/>
                              </w:rPr>
                            </w:pPr>
                            <w:r>
                              <w:rPr>
                                <w:rFonts w:ascii="宋体" w:hAnsi="宋体" w:hint="eastAsia"/>
                                <w:color w:val="000000"/>
                                <w:szCs w:val="21"/>
                                <w:u w:val="single"/>
                              </w:rPr>
                              <w:t>南宁市公安局督察审计支队投资项目全过程辅助审计系列项目</w:t>
                            </w:r>
                            <w:r>
                              <w:rPr>
                                <w:rFonts w:ascii="宋体" w:hAnsi="宋体" w:hint="eastAsia"/>
                                <w:color w:val="000000"/>
                                <w:szCs w:val="21"/>
                              </w:rPr>
                              <w:t>的潜在供应商应在广西政府采购云平台（</w:t>
                            </w:r>
                            <w:r>
                              <w:rPr>
                                <w:rFonts w:ascii="宋体" w:hAnsi="宋体" w:hint="eastAsia"/>
                                <w:color w:val="000000"/>
                                <w:szCs w:val="21"/>
                              </w:rPr>
                              <w:t>https://www.gcy.zfcg.gxzf.gov.cn/</w:t>
                            </w:r>
                            <w:r>
                              <w:rPr>
                                <w:rFonts w:ascii="宋体" w:hAnsi="宋体" w:hint="eastAsia"/>
                                <w:color w:val="000000"/>
                                <w:szCs w:val="21"/>
                              </w:rPr>
                              <w:t>）获取（下载）获取竞争性磋商文件，并于</w:t>
                            </w:r>
                            <w:r>
                              <w:rPr>
                                <w:rFonts w:ascii="宋体" w:hAnsi="宋体" w:hint="eastAsia"/>
                                <w:color w:val="000000"/>
                                <w:szCs w:val="21"/>
                                <w:u w:val="single"/>
                              </w:rPr>
                              <w:t>202</w:t>
                            </w:r>
                            <w:r>
                              <w:rPr>
                                <w:rFonts w:ascii="宋体" w:hAnsi="宋体"/>
                                <w:color w:val="000000"/>
                                <w:szCs w:val="21"/>
                                <w:u w:val="single"/>
                              </w:rPr>
                              <w:t>6</w:t>
                            </w:r>
                            <w:r>
                              <w:rPr>
                                <w:rFonts w:ascii="宋体" w:hAnsi="宋体" w:hint="eastAsia"/>
                                <w:color w:val="000000"/>
                                <w:szCs w:val="21"/>
                                <w:u w:val="single"/>
                              </w:rPr>
                              <w:t>年</w:t>
                            </w:r>
                            <w:r>
                              <w:rPr>
                                <w:rFonts w:ascii="宋体" w:hAnsi="宋体" w:hint="eastAsia"/>
                                <w:color w:val="000000"/>
                                <w:szCs w:val="21"/>
                                <w:u w:val="single"/>
                              </w:rPr>
                              <w:t>10</w:t>
                            </w:r>
                            <w:r>
                              <w:rPr>
                                <w:rFonts w:ascii="宋体" w:hAnsi="宋体" w:hint="eastAsia"/>
                                <w:color w:val="000000"/>
                                <w:szCs w:val="21"/>
                                <w:u w:val="single"/>
                              </w:rPr>
                              <w:t>月</w:t>
                            </w:r>
                            <w:r>
                              <w:rPr>
                                <w:rFonts w:ascii="宋体" w:hAnsi="宋体" w:hint="eastAsia"/>
                                <w:color w:val="000000"/>
                                <w:szCs w:val="21"/>
                                <w:u w:val="single"/>
                              </w:rPr>
                              <w:t>19</w:t>
                            </w:r>
                            <w:r>
                              <w:rPr>
                                <w:rFonts w:ascii="宋体" w:hAnsi="宋体" w:hint="eastAsia"/>
                                <w:color w:val="000000"/>
                                <w:szCs w:val="21"/>
                                <w:u w:val="single"/>
                              </w:rPr>
                              <w:t>日</w:t>
                            </w:r>
                            <w:r>
                              <w:rPr>
                                <w:rFonts w:ascii="宋体" w:hAnsi="宋体" w:hint="eastAsia"/>
                                <w:color w:val="000000"/>
                                <w:szCs w:val="21"/>
                                <w:u w:val="single"/>
                              </w:rPr>
                              <w:t>9</w:t>
                            </w:r>
                            <w:r>
                              <w:rPr>
                                <w:rFonts w:ascii="宋体" w:hAnsi="宋体" w:hint="eastAsia"/>
                                <w:color w:val="000000"/>
                                <w:szCs w:val="21"/>
                                <w:u w:val="single"/>
                              </w:rPr>
                              <w:t>时</w:t>
                            </w:r>
                            <w:r>
                              <w:rPr>
                                <w:rFonts w:ascii="宋体" w:hAnsi="宋体" w:hint="eastAsia"/>
                                <w:color w:val="000000"/>
                                <w:szCs w:val="21"/>
                                <w:u w:val="single"/>
                              </w:rPr>
                              <w:t>30</w:t>
                            </w:r>
                            <w:r>
                              <w:rPr>
                                <w:rFonts w:ascii="宋体" w:hAnsi="宋体" w:hint="eastAsia"/>
                                <w:color w:val="000000"/>
                                <w:szCs w:val="21"/>
                                <w:u w:val="single"/>
                              </w:rPr>
                              <w:t>分</w:t>
                            </w:r>
                            <w:r>
                              <w:rPr>
                                <w:rFonts w:ascii="宋体" w:hAnsi="宋体" w:hint="eastAsia"/>
                                <w:bCs/>
                                <w:color w:val="000000"/>
                                <w:szCs w:val="21"/>
                              </w:rPr>
                              <w:t>（北京时间）前提交响应文件</w:t>
                            </w:r>
                            <w:r>
                              <w:rPr>
                                <w:rFonts w:ascii="宋体" w:hAnsi="宋体" w:hint="eastAsia"/>
                                <w:color w:val="000000"/>
                                <w:szCs w:val="21"/>
                              </w:rPr>
                              <w:t>。</w:t>
                            </w:r>
                          </w:p>
                          <w:p w:rsidR="00CF748B" w:rsidRDefault="00CF748B" w:rsidP="00CF748B"/>
                        </w:txbxContent>
                      </wps:txbx>
                      <wps:bodyPr upright="1"/>
                    </wps:wsp>
                  </a:graphicData>
                </a:graphic>
              </wp:anchor>
            </w:drawing>
          </mc:Choice>
          <mc:Fallback>
            <w:pict>
              <v:shapetype w14:anchorId="3D859338" id="_x0000_t202" coordsize="21600,21600" o:spt="202" path="m,l,21600r21600,l21600,xe">
                <v:stroke joinstyle="miter"/>
                <v:path gradientshapeok="t" o:connecttype="rect"/>
              </v:shapetype>
              <v:shape id="文本框 4" o:spid="_x0000_s1026" type="#_x0000_t202" style="position:absolute;left:0;text-align:left;margin-left:-18.45pt;margin-top:48.95pt;width:470.1pt;height:132.4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" stroked="f">
                <v:textbox>
                  <w:txbxContent>
                    <w:p w:rsidR="00CF748B" w:rsidRDefault="00CF748B" w:rsidP="00CF748B">
                      <w:pPr>
                        <w:pBdr>
                          <w:top w:val="single" w:sz="4" w:space="1" w:color="auto"/>
                          <w:left w:val="single" w:sz="4" w:space="4" w:color="auto"/>
                          <w:bottom w:val="single" w:sz="4" w:space="1" w:color="auto"/>
                          <w:right w:val="single" w:sz="4" w:space="4" w:color="auto"/>
                        </w:pBdr>
                        <w:spacing w:line="360" w:lineRule="auto"/>
                        <w:ind w:firstLineChars="200" w:firstLine="420"/>
                        <w:rPr>
                          <w:rFonts w:ascii="宋体" w:hAnsi="宋体"/>
                          <w:color w:val="000000"/>
                          <w:szCs w:val="21"/>
                        </w:rPr>
                      </w:pPr>
                      <w:r>
                        <w:rPr>
                          <w:rFonts w:ascii="宋体" w:hAnsi="宋体" w:hint="eastAsia"/>
                          <w:color w:val="000000"/>
                          <w:szCs w:val="21"/>
                        </w:rPr>
                        <w:t>项目概况</w:t>
                      </w:r>
                    </w:p>
                    <w:p w:rsidR="00CF748B" w:rsidRDefault="00CF748B" w:rsidP="00CF748B">
                      <w:pPr>
                        <w:pBdr>
                          <w:top w:val="single" w:sz="4" w:space="1" w:color="auto"/>
                          <w:left w:val="single" w:sz="4" w:space="4" w:color="auto"/>
                          <w:bottom w:val="single" w:sz="4" w:space="1" w:color="auto"/>
                          <w:right w:val="single" w:sz="4" w:space="4" w:color="auto"/>
                        </w:pBdr>
                        <w:spacing w:line="360" w:lineRule="auto"/>
                        <w:ind w:firstLineChars="200" w:firstLine="420"/>
                        <w:rPr>
                          <w:rFonts w:ascii="宋体" w:hAnsi="宋体"/>
                          <w:color w:val="000000"/>
                          <w:szCs w:val="21"/>
                        </w:rPr>
                      </w:pPr>
                      <w:r>
                        <w:rPr>
                          <w:rFonts w:ascii="宋体" w:hAnsi="宋体" w:hint="eastAsia"/>
                          <w:color w:val="000000"/>
                          <w:szCs w:val="21"/>
                          <w:u w:val="single"/>
                        </w:rPr>
                        <w:t>南宁市公安局督察审计支队投资项目全过程辅助审计系列项目</w:t>
                      </w:r>
                      <w:r>
                        <w:rPr>
                          <w:rFonts w:ascii="宋体" w:hAnsi="宋体" w:hint="eastAsia"/>
                          <w:color w:val="000000"/>
                          <w:szCs w:val="21"/>
                        </w:rPr>
                        <w:t>的潜在供应商应在广西政府采购云平台（</w:t>
                      </w:r>
                      <w:r>
                        <w:rPr>
                          <w:rFonts w:ascii="宋体" w:hAnsi="宋体" w:hint="eastAsia"/>
                          <w:color w:val="000000"/>
                          <w:szCs w:val="21"/>
                        </w:rPr>
                        <w:t>https://www.gcy.zfcg.gxzf.gov.cn/</w:t>
                      </w:r>
                      <w:r>
                        <w:rPr>
                          <w:rFonts w:ascii="宋体" w:hAnsi="宋体" w:hint="eastAsia"/>
                          <w:color w:val="000000"/>
                          <w:szCs w:val="21"/>
                        </w:rPr>
                        <w:t>）获取（下载）获取竞争性磋商文件，并于</w:t>
                      </w:r>
                      <w:r>
                        <w:rPr>
                          <w:rFonts w:ascii="宋体" w:hAnsi="宋体" w:hint="eastAsia"/>
                          <w:color w:val="000000"/>
                          <w:szCs w:val="21"/>
                          <w:u w:val="single"/>
                        </w:rPr>
                        <w:t>202</w:t>
                      </w:r>
                      <w:r>
                        <w:rPr>
                          <w:rFonts w:ascii="宋体" w:hAnsi="宋体"/>
                          <w:color w:val="000000"/>
                          <w:szCs w:val="21"/>
                          <w:u w:val="single"/>
                        </w:rPr>
                        <w:t>6</w:t>
                      </w:r>
                      <w:r>
                        <w:rPr>
                          <w:rFonts w:ascii="宋体" w:hAnsi="宋体" w:hint="eastAsia"/>
                          <w:color w:val="000000"/>
                          <w:szCs w:val="21"/>
                          <w:u w:val="single"/>
                        </w:rPr>
                        <w:t>年</w:t>
                      </w:r>
                      <w:r>
                        <w:rPr>
                          <w:rFonts w:ascii="宋体" w:hAnsi="宋体" w:hint="eastAsia"/>
                          <w:color w:val="000000"/>
                          <w:szCs w:val="21"/>
                          <w:u w:val="single"/>
                        </w:rPr>
                        <w:t>10</w:t>
                      </w:r>
                      <w:r>
                        <w:rPr>
                          <w:rFonts w:ascii="宋体" w:hAnsi="宋体" w:hint="eastAsia"/>
                          <w:color w:val="000000"/>
                          <w:szCs w:val="21"/>
                          <w:u w:val="single"/>
                        </w:rPr>
                        <w:t>月</w:t>
                      </w:r>
                      <w:r>
                        <w:rPr>
                          <w:rFonts w:ascii="宋体" w:hAnsi="宋体" w:hint="eastAsia"/>
                          <w:color w:val="000000"/>
                          <w:szCs w:val="21"/>
                          <w:u w:val="single"/>
                        </w:rPr>
                        <w:t>19</w:t>
                      </w:r>
                      <w:r>
                        <w:rPr>
                          <w:rFonts w:ascii="宋体" w:hAnsi="宋体" w:hint="eastAsia"/>
                          <w:color w:val="000000"/>
                          <w:szCs w:val="21"/>
                          <w:u w:val="single"/>
                        </w:rPr>
                        <w:t>日</w:t>
                      </w:r>
                      <w:r>
                        <w:rPr>
                          <w:rFonts w:ascii="宋体" w:hAnsi="宋体" w:hint="eastAsia"/>
                          <w:color w:val="000000"/>
                          <w:szCs w:val="21"/>
                          <w:u w:val="single"/>
                        </w:rPr>
                        <w:t>9</w:t>
                      </w:r>
                      <w:r>
                        <w:rPr>
                          <w:rFonts w:ascii="宋体" w:hAnsi="宋体" w:hint="eastAsia"/>
                          <w:color w:val="000000"/>
                          <w:szCs w:val="21"/>
                          <w:u w:val="single"/>
                        </w:rPr>
                        <w:t>时</w:t>
                      </w:r>
                      <w:r>
                        <w:rPr>
                          <w:rFonts w:ascii="宋体" w:hAnsi="宋体" w:hint="eastAsia"/>
                          <w:color w:val="000000"/>
                          <w:szCs w:val="21"/>
                          <w:u w:val="single"/>
                        </w:rPr>
                        <w:t>30</w:t>
                      </w:r>
                      <w:r>
                        <w:rPr>
                          <w:rFonts w:ascii="宋体" w:hAnsi="宋体" w:hint="eastAsia"/>
                          <w:color w:val="000000"/>
                          <w:szCs w:val="21"/>
                          <w:u w:val="single"/>
                        </w:rPr>
                        <w:t>分</w:t>
                      </w:r>
                      <w:r>
                        <w:rPr>
                          <w:rFonts w:ascii="宋体" w:hAnsi="宋体" w:hint="eastAsia"/>
                          <w:bCs/>
                          <w:color w:val="000000"/>
                          <w:szCs w:val="21"/>
                        </w:rPr>
                        <w:t>（北京时间）前提交响应文件</w:t>
                      </w:r>
                      <w:r>
                        <w:rPr>
                          <w:rFonts w:ascii="宋体" w:hAnsi="宋体" w:hint="eastAsia"/>
                          <w:color w:val="000000"/>
                          <w:szCs w:val="21"/>
                        </w:rPr>
                        <w:t>。</w:t>
                      </w:r>
                    </w:p>
                    <w:p w:rsidR="00CF748B" w:rsidRDefault="00CF748B" w:rsidP="00CF748B"/>
                  </w:txbxContent>
                </v:textbox>
              </v:shape>
            </w:pict>
          </mc:Fallback>
        </mc:AlternateContent>
      </w:r>
      <w:bookmarkStart w:id="3" w:name="OLE_LINK111"/>
      <w:r w:rsidRPr="00CF748B">
        <w:rPr>
          <w:rFonts w:ascii="Times New Roman" w:eastAsia="宋体" w:hAnsi="Times New Roman" w:cs="Times New Roman" w:hint="eastAsia"/>
          <w:b/>
          <w:bCs/>
          <w:color w:val="000000"/>
          <w:kern w:val="44"/>
          <w:sz w:val="44"/>
          <w:szCs w:val="44"/>
        </w:rPr>
        <w:t>竞争性磋商公告</w:t>
      </w:r>
      <w:bookmarkStart w:id="4" w:name="_Toc35393629"/>
      <w:bookmarkStart w:id="5" w:name="_Toc35393798"/>
      <w:bookmarkStart w:id="6" w:name="_Toc44229878"/>
      <w:bookmarkStart w:id="7" w:name="_Toc28359012"/>
      <w:bookmarkStart w:id="8" w:name="_Toc28359089"/>
      <w:bookmarkStart w:id="9" w:name="_Toc35393792"/>
      <w:bookmarkStart w:id="10" w:name="_Toc35393623"/>
      <w:bookmarkStart w:id="11" w:name="_Toc28359004"/>
      <w:bookmarkStart w:id="12" w:name="_Toc28359081"/>
      <w:bookmarkEnd w:id="0"/>
      <w:bookmarkEnd w:id="3"/>
    </w:p>
    <w:p w:rsidR="00CF748B" w:rsidRPr="00CF748B" w:rsidRDefault="00CF748B" w:rsidP="00CF748B">
      <w:pPr>
        <w:spacing w:after="160" w:line="278" w:lineRule="auto"/>
        <w:rPr>
          <w:rFonts w:ascii="Times New Roman" w:eastAsia="宋体" w:hAnsi="Times New Roman" w:cs="Times New Roman"/>
          <w:color w:val="000000"/>
          <w:szCs w:val="24"/>
        </w:rPr>
      </w:pPr>
    </w:p>
    <w:p w:rsidR="00CF748B" w:rsidRPr="00CF748B" w:rsidRDefault="00CF748B" w:rsidP="00CF748B">
      <w:pPr>
        <w:keepNext/>
        <w:keepLines/>
        <w:spacing w:before="340" w:after="330" w:line="400" w:lineRule="exact"/>
        <w:ind w:firstLineChars="200" w:firstLine="482"/>
        <w:outlineLvl w:val="0"/>
        <w:rPr>
          <w:rFonts w:ascii="黑体" w:eastAsia="黑体" w:hAnsi="黑体" w:cs="宋体"/>
          <w:b/>
          <w:color w:val="000000"/>
          <w:kern w:val="44"/>
          <w:sz w:val="24"/>
          <w:szCs w:val="24"/>
        </w:rPr>
      </w:pPr>
    </w:p>
    <w:p w:rsidR="00CF748B" w:rsidRPr="00CF748B" w:rsidRDefault="00CF748B" w:rsidP="00CF748B">
      <w:pPr>
        <w:keepNext/>
        <w:keepLines/>
        <w:spacing w:before="340" w:after="330" w:line="400" w:lineRule="exact"/>
        <w:ind w:firstLineChars="200" w:firstLine="482"/>
        <w:outlineLvl w:val="0"/>
        <w:rPr>
          <w:rFonts w:ascii="黑体" w:eastAsia="黑体" w:hAnsi="黑体" w:cs="宋体"/>
          <w:b/>
          <w:color w:val="000000"/>
          <w:kern w:val="44"/>
          <w:sz w:val="24"/>
          <w:szCs w:val="24"/>
        </w:rPr>
      </w:pPr>
    </w:p>
    <w:p w:rsidR="00CF748B" w:rsidRPr="00CF748B" w:rsidRDefault="00CF748B" w:rsidP="00CF748B">
      <w:pPr>
        <w:keepNext/>
        <w:keepLines/>
        <w:spacing w:before="340" w:after="330" w:line="400" w:lineRule="exact"/>
        <w:outlineLvl w:val="0"/>
        <w:rPr>
          <w:rFonts w:ascii="黑体" w:eastAsia="黑体" w:hAnsi="黑体" w:cs="宋体"/>
          <w:b/>
          <w:color w:val="000000"/>
          <w:kern w:val="44"/>
          <w:sz w:val="24"/>
          <w:szCs w:val="24"/>
        </w:rPr>
      </w:pPr>
    </w:p>
    <w:p w:rsidR="00CF748B" w:rsidRPr="00CF748B" w:rsidRDefault="00CF748B" w:rsidP="00CF748B">
      <w:pPr>
        <w:spacing w:after="160" w:line="360" w:lineRule="auto"/>
        <w:ind w:firstLineChars="200" w:firstLine="480"/>
        <w:rPr>
          <w:rFonts w:ascii="Times New Roman" w:eastAsia="宋体" w:hAnsi="Times New Roman" w:cs="Times New Roman"/>
          <w:color w:val="000000"/>
          <w:szCs w:val="24"/>
        </w:rPr>
      </w:pPr>
      <w:r w:rsidRPr="00CF748B">
        <w:rPr>
          <w:rFonts w:ascii="黑体" w:eastAsia="黑体" w:hAnsi="黑体" w:cs="宋体" w:hint="eastAsia"/>
          <w:bCs/>
          <w:color w:val="000000"/>
          <w:sz w:val="24"/>
          <w:szCs w:val="24"/>
        </w:rPr>
        <w:t>一、项目基本情况</w:t>
      </w:r>
      <w:bookmarkEnd w:id="4"/>
      <w:bookmarkEnd w:id="5"/>
      <w:bookmarkEnd w:id="6"/>
      <w:bookmarkEnd w:id="7"/>
      <w:bookmarkEnd w:id="8"/>
    </w:p>
    <w:p w:rsidR="00CF748B" w:rsidRPr="00CF748B" w:rsidRDefault="00CF748B" w:rsidP="00CF748B">
      <w:pPr>
        <w:spacing w:after="160" w:line="360" w:lineRule="auto"/>
        <w:ind w:firstLineChars="200" w:firstLine="420"/>
        <w:rPr>
          <w:rFonts w:ascii="宋体" w:eastAsia="宋体" w:hAnsi="宋体" w:cs="Times New Roman"/>
          <w:color w:val="000000"/>
          <w:szCs w:val="21"/>
        </w:rPr>
      </w:pPr>
      <w:r w:rsidRPr="00CF748B">
        <w:rPr>
          <w:rFonts w:ascii="宋体" w:eastAsia="宋体" w:hAnsi="宋体" w:cs="Times New Roman" w:hint="eastAsia"/>
          <w:color w:val="000000"/>
          <w:szCs w:val="21"/>
        </w:rPr>
        <w:t>1.项目编号：NNZC2026-C3-990921-YZLZ（采购计划编号：NNZC[2026]5544号-001-001、NNZC[2026]5544号-002、NNZC[2026]5544号-001-002）</w:t>
      </w:r>
    </w:p>
    <w:p w:rsidR="00CF748B" w:rsidRPr="00CF748B" w:rsidRDefault="00CF748B" w:rsidP="00CF748B">
      <w:pPr>
        <w:spacing w:after="160" w:line="360" w:lineRule="auto"/>
        <w:ind w:firstLineChars="200" w:firstLine="420"/>
        <w:rPr>
          <w:rFonts w:ascii="宋体" w:eastAsia="宋体" w:hAnsi="宋体" w:cs="Times New Roman"/>
          <w:color w:val="000000"/>
          <w:szCs w:val="21"/>
          <w:u w:val="single"/>
        </w:rPr>
      </w:pPr>
      <w:r w:rsidRPr="00CF748B">
        <w:rPr>
          <w:rFonts w:ascii="宋体" w:eastAsia="宋体" w:hAnsi="宋体" w:cs="Times New Roman" w:hint="eastAsia"/>
          <w:color w:val="000000"/>
          <w:szCs w:val="21"/>
        </w:rPr>
        <w:t>2.项目名称：南宁市公安局督察审计支队投资项目全过程辅助审计系列项目</w:t>
      </w:r>
    </w:p>
    <w:p w:rsidR="00CF748B" w:rsidRPr="00CF748B" w:rsidRDefault="00CF748B" w:rsidP="00CF748B">
      <w:pPr>
        <w:spacing w:after="160" w:line="360" w:lineRule="auto"/>
        <w:ind w:firstLineChars="200" w:firstLine="420"/>
        <w:rPr>
          <w:rFonts w:ascii="宋体" w:eastAsia="宋体" w:hAnsi="宋体" w:cs="Times New Roman"/>
          <w:color w:val="000000"/>
          <w:szCs w:val="21"/>
        </w:rPr>
      </w:pPr>
      <w:r w:rsidRPr="00CF748B">
        <w:rPr>
          <w:rFonts w:ascii="宋体" w:eastAsia="宋体" w:hAnsi="宋体" w:cs="Times New Roman" w:hint="eastAsia"/>
          <w:color w:val="000000"/>
          <w:szCs w:val="21"/>
        </w:rPr>
        <w:t>3.采购方式：竞争性磋商</w:t>
      </w:r>
    </w:p>
    <w:p w:rsidR="00CF748B" w:rsidRPr="00CF748B" w:rsidRDefault="00CF748B" w:rsidP="00CF748B">
      <w:pPr>
        <w:spacing w:after="160" w:line="360" w:lineRule="auto"/>
        <w:ind w:firstLineChars="200" w:firstLine="420"/>
        <w:rPr>
          <w:rFonts w:ascii="宋体" w:eastAsia="宋体" w:hAnsi="宋体" w:cs="Times New Roman"/>
          <w:color w:val="000000"/>
          <w:szCs w:val="21"/>
        </w:rPr>
      </w:pPr>
      <w:r w:rsidRPr="00CF748B">
        <w:rPr>
          <w:rFonts w:ascii="宋体" w:eastAsia="宋体" w:hAnsi="宋体" w:cs="Times New Roman" w:hint="eastAsia"/>
          <w:color w:val="000000"/>
          <w:szCs w:val="21"/>
        </w:rPr>
        <w:t>4.预算金额：190.00万元</w:t>
      </w:r>
      <w:r w:rsidRPr="00CF748B">
        <w:rPr>
          <w:rFonts w:ascii="宋体;SimSun" w:eastAsia="宋体" w:hAnsi="宋体;SimSun" w:cs="宋体;SimSun" w:hint="eastAsia"/>
          <w:color w:val="000000"/>
          <w:szCs w:val="21"/>
        </w:rPr>
        <w:t>（分标</w:t>
      </w:r>
      <w:r w:rsidRPr="00CF748B">
        <w:rPr>
          <w:rFonts w:ascii="宋体;SimSun" w:eastAsia="宋体" w:hAnsi="宋体;SimSun" w:cs="宋体;SimSun" w:hint="eastAsia"/>
          <w:color w:val="000000"/>
          <w:szCs w:val="21"/>
        </w:rPr>
        <w:t>1</w:t>
      </w:r>
      <w:r w:rsidRPr="00CF748B">
        <w:rPr>
          <w:rFonts w:ascii="宋体;SimSun" w:eastAsia="宋体" w:hAnsi="宋体;SimSun" w:cs="宋体;SimSun" w:hint="eastAsia"/>
          <w:color w:val="000000"/>
          <w:szCs w:val="21"/>
        </w:rPr>
        <w:t>：</w:t>
      </w:r>
      <w:r w:rsidRPr="00CF748B">
        <w:rPr>
          <w:rFonts w:ascii="宋体;SimSun" w:eastAsia="宋体" w:hAnsi="宋体;SimSun" w:cs="宋体;SimSun" w:hint="eastAsia"/>
          <w:color w:val="000000"/>
          <w:szCs w:val="21"/>
        </w:rPr>
        <w:t>50.00</w:t>
      </w:r>
      <w:r w:rsidRPr="00CF748B">
        <w:rPr>
          <w:rFonts w:ascii="宋体;SimSun" w:eastAsia="宋体" w:hAnsi="宋体;SimSun" w:cs="宋体;SimSun" w:hint="eastAsia"/>
          <w:color w:val="000000"/>
          <w:szCs w:val="21"/>
        </w:rPr>
        <w:t>万元；分标</w:t>
      </w:r>
      <w:r w:rsidRPr="00CF748B">
        <w:rPr>
          <w:rFonts w:ascii="宋体;SimSun" w:eastAsia="宋体" w:hAnsi="宋体;SimSun" w:cs="宋体;SimSun" w:hint="eastAsia"/>
          <w:color w:val="000000"/>
          <w:szCs w:val="21"/>
        </w:rPr>
        <w:t>2</w:t>
      </w:r>
      <w:r w:rsidRPr="00CF748B">
        <w:rPr>
          <w:rFonts w:ascii="宋体;SimSun" w:eastAsia="宋体" w:hAnsi="宋体;SimSun" w:cs="宋体;SimSun" w:hint="eastAsia"/>
          <w:color w:val="000000"/>
          <w:szCs w:val="21"/>
        </w:rPr>
        <w:t>：</w:t>
      </w:r>
      <w:r w:rsidRPr="00CF748B">
        <w:rPr>
          <w:rFonts w:ascii="宋体;SimSun" w:eastAsia="宋体" w:hAnsi="宋体;SimSun" w:cs="宋体;SimSun" w:hint="eastAsia"/>
          <w:color w:val="000000"/>
          <w:szCs w:val="21"/>
        </w:rPr>
        <w:t>90.00</w:t>
      </w:r>
      <w:r w:rsidRPr="00CF748B">
        <w:rPr>
          <w:rFonts w:ascii="宋体;SimSun" w:eastAsia="宋体" w:hAnsi="宋体;SimSun" w:cs="宋体;SimSun" w:hint="eastAsia"/>
          <w:color w:val="000000"/>
          <w:szCs w:val="21"/>
        </w:rPr>
        <w:t>万元；分标</w:t>
      </w:r>
      <w:r w:rsidRPr="00CF748B">
        <w:rPr>
          <w:rFonts w:ascii="宋体;SimSun" w:eastAsia="宋体" w:hAnsi="宋体;SimSun" w:cs="宋体;SimSun" w:hint="eastAsia"/>
          <w:color w:val="000000"/>
          <w:szCs w:val="21"/>
        </w:rPr>
        <w:t>3</w:t>
      </w:r>
      <w:r w:rsidRPr="00CF748B">
        <w:rPr>
          <w:rFonts w:ascii="宋体;SimSun" w:eastAsia="宋体" w:hAnsi="宋体;SimSun" w:cs="宋体;SimSun" w:hint="eastAsia"/>
          <w:color w:val="000000"/>
          <w:szCs w:val="21"/>
        </w:rPr>
        <w:t>：</w:t>
      </w:r>
      <w:r w:rsidRPr="00CF748B">
        <w:rPr>
          <w:rFonts w:ascii="宋体;SimSun" w:eastAsia="宋体" w:hAnsi="宋体;SimSun" w:cs="宋体;SimSun" w:hint="eastAsia"/>
          <w:color w:val="000000"/>
          <w:szCs w:val="21"/>
        </w:rPr>
        <w:t>50.00</w:t>
      </w:r>
      <w:r w:rsidRPr="00CF748B">
        <w:rPr>
          <w:rFonts w:ascii="宋体;SimSun" w:eastAsia="宋体" w:hAnsi="宋体;SimSun" w:cs="宋体;SimSun" w:hint="eastAsia"/>
          <w:color w:val="000000"/>
          <w:szCs w:val="21"/>
        </w:rPr>
        <w:t>万元）</w:t>
      </w:r>
    </w:p>
    <w:p w:rsidR="00CF748B" w:rsidRPr="00CF748B" w:rsidRDefault="00CF748B" w:rsidP="00CF748B">
      <w:pPr>
        <w:spacing w:after="160" w:line="360" w:lineRule="auto"/>
        <w:ind w:firstLineChars="200" w:firstLine="420"/>
        <w:rPr>
          <w:rFonts w:ascii="宋体" w:eastAsia="宋体" w:hAnsi="宋体" w:cs="Times New Roman"/>
          <w:color w:val="000000"/>
          <w:szCs w:val="21"/>
        </w:rPr>
      </w:pPr>
      <w:r w:rsidRPr="00CF748B">
        <w:rPr>
          <w:rFonts w:ascii="宋体" w:eastAsia="宋体" w:hAnsi="宋体" w:cs="Times New Roman" w:hint="eastAsia"/>
          <w:color w:val="000000"/>
          <w:szCs w:val="21"/>
        </w:rPr>
        <w:t>5.最高限价：190.00万元</w:t>
      </w:r>
      <w:r w:rsidRPr="00CF748B">
        <w:rPr>
          <w:rFonts w:ascii="宋体;SimSun" w:eastAsia="宋体" w:hAnsi="宋体;SimSun" w:cs="宋体;SimSun" w:hint="eastAsia"/>
          <w:color w:val="000000"/>
          <w:szCs w:val="21"/>
        </w:rPr>
        <w:t>（分标</w:t>
      </w:r>
      <w:r w:rsidRPr="00CF748B">
        <w:rPr>
          <w:rFonts w:ascii="宋体;SimSun" w:eastAsia="宋体" w:hAnsi="宋体;SimSun" w:cs="宋体;SimSun" w:hint="eastAsia"/>
          <w:color w:val="000000"/>
          <w:szCs w:val="21"/>
        </w:rPr>
        <w:t>1</w:t>
      </w:r>
      <w:r w:rsidRPr="00CF748B">
        <w:rPr>
          <w:rFonts w:ascii="宋体;SimSun" w:eastAsia="宋体" w:hAnsi="宋体;SimSun" w:cs="宋体;SimSun" w:hint="eastAsia"/>
          <w:color w:val="000000"/>
          <w:szCs w:val="21"/>
        </w:rPr>
        <w:t>：</w:t>
      </w:r>
      <w:r w:rsidRPr="00CF748B">
        <w:rPr>
          <w:rFonts w:ascii="宋体;SimSun" w:eastAsia="宋体" w:hAnsi="宋体;SimSun" w:cs="宋体;SimSun" w:hint="eastAsia"/>
          <w:color w:val="000000"/>
          <w:szCs w:val="21"/>
        </w:rPr>
        <w:t>50.00</w:t>
      </w:r>
      <w:r w:rsidRPr="00CF748B">
        <w:rPr>
          <w:rFonts w:ascii="宋体;SimSun" w:eastAsia="宋体" w:hAnsi="宋体;SimSun" w:cs="宋体;SimSun" w:hint="eastAsia"/>
          <w:color w:val="000000"/>
          <w:szCs w:val="21"/>
        </w:rPr>
        <w:t>万元；分标</w:t>
      </w:r>
      <w:r w:rsidRPr="00CF748B">
        <w:rPr>
          <w:rFonts w:ascii="宋体;SimSun" w:eastAsia="宋体" w:hAnsi="宋体;SimSun" w:cs="宋体;SimSun" w:hint="eastAsia"/>
          <w:color w:val="000000"/>
          <w:szCs w:val="21"/>
        </w:rPr>
        <w:t>2</w:t>
      </w:r>
      <w:r w:rsidRPr="00CF748B">
        <w:rPr>
          <w:rFonts w:ascii="宋体;SimSun" w:eastAsia="宋体" w:hAnsi="宋体;SimSun" w:cs="宋体;SimSun" w:hint="eastAsia"/>
          <w:color w:val="000000"/>
          <w:szCs w:val="21"/>
        </w:rPr>
        <w:t>：</w:t>
      </w:r>
      <w:r w:rsidRPr="00CF748B">
        <w:rPr>
          <w:rFonts w:ascii="宋体;SimSun" w:eastAsia="宋体" w:hAnsi="宋体;SimSun" w:cs="宋体;SimSun" w:hint="eastAsia"/>
          <w:color w:val="000000"/>
          <w:szCs w:val="21"/>
        </w:rPr>
        <w:t>90.00</w:t>
      </w:r>
      <w:r w:rsidRPr="00CF748B">
        <w:rPr>
          <w:rFonts w:ascii="宋体;SimSun" w:eastAsia="宋体" w:hAnsi="宋体;SimSun" w:cs="宋体;SimSun" w:hint="eastAsia"/>
          <w:color w:val="000000"/>
          <w:szCs w:val="21"/>
        </w:rPr>
        <w:t>万元；分标</w:t>
      </w:r>
      <w:r w:rsidRPr="00CF748B">
        <w:rPr>
          <w:rFonts w:ascii="宋体;SimSun" w:eastAsia="宋体" w:hAnsi="宋体;SimSun" w:cs="宋体;SimSun" w:hint="eastAsia"/>
          <w:color w:val="000000"/>
          <w:szCs w:val="21"/>
        </w:rPr>
        <w:t>3</w:t>
      </w:r>
      <w:r w:rsidRPr="00CF748B">
        <w:rPr>
          <w:rFonts w:ascii="宋体;SimSun" w:eastAsia="宋体" w:hAnsi="宋体;SimSun" w:cs="宋体;SimSun" w:hint="eastAsia"/>
          <w:color w:val="000000"/>
          <w:szCs w:val="21"/>
        </w:rPr>
        <w:t>：</w:t>
      </w:r>
      <w:r w:rsidRPr="00CF748B">
        <w:rPr>
          <w:rFonts w:ascii="宋体;SimSun" w:eastAsia="宋体" w:hAnsi="宋体;SimSun" w:cs="宋体;SimSun" w:hint="eastAsia"/>
          <w:color w:val="000000"/>
          <w:szCs w:val="21"/>
        </w:rPr>
        <w:t>50.00</w:t>
      </w:r>
      <w:r w:rsidRPr="00CF748B">
        <w:rPr>
          <w:rFonts w:ascii="宋体;SimSun" w:eastAsia="宋体" w:hAnsi="宋体;SimSun" w:cs="宋体;SimSun" w:hint="eastAsia"/>
          <w:color w:val="000000"/>
          <w:szCs w:val="21"/>
        </w:rPr>
        <w:t>万元）</w:t>
      </w:r>
    </w:p>
    <w:p w:rsidR="00CF748B" w:rsidRPr="00CF748B" w:rsidRDefault="00CF748B" w:rsidP="00CF748B">
      <w:pPr>
        <w:spacing w:after="160" w:line="360" w:lineRule="auto"/>
        <w:ind w:firstLineChars="200" w:firstLine="420"/>
        <w:rPr>
          <w:rFonts w:ascii="宋体" w:eastAsia="宋体" w:hAnsi="宋体" w:cs="Times New Roman"/>
          <w:color w:val="000000"/>
          <w:szCs w:val="21"/>
        </w:rPr>
      </w:pPr>
      <w:r w:rsidRPr="00CF748B">
        <w:rPr>
          <w:rFonts w:ascii="宋体" w:eastAsia="宋体" w:hAnsi="宋体" w:cs="Times New Roman" w:hint="eastAsia"/>
          <w:color w:val="000000"/>
          <w:szCs w:val="21"/>
        </w:rPr>
        <w:t>6.采购需求：</w:t>
      </w:r>
    </w:p>
    <w:p w:rsidR="00CF748B" w:rsidRPr="00CF748B" w:rsidRDefault="00CF748B" w:rsidP="00CF748B">
      <w:pPr>
        <w:spacing w:after="160" w:line="360" w:lineRule="auto"/>
        <w:ind w:firstLineChars="200" w:firstLine="420"/>
        <w:rPr>
          <w:rFonts w:ascii="宋体" w:eastAsia="宋体" w:hAnsi="宋体" w:cs="Times New Roman"/>
          <w:color w:val="000000"/>
          <w:szCs w:val="21"/>
        </w:rPr>
      </w:pPr>
      <w:r w:rsidRPr="00CF748B">
        <w:rPr>
          <w:rFonts w:ascii="宋体" w:eastAsia="宋体" w:hAnsi="宋体" w:cs="Times New Roman" w:hint="eastAsia"/>
          <w:color w:val="000000"/>
          <w:szCs w:val="21"/>
        </w:rPr>
        <w:t>分标1：</w:t>
      </w:r>
    </w:p>
    <w:tbl>
      <w:tblPr>
        <w:tblW w:w="9320" w:type="dxa"/>
        <w:tblInd w:w="113"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988"/>
        <w:gridCol w:w="1842"/>
        <w:gridCol w:w="851"/>
        <w:gridCol w:w="1134"/>
        <w:gridCol w:w="4505"/>
      </w:tblGrid>
      <w:tr w:rsidR="00CF748B" w:rsidRPr="00CF748B" w:rsidTr="002A1EB0">
        <w:tc>
          <w:tcPr>
            <w:tcW w:w="988" w:type="dxa"/>
            <w:tcBorders>
              <w:top w:val="single" w:sz="4" w:space="0" w:color="auto"/>
              <w:left w:val="single" w:sz="4" w:space="0" w:color="auto"/>
              <w:bottom w:val="single" w:sz="4" w:space="0" w:color="auto"/>
              <w:right w:val="single" w:sz="4" w:space="0" w:color="auto"/>
            </w:tcBorders>
            <w:vAlign w:val="center"/>
          </w:tcPr>
          <w:p w:rsidR="00CF748B" w:rsidRPr="00CF748B" w:rsidRDefault="00CF748B" w:rsidP="00CF748B">
            <w:pPr>
              <w:snapToGrid w:val="0"/>
              <w:spacing w:after="160" w:line="360" w:lineRule="auto"/>
              <w:jc w:val="center"/>
              <w:rPr>
                <w:rFonts w:ascii="宋体" w:eastAsia="宋体" w:hAnsi="宋体" w:cs="Times New Roman"/>
                <w:color w:val="000000"/>
                <w:szCs w:val="21"/>
              </w:rPr>
            </w:pPr>
            <w:r w:rsidRPr="00CF748B">
              <w:rPr>
                <w:rFonts w:ascii="宋体" w:eastAsia="宋体" w:hAnsi="宋体" w:cs="Times New Roman" w:hint="eastAsia"/>
                <w:color w:val="000000"/>
                <w:szCs w:val="21"/>
              </w:rPr>
              <w:t>序号</w:t>
            </w:r>
          </w:p>
        </w:tc>
        <w:tc>
          <w:tcPr>
            <w:tcW w:w="1842" w:type="dxa"/>
            <w:tcBorders>
              <w:top w:val="single" w:sz="4" w:space="0" w:color="auto"/>
              <w:left w:val="single" w:sz="4" w:space="0" w:color="auto"/>
              <w:bottom w:val="single" w:sz="4" w:space="0" w:color="auto"/>
              <w:right w:val="single" w:sz="4" w:space="0" w:color="auto"/>
            </w:tcBorders>
            <w:vAlign w:val="center"/>
          </w:tcPr>
          <w:p w:rsidR="00CF748B" w:rsidRPr="00CF748B" w:rsidRDefault="00CF748B" w:rsidP="00CF748B">
            <w:pPr>
              <w:snapToGrid w:val="0"/>
              <w:spacing w:after="160" w:line="360" w:lineRule="auto"/>
              <w:jc w:val="center"/>
              <w:rPr>
                <w:rFonts w:ascii="宋体" w:eastAsia="宋体" w:hAnsi="宋体" w:cs="Times New Roman"/>
                <w:color w:val="000000"/>
                <w:szCs w:val="21"/>
              </w:rPr>
            </w:pPr>
            <w:r w:rsidRPr="00CF748B">
              <w:rPr>
                <w:rFonts w:ascii="宋体" w:eastAsia="宋体" w:hAnsi="宋体" w:cs="Times New Roman" w:hint="eastAsia"/>
                <w:color w:val="000000"/>
                <w:szCs w:val="21"/>
              </w:rPr>
              <w:t>标的名称</w:t>
            </w:r>
          </w:p>
        </w:tc>
        <w:tc>
          <w:tcPr>
            <w:tcW w:w="851" w:type="dxa"/>
            <w:tcBorders>
              <w:top w:val="single" w:sz="4" w:space="0" w:color="auto"/>
              <w:left w:val="single" w:sz="4" w:space="0" w:color="auto"/>
              <w:bottom w:val="single" w:sz="4" w:space="0" w:color="auto"/>
              <w:right w:val="single" w:sz="4" w:space="0" w:color="auto"/>
            </w:tcBorders>
            <w:vAlign w:val="center"/>
          </w:tcPr>
          <w:p w:rsidR="00CF748B" w:rsidRPr="00CF748B" w:rsidRDefault="00CF748B" w:rsidP="00CF748B">
            <w:pPr>
              <w:snapToGrid w:val="0"/>
              <w:spacing w:after="160" w:line="360" w:lineRule="auto"/>
              <w:jc w:val="center"/>
              <w:rPr>
                <w:rFonts w:ascii="宋体" w:eastAsia="宋体" w:hAnsi="宋体" w:cs="Times New Roman"/>
                <w:color w:val="000000"/>
                <w:szCs w:val="21"/>
              </w:rPr>
            </w:pPr>
            <w:r w:rsidRPr="00CF748B">
              <w:rPr>
                <w:rFonts w:ascii="宋体" w:eastAsia="宋体" w:hAnsi="宋体" w:cs="Times New Roman" w:hint="eastAsia"/>
                <w:color w:val="000000"/>
                <w:szCs w:val="21"/>
              </w:rPr>
              <w:t>单位</w:t>
            </w:r>
          </w:p>
        </w:tc>
        <w:tc>
          <w:tcPr>
            <w:tcW w:w="1134" w:type="dxa"/>
            <w:tcBorders>
              <w:top w:val="single" w:sz="4" w:space="0" w:color="auto"/>
              <w:left w:val="single" w:sz="4" w:space="0" w:color="auto"/>
              <w:bottom w:val="single" w:sz="4" w:space="0" w:color="auto"/>
              <w:right w:val="single" w:sz="4" w:space="0" w:color="auto"/>
            </w:tcBorders>
            <w:vAlign w:val="center"/>
          </w:tcPr>
          <w:p w:rsidR="00CF748B" w:rsidRPr="00CF748B" w:rsidRDefault="00CF748B" w:rsidP="00CF748B">
            <w:pPr>
              <w:snapToGrid w:val="0"/>
              <w:spacing w:after="160" w:line="360" w:lineRule="auto"/>
              <w:jc w:val="center"/>
              <w:rPr>
                <w:rFonts w:ascii="宋体" w:eastAsia="宋体" w:hAnsi="宋体" w:cs="Times New Roman"/>
                <w:color w:val="000000"/>
                <w:szCs w:val="21"/>
              </w:rPr>
            </w:pPr>
            <w:r w:rsidRPr="00CF748B">
              <w:rPr>
                <w:rFonts w:ascii="宋体" w:eastAsia="宋体" w:hAnsi="宋体" w:cs="Times New Roman" w:hint="eastAsia"/>
                <w:color w:val="000000"/>
                <w:szCs w:val="21"/>
              </w:rPr>
              <w:t>数量</w:t>
            </w:r>
          </w:p>
        </w:tc>
        <w:tc>
          <w:tcPr>
            <w:tcW w:w="4505" w:type="dxa"/>
            <w:tcBorders>
              <w:top w:val="single" w:sz="4" w:space="0" w:color="auto"/>
              <w:left w:val="single" w:sz="4" w:space="0" w:color="auto"/>
              <w:bottom w:val="single" w:sz="4" w:space="0" w:color="auto"/>
              <w:right w:val="single" w:sz="4" w:space="0" w:color="auto"/>
            </w:tcBorders>
            <w:vAlign w:val="center"/>
          </w:tcPr>
          <w:p w:rsidR="00CF748B" w:rsidRPr="00CF748B" w:rsidRDefault="00CF748B" w:rsidP="00CF748B">
            <w:pPr>
              <w:snapToGrid w:val="0"/>
              <w:spacing w:after="160" w:line="360" w:lineRule="auto"/>
              <w:jc w:val="center"/>
              <w:rPr>
                <w:rFonts w:ascii="宋体" w:eastAsia="宋体" w:hAnsi="宋体" w:cs="Times New Roman"/>
                <w:color w:val="000000"/>
                <w:szCs w:val="21"/>
              </w:rPr>
            </w:pPr>
            <w:r w:rsidRPr="00CF748B">
              <w:rPr>
                <w:rFonts w:ascii="宋体" w:eastAsia="宋体" w:hAnsi="宋体" w:cs="Times New Roman" w:hint="eastAsia"/>
                <w:color w:val="000000"/>
                <w:szCs w:val="21"/>
              </w:rPr>
              <w:t>简要技术需求或者服务要求</w:t>
            </w:r>
          </w:p>
        </w:tc>
      </w:tr>
      <w:tr w:rsidR="00CF748B" w:rsidRPr="00CF748B" w:rsidTr="002A1EB0">
        <w:trPr>
          <w:trHeight w:val="670"/>
        </w:trPr>
        <w:tc>
          <w:tcPr>
            <w:tcW w:w="988" w:type="dxa"/>
            <w:tcBorders>
              <w:top w:val="single" w:sz="4" w:space="0" w:color="auto"/>
              <w:left w:val="single" w:sz="4" w:space="0" w:color="auto"/>
              <w:bottom w:val="single" w:sz="4" w:space="0" w:color="auto"/>
              <w:right w:val="single" w:sz="4" w:space="0" w:color="auto"/>
            </w:tcBorders>
            <w:vAlign w:val="center"/>
          </w:tcPr>
          <w:p w:rsidR="00CF748B" w:rsidRPr="00CF748B" w:rsidRDefault="00CF748B" w:rsidP="00CF748B">
            <w:pPr>
              <w:spacing w:after="160" w:line="278" w:lineRule="auto"/>
              <w:jc w:val="center"/>
              <w:rPr>
                <w:rFonts w:ascii="宋体;SimSun" w:eastAsia="宋体" w:hAnsi="宋体;SimSun" w:cs="宋体;SimSun" w:hint="eastAsia"/>
                <w:color w:val="000000"/>
                <w:szCs w:val="21"/>
              </w:rPr>
            </w:pPr>
            <w:r w:rsidRPr="00CF748B">
              <w:rPr>
                <w:rFonts w:ascii="宋体;SimSun" w:eastAsia="宋体" w:hAnsi="宋体;SimSun" w:cs="宋体;SimSun" w:hint="eastAsia"/>
                <w:color w:val="000000"/>
                <w:szCs w:val="21"/>
              </w:rPr>
              <w:t>1</w:t>
            </w:r>
          </w:p>
        </w:tc>
        <w:tc>
          <w:tcPr>
            <w:tcW w:w="1842" w:type="dxa"/>
            <w:tcBorders>
              <w:top w:val="single" w:sz="4" w:space="0" w:color="auto"/>
              <w:left w:val="single" w:sz="4" w:space="0" w:color="auto"/>
              <w:bottom w:val="single" w:sz="4" w:space="0" w:color="auto"/>
              <w:right w:val="single" w:sz="4" w:space="0" w:color="auto"/>
            </w:tcBorders>
            <w:vAlign w:val="center"/>
          </w:tcPr>
          <w:p w:rsidR="00CF748B" w:rsidRPr="00CF748B" w:rsidRDefault="00CF748B" w:rsidP="00CF748B">
            <w:pPr>
              <w:spacing w:after="160" w:line="278" w:lineRule="auto"/>
              <w:jc w:val="center"/>
              <w:rPr>
                <w:rFonts w:ascii="宋体;SimSun" w:eastAsia="宋体" w:hAnsi="宋体;SimSun" w:cs="宋体;SimSun" w:hint="eastAsia"/>
                <w:color w:val="000000"/>
                <w:szCs w:val="21"/>
              </w:rPr>
            </w:pPr>
            <w:r w:rsidRPr="00CF748B">
              <w:rPr>
                <w:rFonts w:ascii="宋体;SimSun" w:eastAsia="宋体" w:hAnsi="宋体;SimSun" w:cs="宋体;SimSun"/>
                <w:color w:val="000000"/>
                <w:szCs w:val="21"/>
              </w:rPr>
              <w:t>投资项目全过程辅助审计服务项目</w:t>
            </w:r>
          </w:p>
        </w:tc>
        <w:tc>
          <w:tcPr>
            <w:tcW w:w="851" w:type="dxa"/>
            <w:tcBorders>
              <w:top w:val="single" w:sz="4" w:space="0" w:color="auto"/>
              <w:left w:val="single" w:sz="4" w:space="0" w:color="auto"/>
              <w:bottom w:val="single" w:sz="4" w:space="0" w:color="auto"/>
              <w:right w:val="single" w:sz="4" w:space="0" w:color="auto"/>
            </w:tcBorders>
            <w:vAlign w:val="center"/>
          </w:tcPr>
          <w:p w:rsidR="00CF748B" w:rsidRPr="00CF748B" w:rsidRDefault="00CF748B" w:rsidP="00CF748B">
            <w:pPr>
              <w:spacing w:after="160" w:line="278" w:lineRule="auto"/>
              <w:jc w:val="center"/>
              <w:rPr>
                <w:rFonts w:ascii="宋体;SimSun" w:eastAsia="宋体" w:hAnsi="宋体;SimSun" w:cs="宋体;SimSun" w:hint="eastAsia"/>
                <w:color w:val="000000"/>
                <w:szCs w:val="21"/>
              </w:rPr>
            </w:pPr>
            <w:r w:rsidRPr="00CF748B">
              <w:rPr>
                <w:rFonts w:ascii="宋体;SimSun" w:eastAsia="宋体" w:hAnsi="宋体;SimSun" w:cs="宋体;SimSun" w:hint="eastAsia"/>
                <w:color w:val="000000"/>
                <w:szCs w:val="21"/>
              </w:rPr>
              <w:t>1</w:t>
            </w:r>
          </w:p>
        </w:tc>
        <w:tc>
          <w:tcPr>
            <w:tcW w:w="1134" w:type="dxa"/>
            <w:tcBorders>
              <w:top w:val="single" w:sz="4" w:space="0" w:color="auto"/>
              <w:left w:val="single" w:sz="4" w:space="0" w:color="auto"/>
              <w:bottom w:val="single" w:sz="4" w:space="0" w:color="auto"/>
              <w:right w:val="single" w:sz="4" w:space="0" w:color="auto"/>
            </w:tcBorders>
            <w:vAlign w:val="center"/>
          </w:tcPr>
          <w:p w:rsidR="00CF748B" w:rsidRPr="00CF748B" w:rsidRDefault="00CF748B" w:rsidP="00CF748B">
            <w:pPr>
              <w:spacing w:after="160" w:line="278" w:lineRule="auto"/>
              <w:jc w:val="center"/>
              <w:rPr>
                <w:rFonts w:ascii="宋体;SimSun" w:eastAsia="宋体" w:hAnsi="宋体;SimSun" w:cs="宋体;SimSun" w:hint="eastAsia"/>
                <w:color w:val="000000"/>
                <w:szCs w:val="21"/>
              </w:rPr>
            </w:pPr>
            <w:r w:rsidRPr="00CF748B">
              <w:rPr>
                <w:rFonts w:ascii="宋体;SimSun" w:eastAsia="宋体" w:hAnsi="宋体;SimSun" w:cs="宋体;SimSun" w:hint="eastAsia"/>
                <w:color w:val="000000"/>
                <w:szCs w:val="21"/>
              </w:rPr>
              <w:t>项</w:t>
            </w:r>
          </w:p>
        </w:tc>
        <w:tc>
          <w:tcPr>
            <w:tcW w:w="4505" w:type="dxa"/>
            <w:tcBorders>
              <w:top w:val="single" w:sz="4" w:space="0" w:color="auto"/>
              <w:left w:val="single" w:sz="4" w:space="0" w:color="auto"/>
              <w:bottom w:val="single" w:sz="4" w:space="0" w:color="auto"/>
              <w:right w:val="single" w:sz="4" w:space="0" w:color="auto"/>
            </w:tcBorders>
            <w:vAlign w:val="center"/>
          </w:tcPr>
          <w:p w:rsidR="00CF748B" w:rsidRPr="00CF748B" w:rsidRDefault="00CF748B" w:rsidP="00CF748B">
            <w:pPr>
              <w:spacing w:after="160" w:line="360" w:lineRule="auto"/>
              <w:rPr>
                <w:rFonts w:ascii="宋体;SimSun" w:eastAsia="宋体" w:hAnsi="宋体;SimSun" w:cs="宋体;SimSun" w:hint="eastAsia"/>
                <w:color w:val="000000"/>
                <w:szCs w:val="21"/>
              </w:rPr>
            </w:pPr>
            <w:bookmarkStart w:id="13" w:name="OLE_LINK24"/>
            <w:r w:rsidRPr="00CF748B">
              <w:rPr>
                <w:rFonts w:ascii="宋体;SimSun" w:eastAsia="宋体" w:hAnsi="宋体;SimSun" w:cs="宋体;SimSun" w:hint="eastAsia"/>
                <w:color w:val="000000"/>
                <w:szCs w:val="21"/>
              </w:rPr>
              <w:t>南宁市公安局督察审计支队</w:t>
            </w:r>
            <w:r w:rsidRPr="00CF748B">
              <w:rPr>
                <w:rFonts w:ascii="宋体;SimSun" w:eastAsia="宋体" w:hAnsi="宋体;SimSun" w:cs="宋体;SimSun"/>
                <w:color w:val="000000"/>
                <w:szCs w:val="21"/>
              </w:rPr>
              <w:t>2027</w:t>
            </w:r>
            <w:r w:rsidRPr="00CF748B">
              <w:rPr>
                <w:rFonts w:ascii="宋体;SimSun" w:eastAsia="宋体" w:hAnsi="宋体;SimSun" w:cs="宋体;SimSun"/>
                <w:color w:val="000000"/>
                <w:szCs w:val="21"/>
              </w:rPr>
              <w:t>年度（服务期</w:t>
            </w:r>
            <w:r w:rsidRPr="00CF748B">
              <w:rPr>
                <w:rFonts w:ascii="宋体;SimSun" w:eastAsia="宋体" w:hAnsi="宋体;SimSun" w:cs="宋体;SimSun"/>
                <w:color w:val="000000"/>
                <w:szCs w:val="21"/>
              </w:rPr>
              <w:t>12</w:t>
            </w:r>
            <w:r w:rsidRPr="00CF748B">
              <w:rPr>
                <w:rFonts w:ascii="宋体;SimSun" w:eastAsia="宋体" w:hAnsi="宋体;SimSun" w:cs="宋体;SimSun"/>
                <w:color w:val="000000"/>
                <w:szCs w:val="21"/>
              </w:rPr>
              <w:t>个月）包含信息化类、货物采购类、服务类及工程类等投资项目审计咨询服务，包含项目的预算审计、采购文件审计、待签合同审计、结算（验收）审计等。</w:t>
            </w:r>
          </w:p>
          <w:p w:rsidR="00CF748B" w:rsidRPr="00CF748B" w:rsidRDefault="00CF748B" w:rsidP="00CF748B">
            <w:pPr>
              <w:spacing w:after="160" w:line="360" w:lineRule="auto"/>
              <w:rPr>
                <w:rFonts w:ascii="微软雅黑" w:eastAsia="微软雅黑" w:hAnsi="微软雅黑" w:cs="微软雅黑"/>
                <w:color w:val="000000"/>
                <w:szCs w:val="21"/>
              </w:rPr>
            </w:pPr>
            <w:r w:rsidRPr="00CF748B">
              <w:rPr>
                <w:rFonts w:ascii="宋体;SimSun" w:eastAsia="宋体" w:hAnsi="宋体;SimSun" w:cs="宋体;SimSun" w:hint="eastAsia"/>
                <w:color w:val="000000"/>
                <w:szCs w:val="21"/>
              </w:rPr>
              <w:t>......</w:t>
            </w:r>
            <w:r w:rsidRPr="00CF748B">
              <w:rPr>
                <w:rFonts w:ascii="宋体;SimSun" w:eastAsia="宋体" w:hAnsi="宋体;SimSun" w:cs="宋体;SimSun"/>
                <w:color w:val="000000"/>
                <w:szCs w:val="21"/>
              </w:rPr>
              <w:t>具体内容详见竞争性磋商文件第二章</w:t>
            </w:r>
            <w:r w:rsidRPr="00CF748B">
              <w:rPr>
                <w:rFonts w:ascii="宋体;SimSun" w:eastAsia="宋体" w:hAnsi="宋体;SimSun" w:cs="宋体;SimSun"/>
                <w:color w:val="000000"/>
                <w:szCs w:val="21"/>
              </w:rPr>
              <w:t xml:space="preserve"> </w:t>
            </w:r>
            <w:r w:rsidRPr="00CF748B">
              <w:rPr>
                <w:rFonts w:ascii="宋体;SimSun" w:eastAsia="宋体" w:hAnsi="宋体;SimSun" w:cs="宋体;SimSun"/>
                <w:color w:val="000000"/>
                <w:szCs w:val="21"/>
              </w:rPr>
              <w:lastRenderedPageBreak/>
              <w:t>采购需求</w:t>
            </w:r>
            <w:bookmarkEnd w:id="13"/>
          </w:p>
        </w:tc>
      </w:tr>
    </w:tbl>
    <w:p w:rsidR="00CF748B" w:rsidRPr="00CF748B" w:rsidRDefault="00CF748B" w:rsidP="00CF748B">
      <w:pPr>
        <w:spacing w:after="160" w:line="360" w:lineRule="auto"/>
        <w:ind w:firstLineChars="200" w:firstLine="420"/>
        <w:rPr>
          <w:rFonts w:ascii="宋体" w:eastAsia="宋体" w:hAnsi="宋体" w:cs="Times New Roman"/>
          <w:color w:val="000000"/>
          <w:szCs w:val="21"/>
        </w:rPr>
      </w:pPr>
      <w:r w:rsidRPr="00CF748B">
        <w:rPr>
          <w:rFonts w:ascii="宋体" w:eastAsia="宋体" w:hAnsi="宋体" w:cs="Times New Roman" w:hint="eastAsia"/>
          <w:color w:val="000000"/>
          <w:szCs w:val="21"/>
        </w:rPr>
        <w:lastRenderedPageBreak/>
        <w:t>合同履行期限：</w:t>
      </w:r>
      <w:bookmarkStart w:id="14" w:name="OLE_LINK23"/>
      <w:r w:rsidRPr="00CF748B">
        <w:rPr>
          <w:rFonts w:ascii="宋体;SimSun" w:eastAsia="宋体" w:hAnsi="宋体;SimSun" w:cs="宋体;SimSun" w:hint="eastAsia"/>
          <w:color w:val="000000"/>
          <w:szCs w:val="21"/>
        </w:rPr>
        <w:t>总服务期为一年，合同有效期为</w:t>
      </w:r>
      <w:r w:rsidRPr="00CF748B">
        <w:rPr>
          <w:rFonts w:ascii="宋体;SimSun" w:eastAsia="宋体" w:hAnsi="宋体;SimSun" w:cs="宋体;SimSun" w:hint="eastAsia"/>
          <w:color w:val="000000"/>
          <w:szCs w:val="21"/>
        </w:rPr>
        <w:t>2027</w:t>
      </w:r>
      <w:r w:rsidRPr="00CF748B">
        <w:rPr>
          <w:rFonts w:ascii="宋体;SimSun" w:eastAsia="宋体" w:hAnsi="宋体;SimSun" w:cs="宋体;SimSun" w:hint="eastAsia"/>
          <w:color w:val="000000"/>
          <w:szCs w:val="21"/>
        </w:rPr>
        <w:t>年</w:t>
      </w:r>
      <w:r w:rsidRPr="00CF748B">
        <w:rPr>
          <w:rFonts w:ascii="宋体;SimSun" w:eastAsia="宋体" w:hAnsi="宋体;SimSun" w:cs="宋体;SimSun" w:hint="eastAsia"/>
          <w:color w:val="000000"/>
          <w:szCs w:val="21"/>
        </w:rPr>
        <w:t>1</w:t>
      </w:r>
      <w:r w:rsidRPr="00CF748B">
        <w:rPr>
          <w:rFonts w:ascii="宋体;SimSun" w:eastAsia="宋体" w:hAnsi="宋体;SimSun" w:cs="宋体;SimSun" w:hint="eastAsia"/>
          <w:color w:val="000000"/>
          <w:szCs w:val="21"/>
        </w:rPr>
        <w:t>月</w:t>
      </w:r>
      <w:r w:rsidRPr="00CF748B">
        <w:rPr>
          <w:rFonts w:ascii="宋体;SimSun" w:eastAsia="宋体" w:hAnsi="宋体;SimSun" w:cs="宋体;SimSun" w:hint="eastAsia"/>
          <w:color w:val="000000"/>
          <w:szCs w:val="21"/>
        </w:rPr>
        <w:t>1</w:t>
      </w:r>
      <w:r w:rsidRPr="00CF748B">
        <w:rPr>
          <w:rFonts w:ascii="宋体;SimSun" w:eastAsia="宋体" w:hAnsi="宋体;SimSun" w:cs="宋体;SimSun" w:hint="eastAsia"/>
          <w:color w:val="000000"/>
          <w:szCs w:val="21"/>
        </w:rPr>
        <w:t>日至</w:t>
      </w:r>
      <w:r w:rsidRPr="00CF748B">
        <w:rPr>
          <w:rFonts w:ascii="宋体;SimSun" w:eastAsia="宋体" w:hAnsi="宋体;SimSun" w:cs="宋体;SimSun" w:hint="eastAsia"/>
          <w:color w:val="000000"/>
          <w:szCs w:val="21"/>
        </w:rPr>
        <w:t>2027</w:t>
      </w:r>
      <w:r w:rsidRPr="00CF748B">
        <w:rPr>
          <w:rFonts w:ascii="宋体;SimSun" w:eastAsia="宋体" w:hAnsi="宋体;SimSun" w:cs="宋体;SimSun" w:hint="eastAsia"/>
          <w:color w:val="000000"/>
          <w:szCs w:val="21"/>
        </w:rPr>
        <w:t>年</w:t>
      </w:r>
      <w:r w:rsidRPr="00CF748B">
        <w:rPr>
          <w:rFonts w:ascii="宋体;SimSun" w:eastAsia="宋体" w:hAnsi="宋体;SimSun" w:cs="宋体;SimSun" w:hint="eastAsia"/>
          <w:color w:val="000000"/>
          <w:szCs w:val="21"/>
        </w:rPr>
        <w:t>12</w:t>
      </w:r>
      <w:r w:rsidRPr="00CF748B">
        <w:rPr>
          <w:rFonts w:ascii="宋体;SimSun" w:eastAsia="宋体" w:hAnsi="宋体;SimSun" w:cs="宋体;SimSun" w:hint="eastAsia"/>
          <w:color w:val="000000"/>
          <w:szCs w:val="21"/>
        </w:rPr>
        <w:t>月</w:t>
      </w:r>
      <w:r w:rsidRPr="00CF748B">
        <w:rPr>
          <w:rFonts w:ascii="宋体;SimSun" w:eastAsia="宋体" w:hAnsi="宋体;SimSun" w:cs="宋体;SimSun" w:hint="eastAsia"/>
          <w:color w:val="000000"/>
          <w:szCs w:val="21"/>
        </w:rPr>
        <w:t>31</w:t>
      </w:r>
      <w:r w:rsidRPr="00CF748B">
        <w:rPr>
          <w:rFonts w:ascii="宋体;SimSun" w:eastAsia="宋体" w:hAnsi="宋体;SimSun" w:cs="宋体;SimSun" w:hint="eastAsia"/>
          <w:color w:val="000000"/>
          <w:szCs w:val="21"/>
        </w:rPr>
        <w:t>日。</w:t>
      </w:r>
      <w:bookmarkEnd w:id="14"/>
    </w:p>
    <w:p w:rsidR="00CF748B" w:rsidRPr="00CF748B" w:rsidRDefault="00CF748B" w:rsidP="00CF748B">
      <w:pPr>
        <w:spacing w:after="160" w:line="360" w:lineRule="auto"/>
        <w:ind w:firstLineChars="200" w:firstLine="420"/>
        <w:rPr>
          <w:rFonts w:ascii="宋体" w:eastAsia="宋体" w:hAnsi="宋体" w:cs="Times New Roman"/>
          <w:color w:val="000000"/>
          <w:szCs w:val="21"/>
        </w:rPr>
      </w:pPr>
      <w:r w:rsidRPr="00CF748B">
        <w:rPr>
          <w:rFonts w:ascii="宋体" w:eastAsia="宋体" w:hAnsi="宋体" w:cs="Times New Roman" w:hint="eastAsia"/>
          <w:color w:val="000000"/>
          <w:szCs w:val="21"/>
        </w:rPr>
        <w:t>分标2：</w:t>
      </w:r>
    </w:p>
    <w:tbl>
      <w:tblPr>
        <w:tblW w:w="9320" w:type="dxa"/>
        <w:tblInd w:w="113"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988"/>
        <w:gridCol w:w="1842"/>
        <w:gridCol w:w="851"/>
        <w:gridCol w:w="1134"/>
        <w:gridCol w:w="4505"/>
      </w:tblGrid>
      <w:tr w:rsidR="00CF748B" w:rsidRPr="00CF748B" w:rsidTr="002A1EB0">
        <w:tc>
          <w:tcPr>
            <w:tcW w:w="988" w:type="dxa"/>
            <w:tcBorders>
              <w:top w:val="single" w:sz="4" w:space="0" w:color="auto"/>
              <w:left w:val="single" w:sz="4" w:space="0" w:color="auto"/>
              <w:bottom w:val="single" w:sz="4" w:space="0" w:color="auto"/>
              <w:right w:val="single" w:sz="4" w:space="0" w:color="auto"/>
            </w:tcBorders>
            <w:vAlign w:val="center"/>
          </w:tcPr>
          <w:p w:rsidR="00CF748B" w:rsidRPr="00CF748B" w:rsidRDefault="00CF748B" w:rsidP="00CF748B">
            <w:pPr>
              <w:snapToGrid w:val="0"/>
              <w:spacing w:after="160" w:line="360" w:lineRule="auto"/>
              <w:jc w:val="center"/>
              <w:rPr>
                <w:rFonts w:ascii="宋体" w:eastAsia="宋体" w:hAnsi="宋体" w:cs="Times New Roman"/>
                <w:color w:val="000000"/>
                <w:szCs w:val="21"/>
              </w:rPr>
            </w:pPr>
            <w:r w:rsidRPr="00CF748B">
              <w:rPr>
                <w:rFonts w:ascii="宋体" w:eastAsia="宋体" w:hAnsi="宋体" w:cs="Times New Roman" w:hint="eastAsia"/>
                <w:color w:val="000000"/>
                <w:szCs w:val="21"/>
              </w:rPr>
              <w:t>序号</w:t>
            </w:r>
          </w:p>
        </w:tc>
        <w:tc>
          <w:tcPr>
            <w:tcW w:w="1842" w:type="dxa"/>
            <w:tcBorders>
              <w:top w:val="single" w:sz="4" w:space="0" w:color="auto"/>
              <w:left w:val="single" w:sz="4" w:space="0" w:color="auto"/>
              <w:bottom w:val="single" w:sz="4" w:space="0" w:color="auto"/>
              <w:right w:val="single" w:sz="4" w:space="0" w:color="auto"/>
            </w:tcBorders>
            <w:vAlign w:val="center"/>
          </w:tcPr>
          <w:p w:rsidR="00CF748B" w:rsidRPr="00CF748B" w:rsidRDefault="00CF748B" w:rsidP="00CF748B">
            <w:pPr>
              <w:snapToGrid w:val="0"/>
              <w:spacing w:after="160" w:line="360" w:lineRule="auto"/>
              <w:jc w:val="center"/>
              <w:rPr>
                <w:rFonts w:ascii="宋体" w:eastAsia="宋体" w:hAnsi="宋体" w:cs="Times New Roman"/>
                <w:color w:val="000000"/>
                <w:szCs w:val="21"/>
              </w:rPr>
            </w:pPr>
            <w:r w:rsidRPr="00CF748B">
              <w:rPr>
                <w:rFonts w:ascii="宋体" w:eastAsia="宋体" w:hAnsi="宋体" w:cs="Times New Roman" w:hint="eastAsia"/>
                <w:color w:val="000000"/>
                <w:szCs w:val="21"/>
              </w:rPr>
              <w:t>标的名称</w:t>
            </w:r>
          </w:p>
        </w:tc>
        <w:tc>
          <w:tcPr>
            <w:tcW w:w="851" w:type="dxa"/>
            <w:tcBorders>
              <w:top w:val="single" w:sz="4" w:space="0" w:color="auto"/>
              <w:left w:val="single" w:sz="4" w:space="0" w:color="auto"/>
              <w:bottom w:val="single" w:sz="4" w:space="0" w:color="auto"/>
              <w:right w:val="single" w:sz="4" w:space="0" w:color="auto"/>
            </w:tcBorders>
            <w:vAlign w:val="center"/>
          </w:tcPr>
          <w:p w:rsidR="00CF748B" w:rsidRPr="00CF748B" w:rsidRDefault="00CF748B" w:rsidP="00CF748B">
            <w:pPr>
              <w:snapToGrid w:val="0"/>
              <w:spacing w:after="160" w:line="360" w:lineRule="auto"/>
              <w:jc w:val="center"/>
              <w:rPr>
                <w:rFonts w:ascii="宋体" w:eastAsia="宋体" w:hAnsi="宋体" w:cs="Times New Roman"/>
                <w:color w:val="000000"/>
                <w:szCs w:val="21"/>
              </w:rPr>
            </w:pPr>
            <w:r w:rsidRPr="00CF748B">
              <w:rPr>
                <w:rFonts w:ascii="宋体" w:eastAsia="宋体" w:hAnsi="宋体" w:cs="Times New Roman" w:hint="eastAsia"/>
                <w:color w:val="000000"/>
                <w:szCs w:val="21"/>
              </w:rPr>
              <w:t>单位</w:t>
            </w:r>
          </w:p>
        </w:tc>
        <w:tc>
          <w:tcPr>
            <w:tcW w:w="1134" w:type="dxa"/>
            <w:tcBorders>
              <w:top w:val="single" w:sz="4" w:space="0" w:color="auto"/>
              <w:left w:val="single" w:sz="4" w:space="0" w:color="auto"/>
              <w:bottom w:val="single" w:sz="4" w:space="0" w:color="auto"/>
              <w:right w:val="single" w:sz="4" w:space="0" w:color="auto"/>
            </w:tcBorders>
            <w:vAlign w:val="center"/>
          </w:tcPr>
          <w:p w:rsidR="00CF748B" w:rsidRPr="00CF748B" w:rsidRDefault="00CF748B" w:rsidP="00CF748B">
            <w:pPr>
              <w:snapToGrid w:val="0"/>
              <w:spacing w:after="160" w:line="360" w:lineRule="auto"/>
              <w:jc w:val="center"/>
              <w:rPr>
                <w:rFonts w:ascii="宋体" w:eastAsia="宋体" w:hAnsi="宋体" w:cs="Times New Roman"/>
                <w:color w:val="000000"/>
                <w:szCs w:val="21"/>
              </w:rPr>
            </w:pPr>
            <w:r w:rsidRPr="00CF748B">
              <w:rPr>
                <w:rFonts w:ascii="宋体" w:eastAsia="宋体" w:hAnsi="宋体" w:cs="Times New Roman" w:hint="eastAsia"/>
                <w:color w:val="000000"/>
                <w:szCs w:val="21"/>
              </w:rPr>
              <w:t>数量</w:t>
            </w:r>
          </w:p>
        </w:tc>
        <w:tc>
          <w:tcPr>
            <w:tcW w:w="4505" w:type="dxa"/>
            <w:tcBorders>
              <w:top w:val="single" w:sz="4" w:space="0" w:color="auto"/>
              <w:left w:val="single" w:sz="4" w:space="0" w:color="auto"/>
              <w:bottom w:val="single" w:sz="4" w:space="0" w:color="auto"/>
              <w:right w:val="single" w:sz="4" w:space="0" w:color="auto"/>
            </w:tcBorders>
            <w:vAlign w:val="center"/>
          </w:tcPr>
          <w:p w:rsidR="00CF748B" w:rsidRPr="00CF748B" w:rsidRDefault="00CF748B" w:rsidP="00CF748B">
            <w:pPr>
              <w:snapToGrid w:val="0"/>
              <w:spacing w:after="160" w:line="360" w:lineRule="auto"/>
              <w:jc w:val="center"/>
              <w:rPr>
                <w:rFonts w:ascii="宋体" w:eastAsia="宋体" w:hAnsi="宋体" w:cs="Times New Roman"/>
                <w:color w:val="000000"/>
                <w:szCs w:val="21"/>
              </w:rPr>
            </w:pPr>
            <w:r w:rsidRPr="00CF748B">
              <w:rPr>
                <w:rFonts w:ascii="宋体" w:eastAsia="宋体" w:hAnsi="宋体" w:cs="Times New Roman" w:hint="eastAsia"/>
                <w:color w:val="000000"/>
                <w:szCs w:val="21"/>
              </w:rPr>
              <w:t>简要技术需求或者服务要求</w:t>
            </w:r>
          </w:p>
        </w:tc>
      </w:tr>
      <w:tr w:rsidR="00CF748B" w:rsidRPr="00CF748B" w:rsidTr="002A1EB0">
        <w:trPr>
          <w:trHeight w:val="670"/>
        </w:trPr>
        <w:tc>
          <w:tcPr>
            <w:tcW w:w="988" w:type="dxa"/>
            <w:tcBorders>
              <w:top w:val="single" w:sz="4" w:space="0" w:color="auto"/>
              <w:left w:val="single" w:sz="4" w:space="0" w:color="auto"/>
              <w:bottom w:val="single" w:sz="4" w:space="0" w:color="auto"/>
              <w:right w:val="single" w:sz="4" w:space="0" w:color="auto"/>
            </w:tcBorders>
            <w:vAlign w:val="center"/>
          </w:tcPr>
          <w:p w:rsidR="00CF748B" w:rsidRPr="00CF748B" w:rsidRDefault="00CF748B" w:rsidP="00CF748B">
            <w:pPr>
              <w:spacing w:after="160" w:line="360" w:lineRule="auto"/>
              <w:jc w:val="center"/>
              <w:rPr>
                <w:rFonts w:ascii="宋体" w:eastAsia="宋体" w:hAnsi="宋体" w:cs="Times New Roman"/>
                <w:color w:val="000000"/>
                <w:szCs w:val="21"/>
              </w:rPr>
            </w:pPr>
            <w:r w:rsidRPr="00CF748B">
              <w:rPr>
                <w:rFonts w:ascii="宋体" w:eastAsia="宋体" w:hAnsi="宋体" w:cs="宋体" w:hint="eastAsia"/>
                <w:color w:val="000000"/>
                <w:szCs w:val="21"/>
              </w:rPr>
              <w:t>1</w:t>
            </w:r>
          </w:p>
        </w:tc>
        <w:tc>
          <w:tcPr>
            <w:tcW w:w="1842" w:type="dxa"/>
            <w:tcBorders>
              <w:top w:val="single" w:sz="4" w:space="0" w:color="auto"/>
              <w:left w:val="single" w:sz="4" w:space="0" w:color="auto"/>
              <w:bottom w:val="single" w:sz="4" w:space="0" w:color="auto"/>
              <w:right w:val="single" w:sz="4" w:space="0" w:color="auto"/>
            </w:tcBorders>
            <w:vAlign w:val="center"/>
          </w:tcPr>
          <w:p w:rsidR="00CF748B" w:rsidRPr="00CF748B" w:rsidRDefault="00CF748B" w:rsidP="00CF748B">
            <w:pPr>
              <w:spacing w:after="160" w:line="278" w:lineRule="auto"/>
              <w:jc w:val="center"/>
              <w:rPr>
                <w:rFonts w:ascii="宋体" w:eastAsia="宋体" w:hAnsi="宋体" w:cs="Times New Roman"/>
                <w:color w:val="000000"/>
                <w:szCs w:val="21"/>
              </w:rPr>
            </w:pPr>
            <w:r w:rsidRPr="00CF748B">
              <w:rPr>
                <w:rFonts w:ascii="宋体;SimSun" w:eastAsia="宋体" w:hAnsi="宋体;SimSun" w:cs="宋体;SimSun"/>
                <w:color w:val="000000"/>
                <w:szCs w:val="21"/>
              </w:rPr>
              <w:t>投资项目全过程辅助审计及审计技术监督服务项目</w:t>
            </w:r>
          </w:p>
        </w:tc>
        <w:tc>
          <w:tcPr>
            <w:tcW w:w="851" w:type="dxa"/>
            <w:tcBorders>
              <w:top w:val="single" w:sz="4" w:space="0" w:color="auto"/>
              <w:left w:val="single" w:sz="4" w:space="0" w:color="auto"/>
              <w:bottom w:val="single" w:sz="4" w:space="0" w:color="auto"/>
              <w:right w:val="single" w:sz="4" w:space="0" w:color="auto"/>
            </w:tcBorders>
            <w:vAlign w:val="center"/>
          </w:tcPr>
          <w:p w:rsidR="00CF748B" w:rsidRPr="00CF748B" w:rsidRDefault="00CF748B" w:rsidP="00CF748B">
            <w:pPr>
              <w:spacing w:after="160" w:line="320" w:lineRule="exact"/>
              <w:jc w:val="center"/>
              <w:rPr>
                <w:rFonts w:ascii="宋体" w:eastAsia="宋体" w:hAnsi="宋体" w:cs="Times New Roman"/>
                <w:color w:val="000000"/>
                <w:szCs w:val="21"/>
              </w:rPr>
            </w:pPr>
            <w:r w:rsidRPr="00CF748B">
              <w:rPr>
                <w:rFonts w:ascii="宋体;SimSun" w:eastAsia="宋体" w:hAnsi="宋体;SimSun" w:cs="宋体;SimSun"/>
                <w:color w:val="000000"/>
                <w:szCs w:val="21"/>
              </w:rPr>
              <w:t>1</w:t>
            </w:r>
          </w:p>
        </w:tc>
        <w:tc>
          <w:tcPr>
            <w:tcW w:w="1134" w:type="dxa"/>
            <w:tcBorders>
              <w:top w:val="single" w:sz="4" w:space="0" w:color="auto"/>
              <w:left w:val="single" w:sz="4" w:space="0" w:color="auto"/>
              <w:bottom w:val="single" w:sz="4" w:space="0" w:color="auto"/>
              <w:right w:val="single" w:sz="4" w:space="0" w:color="auto"/>
            </w:tcBorders>
            <w:vAlign w:val="center"/>
          </w:tcPr>
          <w:p w:rsidR="00CF748B" w:rsidRPr="00CF748B" w:rsidRDefault="00CF748B" w:rsidP="00CF748B">
            <w:pPr>
              <w:snapToGrid w:val="0"/>
              <w:spacing w:after="160" w:line="278" w:lineRule="auto"/>
              <w:jc w:val="center"/>
              <w:rPr>
                <w:rFonts w:ascii="宋体" w:eastAsia="宋体" w:hAnsi="宋体" w:cs="Times New Roman"/>
                <w:color w:val="000000"/>
                <w:szCs w:val="21"/>
              </w:rPr>
            </w:pPr>
            <w:r w:rsidRPr="00CF748B">
              <w:rPr>
                <w:rFonts w:ascii="宋体;SimSun" w:eastAsia="宋体" w:hAnsi="宋体;SimSun" w:cs="宋体;SimSun"/>
                <w:color w:val="000000"/>
                <w:szCs w:val="21"/>
              </w:rPr>
              <w:t>项</w:t>
            </w:r>
          </w:p>
        </w:tc>
        <w:tc>
          <w:tcPr>
            <w:tcW w:w="4505" w:type="dxa"/>
            <w:tcBorders>
              <w:top w:val="single" w:sz="4" w:space="0" w:color="auto"/>
              <w:left w:val="single" w:sz="4" w:space="0" w:color="auto"/>
              <w:bottom w:val="single" w:sz="4" w:space="0" w:color="auto"/>
              <w:right w:val="single" w:sz="4" w:space="0" w:color="auto"/>
            </w:tcBorders>
            <w:vAlign w:val="center"/>
          </w:tcPr>
          <w:p w:rsidR="00CF748B" w:rsidRPr="00CF748B" w:rsidRDefault="00CF748B" w:rsidP="00CF748B">
            <w:pPr>
              <w:spacing w:after="160" w:line="360" w:lineRule="auto"/>
              <w:jc w:val="left"/>
              <w:rPr>
                <w:rFonts w:ascii="宋体;SimSun" w:eastAsia="宋体" w:hAnsi="宋体;SimSun" w:cs="宋体;SimSun" w:hint="eastAsia"/>
                <w:color w:val="000000"/>
                <w:szCs w:val="21"/>
              </w:rPr>
            </w:pPr>
            <w:bookmarkStart w:id="15" w:name="OLE_LINK37"/>
            <w:r w:rsidRPr="00CF748B">
              <w:rPr>
                <w:rFonts w:ascii="宋体;SimSun" w:eastAsia="宋体" w:hAnsi="宋体;SimSun" w:cs="宋体;SimSun" w:hint="eastAsia"/>
                <w:color w:val="000000"/>
                <w:szCs w:val="21"/>
              </w:rPr>
              <w:t>南宁市公安局督察审计支队</w:t>
            </w:r>
            <w:r w:rsidRPr="00CF748B">
              <w:rPr>
                <w:rFonts w:ascii="宋体;SimSun" w:eastAsia="宋体" w:hAnsi="宋体;SimSun" w:cs="宋体;SimSun"/>
                <w:color w:val="000000"/>
                <w:szCs w:val="21"/>
              </w:rPr>
              <w:t>2027</w:t>
            </w:r>
            <w:r w:rsidRPr="00CF748B">
              <w:rPr>
                <w:rFonts w:ascii="宋体;SimSun" w:eastAsia="宋体" w:hAnsi="宋体;SimSun" w:cs="宋体;SimSun"/>
                <w:color w:val="000000"/>
                <w:szCs w:val="21"/>
              </w:rPr>
              <w:t>年度（服务期</w:t>
            </w:r>
            <w:r w:rsidRPr="00CF748B">
              <w:rPr>
                <w:rFonts w:ascii="宋体;SimSun" w:eastAsia="宋体" w:hAnsi="宋体;SimSun" w:cs="宋体;SimSun"/>
                <w:color w:val="000000"/>
                <w:szCs w:val="21"/>
              </w:rPr>
              <w:t>12</w:t>
            </w:r>
            <w:r w:rsidRPr="00CF748B">
              <w:rPr>
                <w:rFonts w:ascii="宋体;SimSun" w:eastAsia="宋体" w:hAnsi="宋体;SimSun" w:cs="宋体;SimSun"/>
                <w:color w:val="000000"/>
                <w:szCs w:val="21"/>
              </w:rPr>
              <w:t>个月）投资项目全过程辅助审计及审计技术监督服务项目（包含信息化类项目、货物服务类项目及其它投资项目的预算审计咨询、采购文件审计咨询、待签合同审计咨询、结算（验收）审计咨询、全过程跟踪审计咨询、专项审计辅助及审计技术监督服务等）需派驻不少于</w:t>
            </w:r>
            <w:r w:rsidRPr="00CF748B">
              <w:rPr>
                <w:rFonts w:ascii="宋体;SimSun" w:eastAsia="宋体" w:hAnsi="宋体;SimSun" w:cs="宋体;SimSun"/>
                <w:color w:val="000000"/>
                <w:szCs w:val="21"/>
              </w:rPr>
              <w:t>2</w:t>
            </w:r>
            <w:r w:rsidRPr="00CF748B">
              <w:rPr>
                <w:rFonts w:ascii="宋体;SimSun" w:eastAsia="宋体" w:hAnsi="宋体;SimSun" w:cs="宋体;SimSun"/>
                <w:color w:val="000000"/>
                <w:szCs w:val="21"/>
              </w:rPr>
              <w:t>人提供驻场服务，其中至少</w:t>
            </w:r>
            <w:r w:rsidRPr="00CF748B">
              <w:rPr>
                <w:rFonts w:ascii="宋体;SimSun" w:eastAsia="宋体" w:hAnsi="宋体;SimSun" w:cs="宋体;SimSun"/>
                <w:color w:val="000000"/>
                <w:szCs w:val="21"/>
              </w:rPr>
              <w:t>1</w:t>
            </w:r>
            <w:r w:rsidRPr="00CF748B">
              <w:rPr>
                <w:rFonts w:ascii="宋体;SimSun" w:eastAsia="宋体" w:hAnsi="宋体;SimSun" w:cs="宋体;SimSun"/>
                <w:color w:val="000000"/>
                <w:szCs w:val="21"/>
              </w:rPr>
              <w:t>人为固定驻场人员。</w:t>
            </w:r>
          </w:p>
          <w:p w:rsidR="00CF748B" w:rsidRPr="00CF748B" w:rsidRDefault="00CF748B" w:rsidP="00CF748B">
            <w:pPr>
              <w:spacing w:after="160" w:line="360" w:lineRule="auto"/>
              <w:jc w:val="left"/>
              <w:rPr>
                <w:rFonts w:ascii="宋体" w:eastAsia="宋体" w:hAnsi="宋体" w:cs="Times New Roman"/>
                <w:color w:val="000000"/>
                <w:szCs w:val="21"/>
              </w:rPr>
            </w:pPr>
            <w:r w:rsidRPr="00CF748B">
              <w:rPr>
                <w:rFonts w:ascii="宋体;SimSun" w:eastAsia="宋体" w:hAnsi="宋体;SimSun" w:cs="宋体;SimSun" w:hint="eastAsia"/>
                <w:color w:val="000000"/>
                <w:szCs w:val="21"/>
              </w:rPr>
              <w:t>......</w:t>
            </w:r>
            <w:r w:rsidRPr="00CF748B">
              <w:rPr>
                <w:rFonts w:ascii="宋体;SimSun" w:eastAsia="宋体" w:hAnsi="宋体;SimSun" w:cs="宋体;SimSun"/>
                <w:color w:val="000000"/>
                <w:szCs w:val="21"/>
              </w:rPr>
              <w:t>具体内容详见竞争性磋商文件第二章</w:t>
            </w:r>
            <w:r w:rsidRPr="00CF748B">
              <w:rPr>
                <w:rFonts w:ascii="宋体;SimSun" w:eastAsia="宋体" w:hAnsi="宋体;SimSun" w:cs="宋体;SimSun"/>
                <w:color w:val="000000"/>
                <w:szCs w:val="21"/>
              </w:rPr>
              <w:t xml:space="preserve"> </w:t>
            </w:r>
            <w:r w:rsidRPr="00CF748B">
              <w:rPr>
                <w:rFonts w:ascii="宋体;SimSun" w:eastAsia="宋体" w:hAnsi="宋体;SimSun" w:cs="宋体;SimSun"/>
                <w:color w:val="000000"/>
                <w:szCs w:val="21"/>
              </w:rPr>
              <w:t>采购需求</w:t>
            </w:r>
            <w:bookmarkEnd w:id="15"/>
          </w:p>
        </w:tc>
      </w:tr>
    </w:tbl>
    <w:p w:rsidR="00CF748B" w:rsidRPr="00CF748B" w:rsidRDefault="00CF748B" w:rsidP="00CF748B">
      <w:pPr>
        <w:spacing w:after="160" w:line="360" w:lineRule="auto"/>
        <w:ind w:firstLineChars="200" w:firstLine="420"/>
        <w:rPr>
          <w:rFonts w:ascii="宋体" w:eastAsia="宋体" w:hAnsi="宋体" w:cs="Times New Roman"/>
          <w:color w:val="000000"/>
          <w:szCs w:val="21"/>
        </w:rPr>
      </w:pPr>
      <w:r w:rsidRPr="00CF748B">
        <w:rPr>
          <w:rFonts w:ascii="宋体" w:eastAsia="宋体" w:hAnsi="宋体" w:cs="Times New Roman" w:hint="eastAsia"/>
          <w:color w:val="000000"/>
          <w:szCs w:val="21"/>
        </w:rPr>
        <w:t>合同履行期限：</w:t>
      </w:r>
      <w:bookmarkStart w:id="16" w:name="OLE_LINK36"/>
      <w:r w:rsidRPr="00CF748B">
        <w:rPr>
          <w:rFonts w:ascii="宋体;SimSun" w:eastAsia="宋体" w:hAnsi="宋体;SimSun" w:cs="宋体;SimSun" w:hint="eastAsia"/>
          <w:color w:val="000000"/>
          <w:szCs w:val="21"/>
        </w:rPr>
        <w:t>总服务期为一年，合同有效期为</w:t>
      </w:r>
      <w:r w:rsidRPr="00CF748B">
        <w:rPr>
          <w:rFonts w:ascii="宋体;SimSun" w:eastAsia="宋体" w:hAnsi="宋体;SimSun" w:cs="宋体;SimSun" w:hint="eastAsia"/>
          <w:color w:val="000000"/>
          <w:szCs w:val="21"/>
        </w:rPr>
        <w:t>2027</w:t>
      </w:r>
      <w:r w:rsidRPr="00CF748B">
        <w:rPr>
          <w:rFonts w:ascii="宋体;SimSun" w:eastAsia="宋体" w:hAnsi="宋体;SimSun" w:cs="宋体;SimSun" w:hint="eastAsia"/>
          <w:color w:val="000000"/>
          <w:szCs w:val="21"/>
        </w:rPr>
        <w:t>年</w:t>
      </w:r>
      <w:r w:rsidRPr="00CF748B">
        <w:rPr>
          <w:rFonts w:ascii="宋体;SimSun" w:eastAsia="宋体" w:hAnsi="宋体;SimSun" w:cs="宋体;SimSun" w:hint="eastAsia"/>
          <w:color w:val="000000"/>
          <w:szCs w:val="21"/>
        </w:rPr>
        <w:t>1</w:t>
      </w:r>
      <w:r w:rsidRPr="00CF748B">
        <w:rPr>
          <w:rFonts w:ascii="宋体;SimSun" w:eastAsia="宋体" w:hAnsi="宋体;SimSun" w:cs="宋体;SimSun" w:hint="eastAsia"/>
          <w:color w:val="000000"/>
          <w:szCs w:val="21"/>
        </w:rPr>
        <w:t>月</w:t>
      </w:r>
      <w:r w:rsidRPr="00CF748B">
        <w:rPr>
          <w:rFonts w:ascii="宋体;SimSun" w:eastAsia="宋体" w:hAnsi="宋体;SimSun" w:cs="宋体;SimSun" w:hint="eastAsia"/>
          <w:color w:val="000000"/>
          <w:szCs w:val="21"/>
        </w:rPr>
        <w:t>1</w:t>
      </w:r>
      <w:r w:rsidRPr="00CF748B">
        <w:rPr>
          <w:rFonts w:ascii="宋体;SimSun" w:eastAsia="宋体" w:hAnsi="宋体;SimSun" w:cs="宋体;SimSun" w:hint="eastAsia"/>
          <w:color w:val="000000"/>
          <w:szCs w:val="21"/>
        </w:rPr>
        <w:t>日至</w:t>
      </w:r>
      <w:r w:rsidRPr="00CF748B">
        <w:rPr>
          <w:rFonts w:ascii="宋体;SimSun" w:eastAsia="宋体" w:hAnsi="宋体;SimSun" w:cs="宋体;SimSun" w:hint="eastAsia"/>
          <w:color w:val="000000"/>
          <w:szCs w:val="21"/>
        </w:rPr>
        <w:t>2027</w:t>
      </w:r>
      <w:r w:rsidRPr="00CF748B">
        <w:rPr>
          <w:rFonts w:ascii="宋体;SimSun" w:eastAsia="宋体" w:hAnsi="宋体;SimSun" w:cs="宋体;SimSun" w:hint="eastAsia"/>
          <w:color w:val="000000"/>
          <w:szCs w:val="21"/>
        </w:rPr>
        <w:t>年</w:t>
      </w:r>
      <w:r w:rsidRPr="00CF748B">
        <w:rPr>
          <w:rFonts w:ascii="宋体;SimSun" w:eastAsia="宋体" w:hAnsi="宋体;SimSun" w:cs="宋体;SimSun" w:hint="eastAsia"/>
          <w:color w:val="000000"/>
          <w:szCs w:val="21"/>
        </w:rPr>
        <w:t>12</w:t>
      </w:r>
      <w:r w:rsidRPr="00CF748B">
        <w:rPr>
          <w:rFonts w:ascii="宋体;SimSun" w:eastAsia="宋体" w:hAnsi="宋体;SimSun" w:cs="宋体;SimSun" w:hint="eastAsia"/>
          <w:color w:val="000000"/>
          <w:szCs w:val="21"/>
        </w:rPr>
        <w:t>月</w:t>
      </w:r>
      <w:r w:rsidRPr="00CF748B">
        <w:rPr>
          <w:rFonts w:ascii="宋体;SimSun" w:eastAsia="宋体" w:hAnsi="宋体;SimSun" w:cs="宋体;SimSun" w:hint="eastAsia"/>
          <w:color w:val="000000"/>
          <w:szCs w:val="21"/>
        </w:rPr>
        <w:t>31</w:t>
      </w:r>
      <w:r w:rsidRPr="00CF748B">
        <w:rPr>
          <w:rFonts w:ascii="宋体;SimSun" w:eastAsia="宋体" w:hAnsi="宋体;SimSun" w:cs="宋体;SimSun" w:hint="eastAsia"/>
          <w:color w:val="000000"/>
          <w:szCs w:val="21"/>
        </w:rPr>
        <w:t>日。</w:t>
      </w:r>
      <w:bookmarkEnd w:id="16"/>
    </w:p>
    <w:p w:rsidR="00CF748B" w:rsidRPr="00CF748B" w:rsidRDefault="00CF748B" w:rsidP="00CF748B">
      <w:pPr>
        <w:spacing w:after="160" w:line="360" w:lineRule="auto"/>
        <w:ind w:firstLineChars="200" w:firstLine="420"/>
        <w:rPr>
          <w:rFonts w:ascii="宋体" w:eastAsia="宋体" w:hAnsi="宋体" w:cs="Times New Roman"/>
          <w:color w:val="000000"/>
          <w:szCs w:val="21"/>
        </w:rPr>
      </w:pPr>
      <w:r w:rsidRPr="00CF748B">
        <w:rPr>
          <w:rFonts w:ascii="宋体" w:eastAsia="宋体" w:hAnsi="宋体" w:cs="Times New Roman" w:hint="eastAsia"/>
          <w:color w:val="000000"/>
          <w:szCs w:val="21"/>
        </w:rPr>
        <w:t>分标3：</w:t>
      </w:r>
    </w:p>
    <w:tbl>
      <w:tblPr>
        <w:tblW w:w="9320" w:type="dxa"/>
        <w:tblInd w:w="113"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988"/>
        <w:gridCol w:w="1842"/>
        <w:gridCol w:w="851"/>
        <w:gridCol w:w="1134"/>
        <w:gridCol w:w="4505"/>
      </w:tblGrid>
      <w:tr w:rsidR="00CF748B" w:rsidRPr="00CF748B" w:rsidTr="002A1EB0">
        <w:tc>
          <w:tcPr>
            <w:tcW w:w="988" w:type="dxa"/>
            <w:tcBorders>
              <w:top w:val="single" w:sz="4" w:space="0" w:color="auto"/>
              <w:left w:val="single" w:sz="4" w:space="0" w:color="auto"/>
              <w:bottom w:val="single" w:sz="4" w:space="0" w:color="auto"/>
              <w:right w:val="single" w:sz="4" w:space="0" w:color="auto"/>
            </w:tcBorders>
            <w:vAlign w:val="center"/>
          </w:tcPr>
          <w:p w:rsidR="00CF748B" w:rsidRPr="00CF748B" w:rsidRDefault="00CF748B" w:rsidP="00CF748B">
            <w:pPr>
              <w:snapToGrid w:val="0"/>
              <w:spacing w:after="160" w:line="360" w:lineRule="auto"/>
              <w:jc w:val="center"/>
              <w:rPr>
                <w:rFonts w:ascii="宋体" w:eastAsia="宋体" w:hAnsi="宋体" w:cs="Times New Roman"/>
                <w:color w:val="000000"/>
                <w:szCs w:val="21"/>
              </w:rPr>
            </w:pPr>
            <w:r w:rsidRPr="00CF748B">
              <w:rPr>
                <w:rFonts w:ascii="宋体" w:eastAsia="宋体" w:hAnsi="宋体" w:cs="Times New Roman" w:hint="eastAsia"/>
                <w:color w:val="000000"/>
                <w:szCs w:val="21"/>
              </w:rPr>
              <w:t>序号</w:t>
            </w:r>
          </w:p>
        </w:tc>
        <w:tc>
          <w:tcPr>
            <w:tcW w:w="1842" w:type="dxa"/>
            <w:tcBorders>
              <w:top w:val="single" w:sz="4" w:space="0" w:color="auto"/>
              <w:left w:val="single" w:sz="4" w:space="0" w:color="auto"/>
              <w:bottom w:val="single" w:sz="4" w:space="0" w:color="auto"/>
              <w:right w:val="single" w:sz="4" w:space="0" w:color="auto"/>
            </w:tcBorders>
            <w:vAlign w:val="center"/>
          </w:tcPr>
          <w:p w:rsidR="00CF748B" w:rsidRPr="00CF748B" w:rsidRDefault="00CF748B" w:rsidP="00CF748B">
            <w:pPr>
              <w:snapToGrid w:val="0"/>
              <w:spacing w:after="160" w:line="360" w:lineRule="auto"/>
              <w:jc w:val="center"/>
              <w:rPr>
                <w:rFonts w:ascii="宋体" w:eastAsia="宋体" w:hAnsi="宋体" w:cs="Times New Roman"/>
                <w:color w:val="000000"/>
                <w:szCs w:val="21"/>
              </w:rPr>
            </w:pPr>
            <w:r w:rsidRPr="00CF748B">
              <w:rPr>
                <w:rFonts w:ascii="宋体" w:eastAsia="宋体" w:hAnsi="宋体" w:cs="Times New Roman" w:hint="eastAsia"/>
                <w:color w:val="000000"/>
                <w:szCs w:val="21"/>
              </w:rPr>
              <w:t>标的名称</w:t>
            </w:r>
          </w:p>
        </w:tc>
        <w:tc>
          <w:tcPr>
            <w:tcW w:w="851" w:type="dxa"/>
            <w:tcBorders>
              <w:top w:val="single" w:sz="4" w:space="0" w:color="auto"/>
              <w:left w:val="single" w:sz="4" w:space="0" w:color="auto"/>
              <w:bottom w:val="single" w:sz="4" w:space="0" w:color="auto"/>
              <w:right w:val="single" w:sz="4" w:space="0" w:color="auto"/>
            </w:tcBorders>
            <w:vAlign w:val="center"/>
          </w:tcPr>
          <w:p w:rsidR="00CF748B" w:rsidRPr="00CF748B" w:rsidRDefault="00CF748B" w:rsidP="00CF748B">
            <w:pPr>
              <w:snapToGrid w:val="0"/>
              <w:spacing w:after="160" w:line="360" w:lineRule="auto"/>
              <w:jc w:val="center"/>
              <w:rPr>
                <w:rFonts w:ascii="宋体" w:eastAsia="宋体" w:hAnsi="宋体" w:cs="Times New Roman"/>
                <w:color w:val="000000"/>
                <w:szCs w:val="21"/>
              </w:rPr>
            </w:pPr>
            <w:r w:rsidRPr="00CF748B">
              <w:rPr>
                <w:rFonts w:ascii="宋体" w:eastAsia="宋体" w:hAnsi="宋体" w:cs="Times New Roman" w:hint="eastAsia"/>
                <w:color w:val="000000"/>
                <w:szCs w:val="21"/>
              </w:rPr>
              <w:t>单位</w:t>
            </w:r>
          </w:p>
        </w:tc>
        <w:tc>
          <w:tcPr>
            <w:tcW w:w="1134" w:type="dxa"/>
            <w:tcBorders>
              <w:top w:val="single" w:sz="4" w:space="0" w:color="auto"/>
              <w:left w:val="single" w:sz="4" w:space="0" w:color="auto"/>
              <w:bottom w:val="single" w:sz="4" w:space="0" w:color="auto"/>
              <w:right w:val="single" w:sz="4" w:space="0" w:color="auto"/>
            </w:tcBorders>
            <w:vAlign w:val="center"/>
          </w:tcPr>
          <w:p w:rsidR="00CF748B" w:rsidRPr="00CF748B" w:rsidRDefault="00CF748B" w:rsidP="00CF748B">
            <w:pPr>
              <w:snapToGrid w:val="0"/>
              <w:spacing w:after="160" w:line="360" w:lineRule="auto"/>
              <w:jc w:val="center"/>
              <w:rPr>
                <w:rFonts w:ascii="宋体" w:eastAsia="宋体" w:hAnsi="宋体" w:cs="Times New Roman"/>
                <w:color w:val="000000"/>
                <w:szCs w:val="21"/>
              </w:rPr>
            </w:pPr>
            <w:r w:rsidRPr="00CF748B">
              <w:rPr>
                <w:rFonts w:ascii="宋体" w:eastAsia="宋体" w:hAnsi="宋体" w:cs="Times New Roman" w:hint="eastAsia"/>
                <w:color w:val="000000"/>
                <w:szCs w:val="21"/>
              </w:rPr>
              <w:t>数量</w:t>
            </w:r>
          </w:p>
        </w:tc>
        <w:tc>
          <w:tcPr>
            <w:tcW w:w="4505" w:type="dxa"/>
            <w:tcBorders>
              <w:top w:val="single" w:sz="4" w:space="0" w:color="auto"/>
              <w:left w:val="single" w:sz="4" w:space="0" w:color="auto"/>
              <w:bottom w:val="single" w:sz="4" w:space="0" w:color="auto"/>
              <w:right w:val="single" w:sz="4" w:space="0" w:color="auto"/>
            </w:tcBorders>
            <w:vAlign w:val="center"/>
          </w:tcPr>
          <w:p w:rsidR="00CF748B" w:rsidRPr="00CF748B" w:rsidRDefault="00CF748B" w:rsidP="00CF748B">
            <w:pPr>
              <w:snapToGrid w:val="0"/>
              <w:spacing w:after="160" w:line="360" w:lineRule="auto"/>
              <w:jc w:val="center"/>
              <w:rPr>
                <w:rFonts w:ascii="宋体" w:eastAsia="宋体" w:hAnsi="宋体" w:cs="Times New Roman"/>
                <w:color w:val="000000"/>
                <w:szCs w:val="21"/>
              </w:rPr>
            </w:pPr>
            <w:r w:rsidRPr="00CF748B">
              <w:rPr>
                <w:rFonts w:ascii="宋体" w:eastAsia="宋体" w:hAnsi="宋体" w:cs="Times New Roman" w:hint="eastAsia"/>
                <w:color w:val="000000"/>
                <w:szCs w:val="21"/>
              </w:rPr>
              <w:t>简要技术需求或者服务要求</w:t>
            </w:r>
          </w:p>
        </w:tc>
      </w:tr>
      <w:tr w:rsidR="00CF748B" w:rsidRPr="00CF748B" w:rsidTr="002A1EB0">
        <w:trPr>
          <w:trHeight w:val="670"/>
        </w:trPr>
        <w:tc>
          <w:tcPr>
            <w:tcW w:w="988" w:type="dxa"/>
            <w:tcBorders>
              <w:top w:val="single" w:sz="4" w:space="0" w:color="auto"/>
              <w:left w:val="single" w:sz="4" w:space="0" w:color="auto"/>
              <w:bottom w:val="single" w:sz="4" w:space="0" w:color="auto"/>
              <w:right w:val="single" w:sz="4" w:space="0" w:color="auto"/>
            </w:tcBorders>
            <w:vAlign w:val="center"/>
          </w:tcPr>
          <w:p w:rsidR="00CF748B" w:rsidRPr="00CF748B" w:rsidRDefault="00CF748B" w:rsidP="00CF748B">
            <w:pPr>
              <w:spacing w:after="160" w:line="360" w:lineRule="auto"/>
              <w:jc w:val="center"/>
              <w:rPr>
                <w:rFonts w:ascii="宋体" w:eastAsia="宋体" w:hAnsi="宋体" w:cs="Times New Roman"/>
                <w:color w:val="000000"/>
                <w:szCs w:val="21"/>
              </w:rPr>
            </w:pPr>
            <w:bookmarkStart w:id="17" w:name="_Hlk242364854"/>
            <w:r w:rsidRPr="00CF748B">
              <w:rPr>
                <w:rFonts w:ascii="宋体" w:eastAsia="宋体" w:hAnsi="宋体" w:cs="Times New Roman" w:hint="eastAsia"/>
                <w:color w:val="000000"/>
                <w:szCs w:val="21"/>
              </w:rPr>
              <w:t>1</w:t>
            </w:r>
          </w:p>
        </w:tc>
        <w:tc>
          <w:tcPr>
            <w:tcW w:w="1842" w:type="dxa"/>
            <w:tcBorders>
              <w:top w:val="single" w:sz="4" w:space="0" w:color="auto"/>
              <w:left w:val="single" w:sz="4" w:space="0" w:color="auto"/>
              <w:bottom w:val="single" w:sz="4" w:space="0" w:color="auto"/>
              <w:right w:val="single" w:sz="4" w:space="0" w:color="auto"/>
            </w:tcBorders>
            <w:vAlign w:val="center"/>
          </w:tcPr>
          <w:p w:rsidR="00CF748B" w:rsidRPr="00CF748B" w:rsidRDefault="00CF748B" w:rsidP="00CF748B">
            <w:pPr>
              <w:spacing w:after="160" w:line="360" w:lineRule="auto"/>
              <w:jc w:val="center"/>
              <w:rPr>
                <w:rFonts w:ascii="宋体" w:eastAsia="宋体" w:hAnsi="宋体" w:cs="Times New Roman"/>
                <w:color w:val="000000"/>
                <w:szCs w:val="21"/>
              </w:rPr>
            </w:pPr>
            <w:r w:rsidRPr="00CF748B">
              <w:rPr>
                <w:rFonts w:ascii="宋体" w:eastAsia="宋体" w:hAnsi="宋体" w:cs="Times New Roman" w:hint="eastAsia"/>
                <w:color w:val="000000"/>
                <w:szCs w:val="21"/>
              </w:rPr>
              <w:t>维修工程及货物服务投资项目全过程辅助审计服务项目</w:t>
            </w:r>
          </w:p>
        </w:tc>
        <w:tc>
          <w:tcPr>
            <w:tcW w:w="851" w:type="dxa"/>
            <w:tcBorders>
              <w:top w:val="single" w:sz="4" w:space="0" w:color="auto"/>
              <w:left w:val="single" w:sz="4" w:space="0" w:color="auto"/>
              <w:bottom w:val="single" w:sz="4" w:space="0" w:color="auto"/>
              <w:right w:val="single" w:sz="4" w:space="0" w:color="auto"/>
            </w:tcBorders>
            <w:vAlign w:val="center"/>
          </w:tcPr>
          <w:p w:rsidR="00CF748B" w:rsidRPr="00CF748B" w:rsidRDefault="00CF748B" w:rsidP="00CF748B">
            <w:pPr>
              <w:spacing w:after="160" w:line="360" w:lineRule="auto"/>
              <w:jc w:val="center"/>
              <w:rPr>
                <w:rFonts w:ascii="宋体" w:eastAsia="宋体" w:hAnsi="宋体" w:cs="Times New Roman"/>
                <w:color w:val="000000"/>
                <w:szCs w:val="21"/>
              </w:rPr>
            </w:pPr>
            <w:r w:rsidRPr="00CF748B">
              <w:rPr>
                <w:rFonts w:ascii="宋体" w:eastAsia="宋体" w:hAnsi="宋体" w:cs="Times New Roman" w:hint="eastAsia"/>
                <w:color w:val="000000"/>
                <w:szCs w:val="21"/>
              </w:rPr>
              <w:t>1</w:t>
            </w:r>
          </w:p>
        </w:tc>
        <w:tc>
          <w:tcPr>
            <w:tcW w:w="1134" w:type="dxa"/>
            <w:tcBorders>
              <w:top w:val="single" w:sz="4" w:space="0" w:color="auto"/>
              <w:left w:val="single" w:sz="4" w:space="0" w:color="auto"/>
              <w:bottom w:val="single" w:sz="4" w:space="0" w:color="auto"/>
              <w:right w:val="single" w:sz="4" w:space="0" w:color="auto"/>
            </w:tcBorders>
            <w:vAlign w:val="center"/>
          </w:tcPr>
          <w:p w:rsidR="00CF748B" w:rsidRPr="00CF748B" w:rsidRDefault="00CF748B" w:rsidP="00CF748B">
            <w:pPr>
              <w:spacing w:after="160" w:line="360" w:lineRule="auto"/>
              <w:jc w:val="center"/>
              <w:rPr>
                <w:rFonts w:ascii="宋体" w:eastAsia="宋体" w:hAnsi="宋体" w:cs="Times New Roman"/>
                <w:color w:val="000000"/>
                <w:szCs w:val="21"/>
              </w:rPr>
            </w:pPr>
            <w:r w:rsidRPr="00CF748B">
              <w:rPr>
                <w:rFonts w:ascii="宋体" w:eastAsia="宋体" w:hAnsi="宋体" w:cs="Times New Roman" w:hint="eastAsia"/>
                <w:color w:val="000000"/>
                <w:szCs w:val="21"/>
              </w:rPr>
              <w:t>项</w:t>
            </w:r>
          </w:p>
        </w:tc>
        <w:tc>
          <w:tcPr>
            <w:tcW w:w="4505" w:type="dxa"/>
            <w:tcBorders>
              <w:top w:val="single" w:sz="4" w:space="0" w:color="auto"/>
              <w:left w:val="single" w:sz="4" w:space="0" w:color="auto"/>
              <w:bottom w:val="single" w:sz="4" w:space="0" w:color="auto"/>
              <w:right w:val="single" w:sz="4" w:space="0" w:color="auto"/>
            </w:tcBorders>
            <w:vAlign w:val="center"/>
          </w:tcPr>
          <w:p w:rsidR="00CF748B" w:rsidRPr="00CF748B" w:rsidRDefault="00CF748B" w:rsidP="00CF748B">
            <w:pPr>
              <w:spacing w:after="160" w:line="360" w:lineRule="auto"/>
              <w:jc w:val="left"/>
              <w:rPr>
                <w:rFonts w:ascii="宋体;SimSun" w:eastAsia="宋体" w:hAnsi="宋体;SimSun" w:cs="宋体;SimSun" w:hint="eastAsia"/>
                <w:color w:val="000000"/>
                <w:szCs w:val="21"/>
              </w:rPr>
            </w:pPr>
            <w:r w:rsidRPr="00CF748B">
              <w:rPr>
                <w:rFonts w:ascii="宋体;SimSun" w:eastAsia="宋体" w:hAnsi="宋体;SimSun" w:cs="宋体;SimSun" w:hint="eastAsia"/>
                <w:color w:val="000000"/>
                <w:szCs w:val="21"/>
              </w:rPr>
              <w:t>南宁市公安局督察审计支队</w:t>
            </w:r>
            <w:r w:rsidRPr="00CF748B">
              <w:rPr>
                <w:rFonts w:ascii="宋体;SimSun" w:eastAsia="宋体" w:hAnsi="宋体;SimSun" w:cs="宋体;SimSun" w:hint="eastAsia"/>
                <w:color w:val="000000"/>
                <w:szCs w:val="21"/>
              </w:rPr>
              <w:t>2027</w:t>
            </w:r>
            <w:r w:rsidRPr="00CF748B">
              <w:rPr>
                <w:rFonts w:ascii="宋体;SimSun" w:eastAsia="宋体" w:hAnsi="宋体;SimSun" w:cs="宋体;SimSun" w:hint="eastAsia"/>
                <w:color w:val="000000"/>
                <w:szCs w:val="21"/>
              </w:rPr>
              <w:t>年度（服务期</w:t>
            </w:r>
            <w:r w:rsidRPr="00CF748B">
              <w:rPr>
                <w:rFonts w:ascii="宋体;SimSun" w:eastAsia="宋体" w:hAnsi="宋体;SimSun" w:cs="宋体;SimSun" w:hint="eastAsia"/>
                <w:color w:val="000000"/>
                <w:szCs w:val="21"/>
              </w:rPr>
              <w:t>12</w:t>
            </w:r>
            <w:r w:rsidRPr="00CF748B">
              <w:rPr>
                <w:rFonts w:ascii="宋体;SimSun" w:eastAsia="宋体" w:hAnsi="宋体;SimSun" w:cs="宋体;SimSun" w:hint="eastAsia"/>
                <w:color w:val="000000"/>
                <w:szCs w:val="21"/>
              </w:rPr>
              <w:t>个月）基建、维修项目、货物服务（验收）项目、基建与货物服务类招标文件及合同实施阶段的咨询工作，包括但不仅限于工程招标控制价（含工程量清单）或预算审核工作、竣工结算审核、货物服务预算与结算（验</w:t>
            </w:r>
            <w:r w:rsidRPr="00CF748B">
              <w:rPr>
                <w:rFonts w:ascii="宋体;SimSun" w:eastAsia="宋体" w:hAnsi="宋体;SimSun" w:cs="宋体;SimSun" w:hint="eastAsia"/>
                <w:color w:val="000000"/>
                <w:szCs w:val="21"/>
              </w:rPr>
              <w:lastRenderedPageBreak/>
              <w:t>收）、协助审查招标文件及合同等。派</w:t>
            </w:r>
            <w:r w:rsidRPr="00CF748B">
              <w:rPr>
                <w:rFonts w:ascii="宋体;SimSun" w:eastAsia="宋体" w:hAnsi="宋体;SimSun" w:cs="宋体;SimSun" w:hint="eastAsia"/>
                <w:color w:val="000000"/>
                <w:szCs w:val="21"/>
              </w:rPr>
              <w:t>1</w:t>
            </w:r>
            <w:r w:rsidRPr="00CF748B">
              <w:rPr>
                <w:rFonts w:ascii="宋体;SimSun" w:eastAsia="宋体" w:hAnsi="宋体;SimSun" w:cs="宋体;SimSun" w:hint="eastAsia"/>
                <w:color w:val="000000"/>
                <w:szCs w:val="21"/>
              </w:rPr>
              <w:t>名工作人员驻点采购人单位内开展审计工作。</w:t>
            </w:r>
          </w:p>
          <w:p w:rsidR="00CF748B" w:rsidRPr="00CF748B" w:rsidRDefault="00CF748B" w:rsidP="00CF748B">
            <w:pPr>
              <w:spacing w:after="160" w:line="360" w:lineRule="auto"/>
              <w:jc w:val="left"/>
              <w:rPr>
                <w:rFonts w:ascii="宋体" w:eastAsia="宋体" w:hAnsi="宋体" w:cs="Times New Roman"/>
                <w:color w:val="000000"/>
                <w:szCs w:val="21"/>
              </w:rPr>
            </w:pPr>
            <w:r w:rsidRPr="00CF748B">
              <w:rPr>
                <w:rFonts w:ascii="宋体;SimSun" w:eastAsia="宋体" w:hAnsi="宋体;SimSun" w:cs="宋体;SimSun" w:hint="eastAsia"/>
                <w:color w:val="000000"/>
                <w:szCs w:val="21"/>
              </w:rPr>
              <w:t>......</w:t>
            </w:r>
            <w:r w:rsidRPr="00CF748B">
              <w:rPr>
                <w:rFonts w:ascii="宋体;SimSun" w:eastAsia="宋体" w:hAnsi="宋体;SimSun" w:cs="宋体;SimSun"/>
                <w:color w:val="000000"/>
                <w:szCs w:val="21"/>
              </w:rPr>
              <w:t>具体内容详见竞争性磋商文件第二章</w:t>
            </w:r>
            <w:r w:rsidRPr="00CF748B">
              <w:rPr>
                <w:rFonts w:ascii="宋体;SimSun" w:eastAsia="宋体" w:hAnsi="宋体;SimSun" w:cs="宋体;SimSun"/>
                <w:color w:val="000000"/>
                <w:szCs w:val="21"/>
              </w:rPr>
              <w:t xml:space="preserve"> </w:t>
            </w:r>
            <w:r w:rsidRPr="00CF748B">
              <w:rPr>
                <w:rFonts w:ascii="宋体;SimSun" w:eastAsia="宋体" w:hAnsi="宋体;SimSun" w:cs="宋体;SimSun"/>
                <w:color w:val="000000"/>
                <w:szCs w:val="21"/>
              </w:rPr>
              <w:t>采购需求</w:t>
            </w:r>
          </w:p>
        </w:tc>
      </w:tr>
    </w:tbl>
    <w:bookmarkEnd w:id="17"/>
    <w:p w:rsidR="00CF748B" w:rsidRPr="00CF748B" w:rsidRDefault="00CF748B" w:rsidP="00CF748B">
      <w:pPr>
        <w:spacing w:after="160" w:line="360" w:lineRule="auto"/>
        <w:ind w:firstLineChars="200" w:firstLine="420"/>
        <w:rPr>
          <w:rFonts w:ascii="宋体" w:eastAsia="宋体" w:hAnsi="宋体" w:cs="Times New Roman"/>
          <w:color w:val="000000"/>
          <w:szCs w:val="21"/>
        </w:rPr>
      </w:pPr>
      <w:r w:rsidRPr="00CF748B">
        <w:rPr>
          <w:rFonts w:ascii="宋体" w:eastAsia="宋体" w:hAnsi="宋体" w:cs="Times New Roman" w:hint="eastAsia"/>
          <w:color w:val="000000"/>
          <w:szCs w:val="21"/>
        </w:rPr>
        <w:lastRenderedPageBreak/>
        <w:t>合同履行期限：</w:t>
      </w:r>
      <w:bookmarkStart w:id="18" w:name="OLE_LINK38"/>
      <w:r w:rsidRPr="00CF748B">
        <w:rPr>
          <w:rFonts w:ascii="宋体;SimSun" w:eastAsia="宋体" w:hAnsi="宋体;SimSun" w:cs="宋体;SimSun" w:hint="eastAsia"/>
          <w:color w:val="000000"/>
          <w:szCs w:val="21"/>
        </w:rPr>
        <w:t>总服务期为一年，合同有效期为</w:t>
      </w:r>
      <w:r w:rsidRPr="00CF748B">
        <w:rPr>
          <w:rFonts w:ascii="宋体;SimSun" w:eastAsia="宋体" w:hAnsi="宋体;SimSun" w:cs="宋体;SimSun" w:hint="eastAsia"/>
          <w:color w:val="000000"/>
          <w:szCs w:val="21"/>
        </w:rPr>
        <w:t>2027</w:t>
      </w:r>
      <w:r w:rsidRPr="00CF748B">
        <w:rPr>
          <w:rFonts w:ascii="宋体;SimSun" w:eastAsia="宋体" w:hAnsi="宋体;SimSun" w:cs="宋体;SimSun" w:hint="eastAsia"/>
          <w:color w:val="000000"/>
          <w:szCs w:val="21"/>
        </w:rPr>
        <w:t>年</w:t>
      </w:r>
      <w:r w:rsidRPr="00CF748B">
        <w:rPr>
          <w:rFonts w:ascii="宋体;SimSun" w:eastAsia="宋体" w:hAnsi="宋体;SimSun" w:cs="宋体;SimSun" w:hint="eastAsia"/>
          <w:color w:val="000000"/>
          <w:szCs w:val="21"/>
        </w:rPr>
        <w:t>1</w:t>
      </w:r>
      <w:r w:rsidRPr="00CF748B">
        <w:rPr>
          <w:rFonts w:ascii="宋体;SimSun" w:eastAsia="宋体" w:hAnsi="宋体;SimSun" w:cs="宋体;SimSun" w:hint="eastAsia"/>
          <w:color w:val="000000"/>
          <w:szCs w:val="21"/>
        </w:rPr>
        <w:t>月</w:t>
      </w:r>
      <w:r w:rsidRPr="00CF748B">
        <w:rPr>
          <w:rFonts w:ascii="宋体;SimSun" w:eastAsia="宋体" w:hAnsi="宋体;SimSun" w:cs="宋体;SimSun" w:hint="eastAsia"/>
          <w:color w:val="000000"/>
          <w:szCs w:val="21"/>
        </w:rPr>
        <w:t>1</w:t>
      </w:r>
      <w:r w:rsidRPr="00CF748B">
        <w:rPr>
          <w:rFonts w:ascii="宋体;SimSun" w:eastAsia="宋体" w:hAnsi="宋体;SimSun" w:cs="宋体;SimSun" w:hint="eastAsia"/>
          <w:color w:val="000000"/>
          <w:szCs w:val="21"/>
        </w:rPr>
        <w:t>日至</w:t>
      </w:r>
      <w:r w:rsidRPr="00CF748B">
        <w:rPr>
          <w:rFonts w:ascii="宋体;SimSun" w:eastAsia="宋体" w:hAnsi="宋体;SimSun" w:cs="宋体;SimSun" w:hint="eastAsia"/>
          <w:color w:val="000000"/>
          <w:szCs w:val="21"/>
        </w:rPr>
        <w:t>2027</w:t>
      </w:r>
      <w:r w:rsidRPr="00CF748B">
        <w:rPr>
          <w:rFonts w:ascii="宋体;SimSun" w:eastAsia="宋体" w:hAnsi="宋体;SimSun" w:cs="宋体;SimSun" w:hint="eastAsia"/>
          <w:color w:val="000000"/>
          <w:szCs w:val="21"/>
        </w:rPr>
        <w:t>年</w:t>
      </w:r>
      <w:r w:rsidRPr="00CF748B">
        <w:rPr>
          <w:rFonts w:ascii="宋体;SimSun" w:eastAsia="宋体" w:hAnsi="宋体;SimSun" w:cs="宋体;SimSun" w:hint="eastAsia"/>
          <w:color w:val="000000"/>
          <w:szCs w:val="21"/>
        </w:rPr>
        <w:t>12</w:t>
      </w:r>
      <w:r w:rsidRPr="00CF748B">
        <w:rPr>
          <w:rFonts w:ascii="宋体;SimSun" w:eastAsia="宋体" w:hAnsi="宋体;SimSun" w:cs="宋体;SimSun" w:hint="eastAsia"/>
          <w:color w:val="000000"/>
          <w:szCs w:val="21"/>
        </w:rPr>
        <w:t>月</w:t>
      </w:r>
      <w:r w:rsidRPr="00CF748B">
        <w:rPr>
          <w:rFonts w:ascii="宋体;SimSun" w:eastAsia="宋体" w:hAnsi="宋体;SimSun" w:cs="宋体;SimSun" w:hint="eastAsia"/>
          <w:color w:val="000000"/>
          <w:szCs w:val="21"/>
        </w:rPr>
        <w:t>31</w:t>
      </w:r>
      <w:r w:rsidRPr="00CF748B">
        <w:rPr>
          <w:rFonts w:ascii="宋体;SimSun" w:eastAsia="宋体" w:hAnsi="宋体;SimSun" w:cs="宋体;SimSun" w:hint="eastAsia"/>
          <w:color w:val="000000"/>
          <w:szCs w:val="21"/>
        </w:rPr>
        <w:t>日。</w:t>
      </w:r>
      <w:bookmarkEnd w:id="18"/>
    </w:p>
    <w:p w:rsidR="00CF748B" w:rsidRPr="00CF748B" w:rsidRDefault="00CF748B" w:rsidP="00CF748B">
      <w:pPr>
        <w:spacing w:after="160" w:line="360" w:lineRule="auto"/>
        <w:ind w:firstLineChars="200" w:firstLine="420"/>
        <w:rPr>
          <w:rFonts w:ascii="Times New Roman" w:eastAsia="宋体" w:hAnsi="Times New Roman" w:cs="Times New Roman"/>
          <w:color w:val="000000"/>
          <w:szCs w:val="24"/>
        </w:rPr>
      </w:pPr>
      <w:r w:rsidRPr="00CF748B">
        <w:rPr>
          <w:rFonts w:ascii="宋体" w:eastAsia="宋体" w:hAnsi="宋体" w:cs="Times New Roman" w:hint="eastAsia"/>
          <w:color w:val="000000"/>
          <w:szCs w:val="21"/>
        </w:rPr>
        <w:t>7.本项目是否接受联合体：□是，</w:t>
      </w:r>
      <w:r w:rsidRPr="00CF748B">
        <w:rPr>
          <w:rFonts w:ascii="Segoe UI Symbol" w:eastAsia="宋体" w:hAnsi="Segoe UI Symbol" w:cs="Segoe UI Symbol"/>
          <w:color w:val="000000"/>
          <w:szCs w:val="21"/>
        </w:rPr>
        <w:t>☑</w:t>
      </w:r>
      <w:r w:rsidRPr="00CF748B">
        <w:rPr>
          <w:rFonts w:ascii="宋体" w:eastAsia="宋体" w:hAnsi="宋体" w:cs="Times New Roman" w:hint="eastAsia"/>
          <w:color w:val="000000"/>
          <w:szCs w:val="21"/>
        </w:rPr>
        <w:t>否</w:t>
      </w:r>
    </w:p>
    <w:p w:rsidR="00CF748B" w:rsidRPr="00CF748B" w:rsidRDefault="00CF748B" w:rsidP="00CF748B">
      <w:pPr>
        <w:spacing w:after="160" w:line="360" w:lineRule="auto"/>
        <w:ind w:firstLineChars="200" w:firstLine="482"/>
        <w:rPr>
          <w:rFonts w:ascii="黑体" w:eastAsia="黑体" w:hAnsi="黑体" w:cs="宋体"/>
          <w:bCs/>
          <w:color w:val="000000"/>
          <w:sz w:val="24"/>
          <w:szCs w:val="24"/>
        </w:rPr>
      </w:pPr>
      <w:bookmarkStart w:id="19" w:name="_Toc28359013"/>
      <w:bookmarkStart w:id="20" w:name="_Toc28359090"/>
      <w:bookmarkStart w:id="21" w:name="_Toc35393799"/>
      <w:bookmarkStart w:id="22" w:name="_Toc35393630"/>
      <w:bookmarkStart w:id="23" w:name="_Toc44229879"/>
      <w:r w:rsidRPr="00CF748B">
        <w:rPr>
          <w:rFonts w:ascii="黑体" w:eastAsia="黑体" w:hAnsi="黑体" w:cs="宋体" w:hint="eastAsia"/>
          <w:b/>
          <w:color w:val="000000"/>
          <w:kern w:val="44"/>
          <w:sz w:val="24"/>
          <w:szCs w:val="24"/>
        </w:rPr>
        <w:t>二、供应商的资格条件</w:t>
      </w:r>
      <w:bookmarkEnd w:id="19"/>
      <w:bookmarkEnd w:id="20"/>
      <w:bookmarkEnd w:id="21"/>
      <w:bookmarkEnd w:id="22"/>
      <w:bookmarkEnd w:id="23"/>
    </w:p>
    <w:p w:rsidR="00CF748B" w:rsidRPr="00CF748B" w:rsidRDefault="00CF748B" w:rsidP="00CF748B">
      <w:pPr>
        <w:spacing w:after="160" w:line="360" w:lineRule="auto"/>
        <w:ind w:firstLineChars="200" w:firstLine="420"/>
        <w:rPr>
          <w:rFonts w:ascii="宋体" w:eastAsia="宋体" w:hAnsi="宋体" w:cs="Times New Roman"/>
          <w:color w:val="000000"/>
          <w:szCs w:val="21"/>
        </w:rPr>
      </w:pPr>
      <w:r w:rsidRPr="00CF748B">
        <w:rPr>
          <w:rFonts w:ascii="宋体" w:eastAsia="宋体" w:hAnsi="宋体" w:cs="Times New Roman" w:hint="eastAsia"/>
          <w:color w:val="000000"/>
          <w:szCs w:val="21"/>
        </w:rPr>
        <w:t>1.满足《中华人民共和国政府采购法》第二十二条规定；</w:t>
      </w:r>
    </w:p>
    <w:p w:rsidR="00CF748B" w:rsidRPr="00CF748B" w:rsidRDefault="00CF748B" w:rsidP="00CF748B">
      <w:pPr>
        <w:spacing w:after="160" w:line="360" w:lineRule="auto"/>
        <w:ind w:firstLineChars="200" w:firstLine="420"/>
        <w:rPr>
          <w:rFonts w:ascii="宋体" w:eastAsia="宋体" w:hAnsi="宋体" w:cs="Times New Roman"/>
          <w:color w:val="000000"/>
          <w:szCs w:val="21"/>
        </w:rPr>
      </w:pPr>
      <w:r w:rsidRPr="00CF748B">
        <w:rPr>
          <w:rFonts w:ascii="宋体" w:eastAsia="宋体" w:hAnsi="宋体" w:cs="Times New Roman" w:hint="eastAsia"/>
          <w:color w:val="000000"/>
          <w:szCs w:val="21"/>
        </w:rPr>
        <w:t>2.落实政府采购政策需满足的资格要求：</w:t>
      </w:r>
    </w:p>
    <w:p w:rsidR="00CF748B" w:rsidRPr="00CF748B" w:rsidRDefault="00CF748B" w:rsidP="00CF748B">
      <w:pPr>
        <w:spacing w:after="160" w:line="360" w:lineRule="auto"/>
        <w:ind w:firstLineChars="200" w:firstLine="420"/>
        <w:rPr>
          <w:rFonts w:ascii="宋体" w:eastAsia="宋体" w:hAnsi="宋体" w:cs="Times New Roman"/>
          <w:color w:val="000000"/>
          <w:szCs w:val="21"/>
        </w:rPr>
      </w:pPr>
      <w:r w:rsidRPr="00CF748B">
        <w:rPr>
          <w:rFonts w:ascii="Segoe UI Symbol" w:eastAsia="宋体" w:hAnsi="Segoe UI Symbol" w:cs="Segoe UI Symbol"/>
          <w:color w:val="000000"/>
          <w:szCs w:val="21"/>
        </w:rPr>
        <w:t>☑</w:t>
      </w:r>
      <w:bookmarkStart w:id="24" w:name="OLE_LINK108"/>
      <w:r w:rsidRPr="00CF748B">
        <w:rPr>
          <w:rFonts w:ascii="宋体" w:eastAsia="宋体" w:hAnsi="宋体" w:cs="Times New Roman" w:hint="eastAsia"/>
          <w:color w:val="000000"/>
          <w:szCs w:val="21"/>
        </w:rPr>
        <w:t>专门面向中小企业采购的项目（承接服务的供应商应为中型或者小型或微型企业或监狱企业或残疾人福利性单位）</w:t>
      </w:r>
      <w:bookmarkEnd w:id="24"/>
      <w:r w:rsidRPr="00CF748B">
        <w:rPr>
          <w:rFonts w:ascii="宋体" w:eastAsia="宋体" w:hAnsi="宋体" w:cs="Times New Roman" w:hint="eastAsia"/>
          <w:color w:val="000000"/>
          <w:szCs w:val="21"/>
        </w:rPr>
        <w:t>。</w:t>
      </w:r>
    </w:p>
    <w:p w:rsidR="00CF748B" w:rsidRPr="00CF748B" w:rsidRDefault="00CF748B" w:rsidP="00CF748B">
      <w:pPr>
        <w:spacing w:after="160" w:line="360" w:lineRule="auto"/>
        <w:ind w:firstLineChars="200" w:firstLine="420"/>
        <w:rPr>
          <w:rFonts w:ascii="宋体" w:eastAsia="宋体" w:hAnsi="宋体" w:cs="Times New Roman"/>
          <w:color w:val="000000"/>
          <w:szCs w:val="21"/>
        </w:rPr>
      </w:pPr>
      <w:r w:rsidRPr="00CF748B">
        <w:rPr>
          <w:rFonts w:ascii="宋体" w:eastAsia="宋体" w:hAnsi="宋体" w:cs="Times New Roman" w:hint="eastAsia"/>
          <w:color w:val="000000"/>
          <w:szCs w:val="21"/>
        </w:rPr>
        <w:t>□非专门面向中小企业采购的项目</w:t>
      </w:r>
    </w:p>
    <w:p w:rsidR="00CF748B" w:rsidRPr="00CF748B" w:rsidRDefault="00CF748B" w:rsidP="00CF748B">
      <w:pPr>
        <w:spacing w:after="160" w:line="360" w:lineRule="auto"/>
        <w:ind w:firstLineChars="200" w:firstLine="420"/>
        <w:rPr>
          <w:rFonts w:ascii="宋体" w:eastAsia="宋体" w:hAnsi="宋体" w:cs="Times New Roman"/>
          <w:color w:val="000000"/>
          <w:szCs w:val="21"/>
        </w:rPr>
      </w:pPr>
      <w:r w:rsidRPr="00CF748B">
        <w:rPr>
          <w:rFonts w:ascii="宋体" w:eastAsia="宋体" w:hAnsi="宋体" w:cs="Times New Roman" w:hint="eastAsia"/>
          <w:color w:val="000000"/>
          <w:szCs w:val="21"/>
        </w:rPr>
        <w:t>3.本项目的特定资格要求： 无。</w:t>
      </w:r>
    </w:p>
    <w:p w:rsidR="00CF748B" w:rsidRPr="00CF748B" w:rsidRDefault="00CF748B" w:rsidP="00CF748B">
      <w:pPr>
        <w:spacing w:after="160" w:line="360" w:lineRule="auto"/>
        <w:ind w:firstLineChars="200" w:firstLine="420"/>
        <w:rPr>
          <w:rFonts w:ascii="宋体" w:eastAsia="宋体" w:hAnsi="宋体" w:cs="Times New Roman"/>
          <w:color w:val="000000"/>
          <w:szCs w:val="21"/>
        </w:rPr>
      </w:pPr>
      <w:r w:rsidRPr="00CF748B">
        <w:rPr>
          <w:rFonts w:ascii="宋体" w:eastAsia="宋体" w:hAnsi="宋体" w:cs="Times New Roman" w:hint="eastAsia"/>
          <w:color w:val="000000"/>
          <w:szCs w:val="21"/>
        </w:rPr>
        <w:t>4. 本项目的特定条件：无。</w:t>
      </w:r>
    </w:p>
    <w:p w:rsidR="00CF748B" w:rsidRPr="00CF748B" w:rsidRDefault="00CF748B" w:rsidP="00CF748B">
      <w:pPr>
        <w:snapToGrid w:val="0"/>
        <w:spacing w:after="160" w:line="360" w:lineRule="auto"/>
        <w:ind w:firstLineChars="200" w:firstLine="420"/>
        <w:jc w:val="left"/>
        <w:rPr>
          <w:rFonts w:ascii="宋体" w:eastAsia="宋体" w:hAnsi="宋体" w:cs="Times New Roman"/>
          <w:color w:val="000000"/>
          <w:szCs w:val="21"/>
        </w:rPr>
      </w:pPr>
      <w:r w:rsidRPr="00CF748B">
        <w:rPr>
          <w:rFonts w:ascii="宋体" w:eastAsia="宋体" w:hAnsi="宋体" w:cs="Times New Roman" w:hint="eastAsia"/>
          <w:color w:val="000000"/>
          <w:szCs w:val="21"/>
        </w:rPr>
        <w:t>5. 单位负责人为同一人或者存在直接控股、管理关系的不同供应商，不得参加同一合同项下的政府采购活动。为本项目提供过整体设计、规范编制或者项目管理、监理、检测等服务的供应商，不得再参加本项目上述服务以外的其他采购活动。</w:t>
      </w:r>
    </w:p>
    <w:p w:rsidR="00CF748B" w:rsidRPr="00CF748B" w:rsidRDefault="00CF748B" w:rsidP="00CF748B">
      <w:pPr>
        <w:spacing w:after="160" w:line="360" w:lineRule="auto"/>
        <w:ind w:firstLineChars="200" w:firstLine="420"/>
        <w:rPr>
          <w:rFonts w:ascii="宋体" w:eastAsia="宋体" w:hAnsi="宋体" w:cs="Times New Roman"/>
          <w:color w:val="000000"/>
          <w:szCs w:val="21"/>
        </w:rPr>
      </w:pPr>
      <w:r w:rsidRPr="00CF748B">
        <w:rPr>
          <w:rFonts w:ascii="宋体" w:eastAsia="宋体" w:hAnsi="宋体" w:cs="Times New Roman" w:hint="eastAsia"/>
          <w:color w:val="000000"/>
          <w:szCs w:val="21"/>
        </w:rPr>
        <w:t>6. 对在“信用中国”网站（www.creditchina.gov.cn） 、中国政府采购网（www.ccgp.gov.cn）被列入失信被执行人、重大税收违法失信主体、政府采购严重违法失信行为记录名单及其他不符合《中华人民共和国政府采购法》第二十二条规定条件的供应商，不得参与政府采购活动。</w:t>
      </w:r>
    </w:p>
    <w:p w:rsidR="00CF748B" w:rsidRPr="00CF748B" w:rsidRDefault="00CF748B" w:rsidP="00CF748B">
      <w:pPr>
        <w:spacing w:after="160" w:line="360" w:lineRule="auto"/>
        <w:ind w:firstLineChars="200" w:firstLine="482"/>
        <w:rPr>
          <w:rFonts w:ascii="黑体" w:eastAsia="黑体" w:hAnsi="黑体" w:cs="Times New Roman"/>
          <w:b/>
          <w:bCs/>
          <w:color w:val="000000"/>
          <w:sz w:val="24"/>
          <w:szCs w:val="24"/>
        </w:rPr>
      </w:pPr>
      <w:r w:rsidRPr="00CF748B">
        <w:rPr>
          <w:rFonts w:ascii="黑体" w:eastAsia="黑体" w:hAnsi="黑体" w:cs="Times New Roman" w:hint="eastAsia"/>
          <w:b/>
          <w:bCs/>
          <w:color w:val="000000"/>
          <w:sz w:val="24"/>
          <w:szCs w:val="24"/>
        </w:rPr>
        <w:t>三、获取竞争性磋商文件</w:t>
      </w:r>
      <w:bookmarkEnd w:id="9"/>
      <w:bookmarkEnd w:id="10"/>
      <w:bookmarkEnd w:id="11"/>
      <w:bookmarkEnd w:id="12"/>
    </w:p>
    <w:p w:rsidR="00CF748B" w:rsidRPr="00CF748B" w:rsidRDefault="00CF748B" w:rsidP="00CF748B">
      <w:pPr>
        <w:spacing w:after="160" w:line="360" w:lineRule="auto"/>
        <w:ind w:firstLineChars="200" w:firstLine="420"/>
        <w:rPr>
          <w:rFonts w:ascii="宋体" w:eastAsia="宋体" w:hAnsi="宋体" w:cs="Times New Roman"/>
          <w:color w:val="000000"/>
          <w:szCs w:val="21"/>
        </w:rPr>
      </w:pPr>
      <w:bookmarkStart w:id="25" w:name="_Toc28359005"/>
      <w:bookmarkStart w:id="26" w:name="_Toc28359082"/>
      <w:bookmarkStart w:id="27" w:name="_Toc35393793"/>
      <w:bookmarkStart w:id="28" w:name="_Toc35393624"/>
      <w:r w:rsidRPr="00CF748B">
        <w:rPr>
          <w:rFonts w:ascii="宋体" w:eastAsia="宋体" w:hAnsi="宋体" w:cs="Times New Roman" w:hint="eastAsia"/>
          <w:color w:val="000000"/>
          <w:szCs w:val="21"/>
        </w:rPr>
        <w:t>时间：自公告发布之日起。</w:t>
      </w:r>
    </w:p>
    <w:p w:rsidR="00CF748B" w:rsidRPr="00CF748B" w:rsidRDefault="00CF748B" w:rsidP="00CF748B">
      <w:pPr>
        <w:spacing w:after="160" w:line="360" w:lineRule="auto"/>
        <w:ind w:firstLineChars="200" w:firstLine="420"/>
        <w:rPr>
          <w:rFonts w:ascii="黑体" w:eastAsia="黑体" w:hAnsi="黑体" w:cs="Times New Roman"/>
          <w:b/>
          <w:bCs/>
          <w:color w:val="000000"/>
          <w:sz w:val="24"/>
          <w:szCs w:val="24"/>
        </w:rPr>
      </w:pPr>
      <w:r w:rsidRPr="00CF748B">
        <w:rPr>
          <w:rFonts w:ascii="宋体" w:eastAsia="宋体" w:hAnsi="宋体" w:cs="Times New Roman" w:hint="eastAsia"/>
          <w:color w:val="000000"/>
          <w:szCs w:val="21"/>
        </w:rPr>
        <w:t>获取方式:</w:t>
      </w:r>
      <w:bookmarkStart w:id="29" w:name="OLE_LINK26"/>
      <w:r w:rsidRPr="00CF748B">
        <w:rPr>
          <w:rFonts w:ascii="宋体" w:eastAsia="宋体" w:hAnsi="宋体" w:cs="Times New Roman" w:hint="eastAsia"/>
          <w:color w:val="000000"/>
          <w:szCs w:val="21"/>
        </w:rPr>
        <w:t>网上下载。本项目不发放纸质采购文件，供应商可自行在</w:t>
      </w:r>
      <w:hyperlink w:history="1"/>
      <w:r w:rsidRPr="00CF748B">
        <w:rPr>
          <w:rFonts w:ascii="宋体" w:eastAsia="宋体" w:hAnsi="宋体" w:cs="Times New Roman" w:hint="eastAsia"/>
          <w:color w:val="000000"/>
          <w:szCs w:val="21"/>
        </w:rPr>
        <w:t>广西政府采购云平</w:t>
      </w:r>
      <w:r w:rsidRPr="00CF748B">
        <w:rPr>
          <w:rFonts w:ascii="宋体" w:eastAsia="宋体" w:hAnsi="宋体" w:cs="Times New Roman" w:hint="eastAsia"/>
          <w:color w:val="000000"/>
          <w:szCs w:val="21"/>
        </w:rPr>
        <w:lastRenderedPageBreak/>
        <w:t>台（https://www.gcy.zfcg.gxzf.gov.cn/）下载采购文件（操作路径：登录广西政府采购云平台-项目采购-获取采购文件-找到本项目-点击“申请获取采购文件”），电子响应文件制作需要基于</w:t>
      </w:r>
      <w:bookmarkStart w:id="30" w:name="OLE_LINK25"/>
      <w:bookmarkStart w:id="31" w:name="OLE_LINK27"/>
      <w:r w:rsidRPr="00CF748B">
        <w:rPr>
          <w:rFonts w:ascii="宋体" w:eastAsia="宋体" w:hAnsi="宋体" w:cs="Times New Roman" w:hint="eastAsia"/>
          <w:color w:val="000000"/>
          <w:szCs w:val="21"/>
        </w:rPr>
        <w:t>广西政府采购云平台（https://www.gcy.zfcg.gxzf.gov.cn/）</w:t>
      </w:r>
      <w:bookmarkEnd w:id="30"/>
      <w:bookmarkEnd w:id="31"/>
      <w:r w:rsidRPr="00CF748B">
        <w:rPr>
          <w:rFonts w:ascii="宋体" w:eastAsia="宋体" w:hAnsi="宋体" w:cs="Times New Roman" w:hint="eastAsia"/>
          <w:color w:val="000000"/>
          <w:szCs w:val="21"/>
        </w:rPr>
        <w:t>获取的采购文件编制。</w:t>
      </w:r>
      <w:bookmarkEnd w:id="29"/>
    </w:p>
    <w:p w:rsidR="00CF748B" w:rsidRPr="00CF748B" w:rsidRDefault="00CF748B" w:rsidP="00CF748B">
      <w:pPr>
        <w:snapToGrid w:val="0"/>
        <w:spacing w:after="160" w:line="360" w:lineRule="auto"/>
        <w:ind w:firstLineChars="200" w:firstLine="420"/>
        <w:rPr>
          <w:rFonts w:ascii="宋体" w:eastAsia="宋体" w:hAnsi="宋体" w:cs="Times New Roman"/>
          <w:color w:val="000000"/>
          <w:szCs w:val="21"/>
        </w:rPr>
      </w:pPr>
      <w:r w:rsidRPr="00CF748B">
        <w:rPr>
          <w:rFonts w:ascii="宋体" w:eastAsia="宋体" w:hAnsi="宋体" w:cs="Times New Roman" w:hint="eastAsia"/>
          <w:color w:val="000000"/>
          <w:szCs w:val="21"/>
        </w:rPr>
        <w:t>售价：0元。</w:t>
      </w:r>
    </w:p>
    <w:p w:rsidR="00CF748B" w:rsidRPr="00CF748B" w:rsidRDefault="00CF748B" w:rsidP="00CF748B">
      <w:pPr>
        <w:spacing w:after="160" w:line="360" w:lineRule="auto"/>
        <w:ind w:firstLineChars="200" w:firstLine="482"/>
        <w:rPr>
          <w:rFonts w:ascii="黑体" w:eastAsia="黑体" w:hAnsi="黑体" w:cs="Times New Roman"/>
          <w:b/>
          <w:bCs/>
          <w:color w:val="000000"/>
          <w:sz w:val="24"/>
          <w:szCs w:val="24"/>
        </w:rPr>
      </w:pPr>
      <w:r w:rsidRPr="00CF748B">
        <w:rPr>
          <w:rFonts w:ascii="黑体" w:eastAsia="黑体" w:hAnsi="黑体" w:cs="Times New Roman" w:hint="eastAsia"/>
          <w:b/>
          <w:bCs/>
          <w:color w:val="000000"/>
          <w:sz w:val="24"/>
          <w:szCs w:val="24"/>
        </w:rPr>
        <w:t>四、</w:t>
      </w:r>
      <w:bookmarkEnd w:id="25"/>
      <w:bookmarkEnd w:id="26"/>
      <w:bookmarkEnd w:id="27"/>
      <w:bookmarkEnd w:id="28"/>
      <w:r w:rsidRPr="00CF748B">
        <w:rPr>
          <w:rFonts w:ascii="黑体" w:eastAsia="黑体" w:hAnsi="黑体" w:cs="Times New Roman" w:hint="eastAsia"/>
          <w:b/>
          <w:bCs/>
          <w:color w:val="000000"/>
          <w:sz w:val="24"/>
          <w:szCs w:val="24"/>
        </w:rPr>
        <w:t>响应文件提交</w:t>
      </w:r>
    </w:p>
    <w:p w:rsidR="00CF748B" w:rsidRPr="00CF748B" w:rsidRDefault="00CF748B" w:rsidP="00CF748B">
      <w:pPr>
        <w:spacing w:after="160" w:line="360" w:lineRule="auto"/>
        <w:ind w:firstLineChars="200" w:firstLine="420"/>
        <w:rPr>
          <w:rFonts w:ascii="宋体" w:eastAsia="宋体" w:hAnsi="宋体" w:cs="宋体"/>
          <w:color w:val="000000"/>
          <w:szCs w:val="21"/>
          <w:u w:val="single"/>
        </w:rPr>
      </w:pPr>
      <w:r w:rsidRPr="00CF748B">
        <w:rPr>
          <w:rFonts w:ascii="宋体" w:eastAsia="宋体" w:hAnsi="宋体" w:cs="Times New Roman" w:hint="eastAsia"/>
          <w:color w:val="000000"/>
          <w:szCs w:val="21"/>
        </w:rPr>
        <w:t>1、首次响应文件提交截止时间</w:t>
      </w:r>
      <w:r w:rsidRPr="00CF748B">
        <w:rPr>
          <w:rFonts w:ascii="宋体" w:eastAsia="宋体" w:hAnsi="宋体" w:cs="Times New Roman" w:hint="eastAsia"/>
          <w:bCs/>
          <w:color w:val="000000"/>
          <w:szCs w:val="21"/>
        </w:rPr>
        <w:t>（北京时间）：</w:t>
      </w:r>
      <w:r w:rsidRPr="00CF748B">
        <w:rPr>
          <w:rFonts w:ascii="宋体" w:eastAsia="宋体" w:hAnsi="宋体" w:cs="Times New Roman" w:hint="eastAsia"/>
          <w:bCs/>
          <w:color w:val="000000"/>
          <w:szCs w:val="21"/>
          <w:u w:val="single"/>
        </w:rPr>
        <w:t>202</w:t>
      </w:r>
      <w:r w:rsidRPr="00CF748B">
        <w:rPr>
          <w:rFonts w:ascii="宋体" w:eastAsia="宋体" w:hAnsi="宋体" w:cs="Times New Roman"/>
          <w:bCs/>
          <w:color w:val="000000"/>
          <w:szCs w:val="21"/>
          <w:u w:val="single"/>
        </w:rPr>
        <w:t>6</w:t>
      </w:r>
      <w:r w:rsidRPr="00CF748B">
        <w:rPr>
          <w:rFonts w:ascii="宋体" w:eastAsia="宋体" w:hAnsi="宋体" w:cs="Times New Roman" w:hint="eastAsia"/>
          <w:bCs/>
          <w:color w:val="000000"/>
          <w:szCs w:val="21"/>
          <w:u w:val="single"/>
        </w:rPr>
        <w:t>年10月19日9时30分</w:t>
      </w:r>
    </w:p>
    <w:p w:rsidR="00CF748B" w:rsidRPr="00CF748B" w:rsidRDefault="00CF748B" w:rsidP="00CF748B">
      <w:pPr>
        <w:spacing w:after="160" w:line="360" w:lineRule="auto"/>
        <w:ind w:firstLineChars="200" w:firstLine="420"/>
        <w:rPr>
          <w:rFonts w:ascii="宋体" w:eastAsia="宋体" w:hAnsi="宋体" w:cs="Times New Roman"/>
          <w:color w:val="000000"/>
          <w:szCs w:val="21"/>
        </w:rPr>
      </w:pPr>
      <w:r w:rsidRPr="00CF748B">
        <w:rPr>
          <w:rFonts w:ascii="宋体" w:eastAsia="宋体" w:hAnsi="宋体" w:cs="Times New Roman" w:hint="eastAsia"/>
          <w:color w:val="000000"/>
          <w:szCs w:val="21"/>
        </w:rPr>
        <w:t>2、首次响应文件提交地点：</w:t>
      </w:r>
    </w:p>
    <w:p w:rsidR="00CF748B" w:rsidRPr="00CF748B" w:rsidRDefault="00CF748B" w:rsidP="00CF748B">
      <w:pPr>
        <w:widowControl/>
        <w:spacing w:after="160" w:line="360" w:lineRule="auto"/>
        <w:ind w:firstLineChars="200" w:firstLine="420"/>
        <w:jc w:val="left"/>
        <w:rPr>
          <w:rFonts w:ascii="宋体" w:eastAsia="宋体" w:hAnsi="宋体" w:cs="Times New Roman"/>
          <w:color w:val="000000"/>
          <w:szCs w:val="21"/>
        </w:rPr>
      </w:pPr>
      <w:r w:rsidRPr="00CF748B">
        <w:rPr>
          <w:rFonts w:ascii="宋体" w:eastAsia="宋体" w:hAnsi="宋体" w:cs="Times New Roman" w:hint="eastAsia"/>
          <w:color w:val="000000"/>
          <w:szCs w:val="21"/>
        </w:rPr>
        <w:t>（1）响应文件提交方式：本项目为南宁市全流程电子化项目，通过广西政府采购云平台（https://www.gcy.zfcg.gxzf.gov.cn/）实行在线电子响应，供应商应先安装“</w:t>
      </w:r>
      <w:r w:rsidRPr="00CF748B">
        <w:rPr>
          <w:rFonts w:ascii="Times New Roman" w:eastAsia="宋体" w:hAnsi="Times New Roman" w:cs="Times New Roman" w:hint="eastAsia"/>
          <w:color w:val="000000"/>
          <w:szCs w:val="24"/>
        </w:rPr>
        <w:t>广西政府采购云平台</w:t>
      </w:r>
      <w:r w:rsidRPr="00CF748B">
        <w:rPr>
          <w:rFonts w:ascii="宋体" w:eastAsia="宋体" w:hAnsi="宋体" w:cs="Times New Roman" w:hint="eastAsia"/>
          <w:color w:val="000000"/>
          <w:szCs w:val="21"/>
        </w:rPr>
        <w:t>电子交易客户端”（请自行前往广西政府采购云平台进行下载），并按照本项目采购文件和</w:t>
      </w:r>
      <w:r w:rsidRPr="00CF748B">
        <w:rPr>
          <w:rFonts w:ascii="Times New Roman" w:eastAsia="宋体" w:hAnsi="Times New Roman" w:cs="Times New Roman" w:hint="eastAsia"/>
          <w:color w:val="000000"/>
          <w:szCs w:val="24"/>
        </w:rPr>
        <w:t>广西政府采购云平台</w:t>
      </w:r>
      <w:r w:rsidRPr="00CF748B">
        <w:rPr>
          <w:rFonts w:ascii="宋体" w:eastAsia="宋体" w:hAnsi="宋体" w:cs="Times New Roman" w:hint="eastAsia"/>
          <w:color w:val="000000"/>
          <w:szCs w:val="21"/>
        </w:rPr>
        <w:t>的要求编制、加密后在响应文件提交截止时间前通过网络上传至</w:t>
      </w:r>
      <w:r w:rsidRPr="00CF748B">
        <w:rPr>
          <w:rFonts w:ascii="Times New Roman" w:eastAsia="宋体" w:hAnsi="Times New Roman" w:cs="Times New Roman" w:hint="eastAsia"/>
          <w:color w:val="000000"/>
          <w:szCs w:val="24"/>
        </w:rPr>
        <w:t>广西政府采购云平台</w:t>
      </w:r>
      <w:r w:rsidRPr="00CF748B">
        <w:rPr>
          <w:rFonts w:ascii="宋体" w:eastAsia="宋体" w:hAnsi="宋体" w:cs="Times New Roman" w:hint="eastAsia"/>
          <w:color w:val="000000"/>
          <w:szCs w:val="21"/>
        </w:rPr>
        <w:t>，</w:t>
      </w:r>
      <w:r w:rsidRPr="00CF748B">
        <w:rPr>
          <w:rFonts w:ascii="宋体" w:eastAsia="宋体" w:hAnsi="宋体" w:cs="Times New Roman" w:hint="eastAsia"/>
          <w:b/>
          <w:color w:val="000000"/>
          <w:szCs w:val="21"/>
        </w:rPr>
        <w:t>供应商在广西政府采购云平台提交电子版响应文件时，请填写参加远程采购活动经办人联系方式，</w:t>
      </w:r>
      <w:r w:rsidRPr="00CF748B">
        <w:rPr>
          <w:rFonts w:ascii="宋体" w:eastAsia="宋体" w:hAnsi="宋体" w:cs="Times New Roman" w:hint="eastAsia"/>
          <w:color w:val="000000"/>
          <w:szCs w:val="21"/>
        </w:rPr>
        <w:t>电子响应文件具体操作流程详见本公告附件</w:t>
      </w:r>
      <w:r w:rsidRPr="00CF748B">
        <w:rPr>
          <w:rFonts w:ascii="宋体" w:eastAsia="宋体" w:hAnsi="宋体" w:cs="Times New Roman"/>
          <w:color w:val="000000"/>
          <w:szCs w:val="21"/>
        </w:rPr>
        <w:t>2</w:t>
      </w:r>
      <w:r w:rsidRPr="00CF748B">
        <w:rPr>
          <w:rFonts w:ascii="宋体" w:eastAsia="宋体" w:hAnsi="宋体" w:cs="Times New Roman" w:hint="eastAsia"/>
          <w:color w:val="000000"/>
          <w:szCs w:val="21"/>
        </w:rPr>
        <w:t>。</w:t>
      </w:r>
    </w:p>
    <w:p w:rsidR="00CF748B" w:rsidRPr="00CF748B" w:rsidRDefault="00CF748B" w:rsidP="00CF748B">
      <w:pPr>
        <w:widowControl/>
        <w:spacing w:after="160" w:line="360" w:lineRule="auto"/>
        <w:ind w:firstLineChars="200" w:firstLine="420"/>
        <w:jc w:val="left"/>
        <w:rPr>
          <w:rFonts w:ascii="宋体" w:eastAsia="宋体" w:hAnsi="宋体" w:cs="Times New Roman"/>
          <w:color w:val="000000"/>
          <w:szCs w:val="21"/>
        </w:rPr>
      </w:pPr>
      <w:r w:rsidRPr="00CF748B">
        <w:rPr>
          <w:rFonts w:ascii="宋体" w:eastAsia="宋体" w:hAnsi="宋体" w:cs="Times New Roman" w:hint="eastAsia"/>
          <w:color w:val="000000"/>
          <w:szCs w:val="21"/>
        </w:rPr>
        <w:t>（2）未进行网上注册并办理数字证书（CA认证）的供应商将无法参与本项目政府采购活动，潜在供应商应当在响应文件提交截止时间前，完成电子交易平台上的CA数字证书办理（申领流程见本公告附件</w:t>
      </w:r>
      <w:r w:rsidRPr="00CF748B">
        <w:rPr>
          <w:rFonts w:ascii="宋体" w:eastAsia="宋体" w:hAnsi="宋体" w:cs="Times New Roman"/>
          <w:color w:val="000000"/>
          <w:szCs w:val="21"/>
        </w:rPr>
        <w:t>1</w:t>
      </w:r>
      <w:r w:rsidRPr="00CF748B">
        <w:rPr>
          <w:rFonts w:ascii="宋体" w:eastAsia="宋体" w:hAnsi="宋体" w:cs="Times New Roman" w:hint="eastAsia"/>
          <w:color w:val="000000"/>
          <w:szCs w:val="21"/>
        </w:rPr>
        <w:t>）及响应文件的提交。完成CA数字证书办理预计7日左右，</w:t>
      </w:r>
      <w:r w:rsidRPr="00CF748B">
        <w:rPr>
          <w:rFonts w:ascii="宋体" w:eastAsia="宋体" w:hAnsi="宋体" w:cs="宋体" w:hint="eastAsia"/>
          <w:color w:val="000000"/>
          <w:szCs w:val="21"/>
        </w:rPr>
        <w:t>供应商只需办理其中一家CA数字证书及签章</w:t>
      </w:r>
      <w:r w:rsidRPr="00CF748B">
        <w:rPr>
          <w:rFonts w:ascii="宋体" w:eastAsia="宋体" w:hAnsi="宋体" w:cs="Times New Roman" w:hint="eastAsia"/>
          <w:color w:val="000000"/>
          <w:szCs w:val="21"/>
        </w:rPr>
        <w:t>。</w:t>
      </w:r>
    </w:p>
    <w:p w:rsidR="00CF748B" w:rsidRPr="00CF748B" w:rsidRDefault="00CF748B" w:rsidP="00CF748B">
      <w:pPr>
        <w:widowControl/>
        <w:spacing w:after="160" w:line="360" w:lineRule="auto"/>
        <w:ind w:firstLineChars="200" w:firstLine="420"/>
        <w:jc w:val="left"/>
        <w:rPr>
          <w:rFonts w:ascii="宋体" w:eastAsia="宋体" w:hAnsi="宋体" w:cs="Times New Roman"/>
          <w:color w:val="000000"/>
          <w:szCs w:val="21"/>
        </w:rPr>
      </w:pPr>
      <w:r w:rsidRPr="00CF748B">
        <w:rPr>
          <w:rFonts w:ascii="宋体" w:eastAsia="宋体" w:hAnsi="宋体" w:cs="Times New Roman" w:hint="eastAsia"/>
          <w:color w:val="000000"/>
          <w:szCs w:val="21"/>
        </w:rPr>
        <w:t>（3）为确保网上操作合法、有效和安全，请供应商确保在电子响应过程中能够对相关数据电文进行加密和使用电子签章，妥善保管CA数字证书并使用有效的CA数字证书参与整个采购活动。</w:t>
      </w:r>
    </w:p>
    <w:p w:rsidR="00CF748B" w:rsidRPr="00CF748B" w:rsidRDefault="00CF748B" w:rsidP="00CF748B">
      <w:pPr>
        <w:spacing w:after="160" w:line="360" w:lineRule="auto"/>
        <w:ind w:firstLineChars="200" w:firstLine="420"/>
        <w:rPr>
          <w:rFonts w:ascii="宋体" w:eastAsia="宋体" w:hAnsi="宋体" w:cs="Times New Roman"/>
          <w:bCs/>
          <w:color w:val="000000"/>
          <w:szCs w:val="21"/>
          <w:u w:val="single"/>
        </w:rPr>
      </w:pPr>
      <w:r w:rsidRPr="00CF748B">
        <w:rPr>
          <w:rFonts w:ascii="宋体" w:eastAsia="宋体" w:hAnsi="宋体" w:cs="Times New Roman" w:hint="eastAsia"/>
          <w:bCs/>
          <w:color w:val="000000"/>
          <w:szCs w:val="21"/>
          <w:u w:val="single"/>
        </w:rPr>
        <w:t>注：供应商应当在首次响应文件提交截止时间前完成电子响应文件的上传、递交，响应文件提交截止时间前可以补充、修改或者撤回响应文件。补充或者修改响应文件的，应当先行撤回原文件，补充、修改后重新上传、递交。响应截止时间前未完成上传、递交的，视为撤回响应文件。响应文件提交截止时间以后上传递交的响应文件的，广西政府采购云平台将予以拒收。</w:t>
      </w:r>
    </w:p>
    <w:p w:rsidR="00CF748B" w:rsidRPr="00CF748B" w:rsidRDefault="00CF748B" w:rsidP="00CF748B">
      <w:pPr>
        <w:snapToGrid w:val="0"/>
        <w:spacing w:after="160" w:line="360" w:lineRule="auto"/>
        <w:ind w:firstLineChars="200" w:firstLine="420"/>
        <w:rPr>
          <w:rFonts w:ascii="Times New Roman" w:eastAsia="宋体" w:hAnsi="Times New Roman" w:cs="Times New Roman"/>
          <w:color w:val="000000"/>
          <w:szCs w:val="24"/>
        </w:rPr>
      </w:pPr>
      <w:r w:rsidRPr="00CF748B">
        <w:rPr>
          <w:rFonts w:ascii="宋体" w:eastAsia="宋体" w:hAnsi="宋体" w:cs="宋体" w:hint="eastAsia"/>
          <w:color w:val="000000"/>
          <w:kern w:val="0"/>
          <w:szCs w:val="21"/>
        </w:rPr>
        <w:t>3、CA证书在线解密：首次响应文件开启时，供应商应在响应文件开启时，使用加密时</w:t>
      </w:r>
      <w:r w:rsidRPr="00CF748B">
        <w:rPr>
          <w:rFonts w:ascii="宋体" w:eastAsia="宋体" w:hAnsi="宋体" w:cs="宋体" w:hint="eastAsia"/>
          <w:color w:val="000000"/>
          <w:kern w:val="0"/>
          <w:szCs w:val="21"/>
        </w:rPr>
        <w:lastRenderedPageBreak/>
        <w:t>所用的有效CA数字证书，登录广西政府采购云平台远程开标大厅，按规定时间在线解密，</w:t>
      </w:r>
      <w:r w:rsidRPr="00CF748B">
        <w:rPr>
          <w:rFonts w:ascii="Times New Roman" w:eastAsia="宋体" w:hAnsi="Times New Roman" w:cs="Times New Roman" w:hint="eastAsia"/>
          <w:color w:val="000000"/>
          <w:szCs w:val="24"/>
        </w:rPr>
        <w:t>未能按要求进行解密的，由此产生的后果由供应商自行承担。</w:t>
      </w:r>
    </w:p>
    <w:p w:rsidR="00CF748B" w:rsidRPr="00CF748B" w:rsidRDefault="00CF748B" w:rsidP="00CF748B">
      <w:pPr>
        <w:snapToGrid w:val="0"/>
        <w:spacing w:after="160" w:line="360" w:lineRule="auto"/>
        <w:ind w:firstLineChars="200" w:firstLine="420"/>
        <w:rPr>
          <w:rFonts w:ascii="宋体" w:eastAsia="宋体" w:hAnsi="宋体" w:cs="宋体"/>
          <w:color w:val="000000"/>
          <w:kern w:val="0"/>
          <w:szCs w:val="21"/>
        </w:rPr>
      </w:pPr>
      <w:r w:rsidRPr="00CF748B">
        <w:rPr>
          <w:rFonts w:ascii="宋体" w:eastAsia="宋体" w:hAnsi="宋体" w:cs="宋体" w:hint="eastAsia"/>
          <w:color w:val="000000"/>
          <w:kern w:val="0"/>
          <w:szCs w:val="21"/>
        </w:rPr>
        <w:t>4、供应商需要在具备有摄像头及语音功能且互联网网络状况良好的电脑登录</w:t>
      </w:r>
      <w:r w:rsidRPr="00CF748B">
        <w:rPr>
          <w:rFonts w:ascii="Times New Roman" w:eastAsia="宋体" w:hAnsi="Times New Roman" w:cs="Times New Roman" w:hint="eastAsia"/>
          <w:color w:val="000000"/>
          <w:szCs w:val="24"/>
        </w:rPr>
        <w:t>广西政府采购云平台</w:t>
      </w:r>
      <w:r w:rsidRPr="00CF748B">
        <w:rPr>
          <w:rFonts w:ascii="宋体" w:eastAsia="宋体" w:hAnsi="宋体" w:cs="宋体" w:hint="eastAsia"/>
          <w:color w:val="000000"/>
          <w:kern w:val="0"/>
          <w:szCs w:val="21"/>
        </w:rPr>
        <w:t>远程开标大厅参与本次磋商，否则后果自负。</w:t>
      </w:r>
    </w:p>
    <w:p w:rsidR="00CF748B" w:rsidRPr="00CF748B" w:rsidRDefault="00CF748B" w:rsidP="00CF748B">
      <w:pPr>
        <w:spacing w:after="160" w:line="360" w:lineRule="auto"/>
        <w:ind w:firstLineChars="200" w:firstLine="482"/>
        <w:rPr>
          <w:rFonts w:ascii="黑体" w:eastAsia="黑体" w:hAnsi="黑体" w:cs="Times New Roman"/>
          <w:b/>
          <w:bCs/>
          <w:color w:val="000000"/>
          <w:sz w:val="24"/>
          <w:szCs w:val="24"/>
        </w:rPr>
      </w:pPr>
      <w:r w:rsidRPr="00CF748B">
        <w:rPr>
          <w:rFonts w:ascii="黑体" w:eastAsia="黑体" w:hAnsi="黑体" w:cs="Times New Roman" w:hint="eastAsia"/>
          <w:b/>
          <w:bCs/>
          <w:color w:val="000000"/>
          <w:sz w:val="24"/>
          <w:szCs w:val="24"/>
        </w:rPr>
        <w:t>五、开启（首次响应文件开启时间）</w:t>
      </w:r>
    </w:p>
    <w:p w:rsidR="00CF748B" w:rsidRPr="00CF748B" w:rsidRDefault="00CF748B" w:rsidP="00CF748B">
      <w:pPr>
        <w:spacing w:after="160" w:line="360" w:lineRule="auto"/>
        <w:ind w:firstLineChars="200" w:firstLine="420"/>
        <w:rPr>
          <w:rFonts w:ascii="宋体" w:eastAsia="宋体" w:hAnsi="宋体" w:cs="Times New Roman"/>
          <w:bCs/>
          <w:color w:val="000000"/>
          <w:szCs w:val="21"/>
          <w:u w:val="single"/>
        </w:rPr>
      </w:pPr>
      <w:r w:rsidRPr="00CF748B">
        <w:rPr>
          <w:rFonts w:ascii="宋体" w:eastAsia="宋体" w:hAnsi="宋体" w:cs="Times New Roman" w:hint="eastAsia"/>
          <w:color w:val="000000"/>
          <w:szCs w:val="21"/>
        </w:rPr>
        <w:t>1.时间</w:t>
      </w:r>
      <w:r w:rsidRPr="00CF748B">
        <w:rPr>
          <w:rFonts w:ascii="宋体" w:eastAsia="宋体" w:hAnsi="宋体" w:cs="Times New Roman" w:hint="eastAsia"/>
          <w:bCs/>
          <w:color w:val="000000"/>
          <w:szCs w:val="21"/>
        </w:rPr>
        <w:t>（北京时间）</w:t>
      </w:r>
      <w:r w:rsidRPr="00CF748B">
        <w:rPr>
          <w:rFonts w:ascii="宋体" w:eastAsia="宋体" w:hAnsi="宋体" w:cs="Times New Roman" w:hint="eastAsia"/>
          <w:color w:val="000000"/>
          <w:szCs w:val="21"/>
        </w:rPr>
        <w:t>：</w:t>
      </w:r>
      <w:r w:rsidRPr="00CF748B">
        <w:rPr>
          <w:rFonts w:ascii="宋体" w:eastAsia="宋体" w:hAnsi="宋体" w:cs="Times New Roman" w:hint="eastAsia"/>
          <w:bCs/>
          <w:color w:val="000000"/>
          <w:szCs w:val="21"/>
          <w:u w:val="single"/>
        </w:rPr>
        <w:t>202</w:t>
      </w:r>
      <w:r w:rsidRPr="00CF748B">
        <w:rPr>
          <w:rFonts w:ascii="宋体" w:eastAsia="宋体" w:hAnsi="宋体" w:cs="Times New Roman"/>
          <w:bCs/>
          <w:color w:val="000000"/>
          <w:szCs w:val="21"/>
          <w:u w:val="single"/>
        </w:rPr>
        <w:t>6</w:t>
      </w:r>
      <w:r w:rsidRPr="00CF748B">
        <w:rPr>
          <w:rFonts w:ascii="宋体" w:eastAsia="宋体" w:hAnsi="宋体" w:cs="Times New Roman" w:hint="eastAsia"/>
          <w:bCs/>
          <w:color w:val="000000"/>
          <w:szCs w:val="21"/>
          <w:u w:val="single"/>
        </w:rPr>
        <w:t>年10月19日9时30分</w:t>
      </w:r>
      <w:r w:rsidRPr="00CF748B">
        <w:rPr>
          <w:rFonts w:ascii="宋体" w:eastAsia="宋体" w:hAnsi="宋体" w:cs="Times New Roman" w:hint="eastAsia"/>
          <w:color w:val="000000"/>
          <w:szCs w:val="21"/>
        </w:rPr>
        <w:t>后</w:t>
      </w:r>
    </w:p>
    <w:p w:rsidR="00CF748B" w:rsidRPr="00CF748B" w:rsidRDefault="00CF748B" w:rsidP="00CF748B">
      <w:pPr>
        <w:spacing w:after="160" w:line="360" w:lineRule="auto"/>
        <w:ind w:firstLineChars="200" w:firstLine="420"/>
        <w:rPr>
          <w:rFonts w:ascii="宋体" w:eastAsia="宋体" w:hAnsi="宋体" w:cs="Times New Roman"/>
          <w:bCs/>
          <w:color w:val="000000"/>
          <w:szCs w:val="21"/>
          <w:u w:val="single"/>
        </w:rPr>
      </w:pPr>
      <w:r w:rsidRPr="00CF748B">
        <w:rPr>
          <w:rFonts w:ascii="宋体" w:eastAsia="宋体" w:hAnsi="宋体" w:cs="Times New Roman" w:hint="eastAsia"/>
          <w:color w:val="000000"/>
          <w:szCs w:val="21"/>
        </w:rPr>
        <w:t>2.地点：</w:t>
      </w:r>
      <w:r w:rsidRPr="00CF748B">
        <w:rPr>
          <w:rFonts w:ascii="宋体" w:eastAsia="宋体" w:hAnsi="宋体" w:cs="Times New Roman" w:hint="eastAsia"/>
          <w:color w:val="000000"/>
          <w:szCs w:val="21"/>
          <w:u w:val="single"/>
        </w:rPr>
        <w:t xml:space="preserve">广西政府采购云平台远程开标大厅 </w:t>
      </w:r>
    </w:p>
    <w:p w:rsidR="00CF748B" w:rsidRPr="00CF748B" w:rsidRDefault="00CF748B" w:rsidP="00CF748B">
      <w:pPr>
        <w:spacing w:after="160" w:line="360" w:lineRule="auto"/>
        <w:ind w:firstLineChars="200" w:firstLine="482"/>
        <w:rPr>
          <w:rFonts w:ascii="黑体" w:eastAsia="黑体" w:hAnsi="黑体" w:cs="Times New Roman"/>
          <w:b/>
          <w:bCs/>
          <w:color w:val="000000"/>
          <w:sz w:val="24"/>
          <w:szCs w:val="24"/>
        </w:rPr>
      </w:pPr>
      <w:bookmarkStart w:id="32" w:name="_Toc28359007"/>
      <w:bookmarkStart w:id="33" w:name="_Toc35393625"/>
      <w:bookmarkStart w:id="34" w:name="_Toc35393794"/>
      <w:bookmarkStart w:id="35" w:name="_Toc28359084"/>
      <w:r w:rsidRPr="00CF748B">
        <w:rPr>
          <w:rFonts w:ascii="黑体" w:eastAsia="黑体" w:hAnsi="黑体" w:cs="Times New Roman" w:hint="eastAsia"/>
          <w:b/>
          <w:bCs/>
          <w:color w:val="000000"/>
          <w:sz w:val="24"/>
          <w:szCs w:val="24"/>
        </w:rPr>
        <w:t>六、公告期限</w:t>
      </w:r>
      <w:bookmarkEnd w:id="32"/>
      <w:bookmarkEnd w:id="33"/>
      <w:bookmarkEnd w:id="34"/>
      <w:bookmarkEnd w:id="35"/>
    </w:p>
    <w:p w:rsidR="00CF748B" w:rsidRPr="00CF748B" w:rsidRDefault="00CF748B" w:rsidP="00CF748B">
      <w:pPr>
        <w:spacing w:after="160" w:line="360" w:lineRule="auto"/>
        <w:ind w:firstLineChars="200" w:firstLine="420"/>
        <w:rPr>
          <w:rFonts w:ascii="宋体" w:eastAsia="宋体" w:hAnsi="宋体" w:cs="宋体"/>
          <w:color w:val="000000"/>
          <w:kern w:val="0"/>
          <w:szCs w:val="21"/>
        </w:rPr>
      </w:pPr>
      <w:r w:rsidRPr="00CF748B">
        <w:rPr>
          <w:rFonts w:ascii="宋体" w:eastAsia="宋体" w:hAnsi="宋体" w:cs="宋体" w:hint="eastAsia"/>
          <w:color w:val="000000"/>
          <w:kern w:val="0"/>
          <w:szCs w:val="21"/>
        </w:rPr>
        <w:t>自本公告发布之日起5个工作日。</w:t>
      </w:r>
    </w:p>
    <w:p w:rsidR="00CF748B" w:rsidRPr="00CF748B" w:rsidRDefault="00CF748B" w:rsidP="00CF748B">
      <w:pPr>
        <w:spacing w:after="160" w:line="360" w:lineRule="auto"/>
        <w:ind w:firstLineChars="200" w:firstLine="482"/>
        <w:rPr>
          <w:rFonts w:ascii="黑体" w:eastAsia="黑体" w:hAnsi="黑体" w:cs="Times New Roman"/>
          <w:b/>
          <w:bCs/>
          <w:color w:val="000000"/>
          <w:sz w:val="24"/>
          <w:szCs w:val="24"/>
        </w:rPr>
      </w:pPr>
      <w:bookmarkStart w:id="36" w:name="_Toc35393626"/>
      <w:bookmarkStart w:id="37" w:name="_Toc35393795"/>
      <w:r w:rsidRPr="00CF748B">
        <w:rPr>
          <w:rFonts w:ascii="黑体" w:eastAsia="黑体" w:hAnsi="黑体" w:cs="Times New Roman" w:hint="eastAsia"/>
          <w:b/>
          <w:bCs/>
          <w:color w:val="000000"/>
          <w:sz w:val="24"/>
          <w:szCs w:val="24"/>
        </w:rPr>
        <w:t>七、其他补充事宜</w:t>
      </w:r>
      <w:bookmarkEnd w:id="36"/>
      <w:bookmarkEnd w:id="37"/>
    </w:p>
    <w:p w:rsidR="00CF748B" w:rsidRPr="00CF748B" w:rsidRDefault="00CF748B" w:rsidP="00CF748B">
      <w:pPr>
        <w:spacing w:after="160" w:line="360" w:lineRule="auto"/>
        <w:ind w:firstLineChars="200" w:firstLine="420"/>
        <w:rPr>
          <w:rFonts w:ascii="宋体" w:eastAsia="宋体" w:hAnsi="宋体" w:cs="宋体"/>
          <w:color w:val="000000"/>
          <w:kern w:val="0"/>
          <w:szCs w:val="21"/>
        </w:rPr>
      </w:pPr>
      <w:bookmarkStart w:id="38" w:name="OLE_LINK28"/>
      <w:r w:rsidRPr="00CF748B">
        <w:rPr>
          <w:rFonts w:ascii="宋体" w:eastAsia="宋体" w:hAnsi="宋体" w:cs="宋体" w:hint="eastAsia"/>
          <w:color w:val="000000"/>
          <w:kern w:val="0"/>
          <w:szCs w:val="21"/>
        </w:rPr>
        <w:t>1.磋商保证金：本项目不收取磋商保证金</w:t>
      </w:r>
    </w:p>
    <w:p w:rsidR="00CF748B" w:rsidRPr="00CF748B" w:rsidRDefault="00CF748B" w:rsidP="00CF748B">
      <w:pPr>
        <w:spacing w:after="160" w:line="360" w:lineRule="auto"/>
        <w:ind w:firstLineChars="200" w:firstLine="420"/>
        <w:jc w:val="left"/>
        <w:rPr>
          <w:rFonts w:ascii="宋体" w:eastAsia="宋体" w:hAnsi="宋体" w:cs="宋体"/>
          <w:color w:val="000000"/>
          <w:kern w:val="0"/>
          <w:szCs w:val="21"/>
        </w:rPr>
      </w:pPr>
      <w:r w:rsidRPr="00CF748B">
        <w:rPr>
          <w:rFonts w:ascii="宋体" w:eastAsia="宋体" w:hAnsi="宋体" w:cs="宋体" w:hint="eastAsia"/>
          <w:color w:val="000000"/>
          <w:kern w:val="0"/>
          <w:szCs w:val="21"/>
        </w:rPr>
        <w:t>2.采购意向公开链接：</w:t>
      </w:r>
    </w:p>
    <w:p w:rsidR="00CF748B" w:rsidRPr="00CF748B" w:rsidRDefault="00CF748B" w:rsidP="00CF748B">
      <w:pPr>
        <w:spacing w:after="160" w:line="360" w:lineRule="auto"/>
        <w:ind w:firstLineChars="200" w:firstLine="420"/>
        <w:jc w:val="left"/>
        <w:rPr>
          <w:rFonts w:ascii="宋体" w:eastAsia="宋体" w:hAnsi="宋体" w:cs="宋体"/>
          <w:color w:val="000000"/>
          <w:kern w:val="0"/>
          <w:szCs w:val="21"/>
        </w:rPr>
      </w:pPr>
      <w:r w:rsidRPr="00CF748B">
        <w:rPr>
          <w:rFonts w:ascii="宋体" w:eastAsia="宋体" w:hAnsi="宋体" w:cs="宋体" w:hint="eastAsia"/>
          <w:color w:val="000000"/>
          <w:kern w:val="0"/>
          <w:szCs w:val="21"/>
        </w:rPr>
        <w:t>https://zfcg.gxzf.gov.cn/site/detail?categoryCode=ZcyAnnouncement&amp;parentId=66485&amp;articleId=Dc+IvQRllF/ZgdW7gXX2Tg==</w:t>
      </w:r>
    </w:p>
    <w:p w:rsidR="00CF748B" w:rsidRPr="00CF748B" w:rsidRDefault="00CF748B" w:rsidP="00CF748B">
      <w:pPr>
        <w:spacing w:after="160" w:line="360" w:lineRule="auto"/>
        <w:ind w:firstLineChars="200" w:firstLine="420"/>
        <w:jc w:val="left"/>
        <w:rPr>
          <w:rFonts w:ascii="宋体" w:eastAsia="宋体" w:hAnsi="宋体" w:cs="宋体"/>
          <w:color w:val="000000"/>
          <w:kern w:val="0"/>
          <w:szCs w:val="21"/>
        </w:rPr>
      </w:pPr>
      <w:r w:rsidRPr="00CF748B">
        <w:rPr>
          <w:rFonts w:ascii="宋体" w:eastAsia="宋体" w:hAnsi="宋体" w:cs="宋体" w:hint="eastAsia"/>
          <w:color w:val="000000"/>
          <w:kern w:val="0"/>
          <w:szCs w:val="21"/>
        </w:rPr>
        <w:t>https://zfcg.gxzf.gov.cn/site/detail?categoryCode=ZcyAnnouncement&amp;parentId=66485&amp;articleId=8TsBzvhvd/nL/kRTGTmiKw==</w:t>
      </w:r>
    </w:p>
    <w:p w:rsidR="00CF748B" w:rsidRPr="00CF748B" w:rsidRDefault="00CF748B" w:rsidP="00CF748B">
      <w:pPr>
        <w:spacing w:after="160" w:line="360" w:lineRule="auto"/>
        <w:ind w:firstLineChars="200" w:firstLine="420"/>
        <w:jc w:val="left"/>
        <w:rPr>
          <w:rFonts w:ascii="宋体" w:eastAsia="宋体" w:hAnsi="宋体" w:cs="宋体"/>
          <w:color w:val="000000"/>
          <w:kern w:val="0"/>
          <w:szCs w:val="21"/>
        </w:rPr>
      </w:pPr>
      <w:r w:rsidRPr="00CF748B">
        <w:rPr>
          <w:rFonts w:ascii="宋体" w:eastAsia="宋体" w:hAnsi="宋体" w:cs="宋体" w:hint="eastAsia"/>
          <w:color w:val="000000"/>
          <w:kern w:val="0"/>
          <w:szCs w:val="21"/>
        </w:rPr>
        <w:t>https://zfcg.gxzf.gov.cn/site/detail?categoryCode=ZcyAnnouncement&amp;parentId=66485&amp;articleId=E1Q2cua1cmok31rFH3hRSA==</w:t>
      </w:r>
    </w:p>
    <w:p w:rsidR="00CF748B" w:rsidRPr="00CF748B" w:rsidRDefault="00CF748B" w:rsidP="00CF748B">
      <w:pPr>
        <w:spacing w:after="160" w:line="360" w:lineRule="auto"/>
        <w:ind w:firstLineChars="200" w:firstLine="420"/>
        <w:rPr>
          <w:rFonts w:ascii="宋体" w:eastAsia="宋体" w:hAnsi="宋体" w:cs="宋体"/>
          <w:color w:val="000000"/>
          <w:kern w:val="0"/>
          <w:szCs w:val="21"/>
        </w:rPr>
      </w:pPr>
      <w:bookmarkStart w:id="39" w:name="_Hlk37429585"/>
      <w:r w:rsidRPr="00CF748B">
        <w:rPr>
          <w:rFonts w:ascii="宋体" w:eastAsia="宋体" w:hAnsi="宋体" w:cs="宋体" w:hint="eastAsia"/>
          <w:color w:val="000000"/>
          <w:kern w:val="0"/>
          <w:szCs w:val="21"/>
        </w:rPr>
        <w:t>3.</w:t>
      </w:r>
      <w:bookmarkStart w:id="40" w:name="_Hlk37429595"/>
      <w:r w:rsidRPr="00CF748B">
        <w:rPr>
          <w:rFonts w:ascii="宋体" w:eastAsia="宋体" w:hAnsi="宋体" w:cs="宋体" w:hint="eastAsia"/>
          <w:color w:val="000000"/>
          <w:kern w:val="0"/>
          <w:szCs w:val="21"/>
        </w:rPr>
        <w:t>网上查询地址</w:t>
      </w:r>
    </w:p>
    <w:p w:rsidR="00CF748B" w:rsidRPr="00CF748B" w:rsidRDefault="00CF748B" w:rsidP="00CF748B">
      <w:pPr>
        <w:spacing w:after="160" w:line="360" w:lineRule="auto"/>
        <w:ind w:leftChars="200" w:left="420"/>
        <w:rPr>
          <w:rFonts w:ascii="Times New Roman" w:eastAsia="宋体" w:hAnsi="Times New Roman" w:cs="Times New Roman"/>
          <w:color w:val="000000"/>
        </w:rPr>
      </w:pPr>
      <w:bookmarkStart w:id="41" w:name="_Hlk37429674"/>
      <w:bookmarkEnd w:id="39"/>
      <w:bookmarkEnd w:id="40"/>
      <w:r w:rsidRPr="00CF748B">
        <w:rPr>
          <w:rFonts w:ascii="Times New Roman" w:eastAsia="宋体" w:hAnsi="Times New Roman" w:cs="Times New Roman" w:hint="eastAsia"/>
          <w:color w:val="000000"/>
          <w:kern w:val="0"/>
          <w:szCs w:val="24"/>
        </w:rPr>
        <w:t>中国政府采购网（</w:t>
      </w:r>
      <w:r w:rsidRPr="00CF748B">
        <w:rPr>
          <w:rFonts w:ascii="Times New Roman" w:eastAsia="宋体" w:hAnsi="Times New Roman" w:cs="Times New Roman"/>
          <w:color w:val="000000"/>
          <w:kern w:val="0"/>
          <w:szCs w:val="24"/>
        </w:rPr>
        <w:t>http://www.ccgp.gov.cn</w:t>
      </w:r>
      <w:r w:rsidRPr="00CF748B">
        <w:rPr>
          <w:rFonts w:ascii="Times New Roman" w:eastAsia="宋体" w:hAnsi="Times New Roman" w:cs="Times New Roman" w:hint="eastAsia"/>
          <w:color w:val="000000"/>
          <w:kern w:val="0"/>
          <w:szCs w:val="24"/>
        </w:rPr>
        <w:t>）</w:t>
      </w:r>
      <w:r w:rsidRPr="00CF748B">
        <w:rPr>
          <w:rFonts w:ascii="Times New Roman" w:eastAsia="宋体" w:hAnsi="Times New Roman" w:cs="Times New Roman"/>
          <w:color w:val="000000"/>
          <w:kern w:val="0"/>
          <w:szCs w:val="24"/>
        </w:rPr>
        <w:br/>
      </w:r>
      <w:r w:rsidRPr="00CF748B">
        <w:rPr>
          <w:rFonts w:ascii="Times New Roman" w:eastAsia="宋体" w:hAnsi="Times New Roman" w:cs="Times New Roman" w:hint="eastAsia"/>
          <w:color w:val="000000"/>
          <w:kern w:val="0"/>
          <w:szCs w:val="24"/>
        </w:rPr>
        <w:t>广西壮族自治区政府采购网（</w:t>
      </w:r>
      <w:r w:rsidRPr="00CF748B">
        <w:rPr>
          <w:rFonts w:ascii="Times New Roman" w:eastAsia="宋体" w:hAnsi="Times New Roman" w:cs="Times New Roman"/>
          <w:color w:val="000000"/>
          <w:kern w:val="0"/>
          <w:szCs w:val="24"/>
        </w:rPr>
        <w:t>http://zfcg.gxzf.gov.cn</w:t>
      </w:r>
      <w:r w:rsidRPr="00CF748B">
        <w:rPr>
          <w:rFonts w:ascii="Times New Roman" w:eastAsia="宋体" w:hAnsi="Times New Roman" w:cs="Times New Roman" w:hint="eastAsia"/>
          <w:color w:val="000000"/>
          <w:kern w:val="0"/>
          <w:szCs w:val="24"/>
        </w:rPr>
        <w:t>）</w:t>
      </w:r>
      <w:r w:rsidRPr="00CF748B">
        <w:rPr>
          <w:rFonts w:ascii="Times New Roman" w:eastAsia="宋体" w:hAnsi="Times New Roman" w:cs="Times New Roman"/>
          <w:color w:val="000000"/>
          <w:kern w:val="0"/>
          <w:szCs w:val="24"/>
        </w:rPr>
        <w:br/>
      </w:r>
      <w:r w:rsidRPr="00CF748B">
        <w:rPr>
          <w:rFonts w:ascii="Times New Roman" w:eastAsia="宋体" w:hAnsi="Times New Roman" w:cs="Times New Roman" w:hint="eastAsia"/>
          <w:color w:val="000000"/>
          <w:szCs w:val="24"/>
        </w:rPr>
        <w:t>全国公共资源交易平台（广西•南宁）（</w:t>
      </w:r>
      <w:r w:rsidRPr="00CF748B">
        <w:rPr>
          <w:rFonts w:ascii="Times New Roman" w:eastAsia="宋体" w:hAnsi="Times New Roman" w:cs="Times New Roman"/>
          <w:color w:val="000000"/>
          <w:szCs w:val="24"/>
        </w:rPr>
        <w:t>http://ggzy.jgswj.gxzf.gov.cn/nnggzy/</w:t>
      </w:r>
      <w:r w:rsidRPr="00CF748B">
        <w:rPr>
          <w:rFonts w:ascii="Times New Roman" w:eastAsia="宋体" w:hAnsi="Times New Roman" w:cs="Times New Roman" w:hint="eastAsia"/>
          <w:color w:val="000000"/>
          <w:szCs w:val="24"/>
        </w:rPr>
        <w:t>）</w:t>
      </w:r>
    </w:p>
    <w:p w:rsidR="00CF748B" w:rsidRPr="00CF748B" w:rsidRDefault="00CF748B" w:rsidP="00CF748B">
      <w:pPr>
        <w:spacing w:after="160" w:line="360" w:lineRule="auto"/>
        <w:ind w:firstLineChars="200" w:firstLine="420"/>
        <w:rPr>
          <w:rFonts w:ascii="宋体" w:eastAsia="宋体" w:hAnsi="宋体" w:cs="宋体"/>
          <w:color w:val="000000"/>
          <w:kern w:val="0"/>
          <w:szCs w:val="21"/>
        </w:rPr>
      </w:pPr>
      <w:r w:rsidRPr="00CF748B">
        <w:rPr>
          <w:rFonts w:ascii="宋体" w:eastAsia="宋体" w:hAnsi="宋体" w:cs="宋体" w:hint="eastAsia"/>
          <w:color w:val="000000"/>
          <w:kern w:val="0"/>
          <w:szCs w:val="21"/>
        </w:rPr>
        <w:t>4</w:t>
      </w:r>
      <w:r w:rsidRPr="00CF748B">
        <w:rPr>
          <w:rFonts w:ascii="宋体" w:eastAsia="宋体" w:hAnsi="宋体" w:cs="Times New Roman" w:hint="eastAsia"/>
          <w:color w:val="000000"/>
          <w:szCs w:val="21"/>
        </w:rPr>
        <w:t xml:space="preserve">. </w:t>
      </w:r>
      <w:r w:rsidRPr="00CF748B">
        <w:rPr>
          <w:rFonts w:ascii="宋体" w:eastAsia="宋体" w:hAnsi="宋体" w:cs="宋体" w:hint="eastAsia"/>
          <w:color w:val="000000"/>
          <w:kern w:val="0"/>
          <w:szCs w:val="21"/>
        </w:rPr>
        <w:t>本项目需要落实的政府采购政策</w:t>
      </w:r>
    </w:p>
    <w:p w:rsidR="00CF748B" w:rsidRPr="00CF748B" w:rsidRDefault="00CF748B" w:rsidP="00CF748B">
      <w:pPr>
        <w:spacing w:after="160" w:line="360" w:lineRule="auto"/>
        <w:ind w:firstLineChars="200" w:firstLine="420"/>
        <w:rPr>
          <w:rFonts w:ascii="宋体" w:eastAsia="宋体" w:hAnsi="宋体" w:cs="宋体"/>
          <w:color w:val="000000"/>
          <w:kern w:val="0"/>
          <w:szCs w:val="21"/>
        </w:rPr>
      </w:pPr>
      <w:r w:rsidRPr="00CF748B">
        <w:rPr>
          <w:rFonts w:ascii="宋体" w:eastAsia="宋体" w:hAnsi="宋体" w:cs="宋体" w:hint="eastAsia"/>
          <w:color w:val="000000"/>
          <w:kern w:val="0"/>
          <w:szCs w:val="21"/>
        </w:rPr>
        <w:t>（1）政府采购促进中小企业发展。</w:t>
      </w:r>
    </w:p>
    <w:p w:rsidR="00CF748B" w:rsidRPr="00CF748B" w:rsidRDefault="00CF748B" w:rsidP="00CF748B">
      <w:pPr>
        <w:spacing w:after="160" w:line="360" w:lineRule="auto"/>
        <w:ind w:firstLineChars="200" w:firstLine="420"/>
        <w:rPr>
          <w:rFonts w:ascii="宋体" w:eastAsia="宋体" w:hAnsi="宋体" w:cs="宋体"/>
          <w:color w:val="000000"/>
          <w:kern w:val="0"/>
          <w:szCs w:val="21"/>
        </w:rPr>
      </w:pPr>
      <w:r w:rsidRPr="00CF748B">
        <w:rPr>
          <w:rFonts w:ascii="宋体" w:eastAsia="宋体" w:hAnsi="宋体" w:cs="宋体" w:hint="eastAsia"/>
          <w:color w:val="000000"/>
          <w:kern w:val="0"/>
          <w:szCs w:val="21"/>
        </w:rPr>
        <w:lastRenderedPageBreak/>
        <w:t>（2）政府采购支持采用本国产品的政策。</w:t>
      </w:r>
    </w:p>
    <w:p w:rsidR="00CF748B" w:rsidRPr="00CF748B" w:rsidRDefault="00CF748B" w:rsidP="00CF748B">
      <w:pPr>
        <w:spacing w:after="160" w:line="360" w:lineRule="auto"/>
        <w:ind w:firstLineChars="200" w:firstLine="420"/>
        <w:rPr>
          <w:rFonts w:ascii="宋体" w:eastAsia="宋体" w:hAnsi="宋体" w:cs="宋体"/>
          <w:color w:val="000000"/>
          <w:kern w:val="0"/>
          <w:szCs w:val="21"/>
        </w:rPr>
      </w:pPr>
      <w:r w:rsidRPr="00CF748B">
        <w:rPr>
          <w:rFonts w:ascii="宋体" w:eastAsia="宋体" w:hAnsi="宋体" w:cs="宋体" w:hint="eastAsia"/>
          <w:color w:val="000000"/>
          <w:kern w:val="0"/>
          <w:szCs w:val="21"/>
        </w:rPr>
        <w:t>（3）强制采购节能产品；优先采购节能产品、环境标志产品。</w:t>
      </w:r>
    </w:p>
    <w:p w:rsidR="00CF748B" w:rsidRPr="00CF748B" w:rsidRDefault="00CF748B" w:rsidP="00CF748B">
      <w:pPr>
        <w:spacing w:after="160" w:line="360" w:lineRule="auto"/>
        <w:ind w:firstLineChars="200" w:firstLine="420"/>
        <w:rPr>
          <w:rFonts w:ascii="宋体" w:eastAsia="宋体" w:hAnsi="宋体" w:cs="宋体"/>
          <w:color w:val="000000"/>
          <w:kern w:val="0"/>
          <w:szCs w:val="21"/>
        </w:rPr>
      </w:pPr>
      <w:r w:rsidRPr="00CF748B">
        <w:rPr>
          <w:rFonts w:ascii="宋体" w:eastAsia="宋体" w:hAnsi="宋体" w:cs="宋体" w:hint="eastAsia"/>
          <w:color w:val="000000"/>
          <w:kern w:val="0"/>
          <w:szCs w:val="21"/>
        </w:rPr>
        <w:t>（4）政府采购促进残疾人就业政策。</w:t>
      </w:r>
    </w:p>
    <w:p w:rsidR="00CF748B" w:rsidRPr="00CF748B" w:rsidRDefault="00CF748B" w:rsidP="00CF748B">
      <w:pPr>
        <w:spacing w:after="160" w:line="360" w:lineRule="auto"/>
        <w:ind w:firstLineChars="150" w:firstLine="315"/>
        <w:rPr>
          <w:rFonts w:ascii="宋体" w:eastAsia="宋体" w:hAnsi="宋体" w:cs="宋体"/>
          <w:color w:val="000000"/>
          <w:kern w:val="0"/>
          <w:szCs w:val="21"/>
        </w:rPr>
      </w:pPr>
      <w:r w:rsidRPr="00CF748B">
        <w:rPr>
          <w:rFonts w:ascii="宋体" w:eastAsia="宋体" w:hAnsi="宋体" w:cs="宋体" w:hint="eastAsia"/>
          <w:color w:val="000000"/>
          <w:kern w:val="0"/>
          <w:szCs w:val="21"/>
        </w:rPr>
        <w:t>（5）政府采购支持监狱企业发展。</w:t>
      </w:r>
    </w:p>
    <w:bookmarkEnd w:id="41"/>
    <w:p w:rsidR="00CF748B" w:rsidRPr="00CF748B" w:rsidRDefault="00CF748B" w:rsidP="00CF748B">
      <w:pPr>
        <w:spacing w:after="160" w:line="360" w:lineRule="auto"/>
        <w:ind w:firstLineChars="200" w:firstLine="420"/>
        <w:rPr>
          <w:rFonts w:ascii="宋体" w:eastAsia="宋体" w:hAnsi="宋体" w:cs="宋体"/>
          <w:color w:val="000000"/>
          <w:kern w:val="0"/>
          <w:szCs w:val="21"/>
        </w:rPr>
      </w:pPr>
      <w:r w:rsidRPr="00CF748B">
        <w:rPr>
          <w:rFonts w:ascii="宋体" w:eastAsia="宋体" w:hAnsi="宋体" w:cs="宋体" w:hint="eastAsia"/>
          <w:color w:val="000000"/>
          <w:kern w:val="0"/>
          <w:szCs w:val="21"/>
        </w:rPr>
        <w:t>5.供应商认为采购文件使自己的权益受到损害的，可以自获取采购文件之日或者采购文件公告期限届满之日（公告期限届满后获取采购文件的，以公告期限届满之日为准）起7个工作日内以书面形式一次性向采购人和采购代理机构提出同一环节的质疑。否则，逾期的质疑采购人及采购代理机构可不予接受。质疑供应商对采购人、采购代理机构的答复不满意或者采购人、采购代理机构未在规定的时间内作出答复的，可以在答复期满后十五个工作日内向同级政府采购监督管理部门投诉。</w:t>
      </w:r>
    </w:p>
    <w:p w:rsidR="00CF748B" w:rsidRPr="00CF748B" w:rsidRDefault="00CF748B" w:rsidP="00CF748B">
      <w:pPr>
        <w:spacing w:after="160" w:line="360" w:lineRule="auto"/>
        <w:ind w:firstLineChars="200" w:firstLine="420"/>
        <w:rPr>
          <w:rFonts w:ascii="宋体" w:eastAsia="宋体" w:hAnsi="宋体" w:cs="宋体"/>
          <w:color w:val="000000"/>
          <w:kern w:val="0"/>
          <w:szCs w:val="21"/>
        </w:rPr>
      </w:pPr>
      <w:r w:rsidRPr="00CF748B">
        <w:rPr>
          <w:rFonts w:ascii="宋体" w:eastAsia="宋体" w:hAnsi="宋体" w:cs="宋体" w:hint="eastAsia"/>
          <w:color w:val="000000"/>
          <w:kern w:val="0"/>
          <w:szCs w:val="21"/>
        </w:rPr>
        <w:t>6.若对项目采购电子交易系统操作有疑问，可登录广西政府采购云平台（https://www.gcy.zfcg.gxzf.gov.cn/），点击右侧咨询小采，获取采小蜜智能服务管家帮助，或拨打</w:t>
      </w:r>
      <w:r w:rsidRPr="00CF748B">
        <w:rPr>
          <w:rFonts w:ascii="Times New Roman" w:eastAsia="宋体" w:hAnsi="Times New Roman" w:cs="Times New Roman" w:hint="eastAsia"/>
          <w:color w:val="000000"/>
          <w:szCs w:val="24"/>
        </w:rPr>
        <w:t>广西政府采购云平台</w:t>
      </w:r>
      <w:r w:rsidRPr="00CF748B">
        <w:rPr>
          <w:rFonts w:ascii="宋体" w:eastAsia="宋体" w:hAnsi="宋体" w:cs="宋体" w:hint="eastAsia"/>
          <w:color w:val="000000"/>
          <w:kern w:val="0"/>
          <w:szCs w:val="21"/>
        </w:rPr>
        <w:t xml:space="preserve">服务热线95763或0771-3381253获取热线服务帮助。 </w:t>
      </w:r>
      <w:bookmarkEnd w:id="38"/>
    </w:p>
    <w:p w:rsidR="00CF748B" w:rsidRPr="00CF748B" w:rsidRDefault="00CF748B" w:rsidP="00CF748B">
      <w:pPr>
        <w:spacing w:after="160" w:line="360" w:lineRule="auto"/>
        <w:ind w:firstLineChars="200" w:firstLine="482"/>
        <w:rPr>
          <w:rFonts w:ascii="黑体" w:eastAsia="黑体" w:hAnsi="黑体" w:cs="宋体"/>
          <w:bCs/>
          <w:color w:val="000000"/>
          <w:sz w:val="24"/>
          <w:szCs w:val="24"/>
        </w:rPr>
      </w:pPr>
      <w:r w:rsidRPr="00CF748B">
        <w:rPr>
          <w:rFonts w:ascii="黑体" w:eastAsia="黑体" w:hAnsi="黑体" w:cs="宋体" w:hint="eastAsia"/>
          <w:b/>
          <w:color w:val="000000"/>
          <w:kern w:val="44"/>
          <w:sz w:val="24"/>
          <w:szCs w:val="24"/>
        </w:rPr>
        <w:t>八、凡对本次采购提出询问，请按以下方式联系</w:t>
      </w:r>
    </w:p>
    <w:p w:rsidR="00CF748B" w:rsidRPr="00CF748B" w:rsidRDefault="00CF748B" w:rsidP="00CF748B">
      <w:pPr>
        <w:spacing w:after="160" w:line="360" w:lineRule="auto"/>
        <w:jc w:val="left"/>
        <w:rPr>
          <w:rFonts w:ascii="宋体" w:eastAsia="宋体" w:hAnsi="宋体" w:cs="宋体"/>
          <w:color w:val="000000"/>
          <w:szCs w:val="21"/>
        </w:rPr>
      </w:pPr>
      <w:r w:rsidRPr="00CF748B">
        <w:rPr>
          <w:rFonts w:ascii="宋体" w:eastAsia="宋体" w:hAnsi="宋体" w:cs="宋体" w:hint="eastAsia"/>
          <w:color w:val="000000"/>
          <w:szCs w:val="21"/>
        </w:rPr>
        <w:t xml:space="preserve">　    1.采购人信息</w:t>
      </w:r>
    </w:p>
    <w:p w:rsidR="00CF748B" w:rsidRPr="00CF748B" w:rsidRDefault="00CF748B" w:rsidP="00CF748B">
      <w:pPr>
        <w:spacing w:after="160" w:line="360" w:lineRule="auto"/>
        <w:ind w:firstLineChars="300" w:firstLine="630"/>
        <w:jc w:val="left"/>
        <w:rPr>
          <w:rFonts w:ascii="宋体" w:eastAsia="宋体" w:hAnsi="宋体" w:cs="宋体"/>
          <w:color w:val="000000"/>
          <w:szCs w:val="21"/>
        </w:rPr>
      </w:pPr>
      <w:r w:rsidRPr="00CF748B">
        <w:rPr>
          <w:rFonts w:ascii="宋体" w:eastAsia="宋体" w:hAnsi="宋体" w:cs="宋体" w:hint="eastAsia"/>
          <w:color w:val="000000"/>
          <w:szCs w:val="21"/>
        </w:rPr>
        <w:t>名 称：</w:t>
      </w:r>
      <w:r w:rsidRPr="00CF748B">
        <w:rPr>
          <w:rFonts w:ascii="宋体" w:eastAsia="宋体" w:hAnsi="宋体" w:cs="Times New Roman" w:hint="eastAsia"/>
          <w:color w:val="000000"/>
          <w:szCs w:val="21"/>
        </w:rPr>
        <w:t>南宁市公安局督察审计支队</w:t>
      </w:r>
    </w:p>
    <w:p w:rsidR="00CF748B" w:rsidRPr="00CF748B" w:rsidRDefault="00CF748B" w:rsidP="00CF748B">
      <w:pPr>
        <w:spacing w:after="160" w:line="360" w:lineRule="auto"/>
        <w:ind w:firstLineChars="300" w:firstLine="630"/>
        <w:jc w:val="left"/>
        <w:rPr>
          <w:rFonts w:ascii="宋体;SimSun" w:eastAsia="宋体" w:hAnsi="宋体;SimSun" w:cs="宋体;SimSun" w:hint="eastAsia"/>
          <w:color w:val="000000"/>
          <w:szCs w:val="21"/>
          <w:lang w:bidi="ar"/>
        </w:rPr>
      </w:pPr>
      <w:r w:rsidRPr="00CF748B">
        <w:rPr>
          <w:rFonts w:ascii="宋体;SimSun" w:eastAsia="宋体" w:hAnsi="宋体;SimSun" w:cs="宋体;SimSun" w:hint="eastAsia"/>
          <w:color w:val="000000"/>
          <w:szCs w:val="21"/>
          <w:lang w:bidi="ar"/>
        </w:rPr>
        <w:t>地</w:t>
      </w:r>
      <w:r w:rsidRPr="00CF748B">
        <w:rPr>
          <w:rFonts w:ascii="宋体;SimSun" w:eastAsia="宋体" w:hAnsi="宋体;SimSun" w:cs="宋体;SimSun" w:hint="eastAsia"/>
          <w:color w:val="000000"/>
          <w:szCs w:val="21"/>
          <w:lang w:bidi="ar"/>
        </w:rPr>
        <w:t xml:space="preserve"> </w:t>
      </w:r>
      <w:r w:rsidRPr="00CF748B">
        <w:rPr>
          <w:rFonts w:ascii="宋体;SimSun" w:eastAsia="宋体" w:hAnsi="宋体;SimSun" w:cs="宋体;SimSun" w:hint="eastAsia"/>
          <w:color w:val="000000"/>
          <w:szCs w:val="21"/>
          <w:lang w:bidi="ar"/>
        </w:rPr>
        <w:t>址：</w:t>
      </w:r>
      <w:bookmarkStart w:id="42" w:name="OLE_LINK31"/>
      <w:r w:rsidRPr="00CF748B">
        <w:rPr>
          <w:rFonts w:ascii="宋体;SimSun" w:eastAsia="宋体" w:hAnsi="宋体;SimSun" w:cs="宋体;SimSun" w:hint="eastAsia"/>
          <w:color w:val="000000"/>
          <w:szCs w:val="21"/>
          <w:lang w:bidi="ar"/>
        </w:rPr>
        <w:t>广西</w:t>
      </w:r>
      <w:r w:rsidRPr="00CF748B">
        <w:rPr>
          <w:rFonts w:ascii="宋体;SimSun" w:eastAsia="宋体" w:hAnsi="宋体;SimSun" w:cs="宋体;SimSun"/>
          <w:color w:val="000000"/>
          <w:szCs w:val="21"/>
          <w:lang w:bidi="ar"/>
        </w:rPr>
        <w:t>南宁市青秀区厢竹大道</w:t>
      </w:r>
      <w:r w:rsidRPr="00CF748B">
        <w:rPr>
          <w:rFonts w:ascii="宋体;SimSun" w:eastAsia="宋体" w:hAnsi="宋体;SimSun" w:cs="宋体;SimSun"/>
          <w:color w:val="000000"/>
          <w:szCs w:val="21"/>
          <w:lang w:bidi="ar"/>
        </w:rPr>
        <w:t>46</w:t>
      </w:r>
      <w:r w:rsidRPr="00CF748B">
        <w:rPr>
          <w:rFonts w:ascii="宋体;SimSun" w:eastAsia="宋体" w:hAnsi="宋体;SimSun" w:cs="宋体;SimSun"/>
          <w:color w:val="000000"/>
          <w:szCs w:val="21"/>
          <w:lang w:bidi="ar"/>
        </w:rPr>
        <w:t>号</w:t>
      </w:r>
      <w:bookmarkEnd w:id="42"/>
    </w:p>
    <w:p w:rsidR="00CF748B" w:rsidRPr="00CF748B" w:rsidRDefault="00CF748B" w:rsidP="00CF748B">
      <w:pPr>
        <w:spacing w:after="160" w:line="360" w:lineRule="auto"/>
        <w:ind w:firstLineChars="300" w:firstLine="630"/>
        <w:jc w:val="left"/>
        <w:rPr>
          <w:rFonts w:ascii="宋体;SimSun" w:eastAsia="宋体" w:hAnsi="宋体;SimSun" w:cs="宋体;SimSun" w:hint="eastAsia"/>
          <w:color w:val="000000"/>
          <w:szCs w:val="21"/>
          <w:lang w:bidi="ar"/>
        </w:rPr>
      </w:pPr>
      <w:r w:rsidRPr="00CF748B">
        <w:rPr>
          <w:rFonts w:ascii="宋体;SimSun" w:eastAsia="宋体" w:hAnsi="宋体;SimSun" w:cs="宋体;SimSun" w:hint="eastAsia"/>
          <w:color w:val="000000"/>
          <w:szCs w:val="21"/>
          <w:lang w:bidi="ar"/>
        </w:rPr>
        <w:t>项目联系人：</w:t>
      </w:r>
      <w:bookmarkStart w:id="43" w:name="OLE_LINK29"/>
      <w:r w:rsidRPr="00CF748B">
        <w:rPr>
          <w:rFonts w:ascii="宋体;SimSun" w:eastAsia="宋体" w:hAnsi="宋体;SimSun" w:cs="宋体;SimSun" w:hint="eastAsia"/>
          <w:color w:val="000000"/>
          <w:szCs w:val="21"/>
          <w:lang w:bidi="ar"/>
        </w:rPr>
        <w:t>磨宏琦</w:t>
      </w:r>
      <w:bookmarkEnd w:id="43"/>
    </w:p>
    <w:p w:rsidR="00CF748B" w:rsidRPr="00CF748B" w:rsidRDefault="00CF748B" w:rsidP="00CF748B">
      <w:pPr>
        <w:spacing w:after="160" w:line="360" w:lineRule="auto"/>
        <w:ind w:firstLineChars="300" w:firstLine="630"/>
        <w:jc w:val="left"/>
        <w:rPr>
          <w:rFonts w:ascii="宋体" w:eastAsia="宋体" w:hAnsi="宋体" w:cs="Times New Roman"/>
          <w:color w:val="000000"/>
          <w:szCs w:val="21"/>
        </w:rPr>
      </w:pPr>
      <w:r w:rsidRPr="00CF748B">
        <w:rPr>
          <w:rFonts w:ascii="宋体;SimSun" w:eastAsia="宋体" w:hAnsi="宋体;SimSun" w:cs="宋体;SimSun" w:hint="eastAsia"/>
          <w:color w:val="000000"/>
          <w:szCs w:val="21"/>
          <w:lang w:bidi="ar"/>
        </w:rPr>
        <w:t>联系电话：</w:t>
      </w:r>
      <w:bookmarkStart w:id="44" w:name="OLE_LINK30"/>
      <w:r w:rsidRPr="00CF748B">
        <w:rPr>
          <w:rFonts w:ascii="宋体;SimSun" w:eastAsia="宋体" w:hAnsi="宋体;SimSun" w:cs="宋体;SimSun" w:hint="eastAsia"/>
          <w:color w:val="000000"/>
          <w:szCs w:val="21"/>
          <w:lang w:bidi="ar"/>
        </w:rPr>
        <w:t>13217712900</w:t>
      </w:r>
      <w:bookmarkEnd w:id="44"/>
    </w:p>
    <w:p w:rsidR="00CF748B" w:rsidRPr="00CF748B" w:rsidRDefault="00CF748B" w:rsidP="00CF748B">
      <w:pPr>
        <w:spacing w:after="160" w:line="360" w:lineRule="auto"/>
        <w:ind w:firstLineChars="300" w:firstLine="630"/>
        <w:jc w:val="left"/>
        <w:rPr>
          <w:rFonts w:ascii="宋体" w:eastAsia="宋体" w:hAnsi="宋体" w:cs="宋体"/>
          <w:color w:val="000000"/>
          <w:szCs w:val="21"/>
        </w:rPr>
      </w:pPr>
      <w:r w:rsidRPr="00CF748B">
        <w:rPr>
          <w:rFonts w:ascii="宋体" w:eastAsia="宋体" w:hAnsi="宋体" w:cs="宋体" w:hint="eastAsia"/>
          <w:color w:val="000000"/>
          <w:szCs w:val="21"/>
        </w:rPr>
        <w:t>2.采购代理机构信息</w:t>
      </w:r>
    </w:p>
    <w:p w:rsidR="00CF748B" w:rsidRPr="00CF748B" w:rsidRDefault="00CF748B" w:rsidP="00CF748B">
      <w:pPr>
        <w:spacing w:after="160" w:line="360" w:lineRule="auto"/>
        <w:ind w:firstLineChars="300" w:firstLine="630"/>
        <w:jc w:val="left"/>
        <w:rPr>
          <w:rFonts w:ascii="宋体" w:eastAsia="宋体" w:hAnsi="宋体" w:cs="宋体"/>
          <w:color w:val="000000"/>
          <w:szCs w:val="21"/>
        </w:rPr>
      </w:pPr>
      <w:r w:rsidRPr="00CF748B">
        <w:rPr>
          <w:rFonts w:ascii="宋体" w:eastAsia="宋体" w:hAnsi="宋体" w:cs="宋体" w:hint="eastAsia"/>
          <w:color w:val="000000"/>
          <w:szCs w:val="21"/>
        </w:rPr>
        <w:t>名  称：云之龙咨询集团有限公司</w:t>
      </w:r>
    </w:p>
    <w:p w:rsidR="00CF748B" w:rsidRPr="00CF748B" w:rsidRDefault="00CF748B" w:rsidP="00CF748B">
      <w:pPr>
        <w:spacing w:after="160" w:line="360" w:lineRule="auto"/>
        <w:ind w:firstLineChars="300" w:firstLine="630"/>
        <w:jc w:val="left"/>
        <w:rPr>
          <w:rFonts w:ascii="宋体" w:eastAsia="宋体" w:hAnsi="宋体" w:cs="宋体"/>
          <w:color w:val="000000"/>
          <w:szCs w:val="21"/>
        </w:rPr>
      </w:pPr>
      <w:r w:rsidRPr="00CF748B">
        <w:rPr>
          <w:rFonts w:ascii="宋体" w:eastAsia="宋体" w:hAnsi="宋体" w:cs="宋体" w:hint="eastAsia"/>
          <w:color w:val="000000"/>
          <w:szCs w:val="21"/>
        </w:rPr>
        <w:t>地址：</w:t>
      </w:r>
      <w:bookmarkStart w:id="45" w:name="OLE_LINK32"/>
      <w:r w:rsidRPr="00CF748B">
        <w:rPr>
          <w:rFonts w:ascii="宋体" w:eastAsia="宋体" w:hAnsi="宋体" w:cs="宋体" w:hint="eastAsia"/>
          <w:color w:val="000000"/>
          <w:szCs w:val="21"/>
        </w:rPr>
        <w:t>广西壮族自治区南宁市良庆区云英路15号3号楼云之龙咨询集团大厦6楼</w:t>
      </w:r>
      <w:bookmarkEnd w:id="45"/>
    </w:p>
    <w:p w:rsidR="00CF748B" w:rsidRPr="00CF748B" w:rsidRDefault="00CF748B" w:rsidP="00CF748B">
      <w:pPr>
        <w:spacing w:after="160" w:line="360" w:lineRule="auto"/>
        <w:ind w:firstLineChars="300" w:firstLine="630"/>
        <w:jc w:val="left"/>
        <w:rPr>
          <w:rFonts w:ascii="宋体" w:eastAsia="宋体" w:hAnsi="宋体" w:cs="宋体"/>
          <w:color w:val="000000"/>
          <w:szCs w:val="21"/>
        </w:rPr>
      </w:pPr>
      <w:r w:rsidRPr="00CF748B">
        <w:rPr>
          <w:rFonts w:ascii="宋体" w:eastAsia="宋体" w:hAnsi="宋体" w:cs="宋体" w:hint="eastAsia"/>
          <w:color w:val="000000"/>
          <w:szCs w:val="21"/>
        </w:rPr>
        <w:t>联系电话：</w:t>
      </w:r>
      <w:bookmarkStart w:id="46" w:name="OLE_LINK33"/>
      <w:r w:rsidRPr="00CF748B">
        <w:rPr>
          <w:rFonts w:ascii="宋体" w:eastAsia="宋体" w:hAnsi="宋体" w:cs="宋体" w:hint="eastAsia"/>
          <w:color w:val="000000"/>
          <w:szCs w:val="21"/>
        </w:rPr>
        <w:t>0771-2618199、2618118 、2611898</w:t>
      </w:r>
      <w:bookmarkEnd w:id="46"/>
    </w:p>
    <w:p w:rsidR="00CF748B" w:rsidRPr="00CF748B" w:rsidRDefault="00CF748B" w:rsidP="00CF748B">
      <w:pPr>
        <w:spacing w:after="160" w:line="360" w:lineRule="auto"/>
        <w:ind w:firstLineChars="300" w:firstLine="630"/>
        <w:jc w:val="left"/>
        <w:rPr>
          <w:rFonts w:ascii="宋体" w:eastAsia="宋体" w:hAnsi="宋体" w:cs="宋体"/>
          <w:color w:val="000000"/>
          <w:szCs w:val="21"/>
        </w:rPr>
      </w:pPr>
      <w:r w:rsidRPr="00CF748B">
        <w:rPr>
          <w:rFonts w:ascii="宋体" w:eastAsia="宋体" w:hAnsi="宋体" w:cs="宋体" w:hint="eastAsia"/>
          <w:color w:val="000000"/>
          <w:szCs w:val="21"/>
        </w:rPr>
        <w:t>3.项目联系方式</w:t>
      </w:r>
    </w:p>
    <w:p w:rsidR="00CF748B" w:rsidRPr="00CF748B" w:rsidRDefault="00CF748B" w:rsidP="00CF748B">
      <w:pPr>
        <w:spacing w:after="160" w:line="360" w:lineRule="auto"/>
        <w:ind w:firstLineChars="300" w:firstLine="630"/>
        <w:jc w:val="left"/>
        <w:rPr>
          <w:rFonts w:ascii="宋体" w:eastAsia="宋体" w:hAnsi="宋体" w:cs="Times New Roman"/>
          <w:color w:val="000000"/>
          <w:szCs w:val="21"/>
        </w:rPr>
      </w:pPr>
      <w:r w:rsidRPr="00CF748B">
        <w:rPr>
          <w:rFonts w:ascii="宋体" w:eastAsia="宋体" w:hAnsi="宋体" w:cs="宋体" w:hint="eastAsia"/>
          <w:color w:val="000000"/>
          <w:szCs w:val="21"/>
        </w:rPr>
        <w:lastRenderedPageBreak/>
        <w:t>项目联系人：吴小芹</w:t>
      </w:r>
    </w:p>
    <w:p w:rsidR="00CF748B" w:rsidRPr="00CF748B" w:rsidRDefault="00CF748B" w:rsidP="00CF748B">
      <w:pPr>
        <w:spacing w:after="160" w:line="360" w:lineRule="auto"/>
        <w:ind w:firstLineChars="300" w:firstLine="630"/>
        <w:jc w:val="left"/>
        <w:rPr>
          <w:rFonts w:ascii="宋体" w:eastAsia="宋体" w:hAnsi="宋体" w:cs="Times New Roman"/>
          <w:color w:val="000000"/>
          <w:szCs w:val="21"/>
        </w:rPr>
      </w:pPr>
      <w:r w:rsidRPr="00CF748B">
        <w:rPr>
          <w:rFonts w:ascii="宋体" w:eastAsia="宋体" w:hAnsi="宋体" w:cs="宋体" w:hint="eastAsia"/>
          <w:color w:val="000000"/>
          <w:szCs w:val="21"/>
        </w:rPr>
        <w:t>电话：0771-2618199、2618118、2611898</w:t>
      </w:r>
    </w:p>
    <w:p w:rsidR="00CF748B" w:rsidRPr="00CF748B" w:rsidRDefault="00CF748B" w:rsidP="00CF748B">
      <w:pPr>
        <w:widowControl/>
        <w:spacing w:after="160" w:line="400" w:lineRule="exact"/>
        <w:ind w:firstLineChars="200" w:firstLine="420"/>
        <w:jc w:val="left"/>
        <w:rPr>
          <w:rFonts w:ascii="Times New Roman" w:eastAsia="宋体" w:hAnsi="Times New Roman" w:cs="Times New Roman"/>
          <w:color w:val="000000"/>
          <w:szCs w:val="24"/>
        </w:rPr>
      </w:pPr>
      <w:r w:rsidRPr="00CF748B">
        <w:rPr>
          <w:rFonts w:ascii="宋体" w:eastAsia="宋体" w:hAnsi="宋体" w:cs="宋体" w:hint="eastAsia"/>
          <w:color w:val="000000"/>
          <w:szCs w:val="21"/>
        </w:rPr>
        <w:t>附件：1.CA证书申请方式及操作指南下载地址（登陆</w:t>
      </w:r>
      <w:r w:rsidRPr="00CF748B">
        <w:rPr>
          <w:rFonts w:ascii="Times New Roman" w:eastAsia="宋体" w:hAnsi="Times New Roman" w:cs="Times New Roman"/>
          <w:color w:val="000000"/>
          <w:szCs w:val="24"/>
        </w:rPr>
        <w:t>http://nncz.nanning.gov.cn/</w:t>
      </w:r>
      <w:r w:rsidRPr="00CF748B">
        <w:rPr>
          <w:rFonts w:ascii="Times New Roman" w:eastAsia="宋体" w:hAnsi="Times New Roman" w:cs="宋体" w:hint="eastAsia"/>
          <w:color w:val="000000"/>
          <w:szCs w:val="24"/>
        </w:rPr>
        <w:t>（南宁市财政局官网）</w:t>
      </w:r>
      <w:r w:rsidRPr="00CF748B">
        <w:rPr>
          <w:rFonts w:ascii="Times New Roman" w:eastAsia="宋体" w:hAnsi="Times New Roman" w:cs="Times New Roman"/>
          <w:color w:val="000000"/>
          <w:szCs w:val="24"/>
        </w:rPr>
        <w:t>-</w:t>
      </w:r>
      <w:r w:rsidRPr="00CF748B">
        <w:rPr>
          <w:rFonts w:ascii="Times New Roman" w:eastAsia="宋体" w:hAnsi="Times New Roman" w:cs="宋体" w:hint="eastAsia"/>
          <w:color w:val="000000"/>
          <w:szCs w:val="24"/>
        </w:rPr>
        <w:t>业务专题</w:t>
      </w:r>
      <w:r w:rsidRPr="00CF748B">
        <w:rPr>
          <w:rFonts w:ascii="Times New Roman" w:eastAsia="宋体" w:hAnsi="Times New Roman" w:cs="Times New Roman"/>
          <w:color w:val="000000"/>
          <w:szCs w:val="24"/>
        </w:rPr>
        <w:t>-</w:t>
      </w:r>
      <w:r w:rsidRPr="00CF748B">
        <w:rPr>
          <w:rFonts w:ascii="Times New Roman" w:eastAsia="宋体" w:hAnsi="Times New Roman" w:cs="宋体" w:hint="eastAsia"/>
          <w:color w:val="000000"/>
          <w:szCs w:val="24"/>
        </w:rPr>
        <w:t>政府采购监督管理</w:t>
      </w:r>
      <w:r w:rsidRPr="00CF748B">
        <w:rPr>
          <w:rFonts w:ascii="Times New Roman" w:eastAsia="宋体" w:hAnsi="Times New Roman" w:cs="Times New Roman"/>
          <w:color w:val="000000"/>
          <w:szCs w:val="24"/>
        </w:rPr>
        <w:t>-</w:t>
      </w:r>
      <w:r w:rsidRPr="00CF748B">
        <w:rPr>
          <w:rFonts w:ascii="Times New Roman" w:eastAsia="宋体" w:hAnsi="Times New Roman" w:cs="宋体" w:hint="eastAsia"/>
          <w:color w:val="000000"/>
          <w:szCs w:val="24"/>
        </w:rPr>
        <w:t>资料下载</w:t>
      </w:r>
      <w:r w:rsidRPr="00CF748B">
        <w:rPr>
          <w:rFonts w:ascii="Times New Roman" w:eastAsia="宋体" w:hAnsi="Times New Roman" w:cs="Times New Roman"/>
          <w:color w:val="000000"/>
          <w:szCs w:val="24"/>
        </w:rPr>
        <w:t>-</w:t>
      </w:r>
      <w:r w:rsidRPr="00CF748B">
        <w:rPr>
          <w:rFonts w:ascii="Times New Roman" w:eastAsia="宋体" w:hAnsi="Times New Roman" w:cs="宋体" w:hint="eastAsia"/>
          <w:color w:val="000000"/>
          <w:szCs w:val="24"/>
        </w:rPr>
        <w:t>“广西政采云西部</w:t>
      </w:r>
      <w:r w:rsidRPr="00CF748B">
        <w:rPr>
          <w:rFonts w:ascii="Times New Roman" w:eastAsia="宋体" w:hAnsi="Times New Roman" w:cs="Times New Roman"/>
          <w:color w:val="000000"/>
          <w:szCs w:val="24"/>
        </w:rPr>
        <w:t>CA</w:t>
      </w:r>
      <w:r w:rsidRPr="00CF748B">
        <w:rPr>
          <w:rFonts w:ascii="Times New Roman" w:eastAsia="宋体" w:hAnsi="Times New Roman" w:cs="宋体" w:hint="eastAsia"/>
          <w:color w:val="000000"/>
          <w:szCs w:val="24"/>
        </w:rPr>
        <w:t>办理方式”或“南宁市政采云</w:t>
      </w:r>
      <w:r w:rsidRPr="00CF748B">
        <w:rPr>
          <w:rFonts w:ascii="Times New Roman" w:eastAsia="宋体" w:hAnsi="Times New Roman" w:cs="Times New Roman"/>
          <w:color w:val="000000"/>
          <w:szCs w:val="24"/>
        </w:rPr>
        <w:t>CA</w:t>
      </w:r>
      <w:r w:rsidRPr="00CF748B">
        <w:rPr>
          <w:rFonts w:ascii="Times New Roman" w:eastAsia="宋体" w:hAnsi="Times New Roman" w:cs="宋体" w:hint="eastAsia"/>
          <w:color w:val="000000"/>
          <w:szCs w:val="24"/>
        </w:rPr>
        <w:t>证书办理操作指南”</w:t>
      </w:r>
      <w:r w:rsidRPr="00CF748B">
        <w:rPr>
          <w:rFonts w:ascii="宋体" w:eastAsia="宋体" w:hAnsi="宋体" w:cs="宋体" w:hint="eastAsia"/>
          <w:color w:val="000000"/>
          <w:szCs w:val="21"/>
        </w:rPr>
        <w:t>）</w:t>
      </w:r>
    </w:p>
    <w:p w:rsidR="00CF748B" w:rsidRPr="00CF748B" w:rsidRDefault="00CF748B" w:rsidP="00CF748B">
      <w:pPr>
        <w:widowControl/>
        <w:spacing w:after="160" w:line="400" w:lineRule="exact"/>
        <w:ind w:firstLineChars="200" w:firstLine="420"/>
        <w:jc w:val="left"/>
        <w:rPr>
          <w:rFonts w:ascii="Times New Roman" w:eastAsia="宋体" w:hAnsi="Times New Roman" w:cs="Times New Roman"/>
          <w:color w:val="000000"/>
          <w:szCs w:val="24"/>
        </w:rPr>
      </w:pPr>
      <w:r w:rsidRPr="00CF748B">
        <w:rPr>
          <w:rFonts w:ascii="宋体" w:eastAsia="宋体" w:hAnsi="宋体" w:cs="Times New Roman" w:hint="eastAsia"/>
          <w:color w:val="000000"/>
          <w:szCs w:val="21"/>
          <w:lang w:bidi="ar"/>
        </w:rPr>
        <w:t>2.电子投标文件制作与投送教程（在此网址下载：</w:t>
      </w:r>
      <w:r w:rsidRPr="00CF748B">
        <w:rPr>
          <w:rFonts w:ascii="Times New Roman" w:eastAsia="宋体" w:hAnsi="Times New Roman" w:cs="Times New Roman"/>
          <w:color w:val="000000"/>
          <w:szCs w:val="24"/>
          <w:lang w:bidi="ar"/>
        </w:rPr>
        <w:t>http://nncz.nanning.gov.cn/</w:t>
      </w:r>
      <w:r w:rsidRPr="00CF748B">
        <w:rPr>
          <w:rFonts w:ascii="Times New Roman" w:eastAsia="宋体" w:hAnsi="Times New Roman" w:cs="Times New Roman" w:hint="eastAsia"/>
          <w:color w:val="000000"/>
          <w:szCs w:val="24"/>
          <w:lang w:bidi="ar"/>
        </w:rPr>
        <w:t>（南宁市财政局官网）</w:t>
      </w:r>
      <w:r w:rsidRPr="00CF748B">
        <w:rPr>
          <w:rFonts w:ascii="Times New Roman" w:eastAsia="宋体" w:hAnsi="Times New Roman" w:cs="Times New Roman"/>
          <w:color w:val="000000"/>
          <w:szCs w:val="24"/>
          <w:lang w:bidi="ar"/>
        </w:rPr>
        <w:t>-</w:t>
      </w:r>
      <w:r w:rsidRPr="00CF748B">
        <w:rPr>
          <w:rFonts w:ascii="Times New Roman" w:eastAsia="宋体" w:hAnsi="Times New Roman" w:cs="Times New Roman" w:hint="eastAsia"/>
          <w:color w:val="000000"/>
          <w:szCs w:val="24"/>
          <w:lang w:bidi="ar"/>
        </w:rPr>
        <w:t>业务专题</w:t>
      </w:r>
      <w:r w:rsidRPr="00CF748B">
        <w:rPr>
          <w:rFonts w:ascii="Times New Roman" w:eastAsia="宋体" w:hAnsi="Times New Roman" w:cs="Times New Roman"/>
          <w:color w:val="000000"/>
          <w:szCs w:val="24"/>
          <w:lang w:bidi="ar"/>
        </w:rPr>
        <w:t>-</w:t>
      </w:r>
      <w:r w:rsidRPr="00CF748B">
        <w:rPr>
          <w:rFonts w:ascii="Times New Roman" w:eastAsia="宋体" w:hAnsi="Times New Roman" w:cs="Times New Roman" w:hint="eastAsia"/>
          <w:color w:val="000000"/>
          <w:szCs w:val="24"/>
          <w:lang w:bidi="ar"/>
        </w:rPr>
        <w:t>政府采购监督管理</w:t>
      </w:r>
      <w:r w:rsidRPr="00CF748B">
        <w:rPr>
          <w:rFonts w:ascii="Times New Roman" w:eastAsia="宋体" w:hAnsi="Times New Roman" w:cs="Times New Roman"/>
          <w:color w:val="000000"/>
          <w:szCs w:val="24"/>
          <w:lang w:bidi="ar"/>
        </w:rPr>
        <w:t>-</w:t>
      </w:r>
      <w:r w:rsidRPr="00CF748B">
        <w:rPr>
          <w:rFonts w:ascii="Times New Roman" w:eastAsia="宋体" w:hAnsi="Times New Roman" w:cs="Times New Roman" w:hint="eastAsia"/>
          <w:color w:val="000000"/>
          <w:szCs w:val="24"/>
          <w:lang w:bidi="ar"/>
        </w:rPr>
        <w:t>资料下载</w:t>
      </w:r>
      <w:r w:rsidRPr="00CF748B">
        <w:rPr>
          <w:rFonts w:ascii="Times New Roman" w:eastAsia="宋体" w:hAnsi="Times New Roman" w:cs="Times New Roman"/>
          <w:color w:val="000000"/>
          <w:szCs w:val="24"/>
          <w:lang w:bidi="ar"/>
        </w:rPr>
        <w:t>-</w:t>
      </w:r>
      <w:r w:rsidRPr="00CF748B">
        <w:rPr>
          <w:rFonts w:ascii="Times New Roman" w:eastAsia="宋体" w:hAnsi="Times New Roman" w:cs="Times New Roman" w:hint="eastAsia"/>
          <w:color w:val="000000"/>
          <w:szCs w:val="24"/>
          <w:lang w:bidi="ar"/>
        </w:rPr>
        <w:t>南宁市政府采购项目全流程电子化交易操作指南</w:t>
      </w:r>
      <w:r w:rsidRPr="00CF748B">
        <w:rPr>
          <w:rFonts w:ascii="宋体" w:eastAsia="宋体" w:hAnsi="宋体" w:cs="Times New Roman" w:hint="eastAsia"/>
          <w:color w:val="000000"/>
          <w:szCs w:val="21"/>
          <w:lang w:bidi="ar"/>
        </w:rPr>
        <w:t>）</w:t>
      </w:r>
    </w:p>
    <w:p w:rsidR="00CF748B" w:rsidRPr="00CF748B" w:rsidRDefault="00CF748B" w:rsidP="00CF748B">
      <w:pPr>
        <w:spacing w:after="160" w:line="340" w:lineRule="exact"/>
        <w:jc w:val="right"/>
        <w:rPr>
          <w:rFonts w:ascii="宋体" w:eastAsia="宋体" w:hAnsi="宋体" w:cs="Times New Roman"/>
          <w:color w:val="000000"/>
          <w:szCs w:val="21"/>
        </w:rPr>
      </w:pPr>
      <w:r w:rsidRPr="00CF748B">
        <w:rPr>
          <w:rFonts w:ascii="宋体" w:eastAsia="宋体" w:hAnsi="宋体" w:cs="Times New Roman" w:hint="eastAsia"/>
          <w:color w:val="000000"/>
          <w:szCs w:val="21"/>
        </w:rPr>
        <w:t>云之龙咨询集团有限公司</w:t>
      </w:r>
    </w:p>
    <w:p w:rsidR="00CF748B" w:rsidRPr="00CF748B" w:rsidRDefault="00CF748B" w:rsidP="00CF748B">
      <w:pPr>
        <w:spacing w:after="160" w:line="340" w:lineRule="exact"/>
        <w:ind w:firstLineChars="3104" w:firstLine="6518"/>
        <w:jc w:val="right"/>
        <w:rPr>
          <w:rFonts w:ascii="宋体" w:eastAsia="宋体" w:hAnsi="宋体" w:cs="Times New Roman"/>
          <w:color w:val="000000"/>
          <w:szCs w:val="21"/>
        </w:rPr>
      </w:pPr>
      <w:r w:rsidRPr="00CF748B">
        <w:rPr>
          <w:rFonts w:ascii="宋体" w:eastAsia="宋体" w:hAnsi="宋体" w:cs="Times New Roman" w:hint="eastAsia"/>
          <w:color w:val="000000"/>
          <w:szCs w:val="21"/>
        </w:rPr>
        <w:t>2026年10月8日</w:t>
      </w:r>
    </w:p>
    <w:bookmarkEnd w:id="1"/>
    <w:p w:rsidR="00A10E3C" w:rsidRPr="00CF748B" w:rsidRDefault="00C96D79" w:rsidP="00CF748B"/>
    <w:sectPr w:rsidR="00A10E3C" w:rsidRPr="00CF748B">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96D79" w:rsidRDefault="00C96D79" w:rsidP="00AB4320">
      <w:r>
        <w:separator/>
      </w:r>
    </w:p>
  </w:endnote>
  <w:endnote w:type="continuationSeparator" w:id="0">
    <w:p w:rsidR="00C96D79" w:rsidRDefault="00C96D79" w:rsidP="00AB43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宋体;SimSun">
    <w:altName w:val="宋体"/>
    <w:charset w:val="00"/>
    <w:family w:val="auto"/>
    <w:pitch w:val="default"/>
  </w:font>
  <w:font w:name="微软雅黑">
    <w:panose1 w:val="020B0503020204020204"/>
    <w:charset w:val="86"/>
    <w:family w:val="swiss"/>
    <w:pitch w:val="variable"/>
    <w:sig w:usb0="80000287" w:usb1="2ACF3C50" w:usb2="00000016" w:usb3="00000000" w:csb0="0004001F" w:csb1="00000000"/>
  </w:font>
  <w:font w:name="Segoe UI Symbol">
    <w:panose1 w:val="020B0502040204020203"/>
    <w:charset w:val="00"/>
    <w:family w:val="swiss"/>
    <w:pitch w:val="variable"/>
    <w:sig w:usb0="800001E3" w:usb1="1200FFEF" w:usb2="00040000" w:usb3="00000000" w:csb0="0000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96D79" w:rsidRDefault="00C96D79" w:rsidP="00AB4320">
      <w:r>
        <w:separator/>
      </w:r>
    </w:p>
  </w:footnote>
  <w:footnote w:type="continuationSeparator" w:id="0">
    <w:p w:rsidR="00C96D79" w:rsidRDefault="00C96D79" w:rsidP="00AB4320">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D74F8F"/>
    <w:multiLevelType w:val="multilevel"/>
    <w:tmpl w:val="1AD74F8F"/>
    <w:lvl w:ilvl="0">
      <w:start w:val="1"/>
      <w:numFmt w:val="japaneseCounting"/>
      <w:lvlText w:val="第%1章"/>
      <w:lvlJc w:val="left"/>
      <w:pPr>
        <w:ind w:left="1545" w:hanging="1545"/>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6FD3"/>
    <w:rsid w:val="00636FD3"/>
    <w:rsid w:val="00705294"/>
    <w:rsid w:val="009F2A5B"/>
    <w:rsid w:val="00AB4320"/>
    <w:rsid w:val="00C4783E"/>
    <w:rsid w:val="00C96D79"/>
    <w:rsid w:val="00CF74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7D63A2E"/>
  <w15:chartTrackingRefBased/>
  <w15:docId w15:val="{8D7AC5B7-E72A-4EEA-908A-A4BF6A5F06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B4320"/>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AB4320"/>
    <w:rPr>
      <w:sz w:val="18"/>
      <w:szCs w:val="18"/>
    </w:rPr>
  </w:style>
  <w:style w:type="paragraph" w:styleId="a5">
    <w:name w:val="footer"/>
    <w:basedOn w:val="a"/>
    <w:link w:val="a6"/>
    <w:uiPriority w:val="99"/>
    <w:unhideWhenUsed/>
    <w:rsid w:val="00AB4320"/>
    <w:pPr>
      <w:tabs>
        <w:tab w:val="center" w:pos="4153"/>
        <w:tab w:val="right" w:pos="8306"/>
      </w:tabs>
      <w:snapToGrid w:val="0"/>
      <w:jc w:val="left"/>
    </w:pPr>
    <w:rPr>
      <w:sz w:val="18"/>
      <w:szCs w:val="18"/>
    </w:rPr>
  </w:style>
  <w:style w:type="character" w:customStyle="1" w:styleId="a6">
    <w:name w:val="页脚 字符"/>
    <w:basedOn w:val="a0"/>
    <w:link w:val="a5"/>
    <w:uiPriority w:val="99"/>
    <w:rsid w:val="00AB4320"/>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633</Words>
  <Characters>3610</Characters>
  <Application>Microsoft Office Word</Application>
  <DocSecurity>0</DocSecurity>
  <Lines>30</Lines>
  <Paragraphs>8</Paragraphs>
  <ScaleCrop>false</ScaleCrop>
  <Company/>
  <LinksUpToDate>false</LinksUpToDate>
  <CharactersWithSpaces>4235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3</cp:revision>
  <dcterms:created xsi:type="dcterms:W3CDTF">2026-10-08T08:12:00Z</dcterms:created>
  <dcterms:modified xsi:type="dcterms:W3CDTF">2026-10-08T08:24:00Z</dcterms:modified>
</cp:coreProperties>
</file>