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4179" w14:textId="736D0BA9" w:rsidR="00D8186E" w:rsidRPr="00605D81" w:rsidRDefault="00842EF6" w:rsidP="000270DB">
      <w:pPr>
        <w:pStyle w:val="a4"/>
        <w:wordWrap w:val="0"/>
        <w:spacing w:beforeLines="50" w:before="156" w:afterLines="50" w:after="156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云之龙咨询集团有限公司</w:t>
      </w:r>
      <w:r w:rsidR="00976090" w:rsidRPr="00976090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平陆运河岸线保护利用规划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（</w:t>
      </w:r>
      <w:r w:rsidR="00976090" w:rsidRPr="00976090"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GXZC2026-C3-001148-YZLZ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）</w:t>
      </w:r>
      <w:r w:rsidR="00D35F8E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成交</w:t>
      </w:r>
      <w:r w:rsidR="00440492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结果公告</w:t>
      </w:r>
      <w:bookmarkStart w:id="2" w:name="OLE_LINK3"/>
      <w:bookmarkStart w:id="3" w:name="OLE_LINK4"/>
      <w:bookmarkStart w:id="4" w:name="OLE_LINK5"/>
      <w:bookmarkStart w:id="5" w:name="OLE_LINK1"/>
      <w:bookmarkStart w:id="6" w:name="OLE_LINK2"/>
      <w:bookmarkStart w:id="7" w:name="OLE_LINK6"/>
      <w:bookmarkEnd w:id="0"/>
      <w:bookmarkEnd w:id="1"/>
    </w:p>
    <w:p w14:paraId="6AD1BDA9" w14:textId="0C0D34E1" w:rsidR="000318DB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一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项目编号</w:t>
      </w:r>
      <w:r w:rsidR="000318DB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bookmarkStart w:id="8" w:name="OLE_LINK10"/>
      <w:r w:rsidR="00976090" w:rsidRPr="00976090">
        <w:rPr>
          <w:rFonts w:asciiTheme="minorEastAsia" w:hAnsiTheme="minorEastAsia" w:cs="Times New Roman"/>
          <w:color w:val="000000" w:themeColor="text1"/>
          <w:szCs w:val="21"/>
        </w:rPr>
        <w:t>GXZC2026-C3-001148-YZLZ</w:t>
      </w:r>
    </w:p>
    <w:bookmarkEnd w:id="8"/>
    <w:p w14:paraId="0B65DC3B" w14:textId="4EE59542" w:rsidR="00440492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二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项目名称：</w:t>
      </w:r>
      <w:r w:rsidR="00976090" w:rsidRPr="00976090">
        <w:rPr>
          <w:rFonts w:asciiTheme="minorEastAsia" w:hAnsiTheme="minorEastAsia" w:cs="Times New Roman" w:hint="eastAsia"/>
          <w:color w:val="000000" w:themeColor="text1"/>
          <w:szCs w:val="21"/>
        </w:rPr>
        <w:t>平陆运河岸线保护利用规划</w:t>
      </w:r>
    </w:p>
    <w:p w14:paraId="5DBE8332" w14:textId="77777777" w:rsidR="001C17B3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三、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信息</w:t>
      </w:r>
      <w:r w:rsidR="00690574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70BC051B" w14:textId="7435088E" w:rsidR="00186150" w:rsidRPr="00605D81" w:rsidRDefault="006E371F" w:rsidP="00976090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供应商名称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976090" w:rsidRPr="00976090">
        <w:rPr>
          <w:rFonts w:asciiTheme="minorEastAsia" w:hAnsiTheme="minorEastAsia" w:cs="Times New Roman" w:hint="eastAsia"/>
          <w:color w:val="000000" w:themeColor="text1"/>
          <w:szCs w:val="21"/>
        </w:rPr>
        <w:t>交通运输部规划研究院（联合体主体）【广西壮族自治区水利电力勘测设计研究院有限责任公司（联合体成员）】</w:t>
      </w:r>
    </w:p>
    <w:p w14:paraId="781CC4E2" w14:textId="5DCA6C57" w:rsidR="00186150" w:rsidRPr="00605D81" w:rsidRDefault="006E371F" w:rsidP="00CE0BB2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供应商地址</w:t>
      </w:r>
      <w:r w:rsidR="00163E19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976090" w:rsidRPr="00976090">
        <w:rPr>
          <w:rFonts w:asciiTheme="minorEastAsia" w:hAnsiTheme="minorEastAsia" w:cs="Times New Roman" w:hint="eastAsia"/>
          <w:color w:val="000000" w:themeColor="text1"/>
          <w:szCs w:val="21"/>
        </w:rPr>
        <w:t>北京市朝阳区曙光西里甲6号2号楼（联合体主体）</w:t>
      </w:r>
      <w:r w:rsidR="005F5053">
        <w:rPr>
          <w:rFonts w:asciiTheme="minorEastAsia" w:hAnsiTheme="minorEastAsia" w:cs="Times New Roman" w:hint="eastAsia"/>
          <w:color w:val="000000" w:themeColor="text1"/>
          <w:szCs w:val="21"/>
        </w:rPr>
        <w:t>【</w:t>
      </w:r>
      <w:r w:rsidR="005F5053" w:rsidRPr="005F5053">
        <w:rPr>
          <w:rFonts w:asciiTheme="minorEastAsia" w:hAnsiTheme="minorEastAsia" w:cs="Times New Roman" w:hint="eastAsia"/>
          <w:color w:val="000000" w:themeColor="text1"/>
          <w:szCs w:val="21"/>
        </w:rPr>
        <w:t>南宁市青秀区民主路</w:t>
      </w:r>
      <w:r w:rsidR="005F5053">
        <w:rPr>
          <w:rFonts w:asciiTheme="minorEastAsia" w:hAnsiTheme="minorEastAsia" w:cs="Times New Roman" w:hint="eastAsia"/>
          <w:color w:val="000000" w:themeColor="text1"/>
          <w:szCs w:val="21"/>
        </w:rPr>
        <w:t>1-5</w:t>
      </w:r>
      <w:r w:rsidR="005F5053" w:rsidRPr="005F5053">
        <w:rPr>
          <w:rFonts w:asciiTheme="minorEastAsia" w:hAnsiTheme="minorEastAsia" w:cs="Times New Roman" w:hint="eastAsia"/>
          <w:color w:val="000000" w:themeColor="text1"/>
          <w:szCs w:val="21"/>
        </w:rPr>
        <w:t>号</w:t>
      </w:r>
      <w:r w:rsidR="005F5053">
        <w:rPr>
          <w:rFonts w:asciiTheme="minorEastAsia" w:hAnsiTheme="minorEastAsia" w:cs="Times New Roman" w:hint="eastAsia"/>
          <w:color w:val="000000" w:themeColor="text1"/>
          <w:szCs w:val="21"/>
        </w:rPr>
        <w:t>（联合体成员）】</w:t>
      </w:r>
    </w:p>
    <w:p w14:paraId="02B9F77C" w14:textId="0049CC6A" w:rsidR="00E375DB" w:rsidRDefault="00E56E16" w:rsidP="00CE0BB2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56E16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="00F55B33">
        <w:rPr>
          <w:rFonts w:asciiTheme="minorEastAsia" w:hAnsiTheme="minorEastAsia" w:cs="Times New Roman" w:hint="eastAsia"/>
          <w:color w:val="000000" w:themeColor="text1"/>
          <w:szCs w:val="21"/>
        </w:rPr>
        <w:t>金额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334400" w:rsidRPr="00334400">
        <w:rPr>
          <w:rFonts w:asciiTheme="minorEastAsia" w:hAnsiTheme="minorEastAsia" w:cs="Times New Roman" w:hint="eastAsia"/>
          <w:color w:val="000000" w:themeColor="text1"/>
          <w:szCs w:val="21"/>
        </w:rPr>
        <w:t>贰佰肆拾捌万陆仟元整（¥2486000.00）</w:t>
      </w:r>
    </w:p>
    <w:p w14:paraId="3357FA62" w14:textId="77777777" w:rsidR="00561A0F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四、主要标的信息</w:t>
      </w:r>
      <w:r w:rsidR="000B78F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390"/>
        <w:gridCol w:w="1565"/>
        <w:gridCol w:w="5053"/>
      </w:tblGrid>
      <w:tr w:rsidR="00F87C4B" w:rsidRPr="00605D81" w14:paraId="6749EBB9" w14:textId="77777777" w:rsidTr="00B24917">
        <w:trPr>
          <w:trHeight w:val="5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4D22" w14:textId="77777777" w:rsidR="004068A5" w:rsidRPr="00605D81" w:rsidRDefault="004068A5" w:rsidP="00015CE5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F6D" w14:textId="19470E40" w:rsidR="004068A5" w:rsidRPr="00605D81" w:rsidRDefault="0040279B" w:rsidP="00015CE5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标的</w:t>
            </w:r>
            <w:r w:rsidR="004068A5"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3CC7" w14:textId="77777777" w:rsidR="004068A5" w:rsidRPr="00605D81" w:rsidRDefault="004068A5" w:rsidP="00B827C1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服务范围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7283" w14:textId="77777777" w:rsidR="004068A5" w:rsidRPr="00605D81" w:rsidRDefault="004068A5" w:rsidP="00B827C1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服务要求</w:t>
            </w:r>
          </w:p>
        </w:tc>
      </w:tr>
      <w:tr w:rsidR="00F87C4B" w:rsidRPr="00605D81" w14:paraId="541E95D3" w14:textId="77777777" w:rsidTr="00B24917">
        <w:trPr>
          <w:trHeight w:val="5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3C6" w14:textId="77777777" w:rsidR="004068A5" w:rsidRPr="00605D81" w:rsidRDefault="00F87C4B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50E" w14:textId="3615B4F5" w:rsidR="004068A5" w:rsidRPr="00605D81" w:rsidRDefault="007D0154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平陆运河岸线保护利用规划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7C7" w14:textId="51347F14" w:rsidR="004068A5" w:rsidRPr="00605D81" w:rsidRDefault="007D0154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平陆运河岸线保护利用规划</w:t>
            </w:r>
            <w:r w:rsidR="00F87C4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1</w:t>
            </w:r>
            <w:r w:rsidR="00E555F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1E80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（一）调查平陆运河沿线涉水设施基本情况，分析岸线占用情况。收集调研运河沿线相关规划编制及实施情况。</w:t>
            </w:r>
          </w:p>
          <w:p w14:paraId="7B43D5E9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（二）从多个方面进行分析评价，分析平陆运河水域岸线管理与保护现状问题及需求。</w:t>
            </w:r>
          </w:p>
          <w:p w14:paraId="74723B6F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（三）统筹提出平陆运河岸线保护与利用规划总体目标。</w:t>
            </w:r>
          </w:p>
          <w:p w14:paraId="5D5F11D3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（四）综合考虑相关规划和各部门对岸线管控的要求，划定平陆运河岸线边界线，含临水边界线、岸线外缘边界线。</w:t>
            </w:r>
          </w:p>
          <w:p w14:paraId="233BB946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（五）制定岸线功能区规划方案，科学合理地划定岸线保护区、岸线保留区和岸线控制利用区。</w:t>
            </w:r>
          </w:p>
          <w:p w14:paraId="453F824E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（六）提出岸线保护与利用的管理体制、机制以及管理办法、调整意见和管控能力建设措施等。</w:t>
            </w:r>
          </w:p>
          <w:p w14:paraId="3076B5F1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（七）开展规划环境影响评价研究。</w:t>
            </w:r>
          </w:p>
          <w:p w14:paraId="552E9C97" w14:textId="77777777" w:rsidR="007D0154" w:rsidRPr="007D0154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（八）提出规划实施的保障措施。</w:t>
            </w:r>
          </w:p>
          <w:p w14:paraId="053818DD" w14:textId="783A35FA" w:rsidR="00E555F1" w:rsidRPr="00E555F1" w:rsidRDefault="007D0154" w:rsidP="007D0154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7D0154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具体详见竞争性磋商文件</w:t>
            </w:r>
            <w:r w:rsidR="006A2AB8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605D81" w:rsidRPr="00605D81" w14:paraId="5F494660" w14:textId="77777777" w:rsidTr="00B24917">
        <w:trPr>
          <w:trHeight w:val="591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AB1" w14:textId="01B161D6" w:rsidR="006447E3" w:rsidRPr="00BB222D" w:rsidRDefault="00721DCA" w:rsidP="006447E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721DC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服务时间（服务期）：</w:t>
            </w:r>
            <w:r w:rsidR="00924516" w:rsidRPr="009245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自签订合同之日起1年。</w:t>
            </w:r>
          </w:p>
        </w:tc>
      </w:tr>
      <w:tr w:rsidR="00605D81" w:rsidRPr="00605D81" w14:paraId="23B7AE4F" w14:textId="77777777" w:rsidTr="00B24917">
        <w:trPr>
          <w:trHeight w:val="591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B50F" w14:textId="77777777" w:rsidR="004068A5" w:rsidRPr="00605D81" w:rsidRDefault="004068A5" w:rsidP="00015CE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服务标准：满足项目所有要求</w:t>
            </w:r>
          </w:p>
        </w:tc>
      </w:tr>
    </w:tbl>
    <w:p w14:paraId="58A6C678" w14:textId="53539782" w:rsidR="007129AC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五、评审专家名单：</w:t>
      </w:r>
      <w:r w:rsidR="00B24917" w:rsidRPr="00B24917">
        <w:rPr>
          <w:rFonts w:ascii="宋体" w:eastAsia="宋体" w:hAnsi="宋体" w:cs="Times New Roman" w:hint="eastAsia"/>
          <w:color w:val="000000" w:themeColor="text1"/>
          <w:szCs w:val="21"/>
        </w:rPr>
        <w:t>杨梅</w:t>
      </w:r>
      <w:r w:rsidR="00B24917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B24917" w:rsidRPr="00B24917">
        <w:rPr>
          <w:rFonts w:ascii="宋体" w:eastAsia="宋体" w:hAnsi="宋体" w:cs="Times New Roman" w:hint="eastAsia"/>
          <w:color w:val="000000" w:themeColor="text1"/>
          <w:szCs w:val="21"/>
        </w:rPr>
        <w:t>梁宇波</w:t>
      </w:r>
      <w:r w:rsidR="00B24917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B24917" w:rsidRPr="00B24917">
        <w:rPr>
          <w:rFonts w:ascii="宋体" w:eastAsia="宋体" w:hAnsi="宋体" w:cs="Times New Roman" w:hint="eastAsia"/>
          <w:color w:val="000000" w:themeColor="text1"/>
          <w:szCs w:val="21"/>
        </w:rPr>
        <w:t>李露</w:t>
      </w: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14:paraId="1118C529" w14:textId="77777777" w:rsidR="004D2D21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六、代理服务收费标准及金额：</w:t>
      </w:r>
    </w:p>
    <w:p w14:paraId="7E506805" w14:textId="46A7CE1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1.服务费收费金额：</w:t>
      </w:r>
      <w:r w:rsidR="00A00365" w:rsidRPr="00A00365">
        <w:rPr>
          <w:rFonts w:ascii="宋体" w:eastAsia="宋体" w:hAnsi="宋体" w:cs="Times New Roman" w:hint="eastAsia"/>
          <w:color w:val="000000" w:themeColor="text1"/>
          <w:szCs w:val="21"/>
        </w:rPr>
        <w:t>21510.40元</w:t>
      </w:r>
      <w:r w:rsidR="005B642B">
        <w:rPr>
          <w:rFonts w:ascii="宋体" w:eastAsia="宋体" w:hAnsi="宋体" w:cs="Times New Roman" w:hint="eastAsia"/>
          <w:color w:val="000000" w:themeColor="text1"/>
          <w:szCs w:val="21"/>
        </w:rPr>
        <w:t>；</w:t>
      </w:r>
    </w:p>
    <w:p w14:paraId="6DB37582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2.代理机构银行账户信息：</w:t>
      </w:r>
    </w:p>
    <w:p w14:paraId="50527488" w14:textId="77777777" w:rsidR="005631A1" w:rsidRPr="005631A1" w:rsidRDefault="005631A1" w:rsidP="005631A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5631A1">
        <w:rPr>
          <w:rFonts w:ascii="宋体" w:eastAsia="宋体" w:hAnsi="宋体" w:cs="Times New Roman" w:hint="eastAsia"/>
          <w:color w:val="000000" w:themeColor="text1"/>
          <w:szCs w:val="21"/>
        </w:rPr>
        <w:lastRenderedPageBreak/>
        <w:t>开户名称：云之龙咨询集团有限公司</w:t>
      </w:r>
    </w:p>
    <w:p w14:paraId="064D7667" w14:textId="77777777" w:rsidR="005631A1" w:rsidRPr="005631A1" w:rsidRDefault="005631A1" w:rsidP="005631A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5631A1">
        <w:rPr>
          <w:rFonts w:ascii="宋体" w:eastAsia="宋体" w:hAnsi="宋体" w:cs="Times New Roman" w:hint="eastAsia"/>
          <w:color w:val="000000" w:themeColor="text1"/>
          <w:szCs w:val="21"/>
        </w:rPr>
        <w:t>银行账号：8113001013400293071</w:t>
      </w:r>
    </w:p>
    <w:p w14:paraId="64C3FD98" w14:textId="77777777" w:rsidR="005631A1" w:rsidRPr="005631A1" w:rsidRDefault="005631A1" w:rsidP="005631A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5631A1">
        <w:rPr>
          <w:rFonts w:ascii="宋体" w:eastAsia="宋体" w:hAnsi="宋体" w:cs="Times New Roman" w:hint="eastAsia"/>
          <w:color w:val="000000" w:themeColor="text1"/>
          <w:szCs w:val="21"/>
        </w:rPr>
        <w:t>开户银行：中信银行南宁园湖支行</w:t>
      </w:r>
    </w:p>
    <w:p w14:paraId="6673497C" w14:textId="4DE4A88E" w:rsidR="004D2D21" w:rsidRPr="00605D81" w:rsidRDefault="005631A1" w:rsidP="005631A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5631A1">
        <w:rPr>
          <w:rFonts w:ascii="宋体" w:eastAsia="宋体" w:hAnsi="宋体" w:cs="Times New Roman" w:hint="eastAsia"/>
          <w:color w:val="000000" w:themeColor="text1"/>
          <w:szCs w:val="21"/>
        </w:rPr>
        <w:t>开户行行号：302611029137</w:t>
      </w:r>
    </w:p>
    <w:p w14:paraId="6FD6FB87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3.收费标准：详见竞争性磋商文件</w:t>
      </w:r>
    </w:p>
    <w:p w14:paraId="257C4FF3" w14:textId="77777777" w:rsidR="00440492" w:rsidRPr="00605D81" w:rsidRDefault="006655A1" w:rsidP="00F66FE5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七</w:t>
      </w:r>
      <w:r w:rsidR="0044049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、公告期限</w:t>
      </w:r>
      <w:r w:rsidR="00F66FE5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="00440492" w:rsidRPr="00605D81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2D13D1F4" w14:textId="7B218947" w:rsidR="00440492" w:rsidRPr="00605D81" w:rsidRDefault="006655A1" w:rsidP="00133E8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仿宋" w:hint="eastAsia"/>
          <w:color w:val="000000" w:themeColor="text1"/>
          <w:szCs w:val="21"/>
        </w:rPr>
        <w:t>八</w:t>
      </w:r>
      <w:r w:rsidR="00440492" w:rsidRPr="00605D81">
        <w:rPr>
          <w:rFonts w:asciiTheme="minorEastAsia" w:hAnsiTheme="minorEastAsia" w:cs="仿宋" w:hint="eastAsia"/>
          <w:color w:val="000000" w:themeColor="text1"/>
          <w:szCs w:val="21"/>
        </w:rPr>
        <w:t>、其他补充事宜</w:t>
      </w:r>
      <w:r w:rsidR="00F15830" w:rsidRPr="00605D81">
        <w:rPr>
          <w:rFonts w:asciiTheme="minorEastAsia" w:hAnsiTheme="minorEastAsia" w:cs="仿宋" w:hint="eastAsia"/>
          <w:color w:val="000000" w:themeColor="text1"/>
          <w:szCs w:val="21"/>
        </w:rPr>
        <w:t>：</w:t>
      </w:r>
      <w:r w:rsidR="00133E84" w:rsidRPr="00133E84">
        <w:rPr>
          <w:rFonts w:asciiTheme="minorEastAsia" w:hAnsiTheme="minorEastAsia" w:cs="仿宋" w:hint="eastAsia"/>
          <w:color w:val="000000" w:themeColor="text1"/>
          <w:szCs w:val="21"/>
        </w:rPr>
        <w:t>交通运输部规划研究院（联合体主体）【广西壮族自治区水利电力勘测设计研究院有限责任公司（联合体成员）】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综合得分</w:t>
      </w:r>
      <w:r w:rsidR="00133E84" w:rsidRPr="00133E84">
        <w:rPr>
          <w:rFonts w:asciiTheme="minorEastAsia" w:hAnsiTheme="minorEastAsia" w:cs="仿宋"/>
          <w:color w:val="000000" w:themeColor="text1"/>
          <w:szCs w:val="21"/>
        </w:rPr>
        <w:t>93.32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分</w:t>
      </w:r>
      <w:r w:rsidR="00256C99">
        <w:rPr>
          <w:rFonts w:asciiTheme="minorEastAsia" w:hAnsiTheme="minorEastAsia" w:cs="仿宋" w:hint="eastAsia"/>
          <w:color w:val="000000" w:themeColor="text1"/>
          <w:szCs w:val="21"/>
        </w:rPr>
        <w:t>。</w:t>
      </w:r>
    </w:p>
    <w:p w14:paraId="6C6A4BB7" w14:textId="77777777" w:rsidR="00440492" w:rsidRPr="00605D81" w:rsidRDefault="009E3A50" w:rsidP="000126EC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、凡对本次公告内容提出询问，请按以下方式联系。</w:t>
      </w:r>
    </w:p>
    <w:p w14:paraId="6250F5E4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1.采购人信息</w:t>
      </w:r>
    </w:p>
    <w:p w14:paraId="56F60D39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名  称：广西壮族自治区交通运输厅</w:t>
      </w:r>
    </w:p>
    <w:p w14:paraId="386639B8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地  址：广西南宁市兴宁区新民路67号</w:t>
      </w:r>
    </w:p>
    <w:p w14:paraId="44C124E8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联系方式：李坦0771-2115054</w:t>
      </w:r>
    </w:p>
    <w:p w14:paraId="40B1A2AF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2.采购代理机构信息</w:t>
      </w:r>
    </w:p>
    <w:p w14:paraId="79BAFB92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名  称：云之龙咨询集团有限公司</w:t>
      </w:r>
    </w:p>
    <w:p w14:paraId="155214BD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地  址：南宁市良庆区云英路15号3号楼云之龙咨询集团大厦6楼</w:t>
      </w:r>
    </w:p>
    <w:p w14:paraId="08F26484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联系方式：0771-2618199、0771-2618118</w:t>
      </w:r>
    </w:p>
    <w:p w14:paraId="5606C4DD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3.项目联系方式</w:t>
      </w:r>
    </w:p>
    <w:p w14:paraId="5CBB32DE" w14:textId="77777777" w:rsidR="00653956" w:rsidRPr="00653956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项目联系人：郭春燕、廖宇静</w:t>
      </w:r>
    </w:p>
    <w:p w14:paraId="43562CBE" w14:textId="149B4DA9" w:rsidR="006655A1" w:rsidRPr="00605D81" w:rsidRDefault="00653956" w:rsidP="00653956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53956">
        <w:rPr>
          <w:rFonts w:asciiTheme="minorEastAsia" w:hAnsiTheme="minorEastAsia" w:cs="Times New Roman" w:hint="eastAsia"/>
          <w:color w:val="000000" w:themeColor="text1"/>
          <w:szCs w:val="21"/>
        </w:rPr>
        <w:t>电　话：0771-2611898、2618118、2618199</w:t>
      </w:r>
    </w:p>
    <w:p w14:paraId="5BFF46C5" w14:textId="08F46127" w:rsidR="00053206" w:rsidRPr="00605D81" w:rsidRDefault="00440492" w:rsidP="00FB13F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</w:t>
      </w:r>
      <w:bookmarkStart w:id="9" w:name="OLE_LINK17"/>
      <w:bookmarkEnd w:id="2"/>
      <w:bookmarkEnd w:id="3"/>
      <w:bookmarkEnd w:id="4"/>
      <w:bookmarkEnd w:id="5"/>
      <w:bookmarkEnd w:id="6"/>
      <w:bookmarkEnd w:id="7"/>
      <w:r w:rsidR="003568DF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bookmarkEnd w:id="9"/>
      <w:r w:rsidR="00E61B89">
        <w:rPr>
          <w:rFonts w:asciiTheme="minorEastAsia" w:hAnsiTheme="minorEastAsia" w:cs="仿宋" w:hint="eastAsia"/>
          <w:color w:val="000000" w:themeColor="text1"/>
          <w:szCs w:val="21"/>
        </w:rPr>
        <w:t>竞争性磋商文件</w:t>
      </w:r>
    </w:p>
    <w:sectPr w:rsidR="00053206" w:rsidRPr="00605D81" w:rsidSect="0030681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0779" w14:textId="77777777" w:rsidR="00DA3035" w:rsidRDefault="00DA3035" w:rsidP="00C86F38">
      <w:r>
        <w:separator/>
      </w:r>
    </w:p>
  </w:endnote>
  <w:endnote w:type="continuationSeparator" w:id="0">
    <w:p w14:paraId="6080C615" w14:textId="77777777" w:rsidR="00DA3035" w:rsidRDefault="00DA3035" w:rsidP="00C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081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AECF3F" w14:textId="77777777" w:rsidR="00587DA6" w:rsidRDefault="0054594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87DA6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 w14:textId="77777777" w:rsidR="00587DA6" w:rsidRDefault="00587D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3257" w14:textId="77777777" w:rsidR="00DA3035" w:rsidRDefault="00DA3035" w:rsidP="00C86F38">
      <w:r>
        <w:separator/>
      </w:r>
    </w:p>
  </w:footnote>
  <w:footnote w:type="continuationSeparator" w:id="0">
    <w:p w14:paraId="42A9E364" w14:textId="77777777" w:rsidR="00DA3035" w:rsidRDefault="00DA3035" w:rsidP="00C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EA89" w14:textId="77777777" w:rsidR="00EB4727" w:rsidRDefault="00EB4727" w:rsidP="000270D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41A57"/>
    <w:multiLevelType w:val="hybridMultilevel"/>
    <w:tmpl w:val="57060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896DB1"/>
    <w:multiLevelType w:val="multilevel"/>
    <w:tmpl w:val="69896DB1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D61CAB"/>
    <w:multiLevelType w:val="hybridMultilevel"/>
    <w:tmpl w:val="0BDEA064"/>
    <w:lvl w:ilvl="0" w:tplc="A5C87EB4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9C55116"/>
    <w:multiLevelType w:val="hybridMultilevel"/>
    <w:tmpl w:val="FE9AF8B2"/>
    <w:lvl w:ilvl="0" w:tplc="92C4F15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310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525738">
    <w:abstractNumId w:val="0"/>
  </w:num>
  <w:num w:numId="3" w16cid:durableId="110590112">
    <w:abstractNumId w:val="3"/>
  </w:num>
  <w:num w:numId="4" w16cid:durableId="9084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2C8A"/>
    <w:rsid w:val="00073919"/>
    <w:rsid w:val="000805E0"/>
    <w:rsid w:val="00081117"/>
    <w:rsid w:val="00081433"/>
    <w:rsid w:val="00091627"/>
    <w:rsid w:val="00094062"/>
    <w:rsid w:val="000A0DA8"/>
    <w:rsid w:val="000A1A02"/>
    <w:rsid w:val="000A1D4E"/>
    <w:rsid w:val="000A327C"/>
    <w:rsid w:val="000B5346"/>
    <w:rsid w:val="000B78F2"/>
    <w:rsid w:val="000C6C82"/>
    <w:rsid w:val="000D18BB"/>
    <w:rsid w:val="000D5923"/>
    <w:rsid w:val="000D7EBD"/>
    <w:rsid w:val="000E04F8"/>
    <w:rsid w:val="000E2D35"/>
    <w:rsid w:val="000E2F8E"/>
    <w:rsid w:val="000E314A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33E84"/>
    <w:rsid w:val="001412C5"/>
    <w:rsid w:val="00142C9C"/>
    <w:rsid w:val="00146697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E71DC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4666"/>
    <w:rsid w:val="002A6593"/>
    <w:rsid w:val="002A712F"/>
    <w:rsid w:val="002A7A18"/>
    <w:rsid w:val="002B2089"/>
    <w:rsid w:val="002B5278"/>
    <w:rsid w:val="002C3DB1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400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350B"/>
    <w:rsid w:val="003647AD"/>
    <w:rsid w:val="00364832"/>
    <w:rsid w:val="003651ED"/>
    <w:rsid w:val="00367C80"/>
    <w:rsid w:val="00372851"/>
    <w:rsid w:val="003743FB"/>
    <w:rsid w:val="003775CB"/>
    <w:rsid w:val="003969B1"/>
    <w:rsid w:val="00396E5C"/>
    <w:rsid w:val="00396F47"/>
    <w:rsid w:val="00397292"/>
    <w:rsid w:val="00397A5E"/>
    <w:rsid w:val="003A1C7A"/>
    <w:rsid w:val="003A4BD9"/>
    <w:rsid w:val="003A590B"/>
    <w:rsid w:val="003B1E1C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808"/>
    <w:rsid w:val="00446AC7"/>
    <w:rsid w:val="004473E1"/>
    <w:rsid w:val="004505BA"/>
    <w:rsid w:val="00454625"/>
    <w:rsid w:val="0046041D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1A34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78CA"/>
    <w:rsid w:val="004F02E7"/>
    <w:rsid w:val="004F5255"/>
    <w:rsid w:val="004F796B"/>
    <w:rsid w:val="00502032"/>
    <w:rsid w:val="00507D60"/>
    <w:rsid w:val="0051299C"/>
    <w:rsid w:val="005222D5"/>
    <w:rsid w:val="00525081"/>
    <w:rsid w:val="005373AD"/>
    <w:rsid w:val="0054594A"/>
    <w:rsid w:val="005504B1"/>
    <w:rsid w:val="005540BA"/>
    <w:rsid w:val="00554ADB"/>
    <w:rsid w:val="00561A0F"/>
    <w:rsid w:val="005631A1"/>
    <w:rsid w:val="00567647"/>
    <w:rsid w:val="00576B2A"/>
    <w:rsid w:val="00583D6C"/>
    <w:rsid w:val="005866DC"/>
    <w:rsid w:val="0058778B"/>
    <w:rsid w:val="00587DA6"/>
    <w:rsid w:val="0059149C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F3E3A"/>
    <w:rsid w:val="005F5053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40AED"/>
    <w:rsid w:val="00641655"/>
    <w:rsid w:val="006426A8"/>
    <w:rsid w:val="006447E3"/>
    <w:rsid w:val="0065210A"/>
    <w:rsid w:val="0065281E"/>
    <w:rsid w:val="00653956"/>
    <w:rsid w:val="0065726E"/>
    <w:rsid w:val="006609B7"/>
    <w:rsid w:val="006655A1"/>
    <w:rsid w:val="006726B4"/>
    <w:rsid w:val="006743D7"/>
    <w:rsid w:val="0067482D"/>
    <w:rsid w:val="00685507"/>
    <w:rsid w:val="00686BEC"/>
    <w:rsid w:val="00690574"/>
    <w:rsid w:val="0069201E"/>
    <w:rsid w:val="006A22AB"/>
    <w:rsid w:val="006A2AB8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D40C1"/>
    <w:rsid w:val="006E3240"/>
    <w:rsid w:val="006E371F"/>
    <w:rsid w:val="006E65F8"/>
    <w:rsid w:val="006E7179"/>
    <w:rsid w:val="006F135E"/>
    <w:rsid w:val="006F24DF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254E"/>
    <w:rsid w:val="00777C72"/>
    <w:rsid w:val="00780415"/>
    <w:rsid w:val="00784241"/>
    <w:rsid w:val="0078775E"/>
    <w:rsid w:val="00787972"/>
    <w:rsid w:val="0079147F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154"/>
    <w:rsid w:val="007D04C1"/>
    <w:rsid w:val="007D2EFB"/>
    <w:rsid w:val="007D3562"/>
    <w:rsid w:val="007D35F0"/>
    <w:rsid w:val="007D767B"/>
    <w:rsid w:val="007E14E8"/>
    <w:rsid w:val="007E5DF6"/>
    <w:rsid w:val="007E6E3C"/>
    <w:rsid w:val="007F1EC7"/>
    <w:rsid w:val="007F66A2"/>
    <w:rsid w:val="007F6A13"/>
    <w:rsid w:val="00801691"/>
    <w:rsid w:val="00803780"/>
    <w:rsid w:val="00804A63"/>
    <w:rsid w:val="008128BC"/>
    <w:rsid w:val="00814DF5"/>
    <w:rsid w:val="0082061E"/>
    <w:rsid w:val="00822D16"/>
    <w:rsid w:val="00823090"/>
    <w:rsid w:val="0083320F"/>
    <w:rsid w:val="008338F4"/>
    <w:rsid w:val="00833EF6"/>
    <w:rsid w:val="008372A6"/>
    <w:rsid w:val="00842EF6"/>
    <w:rsid w:val="008433E4"/>
    <w:rsid w:val="008443E2"/>
    <w:rsid w:val="00846B11"/>
    <w:rsid w:val="00847A45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65DF"/>
    <w:rsid w:val="008879D2"/>
    <w:rsid w:val="0089608D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52BE"/>
    <w:rsid w:val="00906E9D"/>
    <w:rsid w:val="00912501"/>
    <w:rsid w:val="009169C5"/>
    <w:rsid w:val="00920ED3"/>
    <w:rsid w:val="00922B5E"/>
    <w:rsid w:val="00924516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75A3A"/>
    <w:rsid w:val="00976090"/>
    <w:rsid w:val="009833D1"/>
    <w:rsid w:val="00996B01"/>
    <w:rsid w:val="009A743A"/>
    <w:rsid w:val="009B0F57"/>
    <w:rsid w:val="009B489B"/>
    <w:rsid w:val="009C212A"/>
    <w:rsid w:val="009C215C"/>
    <w:rsid w:val="009C682D"/>
    <w:rsid w:val="009C76F8"/>
    <w:rsid w:val="009E048C"/>
    <w:rsid w:val="009E3A50"/>
    <w:rsid w:val="009E7E58"/>
    <w:rsid w:val="009F1AA9"/>
    <w:rsid w:val="00A00365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5C31"/>
    <w:rsid w:val="00A50EB8"/>
    <w:rsid w:val="00A57319"/>
    <w:rsid w:val="00A63D58"/>
    <w:rsid w:val="00A648A3"/>
    <w:rsid w:val="00A659D4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B096D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4917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5E5E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2A4"/>
    <w:rsid w:val="00C42478"/>
    <w:rsid w:val="00C426CF"/>
    <w:rsid w:val="00C42DA8"/>
    <w:rsid w:val="00C444DF"/>
    <w:rsid w:val="00C44EC9"/>
    <w:rsid w:val="00C46F13"/>
    <w:rsid w:val="00C474AE"/>
    <w:rsid w:val="00C475AB"/>
    <w:rsid w:val="00C52027"/>
    <w:rsid w:val="00C624F9"/>
    <w:rsid w:val="00C62F72"/>
    <w:rsid w:val="00C6577D"/>
    <w:rsid w:val="00C71798"/>
    <w:rsid w:val="00C808DE"/>
    <w:rsid w:val="00C81270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F1"/>
    <w:rsid w:val="00D35776"/>
    <w:rsid w:val="00D35F8E"/>
    <w:rsid w:val="00D4058A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035"/>
    <w:rsid w:val="00DA33A3"/>
    <w:rsid w:val="00DA55E9"/>
    <w:rsid w:val="00DB3F77"/>
    <w:rsid w:val="00DC134B"/>
    <w:rsid w:val="00DC40C5"/>
    <w:rsid w:val="00DC78A0"/>
    <w:rsid w:val="00DC7F31"/>
    <w:rsid w:val="00DD17EF"/>
    <w:rsid w:val="00DD303D"/>
    <w:rsid w:val="00DD467D"/>
    <w:rsid w:val="00DE1DE8"/>
    <w:rsid w:val="00DE30BA"/>
    <w:rsid w:val="00DE5005"/>
    <w:rsid w:val="00DE656D"/>
    <w:rsid w:val="00DF25B2"/>
    <w:rsid w:val="00DF4596"/>
    <w:rsid w:val="00DF79F6"/>
    <w:rsid w:val="00E01309"/>
    <w:rsid w:val="00E02407"/>
    <w:rsid w:val="00E07F48"/>
    <w:rsid w:val="00E1047D"/>
    <w:rsid w:val="00E15788"/>
    <w:rsid w:val="00E161AE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654E3"/>
    <w:rsid w:val="00F6664F"/>
    <w:rsid w:val="00F66FE5"/>
    <w:rsid w:val="00F701CD"/>
    <w:rsid w:val="00F70A89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7D53"/>
  <w15:docId w15:val="{D4003D88-746D-4566-AE78-376FF039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2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F02E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"/>
    <w:basedOn w:val="a1"/>
    <w:qFormat/>
    <w:rsid w:val="004404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04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0492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qFormat/>
    <w:rsid w:val="00C86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6F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C86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6F38"/>
    <w:rPr>
      <w:sz w:val="18"/>
      <w:szCs w:val="18"/>
    </w:rPr>
  </w:style>
  <w:style w:type="paragraph" w:styleId="a9">
    <w:name w:val="Plain Text"/>
    <w:basedOn w:val="a"/>
    <w:link w:val="aa"/>
    <w:unhideWhenUsed/>
    <w:qFormat/>
    <w:rsid w:val="006655A1"/>
    <w:rPr>
      <w:rFonts w:ascii="宋体" w:eastAsia="宋体" w:hAnsi="Courier New" w:cs="Courier New"/>
      <w:kern w:val="0"/>
      <w:sz w:val="20"/>
      <w:szCs w:val="21"/>
    </w:rPr>
  </w:style>
  <w:style w:type="character" w:customStyle="1" w:styleId="Char">
    <w:name w:val="纯文本 Char"/>
    <w:basedOn w:val="a0"/>
    <w:semiHidden/>
    <w:rsid w:val="006655A1"/>
    <w:rPr>
      <w:rFonts w:ascii="宋体" w:eastAsia="宋体" w:hAnsi="Courier New" w:cs="Courier New"/>
      <w:szCs w:val="21"/>
    </w:rPr>
  </w:style>
  <w:style w:type="character" w:customStyle="1" w:styleId="aa">
    <w:name w:val="纯文本 字符"/>
    <w:basedOn w:val="a0"/>
    <w:link w:val="a9"/>
    <w:locked/>
    <w:rsid w:val="006655A1"/>
    <w:rPr>
      <w:rFonts w:ascii="宋体" w:eastAsia="宋体" w:hAnsi="Courier New" w:cs="Courier New"/>
      <w:kern w:val="0"/>
      <w:sz w:val="20"/>
      <w:szCs w:val="21"/>
    </w:rPr>
  </w:style>
  <w:style w:type="paragraph" w:styleId="ab">
    <w:name w:val="List Paragraph"/>
    <w:basedOn w:val="a"/>
    <w:uiPriority w:val="34"/>
    <w:qFormat/>
    <w:rsid w:val="007418B2"/>
    <w:pPr>
      <w:ind w:firstLineChars="200" w:firstLine="420"/>
    </w:pPr>
  </w:style>
  <w:style w:type="character" w:customStyle="1" w:styleId="10">
    <w:name w:val="标题 1 字符"/>
    <w:basedOn w:val="a0"/>
    <w:link w:val="1"/>
    <w:rsid w:val="004F02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Normal Indent"/>
    <w:basedOn w:val="a"/>
    <w:semiHidden/>
    <w:unhideWhenUsed/>
    <w:qFormat/>
    <w:rsid w:val="004F02E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d">
    <w:name w:val="caption"/>
    <w:basedOn w:val="a"/>
    <w:next w:val="a"/>
    <w:semiHidden/>
    <w:unhideWhenUsed/>
    <w:qFormat/>
    <w:rsid w:val="004F02E7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e">
    <w:name w:val="List"/>
    <w:basedOn w:val="a"/>
    <w:semiHidden/>
    <w:unhideWhenUsed/>
    <w:qFormat/>
    <w:rsid w:val="004F02E7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semiHidden/>
    <w:unhideWhenUsed/>
    <w:qFormat/>
    <w:rsid w:val="004F02E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uiPriority w:val="99"/>
    <w:semiHidden/>
    <w:rsid w:val="004F02E7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0"/>
    <w:semiHidden/>
    <w:unhideWhenUsed/>
    <w:qFormat/>
    <w:rsid w:val="004F02E7"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30">
    <w:name w:val="正文文本 3 字符"/>
    <w:basedOn w:val="a0"/>
    <w:link w:val="3"/>
    <w:semiHidden/>
    <w:rsid w:val="004F02E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rsid w:val="001C17B3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5864-CD7A-4E9D-B29A-F1380F7B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455</cp:revision>
  <cp:lastPrinted>2023-04-25T10:05:00Z</cp:lastPrinted>
  <dcterms:created xsi:type="dcterms:W3CDTF">2020-09-09T08:53:00Z</dcterms:created>
  <dcterms:modified xsi:type="dcterms:W3CDTF">2026-06-09T09:47:00Z</dcterms:modified>
</cp:coreProperties>
</file>