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BD009A">
      <w:pPr>
        <w:jc w:val="center"/>
        <w:rPr>
          <w:rFonts w:ascii="黑体" w:hAnsi="黑体" w:eastAsia="黑体"/>
          <w:b/>
          <w:sz w:val="36"/>
        </w:rPr>
      </w:pPr>
      <w:r>
        <w:rPr>
          <w:rFonts w:ascii="黑体" w:hAnsi="黑体" w:eastAsia="黑体"/>
          <w:b/>
          <w:sz w:val="36"/>
        </w:rPr>
        <w:t>照度计算书</w:t>
      </w:r>
    </w:p>
    <w:p w14:paraId="01CCE014">
      <w:pPr>
        <w:jc w:val="left"/>
        <w:rPr>
          <w:rFonts w:ascii="宋体" w:hAnsi="宋体" w:eastAsia="宋体"/>
          <w:sz w:val="20"/>
        </w:rPr>
      </w:pPr>
    </w:p>
    <w:p w14:paraId="2BBD015C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工程名:</w:t>
      </w:r>
      <w:r>
        <w:rPr>
          <w:rFonts w:hint="eastAsia" w:ascii="宋体" w:hAnsi="宋体" w:eastAsia="宋体"/>
          <w:sz w:val="20"/>
        </w:rPr>
        <w:t>西岭镇杨溪村2026年和美乡村集体经济项目</w:t>
      </w:r>
    </w:p>
    <w:p w14:paraId="0CE9F2B4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计算者:</w:t>
      </w:r>
    </w:p>
    <w:p w14:paraId="0610AA6D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计算时间:</w:t>
      </w:r>
    </w:p>
    <w:p w14:paraId="4866D291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参考标准:《建筑照明设计标准》/ GB50034-2013</w:t>
      </w:r>
    </w:p>
    <w:p w14:paraId="2BA8DCA5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参考手册:《照明设计手册》第三版:</w:t>
      </w:r>
    </w:p>
    <w:p w14:paraId="082562DD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计算方法:利用系数平均照度法</w:t>
      </w:r>
    </w:p>
    <w:p w14:paraId="06A75106">
      <w:pPr>
        <w:numPr>
          <w:ilvl w:val="0"/>
          <w:numId w:val="0"/>
        </w:numPr>
        <w:jc w:val="left"/>
        <w:rPr>
          <w:rFonts w:ascii="黑体" w:hAnsi="黑体" w:eastAsia="黑体"/>
          <w:sz w:val="30"/>
        </w:rPr>
      </w:pPr>
      <w:r>
        <w:rPr>
          <w:rFonts w:hint="eastAsia" w:ascii="黑体" w:hAnsi="黑体" w:eastAsia="黑体"/>
          <w:sz w:val="30"/>
          <w:lang w:val="en-US" w:eastAsia="zh-CN"/>
        </w:rPr>
        <w:t>一、</w:t>
      </w:r>
      <w:r>
        <w:rPr>
          <w:rFonts w:ascii="黑体" w:hAnsi="黑体" w:eastAsia="黑体"/>
          <w:sz w:val="30"/>
        </w:rPr>
        <w:t>常温库</w:t>
      </w:r>
    </w:p>
    <w:p w14:paraId="1D4E5F40">
      <w:pPr>
        <w:numPr>
          <w:ilvl w:val="0"/>
          <w:numId w:val="0"/>
        </w:numPr>
        <w:jc w:val="left"/>
        <w:rPr>
          <w:rFonts w:ascii="黑体" w:hAnsi="黑体" w:eastAsia="黑体"/>
          <w:sz w:val="30"/>
        </w:rPr>
      </w:pPr>
      <w:r>
        <w:rPr>
          <w:rFonts w:ascii="黑体" w:hAnsi="黑体" w:eastAsia="黑体"/>
          <w:sz w:val="30"/>
        </w:rPr>
        <w:t>1.房间参数</w:t>
      </w:r>
    </w:p>
    <w:p w14:paraId="03840C3E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房间长度L: 15.6 m, 房间宽度B: 9.9 m, 面积S:154.44 m²,灯安装高度H:</w:t>
      </w:r>
      <w:r>
        <w:rPr>
          <w:rFonts w:hint="eastAsia" w:ascii="宋体" w:hAnsi="宋体" w:eastAsia="宋体"/>
          <w:sz w:val="20"/>
          <w:lang w:val="en-US" w:eastAsia="zh-CN"/>
        </w:rPr>
        <w:t>4</w:t>
      </w:r>
      <w:r>
        <w:rPr>
          <w:rFonts w:ascii="宋体" w:hAnsi="宋体" w:eastAsia="宋体"/>
          <w:sz w:val="20"/>
        </w:rPr>
        <w:t>.00m，工作面高度H:0.00m</w:t>
      </w:r>
    </w:p>
    <w:p w14:paraId="7BD65C8B">
      <w:pPr>
        <w:jc w:val="left"/>
        <w:rPr>
          <w:rFonts w:ascii="黑体" w:hAnsi="黑体" w:eastAsia="黑体"/>
          <w:sz w:val="30"/>
        </w:rPr>
      </w:pPr>
      <w:r>
        <w:rPr>
          <w:rFonts w:ascii="黑体" w:hAnsi="黑体" w:eastAsia="黑体"/>
          <w:sz w:val="30"/>
        </w:rPr>
        <w:t>2.利用系数查表参数:</w:t>
      </w:r>
    </w:p>
    <w:p w14:paraId="69A93F46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计算高度H:</w:t>
      </w:r>
      <w:r>
        <w:rPr>
          <w:rFonts w:hint="eastAsia" w:ascii="宋体" w:hAnsi="宋体" w:eastAsia="宋体"/>
          <w:sz w:val="20"/>
          <w:lang w:val="en-US" w:eastAsia="zh-CN"/>
        </w:rPr>
        <w:t>4</w:t>
      </w:r>
      <w:r>
        <w:rPr>
          <w:rFonts w:ascii="宋体" w:hAnsi="宋体" w:eastAsia="宋体"/>
          <w:sz w:val="20"/>
        </w:rPr>
        <w:t>.00 m,室形系数RI:2.02</w:t>
      </w:r>
    </w:p>
    <w:p w14:paraId="1CED4729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顶棚反射比(%):80, 墙反射比(%):50, 地面反射比(%):30</w:t>
      </w:r>
    </w:p>
    <w:p w14:paraId="55CFA47E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参考灯具信息:</w:t>
      </w:r>
    </w:p>
    <w:p w14:paraId="19E6633F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 xml:space="preserve">    种类:，厂家:</w:t>
      </w:r>
    </w:p>
    <w:p w14:paraId="367A29D3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数据来源:数据源自用户自定义</w:t>
      </w:r>
    </w:p>
    <w:p w14:paraId="07A35780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利用系数: 0.60</w:t>
      </w:r>
    </w:p>
    <w:p w14:paraId="206086CB">
      <w:pPr>
        <w:jc w:val="left"/>
        <w:rPr>
          <w:rFonts w:ascii="黑体" w:hAnsi="黑体" w:eastAsia="黑体"/>
          <w:sz w:val="30"/>
        </w:rPr>
      </w:pPr>
      <w:r>
        <w:rPr>
          <w:rFonts w:ascii="黑体" w:hAnsi="黑体" w:eastAsia="黑体"/>
          <w:sz w:val="30"/>
        </w:rPr>
        <w:t>3.其他计算参数:</w:t>
      </w:r>
    </w:p>
    <w:p w14:paraId="321FE38D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光源分类:LED，光源种类:LED系列，型号-功率:LED(</w:t>
      </w:r>
      <w:r>
        <w:rPr>
          <w:rFonts w:hint="eastAsia" w:ascii="宋体" w:hAnsi="宋体" w:eastAsia="宋体"/>
          <w:sz w:val="20"/>
          <w:lang w:val="en-US" w:eastAsia="zh-CN"/>
        </w:rPr>
        <w:t>8</w:t>
      </w:r>
      <w:r>
        <w:rPr>
          <w:rFonts w:ascii="宋体" w:hAnsi="宋体" w:eastAsia="宋体"/>
          <w:sz w:val="20"/>
        </w:rPr>
        <w:t>0W)</w:t>
      </w:r>
    </w:p>
    <w:p w14:paraId="0C696ED8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单灯光源数:</w:t>
      </w:r>
      <w:r>
        <w:rPr>
          <w:rFonts w:hint="eastAsia" w:ascii="宋体" w:hAnsi="宋体" w:eastAsia="宋体"/>
          <w:sz w:val="20"/>
          <w:lang w:val="en-US" w:eastAsia="zh-CN"/>
        </w:rPr>
        <w:t>1</w:t>
      </w:r>
      <w:r>
        <w:rPr>
          <w:rFonts w:ascii="宋体" w:hAnsi="宋体" w:eastAsia="宋体"/>
          <w:sz w:val="20"/>
        </w:rPr>
        <w:t>，光源功率:80.00W</w:t>
      </w:r>
    </w:p>
    <w:p w14:paraId="43CE070C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光通量:8000.00lm</w:t>
      </w:r>
    </w:p>
    <w:p w14:paraId="51F12223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镇流器类型:，镇流器功率:0.00</w:t>
      </w:r>
    </w:p>
    <w:p w14:paraId="2AB77D32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房间类别:仓库-精细件</w:t>
      </w:r>
    </w:p>
    <w:p w14:paraId="5C4AB0E4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维护系数: 0.80, 要求照度值: 200.00LX,功率密度规范值: 7.00W/m²</w:t>
      </w:r>
    </w:p>
    <w:p w14:paraId="387110D7">
      <w:pPr>
        <w:jc w:val="left"/>
        <w:rPr>
          <w:rFonts w:ascii="黑体" w:hAnsi="黑体" w:eastAsia="黑体"/>
          <w:sz w:val="30"/>
        </w:rPr>
      </w:pPr>
      <w:r>
        <w:rPr>
          <w:rFonts w:ascii="黑体" w:hAnsi="黑体" w:eastAsia="黑体"/>
          <w:sz w:val="30"/>
        </w:rPr>
        <w:t>4.计算结果:</w:t>
      </w:r>
    </w:p>
    <w:p w14:paraId="649FE52A">
      <w:pPr>
        <w:jc w:val="left"/>
        <w:rPr>
          <w:rFonts w:ascii="宋体" w:hAnsi="宋体" w:eastAsia="宋体"/>
          <w:b/>
          <w:sz w:val="22"/>
        </w:rPr>
      </w:pPr>
      <w:r>
        <w:rPr>
          <w:rFonts w:ascii="宋体" w:hAnsi="宋体" w:eastAsia="宋体"/>
          <w:b/>
          <w:sz w:val="22"/>
        </w:rPr>
        <w:t>E = NΦUK / A</w:t>
      </w:r>
    </w:p>
    <w:p w14:paraId="65276D06">
      <w:pPr>
        <w:jc w:val="left"/>
        <w:rPr>
          <w:rFonts w:ascii="宋体" w:hAnsi="宋体" w:eastAsia="宋体"/>
          <w:b/>
          <w:sz w:val="22"/>
        </w:rPr>
      </w:pPr>
      <w:r>
        <w:rPr>
          <w:rFonts w:ascii="宋体" w:hAnsi="宋体" w:eastAsia="宋体"/>
          <w:b/>
          <w:sz w:val="22"/>
        </w:rPr>
        <w:t>N = EA / (ΦUK)</w:t>
      </w:r>
    </w:p>
    <w:p w14:paraId="348E672E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其中:</w:t>
      </w:r>
    </w:p>
    <w:p w14:paraId="56192E0B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Φ-- 光通量lm, N -- 光源数量, U -- 利用系数, A -- 工作面面积m², K -- 灯具维护系数</w:t>
      </w:r>
    </w:p>
    <w:p w14:paraId="1F085023">
      <w:pPr>
        <w:jc w:val="left"/>
        <w:rPr>
          <w:rFonts w:ascii="宋体" w:hAnsi="宋体" w:eastAsia="宋体"/>
          <w:sz w:val="20"/>
        </w:rPr>
      </w:pPr>
    </w:p>
    <w:p w14:paraId="1CF71706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计算结果:</w:t>
      </w:r>
    </w:p>
    <w:p w14:paraId="4E3AFF85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灯具数:8</w:t>
      </w:r>
    </w:p>
    <w:p w14:paraId="48696FF3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实际安装功率 = 灯具数× (总光源功率 + 镇流器功率) = 640.00W</w:t>
      </w:r>
    </w:p>
    <w:p w14:paraId="0FF8A6EE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计算照度: 200.57LX</w:t>
      </w:r>
    </w:p>
    <w:p w14:paraId="5128B048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实际功率密度: 4.14W/m²</w:t>
      </w:r>
    </w:p>
    <w:p w14:paraId="20FFA05C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折算功率密度限值: 7.00W/m², 调整后要求照度值: 200.0LX</w:t>
      </w:r>
    </w:p>
    <w:p w14:paraId="09B7B9F9">
      <w:pPr>
        <w:jc w:val="left"/>
        <w:rPr>
          <w:rFonts w:ascii="黑体" w:hAnsi="黑体" w:eastAsia="黑体"/>
          <w:sz w:val="30"/>
        </w:rPr>
      </w:pPr>
      <w:r>
        <w:rPr>
          <w:rFonts w:ascii="黑体" w:hAnsi="黑体" w:eastAsia="黑体"/>
          <w:sz w:val="30"/>
        </w:rPr>
        <w:t>5.校验结果:</w:t>
      </w:r>
    </w:p>
    <w:p w14:paraId="6866430C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要求平均照度:200.00LX, 实际计算平均照度:200.57LX</w:t>
      </w:r>
    </w:p>
    <w:p w14:paraId="3627090A">
      <w:pPr>
        <w:jc w:val="left"/>
        <w:rPr>
          <w:rFonts w:ascii="宋体" w:hAnsi="宋体" w:eastAsia="宋体"/>
          <w:b/>
          <w:sz w:val="20"/>
        </w:rPr>
      </w:pPr>
      <w:r>
        <w:rPr>
          <w:rFonts w:ascii="宋体" w:hAnsi="宋体" w:eastAsia="宋体"/>
          <w:b/>
          <w:sz w:val="20"/>
        </w:rPr>
        <w:t>符合规范照度要求!</w:t>
      </w:r>
    </w:p>
    <w:p w14:paraId="12928AC5">
      <w:pPr>
        <w:jc w:val="left"/>
        <w:rPr>
          <w:rFonts w:ascii="宋体" w:hAnsi="宋体" w:eastAsia="宋体"/>
          <w:b/>
          <w:sz w:val="20"/>
        </w:rPr>
      </w:pPr>
    </w:p>
    <w:p w14:paraId="1AE25BA5">
      <w:pPr>
        <w:jc w:val="left"/>
        <w:rPr>
          <w:rFonts w:ascii="宋体" w:hAnsi="宋体" w:eastAsia="宋体"/>
          <w:sz w:val="20"/>
        </w:rPr>
      </w:pPr>
      <w:r>
        <w:rPr>
          <w:rFonts w:ascii="宋体" w:hAnsi="宋体" w:eastAsia="宋体"/>
          <w:sz w:val="20"/>
        </w:rPr>
        <w:t>要求功率密度:7.00W/m², 实际功率密度:4.14W/m²</w:t>
      </w:r>
    </w:p>
    <w:p w14:paraId="78E285A1">
      <w:pPr>
        <w:jc w:val="left"/>
        <w:rPr>
          <w:rFonts w:ascii="宋体" w:hAnsi="宋体" w:eastAsia="宋体"/>
          <w:b/>
          <w:sz w:val="20"/>
        </w:rPr>
      </w:pPr>
      <w:r>
        <w:rPr>
          <w:rFonts w:ascii="宋体" w:hAnsi="宋体" w:eastAsia="宋体"/>
          <w:b/>
          <w:sz w:val="20"/>
        </w:rPr>
        <w:t>符合规范节能要求!</w:t>
      </w:r>
    </w:p>
    <w:p w14:paraId="252D76A3">
      <w:pPr>
        <w:jc w:val="left"/>
        <w:rPr>
          <w:rFonts w:ascii="宋体" w:hAnsi="宋体" w:eastAsia="宋体"/>
          <w:b/>
          <w:sz w:val="20"/>
        </w:rPr>
      </w:pPr>
    </w:p>
    <w:p w14:paraId="001B679E">
      <w:pPr>
        <w:numPr>
          <w:ilvl w:val="0"/>
          <w:numId w:val="0"/>
        </w:numPr>
        <w:jc w:val="left"/>
        <w:rPr>
          <w:rFonts w:ascii="黑体" w:hAnsi="黑体" w:eastAsia="黑体"/>
          <w:sz w:val="30"/>
        </w:rPr>
      </w:pPr>
      <w:r>
        <w:rPr>
          <w:rFonts w:hint="eastAsia" w:ascii="黑体" w:hAnsi="黑体" w:eastAsia="黑体" w:cs="黑体"/>
          <w:b w:val="0"/>
          <w:sz w:val="30"/>
          <w:lang w:val="en-US" w:eastAsia="zh-CN"/>
        </w:rPr>
        <w:t>二、</w:t>
      </w:r>
      <w:r>
        <w:rPr>
          <w:rFonts w:hint="eastAsia" w:ascii="黑体" w:hAnsi="黑体" w:eastAsia="黑体" w:cs="黑体"/>
          <w:b w:val="0"/>
          <w:sz w:val="30"/>
          <w:lang w:eastAsia="zh-CN"/>
        </w:rPr>
        <w:t>暂存库</w:t>
      </w:r>
    </w:p>
    <w:p w14:paraId="1AD458D1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left"/>
        <w:rPr>
          <w:rFonts w:hint="eastAsia" w:ascii="黑体" w:hAnsi="宋体" w:eastAsia="黑体" w:cs="黑体"/>
          <w:sz w:val="30"/>
          <w:szCs w:val="22"/>
          <w:lang w:val="en-US"/>
        </w:rPr>
      </w:pPr>
      <w:r>
        <w:rPr>
          <w:rFonts w:hint="eastAsia" w:ascii="黑体" w:hAnsi="宋体" w:eastAsia="黑体" w:cs="黑体"/>
          <w:kern w:val="2"/>
          <w:sz w:val="30"/>
          <w:szCs w:val="22"/>
          <w:lang w:val="en-US" w:eastAsia="zh-CN" w:bidi="ar"/>
        </w:rPr>
        <w:t>1.房间参数</w:t>
      </w:r>
    </w:p>
    <w:p w14:paraId="0DD56452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left"/>
        <w:rPr>
          <w:rFonts w:hint="eastAsia" w:ascii="宋体" w:hAnsi="宋体" w:eastAsia="宋体" w:cs="宋体"/>
          <w:sz w:val="20"/>
          <w:szCs w:val="22"/>
          <w:lang w:val="en-US"/>
        </w:rPr>
      </w:pPr>
      <w:r>
        <w:rPr>
          <w:rFonts w:hint="eastAsia" w:ascii="宋体" w:hAnsi="宋体" w:eastAsia="宋体" w:cs="宋体"/>
          <w:kern w:val="2"/>
          <w:sz w:val="20"/>
          <w:szCs w:val="22"/>
          <w:lang w:val="en-US" w:eastAsia="zh-CN" w:bidi="ar"/>
        </w:rPr>
        <w:t>房间名称:暂存库</w:t>
      </w:r>
    </w:p>
    <w:p w14:paraId="1392FC7C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left"/>
        <w:rPr>
          <w:rFonts w:hint="eastAsia" w:ascii="宋体" w:hAnsi="宋体" w:eastAsia="宋体" w:cs="宋体"/>
          <w:sz w:val="20"/>
          <w:szCs w:val="22"/>
          <w:lang w:val="en-US"/>
        </w:rPr>
      </w:pPr>
      <w:r>
        <w:rPr>
          <w:rFonts w:hint="eastAsia" w:ascii="宋体" w:hAnsi="宋体" w:eastAsia="宋体" w:cs="宋体"/>
          <w:kern w:val="2"/>
          <w:sz w:val="20"/>
          <w:szCs w:val="22"/>
          <w:lang w:val="en-US" w:eastAsia="zh-CN" w:bidi="ar"/>
        </w:rPr>
        <w:t>不规则房间周长: 82.85 m, 不规则房间面积: 297.34 m², 灯安装高度H:6.50m，工作面高度H:0.00m</w:t>
      </w:r>
    </w:p>
    <w:p w14:paraId="0A75CA55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left"/>
        <w:rPr>
          <w:rFonts w:hint="eastAsia" w:ascii="黑体" w:hAnsi="宋体" w:eastAsia="黑体" w:cs="黑体"/>
          <w:sz w:val="30"/>
          <w:szCs w:val="22"/>
          <w:lang w:val="en-US"/>
        </w:rPr>
      </w:pPr>
      <w:r>
        <w:rPr>
          <w:rFonts w:hint="eastAsia" w:ascii="黑体" w:hAnsi="宋体" w:eastAsia="黑体" w:cs="黑体"/>
          <w:kern w:val="2"/>
          <w:sz w:val="30"/>
          <w:szCs w:val="22"/>
          <w:lang w:val="en-US" w:eastAsia="zh-CN" w:bidi="ar"/>
        </w:rPr>
        <w:t>2.利用系数查表参数:</w:t>
      </w:r>
    </w:p>
    <w:p w14:paraId="6EACEA13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left"/>
        <w:rPr>
          <w:rFonts w:hint="eastAsia" w:ascii="宋体" w:hAnsi="宋体" w:eastAsia="宋体" w:cs="宋体"/>
          <w:sz w:val="20"/>
          <w:szCs w:val="22"/>
          <w:lang w:val="en-US"/>
        </w:rPr>
      </w:pPr>
      <w:r>
        <w:rPr>
          <w:rFonts w:hint="eastAsia" w:ascii="宋体" w:hAnsi="宋体" w:eastAsia="宋体" w:cs="宋体"/>
          <w:kern w:val="2"/>
          <w:sz w:val="20"/>
          <w:szCs w:val="22"/>
          <w:lang w:val="en-US" w:eastAsia="zh-CN" w:bidi="ar"/>
        </w:rPr>
        <w:t>计算高度H:6.50 m,室形系数RI:1.10</w:t>
      </w:r>
    </w:p>
    <w:p w14:paraId="68D1D002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left"/>
        <w:rPr>
          <w:rFonts w:hint="eastAsia" w:ascii="宋体" w:hAnsi="宋体" w:eastAsia="宋体" w:cs="宋体"/>
          <w:sz w:val="20"/>
          <w:szCs w:val="22"/>
          <w:lang w:val="en-US"/>
        </w:rPr>
      </w:pPr>
      <w:r>
        <w:rPr>
          <w:rFonts w:hint="eastAsia" w:ascii="宋体" w:hAnsi="宋体" w:eastAsia="宋体" w:cs="宋体"/>
          <w:kern w:val="2"/>
          <w:sz w:val="20"/>
          <w:szCs w:val="22"/>
          <w:lang w:val="en-US" w:eastAsia="zh-CN" w:bidi="ar"/>
        </w:rPr>
        <w:t>顶棚反射比(%):80, 墙反射比(%):50, 地面反射比(%):30</w:t>
      </w:r>
    </w:p>
    <w:p w14:paraId="52856A1D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left"/>
        <w:rPr>
          <w:rFonts w:hint="eastAsia" w:ascii="宋体" w:hAnsi="宋体" w:eastAsia="宋体" w:cs="宋体"/>
          <w:sz w:val="20"/>
          <w:szCs w:val="22"/>
          <w:lang w:val="en-US"/>
        </w:rPr>
      </w:pPr>
      <w:r>
        <w:rPr>
          <w:rFonts w:hint="eastAsia" w:ascii="宋体" w:hAnsi="宋体" w:eastAsia="宋体" w:cs="宋体"/>
          <w:kern w:val="2"/>
          <w:sz w:val="20"/>
          <w:szCs w:val="22"/>
          <w:lang w:val="en-US" w:eastAsia="zh-CN" w:bidi="ar"/>
        </w:rPr>
        <w:t>参考灯具信息:</w:t>
      </w:r>
    </w:p>
    <w:p w14:paraId="5F5D7F08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left"/>
        <w:rPr>
          <w:rFonts w:hint="eastAsia" w:ascii="宋体" w:hAnsi="宋体" w:eastAsia="宋体" w:cs="宋体"/>
          <w:sz w:val="20"/>
          <w:szCs w:val="22"/>
          <w:lang w:val="en-US"/>
        </w:rPr>
      </w:pPr>
      <w:r>
        <w:rPr>
          <w:rFonts w:hint="eastAsia" w:ascii="宋体" w:hAnsi="宋体" w:eastAsia="宋体" w:cs="宋体"/>
          <w:kern w:val="2"/>
          <w:sz w:val="20"/>
          <w:szCs w:val="22"/>
          <w:lang w:val="en-US" w:eastAsia="zh-CN" w:bidi="ar"/>
        </w:rPr>
        <w:t xml:space="preserve">    种类:，厂家:</w:t>
      </w:r>
    </w:p>
    <w:p w14:paraId="729888E0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left"/>
        <w:rPr>
          <w:rFonts w:hint="eastAsia" w:ascii="宋体" w:hAnsi="宋体" w:eastAsia="宋体" w:cs="宋体"/>
          <w:sz w:val="20"/>
          <w:szCs w:val="22"/>
          <w:lang w:val="en-US"/>
        </w:rPr>
      </w:pPr>
      <w:r>
        <w:rPr>
          <w:rFonts w:hint="eastAsia" w:ascii="宋体" w:hAnsi="宋体" w:eastAsia="宋体" w:cs="宋体"/>
          <w:kern w:val="2"/>
          <w:sz w:val="20"/>
          <w:szCs w:val="22"/>
          <w:lang w:val="en-US" w:eastAsia="zh-CN" w:bidi="ar"/>
        </w:rPr>
        <w:t>数据来源:数据源自用户自定义</w:t>
      </w:r>
    </w:p>
    <w:p w14:paraId="4EC60422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left"/>
        <w:rPr>
          <w:rFonts w:hint="eastAsia" w:ascii="宋体" w:hAnsi="宋体" w:eastAsia="宋体" w:cs="宋体"/>
          <w:sz w:val="20"/>
          <w:szCs w:val="22"/>
          <w:lang w:val="en-US"/>
        </w:rPr>
      </w:pPr>
      <w:r>
        <w:rPr>
          <w:rFonts w:hint="eastAsia" w:ascii="宋体" w:hAnsi="宋体" w:eastAsia="宋体" w:cs="宋体"/>
          <w:kern w:val="2"/>
          <w:sz w:val="20"/>
          <w:szCs w:val="22"/>
          <w:lang w:val="en-US" w:eastAsia="zh-CN" w:bidi="ar"/>
        </w:rPr>
        <w:t>利用系数: 0.58</w:t>
      </w:r>
    </w:p>
    <w:p w14:paraId="2A999290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left"/>
        <w:rPr>
          <w:rFonts w:hint="eastAsia" w:ascii="黑体" w:hAnsi="宋体" w:eastAsia="黑体" w:cs="黑体"/>
          <w:sz w:val="30"/>
          <w:szCs w:val="22"/>
          <w:lang w:val="en-US"/>
        </w:rPr>
      </w:pPr>
      <w:r>
        <w:rPr>
          <w:rFonts w:hint="eastAsia" w:ascii="黑体" w:hAnsi="宋体" w:eastAsia="黑体" w:cs="黑体"/>
          <w:kern w:val="2"/>
          <w:sz w:val="30"/>
          <w:szCs w:val="22"/>
          <w:lang w:val="en-US" w:eastAsia="zh-CN" w:bidi="ar"/>
        </w:rPr>
        <w:t>3.其他计算参数:</w:t>
      </w:r>
    </w:p>
    <w:p w14:paraId="266B9B8D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left"/>
        <w:rPr>
          <w:rFonts w:hint="eastAsia" w:ascii="宋体" w:hAnsi="宋体" w:eastAsia="宋体" w:cs="宋体"/>
          <w:sz w:val="20"/>
          <w:szCs w:val="22"/>
          <w:lang w:val="en-US"/>
        </w:rPr>
      </w:pPr>
      <w:r>
        <w:rPr>
          <w:rFonts w:hint="eastAsia" w:ascii="宋体" w:hAnsi="宋体" w:eastAsia="宋体" w:cs="宋体"/>
          <w:kern w:val="2"/>
          <w:sz w:val="20"/>
          <w:szCs w:val="22"/>
          <w:lang w:val="en-US" w:eastAsia="zh-CN" w:bidi="ar"/>
        </w:rPr>
        <w:t>光源分类:LED，光源种类:LED系列，型号-功率:LED(80W)</w:t>
      </w:r>
    </w:p>
    <w:p w14:paraId="2E0A7284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left"/>
        <w:rPr>
          <w:rFonts w:hint="eastAsia" w:ascii="宋体" w:hAnsi="宋体" w:eastAsia="宋体" w:cs="宋体"/>
          <w:sz w:val="20"/>
          <w:szCs w:val="22"/>
          <w:lang w:val="en-US"/>
        </w:rPr>
      </w:pPr>
      <w:r>
        <w:rPr>
          <w:rFonts w:hint="eastAsia" w:ascii="宋体" w:hAnsi="宋体" w:eastAsia="宋体" w:cs="宋体"/>
          <w:kern w:val="2"/>
          <w:sz w:val="20"/>
          <w:szCs w:val="22"/>
          <w:lang w:val="en-US" w:eastAsia="zh-CN" w:bidi="ar"/>
        </w:rPr>
        <w:t>单灯光源数:1，光源功率:80.00W</w:t>
      </w:r>
    </w:p>
    <w:p w14:paraId="58C24AE0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left"/>
        <w:rPr>
          <w:rFonts w:hint="eastAsia" w:ascii="宋体" w:hAnsi="宋体" w:eastAsia="宋体" w:cs="宋体"/>
          <w:sz w:val="20"/>
          <w:szCs w:val="22"/>
          <w:lang w:val="en-US"/>
        </w:rPr>
      </w:pPr>
      <w:r>
        <w:rPr>
          <w:rFonts w:hint="eastAsia" w:ascii="宋体" w:hAnsi="宋体" w:eastAsia="宋体" w:cs="宋体"/>
          <w:kern w:val="2"/>
          <w:sz w:val="20"/>
          <w:szCs w:val="22"/>
          <w:lang w:val="en-US" w:eastAsia="zh-CN" w:bidi="ar"/>
        </w:rPr>
        <w:t>光通量:8000.00lm</w:t>
      </w:r>
    </w:p>
    <w:p w14:paraId="3ED32FA5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left"/>
        <w:rPr>
          <w:rFonts w:hint="eastAsia" w:ascii="宋体" w:hAnsi="宋体" w:eastAsia="宋体" w:cs="宋体"/>
          <w:sz w:val="20"/>
          <w:szCs w:val="22"/>
          <w:lang w:val="en-US"/>
        </w:rPr>
      </w:pPr>
      <w:r>
        <w:rPr>
          <w:rFonts w:hint="eastAsia" w:ascii="宋体" w:hAnsi="宋体" w:eastAsia="宋体" w:cs="宋体"/>
          <w:kern w:val="2"/>
          <w:sz w:val="20"/>
          <w:szCs w:val="22"/>
          <w:lang w:val="en-US" w:eastAsia="zh-CN" w:bidi="ar"/>
        </w:rPr>
        <w:t>镇流器类型:，镇流器功率:0.00</w:t>
      </w:r>
    </w:p>
    <w:p w14:paraId="39C8AC95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left"/>
        <w:rPr>
          <w:rFonts w:hint="eastAsia" w:ascii="宋体" w:hAnsi="宋体" w:eastAsia="宋体" w:cs="宋体"/>
          <w:sz w:val="20"/>
          <w:szCs w:val="22"/>
          <w:lang w:val="en-US"/>
        </w:rPr>
      </w:pPr>
      <w:r>
        <w:rPr>
          <w:rFonts w:hint="eastAsia" w:ascii="宋体" w:hAnsi="宋体" w:eastAsia="宋体" w:cs="宋体"/>
          <w:kern w:val="2"/>
          <w:sz w:val="20"/>
          <w:szCs w:val="22"/>
          <w:lang w:val="en-US" w:eastAsia="zh-CN" w:bidi="ar"/>
        </w:rPr>
        <w:t>房间类别:仓库-精细件</w:t>
      </w:r>
    </w:p>
    <w:p w14:paraId="0878B96F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left"/>
        <w:rPr>
          <w:rFonts w:hint="eastAsia" w:ascii="宋体" w:hAnsi="宋体" w:eastAsia="宋体" w:cs="宋体"/>
          <w:sz w:val="20"/>
          <w:szCs w:val="22"/>
          <w:lang w:val="en-US"/>
        </w:rPr>
      </w:pPr>
      <w:r>
        <w:rPr>
          <w:rFonts w:hint="eastAsia" w:ascii="宋体" w:hAnsi="宋体" w:eastAsia="宋体" w:cs="宋体"/>
          <w:kern w:val="2"/>
          <w:sz w:val="20"/>
          <w:szCs w:val="22"/>
          <w:lang w:val="en-US" w:eastAsia="zh-CN" w:bidi="ar"/>
        </w:rPr>
        <w:t>维护系数: 0.80, 要求照度值: 200.00LX,功率密度规范值: 7.00W/m²</w:t>
      </w:r>
    </w:p>
    <w:p w14:paraId="06EC016F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left"/>
        <w:rPr>
          <w:rFonts w:hint="eastAsia" w:ascii="黑体" w:hAnsi="宋体" w:eastAsia="黑体" w:cs="黑体"/>
          <w:sz w:val="30"/>
          <w:szCs w:val="22"/>
          <w:lang w:val="en-US"/>
        </w:rPr>
      </w:pPr>
      <w:r>
        <w:rPr>
          <w:rFonts w:hint="eastAsia" w:ascii="黑体" w:hAnsi="宋体" w:eastAsia="黑体" w:cs="黑体"/>
          <w:kern w:val="2"/>
          <w:sz w:val="30"/>
          <w:szCs w:val="22"/>
          <w:lang w:val="en-US" w:eastAsia="zh-CN" w:bidi="ar"/>
        </w:rPr>
        <w:t>4.计算结果:</w:t>
      </w:r>
    </w:p>
    <w:p w14:paraId="2FBCC2E3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left"/>
        <w:rPr>
          <w:rFonts w:hint="eastAsia" w:ascii="宋体" w:hAnsi="宋体" w:eastAsia="宋体" w:cs="宋体"/>
          <w:b/>
          <w:bCs w:val="0"/>
          <w:sz w:val="22"/>
          <w:szCs w:val="22"/>
          <w:lang w:val="en-US"/>
        </w:rPr>
      </w:pPr>
      <w:r>
        <w:rPr>
          <w:rFonts w:hint="eastAsia" w:ascii="宋体" w:hAnsi="宋体" w:eastAsia="宋体" w:cs="宋体"/>
          <w:b/>
          <w:bCs w:val="0"/>
          <w:kern w:val="2"/>
          <w:sz w:val="22"/>
          <w:szCs w:val="22"/>
          <w:lang w:val="en-US" w:eastAsia="zh-CN" w:bidi="ar"/>
        </w:rPr>
        <w:t>E = NΦUK / A</w:t>
      </w:r>
    </w:p>
    <w:p w14:paraId="6BBDA460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left"/>
        <w:rPr>
          <w:rFonts w:hint="eastAsia" w:ascii="宋体" w:hAnsi="宋体" w:eastAsia="宋体" w:cs="宋体"/>
          <w:b/>
          <w:bCs w:val="0"/>
          <w:sz w:val="22"/>
          <w:szCs w:val="22"/>
          <w:lang w:val="en-US"/>
        </w:rPr>
      </w:pPr>
      <w:r>
        <w:rPr>
          <w:rFonts w:hint="eastAsia" w:ascii="宋体" w:hAnsi="宋体" w:eastAsia="宋体" w:cs="宋体"/>
          <w:b/>
          <w:bCs w:val="0"/>
          <w:kern w:val="2"/>
          <w:sz w:val="22"/>
          <w:szCs w:val="22"/>
          <w:lang w:val="en-US" w:eastAsia="zh-CN" w:bidi="ar"/>
        </w:rPr>
        <w:t>N = EA / (ΦUK)</w:t>
      </w:r>
    </w:p>
    <w:p w14:paraId="5B772E2D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left"/>
        <w:rPr>
          <w:rFonts w:hint="eastAsia" w:ascii="宋体" w:hAnsi="宋体" w:eastAsia="宋体" w:cs="宋体"/>
          <w:sz w:val="20"/>
          <w:szCs w:val="22"/>
          <w:lang w:val="en-US"/>
        </w:rPr>
      </w:pPr>
      <w:r>
        <w:rPr>
          <w:rFonts w:hint="eastAsia" w:ascii="宋体" w:hAnsi="宋体" w:eastAsia="宋体" w:cs="宋体"/>
          <w:kern w:val="2"/>
          <w:sz w:val="20"/>
          <w:szCs w:val="22"/>
          <w:lang w:val="en-US" w:eastAsia="zh-CN" w:bidi="ar"/>
        </w:rPr>
        <w:t>其中:</w:t>
      </w:r>
    </w:p>
    <w:p w14:paraId="54CA8BE4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left"/>
        <w:rPr>
          <w:rFonts w:hint="eastAsia" w:ascii="宋体" w:hAnsi="宋体" w:eastAsia="宋体" w:cs="宋体"/>
          <w:sz w:val="20"/>
          <w:szCs w:val="22"/>
          <w:lang w:val="en-US"/>
        </w:rPr>
      </w:pPr>
      <w:r>
        <w:rPr>
          <w:rFonts w:hint="eastAsia" w:ascii="宋体" w:hAnsi="宋体" w:eastAsia="宋体" w:cs="宋体"/>
          <w:kern w:val="2"/>
          <w:sz w:val="20"/>
          <w:szCs w:val="22"/>
          <w:lang w:val="en-US" w:eastAsia="zh-CN" w:bidi="ar"/>
        </w:rPr>
        <w:t>Φ-- 光通量lm, N -- 光源数量, U -- 利用系数, A -- 工作面面积m², K -- 灯具维护系数</w:t>
      </w:r>
    </w:p>
    <w:p w14:paraId="369E7739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left"/>
        <w:rPr>
          <w:rFonts w:hint="eastAsia" w:ascii="宋体" w:hAnsi="宋体" w:eastAsia="宋体" w:cs="宋体"/>
          <w:sz w:val="20"/>
          <w:szCs w:val="22"/>
          <w:lang w:val="en-US"/>
        </w:rPr>
      </w:pPr>
    </w:p>
    <w:p w14:paraId="230DE4FC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left"/>
        <w:rPr>
          <w:rFonts w:hint="eastAsia" w:ascii="宋体" w:hAnsi="宋体" w:eastAsia="宋体" w:cs="宋体"/>
          <w:sz w:val="20"/>
          <w:szCs w:val="22"/>
          <w:lang w:val="en-US"/>
        </w:rPr>
      </w:pPr>
      <w:r>
        <w:rPr>
          <w:rFonts w:hint="eastAsia" w:ascii="宋体" w:hAnsi="宋体" w:eastAsia="宋体" w:cs="宋体"/>
          <w:kern w:val="2"/>
          <w:sz w:val="20"/>
          <w:szCs w:val="22"/>
          <w:lang w:val="en-US" w:eastAsia="zh-CN" w:bidi="ar"/>
        </w:rPr>
        <w:t>计算结果:</w:t>
      </w:r>
    </w:p>
    <w:p w14:paraId="0143064F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left"/>
        <w:rPr>
          <w:rFonts w:hint="eastAsia" w:ascii="宋体" w:hAnsi="宋体" w:eastAsia="宋体" w:cs="宋体"/>
          <w:sz w:val="20"/>
          <w:szCs w:val="22"/>
          <w:lang w:val="en-US"/>
        </w:rPr>
      </w:pPr>
      <w:r>
        <w:rPr>
          <w:rFonts w:hint="eastAsia" w:ascii="宋体" w:hAnsi="宋体" w:eastAsia="宋体" w:cs="宋体"/>
          <w:kern w:val="2"/>
          <w:sz w:val="20"/>
          <w:szCs w:val="22"/>
          <w:lang w:val="en-US" w:eastAsia="zh-CN" w:bidi="ar"/>
        </w:rPr>
        <w:t>灯具数:16</w:t>
      </w:r>
    </w:p>
    <w:p w14:paraId="0DB08B0A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left"/>
        <w:rPr>
          <w:rFonts w:hint="eastAsia" w:ascii="宋体" w:hAnsi="宋体" w:eastAsia="宋体" w:cs="宋体"/>
          <w:sz w:val="20"/>
          <w:szCs w:val="22"/>
          <w:lang w:val="en-US"/>
        </w:rPr>
      </w:pPr>
      <w:r>
        <w:rPr>
          <w:rFonts w:hint="eastAsia" w:ascii="宋体" w:hAnsi="宋体" w:eastAsia="宋体" w:cs="宋体"/>
          <w:kern w:val="2"/>
          <w:sz w:val="20"/>
          <w:szCs w:val="22"/>
          <w:lang w:val="en-US" w:eastAsia="zh-CN" w:bidi="ar"/>
        </w:rPr>
        <w:t>实际安装功率 = 灯具数× (总光源功率 + 镇流器功率) = 1280.00W</w:t>
      </w:r>
    </w:p>
    <w:p w14:paraId="6516D27F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left"/>
        <w:rPr>
          <w:rFonts w:hint="eastAsia" w:ascii="宋体" w:hAnsi="宋体" w:eastAsia="宋体" w:cs="宋体"/>
          <w:sz w:val="20"/>
          <w:szCs w:val="22"/>
          <w:lang w:val="en-US"/>
        </w:rPr>
      </w:pPr>
      <w:r>
        <w:rPr>
          <w:rFonts w:hint="eastAsia" w:ascii="宋体" w:hAnsi="宋体" w:eastAsia="宋体" w:cs="宋体"/>
          <w:kern w:val="2"/>
          <w:sz w:val="20"/>
          <w:szCs w:val="22"/>
          <w:lang w:val="en-US" w:eastAsia="zh-CN" w:bidi="ar"/>
        </w:rPr>
        <w:t>计算照度: 200.09LX</w:t>
      </w:r>
    </w:p>
    <w:p w14:paraId="5DA652A5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left"/>
        <w:rPr>
          <w:rFonts w:hint="eastAsia" w:ascii="宋体" w:hAnsi="宋体" w:eastAsia="宋体" w:cs="宋体"/>
          <w:sz w:val="20"/>
          <w:szCs w:val="22"/>
          <w:lang w:val="en-US"/>
        </w:rPr>
      </w:pPr>
      <w:r>
        <w:rPr>
          <w:rFonts w:hint="eastAsia" w:ascii="宋体" w:hAnsi="宋体" w:eastAsia="宋体" w:cs="宋体"/>
          <w:kern w:val="2"/>
          <w:sz w:val="20"/>
          <w:szCs w:val="22"/>
          <w:lang w:val="en-US" w:eastAsia="zh-CN" w:bidi="ar"/>
        </w:rPr>
        <w:t>实际功率密度: 4.30W/m²</w:t>
      </w:r>
    </w:p>
    <w:p w14:paraId="12381D42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left"/>
        <w:rPr>
          <w:rFonts w:hint="eastAsia" w:ascii="宋体" w:hAnsi="宋体" w:eastAsia="宋体" w:cs="宋体"/>
          <w:sz w:val="20"/>
          <w:szCs w:val="22"/>
          <w:lang w:val="en-US"/>
        </w:rPr>
      </w:pPr>
      <w:r>
        <w:rPr>
          <w:rFonts w:hint="eastAsia" w:ascii="宋体" w:hAnsi="宋体" w:eastAsia="宋体" w:cs="宋体"/>
          <w:kern w:val="2"/>
          <w:sz w:val="20"/>
          <w:szCs w:val="22"/>
          <w:lang w:val="en-US" w:eastAsia="zh-CN" w:bidi="ar"/>
        </w:rPr>
        <w:t>折算功率密度限值: 7.00W/m², 调整后要求照度值: 200.0LX</w:t>
      </w:r>
    </w:p>
    <w:p w14:paraId="1C7D7E21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left"/>
        <w:rPr>
          <w:rFonts w:hint="eastAsia" w:ascii="黑体" w:hAnsi="宋体" w:eastAsia="黑体" w:cs="黑体"/>
          <w:sz w:val="30"/>
          <w:szCs w:val="22"/>
          <w:lang w:val="en-US"/>
        </w:rPr>
      </w:pPr>
      <w:r>
        <w:rPr>
          <w:rFonts w:hint="eastAsia" w:ascii="黑体" w:hAnsi="宋体" w:eastAsia="黑体" w:cs="黑体"/>
          <w:kern w:val="2"/>
          <w:sz w:val="30"/>
          <w:szCs w:val="22"/>
          <w:lang w:val="en-US" w:eastAsia="zh-CN" w:bidi="ar"/>
        </w:rPr>
        <w:t>5.校验结果:</w:t>
      </w:r>
    </w:p>
    <w:p w14:paraId="7AD852B9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left"/>
        <w:rPr>
          <w:rFonts w:hint="eastAsia" w:ascii="宋体" w:hAnsi="宋体" w:eastAsia="宋体" w:cs="宋体"/>
          <w:sz w:val="20"/>
          <w:szCs w:val="22"/>
          <w:lang w:val="en-US"/>
        </w:rPr>
      </w:pPr>
      <w:r>
        <w:rPr>
          <w:rFonts w:hint="eastAsia" w:ascii="宋体" w:hAnsi="宋体" w:eastAsia="宋体" w:cs="宋体"/>
          <w:kern w:val="2"/>
          <w:sz w:val="20"/>
          <w:szCs w:val="22"/>
          <w:lang w:val="en-US" w:eastAsia="zh-CN" w:bidi="ar"/>
        </w:rPr>
        <w:t>要求平均照度:200.00LX, 实际计算平均照度:200.09LX</w:t>
      </w:r>
    </w:p>
    <w:p w14:paraId="32868340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left"/>
        <w:rPr>
          <w:rFonts w:hint="eastAsia" w:ascii="宋体" w:hAnsi="宋体" w:eastAsia="宋体" w:cs="宋体"/>
          <w:b/>
          <w:bCs w:val="0"/>
          <w:sz w:val="20"/>
          <w:szCs w:val="22"/>
          <w:lang w:val="en-US"/>
        </w:rPr>
      </w:pPr>
      <w:r>
        <w:rPr>
          <w:rFonts w:hint="eastAsia" w:ascii="宋体" w:hAnsi="宋体" w:eastAsia="宋体" w:cs="宋体"/>
          <w:b/>
          <w:bCs w:val="0"/>
          <w:kern w:val="2"/>
          <w:sz w:val="20"/>
          <w:szCs w:val="22"/>
          <w:lang w:val="en-US" w:eastAsia="zh-CN" w:bidi="ar"/>
        </w:rPr>
        <w:t>符合规范照度要求!</w:t>
      </w:r>
    </w:p>
    <w:p w14:paraId="29442110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left"/>
        <w:rPr>
          <w:rFonts w:hint="eastAsia" w:ascii="宋体" w:hAnsi="宋体" w:eastAsia="宋体" w:cs="宋体"/>
          <w:b/>
          <w:bCs w:val="0"/>
          <w:sz w:val="20"/>
          <w:szCs w:val="22"/>
          <w:lang w:val="en-US"/>
        </w:rPr>
      </w:pPr>
    </w:p>
    <w:p w14:paraId="3D099F59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left"/>
        <w:rPr>
          <w:rFonts w:hint="eastAsia" w:ascii="宋体" w:hAnsi="宋体" w:eastAsia="宋体" w:cs="宋体"/>
          <w:sz w:val="20"/>
          <w:szCs w:val="22"/>
          <w:lang w:val="en-US"/>
        </w:rPr>
      </w:pPr>
      <w:r>
        <w:rPr>
          <w:rFonts w:hint="eastAsia" w:ascii="宋体" w:hAnsi="宋体" w:eastAsia="宋体" w:cs="宋体"/>
          <w:kern w:val="2"/>
          <w:sz w:val="20"/>
          <w:szCs w:val="22"/>
          <w:lang w:val="en-US" w:eastAsia="zh-CN" w:bidi="ar"/>
        </w:rPr>
        <w:t>要求功率密度:7.00W/m², 实际功率密度:4.30W/m²</w:t>
      </w:r>
    </w:p>
    <w:p w14:paraId="5C39BC4E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left"/>
        <w:rPr>
          <w:rFonts w:hint="eastAsia" w:ascii="宋体" w:hAnsi="宋体" w:eastAsia="宋体" w:cs="宋体"/>
          <w:b/>
          <w:bCs w:val="0"/>
          <w:sz w:val="20"/>
          <w:szCs w:val="22"/>
          <w:lang w:val="en-US"/>
        </w:rPr>
      </w:pPr>
      <w:r>
        <w:rPr>
          <w:rFonts w:hint="eastAsia" w:ascii="宋体" w:hAnsi="宋体" w:eastAsia="宋体" w:cs="宋体"/>
          <w:b/>
          <w:bCs w:val="0"/>
          <w:kern w:val="2"/>
          <w:sz w:val="20"/>
          <w:szCs w:val="22"/>
          <w:lang w:val="en-US" w:eastAsia="zh-CN" w:bidi="ar"/>
        </w:rPr>
        <w:t>符合规范节能要求!</w:t>
      </w:r>
    </w:p>
    <w:p w14:paraId="2B7C5F15">
      <w:pPr>
        <w:jc w:val="left"/>
        <w:rPr>
          <w:rFonts w:hint="eastAsia" w:ascii="宋体" w:hAnsi="宋体" w:eastAsia="宋体" w:cs="宋体"/>
          <w:b/>
          <w:sz w:val="20"/>
          <w:lang w:eastAsia="zh-CN"/>
        </w:rPr>
      </w:pPr>
    </w:p>
    <w:p w14:paraId="03042829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left"/>
        <w:rPr>
          <w:rFonts w:hint="eastAsia" w:ascii="黑体" w:hAnsi="宋体" w:eastAsia="黑体" w:cs="黑体"/>
          <w:kern w:val="2"/>
          <w:sz w:val="30"/>
          <w:szCs w:val="22"/>
          <w:lang w:val="en-US" w:eastAsia="zh-CN" w:bidi="ar"/>
        </w:rPr>
      </w:pPr>
      <w:r>
        <w:rPr>
          <w:rFonts w:hint="eastAsia" w:ascii="黑体" w:hAnsi="宋体" w:eastAsia="黑体" w:cs="黑体"/>
          <w:kern w:val="2"/>
          <w:sz w:val="30"/>
          <w:szCs w:val="22"/>
          <w:lang w:val="en-US" w:eastAsia="zh-CN" w:bidi="ar"/>
        </w:rPr>
        <w:t>三、检修通道</w:t>
      </w:r>
    </w:p>
    <w:p w14:paraId="025DC24E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left"/>
        <w:rPr>
          <w:rFonts w:hint="eastAsia" w:ascii="黑体" w:hAnsi="宋体" w:eastAsia="黑体" w:cs="黑体"/>
          <w:sz w:val="30"/>
          <w:szCs w:val="22"/>
          <w:lang w:val="en-US"/>
        </w:rPr>
      </w:pPr>
      <w:r>
        <w:rPr>
          <w:rFonts w:hint="eastAsia" w:ascii="黑体" w:hAnsi="宋体" w:eastAsia="黑体" w:cs="黑体"/>
          <w:kern w:val="2"/>
          <w:sz w:val="30"/>
          <w:szCs w:val="22"/>
          <w:lang w:val="en-US" w:eastAsia="zh-CN" w:bidi="ar"/>
        </w:rPr>
        <w:t>1.房间参数</w:t>
      </w:r>
    </w:p>
    <w:p w14:paraId="766346AC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left"/>
        <w:rPr>
          <w:rFonts w:hint="eastAsia" w:ascii="宋体" w:hAnsi="宋体" w:eastAsia="宋体" w:cs="宋体"/>
          <w:sz w:val="20"/>
          <w:szCs w:val="22"/>
          <w:lang w:val="en-US"/>
        </w:rPr>
      </w:pPr>
      <w:r>
        <w:rPr>
          <w:rFonts w:hint="eastAsia" w:ascii="宋体" w:hAnsi="宋体" w:eastAsia="宋体" w:cs="宋体"/>
          <w:kern w:val="2"/>
          <w:sz w:val="20"/>
          <w:szCs w:val="22"/>
          <w:lang w:val="en-US" w:eastAsia="zh-CN" w:bidi="ar"/>
        </w:rPr>
        <w:t>房间长度L: 80 m, 房间宽度B: 1 m, 面积S:80.00 m²,灯安装高度H:6.80m，工作面高度H:0.00m</w:t>
      </w:r>
    </w:p>
    <w:p w14:paraId="0BDF6FE7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left"/>
        <w:rPr>
          <w:rFonts w:hint="eastAsia" w:ascii="黑体" w:hAnsi="宋体" w:eastAsia="黑体" w:cs="黑体"/>
          <w:sz w:val="30"/>
          <w:szCs w:val="22"/>
          <w:lang w:val="en-US"/>
        </w:rPr>
      </w:pPr>
      <w:r>
        <w:rPr>
          <w:rFonts w:hint="eastAsia" w:ascii="黑体" w:hAnsi="宋体" w:eastAsia="黑体" w:cs="黑体"/>
          <w:kern w:val="2"/>
          <w:sz w:val="30"/>
          <w:szCs w:val="22"/>
          <w:lang w:val="en-US" w:eastAsia="zh-CN" w:bidi="ar"/>
        </w:rPr>
        <w:t>2.利用系数查表参数:</w:t>
      </w:r>
    </w:p>
    <w:p w14:paraId="30566673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left"/>
        <w:rPr>
          <w:rFonts w:hint="eastAsia" w:ascii="宋体" w:hAnsi="宋体" w:eastAsia="宋体" w:cs="宋体"/>
          <w:sz w:val="20"/>
          <w:szCs w:val="22"/>
          <w:lang w:val="en-US"/>
        </w:rPr>
      </w:pPr>
      <w:r>
        <w:rPr>
          <w:rFonts w:hint="eastAsia" w:ascii="宋体" w:hAnsi="宋体" w:eastAsia="宋体" w:cs="宋体"/>
          <w:kern w:val="2"/>
          <w:sz w:val="20"/>
          <w:szCs w:val="22"/>
          <w:lang w:val="en-US" w:eastAsia="zh-CN" w:bidi="ar"/>
        </w:rPr>
        <w:t>计算高度H:6.80 m,室形系数RI:0.15</w:t>
      </w:r>
    </w:p>
    <w:p w14:paraId="16A39B18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left"/>
        <w:rPr>
          <w:rFonts w:hint="eastAsia" w:ascii="宋体" w:hAnsi="宋体" w:eastAsia="宋体" w:cs="宋体"/>
          <w:sz w:val="20"/>
          <w:szCs w:val="22"/>
          <w:lang w:val="en-US"/>
        </w:rPr>
      </w:pPr>
      <w:r>
        <w:rPr>
          <w:rFonts w:hint="eastAsia" w:ascii="宋体" w:hAnsi="宋体" w:eastAsia="宋体" w:cs="宋体"/>
          <w:kern w:val="2"/>
          <w:sz w:val="20"/>
          <w:szCs w:val="22"/>
          <w:lang w:val="en-US" w:eastAsia="zh-CN" w:bidi="ar"/>
        </w:rPr>
        <w:t>顶棚反射比(%):80, 墙反射比(%):50, 地面反射比(%):30</w:t>
      </w:r>
    </w:p>
    <w:p w14:paraId="07046EAD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left"/>
        <w:rPr>
          <w:rFonts w:hint="eastAsia" w:ascii="宋体" w:hAnsi="宋体" w:eastAsia="宋体" w:cs="宋体"/>
          <w:sz w:val="20"/>
          <w:szCs w:val="22"/>
          <w:lang w:val="en-US"/>
        </w:rPr>
      </w:pPr>
      <w:r>
        <w:rPr>
          <w:rFonts w:hint="eastAsia" w:ascii="宋体" w:hAnsi="宋体" w:eastAsia="宋体" w:cs="宋体"/>
          <w:kern w:val="2"/>
          <w:sz w:val="20"/>
          <w:szCs w:val="22"/>
          <w:lang w:val="en-US" w:eastAsia="zh-CN" w:bidi="ar"/>
        </w:rPr>
        <w:t>参考灯具信息:</w:t>
      </w:r>
    </w:p>
    <w:p w14:paraId="5FF6E922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left"/>
        <w:rPr>
          <w:rFonts w:hint="eastAsia" w:ascii="宋体" w:hAnsi="宋体" w:eastAsia="宋体" w:cs="宋体"/>
          <w:sz w:val="20"/>
          <w:szCs w:val="22"/>
          <w:lang w:val="en-US"/>
        </w:rPr>
      </w:pPr>
      <w:r>
        <w:rPr>
          <w:rFonts w:hint="eastAsia" w:ascii="宋体" w:hAnsi="宋体" w:eastAsia="宋体" w:cs="宋体"/>
          <w:kern w:val="2"/>
          <w:sz w:val="20"/>
          <w:szCs w:val="22"/>
          <w:lang w:val="en-US" w:eastAsia="zh-CN" w:bidi="ar"/>
        </w:rPr>
        <w:t xml:space="preserve">    种类:，厂家:</w:t>
      </w:r>
    </w:p>
    <w:p w14:paraId="5109ADDA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left"/>
        <w:rPr>
          <w:rFonts w:hint="eastAsia" w:ascii="宋体" w:hAnsi="宋体" w:eastAsia="宋体" w:cs="宋体"/>
          <w:sz w:val="20"/>
          <w:szCs w:val="22"/>
          <w:lang w:val="en-US"/>
        </w:rPr>
      </w:pPr>
      <w:r>
        <w:rPr>
          <w:rFonts w:hint="eastAsia" w:ascii="宋体" w:hAnsi="宋体" w:eastAsia="宋体" w:cs="宋体"/>
          <w:kern w:val="2"/>
          <w:sz w:val="20"/>
          <w:szCs w:val="22"/>
          <w:lang w:val="en-US" w:eastAsia="zh-CN" w:bidi="ar"/>
        </w:rPr>
        <w:t>数据来源:数据源自用户自定义</w:t>
      </w:r>
    </w:p>
    <w:p w14:paraId="72CDBB58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left"/>
        <w:rPr>
          <w:rFonts w:hint="eastAsia" w:ascii="宋体" w:hAnsi="宋体" w:eastAsia="宋体" w:cs="宋体"/>
          <w:sz w:val="20"/>
          <w:szCs w:val="22"/>
          <w:lang w:val="en-US"/>
        </w:rPr>
      </w:pPr>
      <w:r>
        <w:rPr>
          <w:rFonts w:hint="eastAsia" w:ascii="宋体" w:hAnsi="宋体" w:eastAsia="宋体" w:cs="宋体"/>
          <w:kern w:val="2"/>
          <w:sz w:val="20"/>
          <w:szCs w:val="22"/>
          <w:lang w:val="en-US" w:eastAsia="zh-CN" w:bidi="ar"/>
        </w:rPr>
        <w:t>利用系数: 0.56</w:t>
      </w:r>
    </w:p>
    <w:p w14:paraId="3CE70F1B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left"/>
        <w:rPr>
          <w:rFonts w:hint="eastAsia" w:ascii="黑体" w:hAnsi="宋体" w:eastAsia="黑体" w:cs="黑体"/>
          <w:sz w:val="30"/>
          <w:szCs w:val="22"/>
          <w:lang w:val="en-US"/>
        </w:rPr>
      </w:pPr>
      <w:r>
        <w:rPr>
          <w:rFonts w:hint="eastAsia" w:ascii="黑体" w:hAnsi="宋体" w:eastAsia="黑体" w:cs="黑体"/>
          <w:kern w:val="2"/>
          <w:sz w:val="30"/>
          <w:szCs w:val="22"/>
          <w:lang w:val="en-US" w:eastAsia="zh-CN" w:bidi="ar"/>
        </w:rPr>
        <w:t>3.其他计算参数:</w:t>
      </w:r>
    </w:p>
    <w:p w14:paraId="732141CC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left"/>
        <w:rPr>
          <w:rFonts w:hint="eastAsia" w:ascii="宋体" w:hAnsi="宋体" w:eastAsia="宋体" w:cs="宋体"/>
          <w:sz w:val="20"/>
          <w:szCs w:val="22"/>
          <w:lang w:val="en-US"/>
        </w:rPr>
      </w:pPr>
      <w:r>
        <w:rPr>
          <w:rFonts w:hint="eastAsia" w:ascii="宋体" w:hAnsi="宋体" w:eastAsia="宋体" w:cs="宋体"/>
          <w:kern w:val="2"/>
          <w:sz w:val="20"/>
          <w:szCs w:val="22"/>
          <w:lang w:val="en-US" w:eastAsia="zh-CN" w:bidi="ar"/>
        </w:rPr>
        <w:t>光源分类:LED，光源种类:LED系列，型号-功率:LED(10W)</w:t>
      </w:r>
    </w:p>
    <w:p w14:paraId="1EB2D1E6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left"/>
        <w:rPr>
          <w:rFonts w:hint="eastAsia" w:ascii="宋体" w:hAnsi="宋体" w:eastAsia="宋体" w:cs="宋体"/>
          <w:sz w:val="20"/>
          <w:szCs w:val="22"/>
          <w:lang w:val="en-US"/>
        </w:rPr>
      </w:pPr>
      <w:r>
        <w:rPr>
          <w:rFonts w:hint="eastAsia" w:ascii="宋体" w:hAnsi="宋体" w:eastAsia="宋体" w:cs="宋体"/>
          <w:kern w:val="2"/>
          <w:sz w:val="20"/>
          <w:szCs w:val="22"/>
          <w:lang w:val="en-US" w:eastAsia="zh-CN" w:bidi="ar"/>
        </w:rPr>
        <w:t>单灯光源数:1，光源功率:10.00W</w:t>
      </w:r>
    </w:p>
    <w:p w14:paraId="4F7C2AE2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left"/>
        <w:rPr>
          <w:rFonts w:hint="eastAsia" w:ascii="宋体" w:hAnsi="宋体" w:eastAsia="宋体" w:cs="宋体"/>
          <w:sz w:val="20"/>
          <w:szCs w:val="22"/>
          <w:lang w:val="en-US"/>
        </w:rPr>
      </w:pPr>
      <w:r>
        <w:rPr>
          <w:rFonts w:hint="eastAsia" w:ascii="宋体" w:hAnsi="宋体" w:eastAsia="宋体" w:cs="宋体"/>
          <w:kern w:val="2"/>
          <w:sz w:val="20"/>
          <w:szCs w:val="22"/>
          <w:lang w:val="en-US" w:eastAsia="zh-CN" w:bidi="ar"/>
        </w:rPr>
        <w:t>光通量:1000.00lm</w:t>
      </w:r>
    </w:p>
    <w:p w14:paraId="39A4740A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left"/>
        <w:rPr>
          <w:rFonts w:hint="eastAsia" w:ascii="宋体" w:hAnsi="宋体" w:eastAsia="宋体" w:cs="宋体"/>
          <w:sz w:val="20"/>
          <w:szCs w:val="22"/>
          <w:lang w:val="en-US"/>
        </w:rPr>
      </w:pPr>
      <w:r>
        <w:rPr>
          <w:rFonts w:hint="eastAsia" w:ascii="宋体" w:hAnsi="宋体" w:eastAsia="宋体" w:cs="宋体"/>
          <w:kern w:val="2"/>
          <w:sz w:val="20"/>
          <w:szCs w:val="22"/>
          <w:lang w:val="en-US" w:eastAsia="zh-CN" w:bidi="ar"/>
        </w:rPr>
        <w:t>镇流器类型:，镇流器功率:0.00</w:t>
      </w:r>
    </w:p>
    <w:p w14:paraId="2568C5A1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left"/>
        <w:rPr>
          <w:rFonts w:hint="eastAsia" w:ascii="宋体" w:hAnsi="宋体" w:eastAsia="宋体" w:cs="宋体"/>
          <w:sz w:val="20"/>
          <w:szCs w:val="22"/>
          <w:lang w:val="en-US"/>
        </w:rPr>
      </w:pPr>
      <w:r>
        <w:rPr>
          <w:rFonts w:hint="eastAsia" w:ascii="宋体" w:hAnsi="宋体" w:eastAsia="宋体" w:cs="宋体"/>
          <w:kern w:val="2"/>
          <w:sz w:val="20"/>
          <w:szCs w:val="22"/>
          <w:lang w:val="en-US" w:eastAsia="zh-CN" w:bidi="ar"/>
        </w:rPr>
        <w:t>房间类别:走廊、流动区域、楼梯间</w:t>
      </w:r>
    </w:p>
    <w:p w14:paraId="491103A1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left"/>
        <w:rPr>
          <w:rFonts w:hint="eastAsia" w:ascii="宋体" w:hAnsi="宋体" w:eastAsia="宋体" w:cs="宋体"/>
          <w:sz w:val="20"/>
          <w:szCs w:val="22"/>
          <w:lang w:val="en-US"/>
        </w:rPr>
      </w:pPr>
      <w:r>
        <w:rPr>
          <w:rFonts w:hint="eastAsia" w:ascii="宋体" w:hAnsi="宋体" w:eastAsia="宋体" w:cs="宋体"/>
          <w:kern w:val="2"/>
          <w:sz w:val="20"/>
          <w:szCs w:val="22"/>
          <w:lang w:val="en-US" w:eastAsia="zh-CN" w:bidi="ar"/>
        </w:rPr>
        <w:t>维护系数: 0.80, 要求照度值: 50.00LX,功率密度规范值: 2.0</w:t>
      </w:r>
      <w:bookmarkStart w:id="0" w:name="_GoBack"/>
      <w:bookmarkEnd w:id="0"/>
      <w:r>
        <w:rPr>
          <w:rFonts w:hint="eastAsia" w:ascii="宋体" w:hAnsi="宋体" w:eastAsia="宋体" w:cs="宋体"/>
          <w:kern w:val="2"/>
          <w:sz w:val="20"/>
          <w:szCs w:val="22"/>
          <w:lang w:val="en-US" w:eastAsia="zh-CN" w:bidi="ar"/>
        </w:rPr>
        <w:t>0W/m²</w:t>
      </w:r>
    </w:p>
    <w:p w14:paraId="67540620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left"/>
        <w:rPr>
          <w:rFonts w:hint="eastAsia" w:ascii="黑体" w:hAnsi="宋体" w:eastAsia="黑体" w:cs="黑体"/>
          <w:sz w:val="30"/>
          <w:szCs w:val="22"/>
          <w:lang w:val="en-US"/>
        </w:rPr>
      </w:pPr>
      <w:r>
        <w:rPr>
          <w:rFonts w:hint="eastAsia" w:ascii="黑体" w:hAnsi="宋体" w:eastAsia="黑体" w:cs="黑体"/>
          <w:kern w:val="2"/>
          <w:sz w:val="30"/>
          <w:szCs w:val="22"/>
          <w:lang w:val="en-US" w:eastAsia="zh-CN" w:bidi="ar"/>
        </w:rPr>
        <w:t>4.计算结果:</w:t>
      </w:r>
    </w:p>
    <w:p w14:paraId="05BB4992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left"/>
        <w:rPr>
          <w:rFonts w:hint="eastAsia" w:ascii="宋体" w:hAnsi="宋体" w:eastAsia="宋体" w:cs="宋体"/>
          <w:b/>
          <w:bCs w:val="0"/>
          <w:sz w:val="22"/>
          <w:szCs w:val="22"/>
          <w:lang w:val="en-US"/>
        </w:rPr>
      </w:pPr>
      <w:r>
        <w:rPr>
          <w:rFonts w:hint="eastAsia" w:ascii="宋体" w:hAnsi="宋体" w:eastAsia="宋体" w:cs="宋体"/>
          <w:b/>
          <w:bCs w:val="0"/>
          <w:kern w:val="2"/>
          <w:sz w:val="22"/>
          <w:szCs w:val="22"/>
          <w:lang w:val="en-US" w:eastAsia="zh-CN" w:bidi="ar"/>
        </w:rPr>
        <w:t>E = NΦUK / A</w:t>
      </w:r>
    </w:p>
    <w:p w14:paraId="68DD818A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left"/>
        <w:rPr>
          <w:rFonts w:hint="eastAsia" w:ascii="宋体" w:hAnsi="宋体" w:eastAsia="宋体" w:cs="宋体"/>
          <w:b/>
          <w:bCs w:val="0"/>
          <w:sz w:val="22"/>
          <w:szCs w:val="22"/>
          <w:lang w:val="en-US"/>
        </w:rPr>
      </w:pPr>
      <w:r>
        <w:rPr>
          <w:rFonts w:hint="eastAsia" w:ascii="宋体" w:hAnsi="宋体" w:eastAsia="宋体" w:cs="宋体"/>
          <w:b/>
          <w:bCs w:val="0"/>
          <w:kern w:val="2"/>
          <w:sz w:val="22"/>
          <w:szCs w:val="22"/>
          <w:lang w:val="en-US" w:eastAsia="zh-CN" w:bidi="ar"/>
        </w:rPr>
        <w:t>N = EA / (ΦUK)</w:t>
      </w:r>
    </w:p>
    <w:p w14:paraId="6378F28E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left"/>
        <w:rPr>
          <w:rFonts w:hint="eastAsia" w:ascii="宋体" w:hAnsi="宋体" w:eastAsia="宋体" w:cs="宋体"/>
          <w:sz w:val="20"/>
          <w:szCs w:val="22"/>
          <w:lang w:val="en-US"/>
        </w:rPr>
      </w:pPr>
      <w:r>
        <w:rPr>
          <w:rFonts w:hint="eastAsia" w:ascii="宋体" w:hAnsi="宋体" w:eastAsia="宋体" w:cs="宋体"/>
          <w:kern w:val="2"/>
          <w:sz w:val="20"/>
          <w:szCs w:val="22"/>
          <w:lang w:val="en-US" w:eastAsia="zh-CN" w:bidi="ar"/>
        </w:rPr>
        <w:t>其中:</w:t>
      </w:r>
    </w:p>
    <w:p w14:paraId="50B23855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left"/>
        <w:rPr>
          <w:rFonts w:hint="eastAsia" w:ascii="宋体" w:hAnsi="宋体" w:eastAsia="宋体" w:cs="宋体"/>
          <w:sz w:val="20"/>
          <w:szCs w:val="22"/>
          <w:lang w:val="en-US"/>
        </w:rPr>
      </w:pPr>
      <w:r>
        <w:rPr>
          <w:rFonts w:hint="eastAsia" w:ascii="宋体" w:hAnsi="宋体" w:eastAsia="宋体" w:cs="宋体"/>
          <w:kern w:val="2"/>
          <w:sz w:val="20"/>
          <w:szCs w:val="22"/>
          <w:lang w:val="en-US" w:eastAsia="zh-CN" w:bidi="ar"/>
        </w:rPr>
        <w:t>Φ-- 光通量lm, N -- 光源数量, U -- 利用系数, A -- 工作面面积m², K -- 灯具维护系数</w:t>
      </w:r>
    </w:p>
    <w:p w14:paraId="4C3B065F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left"/>
        <w:rPr>
          <w:rFonts w:hint="eastAsia" w:ascii="宋体" w:hAnsi="宋体" w:eastAsia="宋体" w:cs="宋体"/>
          <w:sz w:val="20"/>
          <w:szCs w:val="22"/>
          <w:lang w:val="en-US"/>
        </w:rPr>
      </w:pPr>
    </w:p>
    <w:p w14:paraId="674BCE18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left"/>
        <w:rPr>
          <w:rFonts w:hint="eastAsia" w:ascii="宋体" w:hAnsi="宋体" w:eastAsia="宋体" w:cs="宋体"/>
          <w:sz w:val="20"/>
          <w:szCs w:val="22"/>
          <w:lang w:val="en-US"/>
        </w:rPr>
      </w:pPr>
      <w:r>
        <w:rPr>
          <w:rFonts w:hint="eastAsia" w:ascii="宋体" w:hAnsi="宋体" w:eastAsia="宋体" w:cs="宋体"/>
          <w:kern w:val="2"/>
          <w:sz w:val="20"/>
          <w:szCs w:val="22"/>
          <w:lang w:val="en-US" w:eastAsia="zh-CN" w:bidi="ar"/>
        </w:rPr>
        <w:t>计算结果:</w:t>
      </w:r>
    </w:p>
    <w:p w14:paraId="19A8C000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left"/>
        <w:rPr>
          <w:rFonts w:hint="eastAsia" w:ascii="宋体" w:hAnsi="宋体" w:eastAsia="宋体" w:cs="宋体"/>
          <w:sz w:val="20"/>
          <w:szCs w:val="22"/>
          <w:lang w:val="en-US"/>
        </w:rPr>
      </w:pPr>
      <w:r>
        <w:rPr>
          <w:rFonts w:hint="eastAsia" w:ascii="宋体" w:hAnsi="宋体" w:eastAsia="宋体" w:cs="宋体"/>
          <w:kern w:val="2"/>
          <w:sz w:val="20"/>
          <w:szCs w:val="22"/>
          <w:lang w:val="en-US" w:eastAsia="zh-CN" w:bidi="ar"/>
        </w:rPr>
        <w:t>灯具数:9</w:t>
      </w:r>
    </w:p>
    <w:p w14:paraId="4530C508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left"/>
        <w:rPr>
          <w:rFonts w:hint="eastAsia" w:ascii="宋体" w:hAnsi="宋体" w:eastAsia="宋体" w:cs="宋体"/>
          <w:sz w:val="20"/>
          <w:szCs w:val="22"/>
          <w:lang w:val="en-US"/>
        </w:rPr>
      </w:pPr>
      <w:r>
        <w:rPr>
          <w:rFonts w:hint="eastAsia" w:ascii="宋体" w:hAnsi="宋体" w:eastAsia="宋体" w:cs="宋体"/>
          <w:kern w:val="2"/>
          <w:sz w:val="20"/>
          <w:szCs w:val="22"/>
          <w:lang w:val="en-US" w:eastAsia="zh-CN" w:bidi="ar"/>
        </w:rPr>
        <w:t>实际安装功率 = 灯具数× (总光源功率 + 镇流器功率) = 90.00W</w:t>
      </w:r>
    </w:p>
    <w:p w14:paraId="4E1FC80A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left"/>
        <w:rPr>
          <w:rFonts w:hint="eastAsia" w:ascii="宋体" w:hAnsi="宋体" w:eastAsia="宋体" w:cs="宋体"/>
          <w:sz w:val="20"/>
          <w:szCs w:val="22"/>
          <w:lang w:val="en-US"/>
        </w:rPr>
      </w:pPr>
      <w:r>
        <w:rPr>
          <w:rFonts w:hint="eastAsia" w:ascii="宋体" w:hAnsi="宋体" w:eastAsia="宋体" w:cs="宋体"/>
          <w:kern w:val="2"/>
          <w:sz w:val="20"/>
          <w:szCs w:val="22"/>
          <w:lang w:val="en-US" w:eastAsia="zh-CN" w:bidi="ar"/>
        </w:rPr>
        <w:t>计算照度: 50.04LX</w:t>
      </w:r>
    </w:p>
    <w:p w14:paraId="53B10C18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left"/>
        <w:rPr>
          <w:rFonts w:hint="eastAsia" w:ascii="宋体" w:hAnsi="宋体" w:eastAsia="宋体" w:cs="宋体"/>
          <w:sz w:val="20"/>
          <w:szCs w:val="22"/>
          <w:lang w:val="en-US"/>
        </w:rPr>
      </w:pPr>
      <w:r>
        <w:rPr>
          <w:rFonts w:hint="eastAsia" w:ascii="宋体" w:hAnsi="宋体" w:eastAsia="宋体" w:cs="宋体"/>
          <w:kern w:val="2"/>
          <w:sz w:val="20"/>
          <w:szCs w:val="22"/>
          <w:lang w:val="en-US" w:eastAsia="zh-CN" w:bidi="ar"/>
        </w:rPr>
        <w:t>实际功率密度: 1.13W/m²</w:t>
      </w:r>
    </w:p>
    <w:p w14:paraId="2163245F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left"/>
        <w:rPr>
          <w:rFonts w:hint="eastAsia" w:ascii="宋体" w:hAnsi="宋体" w:eastAsia="宋体" w:cs="宋体"/>
          <w:sz w:val="20"/>
          <w:szCs w:val="22"/>
          <w:lang w:val="en-US"/>
        </w:rPr>
      </w:pPr>
      <w:r>
        <w:rPr>
          <w:rFonts w:hint="eastAsia" w:ascii="宋体" w:hAnsi="宋体" w:eastAsia="宋体" w:cs="宋体"/>
          <w:kern w:val="2"/>
          <w:sz w:val="20"/>
          <w:szCs w:val="22"/>
          <w:lang w:val="en-US" w:eastAsia="zh-CN" w:bidi="ar"/>
        </w:rPr>
        <w:t>折算功率密度限值: 2.00W/m², 调整后要求照度值: 50.0LX</w:t>
      </w:r>
    </w:p>
    <w:p w14:paraId="7B60250B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left"/>
        <w:rPr>
          <w:rFonts w:hint="eastAsia" w:ascii="黑体" w:hAnsi="宋体" w:eastAsia="黑体" w:cs="黑体"/>
          <w:sz w:val="30"/>
          <w:szCs w:val="22"/>
          <w:lang w:val="en-US"/>
        </w:rPr>
      </w:pPr>
      <w:r>
        <w:rPr>
          <w:rFonts w:hint="eastAsia" w:ascii="黑体" w:hAnsi="宋体" w:eastAsia="黑体" w:cs="黑体"/>
          <w:kern w:val="2"/>
          <w:sz w:val="30"/>
          <w:szCs w:val="22"/>
          <w:lang w:val="en-US" w:eastAsia="zh-CN" w:bidi="ar"/>
        </w:rPr>
        <w:t>5.校验结果:</w:t>
      </w:r>
    </w:p>
    <w:p w14:paraId="4334FC44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left"/>
        <w:rPr>
          <w:rFonts w:hint="eastAsia" w:ascii="宋体" w:hAnsi="宋体" w:eastAsia="宋体" w:cs="宋体"/>
          <w:sz w:val="20"/>
          <w:szCs w:val="22"/>
          <w:lang w:val="en-US"/>
        </w:rPr>
      </w:pPr>
      <w:r>
        <w:rPr>
          <w:rFonts w:hint="eastAsia" w:ascii="宋体" w:hAnsi="宋体" w:eastAsia="宋体" w:cs="宋体"/>
          <w:kern w:val="2"/>
          <w:sz w:val="20"/>
          <w:szCs w:val="22"/>
          <w:lang w:val="en-US" w:eastAsia="zh-CN" w:bidi="ar"/>
        </w:rPr>
        <w:t>要求平均照度:50.00LX, 实际计算平均照度:50.04LX</w:t>
      </w:r>
    </w:p>
    <w:p w14:paraId="32CF9F7E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left"/>
        <w:rPr>
          <w:rFonts w:hint="eastAsia" w:ascii="宋体" w:hAnsi="宋体" w:eastAsia="宋体" w:cs="宋体"/>
          <w:b/>
          <w:bCs w:val="0"/>
          <w:sz w:val="20"/>
          <w:szCs w:val="22"/>
          <w:lang w:val="en-US"/>
        </w:rPr>
      </w:pPr>
      <w:r>
        <w:rPr>
          <w:rFonts w:hint="eastAsia" w:ascii="宋体" w:hAnsi="宋体" w:eastAsia="宋体" w:cs="宋体"/>
          <w:b/>
          <w:bCs w:val="0"/>
          <w:kern w:val="2"/>
          <w:sz w:val="20"/>
          <w:szCs w:val="22"/>
          <w:lang w:val="en-US" w:eastAsia="zh-CN" w:bidi="ar"/>
        </w:rPr>
        <w:t>符合规范照度要求!</w:t>
      </w:r>
    </w:p>
    <w:p w14:paraId="71320975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left"/>
        <w:rPr>
          <w:rFonts w:hint="eastAsia" w:ascii="宋体" w:hAnsi="宋体" w:eastAsia="宋体" w:cs="宋体"/>
          <w:b/>
          <w:bCs w:val="0"/>
          <w:sz w:val="20"/>
          <w:szCs w:val="22"/>
          <w:lang w:val="en-US"/>
        </w:rPr>
      </w:pPr>
    </w:p>
    <w:p w14:paraId="0F3635F8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left"/>
        <w:rPr>
          <w:rFonts w:hint="eastAsia" w:ascii="宋体" w:hAnsi="宋体" w:eastAsia="宋体" w:cs="宋体"/>
          <w:sz w:val="20"/>
          <w:szCs w:val="22"/>
          <w:lang w:val="en-US"/>
        </w:rPr>
      </w:pPr>
      <w:r>
        <w:rPr>
          <w:rFonts w:hint="eastAsia" w:ascii="宋体" w:hAnsi="宋体" w:eastAsia="宋体" w:cs="宋体"/>
          <w:kern w:val="2"/>
          <w:sz w:val="20"/>
          <w:szCs w:val="22"/>
          <w:lang w:val="en-US" w:eastAsia="zh-CN" w:bidi="ar"/>
        </w:rPr>
        <w:t>要求功率密度:2.00W/m², 实际功率密度:1.13W/m²</w:t>
      </w:r>
    </w:p>
    <w:p w14:paraId="53C075C1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left"/>
        <w:rPr>
          <w:rFonts w:hint="eastAsia" w:ascii="宋体" w:hAnsi="宋体" w:eastAsia="宋体" w:cs="宋体"/>
          <w:b/>
          <w:bCs w:val="0"/>
          <w:sz w:val="20"/>
          <w:szCs w:val="22"/>
          <w:lang w:val="en-US"/>
        </w:rPr>
      </w:pPr>
      <w:r>
        <w:rPr>
          <w:rFonts w:hint="eastAsia" w:ascii="宋体" w:hAnsi="宋体" w:eastAsia="宋体" w:cs="宋体"/>
          <w:b/>
          <w:bCs w:val="0"/>
          <w:kern w:val="2"/>
          <w:sz w:val="20"/>
          <w:szCs w:val="22"/>
          <w:lang w:val="en-US" w:eastAsia="zh-CN" w:bidi="ar"/>
        </w:rPr>
        <w:t>符合规范节能要求!</w:t>
      </w:r>
    </w:p>
    <w:p w14:paraId="2E054095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left"/>
        <w:rPr>
          <w:rFonts w:hint="eastAsia" w:ascii="宋体" w:hAnsi="宋体" w:eastAsia="宋体" w:cs="宋体"/>
          <w:b/>
          <w:bCs w:val="0"/>
          <w:sz w:val="20"/>
          <w:szCs w:val="22"/>
          <w:lang w:val="en-US"/>
        </w:rPr>
      </w:pPr>
    </w:p>
    <w:p w14:paraId="77A7F9E2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left"/>
        <w:rPr>
          <w:rFonts w:hint="eastAsia" w:ascii="宋体" w:hAnsi="宋体" w:eastAsia="宋体" w:cs="宋体"/>
          <w:sz w:val="20"/>
          <w:szCs w:val="22"/>
          <w:lang w:val="en-US"/>
        </w:rPr>
      </w:pPr>
    </w:p>
    <w:p w14:paraId="7B127F38">
      <w:pPr>
        <w:jc w:val="left"/>
        <w:rPr>
          <w:rFonts w:hint="eastAsia" w:ascii="宋体" w:hAnsi="宋体" w:eastAsia="宋体" w:cs="宋体"/>
          <w:b w:val="0"/>
          <w:sz w:val="20"/>
          <w:lang w:eastAsia="zh-CN"/>
        </w:rPr>
      </w:pPr>
    </w:p>
    <w:p w14:paraId="3307F1E0">
      <w:pPr>
        <w:jc w:val="left"/>
        <w:rPr>
          <w:rFonts w:ascii="宋体" w:hAnsi="宋体" w:eastAsia="宋体"/>
          <w:sz w:val="2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FB0"/>
    <w:rsid w:val="00095FB0"/>
    <w:rsid w:val="00137CC8"/>
    <w:rsid w:val="006C2507"/>
    <w:rsid w:val="0FD06699"/>
    <w:rsid w:val="17AB5830"/>
    <w:rsid w:val="194529D5"/>
    <w:rsid w:val="1F4B6242"/>
    <w:rsid w:val="1FFE0399"/>
    <w:rsid w:val="3AC23405"/>
    <w:rsid w:val="442347E8"/>
    <w:rsid w:val="4549164E"/>
    <w:rsid w:val="45D61C08"/>
    <w:rsid w:val="48E44E8E"/>
    <w:rsid w:val="53057EDB"/>
    <w:rsid w:val="583A1FD3"/>
    <w:rsid w:val="645A795A"/>
    <w:rsid w:val="67900263"/>
    <w:rsid w:val="6E06782E"/>
    <w:rsid w:val="74363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等线" w:hAnsi="等线" w:eastAsia="等线" w:cs="等线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1240</Words>
  <Characters>1860</Characters>
  <Lines>5</Lines>
  <Paragraphs>1</Paragraphs>
  <TotalTime>17</TotalTime>
  <ScaleCrop>false</ScaleCrop>
  <LinksUpToDate>false</LinksUpToDate>
  <CharactersWithSpaces>2022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2026-07-12T22:48:00Z</dcterms:created>
  <dc:creator>Administrator</dc:creator>
  <cp:lastModifiedBy>ぐジ栤栤≯</cp:lastModifiedBy>
  <dcterms:modified xsi:type="dcterms:W3CDTF">2026-08-06T07:39:43Z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eyJoZGlkIjoiMjFjY2YxYTc3MDcxZGJlNmMwNTlkNGI3MGMwZGQ3MmIiLCJ1c2VySWQiOiIyNzQxODA2ODcifQ==</vt:lpwstr>
  </property>
  <property fmtid="{D5CDD505-2E9C-101B-9397-08002B2CF9AE}" pid="3" name="KSOProductBuildVer">
    <vt:lpwstr>2052-12.1.0.28043</vt:lpwstr>
  </property>
  <property fmtid="{D5CDD505-2E9C-101B-9397-08002B2CF9AE}" pid="4" name="ICV">
    <vt:lpwstr>F44AF73547C946D39F5FFE7A0AD17926_12</vt:lpwstr>
  </property>
</Properties>
</file>