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5723" w:rsidRDefault="00C45723">
      <w:pPr>
        <w:spacing w:beforeLines="50" w:before="165" w:line="360" w:lineRule="auto"/>
        <w:jc w:val="center"/>
        <w:rPr>
          <w:rFonts w:ascii="宋体" w:hAnsi="宋体"/>
          <w:sz w:val="52"/>
          <w:szCs w:val="52"/>
        </w:rPr>
      </w:pPr>
      <w:bookmarkStart w:id="0" w:name="OLE_LINK3"/>
      <w:bookmarkStart w:id="1" w:name="OLE_LINK4"/>
    </w:p>
    <w:p w:rsidR="00C45723" w:rsidRDefault="000758C4">
      <w:pPr>
        <w:spacing w:beforeLines="50" w:before="165" w:line="360" w:lineRule="auto"/>
        <w:jc w:val="center"/>
        <w:rPr>
          <w:rFonts w:ascii="宋体" w:hAnsi="宋体"/>
          <w:sz w:val="52"/>
          <w:szCs w:val="52"/>
        </w:rPr>
      </w:pPr>
      <w:r>
        <w:rPr>
          <w:rFonts w:ascii="宋体" w:hAnsi="宋体" w:hint="eastAsia"/>
          <w:sz w:val="52"/>
          <w:szCs w:val="52"/>
        </w:rPr>
        <w:t>竞争性磋商文件范本（服务类）</w:t>
      </w:r>
    </w:p>
    <w:p w:rsidR="00C45723" w:rsidRDefault="00C45723">
      <w:pPr>
        <w:spacing w:beforeLines="50" w:before="165" w:line="360" w:lineRule="auto"/>
        <w:jc w:val="center"/>
        <w:rPr>
          <w:rFonts w:ascii="宋体" w:hAnsi="宋体"/>
          <w:sz w:val="36"/>
          <w:szCs w:val="36"/>
        </w:rPr>
      </w:pPr>
    </w:p>
    <w:p w:rsidR="00C45723" w:rsidRDefault="00C45723">
      <w:pPr>
        <w:spacing w:beforeLines="50" w:before="165" w:line="360" w:lineRule="auto"/>
        <w:jc w:val="center"/>
        <w:rPr>
          <w:rFonts w:ascii="宋体" w:hAnsi="宋体"/>
          <w:sz w:val="36"/>
          <w:szCs w:val="36"/>
        </w:rPr>
      </w:pPr>
    </w:p>
    <w:p w:rsidR="00C45723" w:rsidRDefault="000758C4">
      <w:pPr>
        <w:snapToGrid w:val="0"/>
        <w:spacing w:beforeLines="50" w:before="165" w:line="360" w:lineRule="auto"/>
        <w:jc w:val="center"/>
        <w:rPr>
          <w:rFonts w:ascii="方正小标宋简体" w:eastAsia="方正小标宋简体" w:hAnsi="方正小标宋简体" w:cs="方正小标宋简体"/>
          <w:sz w:val="44"/>
          <w:szCs w:val="44"/>
        </w:rPr>
      </w:pPr>
      <w:r>
        <w:rPr>
          <w:rFonts w:ascii="华文新魏" w:eastAsia="华文新魏" w:hAnsi="宋体" w:hint="eastAsia"/>
          <w:sz w:val="72"/>
          <w:szCs w:val="72"/>
        </w:rPr>
        <w:t>竞争性磋商文件</w:t>
      </w:r>
    </w:p>
    <w:p w:rsidR="00C45723" w:rsidRDefault="000758C4">
      <w:pPr>
        <w:spacing w:beforeLines="100" w:before="331" w:afterLines="50" w:after="165" w:line="360" w:lineRule="auto"/>
        <w:jc w:val="center"/>
        <w:rPr>
          <w:rFonts w:ascii="宋体" w:hAnsi="宋体"/>
          <w:szCs w:val="21"/>
        </w:rPr>
      </w:pPr>
      <w:r>
        <w:rPr>
          <w:rFonts w:ascii="宋体" w:hAnsi="宋体" w:hint="eastAsia"/>
          <w:szCs w:val="21"/>
        </w:rPr>
        <w:t>（全流程电子化评标）</w:t>
      </w:r>
    </w:p>
    <w:p w:rsidR="00C45723" w:rsidRDefault="00C45723">
      <w:pPr>
        <w:adjustRightInd w:val="0"/>
        <w:snapToGrid w:val="0"/>
        <w:jc w:val="center"/>
        <w:rPr>
          <w:rFonts w:ascii="宋体" w:hAnsi="宋体" w:cs="宋体"/>
          <w:kern w:val="0"/>
          <w:sz w:val="18"/>
          <w:szCs w:val="18"/>
        </w:rPr>
      </w:pPr>
    </w:p>
    <w:p w:rsidR="00C45723" w:rsidRDefault="00C45723">
      <w:pPr>
        <w:spacing w:line="360" w:lineRule="auto"/>
        <w:rPr>
          <w:rFonts w:ascii="宋体" w:hAnsi="宋体"/>
          <w:b/>
          <w:sz w:val="32"/>
          <w:szCs w:val="32"/>
        </w:rPr>
      </w:pPr>
    </w:p>
    <w:p w:rsidR="00C45723" w:rsidRDefault="00C45723">
      <w:pPr>
        <w:spacing w:line="360" w:lineRule="auto"/>
        <w:jc w:val="center"/>
        <w:rPr>
          <w:rFonts w:ascii="宋体" w:hAnsi="宋体"/>
          <w:b/>
          <w:sz w:val="32"/>
          <w:szCs w:val="32"/>
        </w:rPr>
      </w:pPr>
    </w:p>
    <w:p w:rsidR="00C45723" w:rsidRDefault="000758C4">
      <w:pPr>
        <w:snapToGrid w:val="0"/>
        <w:spacing w:before="50" w:after="120" w:line="360" w:lineRule="auto"/>
        <w:ind w:firstLineChars="396" w:firstLine="1193"/>
        <w:rPr>
          <w:rFonts w:ascii="仿宋_GB2312" w:eastAsia="仿宋_GB2312" w:hAnsi="宋体"/>
          <w:b/>
          <w:bCs/>
          <w:kern w:val="0"/>
          <w:sz w:val="30"/>
          <w:szCs w:val="30"/>
        </w:rPr>
      </w:pPr>
      <w:r>
        <w:rPr>
          <w:rFonts w:ascii="仿宋_GB2312" w:eastAsia="仿宋_GB2312" w:hAnsi="宋体" w:hint="eastAsia"/>
          <w:b/>
          <w:bCs/>
          <w:kern w:val="0"/>
          <w:sz w:val="30"/>
          <w:szCs w:val="30"/>
        </w:rPr>
        <w:t>项目</w:t>
      </w:r>
      <w:r>
        <w:rPr>
          <w:rFonts w:ascii="仿宋_GB2312" w:eastAsia="仿宋_GB2312" w:hAnsi="宋体" w:cs="Courier New" w:hint="eastAsia"/>
          <w:b/>
          <w:bCs/>
          <w:w w:val="95"/>
          <w:kern w:val="0"/>
          <w:sz w:val="30"/>
          <w:szCs w:val="30"/>
        </w:rPr>
        <w:t>名称</w:t>
      </w:r>
      <w:r>
        <w:rPr>
          <w:rFonts w:ascii="仿宋_GB2312" w:eastAsia="仿宋_GB2312" w:hAnsi="宋体" w:hint="eastAsia"/>
          <w:b/>
          <w:bCs/>
          <w:kern w:val="0"/>
          <w:sz w:val="30"/>
          <w:szCs w:val="30"/>
        </w:rPr>
        <w:t>：警察职工食堂物资配送服务采购项目</w:t>
      </w:r>
    </w:p>
    <w:p w:rsidR="00C45723" w:rsidRDefault="000758C4" w:rsidP="000758C4">
      <w:pPr>
        <w:snapToGrid w:val="0"/>
        <w:spacing w:beforeLines="50" w:before="165" w:line="360" w:lineRule="auto"/>
        <w:ind w:firstLineChars="400" w:firstLine="1148"/>
        <w:rPr>
          <w:rFonts w:ascii="仿宋_GB2312" w:eastAsia="仿宋_GB2312" w:hAnsi="宋体"/>
          <w:b/>
          <w:sz w:val="30"/>
          <w:szCs w:val="48"/>
        </w:rPr>
      </w:pPr>
      <w:r>
        <w:rPr>
          <w:rFonts w:ascii="仿宋_GB2312" w:eastAsia="仿宋_GB2312" w:hAnsi="宋体" w:cs="Courier New" w:hint="eastAsia"/>
          <w:b/>
          <w:bCs/>
          <w:w w:val="95"/>
          <w:sz w:val="30"/>
          <w:szCs w:val="30"/>
        </w:rPr>
        <w:t>项目</w:t>
      </w:r>
      <w:r>
        <w:rPr>
          <w:rFonts w:ascii="仿宋_GB2312" w:eastAsia="仿宋_GB2312" w:hAnsi="宋体" w:hint="eastAsia"/>
          <w:b/>
          <w:bCs/>
          <w:sz w:val="30"/>
          <w:szCs w:val="30"/>
        </w:rPr>
        <w:t>编号</w:t>
      </w:r>
      <w:r>
        <w:rPr>
          <w:rFonts w:ascii="仿宋_GB2312" w:eastAsia="仿宋_GB2312" w:hAnsi="宋体" w:cs="Courier New" w:hint="eastAsia"/>
          <w:b/>
          <w:bCs/>
          <w:w w:val="95"/>
          <w:sz w:val="30"/>
          <w:szCs w:val="30"/>
        </w:rPr>
        <w:t>：GXZC2026-C3-003063-NNSJ</w:t>
      </w:r>
    </w:p>
    <w:p w:rsidR="00C45723" w:rsidRDefault="000758C4" w:rsidP="000758C4">
      <w:pPr>
        <w:snapToGrid w:val="0"/>
        <w:spacing w:before="50" w:after="120" w:line="360" w:lineRule="auto"/>
        <w:ind w:firstLineChars="443" w:firstLine="1272"/>
        <w:rPr>
          <w:rFonts w:ascii="仿宋_GB2312" w:eastAsia="仿宋_GB2312" w:hAnsi="宋体"/>
          <w:b/>
          <w:bCs/>
          <w:w w:val="95"/>
          <w:kern w:val="0"/>
          <w:sz w:val="30"/>
          <w:szCs w:val="30"/>
        </w:rPr>
      </w:pPr>
      <w:r>
        <w:rPr>
          <w:rFonts w:ascii="仿宋_GB2312" w:eastAsia="仿宋_GB2312" w:hAnsi="宋体" w:hint="eastAsia"/>
          <w:b/>
          <w:bCs/>
          <w:w w:val="95"/>
          <w:kern w:val="0"/>
          <w:sz w:val="30"/>
          <w:szCs w:val="30"/>
        </w:rPr>
        <w:t xml:space="preserve">采 购 人： </w:t>
      </w:r>
      <w:proofErr w:type="gramStart"/>
      <w:r>
        <w:rPr>
          <w:rFonts w:ascii="仿宋_GB2312" w:eastAsia="仿宋_GB2312" w:hAnsi="宋体" w:hint="eastAsia"/>
          <w:b/>
          <w:bCs/>
          <w:w w:val="95"/>
          <w:kern w:val="0"/>
          <w:sz w:val="30"/>
          <w:szCs w:val="30"/>
        </w:rPr>
        <w:t>广西壮族自治区鹿州监狱</w:t>
      </w:r>
      <w:proofErr w:type="gramEnd"/>
    </w:p>
    <w:p w:rsidR="00C45723" w:rsidRDefault="000758C4" w:rsidP="000758C4">
      <w:pPr>
        <w:snapToGrid w:val="0"/>
        <w:spacing w:before="50" w:after="120" w:line="360" w:lineRule="auto"/>
        <w:ind w:firstLineChars="443" w:firstLine="1272"/>
        <w:rPr>
          <w:rFonts w:ascii="仿宋_GB2312" w:eastAsia="仿宋_GB2312" w:hAnsi="宋体"/>
          <w:b/>
          <w:bCs/>
          <w:w w:val="95"/>
          <w:kern w:val="0"/>
          <w:sz w:val="30"/>
          <w:szCs w:val="30"/>
        </w:rPr>
      </w:pPr>
      <w:r>
        <w:rPr>
          <w:rFonts w:ascii="仿宋_GB2312" w:eastAsia="仿宋_GB2312" w:hAnsi="宋体" w:hint="eastAsia"/>
          <w:b/>
          <w:bCs/>
          <w:w w:val="95"/>
          <w:kern w:val="0"/>
          <w:sz w:val="30"/>
          <w:szCs w:val="30"/>
        </w:rPr>
        <w:t>采购代理机构：</w:t>
      </w:r>
      <w:bookmarkStart w:id="2" w:name="PO_3000001866_PM031"/>
      <w:r>
        <w:rPr>
          <w:rFonts w:ascii="仿宋_GB2312" w:eastAsia="仿宋_GB2312" w:hAnsi="宋体" w:hint="eastAsia"/>
          <w:b/>
          <w:bCs/>
          <w:w w:val="95"/>
          <w:kern w:val="0"/>
          <w:sz w:val="30"/>
          <w:szCs w:val="30"/>
        </w:rPr>
        <w:t>南宁市建</w:t>
      </w:r>
      <w:proofErr w:type="gramStart"/>
      <w:r>
        <w:rPr>
          <w:rFonts w:ascii="仿宋_GB2312" w:eastAsia="仿宋_GB2312" w:hAnsi="宋体" w:hint="eastAsia"/>
          <w:b/>
          <w:bCs/>
          <w:w w:val="95"/>
          <w:kern w:val="0"/>
          <w:sz w:val="30"/>
          <w:szCs w:val="30"/>
        </w:rPr>
        <w:t>昶</w:t>
      </w:r>
      <w:proofErr w:type="gramEnd"/>
      <w:r>
        <w:rPr>
          <w:rFonts w:ascii="仿宋_GB2312" w:eastAsia="仿宋_GB2312" w:hAnsi="宋体" w:hint="eastAsia"/>
          <w:b/>
          <w:bCs/>
          <w:w w:val="95"/>
          <w:kern w:val="0"/>
          <w:sz w:val="30"/>
          <w:szCs w:val="30"/>
        </w:rPr>
        <w:t>建设工程监理咨询有限责任公司</w:t>
      </w:r>
      <w:bookmarkEnd w:id="2"/>
    </w:p>
    <w:p w:rsidR="00C45723" w:rsidRDefault="000758C4" w:rsidP="000758C4">
      <w:pPr>
        <w:snapToGrid w:val="0"/>
        <w:spacing w:before="50" w:after="120" w:line="360" w:lineRule="auto"/>
        <w:ind w:firstLineChars="294" w:firstLine="844"/>
        <w:rPr>
          <w:rFonts w:ascii="仿宋_GB2312" w:eastAsia="仿宋_GB2312" w:hAnsi="宋体"/>
          <w:b/>
          <w:bCs/>
          <w:w w:val="95"/>
          <w:kern w:val="0"/>
          <w:sz w:val="30"/>
          <w:szCs w:val="30"/>
        </w:rPr>
      </w:pPr>
      <w:r>
        <w:rPr>
          <w:rFonts w:ascii="仿宋_GB2312" w:eastAsia="仿宋_GB2312" w:hAnsi="宋体" w:hint="eastAsia"/>
          <w:b/>
          <w:bCs/>
          <w:w w:val="95"/>
          <w:kern w:val="0"/>
          <w:sz w:val="30"/>
          <w:szCs w:val="30"/>
        </w:rPr>
        <w:t xml:space="preserve">                 </w:t>
      </w:r>
    </w:p>
    <w:p w:rsidR="00C45723" w:rsidRDefault="000758C4">
      <w:pPr>
        <w:snapToGrid w:val="0"/>
        <w:spacing w:before="50" w:after="120" w:line="360" w:lineRule="auto"/>
        <w:jc w:val="center"/>
        <w:rPr>
          <w:rFonts w:ascii="仿宋_GB2312" w:eastAsia="仿宋_GB2312" w:hAnsi="宋体"/>
          <w:b/>
          <w:bCs/>
          <w:w w:val="95"/>
          <w:kern w:val="0"/>
          <w:sz w:val="30"/>
          <w:szCs w:val="30"/>
        </w:rPr>
        <w:sectPr w:rsidR="00C45723">
          <w:headerReference w:type="default" r:id="rId9"/>
          <w:footerReference w:type="even" r:id="rId10"/>
          <w:footerReference w:type="default" r:id="rId11"/>
          <w:pgSz w:w="11906" w:h="16838"/>
          <w:pgMar w:top="1134" w:right="1134" w:bottom="1134" w:left="1134" w:header="720" w:footer="720" w:gutter="0"/>
          <w:pgNumType w:start="1"/>
          <w:cols w:space="720"/>
          <w:docGrid w:type="lines" w:linePitch="331"/>
        </w:sectPr>
      </w:pPr>
      <w:r>
        <w:rPr>
          <w:rFonts w:ascii="仿宋_GB2312" w:eastAsia="仿宋_GB2312" w:hAnsi="宋体" w:hint="eastAsia"/>
          <w:b/>
          <w:bCs/>
          <w:w w:val="95"/>
          <w:kern w:val="0"/>
          <w:sz w:val="30"/>
          <w:szCs w:val="30"/>
        </w:rPr>
        <w:t>2026年9月</w:t>
      </w:r>
      <w:bookmarkEnd w:id="0"/>
      <w:bookmarkEnd w:id="1"/>
    </w:p>
    <w:p w:rsidR="00C45723" w:rsidRDefault="000758C4">
      <w:pPr>
        <w:spacing w:line="360" w:lineRule="auto"/>
        <w:jc w:val="center"/>
        <w:rPr>
          <w:rFonts w:ascii="宋体" w:hAnsi="宋体"/>
          <w:b/>
          <w:sz w:val="44"/>
          <w:szCs w:val="44"/>
        </w:rPr>
      </w:pPr>
      <w:r>
        <w:rPr>
          <w:rFonts w:ascii="宋体" w:hAnsi="宋体" w:hint="eastAsia"/>
          <w:b/>
          <w:sz w:val="44"/>
          <w:szCs w:val="44"/>
        </w:rPr>
        <w:lastRenderedPageBreak/>
        <w:t>目   录</w:t>
      </w:r>
    </w:p>
    <w:p w:rsidR="00C45723" w:rsidRDefault="00C45723">
      <w:pPr>
        <w:spacing w:line="400" w:lineRule="exact"/>
        <w:jc w:val="center"/>
        <w:rPr>
          <w:rFonts w:ascii="宋体" w:hAnsi="宋体"/>
          <w:b/>
          <w:sz w:val="44"/>
          <w:szCs w:val="44"/>
        </w:rPr>
      </w:pPr>
    </w:p>
    <w:p w:rsidR="00C45723" w:rsidRDefault="000758C4">
      <w:pPr>
        <w:tabs>
          <w:tab w:val="right" w:leader="dot" w:pos="8869"/>
        </w:tabs>
        <w:rPr>
          <w:rFonts w:ascii="Calibri" w:hAnsi="Calibri"/>
        </w:rPr>
      </w:pPr>
      <w:r>
        <w:rPr>
          <w:rFonts w:ascii="宋体" w:hAnsi="宋体"/>
          <w:b/>
          <w:sz w:val="30"/>
          <w:szCs w:val="30"/>
        </w:rPr>
        <w:fldChar w:fldCharType="begin"/>
      </w:r>
      <w:r>
        <w:rPr>
          <w:rFonts w:ascii="宋体" w:hAnsi="宋体"/>
          <w:b/>
          <w:sz w:val="30"/>
          <w:szCs w:val="30"/>
        </w:rPr>
        <w:instrText xml:space="preserve"> </w:instrText>
      </w:r>
      <w:r>
        <w:rPr>
          <w:rFonts w:ascii="宋体" w:hAnsi="宋体" w:hint="eastAsia"/>
          <w:b/>
          <w:sz w:val="30"/>
          <w:szCs w:val="30"/>
        </w:rPr>
        <w:instrText>TOC \o "1-3" \h \z \u</w:instrText>
      </w:r>
      <w:r>
        <w:rPr>
          <w:rFonts w:ascii="宋体" w:hAnsi="宋体"/>
          <w:b/>
          <w:sz w:val="30"/>
          <w:szCs w:val="30"/>
        </w:rPr>
        <w:instrText xml:space="preserve"> </w:instrText>
      </w:r>
      <w:r>
        <w:rPr>
          <w:rFonts w:ascii="宋体" w:hAnsi="宋体"/>
          <w:b/>
          <w:sz w:val="30"/>
          <w:szCs w:val="30"/>
        </w:rPr>
        <w:fldChar w:fldCharType="separate"/>
      </w:r>
      <w:hyperlink w:anchor="_Toc80886925" w:history="1">
        <w:r>
          <w:rPr>
            <w:rFonts w:hint="eastAsia"/>
            <w:u w:val="single"/>
          </w:rPr>
          <w:t>第一章</w:t>
        </w:r>
        <w:r>
          <w:rPr>
            <w:u w:val="single"/>
          </w:rPr>
          <w:t xml:space="preserve"> </w:t>
        </w:r>
        <w:r>
          <w:rPr>
            <w:rFonts w:hint="eastAsia"/>
            <w:u w:val="single"/>
          </w:rPr>
          <w:t>竞争性磋商公告</w:t>
        </w:r>
        <w:r>
          <w:tab/>
        </w:r>
        <w:r>
          <w:fldChar w:fldCharType="begin"/>
        </w:r>
        <w:r>
          <w:instrText xml:space="preserve"> PAGEREF _Toc80886925 \h </w:instrText>
        </w:r>
        <w:r>
          <w:fldChar w:fldCharType="separate"/>
        </w:r>
        <w:r>
          <w:t>1</w:t>
        </w:r>
        <w:r>
          <w:fldChar w:fldCharType="end"/>
        </w:r>
      </w:hyperlink>
    </w:p>
    <w:p w:rsidR="00C45723" w:rsidRDefault="000758C4">
      <w:pPr>
        <w:tabs>
          <w:tab w:val="right" w:leader="dot" w:pos="8869"/>
        </w:tabs>
        <w:rPr>
          <w:rFonts w:ascii="Calibri" w:hAnsi="Calibri"/>
        </w:rPr>
      </w:pPr>
      <w:hyperlink w:anchor="_Toc80886926" w:history="1">
        <w:r>
          <w:rPr>
            <w:rFonts w:ascii="Cambria" w:hAnsi="Cambria" w:hint="eastAsia"/>
            <w:u w:val="single"/>
          </w:rPr>
          <w:t>第二章</w:t>
        </w:r>
        <w:r>
          <w:rPr>
            <w:rFonts w:ascii="Cambria" w:hAnsi="Cambria"/>
            <w:u w:val="single"/>
          </w:rPr>
          <w:t xml:space="preserve"> </w:t>
        </w:r>
        <w:r>
          <w:rPr>
            <w:rFonts w:ascii="Cambria" w:hAnsi="Cambria" w:hint="eastAsia"/>
            <w:u w:val="single"/>
          </w:rPr>
          <w:t>采购需求</w:t>
        </w:r>
        <w:r>
          <w:tab/>
        </w:r>
        <w:r>
          <w:fldChar w:fldCharType="begin"/>
        </w:r>
        <w:r>
          <w:instrText xml:space="preserve"> PAGEREF _Toc80886926 \h </w:instrText>
        </w:r>
        <w:r>
          <w:fldChar w:fldCharType="separate"/>
        </w:r>
        <w:r>
          <w:t>6</w:t>
        </w:r>
        <w:r>
          <w:fldChar w:fldCharType="end"/>
        </w:r>
      </w:hyperlink>
    </w:p>
    <w:p w:rsidR="00C45723" w:rsidRDefault="000758C4">
      <w:pPr>
        <w:tabs>
          <w:tab w:val="right" w:leader="dot" w:pos="8869"/>
        </w:tabs>
        <w:rPr>
          <w:rFonts w:ascii="Calibri" w:hAnsi="Calibri"/>
        </w:rPr>
      </w:pPr>
      <w:hyperlink w:anchor="_Toc80886927" w:history="1">
        <w:r>
          <w:rPr>
            <w:rFonts w:ascii="Cambria" w:hAnsi="Cambria" w:hint="eastAsia"/>
            <w:u w:val="single"/>
          </w:rPr>
          <w:t>第三章</w:t>
        </w:r>
        <w:r>
          <w:rPr>
            <w:rFonts w:ascii="Cambria" w:hAnsi="Cambria"/>
            <w:u w:val="single"/>
          </w:rPr>
          <w:t xml:space="preserve"> </w:t>
        </w:r>
        <w:r>
          <w:rPr>
            <w:rFonts w:ascii="Cambria" w:hAnsi="Cambria" w:hint="eastAsia"/>
            <w:u w:val="single"/>
          </w:rPr>
          <w:t>供应商须知</w:t>
        </w:r>
        <w:r>
          <w:tab/>
        </w:r>
        <w:r>
          <w:fldChar w:fldCharType="begin"/>
        </w:r>
        <w:r>
          <w:instrText xml:space="preserve"> PAGEREF _Toc80886927 \h </w:instrText>
        </w:r>
        <w:r>
          <w:fldChar w:fldCharType="separate"/>
        </w:r>
        <w:r>
          <w:t>17</w:t>
        </w:r>
        <w:r>
          <w:fldChar w:fldCharType="end"/>
        </w:r>
      </w:hyperlink>
    </w:p>
    <w:p w:rsidR="00C45723" w:rsidRDefault="000758C4">
      <w:pPr>
        <w:tabs>
          <w:tab w:val="right" w:leader="dot" w:pos="8296"/>
        </w:tabs>
        <w:ind w:leftChars="200" w:left="420"/>
        <w:rPr>
          <w:rFonts w:ascii="Calibri" w:hAnsi="Calibri"/>
        </w:rPr>
      </w:pPr>
      <w:hyperlink w:anchor="_Toc80886928" w:history="1">
        <w:r>
          <w:rPr>
            <w:rFonts w:ascii="宋体" w:hAnsi="宋体" w:hint="eastAsia"/>
            <w:u w:val="single"/>
          </w:rPr>
          <w:t>第一节</w:t>
        </w:r>
        <w:r>
          <w:rPr>
            <w:rFonts w:ascii="宋体" w:hAnsi="宋体"/>
            <w:u w:val="single"/>
          </w:rPr>
          <w:t xml:space="preserve"> </w:t>
        </w:r>
        <w:r>
          <w:rPr>
            <w:rFonts w:ascii="宋体" w:hAnsi="宋体" w:hint="eastAsia"/>
            <w:u w:val="single"/>
          </w:rPr>
          <w:t>供应商须知前附表</w:t>
        </w:r>
        <w:bookmarkStart w:id="3" w:name="_Hlt80888559"/>
        <w:r>
          <w:tab/>
        </w:r>
        <w:bookmarkEnd w:id="3"/>
        <w:r>
          <w:fldChar w:fldCharType="begin"/>
        </w:r>
        <w:r>
          <w:instrText xml:space="preserve"> PAGEREF _Toc80886928 \h </w:instrText>
        </w:r>
        <w:r>
          <w:fldChar w:fldCharType="separate"/>
        </w:r>
        <w:r>
          <w:t>17</w:t>
        </w:r>
        <w:r>
          <w:fldChar w:fldCharType="end"/>
        </w:r>
      </w:hyperlink>
    </w:p>
    <w:p w:rsidR="00C45723" w:rsidRDefault="000758C4">
      <w:pPr>
        <w:tabs>
          <w:tab w:val="right" w:leader="dot" w:pos="8296"/>
        </w:tabs>
        <w:ind w:leftChars="200" w:left="420"/>
        <w:rPr>
          <w:rFonts w:ascii="Calibri" w:hAnsi="Calibri"/>
        </w:rPr>
      </w:pPr>
      <w:hyperlink w:anchor="_Toc80886929" w:history="1">
        <w:r>
          <w:rPr>
            <w:rFonts w:ascii="宋体" w:hAnsi="宋体" w:hint="eastAsia"/>
            <w:u w:val="single"/>
          </w:rPr>
          <w:t>第二节</w:t>
        </w:r>
        <w:r>
          <w:rPr>
            <w:rFonts w:ascii="宋体" w:hAnsi="宋体"/>
            <w:u w:val="single"/>
          </w:rPr>
          <w:t xml:space="preserve"> </w:t>
        </w:r>
        <w:r>
          <w:rPr>
            <w:rFonts w:ascii="宋体" w:hAnsi="宋体" w:hint="eastAsia"/>
            <w:u w:val="single"/>
          </w:rPr>
          <w:t>供应商须知正文</w:t>
        </w:r>
        <w:r>
          <w:tab/>
        </w:r>
        <w:r>
          <w:fldChar w:fldCharType="begin"/>
        </w:r>
        <w:r>
          <w:instrText xml:space="preserve"> PAGEREF _Toc80886929 \h </w:instrText>
        </w:r>
        <w:r>
          <w:fldChar w:fldCharType="separate"/>
        </w:r>
        <w:r>
          <w:t>23</w:t>
        </w:r>
        <w:r>
          <w:fldChar w:fldCharType="end"/>
        </w:r>
      </w:hyperlink>
    </w:p>
    <w:p w:rsidR="00C45723" w:rsidRDefault="000758C4">
      <w:pPr>
        <w:tabs>
          <w:tab w:val="right" w:leader="dot" w:pos="8869"/>
        </w:tabs>
        <w:ind w:leftChars="400" w:left="840"/>
        <w:rPr>
          <w:rFonts w:ascii="Calibri" w:hAnsi="Calibri"/>
        </w:rPr>
      </w:pPr>
      <w:hyperlink w:anchor="_Toc80886930" w:history="1">
        <w:r>
          <w:rPr>
            <w:rFonts w:ascii="宋体" w:hAnsi="宋体" w:hint="eastAsia"/>
            <w:u w:val="single"/>
          </w:rPr>
          <w:t>一、总则</w:t>
        </w:r>
        <w:r>
          <w:tab/>
        </w:r>
        <w:r>
          <w:fldChar w:fldCharType="begin"/>
        </w:r>
        <w:r>
          <w:instrText xml:space="preserve"> PAGEREF _Toc80886930 \h </w:instrText>
        </w:r>
        <w:r>
          <w:fldChar w:fldCharType="separate"/>
        </w:r>
        <w:r>
          <w:t>23</w:t>
        </w:r>
        <w:r>
          <w:fldChar w:fldCharType="end"/>
        </w:r>
      </w:hyperlink>
    </w:p>
    <w:p w:rsidR="00C45723" w:rsidRDefault="000758C4">
      <w:pPr>
        <w:tabs>
          <w:tab w:val="right" w:leader="dot" w:pos="8869"/>
        </w:tabs>
        <w:ind w:leftChars="400" w:left="840"/>
        <w:rPr>
          <w:rFonts w:ascii="Calibri" w:hAnsi="Calibri"/>
        </w:rPr>
      </w:pPr>
      <w:hyperlink w:anchor="_Toc80886931" w:history="1">
        <w:r>
          <w:rPr>
            <w:rFonts w:ascii="宋体" w:hAnsi="宋体" w:hint="eastAsia"/>
            <w:u w:val="single"/>
          </w:rPr>
          <w:t>二、磋商文件</w:t>
        </w:r>
        <w:r>
          <w:tab/>
        </w:r>
        <w:r>
          <w:fldChar w:fldCharType="begin"/>
        </w:r>
        <w:r>
          <w:instrText xml:space="preserve"> PAGEREF _Toc80886931 \h </w:instrText>
        </w:r>
        <w:r>
          <w:fldChar w:fldCharType="separate"/>
        </w:r>
        <w:r>
          <w:t>25</w:t>
        </w:r>
        <w:r>
          <w:fldChar w:fldCharType="end"/>
        </w:r>
      </w:hyperlink>
    </w:p>
    <w:p w:rsidR="00C45723" w:rsidRDefault="000758C4">
      <w:pPr>
        <w:tabs>
          <w:tab w:val="right" w:leader="dot" w:pos="8869"/>
        </w:tabs>
        <w:ind w:leftChars="400" w:left="840"/>
        <w:rPr>
          <w:rFonts w:ascii="Calibri" w:hAnsi="Calibri"/>
        </w:rPr>
      </w:pPr>
      <w:hyperlink w:anchor="_Toc80886932" w:history="1">
        <w:r>
          <w:rPr>
            <w:rFonts w:ascii="宋体" w:hAnsi="宋体" w:hint="eastAsia"/>
            <w:u w:val="single"/>
          </w:rPr>
          <w:t>三、响应文件的编制</w:t>
        </w:r>
        <w:r>
          <w:tab/>
        </w:r>
        <w:r>
          <w:fldChar w:fldCharType="begin"/>
        </w:r>
        <w:r>
          <w:instrText xml:space="preserve"> PAGEREF _Toc80886932 \h </w:instrText>
        </w:r>
        <w:r>
          <w:fldChar w:fldCharType="separate"/>
        </w:r>
        <w:r>
          <w:t>26</w:t>
        </w:r>
        <w:r>
          <w:fldChar w:fldCharType="end"/>
        </w:r>
      </w:hyperlink>
    </w:p>
    <w:p w:rsidR="00C45723" w:rsidRDefault="000758C4">
      <w:pPr>
        <w:tabs>
          <w:tab w:val="right" w:leader="dot" w:pos="8869"/>
        </w:tabs>
        <w:ind w:leftChars="400" w:left="840"/>
        <w:rPr>
          <w:rFonts w:ascii="Calibri" w:hAnsi="Calibri"/>
        </w:rPr>
      </w:pPr>
      <w:hyperlink w:anchor="_Toc80886933" w:history="1">
        <w:r>
          <w:rPr>
            <w:rFonts w:ascii="宋体" w:hAnsi="宋体" w:hint="eastAsia"/>
            <w:u w:val="single"/>
          </w:rPr>
          <w:t>四、评审及磋商</w:t>
        </w:r>
        <w:r>
          <w:tab/>
        </w:r>
        <w:r>
          <w:fldChar w:fldCharType="begin"/>
        </w:r>
        <w:r>
          <w:instrText xml:space="preserve"> PAGEREF _Toc80886933 \h </w:instrText>
        </w:r>
        <w:r>
          <w:fldChar w:fldCharType="separate"/>
        </w:r>
        <w:r>
          <w:t>28</w:t>
        </w:r>
        <w:r>
          <w:fldChar w:fldCharType="end"/>
        </w:r>
      </w:hyperlink>
    </w:p>
    <w:p w:rsidR="00C45723" w:rsidRDefault="000758C4">
      <w:pPr>
        <w:tabs>
          <w:tab w:val="right" w:leader="dot" w:pos="8869"/>
        </w:tabs>
        <w:ind w:leftChars="400" w:left="840"/>
        <w:rPr>
          <w:rFonts w:ascii="Calibri" w:hAnsi="Calibri"/>
        </w:rPr>
      </w:pPr>
      <w:hyperlink w:anchor="_Toc80886934" w:history="1">
        <w:r>
          <w:rPr>
            <w:rFonts w:ascii="宋体" w:hAnsi="宋体" w:hint="eastAsia"/>
            <w:u w:val="single"/>
          </w:rPr>
          <w:t>五、成交及合同</w:t>
        </w:r>
        <w:r>
          <w:tab/>
        </w:r>
        <w:r>
          <w:fldChar w:fldCharType="begin"/>
        </w:r>
        <w:r>
          <w:instrText xml:space="preserve"> PAGEREF _Toc80886934 \h </w:instrText>
        </w:r>
        <w:r>
          <w:fldChar w:fldCharType="separate"/>
        </w:r>
        <w:r>
          <w:t>29</w:t>
        </w:r>
        <w:r>
          <w:fldChar w:fldCharType="end"/>
        </w:r>
      </w:hyperlink>
    </w:p>
    <w:p w:rsidR="00C45723" w:rsidRDefault="000758C4">
      <w:pPr>
        <w:tabs>
          <w:tab w:val="right" w:leader="dot" w:pos="8869"/>
        </w:tabs>
        <w:ind w:leftChars="400" w:left="840"/>
        <w:rPr>
          <w:rFonts w:ascii="Calibri" w:hAnsi="Calibri"/>
        </w:rPr>
      </w:pPr>
      <w:hyperlink w:anchor="_Toc80886935" w:history="1">
        <w:r>
          <w:rPr>
            <w:rFonts w:ascii="宋体" w:hAnsi="宋体" w:hint="eastAsia"/>
            <w:u w:val="single"/>
          </w:rPr>
          <w:t>六、验收</w:t>
        </w:r>
        <w:r>
          <w:tab/>
        </w:r>
        <w:r>
          <w:fldChar w:fldCharType="begin"/>
        </w:r>
        <w:r>
          <w:instrText xml:space="preserve"> PAGEREF _Toc80886935 \h </w:instrText>
        </w:r>
        <w:r>
          <w:fldChar w:fldCharType="separate"/>
        </w:r>
        <w:r>
          <w:t>32</w:t>
        </w:r>
        <w:r>
          <w:fldChar w:fldCharType="end"/>
        </w:r>
      </w:hyperlink>
    </w:p>
    <w:p w:rsidR="00C45723" w:rsidRDefault="000758C4">
      <w:pPr>
        <w:tabs>
          <w:tab w:val="right" w:leader="dot" w:pos="8869"/>
        </w:tabs>
        <w:ind w:leftChars="400" w:left="840"/>
        <w:rPr>
          <w:rFonts w:ascii="Calibri" w:hAnsi="Calibri"/>
        </w:rPr>
      </w:pPr>
      <w:hyperlink w:anchor="_Toc80886936" w:history="1">
        <w:r>
          <w:rPr>
            <w:rFonts w:ascii="宋体" w:hAnsi="宋体" w:hint="eastAsia"/>
            <w:u w:val="single"/>
          </w:rPr>
          <w:t>七、其他事项</w:t>
        </w:r>
        <w:r>
          <w:tab/>
        </w:r>
        <w:r>
          <w:fldChar w:fldCharType="begin"/>
        </w:r>
        <w:r>
          <w:instrText xml:space="preserve"> PAGEREF _Toc80886936 \h </w:instrText>
        </w:r>
        <w:r>
          <w:fldChar w:fldCharType="separate"/>
        </w:r>
        <w:r>
          <w:t>32</w:t>
        </w:r>
        <w:r>
          <w:fldChar w:fldCharType="end"/>
        </w:r>
      </w:hyperlink>
    </w:p>
    <w:p w:rsidR="00C45723" w:rsidRDefault="000758C4">
      <w:pPr>
        <w:tabs>
          <w:tab w:val="right" w:leader="dot" w:pos="8869"/>
        </w:tabs>
        <w:rPr>
          <w:rFonts w:ascii="Calibri" w:hAnsi="Calibri"/>
        </w:rPr>
      </w:pPr>
      <w:hyperlink w:anchor="_Toc80886937" w:history="1">
        <w:r>
          <w:rPr>
            <w:rFonts w:hint="eastAsia"/>
            <w:u w:val="single"/>
          </w:rPr>
          <w:t>第四章</w:t>
        </w:r>
        <w:r>
          <w:rPr>
            <w:u w:val="single"/>
          </w:rPr>
          <w:t xml:space="preserve">  </w:t>
        </w:r>
        <w:r>
          <w:rPr>
            <w:rFonts w:hint="eastAsia"/>
            <w:u w:val="single"/>
          </w:rPr>
          <w:t>评审程序、评审</w:t>
        </w:r>
        <w:bookmarkStart w:id="4" w:name="_Hlt113517988"/>
        <w:bookmarkStart w:id="5" w:name="_Hlt113517987"/>
        <w:r>
          <w:rPr>
            <w:rFonts w:hint="eastAsia"/>
            <w:u w:val="single"/>
          </w:rPr>
          <w:t>方</w:t>
        </w:r>
        <w:bookmarkEnd w:id="4"/>
        <w:bookmarkEnd w:id="5"/>
        <w:r>
          <w:rPr>
            <w:rFonts w:hint="eastAsia"/>
            <w:u w:val="single"/>
          </w:rPr>
          <w:t>法和评审</w:t>
        </w:r>
        <w:bookmarkStart w:id="6" w:name="_Hlt167093961"/>
        <w:bookmarkStart w:id="7" w:name="_Hlt167093962"/>
        <w:r>
          <w:rPr>
            <w:rFonts w:hint="eastAsia"/>
            <w:u w:val="single"/>
          </w:rPr>
          <w:t>标</w:t>
        </w:r>
        <w:bookmarkEnd w:id="6"/>
        <w:bookmarkEnd w:id="7"/>
        <w:r>
          <w:rPr>
            <w:rFonts w:hint="eastAsia"/>
            <w:u w:val="single"/>
          </w:rPr>
          <w:t>准</w:t>
        </w:r>
        <w:r>
          <w:tab/>
        </w:r>
        <w:r>
          <w:fldChar w:fldCharType="begin"/>
        </w:r>
        <w:r>
          <w:instrText xml:space="preserve"> PAGEREF _Toc80886937 \h </w:instrText>
        </w:r>
        <w:r>
          <w:fldChar w:fldCharType="separate"/>
        </w:r>
        <w:r>
          <w:t>34</w:t>
        </w:r>
        <w:r>
          <w:fldChar w:fldCharType="end"/>
        </w:r>
      </w:hyperlink>
    </w:p>
    <w:p w:rsidR="00C45723" w:rsidRDefault="000758C4">
      <w:pPr>
        <w:tabs>
          <w:tab w:val="right" w:leader="dot" w:pos="8296"/>
        </w:tabs>
        <w:ind w:leftChars="200" w:left="420"/>
        <w:rPr>
          <w:rFonts w:ascii="Calibri" w:hAnsi="Calibri"/>
        </w:rPr>
      </w:pPr>
      <w:hyperlink w:anchor="_Toc80886938" w:history="1">
        <w:r>
          <w:rPr>
            <w:rFonts w:ascii="宋体" w:hAnsi="宋体" w:hint="eastAsia"/>
            <w:u w:val="single"/>
          </w:rPr>
          <w:t>第一节</w:t>
        </w:r>
        <w:r>
          <w:rPr>
            <w:rFonts w:ascii="宋体" w:hAnsi="宋体"/>
            <w:u w:val="single"/>
          </w:rPr>
          <w:t xml:space="preserve"> </w:t>
        </w:r>
        <w:r>
          <w:rPr>
            <w:rFonts w:ascii="宋体" w:hAnsi="宋体" w:hint="eastAsia"/>
            <w:u w:val="single"/>
          </w:rPr>
          <w:t>评审程序和评审方法</w:t>
        </w:r>
        <w:r>
          <w:tab/>
        </w:r>
        <w:r>
          <w:fldChar w:fldCharType="begin"/>
        </w:r>
        <w:r>
          <w:instrText xml:space="preserve"> PAGEREF _Toc80886938 \h </w:instrText>
        </w:r>
        <w:r>
          <w:fldChar w:fldCharType="separate"/>
        </w:r>
        <w:r>
          <w:t>34</w:t>
        </w:r>
        <w:r>
          <w:fldChar w:fldCharType="end"/>
        </w:r>
      </w:hyperlink>
    </w:p>
    <w:p w:rsidR="00C45723" w:rsidRDefault="000758C4">
      <w:pPr>
        <w:tabs>
          <w:tab w:val="right" w:leader="dot" w:pos="8296"/>
        </w:tabs>
        <w:ind w:leftChars="200" w:left="420"/>
        <w:rPr>
          <w:rFonts w:ascii="Calibri" w:hAnsi="Calibri"/>
        </w:rPr>
      </w:pPr>
      <w:hyperlink w:anchor="_Toc80886939" w:history="1">
        <w:r>
          <w:rPr>
            <w:rFonts w:ascii="宋体" w:hAnsi="宋体" w:hint="eastAsia"/>
            <w:u w:val="single"/>
          </w:rPr>
          <w:t>第二节</w:t>
        </w:r>
        <w:r>
          <w:rPr>
            <w:rFonts w:ascii="宋体" w:hAnsi="宋体"/>
            <w:u w:val="single"/>
          </w:rPr>
          <w:t xml:space="preserve"> </w:t>
        </w:r>
        <w:r>
          <w:rPr>
            <w:rFonts w:ascii="宋体" w:hAnsi="宋体" w:hint="eastAsia"/>
            <w:u w:val="single"/>
          </w:rPr>
          <w:t>评标报告</w:t>
        </w:r>
        <w:r>
          <w:tab/>
        </w:r>
        <w:r>
          <w:fldChar w:fldCharType="begin"/>
        </w:r>
        <w:r>
          <w:instrText xml:space="preserve"> PAGEREF _Toc80886939 \h </w:instrText>
        </w:r>
        <w:r>
          <w:fldChar w:fldCharType="separate"/>
        </w:r>
        <w:r>
          <w:t>43</w:t>
        </w:r>
        <w:r>
          <w:fldChar w:fldCharType="end"/>
        </w:r>
      </w:hyperlink>
    </w:p>
    <w:p w:rsidR="00C45723" w:rsidRDefault="000758C4">
      <w:pPr>
        <w:tabs>
          <w:tab w:val="right" w:leader="dot" w:pos="8296"/>
        </w:tabs>
        <w:ind w:leftChars="200" w:left="420"/>
        <w:rPr>
          <w:rFonts w:ascii="Calibri" w:hAnsi="Calibri"/>
        </w:rPr>
      </w:pPr>
      <w:hyperlink w:anchor="_Toc80886940" w:history="1">
        <w:r>
          <w:rPr>
            <w:rFonts w:ascii="宋体" w:hAnsi="宋体" w:hint="eastAsia"/>
            <w:u w:val="single"/>
          </w:rPr>
          <w:t>第三节</w:t>
        </w:r>
        <w:r>
          <w:rPr>
            <w:rFonts w:ascii="宋体" w:hAnsi="宋体"/>
            <w:u w:val="single"/>
          </w:rPr>
          <w:t xml:space="preserve"> </w:t>
        </w:r>
        <w:r>
          <w:rPr>
            <w:rFonts w:ascii="宋体" w:hAnsi="宋体" w:hint="eastAsia"/>
            <w:u w:val="single"/>
          </w:rPr>
          <w:t>评审过程的保密与录像</w:t>
        </w:r>
        <w:r>
          <w:tab/>
        </w:r>
        <w:r>
          <w:fldChar w:fldCharType="begin"/>
        </w:r>
        <w:r>
          <w:instrText xml:space="preserve"> PAGEREF _Toc80886940 \h </w:instrText>
        </w:r>
        <w:r>
          <w:fldChar w:fldCharType="separate"/>
        </w:r>
        <w:r>
          <w:t>43</w:t>
        </w:r>
        <w:r>
          <w:fldChar w:fldCharType="end"/>
        </w:r>
      </w:hyperlink>
    </w:p>
    <w:p w:rsidR="00C45723" w:rsidRDefault="000758C4">
      <w:pPr>
        <w:tabs>
          <w:tab w:val="right" w:leader="dot" w:pos="8869"/>
        </w:tabs>
        <w:rPr>
          <w:rFonts w:ascii="Calibri" w:hAnsi="Calibri"/>
        </w:rPr>
      </w:pPr>
      <w:hyperlink w:anchor="_Toc80886941" w:history="1">
        <w:r>
          <w:rPr>
            <w:rFonts w:hint="eastAsia"/>
            <w:u w:val="single"/>
          </w:rPr>
          <w:t>第五章</w:t>
        </w:r>
        <w:r>
          <w:rPr>
            <w:u w:val="single"/>
          </w:rPr>
          <w:t xml:space="preserve"> </w:t>
        </w:r>
        <w:r>
          <w:rPr>
            <w:rFonts w:hint="eastAsia"/>
            <w:u w:val="single"/>
          </w:rPr>
          <w:t>响应文件格式</w:t>
        </w:r>
        <w:r>
          <w:tab/>
        </w:r>
        <w:r>
          <w:fldChar w:fldCharType="begin"/>
        </w:r>
        <w:r>
          <w:instrText xml:space="preserve"> PAGEREF _Toc80886941 \h </w:instrText>
        </w:r>
        <w:r>
          <w:fldChar w:fldCharType="separate"/>
        </w:r>
        <w:r>
          <w:t>45</w:t>
        </w:r>
        <w:r>
          <w:fldChar w:fldCharType="end"/>
        </w:r>
      </w:hyperlink>
    </w:p>
    <w:p w:rsidR="00C45723" w:rsidRDefault="000758C4">
      <w:pPr>
        <w:tabs>
          <w:tab w:val="right" w:leader="dot" w:pos="8296"/>
        </w:tabs>
        <w:ind w:leftChars="200" w:left="420"/>
        <w:rPr>
          <w:rFonts w:ascii="Calibri" w:hAnsi="Calibri"/>
        </w:rPr>
      </w:pPr>
      <w:hyperlink w:anchor="_Toc80886942" w:history="1">
        <w:r>
          <w:rPr>
            <w:rFonts w:ascii="宋体" w:hAnsi="宋体" w:hint="eastAsia"/>
            <w:u w:val="single"/>
          </w:rPr>
          <w:t>第一节</w:t>
        </w:r>
        <w:r>
          <w:rPr>
            <w:rFonts w:ascii="宋体" w:hAnsi="宋体"/>
            <w:u w:val="single"/>
          </w:rPr>
          <w:t xml:space="preserve"> </w:t>
        </w:r>
        <w:r>
          <w:rPr>
            <w:rFonts w:ascii="宋体" w:hAnsi="宋体" w:hint="eastAsia"/>
            <w:u w:val="single"/>
          </w:rPr>
          <w:t>封面格式</w:t>
        </w:r>
        <w:r>
          <w:tab/>
        </w:r>
        <w:r>
          <w:fldChar w:fldCharType="begin"/>
        </w:r>
        <w:r>
          <w:instrText xml:space="preserve"> PAGEREF _Toc80886942 \h </w:instrText>
        </w:r>
        <w:r>
          <w:fldChar w:fldCharType="separate"/>
        </w:r>
        <w:r>
          <w:t>46</w:t>
        </w:r>
        <w:r>
          <w:fldChar w:fldCharType="end"/>
        </w:r>
      </w:hyperlink>
    </w:p>
    <w:p w:rsidR="00C45723" w:rsidRDefault="000758C4">
      <w:pPr>
        <w:tabs>
          <w:tab w:val="right" w:leader="dot" w:pos="8296"/>
        </w:tabs>
        <w:ind w:leftChars="200" w:left="420"/>
        <w:rPr>
          <w:rFonts w:ascii="Calibri" w:hAnsi="Calibri"/>
        </w:rPr>
      </w:pPr>
      <w:hyperlink w:anchor="_Toc80886943" w:history="1">
        <w:r>
          <w:rPr>
            <w:rFonts w:ascii="宋体" w:hAnsi="宋体" w:hint="eastAsia"/>
            <w:u w:val="single"/>
          </w:rPr>
          <w:t>第二节</w:t>
        </w:r>
        <w:r>
          <w:rPr>
            <w:rFonts w:ascii="宋体" w:hAnsi="宋体"/>
            <w:u w:val="single"/>
          </w:rPr>
          <w:t xml:space="preserve"> </w:t>
        </w:r>
        <w:r>
          <w:rPr>
            <w:rFonts w:ascii="宋体" w:hAnsi="宋体" w:hint="eastAsia"/>
            <w:u w:val="single"/>
          </w:rPr>
          <w:t>资格证明文件格式</w:t>
        </w:r>
        <w:r>
          <w:tab/>
        </w:r>
        <w:r>
          <w:fldChar w:fldCharType="begin"/>
        </w:r>
        <w:r>
          <w:instrText xml:space="preserve"> PAGEREF _Toc80886943 \h </w:instrText>
        </w:r>
        <w:r>
          <w:fldChar w:fldCharType="separate"/>
        </w:r>
        <w:r>
          <w:t>47</w:t>
        </w:r>
        <w:r>
          <w:fldChar w:fldCharType="end"/>
        </w:r>
      </w:hyperlink>
    </w:p>
    <w:p w:rsidR="00C45723" w:rsidRDefault="000758C4">
      <w:pPr>
        <w:tabs>
          <w:tab w:val="right" w:leader="dot" w:pos="8296"/>
        </w:tabs>
        <w:ind w:leftChars="200" w:left="420"/>
        <w:rPr>
          <w:rFonts w:ascii="Calibri" w:hAnsi="Calibri"/>
        </w:rPr>
      </w:pPr>
      <w:hyperlink w:anchor="_Toc80886944" w:history="1">
        <w:r>
          <w:rPr>
            <w:rFonts w:ascii="宋体" w:hAnsi="宋体" w:hint="eastAsia"/>
            <w:u w:val="single"/>
          </w:rPr>
          <w:t>第三节</w:t>
        </w:r>
        <w:r>
          <w:rPr>
            <w:rFonts w:ascii="宋体" w:hAnsi="宋体"/>
            <w:u w:val="single"/>
          </w:rPr>
          <w:t xml:space="preserve"> </w:t>
        </w:r>
        <w:r>
          <w:rPr>
            <w:rFonts w:ascii="宋体" w:hAnsi="宋体" w:hint="eastAsia"/>
            <w:u w:val="single"/>
          </w:rPr>
          <w:t>商务技术文件格式</w:t>
        </w:r>
        <w:r>
          <w:tab/>
        </w:r>
        <w:r>
          <w:fldChar w:fldCharType="begin"/>
        </w:r>
        <w:r>
          <w:instrText xml:space="preserve"> PAGEREF _Toc80886944 \h </w:instrText>
        </w:r>
        <w:r>
          <w:fldChar w:fldCharType="separate"/>
        </w:r>
        <w:r>
          <w:t>55</w:t>
        </w:r>
        <w:r>
          <w:fldChar w:fldCharType="end"/>
        </w:r>
      </w:hyperlink>
    </w:p>
    <w:p w:rsidR="00C45723" w:rsidRDefault="000758C4">
      <w:pPr>
        <w:tabs>
          <w:tab w:val="right" w:leader="dot" w:pos="8296"/>
        </w:tabs>
        <w:ind w:leftChars="200" w:left="420"/>
        <w:rPr>
          <w:rFonts w:ascii="Calibri" w:hAnsi="Calibri"/>
        </w:rPr>
      </w:pPr>
      <w:hyperlink w:anchor="_Toc80886945" w:history="1">
        <w:r>
          <w:rPr>
            <w:rFonts w:ascii="宋体" w:hAnsi="宋体" w:hint="eastAsia"/>
            <w:u w:val="single"/>
          </w:rPr>
          <w:t>第四节</w:t>
        </w:r>
        <w:r>
          <w:rPr>
            <w:rFonts w:ascii="宋体" w:hAnsi="宋体"/>
            <w:u w:val="single"/>
          </w:rPr>
          <w:t xml:space="preserve"> </w:t>
        </w:r>
        <w:r>
          <w:rPr>
            <w:rFonts w:ascii="宋体" w:hAnsi="宋体" w:hint="eastAsia"/>
            <w:u w:val="single"/>
          </w:rPr>
          <w:t>报价文件格式</w:t>
        </w:r>
        <w:r>
          <w:tab/>
        </w:r>
        <w:r>
          <w:fldChar w:fldCharType="begin"/>
        </w:r>
        <w:r>
          <w:instrText xml:space="preserve"> PAGEREF _Toc80886945 \h </w:instrText>
        </w:r>
        <w:r>
          <w:fldChar w:fldCharType="separate"/>
        </w:r>
        <w:r>
          <w:t>69</w:t>
        </w:r>
        <w:r>
          <w:fldChar w:fldCharType="end"/>
        </w:r>
      </w:hyperlink>
    </w:p>
    <w:p w:rsidR="00C45723" w:rsidRDefault="000758C4">
      <w:pPr>
        <w:tabs>
          <w:tab w:val="right" w:leader="dot" w:pos="8296"/>
        </w:tabs>
        <w:ind w:leftChars="200" w:left="420"/>
        <w:rPr>
          <w:rFonts w:ascii="Calibri" w:hAnsi="Calibri"/>
        </w:rPr>
      </w:pPr>
      <w:hyperlink w:anchor="_Toc80886946" w:history="1">
        <w:r>
          <w:rPr>
            <w:rFonts w:ascii="宋体" w:hAnsi="宋体" w:hint="eastAsia"/>
            <w:u w:val="single"/>
          </w:rPr>
          <w:t>第五节</w:t>
        </w:r>
        <w:r>
          <w:rPr>
            <w:rFonts w:ascii="宋体" w:hAnsi="宋体"/>
            <w:u w:val="single"/>
          </w:rPr>
          <w:t xml:space="preserve"> </w:t>
        </w:r>
        <w:r>
          <w:rPr>
            <w:rFonts w:ascii="宋体" w:hAnsi="宋体" w:hint="eastAsia"/>
            <w:u w:val="single"/>
          </w:rPr>
          <w:t>其他文书、文件格式</w:t>
        </w:r>
        <w:r>
          <w:tab/>
        </w:r>
        <w:r>
          <w:fldChar w:fldCharType="begin"/>
        </w:r>
        <w:r>
          <w:instrText xml:space="preserve"> PAGEREF _Toc80886946 \h </w:instrText>
        </w:r>
        <w:r>
          <w:fldChar w:fldCharType="separate"/>
        </w:r>
        <w:r>
          <w:t>75</w:t>
        </w:r>
        <w:r>
          <w:fldChar w:fldCharType="end"/>
        </w:r>
      </w:hyperlink>
    </w:p>
    <w:p w:rsidR="00C45723" w:rsidRDefault="000758C4">
      <w:pPr>
        <w:tabs>
          <w:tab w:val="right" w:leader="dot" w:pos="8869"/>
        </w:tabs>
        <w:rPr>
          <w:rFonts w:ascii="Calibri" w:hAnsi="Calibri"/>
        </w:rPr>
      </w:pPr>
      <w:hyperlink w:anchor="_Toc80886947" w:history="1">
        <w:r>
          <w:rPr>
            <w:rFonts w:ascii="宋体" w:hAnsi="宋体" w:hint="eastAsia"/>
            <w:u w:val="single"/>
          </w:rPr>
          <w:t>第六章</w:t>
        </w:r>
        <w:r>
          <w:rPr>
            <w:rFonts w:ascii="宋体" w:hAnsi="宋体"/>
            <w:u w:val="single"/>
          </w:rPr>
          <w:t xml:space="preserve">  </w:t>
        </w:r>
        <w:r>
          <w:rPr>
            <w:rFonts w:ascii="宋体" w:hAnsi="宋体" w:hint="eastAsia"/>
            <w:u w:val="single"/>
          </w:rPr>
          <w:t>合同文本</w:t>
        </w:r>
        <w:r>
          <w:tab/>
        </w:r>
        <w:r>
          <w:fldChar w:fldCharType="begin"/>
        </w:r>
        <w:r>
          <w:instrText xml:space="preserve"> PAGEREF _Toc80886947 \h </w:instrText>
        </w:r>
        <w:r>
          <w:fldChar w:fldCharType="separate"/>
        </w:r>
        <w:r>
          <w:t>77</w:t>
        </w:r>
        <w:r>
          <w:fldChar w:fldCharType="end"/>
        </w:r>
      </w:hyperlink>
    </w:p>
    <w:p w:rsidR="00C45723" w:rsidRDefault="000758C4">
      <w:pPr>
        <w:tabs>
          <w:tab w:val="right" w:leader="dot" w:pos="8296"/>
        </w:tabs>
        <w:ind w:leftChars="200" w:left="420"/>
        <w:rPr>
          <w:rFonts w:ascii="Calibri" w:hAnsi="Calibri"/>
        </w:rPr>
      </w:pPr>
      <w:hyperlink w:anchor="_Toc80886948" w:history="1">
        <w:r>
          <w:rPr>
            <w:rFonts w:ascii="宋体" w:hAnsi="宋体" w:hint="eastAsia"/>
          </w:rPr>
          <w:t>第一部分</w:t>
        </w:r>
        <w:r>
          <w:rPr>
            <w:rFonts w:ascii="宋体" w:hAnsi="宋体"/>
          </w:rPr>
          <w:t xml:space="preserve"> </w:t>
        </w:r>
        <w:r>
          <w:rPr>
            <w:rFonts w:ascii="宋体" w:hAnsi="宋体" w:hint="eastAsia"/>
          </w:rPr>
          <w:t>合同书</w:t>
        </w:r>
        <w:r>
          <w:tab/>
        </w:r>
        <w:r>
          <w:fldChar w:fldCharType="begin"/>
        </w:r>
        <w:r>
          <w:instrText xml:space="preserve"> PAGEREF _Toc80886948 \h </w:instrText>
        </w:r>
        <w:r>
          <w:fldChar w:fldCharType="separate"/>
        </w:r>
        <w:r>
          <w:t>80</w:t>
        </w:r>
        <w:r>
          <w:fldChar w:fldCharType="end"/>
        </w:r>
      </w:hyperlink>
    </w:p>
    <w:p w:rsidR="00C45723" w:rsidRDefault="000758C4">
      <w:pPr>
        <w:tabs>
          <w:tab w:val="right" w:leader="dot" w:pos="8296"/>
        </w:tabs>
        <w:ind w:leftChars="200" w:left="420"/>
        <w:rPr>
          <w:rFonts w:ascii="Calibri" w:hAnsi="Calibri"/>
        </w:rPr>
      </w:pPr>
      <w:hyperlink w:anchor="_Toc80886949" w:history="1">
        <w:r>
          <w:rPr>
            <w:rFonts w:ascii="宋体" w:hAnsi="宋体" w:hint="eastAsia"/>
          </w:rPr>
          <w:t>第二部分</w:t>
        </w:r>
        <w:r>
          <w:rPr>
            <w:rFonts w:ascii="宋体" w:hAnsi="宋体"/>
          </w:rPr>
          <w:t xml:space="preserve"> </w:t>
        </w:r>
        <w:r>
          <w:rPr>
            <w:rFonts w:ascii="宋体" w:hAnsi="宋体" w:hint="eastAsia"/>
          </w:rPr>
          <w:t>合同一般条款</w:t>
        </w:r>
        <w:r>
          <w:tab/>
        </w:r>
        <w:r>
          <w:fldChar w:fldCharType="begin"/>
        </w:r>
        <w:r>
          <w:instrText xml:space="preserve"> PAGEREF _Toc80886949 \h </w:instrText>
        </w:r>
        <w:r>
          <w:fldChar w:fldCharType="separate"/>
        </w:r>
        <w:r>
          <w:t>84</w:t>
        </w:r>
        <w:r>
          <w:fldChar w:fldCharType="end"/>
        </w:r>
      </w:hyperlink>
    </w:p>
    <w:p w:rsidR="00C45723" w:rsidRDefault="000758C4">
      <w:pPr>
        <w:tabs>
          <w:tab w:val="right" w:leader="dot" w:pos="8296"/>
        </w:tabs>
        <w:ind w:leftChars="200" w:left="420"/>
        <w:rPr>
          <w:rFonts w:ascii="Calibri" w:hAnsi="Calibri"/>
        </w:rPr>
      </w:pPr>
      <w:hyperlink w:anchor="_Toc80886950" w:history="1">
        <w:r>
          <w:rPr>
            <w:rFonts w:ascii="宋体" w:hAnsi="宋体" w:hint="eastAsia"/>
          </w:rPr>
          <w:t>第三部分</w:t>
        </w:r>
        <w:r>
          <w:rPr>
            <w:rFonts w:ascii="宋体" w:hAnsi="宋体"/>
          </w:rPr>
          <w:t xml:space="preserve">  </w:t>
        </w:r>
        <w:r>
          <w:rPr>
            <w:rFonts w:ascii="宋体" w:hAnsi="宋体" w:hint="eastAsia"/>
          </w:rPr>
          <w:t>合同专用条款</w:t>
        </w:r>
        <w:r>
          <w:tab/>
        </w:r>
        <w:r>
          <w:fldChar w:fldCharType="begin"/>
        </w:r>
        <w:r>
          <w:instrText xml:space="preserve"> PAGEREF _Toc80886950 \h </w:instrText>
        </w:r>
        <w:r>
          <w:fldChar w:fldCharType="separate"/>
        </w:r>
        <w:r>
          <w:t>89</w:t>
        </w:r>
        <w:r>
          <w:fldChar w:fldCharType="end"/>
        </w:r>
      </w:hyperlink>
    </w:p>
    <w:p w:rsidR="00C45723" w:rsidRDefault="000758C4">
      <w:pPr>
        <w:tabs>
          <w:tab w:val="right" w:leader="dot" w:pos="8869"/>
        </w:tabs>
        <w:rPr>
          <w:rFonts w:ascii="Calibri" w:hAnsi="Calibri"/>
        </w:rPr>
      </w:pPr>
      <w:hyperlink w:anchor="_Toc80886951" w:history="1">
        <w:r>
          <w:rPr>
            <w:rFonts w:ascii="宋体" w:hAnsi="宋体" w:cs="仿宋_GB2312" w:hint="eastAsia"/>
            <w:u w:val="single"/>
          </w:rPr>
          <w:t>第七章</w:t>
        </w:r>
        <w:r>
          <w:rPr>
            <w:rFonts w:ascii="宋体" w:hAnsi="宋体" w:cs="仿宋_GB2312"/>
            <w:u w:val="single"/>
          </w:rPr>
          <w:t xml:space="preserve"> </w:t>
        </w:r>
        <w:r>
          <w:rPr>
            <w:rFonts w:ascii="宋体" w:hAnsi="宋体" w:cs="仿宋_GB2312" w:hint="eastAsia"/>
            <w:u w:val="single"/>
          </w:rPr>
          <w:t>质疑、投诉材料格式</w:t>
        </w:r>
        <w:r>
          <w:tab/>
        </w:r>
        <w:r>
          <w:fldChar w:fldCharType="begin"/>
        </w:r>
        <w:r>
          <w:instrText xml:space="preserve"> PAGEREF _Toc80886951 \h </w:instrText>
        </w:r>
        <w:r>
          <w:fldChar w:fldCharType="separate"/>
        </w:r>
        <w:r>
          <w:t>93</w:t>
        </w:r>
        <w:r>
          <w:fldChar w:fldCharType="end"/>
        </w:r>
      </w:hyperlink>
    </w:p>
    <w:p w:rsidR="00C45723" w:rsidRDefault="000758C4">
      <w:pPr>
        <w:tabs>
          <w:tab w:val="right" w:leader="dot" w:pos="8296"/>
        </w:tabs>
        <w:ind w:leftChars="200" w:left="420"/>
        <w:rPr>
          <w:sz w:val="28"/>
          <w:szCs w:val="28"/>
        </w:rPr>
      </w:pPr>
      <w:r>
        <w:rPr>
          <w:rFonts w:ascii="宋体" w:hAnsi="宋体"/>
          <w:b/>
          <w:sz w:val="30"/>
          <w:szCs w:val="30"/>
        </w:rPr>
        <w:fldChar w:fldCharType="end"/>
      </w:r>
    </w:p>
    <w:p w:rsidR="00C45723" w:rsidRDefault="00C45723">
      <w:pPr>
        <w:spacing w:line="400" w:lineRule="exact"/>
        <w:jc w:val="left"/>
        <w:rPr>
          <w:rFonts w:ascii="宋体" w:hAnsi="宋体"/>
          <w:b/>
          <w:sz w:val="32"/>
          <w:szCs w:val="32"/>
        </w:rPr>
      </w:pPr>
    </w:p>
    <w:p w:rsidR="00C45723" w:rsidRDefault="00C45723">
      <w:pPr>
        <w:spacing w:line="400" w:lineRule="exact"/>
        <w:jc w:val="center"/>
        <w:rPr>
          <w:rFonts w:ascii="宋体" w:hAnsi="宋体"/>
          <w:b/>
          <w:sz w:val="32"/>
          <w:szCs w:val="32"/>
        </w:rPr>
      </w:pPr>
    </w:p>
    <w:p w:rsidR="00C45723" w:rsidRDefault="00C45723">
      <w:pPr>
        <w:spacing w:line="400" w:lineRule="exact"/>
        <w:jc w:val="center"/>
        <w:rPr>
          <w:rFonts w:ascii="宋体" w:hAnsi="宋体"/>
          <w:b/>
          <w:sz w:val="32"/>
          <w:szCs w:val="32"/>
        </w:rPr>
      </w:pPr>
    </w:p>
    <w:p w:rsidR="00C45723" w:rsidRDefault="00C45723">
      <w:pPr>
        <w:spacing w:line="400" w:lineRule="exact"/>
        <w:jc w:val="center"/>
        <w:rPr>
          <w:rFonts w:ascii="宋体" w:hAnsi="宋体"/>
          <w:b/>
          <w:sz w:val="32"/>
          <w:szCs w:val="32"/>
        </w:rPr>
      </w:pPr>
    </w:p>
    <w:p w:rsidR="00C45723" w:rsidRDefault="00C45723">
      <w:pPr>
        <w:spacing w:line="400" w:lineRule="exact"/>
        <w:jc w:val="center"/>
        <w:rPr>
          <w:rFonts w:ascii="宋体" w:hAnsi="宋体"/>
          <w:b/>
          <w:sz w:val="32"/>
          <w:szCs w:val="32"/>
        </w:rPr>
      </w:pPr>
    </w:p>
    <w:p w:rsidR="00C45723" w:rsidRDefault="00C45723">
      <w:pPr>
        <w:spacing w:line="400" w:lineRule="exact"/>
        <w:rPr>
          <w:rFonts w:ascii="宋体" w:hAnsi="宋体"/>
          <w:b/>
          <w:sz w:val="32"/>
          <w:szCs w:val="32"/>
        </w:rPr>
        <w:sectPr w:rsidR="00C45723">
          <w:headerReference w:type="default" r:id="rId12"/>
          <w:footerReference w:type="default" r:id="rId13"/>
          <w:headerReference w:type="first" r:id="rId14"/>
          <w:footerReference w:type="first" r:id="rId15"/>
          <w:pgSz w:w="11906" w:h="16838"/>
          <w:pgMar w:top="1440" w:right="1440" w:bottom="1440" w:left="1587" w:header="851" w:footer="992" w:gutter="0"/>
          <w:pgNumType w:start="0"/>
          <w:cols w:space="720"/>
          <w:titlePg/>
          <w:docGrid w:type="lines" w:linePitch="312"/>
        </w:sectPr>
      </w:pPr>
    </w:p>
    <w:p w:rsidR="00C45723" w:rsidRDefault="000758C4">
      <w:pPr>
        <w:keepNext/>
        <w:keepLines/>
        <w:spacing w:before="340" w:after="330" w:line="400" w:lineRule="exact"/>
        <w:jc w:val="center"/>
        <w:outlineLvl w:val="0"/>
        <w:rPr>
          <w:b/>
          <w:bCs/>
          <w:kern w:val="44"/>
          <w:sz w:val="44"/>
          <w:szCs w:val="44"/>
        </w:rPr>
      </w:pPr>
      <w:bookmarkStart w:id="8" w:name="_Toc80886925"/>
      <w:r>
        <w:rPr>
          <w:rFonts w:ascii="黑体" w:eastAsia="黑体" w:hAnsi="黑体" w:cs="宋体"/>
          <w:b/>
          <w:bCs/>
          <w:kern w:val="44"/>
          <w:sz w:val="24"/>
        </w:rPr>
        <w:lastRenderedPageBreak/>
        <w:pict>
          <v:shapetype id="_x0000_t202" coordsize="21600,21600" o:spt="202" path="m,l,21600r21600,l21600,xe">
            <v:stroke joinstyle="miter"/>
            <v:path gradientshapeok="t" o:connecttype="rect"/>
          </v:shapetype>
          <v:shape id="文本框 151" o:spid="_x0000_s1029" type="#_x0000_t202" style="position:absolute;left:0;text-align:left;margin-left:-18.45pt;margin-top:48.95pt;width:470.1pt;height:112.75pt;z-index:251666432;mso-width-relative:margin;mso-height-relative:margin" stroked="f">
            <v:textbox>
              <w:txbxContent>
                <w:p w:rsidR="000758C4" w:rsidRDefault="000758C4">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hAnsi="宋体"/>
                      <w:color w:val="000000"/>
                      <w:szCs w:val="21"/>
                    </w:rPr>
                  </w:pPr>
                  <w:r>
                    <w:rPr>
                      <w:rFonts w:ascii="宋体" w:hAnsi="宋体" w:hint="eastAsia"/>
                      <w:color w:val="000000"/>
                      <w:szCs w:val="21"/>
                    </w:rPr>
                    <w:t>项目概况</w:t>
                  </w:r>
                </w:p>
                <w:p w:rsidR="000758C4" w:rsidRDefault="000758C4">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hAnsi="宋体"/>
                      <w:color w:val="000000"/>
                      <w:szCs w:val="21"/>
                    </w:rPr>
                  </w:pPr>
                  <w:r>
                    <w:rPr>
                      <w:rFonts w:ascii="宋体" w:hAnsi="宋体" w:hint="eastAsia"/>
                      <w:color w:val="000000"/>
                      <w:szCs w:val="21"/>
                      <w:u w:val="single"/>
                    </w:rPr>
                    <w:t xml:space="preserve">   警察职工食堂物资配送服务采购项目 </w:t>
                  </w:r>
                  <w:r>
                    <w:rPr>
                      <w:rFonts w:ascii="宋体" w:hAnsi="宋体" w:hint="eastAsia"/>
                      <w:color w:val="000000"/>
                      <w:szCs w:val="21"/>
                    </w:rPr>
                    <w:t xml:space="preserve"> 采购项目的潜在供应商应在</w:t>
                  </w:r>
                  <w:r>
                    <w:rPr>
                      <w:rFonts w:ascii="宋体" w:eastAsia="宋体" w:hAnsi="宋体" w:hint="eastAsia"/>
                      <w:color w:val="000000"/>
                      <w:szCs w:val="21"/>
                    </w:rPr>
                    <w:t>广西政府采购云平台</w:t>
                  </w:r>
                  <w:bookmarkStart w:id="9" w:name="OLE_LINK13"/>
                  <w:bookmarkStart w:id="10" w:name="OLE_LINK14"/>
                  <w:r>
                    <w:rPr>
                      <w:rFonts w:ascii="宋体" w:eastAsia="宋体" w:hAnsi="宋体" w:hint="eastAsia"/>
                      <w:color w:val="000000"/>
                      <w:szCs w:val="21"/>
                    </w:rPr>
                    <w:t>（https://www.gcy.zfcg.gxzf.gov.cn/）</w:t>
                  </w:r>
                  <w:bookmarkEnd w:id="9"/>
                  <w:bookmarkEnd w:id="10"/>
                  <w:r>
                    <w:rPr>
                      <w:rFonts w:ascii="宋体" w:eastAsia="宋体" w:hAnsi="宋体" w:hint="eastAsia"/>
                      <w:color w:val="000000"/>
                      <w:szCs w:val="21"/>
                    </w:rPr>
                    <w:t>获取（下载）</w:t>
                  </w:r>
                  <w:r>
                    <w:rPr>
                      <w:rFonts w:ascii="宋体" w:hAnsi="宋体" w:hint="eastAsia"/>
                      <w:color w:val="000000"/>
                      <w:szCs w:val="21"/>
                    </w:rPr>
                    <w:t>获取竞争性磋商文件，并于</w:t>
                  </w:r>
                  <w:r>
                    <w:rPr>
                      <w:rFonts w:ascii="宋体" w:hAnsi="宋体" w:hint="eastAsia"/>
                      <w:color w:val="000000"/>
                      <w:szCs w:val="21"/>
                      <w:u w:val="single"/>
                    </w:rPr>
                    <w:t>2026</w:t>
                  </w:r>
                  <w:r>
                    <w:rPr>
                      <w:rFonts w:ascii="宋体" w:hAnsi="宋体"/>
                      <w:color w:val="000000"/>
                      <w:szCs w:val="21"/>
                      <w:u w:val="single"/>
                    </w:rPr>
                    <w:t xml:space="preserve"> </w:t>
                  </w:r>
                  <w:r>
                    <w:rPr>
                      <w:rFonts w:ascii="宋体" w:hAnsi="宋体" w:hint="eastAsia"/>
                      <w:bCs/>
                      <w:color w:val="000000"/>
                      <w:szCs w:val="21"/>
                      <w:u w:val="single"/>
                    </w:rPr>
                    <w:t>年9月28日9点 30分</w:t>
                  </w:r>
                  <w:r>
                    <w:rPr>
                      <w:rFonts w:ascii="宋体" w:hAnsi="宋体" w:hint="eastAsia"/>
                      <w:bCs/>
                      <w:color w:val="000000"/>
                      <w:szCs w:val="21"/>
                    </w:rPr>
                    <w:t>（北京时间）前提交响应</w:t>
                  </w:r>
                  <w:r>
                    <w:rPr>
                      <w:rFonts w:ascii="宋体" w:hAnsi="宋体"/>
                      <w:bCs/>
                      <w:color w:val="000000"/>
                      <w:szCs w:val="21"/>
                    </w:rPr>
                    <w:t>文件</w:t>
                  </w:r>
                  <w:r>
                    <w:rPr>
                      <w:rFonts w:ascii="宋体" w:hAnsi="宋体" w:hint="eastAsia"/>
                      <w:color w:val="000000"/>
                      <w:szCs w:val="21"/>
                    </w:rPr>
                    <w:t>。</w:t>
                  </w:r>
                </w:p>
                <w:p w:rsidR="000758C4" w:rsidRDefault="000758C4"/>
              </w:txbxContent>
            </v:textbox>
          </v:shape>
        </w:pict>
      </w:r>
      <w:r>
        <w:rPr>
          <w:rFonts w:hint="eastAsia"/>
          <w:b/>
          <w:bCs/>
          <w:kern w:val="44"/>
          <w:sz w:val="44"/>
          <w:szCs w:val="44"/>
        </w:rPr>
        <w:t>第一章</w:t>
      </w:r>
      <w:r>
        <w:rPr>
          <w:rFonts w:hint="eastAsia"/>
          <w:b/>
          <w:bCs/>
          <w:kern w:val="44"/>
          <w:sz w:val="44"/>
          <w:szCs w:val="44"/>
        </w:rPr>
        <w:t xml:space="preserve"> </w:t>
      </w:r>
      <w:r>
        <w:rPr>
          <w:rFonts w:hint="eastAsia"/>
          <w:b/>
          <w:bCs/>
          <w:kern w:val="44"/>
          <w:sz w:val="44"/>
          <w:szCs w:val="44"/>
        </w:rPr>
        <w:t>竞争性磋商公告</w:t>
      </w:r>
      <w:bookmarkStart w:id="11" w:name="_Toc35393798"/>
      <w:bookmarkStart w:id="12" w:name="_Toc28359089"/>
      <w:bookmarkStart w:id="13" w:name="_Toc35393629"/>
      <w:bookmarkStart w:id="14" w:name="_Toc44229878"/>
      <w:bookmarkStart w:id="15" w:name="_Toc28359012"/>
      <w:bookmarkStart w:id="16" w:name="_Toc35393623"/>
      <w:bookmarkStart w:id="17" w:name="_Toc35393792"/>
      <w:bookmarkStart w:id="18" w:name="_Toc28359004"/>
      <w:bookmarkStart w:id="19" w:name="_Toc28359081"/>
      <w:bookmarkEnd w:id="8"/>
    </w:p>
    <w:p w:rsidR="00C45723" w:rsidRDefault="00C45723">
      <w:pPr>
        <w:keepNext/>
        <w:keepLines/>
        <w:spacing w:before="340" w:after="330" w:line="400" w:lineRule="exact"/>
        <w:ind w:firstLineChars="200" w:firstLine="482"/>
        <w:outlineLvl w:val="0"/>
        <w:rPr>
          <w:rFonts w:ascii="黑体" w:eastAsia="黑体" w:hAnsi="黑体" w:cs="宋体"/>
          <w:b/>
          <w:kern w:val="44"/>
          <w:sz w:val="24"/>
        </w:rPr>
      </w:pPr>
    </w:p>
    <w:p w:rsidR="00C45723" w:rsidRDefault="00C45723">
      <w:pPr>
        <w:keepNext/>
        <w:keepLines/>
        <w:spacing w:before="340" w:after="330" w:line="400" w:lineRule="exact"/>
        <w:ind w:firstLineChars="200" w:firstLine="482"/>
        <w:outlineLvl w:val="0"/>
        <w:rPr>
          <w:rFonts w:ascii="黑体" w:eastAsia="黑体" w:hAnsi="黑体" w:cs="宋体"/>
          <w:b/>
          <w:kern w:val="44"/>
          <w:sz w:val="24"/>
        </w:rPr>
      </w:pPr>
    </w:p>
    <w:p w:rsidR="00C45723" w:rsidRDefault="00C45723">
      <w:pPr>
        <w:keepNext/>
        <w:keepLines/>
        <w:spacing w:before="340" w:after="330" w:line="400" w:lineRule="exact"/>
        <w:outlineLvl w:val="0"/>
        <w:rPr>
          <w:rFonts w:ascii="黑体" w:eastAsia="黑体" w:hAnsi="黑体" w:cs="宋体"/>
          <w:b/>
          <w:kern w:val="44"/>
          <w:sz w:val="24"/>
        </w:rPr>
      </w:pPr>
    </w:p>
    <w:p w:rsidR="00C45723" w:rsidRDefault="000758C4">
      <w:pPr>
        <w:spacing w:line="360" w:lineRule="auto"/>
        <w:ind w:firstLineChars="200" w:firstLine="480"/>
      </w:pPr>
      <w:r>
        <w:rPr>
          <w:rFonts w:ascii="黑体" w:eastAsia="黑体" w:hAnsi="黑体" w:cs="宋体" w:hint="eastAsia"/>
          <w:bCs/>
          <w:sz w:val="24"/>
        </w:rPr>
        <w:t>一、项目基本情况</w:t>
      </w:r>
      <w:bookmarkEnd w:id="11"/>
      <w:bookmarkEnd w:id="12"/>
      <w:bookmarkEnd w:id="13"/>
      <w:bookmarkEnd w:id="14"/>
      <w:bookmarkEnd w:id="15"/>
    </w:p>
    <w:p w:rsidR="00C45723" w:rsidRDefault="000758C4">
      <w:pPr>
        <w:spacing w:line="360" w:lineRule="auto"/>
        <w:ind w:firstLineChars="200" w:firstLine="420"/>
        <w:rPr>
          <w:rFonts w:ascii="宋体" w:hAnsi="宋体"/>
          <w:szCs w:val="21"/>
        </w:rPr>
      </w:pPr>
      <w:r>
        <w:rPr>
          <w:rFonts w:ascii="宋体" w:hAnsi="宋体" w:hint="eastAsia"/>
          <w:szCs w:val="21"/>
        </w:rPr>
        <w:t>1</w:t>
      </w:r>
      <w:r>
        <w:rPr>
          <w:rFonts w:ascii="宋体" w:hAnsi="宋体"/>
          <w:szCs w:val="21"/>
        </w:rPr>
        <w:t>.</w:t>
      </w:r>
      <w:r>
        <w:rPr>
          <w:rFonts w:ascii="宋体" w:hAnsi="宋体" w:hint="eastAsia"/>
          <w:szCs w:val="21"/>
        </w:rPr>
        <w:t>项目编号：GXZC2026-C3-003063-NNSJ</w:t>
      </w:r>
    </w:p>
    <w:p w:rsidR="00C45723" w:rsidRDefault="000758C4">
      <w:pPr>
        <w:spacing w:line="360" w:lineRule="auto"/>
        <w:ind w:firstLineChars="200" w:firstLine="420"/>
        <w:rPr>
          <w:rFonts w:ascii="宋体" w:hAnsi="宋体"/>
          <w:szCs w:val="21"/>
          <w:u w:val="single"/>
        </w:rPr>
      </w:pPr>
      <w:r>
        <w:rPr>
          <w:rFonts w:ascii="宋体" w:hAnsi="宋体" w:hint="eastAsia"/>
          <w:szCs w:val="21"/>
        </w:rPr>
        <w:t>2</w:t>
      </w:r>
      <w:r>
        <w:rPr>
          <w:rFonts w:ascii="宋体" w:hAnsi="宋体"/>
          <w:szCs w:val="21"/>
        </w:rPr>
        <w:t>.</w:t>
      </w:r>
      <w:r>
        <w:rPr>
          <w:rFonts w:ascii="宋体" w:hAnsi="宋体" w:hint="eastAsia"/>
          <w:szCs w:val="21"/>
        </w:rPr>
        <w:t>项目名称：警察职工食堂物资配送服务采购项目</w:t>
      </w:r>
    </w:p>
    <w:p w:rsidR="00C45723" w:rsidRDefault="000758C4">
      <w:pPr>
        <w:spacing w:line="360" w:lineRule="auto"/>
        <w:ind w:firstLineChars="200" w:firstLine="420"/>
        <w:rPr>
          <w:rFonts w:ascii="宋体" w:hAnsi="宋体"/>
          <w:szCs w:val="21"/>
        </w:rPr>
      </w:pPr>
      <w:r>
        <w:rPr>
          <w:rFonts w:ascii="宋体" w:hAnsi="宋体" w:hint="eastAsia"/>
          <w:szCs w:val="21"/>
        </w:rPr>
        <w:t>3</w:t>
      </w:r>
      <w:r>
        <w:rPr>
          <w:rFonts w:ascii="宋体" w:hAnsi="宋体"/>
          <w:szCs w:val="21"/>
        </w:rPr>
        <w:t>.</w:t>
      </w:r>
      <w:r>
        <w:rPr>
          <w:rFonts w:ascii="宋体" w:hAnsi="宋体" w:hint="eastAsia"/>
          <w:szCs w:val="21"/>
        </w:rPr>
        <w:t>采购方式：竞争性磋商</w:t>
      </w:r>
    </w:p>
    <w:p w:rsidR="00C45723" w:rsidRDefault="000758C4">
      <w:pPr>
        <w:spacing w:line="360" w:lineRule="auto"/>
        <w:ind w:firstLineChars="200" w:firstLine="420"/>
        <w:rPr>
          <w:rFonts w:ascii="宋体" w:hAnsi="宋体"/>
          <w:szCs w:val="21"/>
        </w:rPr>
      </w:pPr>
      <w:r>
        <w:rPr>
          <w:rFonts w:ascii="宋体" w:hAnsi="宋体" w:hint="eastAsia"/>
          <w:szCs w:val="21"/>
        </w:rPr>
        <w:t>4</w:t>
      </w:r>
      <w:r>
        <w:rPr>
          <w:rFonts w:ascii="宋体" w:hAnsi="宋体"/>
          <w:szCs w:val="21"/>
        </w:rPr>
        <w:t>.</w:t>
      </w:r>
      <w:r>
        <w:rPr>
          <w:rFonts w:ascii="宋体" w:hAnsi="宋体" w:hint="eastAsia"/>
          <w:szCs w:val="21"/>
        </w:rPr>
        <w:t>预算金额：</w:t>
      </w:r>
      <w:r>
        <w:rPr>
          <w:rFonts w:ascii="宋体" w:hAnsi="宋体"/>
          <w:szCs w:val="21"/>
          <w:u w:val="single"/>
        </w:rPr>
        <w:t xml:space="preserve"> </w:t>
      </w:r>
      <w:r>
        <w:rPr>
          <w:rFonts w:ascii="宋体" w:hAnsi="宋体" w:hint="eastAsia"/>
          <w:szCs w:val="21"/>
          <w:u w:val="single"/>
        </w:rPr>
        <w:t xml:space="preserve">/ </w:t>
      </w:r>
      <w:r>
        <w:rPr>
          <w:rFonts w:ascii="宋体" w:hAnsi="宋体" w:hint="eastAsia"/>
          <w:szCs w:val="21"/>
        </w:rPr>
        <w:t>分标</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u w:val="single"/>
        </w:rPr>
        <w:t>1777065.96</w:t>
      </w:r>
      <w:r>
        <w:rPr>
          <w:rFonts w:ascii="宋体" w:hAnsi="宋体"/>
          <w:szCs w:val="21"/>
          <w:u w:val="single"/>
        </w:rPr>
        <w:t xml:space="preserve"> </w:t>
      </w:r>
      <w:r>
        <w:rPr>
          <w:rFonts w:ascii="宋体" w:hAnsi="宋体" w:hint="eastAsia"/>
          <w:szCs w:val="21"/>
        </w:rPr>
        <w:t>元</w:t>
      </w:r>
    </w:p>
    <w:p w:rsidR="00C45723" w:rsidRDefault="000758C4">
      <w:pPr>
        <w:spacing w:line="360" w:lineRule="auto"/>
        <w:ind w:firstLineChars="200" w:firstLine="420"/>
        <w:rPr>
          <w:rFonts w:ascii="宋体" w:hAnsi="宋体"/>
          <w:szCs w:val="21"/>
        </w:rPr>
      </w:pPr>
      <w:r>
        <w:rPr>
          <w:rFonts w:ascii="宋体" w:hAnsi="宋体" w:hint="eastAsia"/>
          <w:szCs w:val="21"/>
        </w:rPr>
        <w:t>5</w:t>
      </w:r>
      <w:r>
        <w:rPr>
          <w:rFonts w:ascii="宋体" w:hAnsi="宋体"/>
          <w:szCs w:val="21"/>
        </w:rPr>
        <w:t>.</w:t>
      </w:r>
      <w:r>
        <w:rPr>
          <w:rFonts w:ascii="宋体" w:hAnsi="宋体" w:hint="eastAsia"/>
          <w:szCs w:val="21"/>
        </w:rPr>
        <w:t>最高限价</w:t>
      </w:r>
      <w:bookmarkStart w:id="20" w:name="_Hlk66782034"/>
      <w:r>
        <w:rPr>
          <w:rFonts w:ascii="宋体" w:hAnsi="宋体" w:hint="eastAsia"/>
          <w:szCs w:val="21"/>
        </w:rPr>
        <w:t>（如有）</w:t>
      </w:r>
      <w:bookmarkEnd w:id="20"/>
      <w:r>
        <w:rPr>
          <w:rFonts w:ascii="宋体" w:hAnsi="宋体" w:hint="eastAsia"/>
          <w:szCs w:val="21"/>
        </w:rPr>
        <w:t>：</w:t>
      </w:r>
      <w:r>
        <w:rPr>
          <w:rFonts w:ascii="宋体" w:hAnsi="宋体" w:hint="eastAsia"/>
          <w:szCs w:val="21"/>
          <w:u w:val="single"/>
        </w:rPr>
        <w:t xml:space="preserve">  1777065.96  </w:t>
      </w:r>
      <w:r>
        <w:rPr>
          <w:rFonts w:ascii="宋体" w:hAnsi="宋体"/>
          <w:szCs w:val="21"/>
          <w:u w:val="single"/>
        </w:rPr>
        <w:t xml:space="preserve"> </w:t>
      </w:r>
      <w:r>
        <w:rPr>
          <w:rFonts w:ascii="宋体" w:hAnsi="宋体" w:hint="eastAsia"/>
          <w:szCs w:val="21"/>
        </w:rPr>
        <w:t xml:space="preserve"> 元</w:t>
      </w:r>
    </w:p>
    <w:p w:rsidR="00C45723" w:rsidRDefault="000758C4">
      <w:pPr>
        <w:spacing w:line="360" w:lineRule="auto"/>
        <w:ind w:firstLineChars="200" w:firstLine="420"/>
        <w:rPr>
          <w:rFonts w:ascii="宋体" w:hAnsi="宋体"/>
          <w:szCs w:val="21"/>
        </w:rPr>
      </w:pPr>
      <w:r>
        <w:rPr>
          <w:rFonts w:ascii="宋体" w:hAnsi="宋体" w:hint="eastAsia"/>
          <w:szCs w:val="21"/>
        </w:rPr>
        <w:t>6</w:t>
      </w:r>
      <w:r>
        <w:rPr>
          <w:rFonts w:ascii="宋体" w:hAnsi="宋体"/>
          <w:szCs w:val="21"/>
        </w:rPr>
        <w:t>.</w:t>
      </w:r>
      <w:r>
        <w:rPr>
          <w:rFonts w:ascii="宋体" w:hAnsi="宋体" w:hint="eastAsia"/>
          <w:szCs w:val="21"/>
        </w:rPr>
        <w:t>采购需求：</w:t>
      </w:r>
      <w:r>
        <w:rPr>
          <w:rFonts w:ascii="宋体" w:hAnsi="宋体"/>
          <w:szCs w:val="21"/>
        </w:rPr>
        <w:t xml:space="preserve"> </w:t>
      </w:r>
    </w:p>
    <w:p w:rsidR="00C45723" w:rsidRDefault="000758C4">
      <w:pPr>
        <w:spacing w:line="360" w:lineRule="auto"/>
        <w:ind w:firstLineChars="200" w:firstLine="420"/>
        <w:rPr>
          <w:rFonts w:ascii="宋体" w:hAnsi="宋体"/>
          <w:szCs w:val="21"/>
        </w:rPr>
      </w:pPr>
      <w:r>
        <w:rPr>
          <w:rFonts w:ascii="宋体" w:hAnsi="宋体"/>
          <w:szCs w:val="21"/>
          <w:u w:val="single"/>
        </w:rPr>
        <w:t xml:space="preserve">  </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rPr>
        <w:t>分标：</w:t>
      </w:r>
    </w:p>
    <w:tbl>
      <w:tblPr>
        <w:tblW w:w="9263"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377"/>
        <w:gridCol w:w="2063"/>
        <w:gridCol w:w="1746"/>
        <w:gridCol w:w="4077"/>
      </w:tblGrid>
      <w:tr w:rsidR="00C45723">
        <w:tc>
          <w:tcPr>
            <w:tcW w:w="1377" w:type="dxa"/>
            <w:tcBorders>
              <w:top w:val="single" w:sz="4" w:space="0" w:color="auto"/>
              <w:left w:val="single" w:sz="4" w:space="0" w:color="auto"/>
              <w:bottom w:val="single" w:sz="4" w:space="0" w:color="auto"/>
              <w:right w:val="single" w:sz="4" w:space="0" w:color="auto"/>
            </w:tcBorders>
            <w:vAlign w:val="center"/>
          </w:tcPr>
          <w:p w:rsidR="00C45723" w:rsidRDefault="000758C4">
            <w:pPr>
              <w:snapToGrid w:val="0"/>
              <w:spacing w:line="360" w:lineRule="auto"/>
              <w:jc w:val="center"/>
              <w:rPr>
                <w:rFonts w:ascii="宋体" w:hAnsi="宋体"/>
                <w:szCs w:val="21"/>
              </w:rPr>
            </w:pPr>
            <w:r>
              <w:rPr>
                <w:rFonts w:ascii="宋体" w:hAnsi="宋体" w:hint="eastAsia"/>
                <w:szCs w:val="21"/>
              </w:rPr>
              <w:t>序号</w:t>
            </w:r>
          </w:p>
        </w:tc>
        <w:tc>
          <w:tcPr>
            <w:tcW w:w="2063" w:type="dxa"/>
            <w:tcBorders>
              <w:top w:val="single" w:sz="4" w:space="0" w:color="auto"/>
              <w:left w:val="single" w:sz="4" w:space="0" w:color="auto"/>
              <w:bottom w:val="single" w:sz="4" w:space="0" w:color="auto"/>
              <w:right w:val="single" w:sz="4" w:space="0" w:color="auto"/>
            </w:tcBorders>
            <w:vAlign w:val="center"/>
          </w:tcPr>
          <w:p w:rsidR="00C45723" w:rsidRDefault="000758C4">
            <w:pPr>
              <w:snapToGrid w:val="0"/>
              <w:spacing w:line="360" w:lineRule="auto"/>
              <w:jc w:val="center"/>
              <w:rPr>
                <w:rFonts w:ascii="宋体" w:hAnsi="宋体"/>
                <w:szCs w:val="21"/>
              </w:rPr>
            </w:pPr>
            <w:r>
              <w:rPr>
                <w:rFonts w:ascii="宋体" w:hAnsi="宋体" w:hint="eastAsia"/>
                <w:szCs w:val="21"/>
              </w:rPr>
              <w:t>标的</w:t>
            </w:r>
            <w:proofErr w:type="gramStart"/>
            <w:r>
              <w:rPr>
                <w:rFonts w:ascii="宋体" w:hAnsi="宋体" w:hint="eastAsia"/>
                <w:szCs w:val="21"/>
              </w:rPr>
              <w:t>的</w:t>
            </w:r>
            <w:proofErr w:type="gramEnd"/>
            <w:r>
              <w:rPr>
                <w:rFonts w:ascii="宋体" w:hAnsi="宋体" w:hint="eastAsia"/>
                <w:szCs w:val="21"/>
              </w:rPr>
              <w:t>名称</w:t>
            </w:r>
          </w:p>
        </w:tc>
        <w:tc>
          <w:tcPr>
            <w:tcW w:w="1746" w:type="dxa"/>
            <w:tcBorders>
              <w:top w:val="single" w:sz="4" w:space="0" w:color="auto"/>
              <w:left w:val="single" w:sz="4" w:space="0" w:color="auto"/>
              <w:bottom w:val="single" w:sz="4" w:space="0" w:color="auto"/>
              <w:right w:val="single" w:sz="4" w:space="0" w:color="auto"/>
            </w:tcBorders>
            <w:vAlign w:val="center"/>
          </w:tcPr>
          <w:p w:rsidR="00C45723" w:rsidRDefault="000758C4">
            <w:pPr>
              <w:snapToGrid w:val="0"/>
              <w:spacing w:line="360" w:lineRule="auto"/>
              <w:jc w:val="center"/>
              <w:rPr>
                <w:rFonts w:ascii="宋体" w:hAnsi="宋体"/>
                <w:szCs w:val="21"/>
              </w:rPr>
            </w:pPr>
            <w:r>
              <w:rPr>
                <w:rFonts w:ascii="宋体" w:hAnsi="宋体" w:hint="eastAsia"/>
                <w:szCs w:val="21"/>
              </w:rPr>
              <w:t>数量及</w:t>
            </w:r>
          </w:p>
          <w:p w:rsidR="00C45723" w:rsidRDefault="000758C4">
            <w:pPr>
              <w:snapToGrid w:val="0"/>
              <w:spacing w:line="360" w:lineRule="auto"/>
              <w:jc w:val="center"/>
              <w:rPr>
                <w:rFonts w:ascii="宋体" w:hAnsi="宋体"/>
                <w:szCs w:val="21"/>
              </w:rPr>
            </w:pPr>
            <w:r>
              <w:rPr>
                <w:rFonts w:ascii="宋体" w:hAnsi="宋体" w:hint="eastAsia"/>
                <w:szCs w:val="21"/>
              </w:rPr>
              <w:t>单位</w:t>
            </w:r>
          </w:p>
        </w:tc>
        <w:tc>
          <w:tcPr>
            <w:tcW w:w="4077" w:type="dxa"/>
            <w:tcBorders>
              <w:top w:val="single" w:sz="4" w:space="0" w:color="auto"/>
              <w:left w:val="single" w:sz="4" w:space="0" w:color="auto"/>
              <w:bottom w:val="single" w:sz="4" w:space="0" w:color="auto"/>
              <w:right w:val="single" w:sz="4" w:space="0" w:color="auto"/>
            </w:tcBorders>
            <w:vAlign w:val="center"/>
          </w:tcPr>
          <w:p w:rsidR="00C45723" w:rsidRDefault="000758C4">
            <w:pPr>
              <w:snapToGrid w:val="0"/>
              <w:spacing w:line="360" w:lineRule="auto"/>
              <w:jc w:val="center"/>
              <w:rPr>
                <w:rFonts w:ascii="宋体" w:hAnsi="宋体"/>
                <w:szCs w:val="21"/>
              </w:rPr>
            </w:pPr>
            <w:r>
              <w:rPr>
                <w:rFonts w:ascii="宋体" w:hAnsi="宋体" w:hint="eastAsia"/>
                <w:szCs w:val="21"/>
              </w:rPr>
              <w:t>简要技术需求或者服务要求</w:t>
            </w:r>
          </w:p>
        </w:tc>
      </w:tr>
      <w:tr w:rsidR="00C45723">
        <w:tc>
          <w:tcPr>
            <w:tcW w:w="1377" w:type="dxa"/>
            <w:tcBorders>
              <w:top w:val="single" w:sz="4" w:space="0" w:color="auto"/>
              <w:left w:val="single" w:sz="4" w:space="0" w:color="auto"/>
              <w:bottom w:val="single" w:sz="4" w:space="0" w:color="auto"/>
              <w:right w:val="single" w:sz="4" w:space="0" w:color="auto"/>
            </w:tcBorders>
            <w:vAlign w:val="center"/>
          </w:tcPr>
          <w:p w:rsidR="00C45723" w:rsidRDefault="000758C4">
            <w:pPr>
              <w:snapToGrid w:val="0"/>
              <w:spacing w:line="360" w:lineRule="auto"/>
              <w:jc w:val="center"/>
              <w:rPr>
                <w:rFonts w:ascii="宋体" w:hAnsi="宋体"/>
                <w:szCs w:val="21"/>
              </w:rPr>
            </w:pPr>
            <w:r>
              <w:rPr>
                <w:rFonts w:ascii="宋体" w:hAnsi="宋体" w:hint="eastAsia"/>
                <w:szCs w:val="21"/>
              </w:rPr>
              <w:t>01</w:t>
            </w:r>
          </w:p>
        </w:tc>
        <w:tc>
          <w:tcPr>
            <w:tcW w:w="2063" w:type="dxa"/>
            <w:tcBorders>
              <w:top w:val="single" w:sz="4" w:space="0" w:color="auto"/>
              <w:left w:val="single" w:sz="4" w:space="0" w:color="auto"/>
              <w:bottom w:val="single" w:sz="4" w:space="0" w:color="auto"/>
              <w:right w:val="single" w:sz="4" w:space="0" w:color="auto"/>
            </w:tcBorders>
            <w:vAlign w:val="center"/>
          </w:tcPr>
          <w:p w:rsidR="00C45723" w:rsidRDefault="000758C4">
            <w:pPr>
              <w:snapToGrid w:val="0"/>
              <w:spacing w:line="360" w:lineRule="auto"/>
              <w:jc w:val="center"/>
              <w:rPr>
                <w:rFonts w:ascii="宋体" w:hAnsi="宋体"/>
                <w:szCs w:val="21"/>
              </w:rPr>
            </w:pPr>
            <w:r>
              <w:rPr>
                <w:rFonts w:ascii="宋体" w:hAnsi="宋体" w:hint="eastAsia"/>
                <w:szCs w:val="21"/>
              </w:rPr>
              <w:t>警察职工食堂物资配送服务采购项目</w:t>
            </w:r>
          </w:p>
        </w:tc>
        <w:tc>
          <w:tcPr>
            <w:tcW w:w="1746" w:type="dxa"/>
            <w:tcBorders>
              <w:top w:val="single" w:sz="4" w:space="0" w:color="auto"/>
              <w:left w:val="single" w:sz="4" w:space="0" w:color="auto"/>
              <w:bottom w:val="single" w:sz="4" w:space="0" w:color="auto"/>
              <w:right w:val="single" w:sz="4" w:space="0" w:color="auto"/>
            </w:tcBorders>
            <w:vAlign w:val="center"/>
          </w:tcPr>
          <w:p w:rsidR="00C45723" w:rsidRDefault="000758C4">
            <w:pPr>
              <w:snapToGrid w:val="0"/>
              <w:spacing w:line="360" w:lineRule="auto"/>
              <w:jc w:val="center"/>
              <w:rPr>
                <w:rFonts w:ascii="宋体" w:hAnsi="宋体"/>
                <w:szCs w:val="21"/>
              </w:rPr>
            </w:pPr>
            <w:r>
              <w:rPr>
                <w:rFonts w:ascii="宋体" w:hAnsi="宋体" w:hint="eastAsia"/>
                <w:szCs w:val="21"/>
              </w:rPr>
              <w:t>1项</w:t>
            </w:r>
          </w:p>
        </w:tc>
        <w:tc>
          <w:tcPr>
            <w:tcW w:w="4077" w:type="dxa"/>
            <w:tcBorders>
              <w:top w:val="single" w:sz="4" w:space="0" w:color="auto"/>
              <w:left w:val="single" w:sz="4" w:space="0" w:color="auto"/>
              <w:bottom w:val="single" w:sz="4" w:space="0" w:color="auto"/>
              <w:right w:val="single" w:sz="4" w:space="0" w:color="auto"/>
            </w:tcBorders>
            <w:vAlign w:val="center"/>
          </w:tcPr>
          <w:p w:rsidR="00C45723" w:rsidRDefault="000758C4">
            <w:pPr>
              <w:snapToGrid w:val="0"/>
              <w:spacing w:line="360" w:lineRule="auto"/>
              <w:jc w:val="center"/>
              <w:rPr>
                <w:rFonts w:ascii="宋体" w:hAnsi="宋体"/>
                <w:szCs w:val="21"/>
              </w:rPr>
            </w:pPr>
            <w:r>
              <w:rPr>
                <w:rFonts w:ascii="宋体" w:eastAsia="宋体" w:hAnsi="宋体" w:cs="Times New Roman" w:hint="eastAsia"/>
                <w:szCs w:val="21"/>
              </w:rPr>
              <w:t>警察职工食堂物资配送服务采购项目</w:t>
            </w:r>
            <w:r>
              <w:rPr>
                <w:rFonts w:ascii="宋体" w:hAnsi="宋体" w:hint="eastAsia"/>
                <w:szCs w:val="21"/>
              </w:rPr>
              <w:t>，具体内容和数量以采购人实际采购要求为准，本项目采购需求内容详见采购文件</w:t>
            </w:r>
          </w:p>
        </w:tc>
      </w:tr>
    </w:tbl>
    <w:p w:rsidR="00C45723" w:rsidRDefault="000758C4">
      <w:pPr>
        <w:spacing w:line="360" w:lineRule="auto"/>
        <w:ind w:firstLineChars="200" w:firstLine="420"/>
        <w:rPr>
          <w:rFonts w:ascii="宋体" w:hAnsi="宋体"/>
          <w:szCs w:val="21"/>
          <w:u w:val="single"/>
        </w:rPr>
      </w:pPr>
      <w:r>
        <w:rPr>
          <w:rFonts w:ascii="宋体" w:hAnsi="宋体" w:hint="eastAsia"/>
          <w:szCs w:val="21"/>
        </w:rPr>
        <w:t>7</w:t>
      </w:r>
      <w:r>
        <w:rPr>
          <w:rFonts w:ascii="宋体" w:hAnsi="宋体"/>
          <w:szCs w:val="21"/>
        </w:rPr>
        <w:t>.</w:t>
      </w:r>
      <w:r>
        <w:rPr>
          <w:rFonts w:ascii="宋体" w:hAnsi="宋体" w:hint="eastAsia"/>
          <w:szCs w:val="21"/>
        </w:rPr>
        <w:t>合同履行期限：详见采购文件。</w:t>
      </w:r>
    </w:p>
    <w:p w:rsidR="00C45723" w:rsidRDefault="000758C4">
      <w:pPr>
        <w:spacing w:line="360" w:lineRule="auto"/>
        <w:ind w:firstLineChars="200" w:firstLine="420"/>
        <w:rPr>
          <w:rFonts w:ascii="宋体" w:hAnsi="宋体"/>
          <w:szCs w:val="21"/>
        </w:rPr>
      </w:pPr>
      <w:r>
        <w:rPr>
          <w:rFonts w:ascii="宋体" w:hAnsi="宋体"/>
          <w:szCs w:val="21"/>
        </w:rPr>
        <w:t>8.</w:t>
      </w:r>
      <w:r>
        <w:rPr>
          <w:rFonts w:ascii="宋体" w:hAnsi="宋体" w:hint="eastAsia"/>
          <w:szCs w:val="21"/>
        </w:rPr>
        <w:t>本项目是否</w:t>
      </w:r>
      <w:bookmarkStart w:id="21" w:name="OLE_LINK23"/>
      <w:bookmarkStart w:id="22" w:name="OLE_LINK22"/>
      <w:r>
        <w:rPr>
          <w:rFonts w:ascii="宋体" w:hAnsi="宋体" w:hint="eastAsia"/>
          <w:szCs w:val="21"/>
        </w:rPr>
        <w:t>接受联合体</w:t>
      </w:r>
      <w:bookmarkEnd w:id="21"/>
      <w:bookmarkEnd w:id="22"/>
      <w:r>
        <w:rPr>
          <w:rFonts w:ascii="宋体" w:hAnsi="宋体" w:hint="eastAsia"/>
          <w:szCs w:val="21"/>
        </w:rPr>
        <w:t>：否。</w:t>
      </w:r>
    </w:p>
    <w:p w:rsidR="00C45723" w:rsidRDefault="000758C4">
      <w:pPr>
        <w:spacing w:line="360" w:lineRule="auto"/>
        <w:ind w:firstLineChars="200" w:firstLine="482"/>
        <w:rPr>
          <w:rFonts w:ascii="黑体" w:eastAsia="黑体" w:hAnsi="黑体" w:cs="宋体"/>
          <w:bCs/>
          <w:sz w:val="24"/>
        </w:rPr>
      </w:pPr>
      <w:bookmarkStart w:id="23" w:name="_Toc44229879"/>
      <w:bookmarkStart w:id="24" w:name="_Toc35393630"/>
      <w:bookmarkStart w:id="25" w:name="_Toc28359013"/>
      <w:bookmarkStart w:id="26" w:name="_Toc35393799"/>
      <w:bookmarkStart w:id="27" w:name="_Toc28359090"/>
      <w:r>
        <w:rPr>
          <w:rFonts w:ascii="黑体" w:eastAsia="黑体" w:hAnsi="黑体" w:cs="宋体" w:hint="eastAsia"/>
          <w:b/>
          <w:kern w:val="44"/>
          <w:sz w:val="24"/>
        </w:rPr>
        <w:t>二、供应商的资格条件</w:t>
      </w:r>
      <w:bookmarkEnd w:id="23"/>
      <w:bookmarkEnd w:id="24"/>
      <w:bookmarkEnd w:id="25"/>
      <w:bookmarkEnd w:id="26"/>
      <w:bookmarkEnd w:id="27"/>
    </w:p>
    <w:p w:rsidR="00C45723" w:rsidRDefault="000758C4">
      <w:pPr>
        <w:spacing w:line="360" w:lineRule="auto"/>
        <w:ind w:firstLineChars="200" w:firstLine="420"/>
        <w:rPr>
          <w:rFonts w:ascii="宋体" w:hAnsi="宋体"/>
          <w:szCs w:val="21"/>
        </w:rPr>
      </w:pPr>
      <w:r>
        <w:rPr>
          <w:rFonts w:ascii="宋体" w:hAnsi="宋体" w:hint="eastAsia"/>
          <w:szCs w:val="21"/>
        </w:rPr>
        <w:t>1.满足《中华人民共和国政府采购法》第二十二条规定；</w:t>
      </w:r>
    </w:p>
    <w:p w:rsidR="00C45723" w:rsidRDefault="000758C4">
      <w:pPr>
        <w:spacing w:line="360" w:lineRule="auto"/>
        <w:ind w:firstLineChars="200" w:firstLine="420"/>
        <w:rPr>
          <w:rFonts w:ascii="宋体" w:hAnsi="宋体"/>
          <w:szCs w:val="21"/>
        </w:rPr>
      </w:pPr>
      <w:r>
        <w:rPr>
          <w:rFonts w:ascii="宋体" w:hAnsi="宋体"/>
          <w:szCs w:val="21"/>
        </w:rPr>
        <w:t>2</w:t>
      </w:r>
      <w:r>
        <w:rPr>
          <w:rFonts w:ascii="宋体" w:hAnsi="宋体" w:hint="eastAsia"/>
          <w:szCs w:val="21"/>
        </w:rPr>
        <w:t>.落实政府采购政策需满足的资格要求：</w:t>
      </w:r>
    </w:p>
    <w:p w:rsidR="00C45723" w:rsidRDefault="000758C4">
      <w:pPr>
        <w:spacing w:line="360" w:lineRule="auto"/>
        <w:ind w:firstLineChars="200" w:firstLine="420"/>
        <w:rPr>
          <w:rFonts w:ascii="宋体" w:hAnsi="宋体"/>
          <w:szCs w:val="21"/>
        </w:rPr>
      </w:pPr>
      <w:r>
        <w:rPr>
          <w:rFonts w:ascii="宋体" w:hAnsi="宋体" w:hint="eastAsia"/>
          <w:szCs w:val="21"/>
        </w:rPr>
        <w:t>☑专门面向中小</w:t>
      </w:r>
      <w:proofErr w:type="gramStart"/>
      <w:r>
        <w:rPr>
          <w:rFonts w:ascii="宋体" w:hAnsi="宋体" w:hint="eastAsia"/>
          <w:szCs w:val="21"/>
        </w:rPr>
        <w:t>微企业</w:t>
      </w:r>
      <w:proofErr w:type="gramEnd"/>
      <w:r>
        <w:rPr>
          <w:rFonts w:ascii="宋体" w:hAnsi="宋体" w:hint="eastAsia"/>
          <w:szCs w:val="21"/>
        </w:rPr>
        <w:t>采购的项目（供应商应为小微企业、监狱企业、残疾人福利性单位)</w:t>
      </w:r>
    </w:p>
    <w:p w:rsidR="00C45723" w:rsidRDefault="000758C4">
      <w:pPr>
        <w:spacing w:line="360" w:lineRule="auto"/>
        <w:ind w:firstLineChars="200" w:firstLine="420"/>
        <w:rPr>
          <w:rFonts w:ascii="宋体" w:hAnsi="宋体"/>
          <w:szCs w:val="21"/>
        </w:rPr>
      </w:pPr>
      <w:r>
        <w:rPr>
          <w:rFonts w:ascii="宋体" w:hAnsi="宋体" w:hint="eastAsia"/>
          <w:szCs w:val="21"/>
        </w:rPr>
        <w:sym w:font="Wingdings 2" w:char="00A3"/>
      </w:r>
      <w:r>
        <w:rPr>
          <w:rFonts w:ascii="宋体" w:hAnsi="宋体" w:hint="eastAsia"/>
          <w:szCs w:val="21"/>
        </w:rPr>
        <w:t>非专门面向中小企业采购的项目</w:t>
      </w:r>
    </w:p>
    <w:p w:rsidR="00C45723" w:rsidRDefault="000758C4">
      <w:pPr>
        <w:spacing w:line="360" w:lineRule="auto"/>
        <w:ind w:firstLineChars="200" w:firstLine="420"/>
        <w:rPr>
          <w:rFonts w:ascii="宋体" w:hAnsi="宋体"/>
          <w:szCs w:val="21"/>
        </w:rPr>
      </w:pPr>
      <w:r>
        <w:rPr>
          <w:rFonts w:ascii="宋体" w:hAnsi="宋体" w:hint="eastAsia"/>
          <w:szCs w:val="21"/>
        </w:rPr>
        <w:t>其他要求：以下5、6条</w:t>
      </w:r>
    </w:p>
    <w:p w:rsidR="00C45723" w:rsidRDefault="000758C4">
      <w:pPr>
        <w:spacing w:line="360" w:lineRule="auto"/>
        <w:ind w:firstLineChars="200" w:firstLine="420"/>
        <w:rPr>
          <w:rFonts w:ascii="宋体" w:hAnsi="宋体"/>
          <w:szCs w:val="21"/>
        </w:rPr>
      </w:pPr>
      <w:r>
        <w:rPr>
          <w:rFonts w:ascii="Tahoma" w:hAnsi="Tahoma" w:cs="隶书" w:hint="eastAsia"/>
          <w:szCs w:val="21"/>
        </w:rPr>
        <w:t>3.</w:t>
      </w:r>
      <w:bookmarkStart w:id="28" w:name="OLE_LINK12"/>
      <w:r>
        <w:rPr>
          <w:rFonts w:ascii="Tahoma" w:hAnsi="Tahoma" w:cs="隶书" w:hint="eastAsia"/>
          <w:szCs w:val="21"/>
        </w:rPr>
        <w:t>本项目的特定资格要求：</w:t>
      </w:r>
      <w:bookmarkEnd w:id="28"/>
      <w:r>
        <w:rPr>
          <w:rFonts w:ascii="宋体" w:hAnsi="宋体" w:hint="eastAsia"/>
          <w:szCs w:val="21"/>
          <w:u w:val="single"/>
        </w:rPr>
        <w:t>具备合法、有效的《食品生产许可证》或《食品经营许可证》。</w:t>
      </w:r>
    </w:p>
    <w:p w:rsidR="00C45723" w:rsidRDefault="000758C4">
      <w:pPr>
        <w:spacing w:line="360" w:lineRule="auto"/>
        <w:ind w:firstLineChars="200" w:firstLine="420"/>
        <w:rPr>
          <w:rFonts w:ascii="宋体" w:hAnsi="宋体"/>
          <w:szCs w:val="21"/>
        </w:rPr>
      </w:pPr>
      <w:r>
        <w:rPr>
          <w:rFonts w:ascii="宋体" w:hAnsi="宋体"/>
          <w:szCs w:val="21"/>
        </w:rPr>
        <w:t>4.</w:t>
      </w:r>
      <w:r>
        <w:rPr>
          <w:rFonts w:ascii="宋体" w:hAnsi="宋体" w:hint="eastAsia"/>
          <w:szCs w:val="21"/>
        </w:rPr>
        <w:t xml:space="preserve"> 本项目的特定条件：无。</w:t>
      </w:r>
    </w:p>
    <w:p w:rsidR="00C45723" w:rsidRDefault="000758C4">
      <w:pPr>
        <w:spacing w:line="360" w:lineRule="auto"/>
        <w:ind w:firstLineChars="200" w:firstLine="420"/>
        <w:rPr>
          <w:rFonts w:ascii="宋体" w:hAnsi="宋体"/>
          <w:szCs w:val="21"/>
        </w:rPr>
      </w:pPr>
      <w:bookmarkStart w:id="29" w:name="OLE_LINK11"/>
      <w:bookmarkStart w:id="30" w:name="OLE_LINK28"/>
      <w:bookmarkStart w:id="31" w:name="OLE_LINK10"/>
      <w:r>
        <w:rPr>
          <w:rFonts w:ascii="宋体" w:hAnsi="宋体" w:hint="eastAsia"/>
          <w:szCs w:val="21"/>
        </w:rPr>
        <w:t>5</w:t>
      </w:r>
      <w:r>
        <w:rPr>
          <w:rFonts w:ascii="宋体" w:hAnsi="宋体"/>
          <w:szCs w:val="21"/>
        </w:rPr>
        <w:t>.</w:t>
      </w:r>
      <w:r>
        <w:rPr>
          <w:rFonts w:ascii="宋体" w:hAnsi="宋体" w:hint="eastAsia"/>
          <w:szCs w:val="21"/>
        </w:rPr>
        <w:t xml:space="preserve"> 单位负责人为同一人或者存在直接控股、管理关系的不同供应商，不得参加同一合同项下的政府采购活动。为本项目提供</w:t>
      </w:r>
      <w:proofErr w:type="gramStart"/>
      <w:r>
        <w:rPr>
          <w:rFonts w:ascii="宋体" w:hAnsi="宋体" w:hint="eastAsia"/>
          <w:szCs w:val="21"/>
        </w:rPr>
        <w:t>过整体</w:t>
      </w:r>
      <w:proofErr w:type="gramEnd"/>
      <w:r>
        <w:rPr>
          <w:rFonts w:ascii="宋体" w:hAnsi="宋体" w:hint="eastAsia"/>
          <w:szCs w:val="21"/>
        </w:rPr>
        <w:t>设计、规范编制或者项目管理、监理、检测等服务的供应商，不得再参加本项目上述服务以外的其他采购活动。</w:t>
      </w:r>
    </w:p>
    <w:p w:rsidR="00C45723" w:rsidRDefault="000758C4">
      <w:pPr>
        <w:spacing w:line="360" w:lineRule="auto"/>
        <w:ind w:firstLineChars="200" w:firstLine="420"/>
        <w:rPr>
          <w:rFonts w:ascii="宋体" w:hAnsi="宋体"/>
          <w:szCs w:val="21"/>
        </w:rPr>
      </w:pPr>
      <w:r>
        <w:rPr>
          <w:rFonts w:ascii="宋体" w:hAnsi="宋体" w:hint="eastAsia"/>
          <w:szCs w:val="21"/>
        </w:rPr>
        <w:lastRenderedPageBreak/>
        <w:t>6</w:t>
      </w:r>
      <w:r>
        <w:rPr>
          <w:rFonts w:ascii="宋体" w:hAnsi="宋体"/>
          <w:szCs w:val="21"/>
        </w:rPr>
        <w:t>.</w:t>
      </w:r>
      <w:r>
        <w:rPr>
          <w:rFonts w:ascii="宋体" w:hAnsi="宋体" w:hint="eastAsia"/>
          <w:szCs w:val="21"/>
        </w:rPr>
        <w:t xml:space="preserve"> 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不得参与政府采购活动。</w:t>
      </w:r>
      <w:bookmarkEnd w:id="29"/>
      <w:bookmarkEnd w:id="30"/>
      <w:bookmarkEnd w:id="31"/>
    </w:p>
    <w:p w:rsidR="00C45723" w:rsidRDefault="000758C4">
      <w:pPr>
        <w:spacing w:line="360" w:lineRule="auto"/>
        <w:ind w:firstLineChars="200" w:firstLine="482"/>
        <w:rPr>
          <w:rFonts w:ascii="黑体" w:eastAsia="黑体" w:hAnsi="黑体"/>
          <w:b/>
          <w:bCs/>
          <w:sz w:val="24"/>
        </w:rPr>
      </w:pPr>
      <w:r>
        <w:rPr>
          <w:rFonts w:ascii="黑体" w:eastAsia="黑体" w:hAnsi="黑体" w:hint="eastAsia"/>
          <w:b/>
          <w:bCs/>
          <w:sz w:val="24"/>
        </w:rPr>
        <w:t>三、获取竞争性磋商文件</w:t>
      </w:r>
      <w:bookmarkEnd w:id="16"/>
      <w:bookmarkEnd w:id="17"/>
      <w:bookmarkEnd w:id="18"/>
      <w:bookmarkEnd w:id="19"/>
    </w:p>
    <w:p w:rsidR="00C45723" w:rsidRDefault="000758C4">
      <w:pPr>
        <w:spacing w:line="360" w:lineRule="auto"/>
        <w:ind w:firstLineChars="200" w:firstLine="420"/>
        <w:rPr>
          <w:rFonts w:ascii="宋体" w:hAnsi="宋体"/>
          <w:szCs w:val="21"/>
        </w:rPr>
      </w:pPr>
      <w:bookmarkStart w:id="32" w:name="_Toc28359082"/>
      <w:bookmarkStart w:id="33" w:name="_Toc35393624"/>
      <w:bookmarkStart w:id="34" w:name="_Toc35393793"/>
      <w:bookmarkStart w:id="35" w:name="_Toc28359005"/>
      <w:r>
        <w:rPr>
          <w:rFonts w:ascii="宋体" w:hAnsi="宋体" w:hint="eastAsia"/>
          <w:szCs w:val="21"/>
        </w:rPr>
        <w:t>时间：自公告发布之日起</w:t>
      </w:r>
      <w:proofErr w:type="gramStart"/>
      <w:r>
        <w:rPr>
          <w:rFonts w:ascii="宋体" w:hAnsi="宋体" w:hint="eastAsia"/>
          <w:szCs w:val="21"/>
        </w:rPr>
        <w:t>至首次</w:t>
      </w:r>
      <w:proofErr w:type="gramEnd"/>
      <w:r>
        <w:rPr>
          <w:rFonts w:ascii="宋体" w:hAnsi="宋体" w:hint="eastAsia"/>
          <w:szCs w:val="21"/>
        </w:rPr>
        <w:t>响应文件递交截止时间至。</w:t>
      </w:r>
    </w:p>
    <w:p w:rsidR="00C45723" w:rsidRDefault="000758C4">
      <w:pPr>
        <w:spacing w:line="360" w:lineRule="auto"/>
        <w:ind w:firstLineChars="200" w:firstLine="420"/>
        <w:rPr>
          <w:rFonts w:ascii="黑体" w:eastAsia="黑体" w:hAnsi="黑体"/>
          <w:b/>
          <w:bCs/>
          <w:sz w:val="24"/>
        </w:rPr>
      </w:pPr>
      <w:r>
        <w:rPr>
          <w:rFonts w:ascii="宋体" w:hAnsi="宋体" w:hint="eastAsia"/>
          <w:szCs w:val="21"/>
        </w:rPr>
        <w:t>获取方式:</w:t>
      </w:r>
      <w:r>
        <w:rPr>
          <w:rFonts w:hint="eastAsia"/>
        </w:rPr>
        <w:t xml:space="preserve"> </w:t>
      </w:r>
      <w:r>
        <w:rPr>
          <w:rFonts w:ascii="宋体" w:hAnsi="宋体" w:hint="eastAsia"/>
          <w:szCs w:val="21"/>
        </w:rPr>
        <w:t>供应商登录广西政府采购云平台https://www.gcy.zfcg.gxzf.gov.cn/在线申请获取采购文件（进入“项目采购”应用，在获取采购文件菜单中选择项目，申请获取采购文件）。</w:t>
      </w:r>
    </w:p>
    <w:p w:rsidR="00C45723" w:rsidRDefault="000758C4">
      <w:pPr>
        <w:snapToGrid w:val="0"/>
        <w:spacing w:line="360" w:lineRule="auto"/>
        <w:ind w:firstLineChars="200" w:firstLine="420"/>
        <w:rPr>
          <w:rFonts w:ascii="宋体" w:hAnsi="宋体"/>
          <w:szCs w:val="21"/>
        </w:rPr>
      </w:pPr>
      <w:r>
        <w:rPr>
          <w:rFonts w:ascii="宋体" w:hAnsi="宋体" w:hint="eastAsia"/>
          <w:szCs w:val="21"/>
        </w:rPr>
        <w:t>售价：0元。</w:t>
      </w:r>
    </w:p>
    <w:p w:rsidR="00C45723" w:rsidRDefault="000758C4">
      <w:pPr>
        <w:spacing w:line="360" w:lineRule="auto"/>
        <w:ind w:firstLineChars="200" w:firstLine="482"/>
        <w:rPr>
          <w:rFonts w:ascii="黑体" w:eastAsia="黑体" w:hAnsi="黑体"/>
          <w:b/>
          <w:bCs/>
          <w:sz w:val="24"/>
        </w:rPr>
      </w:pPr>
      <w:r>
        <w:rPr>
          <w:rFonts w:ascii="黑体" w:eastAsia="黑体" w:hAnsi="黑体" w:hint="eastAsia"/>
          <w:b/>
          <w:bCs/>
          <w:sz w:val="24"/>
        </w:rPr>
        <w:t>四、</w:t>
      </w:r>
      <w:bookmarkEnd w:id="32"/>
      <w:bookmarkEnd w:id="33"/>
      <w:bookmarkEnd w:id="34"/>
      <w:bookmarkEnd w:id="35"/>
      <w:r>
        <w:rPr>
          <w:rFonts w:ascii="黑体" w:eastAsia="黑体" w:hAnsi="黑体" w:hint="eastAsia"/>
          <w:b/>
          <w:bCs/>
          <w:sz w:val="24"/>
        </w:rPr>
        <w:t>响应文件提交</w:t>
      </w:r>
    </w:p>
    <w:p w:rsidR="00C45723" w:rsidRDefault="000758C4">
      <w:pPr>
        <w:spacing w:line="360" w:lineRule="auto"/>
        <w:ind w:firstLineChars="200" w:firstLine="420"/>
        <w:rPr>
          <w:rFonts w:ascii="宋体" w:hAnsi="宋体" w:cs="宋体"/>
          <w:szCs w:val="21"/>
          <w:u w:val="single"/>
        </w:rPr>
      </w:pPr>
      <w:r>
        <w:rPr>
          <w:rFonts w:ascii="宋体" w:hAnsi="宋体" w:hint="eastAsia"/>
          <w:szCs w:val="21"/>
        </w:rPr>
        <w:t>1、首次响应文件提交截止时间</w:t>
      </w:r>
      <w:r>
        <w:rPr>
          <w:rFonts w:ascii="宋体" w:hAnsi="宋体" w:hint="eastAsia"/>
          <w:bCs/>
          <w:szCs w:val="21"/>
        </w:rPr>
        <w:t>（北京时间）：</w:t>
      </w:r>
      <w:bookmarkStart w:id="36" w:name="PO_3000001868_PM015"/>
      <w:r>
        <w:rPr>
          <w:rFonts w:ascii="宋体" w:hAnsi="宋体" w:hint="eastAsia"/>
          <w:bCs/>
          <w:szCs w:val="21"/>
          <w:u w:val="single"/>
        </w:rPr>
        <w:t>2026年9月28日09:30:00</w:t>
      </w:r>
      <w:bookmarkEnd w:id="36"/>
      <w:r>
        <w:rPr>
          <w:rFonts w:ascii="宋体" w:hAnsi="宋体" w:cs="宋体" w:hint="eastAsia"/>
          <w:szCs w:val="21"/>
          <w:u w:val="single"/>
        </w:rPr>
        <w:t>（从磋商文件开始发出之日起</w:t>
      </w:r>
      <w:proofErr w:type="gramStart"/>
      <w:r>
        <w:rPr>
          <w:rFonts w:ascii="宋体" w:hAnsi="宋体" w:cs="宋体" w:hint="eastAsia"/>
          <w:szCs w:val="21"/>
          <w:u w:val="single"/>
        </w:rPr>
        <w:t>至供应</w:t>
      </w:r>
      <w:proofErr w:type="gramEnd"/>
      <w:r>
        <w:rPr>
          <w:rFonts w:ascii="宋体" w:hAnsi="宋体" w:cs="宋体" w:hint="eastAsia"/>
          <w:szCs w:val="21"/>
          <w:u w:val="single"/>
        </w:rPr>
        <w:t>商提交首次响应文件截止之日</w:t>
      </w:r>
      <w:proofErr w:type="gramStart"/>
      <w:r>
        <w:rPr>
          <w:rFonts w:ascii="宋体" w:hAnsi="宋体" w:cs="宋体" w:hint="eastAsia"/>
          <w:szCs w:val="21"/>
          <w:u w:val="single"/>
        </w:rPr>
        <w:t>止不得</w:t>
      </w:r>
      <w:proofErr w:type="gramEnd"/>
      <w:r>
        <w:rPr>
          <w:rFonts w:ascii="宋体" w:hAnsi="宋体" w:cs="宋体" w:hint="eastAsia"/>
          <w:szCs w:val="21"/>
          <w:u w:val="single"/>
        </w:rPr>
        <w:t>少于10日）</w:t>
      </w:r>
    </w:p>
    <w:p w:rsidR="00C45723" w:rsidRDefault="000758C4">
      <w:pPr>
        <w:spacing w:line="360" w:lineRule="auto"/>
        <w:ind w:firstLineChars="200" w:firstLine="420"/>
        <w:rPr>
          <w:rFonts w:ascii="宋体" w:hAnsi="宋体"/>
          <w:szCs w:val="21"/>
        </w:rPr>
      </w:pPr>
      <w:r>
        <w:rPr>
          <w:rFonts w:ascii="宋体" w:hAnsi="宋体" w:hint="eastAsia"/>
          <w:szCs w:val="21"/>
        </w:rPr>
        <w:t>2、首次响应文件提交地点：本项目为全流程电子化项目，通过广西政府采购云平台（https://www.gcy.zfcg.gxzf.gov.cn/）实行在线电子响应，具体见采购文件。</w:t>
      </w:r>
    </w:p>
    <w:p w:rsidR="00C45723" w:rsidRDefault="000758C4">
      <w:pPr>
        <w:spacing w:line="360" w:lineRule="auto"/>
        <w:ind w:firstLineChars="200" w:firstLine="482"/>
        <w:rPr>
          <w:rFonts w:ascii="黑体" w:eastAsia="黑体" w:hAnsi="黑体"/>
          <w:b/>
          <w:bCs/>
          <w:sz w:val="24"/>
        </w:rPr>
      </w:pPr>
      <w:r>
        <w:rPr>
          <w:rFonts w:ascii="黑体" w:eastAsia="黑体" w:hAnsi="黑体" w:hint="eastAsia"/>
          <w:b/>
          <w:bCs/>
          <w:sz w:val="24"/>
        </w:rPr>
        <w:t>五、开启（首次响应文件开启时间）</w:t>
      </w:r>
    </w:p>
    <w:p w:rsidR="00C45723" w:rsidRDefault="000758C4">
      <w:pPr>
        <w:spacing w:line="360" w:lineRule="auto"/>
        <w:ind w:firstLineChars="200" w:firstLine="420"/>
        <w:rPr>
          <w:rFonts w:ascii="宋体" w:hAnsi="宋体"/>
          <w:bCs/>
          <w:szCs w:val="21"/>
          <w:u w:val="single"/>
        </w:rPr>
      </w:pPr>
      <w:r>
        <w:rPr>
          <w:rFonts w:ascii="宋体" w:hAnsi="宋体" w:hint="eastAsia"/>
          <w:szCs w:val="21"/>
        </w:rPr>
        <w:t>1</w:t>
      </w:r>
      <w:r>
        <w:rPr>
          <w:rFonts w:ascii="宋体" w:hAnsi="宋体"/>
          <w:szCs w:val="21"/>
        </w:rPr>
        <w:t>.</w:t>
      </w:r>
      <w:r>
        <w:rPr>
          <w:rFonts w:ascii="宋体" w:hAnsi="宋体" w:hint="eastAsia"/>
          <w:szCs w:val="21"/>
        </w:rPr>
        <w:t>时间</w:t>
      </w:r>
      <w:r>
        <w:rPr>
          <w:rFonts w:ascii="宋体" w:hAnsi="宋体" w:hint="eastAsia"/>
          <w:bCs/>
          <w:szCs w:val="21"/>
        </w:rPr>
        <w:t>（北京时间）</w:t>
      </w:r>
      <w:r>
        <w:rPr>
          <w:rFonts w:ascii="宋体" w:hAnsi="宋体" w:hint="eastAsia"/>
          <w:szCs w:val="21"/>
        </w:rPr>
        <w:t>：</w:t>
      </w:r>
      <w:bookmarkStart w:id="37" w:name="PO_3000001868_PM015_1"/>
      <w:r>
        <w:rPr>
          <w:rFonts w:ascii="宋体" w:hAnsi="宋体" w:hint="eastAsia"/>
          <w:bCs/>
          <w:szCs w:val="21"/>
          <w:u w:val="single"/>
        </w:rPr>
        <w:t>2026年  月  日09:30:00</w:t>
      </w:r>
      <w:bookmarkEnd w:id="37"/>
    </w:p>
    <w:p w:rsidR="00C45723" w:rsidRDefault="000758C4">
      <w:pPr>
        <w:spacing w:line="360" w:lineRule="auto"/>
        <w:ind w:firstLineChars="200" w:firstLine="420"/>
        <w:rPr>
          <w:rFonts w:ascii="宋体" w:hAnsi="宋体"/>
          <w:bCs/>
          <w:szCs w:val="21"/>
          <w:u w:val="single"/>
        </w:rPr>
      </w:pPr>
      <w:r>
        <w:rPr>
          <w:rFonts w:ascii="宋体" w:hAnsi="宋体" w:hint="eastAsia"/>
          <w:szCs w:val="21"/>
        </w:rPr>
        <w:t>2</w:t>
      </w:r>
      <w:r>
        <w:rPr>
          <w:rFonts w:ascii="宋体" w:hAnsi="宋体"/>
          <w:szCs w:val="21"/>
        </w:rPr>
        <w:t>.</w:t>
      </w:r>
      <w:r>
        <w:rPr>
          <w:rFonts w:ascii="宋体" w:hAnsi="宋体" w:hint="eastAsia"/>
          <w:szCs w:val="21"/>
        </w:rPr>
        <w:t>地点：</w:t>
      </w:r>
      <w:bookmarkStart w:id="38" w:name="OLE_LINK16"/>
      <w:bookmarkStart w:id="39" w:name="OLE_LINK15"/>
      <w:r>
        <w:rPr>
          <w:rFonts w:ascii="宋体" w:hAnsi="宋体" w:hint="eastAsia"/>
          <w:szCs w:val="21"/>
          <w:u w:val="single"/>
        </w:rPr>
        <w:t>广西政府采购云平台开标大厅</w:t>
      </w:r>
      <w:bookmarkEnd w:id="38"/>
      <w:bookmarkEnd w:id="39"/>
      <w:r>
        <w:rPr>
          <w:rFonts w:ascii="宋体" w:hAnsi="宋体"/>
          <w:szCs w:val="21"/>
          <w:u w:val="single"/>
        </w:rPr>
        <w:t xml:space="preserve"> </w:t>
      </w:r>
    </w:p>
    <w:p w:rsidR="00C45723" w:rsidRDefault="000758C4">
      <w:pPr>
        <w:spacing w:line="360" w:lineRule="auto"/>
        <w:ind w:firstLineChars="200" w:firstLine="482"/>
        <w:rPr>
          <w:rFonts w:ascii="黑体" w:eastAsia="黑体" w:hAnsi="黑体"/>
          <w:b/>
          <w:bCs/>
          <w:sz w:val="24"/>
        </w:rPr>
      </w:pPr>
      <w:bookmarkStart w:id="40" w:name="_Toc35393794"/>
      <w:bookmarkStart w:id="41" w:name="_Toc28359007"/>
      <w:bookmarkStart w:id="42" w:name="_Toc35393625"/>
      <w:bookmarkStart w:id="43" w:name="_Toc28359084"/>
      <w:r>
        <w:rPr>
          <w:rFonts w:ascii="黑体" w:eastAsia="黑体" w:hAnsi="黑体" w:hint="eastAsia"/>
          <w:b/>
          <w:bCs/>
          <w:sz w:val="24"/>
        </w:rPr>
        <w:t>六、公告期限</w:t>
      </w:r>
      <w:bookmarkStart w:id="44" w:name="_GoBack"/>
      <w:bookmarkEnd w:id="40"/>
      <w:bookmarkEnd w:id="41"/>
      <w:bookmarkEnd w:id="42"/>
      <w:bookmarkEnd w:id="43"/>
      <w:bookmarkEnd w:id="44"/>
    </w:p>
    <w:p w:rsidR="00C45723" w:rsidRDefault="000758C4">
      <w:pPr>
        <w:spacing w:line="360" w:lineRule="auto"/>
        <w:ind w:firstLineChars="200" w:firstLine="420"/>
        <w:rPr>
          <w:rFonts w:ascii="宋体" w:hAnsi="宋体" w:cs="宋体"/>
          <w:kern w:val="0"/>
          <w:szCs w:val="21"/>
        </w:rPr>
      </w:pPr>
      <w:r>
        <w:rPr>
          <w:rFonts w:ascii="宋体" w:hAnsi="宋体" w:cs="宋体" w:hint="eastAsia"/>
          <w:kern w:val="0"/>
          <w:szCs w:val="21"/>
        </w:rPr>
        <w:t>自本公告发布之日起5个工作日。</w:t>
      </w:r>
    </w:p>
    <w:p w:rsidR="00C45723" w:rsidRDefault="000758C4">
      <w:pPr>
        <w:spacing w:line="360" w:lineRule="auto"/>
        <w:ind w:firstLineChars="200" w:firstLine="482"/>
        <w:rPr>
          <w:rFonts w:ascii="黑体" w:eastAsia="黑体" w:hAnsi="黑体"/>
          <w:b/>
          <w:bCs/>
          <w:sz w:val="24"/>
        </w:rPr>
      </w:pPr>
      <w:bookmarkStart w:id="45" w:name="_Toc35393626"/>
      <w:bookmarkStart w:id="46" w:name="_Toc35393795"/>
      <w:r>
        <w:rPr>
          <w:rFonts w:ascii="黑体" w:eastAsia="黑体" w:hAnsi="黑体" w:hint="eastAsia"/>
          <w:b/>
          <w:bCs/>
          <w:sz w:val="24"/>
        </w:rPr>
        <w:t>七、其他补充事宜</w:t>
      </w:r>
      <w:bookmarkEnd w:id="45"/>
      <w:bookmarkEnd w:id="46"/>
    </w:p>
    <w:p w:rsidR="00C45723" w:rsidRDefault="000758C4">
      <w:pPr>
        <w:spacing w:line="360" w:lineRule="auto"/>
        <w:ind w:firstLineChars="200" w:firstLine="420"/>
        <w:rPr>
          <w:rFonts w:ascii="宋体" w:hAnsi="宋体" w:cs="宋体"/>
          <w:kern w:val="0"/>
          <w:szCs w:val="21"/>
        </w:rPr>
      </w:pPr>
      <w:r>
        <w:rPr>
          <w:rFonts w:ascii="宋体" w:hAnsi="宋体" w:cs="宋体" w:hint="eastAsia"/>
          <w:kern w:val="0"/>
          <w:szCs w:val="21"/>
        </w:rPr>
        <w:t>1</w:t>
      </w:r>
      <w:r>
        <w:rPr>
          <w:rFonts w:ascii="宋体" w:hAnsi="宋体" w:cs="宋体"/>
          <w:kern w:val="0"/>
          <w:szCs w:val="21"/>
        </w:rPr>
        <w:t>.</w:t>
      </w:r>
      <w:r>
        <w:rPr>
          <w:rFonts w:ascii="宋体" w:hAnsi="宋体" w:cs="宋体" w:hint="eastAsia"/>
          <w:kern w:val="0"/>
          <w:szCs w:val="21"/>
        </w:rPr>
        <w:t>磋商保证金：本项目不</w:t>
      </w:r>
      <w:proofErr w:type="gramStart"/>
      <w:r>
        <w:rPr>
          <w:rFonts w:ascii="宋体" w:hAnsi="宋体" w:cs="宋体" w:hint="eastAsia"/>
          <w:kern w:val="0"/>
          <w:szCs w:val="21"/>
        </w:rPr>
        <w:t>收取磋商</w:t>
      </w:r>
      <w:proofErr w:type="gramEnd"/>
      <w:r>
        <w:rPr>
          <w:rFonts w:ascii="宋体" w:hAnsi="宋体" w:cs="宋体" w:hint="eastAsia"/>
          <w:kern w:val="0"/>
          <w:szCs w:val="21"/>
        </w:rPr>
        <w:t>保证金</w:t>
      </w:r>
    </w:p>
    <w:p w:rsidR="00C45723" w:rsidRDefault="000758C4">
      <w:pPr>
        <w:spacing w:line="360" w:lineRule="auto"/>
        <w:ind w:firstLineChars="200" w:firstLine="420"/>
        <w:rPr>
          <w:rFonts w:ascii="宋体" w:hAnsi="宋体" w:cs="宋体"/>
          <w:kern w:val="0"/>
          <w:szCs w:val="21"/>
        </w:rPr>
      </w:pPr>
      <w:r>
        <w:rPr>
          <w:rFonts w:ascii="宋体" w:hAnsi="宋体" w:cs="宋体" w:hint="eastAsia"/>
          <w:kern w:val="0"/>
          <w:szCs w:val="21"/>
        </w:rPr>
        <w:t>2.采购意向公开链接：</w:t>
      </w:r>
      <w:bookmarkStart w:id="47" w:name="_Hlk37429585"/>
      <w:r>
        <w:rPr>
          <w:rFonts w:ascii="宋体" w:hAnsi="宋体" w:cs="宋体" w:hint="eastAsia"/>
          <w:kern w:val="0"/>
          <w:szCs w:val="21"/>
        </w:rPr>
        <w:fldChar w:fldCharType="begin"/>
      </w:r>
      <w:r>
        <w:rPr>
          <w:rFonts w:ascii="宋体" w:hAnsi="宋体" w:cs="宋体" w:hint="eastAsia"/>
          <w:kern w:val="0"/>
          <w:szCs w:val="21"/>
        </w:rPr>
        <w:instrText xml:space="preserve"> HYPERLINK "https://zfcg.gxzf.gov.cn/luban/detail?parentId=66485&amp;articleId=ann_b3hOW3tGq31KsPN6OBLUEND5ndTMr3NGt5TILBJnhQo=&amp;utm=web-micro-app-back-front.4fa292b7.cPlanInfo.3.2e878cd0afdb11f1905e3b77cedd8653" </w:instrText>
      </w:r>
      <w:r>
        <w:rPr>
          <w:rFonts w:ascii="宋体" w:hAnsi="宋体" w:cs="宋体" w:hint="eastAsia"/>
          <w:kern w:val="0"/>
          <w:szCs w:val="21"/>
        </w:rPr>
        <w:fldChar w:fldCharType="separate"/>
      </w:r>
      <w:r>
        <w:rPr>
          <w:rFonts w:ascii="宋体" w:hAnsi="宋体" w:cs="宋体" w:hint="eastAsia"/>
          <w:kern w:val="0"/>
          <w:szCs w:val="21"/>
        </w:rPr>
        <w:t>https://zfcg.gxzf.gov.cn/luban/detail?parentId=66485&amp;articleId=ann_b3hOW3tGq31KsPN6OBLUEND5ndTMr3NGt5TILBJnhQo=&amp;utm=web-micro-app-back-front.4fa292b7.cPlanInfo.3.2e878cd0afdb11f1905e3b77cedd8653</w:t>
      </w:r>
      <w:r>
        <w:rPr>
          <w:rFonts w:ascii="宋体" w:hAnsi="宋体" w:cs="宋体" w:hint="eastAsia"/>
          <w:kern w:val="0"/>
          <w:szCs w:val="21"/>
        </w:rPr>
        <w:fldChar w:fldCharType="end"/>
      </w:r>
    </w:p>
    <w:p w:rsidR="00C45723" w:rsidRDefault="000758C4">
      <w:pPr>
        <w:spacing w:line="360" w:lineRule="auto"/>
        <w:ind w:firstLineChars="200" w:firstLine="420"/>
        <w:rPr>
          <w:rFonts w:ascii="宋体" w:hAnsi="宋体" w:cs="宋体"/>
          <w:kern w:val="0"/>
          <w:szCs w:val="21"/>
        </w:rPr>
      </w:pPr>
      <w:r>
        <w:rPr>
          <w:rFonts w:ascii="宋体" w:hAnsi="宋体" w:cs="宋体" w:hint="eastAsia"/>
          <w:kern w:val="0"/>
          <w:szCs w:val="21"/>
        </w:rPr>
        <w:t>3</w:t>
      </w:r>
      <w:r>
        <w:rPr>
          <w:rFonts w:ascii="宋体" w:hAnsi="宋体" w:cs="宋体"/>
          <w:kern w:val="0"/>
          <w:szCs w:val="21"/>
        </w:rPr>
        <w:t>.</w:t>
      </w:r>
      <w:bookmarkStart w:id="48" w:name="_Hlk37429595"/>
      <w:r>
        <w:rPr>
          <w:rFonts w:ascii="宋体" w:hAnsi="宋体" w:cs="宋体" w:hint="eastAsia"/>
          <w:kern w:val="0"/>
          <w:szCs w:val="21"/>
        </w:rPr>
        <w:t>网上查询地址</w:t>
      </w:r>
    </w:p>
    <w:p w:rsidR="00C45723" w:rsidRDefault="000758C4">
      <w:pPr>
        <w:spacing w:line="360" w:lineRule="auto"/>
        <w:ind w:firstLineChars="200" w:firstLine="420"/>
        <w:rPr>
          <w:rFonts w:ascii="宋体" w:hAnsi="宋体" w:cs="宋体"/>
          <w:kern w:val="0"/>
          <w:szCs w:val="21"/>
        </w:rPr>
      </w:pPr>
      <w:bookmarkStart w:id="49" w:name="_Hlk37429674"/>
      <w:bookmarkEnd w:id="47"/>
      <w:bookmarkEnd w:id="48"/>
      <w:r>
        <w:rPr>
          <w:rFonts w:ascii="宋体" w:hAnsi="宋体" w:cs="宋体" w:hint="eastAsia"/>
          <w:kern w:val="0"/>
          <w:szCs w:val="21"/>
        </w:rPr>
        <w:t>http://zfcg.gxzf.gov.cn (广西政府采购网)、www.ccgp.gov.cn(中国政府采购网)</w:t>
      </w:r>
    </w:p>
    <w:bookmarkEnd w:id="49"/>
    <w:p w:rsidR="00C45723" w:rsidRDefault="000758C4">
      <w:pPr>
        <w:spacing w:line="360" w:lineRule="auto"/>
        <w:ind w:firstLineChars="200" w:firstLine="420"/>
        <w:rPr>
          <w:rFonts w:ascii="宋体" w:hAnsi="宋体" w:cs="宋体"/>
          <w:kern w:val="0"/>
          <w:szCs w:val="21"/>
        </w:rPr>
      </w:pPr>
      <w:r>
        <w:rPr>
          <w:rFonts w:ascii="宋体" w:hAnsi="宋体" w:cs="宋体" w:hint="eastAsia"/>
          <w:kern w:val="0"/>
          <w:szCs w:val="21"/>
        </w:rPr>
        <w:t>4</w:t>
      </w:r>
      <w:r>
        <w:rPr>
          <w:rFonts w:ascii="宋体" w:hAnsi="宋体"/>
          <w:szCs w:val="21"/>
        </w:rPr>
        <w:t>.</w:t>
      </w:r>
      <w:r>
        <w:rPr>
          <w:rFonts w:ascii="宋体" w:hAnsi="宋体" w:hint="eastAsia"/>
          <w:szCs w:val="21"/>
        </w:rPr>
        <w:t xml:space="preserve"> </w:t>
      </w:r>
      <w:r>
        <w:rPr>
          <w:rFonts w:ascii="宋体" w:hAnsi="宋体" w:cs="宋体" w:hint="eastAsia"/>
          <w:kern w:val="0"/>
          <w:szCs w:val="21"/>
        </w:rPr>
        <w:t>本项目需要落实的政府采购政策</w:t>
      </w:r>
    </w:p>
    <w:p w:rsidR="00C45723" w:rsidRDefault="000758C4">
      <w:pPr>
        <w:spacing w:line="360" w:lineRule="auto"/>
        <w:ind w:firstLineChars="200" w:firstLine="420"/>
        <w:rPr>
          <w:rFonts w:ascii="宋体" w:hAnsi="宋体" w:cs="宋体"/>
          <w:kern w:val="0"/>
          <w:szCs w:val="21"/>
        </w:rPr>
      </w:pPr>
      <w:r>
        <w:rPr>
          <w:rFonts w:ascii="宋体" w:hAnsi="宋体" w:cs="宋体" w:hint="eastAsia"/>
          <w:kern w:val="0"/>
          <w:szCs w:val="21"/>
        </w:rPr>
        <w:t>（1）政府采购促进中小企业发展</w:t>
      </w:r>
    </w:p>
    <w:p w:rsidR="00C45723" w:rsidRDefault="000758C4">
      <w:pPr>
        <w:spacing w:line="360" w:lineRule="auto"/>
        <w:ind w:firstLineChars="200" w:firstLine="420"/>
        <w:rPr>
          <w:rFonts w:ascii="宋体" w:hAnsi="宋体" w:cs="宋体"/>
          <w:kern w:val="0"/>
          <w:szCs w:val="21"/>
        </w:rPr>
      </w:pPr>
      <w:r>
        <w:rPr>
          <w:rFonts w:ascii="宋体" w:hAnsi="宋体" w:cs="宋体" w:hint="eastAsia"/>
          <w:kern w:val="0"/>
          <w:szCs w:val="21"/>
        </w:rPr>
        <w:t>（2）政府采购促进残疾人就业政策</w:t>
      </w:r>
    </w:p>
    <w:p w:rsidR="00C45723" w:rsidRDefault="000758C4">
      <w:pPr>
        <w:spacing w:line="360" w:lineRule="auto"/>
        <w:ind w:firstLineChars="200" w:firstLine="420"/>
        <w:rPr>
          <w:rFonts w:ascii="宋体" w:hAnsi="宋体" w:cs="宋体"/>
          <w:kern w:val="0"/>
          <w:szCs w:val="21"/>
        </w:rPr>
      </w:pPr>
      <w:r>
        <w:rPr>
          <w:rFonts w:ascii="宋体" w:hAnsi="宋体" w:cs="宋体" w:hint="eastAsia"/>
          <w:kern w:val="0"/>
          <w:szCs w:val="21"/>
        </w:rPr>
        <w:t>（3）政府采购支持监狱企业发展</w:t>
      </w:r>
    </w:p>
    <w:p w:rsidR="00C45723" w:rsidRDefault="000758C4">
      <w:pPr>
        <w:spacing w:line="360" w:lineRule="auto"/>
        <w:ind w:firstLineChars="200" w:firstLine="420"/>
        <w:rPr>
          <w:rFonts w:ascii="宋体" w:hAnsi="宋体" w:cs="宋体"/>
          <w:kern w:val="0"/>
          <w:szCs w:val="21"/>
        </w:rPr>
      </w:pPr>
      <w:r>
        <w:rPr>
          <w:rFonts w:ascii="宋体" w:hAnsi="宋体" w:cs="宋体" w:hint="eastAsia"/>
          <w:kern w:val="0"/>
          <w:szCs w:val="21"/>
        </w:rPr>
        <w:t>5</w:t>
      </w:r>
      <w:r>
        <w:rPr>
          <w:rFonts w:ascii="宋体" w:hAnsi="宋体" w:cs="宋体"/>
          <w:kern w:val="0"/>
          <w:szCs w:val="21"/>
        </w:rPr>
        <w:t>.</w:t>
      </w:r>
      <w:r>
        <w:rPr>
          <w:rFonts w:ascii="宋体" w:hAnsi="宋体" w:cs="宋体" w:hint="eastAsia"/>
          <w:kern w:val="0"/>
          <w:szCs w:val="21"/>
        </w:rPr>
        <w:t>供应商认为采购文件使自己的权益受到损害的，可以自获取采购文件之日或者采购文件公告期限届满之日（公告期限届满后获取采购文件的，以公告期限届满之日为准）起7个工作日内以书面形式一次性向采购人和采购代理机构提出同一环节的质疑。否则，逾期的质疑采购人及招标代理机构可不予接受。质疑供应商对采购人、采购代理机构的答复不满意或者采购人、采购代</w:t>
      </w:r>
      <w:r>
        <w:rPr>
          <w:rFonts w:ascii="宋体" w:hAnsi="宋体" w:cs="宋体" w:hint="eastAsia"/>
          <w:kern w:val="0"/>
          <w:szCs w:val="21"/>
        </w:rPr>
        <w:lastRenderedPageBreak/>
        <w:t>理机构未在规定的时间内</w:t>
      </w:r>
      <w:proofErr w:type="gramStart"/>
      <w:r>
        <w:rPr>
          <w:rFonts w:ascii="宋体" w:hAnsi="宋体" w:cs="宋体" w:hint="eastAsia"/>
          <w:kern w:val="0"/>
          <w:szCs w:val="21"/>
        </w:rPr>
        <w:t>作出</w:t>
      </w:r>
      <w:proofErr w:type="gramEnd"/>
      <w:r>
        <w:rPr>
          <w:rFonts w:ascii="宋体" w:hAnsi="宋体" w:cs="宋体" w:hint="eastAsia"/>
          <w:kern w:val="0"/>
          <w:szCs w:val="21"/>
        </w:rPr>
        <w:t>答复的，可以在答复期满后十五个工作日内向同级政府采购监督管理部门投诉。</w:t>
      </w:r>
    </w:p>
    <w:p w:rsidR="00C45723" w:rsidRDefault="000758C4">
      <w:pPr>
        <w:widowControl/>
        <w:spacing w:line="360" w:lineRule="auto"/>
        <w:ind w:firstLineChars="200" w:firstLine="420"/>
        <w:jc w:val="left"/>
        <w:rPr>
          <w:rFonts w:ascii="宋体" w:hAnsi="宋体" w:cs="宋体"/>
          <w:kern w:val="0"/>
          <w:szCs w:val="21"/>
        </w:rPr>
      </w:pPr>
      <w:r>
        <w:rPr>
          <w:rFonts w:ascii="宋体" w:hAnsi="宋体" w:cs="宋体" w:hint="eastAsia"/>
          <w:kern w:val="0"/>
          <w:szCs w:val="21"/>
        </w:rPr>
        <w:t>6. 若对项目采购电子交易系统操作有疑问，可登录“广西政府采购云平台”（https://www.gcy.zfcg.gxzf.gov.cn/），点击右侧咨询小采，获取采小蜜智能服务管家帮助，或拨打政</w:t>
      </w:r>
      <w:proofErr w:type="gramStart"/>
      <w:r>
        <w:rPr>
          <w:rFonts w:ascii="宋体" w:hAnsi="宋体" w:cs="宋体" w:hint="eastAsia"/>
          <w:kern w:val="0"/>
          <w:szCs w:val="21"/>
        </w:rPr>
        <w:t>采云</w:t>
      </w:r>
      <w:proofErr w:type="gramEnd"/>
      <w:r>
        <w:rPr>
          <w:rFonts w:ascii="宋体" w:hAnsi="宋体" w:cs="宋体" w:hint="eastAsia"/>
          <w:kern w:val="0"/>
          <w:szCs w:val="21"/>
        </w:rPr>
        <w:t xml:space="preserve">（“广西政府采购云平台”）服务热线400-881-7190获取热线服务帮助。 </w:t>
      </w:r>
    </w:p>
    <w:p w:rsidR="00C45723" w:rsidRDefault="000758C4">
      <w:pPr>
        <w:widowControl/>
        <w:spacing w:line="360" w:lineRule="auto"/>
        <w:ind w:firstLineChars="200" w:firstLine="420"/>
        <w:jc w:val="left"/>
        <w:rPr>
          <w:rFonts w:ascii="宋体" w:hAnsi="宋体"/>
          <w:szCs w:val="21"/>
        </w:rPr>
      </w:pPr>
      <w:r>
        <w:rPr>
          <w:rFonts w:ascii="宋体" w:hAnsi="宋体" w:cs="宋体" w:hint="eastAsia"/>
          <w:kern w:val="0"/>
          <w:szCs w:val="21"/>
        </w:rPr>
        <w:t>7.（1）响应文件提交方式：本项目为全流程电子化项目，通过“广西政府采购云平台”（https://www.gcy.zfcg.gxzf.gov.cn/）实行在线电子响应，供应商应各供应商通过新平台参与政府采购项目投标需下载使用新版客户端，新版客户端下载路径：广西政府采购网（访问地址http://zfcg.gxzf.gov.cn/）</w:t>
      </w:r>
      <w:proofErr w:type="gramStart"/>
      <w:r>
        <w:rPr>
          <w:rFonts w:ascii="宋体" w:hAnsi="宋体" w:cs="宋体" w:hint="eastAsia"/>
          <w:kern w:val="0"/>
          <w:szCs w:val="21"/>
        </w:rPr>
        <w:t>—办事</w:t>
      </w:r>
      <w:proofErr w:type="gramEnd"/>
      <w:r>
        <w:rPr>
          <w:rFonts w:ascii="宋体" w:hAnsi="宋体" w:cs="宋体" w:hint="eastAsia"/>
          <w:kern w:val="0"/>
          <w:szCs w:val="21"/>
        </w:rPr>
        <w:t>服务—下载专区（原在政</w:t>
      </w:r>
      <w:proofErr w:type="gramStart"/>
      <w:r>
        <w:rPr>
          <w:rFonts w:ascii="宋体" w:hAnsi="宋体" w:cs="宋体" w:hint="eastAsia"/>
          <w:kern w:val="0"/>
          <w:szCs w:val="21"/>
        </w:rPr>
        <w:t>采云</w:t>
      </w:r>
      <w:proofErr w:type="gramEnd"/>
      <w:r>
        <w:rPr>
          <w:rFonts w:ascii="宋体" w:hAnsi="宋体" w:cs="宋体" w:hint="eastAsia"/>
          <w:kern w:val="0"/>
          <w:szCs w:val="21"/>
        </w:rPr>
        <w:t>平台注册的临时供应商需在新平台启用后重新注册登记）。并按照本项目采购文件和“广西政府采购云平台”的要求编制、加密后在投标截止时间前通过网络上传至“广西政府采购云平台”，供应商在“广西政府采购云平台”提交电子版响应文件时，请填写参加远程采购活动经办人联系方式，电子响应文件具体操作流程详见本公告附件3。</w:t>
      </w:r>
    </w:p>
    <w:p w:rsidR="00C45723" w:rsidRDefault="000758C4">
      <w:pPr>
        <w:widowControl/>
        <w:spacing w:line="360" w:lineRule="auto"/>
        <w:ind w:firstLineChars="200" w:firstLine="420"/>
        <w:jc w:val="left"/>
        <w:rPr>
          <w:rFonts w:ascii="宋体" w:hAnsi="宋体"/>
          <w:szCs w:val="21"/>
        </w:rPr>
      </w:pPr>
      <w:r>
        <w:rPr>
          <w:rFonts w:ascii="宋体" w:hAnsi="宋体" w:hint="eastAsia"/>
          <w:szCs w:val="21"/>
        </w:rPr>
        <w:t>（2）未进行网上注册并办理数字证书（CA认证）的供应商将无法参与本项目政府采购活动，潜在供应商应当在投标截止时间前，完成电子交易平台上的CA数字证书办理（申领流程见本公告附件2）及响应文件的提交。完成CA数字证书办理预计7日左右，</w:t>
      </w:r>
      <w:r>
        <w:rPr>
          <w:rFonts w:ascii="宋体" w:hAnsi="宋体" w:cs="宋体" w:hint="eastAsia"/>
          <w:szCs w:val="21"/>
        </w:rPr>
        <w:t>供应商只需办理其中一家</w:t>
      </w:r>
      <w:r>
        <w:rPr>
          <w:rFonts w:ascii="宋体" w:hAnsi="宋体" w:cs="宋体"/>
          <w:szCs w:val="21"/>
        </w:rPr>
        <w:t>CA数字证书及签章</w:t>
      </w:r>
      <w:r>
        <w:rPr>
          <w:rFonts w:ascii="宋体" w:hAnsi="宋体" w:hint="eastAsia"/>
          <w:szCs w:val="21"/>
        </w:rPr>
        <w:t>。</w:t>
      </w:r>
    </w:p>
    <w:p w:rsidR="00C45723" w:rsidRDefault="000758C4">
      <w:pPr>
        <w:widowControl/>
        <w:spacing w:line="360" w:lineRule="auto"/>
        <w:ind w:firstLineChars="200" w:firstLine="420"/>
        <w:jc w:val="left"/>
        <w:rPr>
          <w:rFonts w:ascii="宋体" w:hAnsi="宋体"/>
          <w:szCs w:val="21"/>
        </w:rPr>
      </w:pPr>
      <w:r>
        <w:rPr>
          <w:rFonts w:ascii="宋体" w:hAnsi="宋体" w:hint="eastAsia"/>
          <w:szCs w:val="21"/>
        </w:rPr>
        <w:t>（3）为确保网上操作合法、有效和安全，请供应商确保在电子响应过程中能够对相关数据电文进行加密和使用电子签章，妥善保管C</w:t>
      </w:r>
      <w:r>
        <w:rPr>
          <w:rFonts w:ascii="宋体" w:hAnsi="宋体"/>
          <w:szCs w:val="21"/>
        </w:rPr>
        <w:t>A</w:t>
      </w:r>
      <w:r>
        <w:rPr>
          <w:rFonts w:ascii="宋体" w:hAnsi="宋体" w:hint="eastAsia"/>
          <w:szCs w:val="21"/>
        </w:rPr>
        <w:t>数字证书并使用有效的CA数字证书参与整个采购活动。</w:t>
      </w:r>
    </w:p>
    <w:p w:rsidR="00C45723" w:rsidRDefault="000758C4">
      <w:pPr>
        <w:spacing w:line="360" w:lineRule="auto"/>
        <w:ind w:firstLineChars="200" w:firstLine="420"/>
        <w:rPr>
          <w:rFonts w:ascii="宋体" w:hAnsi="宋体"/>
          <w:bCs/>
          <w:szCs w:val="21"/>
          <w:u w:val="single"/>
        </w:rPr>
      </w:pPr>
      <w:r>
        <w:rPr>
          <w:rFonts w:ascii="宋体" w:hAnsi="宋体" w:hint="eastAsia"/>
          <w:bCs/>
          <w:szCs w:val="21"/>
          <w:u w:val="single"/>
        </w:rPr>
        <w:t>注：供应商应当在首次响应文件提交截止时间前完成电子响应文件的上传、递交，响应文件提交截止时间前可以补充、修改或者撤回响应文件。补充或者修改响应文件的，应当先行撤回原文件，补充、修改后重新上传、递交。响应截止时间前未完成上传、递交的，视为撤回响应文件。响应文件提交截止时间以后上传递交的响应文件的，“</w:t>
      </w:r>
      <w:r>
        <w:rPr>
          <w:rFonts w:ascii="宋体" w:hint="eastAsia"/>
          <w:bCs/>
          <w:kern w:val="0"/>
          <w:szCs w:val="21"/>
          <w:u w:val="single"/>
        </w:rPr>
        <w:t>广西政府采购云平台</w:t>
      </w:r>
      <w:r>
        <w:rPr>
          <w:rFonts w:ascii="宋体" w:hAnsi="宋体" w:hint="eastAsia"/>
          <w:bCs/>
          <w:szCs w:val="21"/>
          <w:u w:val="single"/>
        </w:rPr>
        <w:t>”将予以拒收。</w:t>
      </w:r>
    </w:p>
    <w:p w:rsidR="00C45723" w:rsidRDefault="000758C4">
      <w:pPr>
        <w:snapToGrid w:val="0"/>
        <w:spacing w:line="360" w:lineRule="auto"/>
        <w:ind w:firstLineChars="200" w:firstLine="420"/>
        <w:rPr>
          <w:rFonts w:ascii="宋体" w:hAnsi="宋体" w:cs="宋体"/>
          <w:kern w:val="0"/>
          <w:szCs w:val="21"/>
        </w:rPr>
      </w:pPr>
      <w:r>
        <w:rPr>
          <w:rFonts w:ascii="宋体" w:hAnsi="宋体" w:cs="宋体" w:hint="eastAsia"/>
          <w:kern w:val="0"/>
          <w:szCs w:val="21"/>
        </w:rPr>
        <w:t>8.CA证书在线解密：首次响应文件开启时，须要供应商携带制作响应文件时用来加密的有效数字证书（CA认证）登录广西政府采购云平台（https://www.gcy.zfcg.gxzf.gov.cn/）电子开标大厅现场按规定时间对加密的响应文件进行解密，否则后果自负。</w:t>
      </w:r>
    </w:p>
    <w:p w:rsidR="00C45723" w:rsidRDefault="000758C4">
      <w:pPr>
        <w:snapToGrid w:val="0"/>
        <w:spacing w:line="360" w:lineRule="auto"/>
        <w:ind w:firstLineChars="200" w:firstLine="420"/>
        <w:rPr>
          <w:rFonts w:ascii="宋体" w:hAnsi="宋体" w:cs="宋体"/>
          <w:kern w:val="0"/>
          <w:szCs w:val="21"/>
        </w:rPr>
      </w:pPr>
      <w:r>
        <w:rPr>
          <w:rFonts w:ascii="宋体" w:hAnsi="宋体" w:cs="宋体" w:hint="eastAsia"/>
          <w:kern w:val="0"/>
          <w:szCs w:val="21"/>
        </w:rPr>
        <w:t>9.供应商需要在具备有摄像头及语音功能且互联网网络状况良好的电脑登录“广西政府采购云平台”远程开标大厅参与本次磋商，否则后果自负。</w:t>
      </w:r>
    </w:p>
    <w:p w:rsidR="00C45723" w:rsidRDefault="000758C4">
      <w:pPr>
        <w:spacing w:line="360" w:lineRule="auto"/>
        <w:ind w:firstLineChars="200" w:firstLine="482"/>
        <w:rPr>
          <w:rFonts w:ascii="黑体" w:eastAsia="黑体" w:hAnsi="黑体" w:cs="宋体"/>
          <w:bCs/>
          <w:sz w:val="24"/>
        </w:rPr>
      </w:pPr>
      <w:r>
        <w:rPr>
          <w:rFonts w:ascii="黑体" w:eastAsia="黑体" w:hAnsi="黑体" w:cs="宋体" w:hint="eastAsia"/>
          <w:b/>
          <w:kern w:val="44"/>
          <w:sz w:val="24"/>
        </w:rPr>
        <w:t>八、凡对本次采购提出询问，请按</w:t>
      </w:r>
      <w:r>
        <w:rPr>
          <w:rFonts w:ascii="黑体" w:eastAsia="黑体" w:hAnsi="黑体" w:cs="宋体"/>
          <w:b/>
          <w:kern w:val="44"/>
          <w:sz w:val="24"/>
        </w:rPr>
        <w:t>以下方式</w:t>
      </w:r>
      <w:r>
        <w:rPr>
          <w:rFonts w:ascii="黑体" w:eastAsia="黑体" w:hAnsi="黑体" w:cs="宋体" w:hint="eastAsia"/>
          <w:b/>
          <w:kern w:val="44"/>
          <w:sz w:val="24"/>
        </w:rPr>
        <w:t>联系</w:t>
      </w:r>
    </w:p>
    <w:p w:rsidR="00C45723" w:rsidRDefault="000758C4">
      <w:pPr>
        <w:spacing w:line="360" w:lineRule="auto"/>
        <w:ind w:firstLineChars="350" w:firstLine="735"/>
        <w:jc w:val="left"/>
        <w:rPr>
          <w:rFonts w:ascii="宋体" w:hAnsi="宋体"/>
          <w:szCs w:val="21"/>
        </w:rPr>
      </w:pPr>
      <w:r>
        <w:rPr>
          <w:rFonts w:ascii="宋体" w:hAnsi="宋体" w:cs="宋体" w:hint="eastAsia"/>
          <w:szCs w:val="21"/>
        </w:rPr>
        <w:t>1.采购人信息</w:t>
      </w:r>
    </w:p>
    <w:p w:rsidR="00C45723" w:rsidRDefault="000758C4" w:rsidP="000758C4">
      <w:pPr>
        <w:spacing w:line="360" w:lineRule="auto"/>
        <w:ind w:leftChars="371" w:left="1042" w:hangingChars="125" w:hanging="263"/>
        <w:jc w:val="left"/>
        <w:rPr>
          <w:rFonts w:ascii="宋体" w:hAnsi="宋体"/>
          <w:szCs w:val="21"/>
          <w:u w:val="single"/>
        </w:rPr>
      </w:pPr>
      <w:r>
        <w:rPr>
          <w:rFonts w:ascii="宋体" w:hAnsi="宋体" w:hint="eastAsia"/>
          <w:szCs w:val="21"/>
        </w:rPr>
        <w:t>名 称：</w:t>
      </w:r>
      <w:proofErr w:type="gramStart"/>
      <w:r>
        <w:rPr>
          <w:rFonts w:ascii="宋体" w:hAnsi="宋体" w:hint="eastAsia"/>
          <w:szCs w:val="21"/>
          <w:u w:val="single"/>
        </w:rPr>
        <w:t>广西壮族自治区鹿州监狱</w:t>
      </w:r>
      <w:proofErr w:type="gramEnd"/>
    </w:p>
    <w:p w:rsidR="00C45723" w:rsidRDefault="000758C4" w:rsidP="000758C4">
      <w:pPr>
        <w:spacing w:line="360" w:lineRule="auto"/>
        <w:ind w:leftChars="371" w:left="1042" w:hangingChars="125" w:hanging="263"/>
        <w:jc w:val="left"/>
        <w:rPr>
          <w:rFonts w:ascii="宋体" w:hAnsi="宋体"/>
          <w:szCs w:val="21"/>
        </w:rPr>
      </w:pPr>
      <w:r>
        <w:rPr>
          <w:rFonts w:ascii="宋体" w:hAnsi="宋体" w:hint="eastAsia"/>
          <w:szCs w:val="21"/>
        </w:rPr>
        <w:t>地址：</w:t>
      </w:r>
      <w:r>
        <w:rPr>
          <w:rFonts w:ascii="宋体" w:hAnsi="宋体" w:hint="eastAsia"/>
          <w:szCs w:val="21"/>
          <w:u w:val="single"/>
        </w:rPr>
        <w:t>柳州市鹿寨县建中东路87号</w:t>
      </w:r>
    </w:p>
    <w:p w:rsidR="00C45723" w:rsidRDefault="000758C4">
      <w:pPr>
        <w:spacing w:line="360" w:lineRule="auto"/>
        <w:ind w:firstLineChars="350" w:firstLine="700"/>
        <w:rPr>
          <w:rFonts w:ascii="宋体" w:hAnsi="宋体"/>
          <w:kern w:val="0"/>
          <w:sz w:val="20"/>
          <w:szCs w:val="21"/>
        </w:rPr>
      </w:pPr>
      <w:r>
        <w:rPr>
          <w:rFonts w:ascii="宋体" w:hAnsi="宋体" w:hint="eastAsia"/>
          <w:kern w:val="0"/>
          <w:sz w:val="20"/>
          <w:szCs w:val="21"/>
        </w:rPr>
        <w:t>项目联系人：</w:t>
      </w:r>
      <w:r>
        <w:rPr>
          <w:rFonts w:ascii="宋体" w:hAnsi="宋体" w:hint="eastAsia"/>
          <w:szCs w:val="21"/>
          <w:u w:val="single"/>
        </w:rPr>
        <w:t xml:space="preserve"> </w:t>
      </w:r>
      <w:bookmarkStart w:id="50" w:name="OLE_LINK18"/>
      <w:bookmarkStart w:id="51" w:name="OLE_LINK17"/>
      <w:r>
        <w:rPr>
          <w:rFonts w:ascii="宋体" w:hAnsi="宋体" w:hint="eastAsia"/>
          <w:szCs w:val="21"/>
          <w:u w:val="single"/>
        </w:rPr>
        <w:t xml:space="preserve">黄 工 </w:t>
      </w:r>
      <w:bookmarkEnd w:id="50"/>
      <w:bookmarkEnd w:id="51"/>
      <w:r>
        <w:rPr>
          <w:rFonts w:ascii="宋体" w:hAnsi="宋体" w:hint="eastAsia"/>
          <w:szCs w:val="21"/>
          <w:u w:val="single"/>
        </w:rPr>
        <w:t xml:space="preserve">  </w:t>
      </w:r>
    </w:p>
    <w:p w:rsidR="00C45723" w:rsidRDefault="000758C4" w:rsidP="000758C4">
      <w:pPr>
        <w:spacing w:line="360" w:lineRule="auto"/>
        <w:ind w:leftChars="371" w:left="1042" w:hangingChars="125" w:hanging="263"/>
        <w:jc w:val="left"/>
        <w:rPr>
          <w:rFonts w:ascii="宋体" w:hAnsi="宋体"/>
          <w:szCs w:val="21"/>
          <w:u w:val="single"/>
        </w:rPr>
      </w:pPr>
      <w:r>
        <w:rPr>
          <w:rFonts w:ascii="宋体" w:hAnsi="宋体" w:hint="eastAsia"/>
          <w:szCs w:val="21"/>
        </w:rPr>
        <w:t>联系电话：</w:t>
      </w:r>
      <w:r>
        <w:rPr>
          <w:rFonts w:ascii="宋体" w:hAnsi="宋体" w:hint="eastAsia"/>
          <w:szCs w:val="21"/>
          <w:u w:val="single"/>
        </w:rPr>
        <w:t>0772-3012279</w:t>
      </w:r>
    </w:p>
    <w:p w:rsidR="00C45723" w:rsidRDefault="000758C4" w:rsidP="000758C4">
      <w:pPr>
        <w:spacing w:line="360" w:lineRule="auto"/>
        <w:ind w:leftChars="371" w:left="1042" w:hangingChars="125" w:hanging="263"/>
        <w:jc w:val="left"/>
        <w:rPr>
          <w:rFonts w:ascii="宋体" w:hAnsi="宋体"/>
          <w:szCs w:val="21"/>
        </w:rPr>
      </w:pPr>
      <w:r>
        <w:rPr>
          <w:rFonts w:ascii="宋体" w:hAnsi="宋体" w:cs="宋体" w:hint="eastAsia"/>
          <w:szCs w:val="21"/>
        </w:rPr>
        <w:lastRenderedPageBreak/>
        <w:t>2.采购代理机构信息</w:t>
      </w:r>
    </w:p>
    <w:p w:rsidR="00C45723" w:rsidRDefault="000758C4">
      <w:pPr>
        <w:spacing w:line="360" w:lineRule="auto"/>
        <w:ind w:firstLineChars="350" w:firstLine="735"/>
        <w:rPr>
          <w:rFonts w:ascii="宋体" w:hAnsi="宋体"/>
          <w:szCs w:val="21"/>
          <w:u w:val="single"/>
        </w:rPr>
      </w:pPr>
      <w:r>
        <w:rPr>
          <w:rFonts w:ascii="宋体" w:hAnsi="宋体" w:hint="eastAsia"/>
          <w:szCs w:val="21"/>
        </w:rPr>
        <w:t>名 称：</w:t>
      </w:r>
      <w:bookmarkStart w:id="52" w:name="PO_3000001868_PM031_1"/>
      <w:r>
        <w:rPr>
          <w:rFonts w:ascii="宋体" w:hAnsi="宋体" w:hint="eastAsia"/>
          <w:szCs w:val="21"/>
          <w:u w:val="single"/>
        </w:rPr>
        <w:t>南宁市建</w:t>
      </w:r>
      <w:proofErr w:type="gramStart"/>
      <w:r>
        <w:rPr>
          <w:rFonts w:ascii="宋体" w:hAnsi="宋体" w:hint="eastAsia"/>
          <w:szCs w:val="21"/>
          <w:u w:val="single"/>
        </w:rPr>
        <w:t>昶</w:t>
      </w:r>
      <w:proofErr w:type="gramEnd"/>
      <w:r>
        <w:rPr>
          <w:rFonts w:ascii="宋体" w:hAnsi="宋体" w:hint="eastAsia"/>
          <w:szCs w:val="21"/>
          <w:u w:val="single"/>
        </w:rPr>
        <w:t>建设工程监理咨询有限责任公司</w:t>
      </w:r>
      <w:bookmarkEnd w:id="52"/>
    </w:p>
    <w:p w:rsidR="00C45723" w:rsidRDefault="000758C4">
      <w:pPr>
        <w:spacing w:line="360" w:lineRule="auto"/>
        <w:ind w:firstLineChars="350" w:firstLine="735"/>
        <w:rPr>
          <w:rFonts w:ascii="宋体" w:hAnsi="宋体"/>
          <w:szCs w:val="21"/>
        </w:rPr>
      </w:pPr>
      <w:r>
        <w:rPr>
          <w:rFonts w:ascii="宋体" w:hAnsi="宋体" w:hint="eastAsia"/>
          <w:szCs w:val="21"/>
        </w:rPr>
        <w:t>地　址：</w:t>
      </w:r>
      <w:bookmarkStart w:id="53" w:name="PO_3000001868_PM035"/>
      <w:r>
        <w:rPr>
          <w:rFonts w:ascii="宋体" w:hAnsi="宋体" w:hint="eastAsia"/>
          <w:szCs w:val="21"/>
          <w:u w:val="single"/>
        </w:rPr>
        <w:t>南宁市云英路8号五</w:t>
      </w:r>
      <w:proofErr w:type="gramStart"/>
      <w:r>
        <w:rPr>
          <w:rFonts w:ascii="宋体" w:hAnsi="宋体" w:hint="eastAsia"/>
          <w:szCs w:val="21"/>
          <w:u w:val="single"/>
        </w:rPr>
        <w:t>象</w:t>
      </w:r>
      <w:proofErr w:type="gramEnd"/>
      <w:r>
        <w:rPr>
          <w:rFonts w:ascii="宋体" w:hAnsi="宋体" w:hint="eastAsia"/>
          <w:szCs w:val="21"/>
          <w:u w:val="single"/>
        </w:rPr>
        <w:t>总部大厦B座23楼</w:t>
      </w:r>
      <w:bookmarkEnd w:id="53"/>
    </w:p>
    <w:p w:rsidR="00C45723" w:rsidRDefault="000758C4">
      <w:pPr>
        <w:spacing w:line="360" w:lineRule="auto"/>
        <w:ind w:firstLineChars="350" w:firstLine="735"/>
        <w:rPr>
          <w:rFonts w:ascii="宋体" w:hAnsi="宋体"/>
          <w:szCs w:val="21"/>
        </w:rPr>
      </w:pPr>
      <w:r>
        <w:rPr>
          <w:rFonts w:ascii="宋体" w:hAnsi="宋体" w:hint="eastAsia"/>
          <w:szCs w:val="21"/>
        </w:rPr>
        <w:t>联系电话：</w:t>
      </w:r>
      <w:r>
        <w:rPr>
          <w:rFonts w:ascii="宋体" w:hAnsi="宋体" w:hint="eastAsia"/>
          <w:szCs w:val="21"/>
          <w:u w:val="single"/>
        </w:rPr>
        <w:t>0771-5501695</w:t>
      </w:r>
    </w:p>
    <w:p w:rsidR="00C45723" w:rsidRDefault="000758C4">
      <w:pPr>
        <w:spacing w:line="360" w:lineRule="auto"/>
        <w:ind w:firstLineChars="350" w:firstLine="735"/>
        <w:rPr>
          <w:rFonts w:ascii="宋体" w:hAnsi="宋体"/>
          <w:szCs w:val="21"/>
        </w:rPr>
      </w:pPr>
      <w:r>
        <w:rPr>
          <w:rFonts w:ascii="宋体" w:hAnsi="宋体" w:hint="eastAsia"/>
          <w:szCs w:val="21"/>
        </w:rPr>
        <w:t>3</w:t>
      </w:r>
      <w:r>
        <w:rPr>
          <w:rFonts w:ascii="宋体" w:hAnsi="宋体"/>
          <w:szCs w:val="21"/>
        </w:rPr>
        <w:t>.</w:t>
      </w:r>
      <w:r>
        <w:rPr>
          <w:rFonts w:ascii="宋体" w:hAnsi="宋体" w:hint="eastAsia"/>
          <w:szCs w:val="21"/>
        </w:rPr>
        <w:t>项目联系方式</w:t>
      </w:r>
    </w:p>
    <w:p w:rsidR="00C45723" w:rsidRDefault="000758C4">
      <w:pPr>
        <w:spacing w:line="360" w:lineRule="auto"/>
        <w:ind w:firstLineChars="350" w:firstLine="735"/>
        <w:rPr>
          <w:rFonts w:ascii="宋体" w:hAnsi="宋体"/>
          <w:szCs w:val="21"/>
        </w:rPr>
      </w:pPr>
      <w:r>
        <w:rPr>
          <w:rFonts w:ascii="宋体" w:hAnsi="宋体" w:hint="eastAsia"/>
          <w:szCs w:val="21"/>
        </w:rPr>
        <w:t>项目联系人：</w:t>
      </w:r>
      <w:r>
        <w:rPr>
          <w:rFonts w:ascii="宋体" w:hAnsi="宋体" w:hint="eastAsia"/>
          <w:szCs w:val="21"/>
          <w:u w:val="single"/>
        </w:rPr>
        <w:t>韩冰</w:t>
      </w:r>
      <w:proofErr w:type="gramStart"/>
      <w:r>
        <w:rPr>
          <w:rFonts w:ascii="宋体" w:hAnsi="宋体" w:hint="eastAsia"/>
          <w:szCs w:val="21"/>
          <w:u w:val="single"/>
        </w:rPr>
        <w:t>冰</w:t>
      </w:r>
      <w:proofErr w:type="gramEnd"/>
      <w:r>
        <w:rPr>
          <w:rFonts w:ascii="宋体" w:hAnsi="宋体" w:hint="eastAsia"/>
          <w:szCs w:val="21"/>
          <w:u w:val="single"/>
        </w:rPr>
        <w:t xml:space="preserve">            　 </w:t>
      </w:r>
    </w:p>
    <w:p w:rsidR="00C45723" w:rsidRDefault="000758C4">
      <w:pPr>
        <w:spacing w:line="360" w:lineRule="auto"/>
        <w:ind w:firstLineChars="350" w:firstLine="735"/>
        <w:rPr>
          <w:rFonts w:ascii="宋体" w:hAnsi="宋体"/>
          <w:szCs w:val="21"/>
        </w:rPr>
      </w:pPr>
      <w:r>
        <w:rPr>
          <w:rFonts w:ascii="宋体" w:hAnsi="宋体" w:hint="eastAsia"/>
          <w:szCs w:val="21"/>
        </w:rPr>
        <w:t xml:space="preserve">电 </w:t>
      </w:r>
      <w:r>
        <w:rPr>
          <w:rFonts w:ascii="宋体" w:hAnsi="宋体"/>
          <w:szCs w:val="21"/>
        </w:rPr>
        <w:t xml:space="preserve">   </w:t>
      </w:r>
      <w:r>
        <w:rPr>
          <w:rFonts w:ascii="宋体" w:hAnsi="宋体" w:hint="eastAsia"/>
          <w:szCs w:val="21"/>
        </w:rPr>
        <w:t>话：</w:t>
      </w:r>
      <w:r>
        <w:rPr>
          <w:rFonts w:ascii="宋体" w:hAnsi="宋体" w:hint="eastAsia"/>
          <w:szCs w:val="21"/>
          <w:u w:val="single"/>
        </w:rPr>
        <w:t xml:space="preserve"> </w:t>
      </w:r>
      <w:r>
        <w:rPr>
          <w:rFonts w:ascii="宋体" w:hAnsi="宋体"/>
          <w:szCs w:val="21"/>
          <w:u w:val="single"/>
        </w:rPr>
        <w:t xml:space="preserve">  </w:t>
      </w:r>
      <w:bookmarkStart w:id="54" w:name="OLE_LINK21"/>
      <w:r>
        <w:rPr>
          <w:rFonts w:ascii="宋体" w:hAnsi="宋体" w:hint="eastAsia"/>
          <w:szCs w:val="21"/>
          <w:u w:val="single"/>
        </w:rPr>
        <w:t>0771-5501695</w:t>
      </w:r>
      <w:bookmarkEnd w:id="54"/>
      <w:r>
        <w:rPr>
          <w:rFonts w:ascii="宋体" w:hAnsi="宋体" w:hint="eastAsia"/>
          <w:szCs w:val="21"/>
          <w:u w:val="single"/>
        </w:rPr>
        <w:t xml:space="preserve"> </w:t>
      </w:r>
      <w:r>
        <w:rPr>
          <w:rFonts w:ascii="宋体" w:hAnsi="宋体"/>
          <w:szCs w:val="21"/>
          <w:u w:val="single"/>
        </w:rPr>
        <w:t xml:space="preserve">     </w:t>
      </w:r>
    </w:p>
    <w:p w:rsidR="00C45723" w:rsidRDefault="00C45723">
      <w:pPr>
        <w:spacing w:line="360" w:lineRule="auto"/>
        <w:ind w:firstLineChars="200" w:firstLine="420"/>
        <w:rPr>
          <w:rFonts w:ascii="宋体" w:hAnsi="宋体"/>
          <w:szCs w:val="21"/>
        </w:rPr>
      </w:pPr>
    </w:p>
    <w:p w:rsidR="00C45723" w:rsidRDefault="000758C4">
      <w:pPr>
        <w:spacing w:line="360" w:lineRule="auto"/>
        <w:ind w:firstLineChars="200" w:firstLine="420"/>
        <w:jc w:val="right"/>
        <w:rPr>
          <w:rFonts w:ascii="宋体" w:hAnsi="宋体"/>
          <w:szCs w:val="21"/>
        </w:rPr>
      </w:pPr>
      <w:bookmarkStart w:id="55" w:name="PO_3000001868_PM031_2"/>
      <w:r>
        <w:rPr>
          <w:rFonts w:ascii="宋体" w:hAnsi="宋体" w:hint="eastAsia"/>
          <w:szCs w:val="21"/>
          <w:u w:val="single"/>
        </w:rPr>
        <w:t>南宁市建</w:t>
      </w:r>
      <w:proofErr w:type="gramStart"/>
      <w:r>
        <w:rPr>
          <w:rFonts w:ascii="宋体" w:hAnsi="宋体" w:hint="eastAsia"/>
          <w:szCs w:val="21"/>
          <w:u w:val="single"/>
        </w:rPr>
        <w:t>昶</w:t>
      </w:r>
      <w:proofErr w:type="gramEnd"/>
      <w:r>
        <w:rPr>
          <w:rFonts w:ascii="宋体" w:hAnsi="宋体" w:hint="eastAsia"/>
          <w:szCs w:val="21"/>
          <w:u w:val="single"/>
        </w:rPr>
        <w:t>建设工程监理咨询有限责任公司</w:t>
      </w:r>
      <w:bookmarkEnd w:id="55"/>
    </w:p>
    <w:p w:rsidR="00C45723" w:rsidRDefault="000758C4">
      <w:pPr>
        <w:spacing w:line="360" w:lineRule="auto"/>
        <w:ind w:firstLineChars="200" w:firstLine="420"/>
        <w:jc w:val="right"/>
        <w:rPr>
          <w:rFonts w:ascii="宋体" w:hAnsi="宋体"/>
          <w:sz w:val="32"/>
          <w:szCs w:val="32"/>
        </w:rPr>
      </w:pPr>
      <w:r>
        <w:rPr>
          <w:rFonts w:ascii="宋体" w:hAnsi="宋体" w:hint="eastAsia"/>
          <w:szCs w:val="21"/>
          <w:u w:val="single"/>
        </w:rPr>
        <w:t>2026</w:t>
      </w:r>
      <w:r>
        <w:rPr>
          <w:rFonts w:ascii="宋体" w:hAnsi="宋体" w:hint="eastAsia"/>
          <w:szCs w:val="21"/>
        </w:rPr>
        <w:t>年</w:t>
      </w:r>
      <w:r>
        <w:rPr>
          <w:rFonts w:ascii="宋体" w:hAnsi="宋体" w:hint="eastAsia"/>
          <w:szCs w:val="21"/>
          <w:u w:val="single"/>
        </w:rPr>
        <w:t>9</w:t>
      </w:r>
      <w:r>
        <w:rPr>
          <w:rFonts w:ascii="宋体" w:hAnsi="宋体" w:hint="eastAsia"/>
          <w:szCs w:val="21"/>
        </w:rPr>
        <w:t>月</w:t>
      </w:r>
      <w:r>
        <w:rPr>
          <w:rFonts w:ascii="宋体" w:hAnsi="宋体" w:hint="eastAsia"/>
          <w:szCs w:val="21"/>
          <w:u w:val="single"/>
        </w:rPr>
        <w:t>14</w:t>
      </w:r>
      <w:r>
        <w:rPr>
          <w:rFonts w:ascii="宋体" w:hAnsi="宋体" w:hint="eastAsia"/>
          <w:szCs w:val="21"/>
        </w:rPr>
        <w:t>日</w:t>
      </w:r>
      <w:r>
        <w:rPr>
          <w:rFonts w:ascii="宋体" w:hAnsi="宋体"/>
          <w:sz w:val="32"/>
          <w:szCs w:val="32"/>
        </w:rPr>
        <w:br w:type="page"/>
      </w:r>
    </w:p>
    <w:p w:rsidR="00C45723" w:rsidRDefault="000758C4">
      <w:pPr>
        <w:keepNext/>
        <w:keepLines/>
        <w:spacing w:before="340" w:after="330" w:line="578" w:lineRule="auto"/>
        <w:jc w:val="center"/>
        <w:outlineLvl w:val="0"/>
        <w:rPr>
          <w:b/>
          <w:bCs/>
          <w:kern w:val="44"/>
          <w:sz w:val="44"/>
          <w:szCs w:val="44"/>
        </w:rPr>
      </w:pPr>
      <w:bookmarkStart w:id="56" w:name="_Toc80886926"/>
      <w:r>
        <w:rPr>
          <w:rFonts w:ascii="Cambria" w:hAnsi="Cambria" w:hint="eastAsia"/>
          <w:b/>
          <w:kern w:val="44"/>
          <w:sz w:val="32"/>
          <w:szCs w:val="32"/>
        </w:rPr>
        <w:lastRenderedPageBreak/>
        <w:t>第二章</w:t>
      </w:r>
      <w:r>
        <w:rPr>
          <w:rFonts w:ascii="Cambria" w:hAnsi="Cambria" w:hint="eastAsia"/>
          <w:b/>
          <w:kern w:val="44"/>
          <w:sz w:val="32"/>
          <w:szCs w:val="32"/>
        </w:rPr>
        <w:t xml:space="preserve"> </w:t>
      </w:r>
      <w:r>
        <w:rPr>
          <w:rFonts w:ascii="Cambria" w:hAnsi="Cambria" w:hint="eastAsia"/>
          <w:b/>
          <w:kern w:val="44"/>
          <w:sz w:val="32"/>
          <w:szCs w:val="32"/>
        </w:rPr>
        <w:t>采购需求</w:t>
      </w:r>
      <w:bookmarkEnd w:id="56"/>
    </w:p>
    <w:p w:rsidR="00C45723" w:rsidRDefault="000758C4">
      <w:pPr>
        <w:spacing w:line="420" w:lineRule="exact"/>
        <w:jc w:val="left"/>
        <w:rPr>
          <w:rFonts w:ascii="宋体" w:hAnsi="宋体" w:cs="宋体"/>
          <w:szCs w:val="21"/>
        </w:rPr>
      </w:pPr>
      <w:r>
        <w:rPr>
          <w:rFonts w:ascii="宋体" w:hAnsi="宋体" w:cs="宋体" w:hint="eastAsia"/>
          <w:szCs w:val="21"/>
        </w:rPr>
        <w:t>说明：</w:t>
      </w:r>
    </w:p>
    <w:p w:rsidR="00C45723" w:rsidRDefault="000758C4">
      <w:pPr>
        <w:spacing w:line="420" w:lineRule="exact"/>
        <w:ind w:firstLineChars="200" w:firstLine="420"/>
        <w:jc w:val="left"/>
        <w:rPr>
          <w:rFonts w:ascii="宋体" w:hAnsi="宋体" w:cs="宋体"/>
          <w:szCs w:val="21"/>
        </w:rPr>
      </w:pPr>
      <w:r>
        <w:rPr>
          <w:rFonts w:ascii="宋体" w:hAnsi="宋体" w:hint="eastAsia"/>
        </w:rPr>
        <w:t>1</w:t>
      </w:r>
      <w:r>
        <w:rPr>
          <w:rFonts w:hint="eastAsia"/>
        </w:rPr>
        <w:t xml:space="preserve">. </w:t>
      </w:r>
      <w:r>
        <w:rPr>
          <w:rFonts w:hint="eastAsia"/>
        </w:rPr>
        <w:t>为落实政府采购政策需满足的要求（根据项目实际情况填写内容）</w:t>
      </w:r>
    </w:p>
    <w:p w:rsidR="00C45723" w:rsidRDefault="000758C4">
      <w:pPr>
        <w:spacing w:line="420" w:lineRule="exact"/>
        <w:ind w:firstLineChars="200" w:firstLine="420"/>
        <w:jc w:val="left"/>
        <w:rPr>
          <w:rFonts w:ascii="宋体" w:hAnsi="宋体" w:cs="宋体"/>
          <w:szCs w:val="21"/>
        </w:rPr>
      </w:pPr>
      <w:r>
        <w:rPr>
          <w:rFonts w:ascii="宋体" w:hAnsi="宋体" w:cs="宋体" w:hint="eastAsia"/>
          <w:szCs w:val="21"/>
        </w:rPr>
        <w:t>（1）本竞争性磋商采购文件所称中小企业必须符合《政府采购促进中小企业发展管理办法》（财库〔2020〕46号）的规定。</w:t>
      </w:r>
    </w:p>
    <w:p w:rsidR="00C45723" w:rsidRDefault="000758C4">
      <w:pPr>
        <w:tabs>
          <w:tab w:val="left" w:pos="180"/>
          <w:tab w:val="left" w:pos="1620"/>
        </w:tabs>
        <w:spacing w:line="420" w:lineRule="exact"/>
        <w:ind w:firstLineChars="200" w:firstLine="420"/>
        <w:rPr>
          <w:rFonts w:ascii="宋体" w:hAnsi="宋体" w:cs="宋体"/>
          <w:b/>
          <w:bCs/>
          <w:szCs w:val="21"/>
        </w:rPr>
      </w:pPr>
      <w:r>
        <w:rPr>
          <w:rFonts w:ascii="宋体" w:hAnsi="宋体" w:cs="宋体" w:hint="eastAsia"/>
          <w:szCs w:val="21"/>
        </w:rPr>
        <w:t>（2）服务项目中包含货物的，根据《财政部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供应商必须在响应文件中提供所竞标产品的节能产品认证证书扫描件（加盖供应商公章），否则响应文件作无效处理。如本项目包含的配套货物属于品目清单内非标注“★”的产品时，应优先采购，具体详见“第四章 评审程序和评定成交的标准”。</w:t>
      </w:r>
    </w:p>
    <w:p w:rsidR="00C45723" w:rsidRDefault="000758C4">
      <w:pPr>
        <w:spacing w:line="420" w:lineRule="exact"/>
        <w:ind w:firstLineChars="200" w:firstLine="420"/>
        <w:jc w:val="left"/>
        <w:rPr>
          <w:rFonts w:ascii="宋体" w:hAnsi="宋体" w:cs="宋体"/>
          <w:szCs w:val="21"/>
        </w:rPr>
      </w:pPr>
      <w:r>
        <w:rPr>
          <w:rFonts w:ascii="宋体" w:hAnsi="宋体" w:cs="宋体" w:hint="eastAsia"/>
          <w:szCs w:val="21"/>
        </w:rPr>
        <w:t>（3）服务项目中伴随的货物包含列入《网络关键设备和网络安全专用产品目录》的网络安全专用产品，应当按照《信息安全技术 网络安全专用产品安全技术要求》等相关国家标准的强制性要求，提供具备资格的机构安全认证合格或者安全检测证明材料（加盖投标人公章），否则投标文件作无效处理。</w:t>
      </w:r>
    </w:p>
    <w:p w:rsidR="00C45723" w:rsidRDefault="000758C4">
      <w:pPr>
        <w:spacing w:line="420" w:lineRule="exact"/>
        <w:ind w:firstLineChars="196" w:firstLine="413"/>
        <w:rPr>
          <w:rFonts w:ascii="宋体" w:hAnsi="宋体" w:cs="宋体"/>
          <w:b/>
          <w:bCs/>
          <w:szCs w:val="21"/>
        </w:rPr>
      </w:pPr>
      <w:r>
        <w:rPr>
          <w:rFonts w:ascii="宋体" w:hAnsi="宋体" w:cs="宋体" w:hint="eastAsia"/>
          <w:b/>
          <w:bCs/>
          <w:szCs w:val="21"/>
        </w:rPr>
        <w:t>2.“实质性要求”是指采购需求中带“▲”的条款或者不能负偏离的条款或者已经指明不</w:t>
      </w:r>
      <w:proofErr w:type="gramStart"/>
      <w:r>
        <w:rPr>
          <w:rFonts w:ascii="宋体" w:hAnsi="宋体" w:cs="宋体" w:hint="eastAsia"/>
          <w:b/>
          <w:bCs/>
          <w:szCs w:val="21"/>
        </w:rPr>
        <w:t>满足按</w:t>
      </w:r>
      <w:proofErr w:type="gramEnd"/>
      <w:r>
        <w:rPr>
          <w:rFonts w:ascii="宋体" w:hAnsi="宋体" w:cs="宋体" w:hint="eastAsia"/>
          <w:b/>
          <w:bCs/>
          <w:szCs w:val="21"/>
        </w:rPr>
        <w:t>响应文件作无效处理的条款。</w:t>
      </w:r>
    </w:p>
    <w:p w:rsidR="00C45723" w:rsidRDefault="000758C4">
      <w:pPr>
        <w:spacing w:line="420" w:lineRule="exact"/>
        <w:ind w:firstLineChars="200" w:firstLine="420"/>
        <w:jc w:val="left"/>
      </w:pPr>
      <w:r>
        <w:rPr>
          <w:rFonts w:ascii="宋体" w:hAnsi="宋体" w:cs="宋体" w:hint="eastAsia"/>
          <w:szCs w:val="21"/>
        </w:rPr>
        <w:t xml:space="preserve">3. </w:t>
      </w:r>
      <w:r>
        <w:rPr>
          <w:rFonts w:hint="eastAsia"/>
        </w:rPr>
        <w:t>如</w:t>
      </w:r>
      <w:r>
        <w:rPr>
          <w:rFonts w:ascii="宋体" w:hAnsi="宋体" w:hint="eastAsia"/>
          <w:szCs w:val="21"/>
        </w:rPr>
        <w:t>供应商</w:t>
      </w:r>
      <w:r>
        <w:rPr>
          <w:rFonts w:hint="eastAsia"/>
        </w:rPr>
        <w:t>响应</w:t>
      </w:r>
      <w:r>
        <w:t>产品</w:t>
      </w:r>
      <w:r>
        <w:rPr>
          <w:rFonts w:hint="eastAsia"/>
        </w:rPr>
        <w:t>存在</w:t>
      </w:r>
      <w:r>
        <w:t>侵犯</w:t>
      </w:r>
      <w:r>
        <w:rPr>
          <w:rFonts w:hint="eastAsia"/>
        </w:rPr>
        <w:t>他人的知识产权或者专利成果行为的，应</w:t>
      </w:r>
      <w:r>
        <w:t>承担相应法律责任</w:t>
      </w:r>
      <w:r>
        <w:rPr>
          <w:rFonts w:hint="eastAsia"/>
        </w:rPr>
        <w:t>。</w:t>
      </w:r>
    </w:p>
    <w:p w:rsidR="00C45723" w:rsidRDefault="00C45723">
      <w:pPr>
        <w:tabs>
          <w:tab w:val="left" w:pos="180"/>
          <w:tab w:val="left" w:pos="1620"/>
        </w:tabs>
        <w:spacing w:line="360" w:lineRule="auto"/>
        <w:rPr>
          <w:rFonts w:ascii="宋体" w:hAnsi="宋体" w:cs="宋体"/>
          <w:b/>
          <w:bCs/>
          <w:szCs w:val="21"/>
        </w:rPr>
      </w:pPr>
    </w:p>
    <w:p w:rsidR="00C45723" w:rsidRDefault="00C45723">
      <w:pPr>
        <w:tabs>
          <w:tab w:val="left" w:pos="180"/>
          <w:tab w:val="left" w:pos="1620"/>
        </w:tabs>
        <w:spacing w:line="360" w:lineRule="auto"/>
        <w:rPr>
          <w:rFonts w:ascii="宋体" w:hAnsi="宋体" w:cs="宋体"/>
          <w:b/>
          <w:bCs/>
          <w:szCs w:val="21"/>
        </w:rPr>
      </w:pPr>
    </w:p>
    <w:p w:rsidR="00C45723" w:rsidRDefault="00C45723">
      <w:pPr>
        <w:tabs>
          <w:tab w:val="left" w:pos="180"/>
          <w:tab w:val="left" w:pos="1620"/>
        </w:tabs>
        <w:spacing w:line="360" w:lineRule="auto"/>
        <w:rPr>
          <w:rFonts w:ascii="宋体" w:hAnsi="宋体" w:cs="宋体"/>
          <w:b/>
          <w:bCs/>
          <w:szCs w:val="21"/>
        </w:rPr>
      </w:pPr>
    </w:p>
    <w:p w:rsidR="00C45723" w:rsidRDefault="00C45723">
      <w:pPr>
        <w:tabs>
          <w:tab w:val="left" w:pos="180"/>
          <w:tab w:val="left" w:pos="1620"/>
        </w:tabs>
        <w:spacing w:line="360" w:lineRule="auto"/>
        <w:rPr>
          <w:rFonts w:ascii="宋体" w:hAnsi="宋体" w:cs="宋体"/>
          <w:b/>
          <w:bCs/>
          <w:szCs w:val="21"/>
        </w:rPr>
      </w:pPr>
    </w:p>
    <w:p w:rsidR="00C45723" w:rsidRDefault="00C45723">
      <w:pPr>
        <w:tabs>
          <w:tab w:val="left" w:pos="180"/>
          <w:tab w:val="left" w:pos="1620"/>
        </w:tabs>
        <w:spacing w:line="360" w:lineRule="auto"/>
        <w:rPr>
          <w:rFonts w:ascii="宋体" w:hAnsi="宋体" w:cs="宋体"/>
          <w:b/>
          <w:bCs/>
          <w:szCs w:val="21"/>
        </w:rPr>
      </w:pPr>
    </w:p>
    <w:p w:rsidR="00C45723" w:rsidRDefault="00C45723">
      <w:pPr>
        <w:tabs>
          <w:tab w:val="left" w:pos="180"/>
          <w:tab w:val="left" w:pos="1620"/>
        </w:tabs>
        <w:spacing w:line="360" w:lineRule="auto"/>
        <w:rPr>
          <w:rFonts w:ascii="宋体" w:hAnsi="宋体" w:cs="宋体"/>
          <w:b/>
          <w:bCs/>
          <w:szCs w:val="21"/>
        </w:rPr>
      </w:pPr>
    </w:p>
    <w:p w:rsidR="00C45723" w:rsidRDefault="00C45723">
      <w:pPr>
        <w:tabs>
          <w:tab w:val="left" w:pos="180"/>
          <w:tab w:val="left" w:pos="1620"/>
        </w:tabs>
        <w:spacing w:line="360" w:lineRule="auto"/>
        <w:rPr>
          <w:rFonts w:ascii="宋体" w:hAnsi="宋体" w:cs="宋体"/>
          <w:b/>
          <w:bCs/>
          <w:szCs w:val="21"/>
        </w:rPr>
      </w:pPr>
    </w:p>
    <w:p w:rsidR="00C45723" w:rsidRDefault="00C45723">
      <w:pPr>
        <w:tabs>
          <w:tab w:val="left" w:pos="180"/>
          <w:tab w:val="left" w:pos="1620"/>
        </w:tabs>
        <w:spacing w:line="360" w:lineRule="auto"/>
        <w:rPr>
          <w:rFonts w:ascii="宋体" w:hAnsi="宋体" w:cs="宋体"/>
          <w:b/>
          <w:bCs/>
          <w:szCs w:val="21"/>
        </w:rPr>
      </w:pPr>
    </w:p>
    <w:p w:rsidR="00C45723" w:rsidRDefault="00C45723">
      <w:pPr>
        <w:tabs>
          <w:tab w:val="left" w:pos="180"/>
          <w:tab w:val="left" w:pos="1620"/>
        </w:tabs>
        <w:spacing w:line="360" w:lineRule="auto"/>
        <w:rPr>
          <w:rFonts w:ascii="宋体" w:hAnsi="宋体" w:cs="宋体"/>
          <w:b/>
          <w:bCs/>
          <w:szCs w:val="21"/>
        </w:rPr>
      </w:pPr>
    </w:p>
    <w:p w:rsidR="00C45723" w:rsidRDefault="00C45723">
      <w:pPr>
        <w:tabs>
          <w:tab w:val="left" w:pos="180"/>
          <w:tab w:val="left" w:pos="1620"/>
        </w:tabs>
        <w:spacing w:line="360" w:lineRule="auto"/>
        <w:rPr>
          <w:rFonts w:ascii="宋体" w:hAnsi="宋体" w:cs="宋体"/>
          <w:b/>
          <w:bCs/>
          <w:szCs w:val="21"/>
        </w:rPr>
      </w:pPr>
    </w:p>
    <w:p w:rsidR="00C45723" w:rsidRDefault="00C45723">
      <w:pPr>
        <w:tabs>
          <w:tab w:val="left" w:pos="180"/>
          <w:tab w:val="left" w:pos="1620"/>
        </w:tabs>
        <w:spacing w:line="360" w:lineRule="auto"/>
        <w:rPr>
          <w:rFonts w:ascii="宋体" w:hAnsi="宋体" w:cs="宋体"/>
          <w:b/>
          <w:bCs/>
          <w:szCs w:val="21"/>
        </w:rPr>
      </w:pPr>
    </w:p>
    <w:p w:rsidR="00C45723" w:rsidRDefault="00C45723">
      <w:pPr>
        <w:tabs>
          <w:tab w:val="left" w:pos="180"/>
          <w:tab w:val="left" w:pos="1620"/>
        </w:tabs>
        <w:spacing w:line="360" w:lineRule="auto"/>
        <w:rPr>
          <w:rFonts w:ascii="宋体" w:hAnsi="宋体" w:cs="宋体"/>
          <w:b/>
          <w:bCs/>
          <w:szCs w:val="21"/>
        </w:rPr>
      </w:pPr>
    </w:p>
    <w:p w:rsidR="00C45723" w:rsidRDefault="000758C4">
      <w:pPr>
        <w:tabs>
          <w:tab w:val="left" w:pos="180"/>
          <w:tab w:val="left" w:pos="1620"/>
        </w:tabs>
        <w:spacing w:line="360" w:lineRule="auto"/>
        <w:rPr>
          <w:rFonts w:ascii="宋体" w:hAnsi="宋体" w:cs="宋体"/>
          <w:b/>
          <w:bCs/>
          <w:sz w:val="24"/>
        </w:rPr>
      </w:pPr>
      <w:r>
        <w:rPr>
          <w:rFonts w:ascii="宋体" w:hAnsi="宋体" w:cs="宋体" w:hint="eastAsia"/>
          <w:b/>
          <w:bCs/>
          <w:sz w:val="24"/>
        </w:rPr>
        <w:t xml:space="preserve"> </w:t>
      </w:r>
    </w:p>
    <w:tbl>
      <w:tblPr>
        <w:tblW w:w="9613"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293"/>
        <w:gridCol w:w="273"/>
        <w:gridCol w:w="723"/>
        <w:gridCol w:w="272"/>
        <w:gridCol w:w="300"/>
        <w:gridCol w:w="6791"/>
        <w:gridCol w:w="961"/>
      </w:tblGrid>
      <w:tr w:rsidR="00C45723">
        <w:trPr>
          <w:trHeight w:val="516"/>
          <w:jc w:val="center"/>
        </w:trPr>
        <w:tc>
          <w:tcPr>
            <w:tcW w:w="9613" w:type="dxa"/>
            <w:gridSpan w:val="7"/>
            <w:tcBorders>
              <w:top w:val="single" w:sz="4" w:space="0" w:color="auto"/>
              <w:left w:val="single" w:sz="4" w:space="0" w:color="auto"/>
              <w:right w:val="single" w:sz="4" w:space="0" w:color="auto"/>
            </w:tcBorders>
            <w:vAlign w:val="center"/>
          </w:tcPr>
          <w:p w:rsidR="00C45723" w:rsidRDefault="000758C4">
            <w:pPr>
              <w:spacing w:line="440" w:lineRule="exact"/>
              <w:jc w:val="center"/>
              <w:rPr>
                <w:rFonts w:ascii="宋体" w:hAnsi="宋体" w:cs="仿宋"/>
                <w:b/>
                <w:szCs w:val="21"/>
              </w:rPr>
            </w:pPr>
            <w:r>
              <w:rPr>
                <w:rFonts w:ascii="宋体" w:hAnsi="宋体" w:cs="仿宋" w:hint="eastAsia"/>
                <w:b/>
                <w:szCs w:val="21"/>
              </w:rPr>
              <w:lastRenderedPageBreak/>
              <w:t>服务需求一览表</w:t>
            </w:r>
          </w:p>
        </w:tc>
      </w:tr>
      <w:tr w:rsidR="00C45723">
        <w:trPr>
          <w:trHeight w:val="3413"/>
          <w:jc w:val="center"/>
        </w:trPr>
        <w:tc>
          <w:tcPr>
            <w:tcW w:w="293" w:type="dxa"/>
            <w:vMerge w:val="restart"/>
            <w:tcBorders>
              <w:top w:val="single" w:sz="4" w:space="0" w:color="auto"/>
              <w:left w:val="single" w:sz="4" w:space="0" w:color="auto"/>
              <w:right w:val="single" w:sz="4" w:space="0" w:color="auto"/>
            </w:tcBorders>
          </w:tcPr>
          <w:p w:rsidR="00C45723" w:rsidRDefault="000758C4">
            <w:pPr>
              <w:spacing w:before="156" w:after="156" w:line="440" w:lineRule="exact"/>
              <w:ind w:firstLine="480"/>
              <w:textAlignment w:val="baseline"/>
              <w:rPr>
                <w:rFonts w:ascii="宋体" w:hAnsi="宋体" w:cs="仿宋"/>
                <w:szCs w:val="21"/>
              </w:rPr>
            </w:pPr>
            <w:r>
              <w:rPr>
                <w:rFonts w:ascii="宋体" w:hAnsi="宋体" w:cs="仿宋" w:hint="eastAsia"/>
                <w:szCs w:val="21"/>
              </w:rPr>
              <w:t>采</w:t>
            </w:r>
          </w:p>
          <w:p w:rsidR="00C45723" w:rsidRDefault="000758C4">
            <w:pPr>
              <w:spacing w:before="156" w:after="156" w:line="440" w:lineRule="exact"/>
              <w:ind w:firstLine="480"/>
              <w:textAlignment w:val="baseline"/>
              <w:rPr>
                <w:rFonts w:ascii="宋体" w:hAnsi="宋体" w:cs="仿宋"/>
                <w:szCs w:val="21"/>
              </w:rPr>
            </w:pPr>
            <w:r>
              <w:rPr>
                <w:rFonts w:ascii="宋体" w:hAnsi="宋体" w:cs="仿宋" w:hint="eastAsia"/>
                <w:szCs w:val="21"/>
              </w:rPr>
              <w:t>购采购清单及技术参数</w:t>
            </w:r>
          </w:p>
        </w:tc>
        <w:tc>
          <w:tcPr>
            <w:tcW w:w="27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45723" w:rsidRDefault="000758C4">
            <w:pPr>
              <w:spacing w:line="440" w:lineRule="exact"/>
              <w:jc w:val="center"/>
              <w:rPr>
                <w:rFonts w:ascii="宋体" w:hAnsi="宋体" w:cs="仿宋"/>
                <w:szCs w:val="21"/>
              </w:rPr>
            </w:pPr>
            <w:r>
              <w:rPr>
                <w:rFonts w:ascii="宋体" w:hAnsi="宋体" w:cs="仿宋" w:hint="eastAsia"/>
                <w:szCs w:val="21"/>
              </w:rPr>
              <w:t>序号</w:t>
            </w:r>
          </w:p>
        </w:tc>
        <w:tc>
          <w:tcPr>
            <w:tcW w:w="723" w:type="dxa"/>
            <w:tcBorders>
              <w:top w:val="single" w:sz="4" w:space="0" w:color="auto"/>
              <w:left w:val="single" w:sz="4" w:space="0" w:color="auto"/>
              <w:bottom w:val="single" w:sz="4" w:space="0" w:color="auto"/>
              <w:right w:val="single" w:sz="4" w:space="0" w:color="auto"/>
            </w:tcBorders>
            <w:vAlign w:val="center"/>
          </w:tcPr>
          <w:p w:rsidR="00C45723" w:rsidRDefault="000758C4">
            <w:pPr>
              <w:spacing w:line="440" w:lineRule="exact"/>
              <w:jc w:val="center"/>
              <w:rPr>
                <w:rFonts w:ascii="宋体" w:hAnsi="宋体" w:cs="仿宋"/>
                <w:szCs w:val="21"/>
              </w:rPr>
            </w:pPr>
            <w:r>
              <w:rPr>
                <w:rFonts w:ascii="宋体" w:hAnsi="宋体" w:cs="仿宋" w:hint="eastAsia"/>
                <w:szCs w:val="21"/>
              </w:rPr>
              <w:t>标的</w:t>
            </w:r>
            <w:proofErr w:type="gramStart"/>
            <w:r>
              <w:rPr>
                <w:rFonts w:ascii="宋体" w:hAnsi="宋体" w:cs="仿宋" w:hint="eastAsia"/>
                <w:szCs w:val="21"/>
              </w:rPr>
              <w:t>的</w:t>
            </w:r>
            <w:proofErr w:type="gramEnd"/>
            <w:r>
              <w:rPr>
                <w:rFonts w:ascii="宋体" w:hAnsi="宋体" w:cs="仿宋" w:hint="eastAsia"/>
                <w:szCs w:val="21"/>
              </w:rPr>
              <w:t>名称</w:t>
            </w:r>
          </w:p>
        </w:tc>
        <w:tc>
          <w:tcPr>
            <w:tcW w:w="272" w:type="dxa"/>
            <w:tcBorders>
              <w:top w:val="single" w:sz="4" w:space="0" w:color="auto"/>
              <w:left w:val="single" w:sz="4" w:space="0" w:color="auto"/>
              <w:bottom w:val="single" w:sz="4" w:space="0" w:color="auto"/>
              <w:right w:val="single" w:sz="4" w:space="0" w:color="auto"/>
            </w:tcBorders>
            <w:vAlign w:val="center"/>
          </w:tcPr>
          <w:p w:rsidR="00C45723" w:rsidRDefault="000758C4">
            <w:pPr>
              <w:spacing w:line="440" w:lineRule="exact"/>
              <w:jc w:val="center"/>
              <w:rPr>
                <w:rFonts w:ascii="宋体" w:hAnsi="宋体" w:cs="仿宋"/>
                <w:szCs w:val="21"/>
              </w:rPr>
            </w:pPr>
            <w:r>
              <w:rPr>
                <w:rFonts w:ascii="宋体" w:hAnsi="宋体" w:cs="仿宋" w:hint="eastAsia"/>
                <w:szCs w:val="21"/>
              </w:rPr>
              <w:t>单位</w:t>
            </w:r>
          </w:p>
        </w:tc>
        <w:tc>
          <w:tcPr>
            <w:tcW w:w="300" w:type="dxa"/>
            <w:tcBorders>
              <w:top w:val="single" w:sz="4" w:space="0" w:color="auto"/>
              <w:left w:val="single" w:sz="4" w:space="0" w:color="auto"/>
              <w:bottom w:val="single" w:sz="4" w:space="0" w:color="auto"/>
              <w:right w:val="single" w:sz="4" w:space="0" w:color="auto"/>
            </w:tcBorders>
            <w:vAlign w:val="center"/>
          </w:tcPr>
          <w:p w:rsidR="00C45723" w:rsidRDefault="000758C4">
            <w:pPr>
              <w:spacing w:line="440" w:lineRule="exact"/>
              <w:jc w:val="center"/>
              <w:rPr>
                <w:rFonts w:ascii="宋体" w:hAnsi="宋体" w:cs="仿宋"/>
                <w:szCs w:val="21"/>
              </w:rPr>
            </w:pPr>
            <w:r>
              <w:rPr>
                <w:rFonts w:ascii="宋体" w:hAnsi="宋体" w:cs="仿宋" w:hint="eastAsia"/>
                <w:szCs w:val="21"/>
              </w:rPr>
              <w:t>数量</w:t>
            </w:r>
          </w:p>
        </w:tc>
        <w:tc>
          <w:tcPr>
            <w:tcW w:w="6791" w:type="dxa"/>
            <w:tcBorders>
              <w:top w:val="single" w:sz="4" w:space="0" w:color="auto"/>
              <w:left w:val="single" w:sz="4" w:space="0" w:color="auto"/>
              <w:bottom w:val="single" w:sz="4" w:space="0" w:color="auto"/>
              <w:right w:val="single" w:sz="4" w:space="0" w:color="auto"/>
            </w:tcBorders>
            <w:vAlign w:val="center"/>
          </w:tcPr>
          <w:p w:rsidR="00C45723" w:rsidRDefault="000758C4">
            <w:pPr>
              <w:spacing w:line="440" w:lineRule="exact"/>
              <w:jc w:val="center"/>
              <w:rPr>
                <w:rFonts w:ascii="宋体" w:hAnsi="宋体" w:cs="仿宋"/>
                <w:szCs w:val="21"/>
              </w:rPr>
            </w:pPr>
            <w:r>
              <w:rPr>
                <w:rFonts w:ascii="宋体" w:hAnsi="宋体" w:cs="仿宋" w:hint="eastAsia"/>
                <w:b/>
                <w:szCs w:val="21"/>
              </w:rPr>
              <w:t>服务内容和要求</w:t>
            </w:r>
          </w:p>
        </w:tc>
        <w:tc>
          <w:tcPr>
            <w:tcW w:w="961" w:type="dxa"/>
            <w:tcBorders>
              <w:top w:val="single" w:sz="4" w:space="0" w:color="auto"/>
              <w:left w:val="single" w:sz="4" w:space="0" w:color="auto"/>
              <w:bottom w:val="single" w:sz="4" w:space="0" w:color="auto"/>
              <w:right w:val="single" w:sz="4" w:space="0" w:color="auto"/>
            </w:tcBorders>
            <w:vAlign w:val="center"/>
          </w:tcPr>
          <w:p w:rsidR="00C45723" w:rsidRDefault="000758C4">
            <w:pPr>
              <w:spacing w:line="440" w:lineRule="exact"/>
              <w:rPr>
                <w:rFonts w:ascii="宋体" w:hAnsi="宋体" w:cs="仿宋"/>
                <w:szCs w:val="21"/>
              </w:rPr>
            </w:pPr>
            <w:r>
              <w:rPr>
                <w:rFonts w:ascii="宋体" w:hAnsi="宋体" w:cs="仿宋" w:hint="eastAsia"/>
                <w:szCs w:val="21"/>
              </w:rPr>
              <w:t>中小企业划分标准所属行业名称（行业名称及划分见本章附件2）</w:t>
            </w:r>
          </w:p>
        </w:tc>
      </w:tr>
      <w:tr w:rsidR="00C45723">
        <w:trPr>
          <w:trHeight w:val="3046"/>
          <w:jc w:val="center"/>
        </w:trPr>
        <w:tc>
          <w:tcPr>
            <w:tcW w:w="293" w:type="dxa"/>
            <w:vMerge/>
            <w:tcBorders>
              <w:left w:val="single" w:sz="4" w:space="0" w:color="auto"/>
              <w:right w:val="single" w:sz="4" w:space="0" w:color="auto"/>
            </w:tcBorders>
          </w:tcPr>
          <w:p w:rsidR="00C45723" w:rsidRDefault="00C45723">
            <w:pPr>
              <w:spacing w:line="440" w:lineRule="exact"/>
              <w:jc w:val="center"/>
              <w:rPr>
                <w:rFonts w:ascii="宋体" w:hAnsi="宋体" w:cs="仿宋"/>
                <w:b/>
                <w:bCs/>
                <w:szCs w:val="21"/>
              </w:rPr>
            </w:pPr>
          </w:p>
        </w:tc>
        <w:tc>
          <w:tcPr>
            <w:tcW w:w="273" w:type="dxa"/>
            <w:tcBorders>
              <w:top w:val="single" w:sz="4" w:space="0" w:color="auto"/>
              <w:left w:val="single" w:sz="4" w:space="0" w:color="auto"/>
              <w:bottom w:val="single" w:sz="4" w:space="0" w:color="auto"/>
              <w:right w:val="single" w:sz="4" w:space="0" w:color="auto"/>
            </w:tcBorders>
            <w:vAlign w:val="center"/>
          </w:tcPr>
          <w:p w:rsidR="00C45723" w:rsidRDefault="000758C4">
            <w:pPr>
              <w:spacing w:line="440" w:lineRule="exact"/>
              <w:jc w:val="center"/>
              <w:rPr>
                <w:rFonts w:ascii="宋体" w:hAnsi="宋体" w:cs="仿宋"/>
                <w:szCs w:val="21"/>
              </w:rPr>
            </w:pPr>
            <w:r>
              <w:rPr>
                <w:rFonts w:ascii="宋体" w:hAnsi="宋体" w:cs="仿宋" w:hint="eastAsia"/>
                <w:szCs w:val="21"/>
              </w:rPr>
              <w:t>1</w:t>
            </w:r>
          </w:p>
        </w:tc>
        <w:tc>
          <w:tcPr>
            <w:tcW w:w="723" w:type="dxa"/>
            <w:tcBorders>
              <w:top w:val="single" w:sz="4" w:space="0" w:color="auto"/>
              <w:left w:val="single" w:sz="4" w:space="0" w:color="auto"/>
              <w:bottom w:val="single" w:sz="4" w:space="0" w:color="auto"/>
              <w:right w:val="single" w:sz="4" w:space="0" w:color="auto"/>
            </w:tcBorders>
            <w:vAlign w:val="center"/>
          </w:tcPr>
          <w:p w:rsidR="00C45723" w:rsidRDefault="000758C4">
            <w:pPr>
              <w:spacing w:line="440" w:lineRule="exact"/>
              <w:textAlignment w:val="baseline"/>
              <w:rPr>
                <w:rFonts w:ascii="宋体" w:hAnsi="宋体" w:cs="仿宋"/>
                <w:szCs w:val="21"/>
              </w:rPr>
            </w:pPr>
            <w:r>
              <w:rPr>
                <w:rFonts w:ascii="仿宋_GB2312" w:eastAsia="仿宋_GB2312" w:hAnsi="仿宋_GB2312" w:cs="仿宋_GB2312" w:hint="eastAsia"/>
                <w:kern w:val="0"/>
              </w:rPr>
              <w:t>警察职工食堂物资配送服务采购项目</w:t>
            </w:r>
          </w:p>
        </w:tc>
        <w:tc>
          <w:tcPr>
            <w:tcW w:w="272" w:type="dxa"/>
            <w:tcBorders>
              <w:top w:val="single" w:sz="4" w:space="0" w:color="auto"/>
              <w:left w:val="single" w:sz="4" w:space="0" w:color="auto"/>
              <w:bottom w:val="single" w:sz="4" w:space="0" w:color="auto"/>
              <w:right w:val="single" w:sz="4" w:space="0" w:color="auto"/>
            </w:tcBorders>
            <w:vAlign w:val="center"/>
          </w:tcPr>
          <w:p w:rsidR="00C45723" w:rsidRDefault="000758C4">
            <w:pPr>
              <w:spacing w:line="440" w:lineRule="exact"/>
              <w:jc w:val="center"/>
              <w:rPr>
                <w:rFonts w:ascii="宋体" w:hAnsi="宋体" w:cs="仿宋"/>
                <w:szCs w:val="21"/>
              </w:rPr>
            </w:pPr>
            <w:r>
              <w:rPr>
                <w:rFonts w:ascii="宋体" w:hAnsi="宋体" w:cs="仿宋" w:hint="eastAsia"/>
                <w:szCs w:val="21"/>
              </w:rPr>
              <w:t>项</w:t>
            </w:r>
          </w:p>
        </w:tc>
        <w:tc>
          <w:tcPr>
            <w:tcW w:w="300" w:type="dxa"/>
            <w:tcBorders>
              <w:top w:val="single" w:sz="4" w:space="0" w:color="auto"/>
              <w:left w:val="single" w:sz="4" w:space="0" w:color="auto"/>
              <w:bottom w:val="single" w:sz="4" w:space="0" w:color="auto"/>
              <w:right w:val="single" w:sz="4" w:space="0" w:color="auto"/>
            </w:tcBorders>
            <w:vAlign w:val="center"/>
          </w:tcPr>
          <w:p w:rsidR="00C45723" w:rsidRDefault="000758C4">
            <w:pPr>
              <w:adjustRightInd w:val="0"/>
              <w:snapToGrid w:val="0"/>
              <w:spacing w:line="440" w:lineRule="exact"/>
              <w:jc w:val="center"/>
              <w:rPr>
                <w:rFonts w:ascii="宋体" w:hAnsi="宋体" w:cs="仿宋"/>
                <w:szCs w:val="21"/>
              </w:rPr>
            </w:pPr>
            <w:r>
              <w:rPr>
                <w:rFonts w:ascii="宋体" w:hAnsi="宋体" w:cs="仿宋" w:hint="eastAsia"/>
                <w:szCs w:val="21"/>
              </w:rPr>
              <w:t>1</w:t>
            </w:r>
          </w:p>
        </w:tc>
        <w:tc>
          <w:tcPr>
            <w:tcW w:w="6791" w:type="dxa"/>
            <w:tcBorders>
              <w:top w:val="single" w:sz="4" w:space="0" w:color="auto"/>
              <w:left w:val="single" w:sz="4" w:space="0" w:color="auto"/>
              <w:bottom w:val="single" w:sz="4" w:space="0" w:color="auto"/>
              <w:right w:val="single" w:sz="4" w:space="0" w:color="auto"/>
            </w:tcBorders>
            <w:shd w:val="clear" w:color="auto" w:fill="auto"/>
            <w:vAlign w:val="center"/>
          </w:tcPr>
          <w:p w:rsidR="00C45723" w:rsidRDefault="000758C4">
            <w:pPr>
              <w:pStyle w:val="a7"/>
              <w:spacing w:line="360" w:lineRule="auto"/>
              <w:rPr>
                <w:rFonts w:ascii="宋体" w:hAnsi="宋体"/>
              </w:rPr>
            </w:pPr>
            <w:r>
              <w:rPr>
                <w:rFonts w:ascii="宋体" w:hAnsi="宋体" w:cs="宋体" w:hint="eastAsia"/>
                <w:b/>
                <w:szCs w:val="21"/>
              </w:rPr>
              <w:t>▲</w:t>
            </w:r>
            <w:r>
              <w:rPr>
                <w:rFonts w:ascii="宋体" w:hAnsi="宋体" w:hint="eastAsia"/>
              </w:rPr>
              <w:t>一、</w:t>
            </w:r>
            <w:r>
              <w:rPr>
                <w:rFonts w:ascii="宋体" w:hAnsi="宋体"/>
              </w:rPr>
              <w:t>本次供应服务所包含的内容：</w:t>
            </w:r>
          </w:p>
          <w:tbl>
            <w:tblPr>
              <w:tblW w:w="6350" w:type="dxa"/>
              <w:tblInd w:w="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0"/>
              <w:gridCol w:w="1604"/>
              <w:gridCol w:w="1282"/>
              <w:gridCol w:w="722"/>
              <w:gridCol w:w="1232"/>
              <w:gridCol w:w="920"/>
            </w:tblGrid>
            <w:tr w:rsidR="00C45723">
              <w:trPr>
                <w:trHeight w:val="340"/>
              </w:trPr>
              <w:tc>
                <w:tcPr>
                  <w:tcW w:w="590" w:type="dxa"/>
                  <w:vAlign w:val="center"/>
                </w:tcPr>
                <w:p w:rsidR="00C45723" w:rsidRDefault="000758C4">
                  <w:pPr>
                    <w:widowControl/>
                    <w:jc w:val="center"/>
                    <w:textAlignment w:val="center"/>
                    <w:rPr>
                      <w:rFonts w:ascii="宋体" w:hAnsi="宋体" w:cs="宋体"/>
                    </w:rPr>
                  </w:pPr>
                  <w:r>
                    <w:rPr>
                      <w:rFonts w:ascii="宋体" w:hAnsi="宋体" w:cs="宋体" w:hint="eastAsia"/>
                      <w:b/>
                      <w:bCs/>
                      <w:kern w:val="0"/>
                      <w:szCs w:val="21"/>
                      <w:lang w:bidi="ar"/>
                    </w:rPr>
                    <w:t>序号</w:t>
                  </w:r>
                </w:p>
              </w:tc>
              <w:tc>
                <w:tcPr>
                  <w:tcW w:w="1604" w:type="dxa"/>
                  <w:vAlign w:val="center"/>
                </w:tcPr>
                <w:p w:rsidR="00C45723" w:rsidRDefault="000758C4">
                  <w:pPr>
                    <w:widowControl/>
                    <w:jc w:val="center"/>
                    <w:textAlignment w:val="center"/>
                    <w:rPr>
                      <w:rFonts w:ascii="宋体" w:hAnsi="宋体" w:cs="宋体"/>
                    </w:rPr>
                  </w:pPr>
                  <w:r>
                    <w:rPr>
                      <w:rFonts w:ascii="宋体" w:hAnsi="宋体" w:cs="宋体" w:hint="eastAsia"/>
                      <w:b/>
                      <w:bCs/>
                      <w:kern w:val="0"/>
                      <w:szCs w:val="21"/>
                      <w:lang w:bidi="ar"/>
                    </w:rPr>
                    <w:t>商品名称</w:t>
                  </w:r>
                </w:p>
              </w:tc>
              <w:tc>
                <w:tcPr>
                  <w:tcW w:w="1282" w:type="dxa"/>
                  <w:vAlign w:val="center"/>
                </w:tcPr>
                <w:p w:rsidR="00C45723" w:rsidRDefault="000758C4">
                  <w:pPr>
                    <w:widowControl/>
                    <w:jc w:val="center"/>
                    <w:textAlignment w:val="center"/>
                    <w:rPr>
                      <w:rFonts w:ascii="宋体" w:hAnsi="宋体" w:cs="宋体"/>
                    </w:rPr>
                  </w:pPr>
                  <w:r>
                    <w:rPr>
                      <w:rFonts w:ascii="宋体" w:hAnsi="宋体" w:cs="宋体" w:hint="eastAsia"/>
                      <w:b/>
                      <w:bCs/>
                      <w:kern w:val="0"/>
                      <w:szCs w:val="21"/>
                      <w:lang w:bidi="ar"/>
                    </w:rPr>
                    <w:t>分类</w:t>
                  </w:r>
                </w:p>
              </w:tc>
              <w:tc>
                <w:tcPr>
                  <w:tcW w:w="722" w:type="dxa"/>
                  <w:vAlign w:val="center"/>
                </w:tcPr>
                <w:p w:rsidR="00C45723" w:rsidRDefault="000758C4">
                  <w:pPr>
                    <w:widowControl/>
                    <w:jc w:val="center"/>
                    <w:textAlignment w:val="center"/>
                    <w:rPr>
                      <w:rFonts w:ascii="宋体" w:hAnsi="宋体" w:cs="宋体"/>
                    </w:rPr>
                  </w:pPr>
                  <w:r>
                    <w:rPr>
                      <w:rFonts w:ascii="宋体" w:hAnsi="宋体" w:cs="宋体" w:hint="eastAsia"/>
                      <w:b/>
                      <w:bCs/>
                      <w:kern w:val="0"/>
                      <w:szCs w:val="21"/>
                      <w:lang w:bidi="ar"/>
                    </w:rPr>
                    <w:t>计量单位</w:t>
                  </w:r>
                </w:p>
              </w:tc>
              <w:tc>
                <w:tcPr>
                  <w:tcW w:w="1232" w:type="dxa"/>
                  <w:vAlign w:val="center"/>
                </w:tcPr>
                <w:p w:rsidR="00C45723" w:rsidRDefault="000758C4">
                  <w:pPr>
                    <w:widowControl/>
                    <w:jc w:val="center"/>
                    <w:textAlignment w:val="center"/>
                    <w:rPr>
                      <w:rFonts w:ascii="宋体" w:hAnsi="宋体" w:cs="宋体"/>
                    </w:rPr>
                  </w:pPr>
                  <w:r>
                    <w:rPr>
                      <w:rFonts w:ascii="宋体" w:hAnsi="宋体" w:cs="宋体" w:hint="eastAsia"/>
                      <w:b/>
                      <w:bCs/>
                      <w:kern w:val="0"/>
                      <w:szCs w:val="21"/>
                      <w:lang w:bidi="ar"/>
                    </w:rPr>
                    <w:t>采购货物预控单价(元/公斤）</w:t>
                  </w:r>
                </w:p>
              </w:tc>
              <w:tc>
                <w:tcPr>
                  <w:tcW w:w="920" w:type="dxa"/>
                  <w:vAlign w:val="center"/>
                </w:tcPr>
                <w:p w:rsidR="00C45723" w:rsidRDefault="000758C4">
                  <w:pPr>
                    <w:widowControl/>
                    <w:jc w:val="center"/>
                    <w:textAlignment w:val="center"/>
                    <w:rPr>
                      <w:rFonts w:ascii="宋体" w:hAnsi="宋体" w:cs="宋体"/>
                    </w:rPr>
                  </w:pPr>
                  <w:r>
                    <w:rPr>
                      <w:rFonts w:ascii="宋体" w:hAnsi="宋体" w:cs="宋体" w:hint="eastAsia"/>
                      <w:b/>
                      <w:bCs/>
                      <w:kern w:val="0"/>
                      <w:szCs w:val="21"/>
                      <w:lang w:bidi="ar"/>
                    </w:rPr>
                    <w:t>计划采购数量</w:t>
                  </w:r>
                </w:p>
              </w:tc>
            </w:tr>
            <w:tr w:rsidR="00C45723">
              <w:trPr>
                <w:trHeight w:val="340"/>
              </w:trPr>
              <w:tc>
                <w:tcPr>
                  <w:tcW w:w="590"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1</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鸡蛋（12盘*30个=360个）</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258.00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36</w:t>
                  </w:r>
                </w:p>
              </w:tc>
            </w:tr>
            <w:tr w:rsidR="00C45723">
              <w:trPr>
                <w:trHeight w:val="340"/>
              </w:trPr>
              <w:tc>
                <w:tcPr>
                  <w:tcW w:w="590"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2</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鹌鹑蛋</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16.00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3</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泥鳅</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30.00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4</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兔肉</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55.00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5</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狗肉</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70.00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6</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乳鸽（杀好）</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只（约1斤）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30.00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7</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牛腩</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60.00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360</w:t>
                  </w:r>
                </w:p>
              </w:tc>
            </w:tr>
            <w:tr w:rsidR="00C45723">
              <w:trPr>
                <w:trHeight w:val="340"/>
              </w:trPr>
              <w:tc>
                <w:tcPr>
                  <w:tcW w:w="590"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8</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牛肉</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94.00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360</w:t>
                  </w:r>
                </w:p>
              </w:tc>
            </w:tr>
            <w:tr w:rsidR="00C45723">
              <w:trPr>
                <w:trHeight w:val="340"/>
              </w:trPr>
              <w:tc>
                <w:tcPr>
                  <w:tcW w:w="590"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9</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牛腱子肉</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98.00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180</w:t>
                  </w:r>
                </w:p>
              </w:tc>
            </w:tr>
            <w:tr w:rsidR="00C45723">
              <w:trPr>
                <w:trHeight w:val="340"/>
              </w:trPr>
              <w:tc>
                <w:tcPr>
                  <w:tcW w:w="590"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10</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牛杂</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92.00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11</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肥牛</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120.00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12</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牛舌</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56.00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13</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牛胸口油</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100.00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14</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牛排</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50.00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15</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羊肉</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76.00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16</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羊排</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78.00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180</w:t>
                  </w:r>
                </w:p>
              </w:tc>
            </w:tr>
            <w:tr w:rsidR="00C45723">
              <w:trPr>
                <w:trHeight w:val="340"/>
              </w:trPr>
              <w:tc>
                <w:tcPr>
                  <w:tcW w:w="590"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17</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鹅肉（光鹅）</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62.00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18</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果园鸡（光鸡）</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44.00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hAnsi="宋体" w:cs="宋体"/>
                    </w:rPr>
                  </w:pPr>
                  <w:r>
                    <w:rPr>
                      <w:rFonts w:ascii="宋体" w:hAnsi="宋体" w:cs="宋体" w:hint="eastAsia"/>
                      <w:kern w:val="0"/>
                      <w:szCs w:val="21"/>
                      <w:lang w:bidi="ar"/>
                    </w:rPr>
                    <w:t>19</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土鸡（光鸡）</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58.00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hAnsi="宋体" w:cs="宋体"/>
                    </w:rPr>
                  </w:pPr>
                  <w:r>
                    <w:rPr>
                      <w:rFonts w:ascii="宋体" w:hAnsi="宋体" w:cs="宋体" w:hint="eastAsia"/>
                      <w:kern w:val="0"/>
                      <w:szCs w:val="21"/>
                      <w:lang w:bidi="ar"/>
                    </w:rPr>
                    <w:t>20</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腌鸡（光鸡）</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64.00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hAnsi="宋体" w:cs="宋体"/>
                    </w:rPr>
                  </w:pPr>
                  <w:r>
                    <w:rPr>
                      <w:rFonts w:ascii="宋体" w:hAnsi="宋体" w:cs="宋体" w:hint="eastAsia"/>
                      <w:kern w:val="0"/>
                      <w:szCs w:val="21"/>
                      <w:lang w:bidi="ar"/>
                    </w:rPr>
                    <w:t>21</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脆皮鸡（光鸡）</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42.00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hAnsi="宋体" w:cs="宋体"/>
                    </w:rPr>
                  </w:pPr>
                  <w:r>
                    <w:rPr>
                      <w:rFonts w:ascii="宋体" w:hAnsi="宋体" w:cs="宋体" w:hint="eastAsia"/>
                      <w:kern w:val="0"/>
                      <w:szCs w:val="21"/>
                      <w:lang w:bidi="ar"/>
                    </w:rPr>
                    <w:t>22</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土鸭（光鸭）</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50.00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hAnsi="宋体" w:cs="宋体"/>
                    </w:rPr>
                  </w:pPr>
                  <w:r>
                    <w:rPr>
                      <w:rFonts w:ascii="宋体" w:hAnsi="宋体" w:cs="宋体" w:hint="eastAsia"/>
                      <w:kern w:val="0"/>
                      <w:szCs w:val="21"/>
                      <w:lang w:bidi="ar"/>
                    </w:rPr>
                    <w:t>23</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proofErr w:type="gramStart"/>
                  <w:r>
                    <w:rPr>
                      <w:rFonts w:ascii="宋体" w:eastAsia="宋体" w:hAnsi="宋体" w:cs="宋体"/>
                      <w:color w:val="000000"/>
                      <w:kern w:val="0"/>
                      <w:sz w:val="20"/>
                      <w:szCs w:val="20"/>
                      <w:lang w:bidi="ar"/>
                    </w:rPr>
                    <w:t>白鸭光鸭</w:t>
                  </w:r>
                  <w:proofErr w:type="gramEnd"/>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32.00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hAnsi="宋体" w:cs="宋体"/>
                    </w:rPr>
                  </w:pPr>
                  <w:r>
                    <w:rPr>
                      <w:rFonts w:ascii="宋体" w:hAnsi="宋体" w:cs="宋体" w:hint="eastAsia"/>
                      <w:kern w:val="0"/>
                      <w:szCs w:val="21"/>
                      <w:lang w:bidi="ar"/>
                    </w:rPr>
                    <w:t>24</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麻鸭光鸭</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34.00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hAnsi="宋体" w:cs="宋体"/>
                    </w:rPr>
                  </w:pPr>
                  <w:r>
                    <w:rPr>
                      <w:rFonts w:ascii="宋体" w:hAnsi="宋体" w:cs="宋体" w:hint="eastAsia"/>
                      <w:kern w:val="0"/>
                      <w:szCs w:val="21"/>
                      <w:lang w:bidi="ar"/>
                    </w:rPr>
                    <w:lastRenderedPageBreak/>
                    <w:t>25</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青头鸭（光鸭）</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56.00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hAnsi="宋体" w:cs="宋体"/>
                    </w:rPr>
                  </w:pPr>
                  <w:r>
                    <w:rPr>
                      <w:rFonts w:ascii="宋体" w:hAnsi="宋体" w:cs="宋体" w:hint="eastAsia"/>
                      <w:kern w:val="0"/>
                      <w:szCs w:val="21"/>
                      <w:lang w:bidi="ar"/>
                    </w:rPr>
                    <w:t>26</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黄峰鱼（杀好）</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42.00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96</w:t>
                  </w:r>
                </w:p>
              </w:tc>
            </w:tr>
            <w:tr w:rsidR="00C45723">
              <w:trPr>
                <w:trHeight w:val="340"/>
              </w:trPr>
              <w:tc>
                <w:tcPr>
                  <w:tcW w:w="590" w:type="dxa"/>
                  <w:vAlign w:val="center"/>
                </w:tcPr>
                <w:p w:rsidR="00C45723" w:rsidRDefault="000758C4">
                  <w:pPr>
                    <w:widowControl/>
                    <w:jc w:val="center"/>
                    <w:textAlignment w:val="center"/>
                    <w:rPr>
                      <w:rFonts w:ascii="宋体" w:hAnsi="宋体" w:cs="宋体"/>
                    </w:rPr>
                  </w:pPr>
                  <w:r>
                    <w:rPr>
                      <w:rFonts w:ascii="宋体" w:hAnsi="宋体" w:cs="宋体" w:hint="eastAsia"/>
                      <w:kern w:val="0"/>
                      <w:szCs w:val="21"/>
                      <w:lang w:bidi="ar"/>
                    </w:rPr>
                    <w:t>27</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鲫鱼（杀好）</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30.00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28</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罗非鱼（杀好）</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25.00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29</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剑鱼（杀好）</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28.00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30</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鲈鱼（杀好）</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46.00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31</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斑鱼（杀好）</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40.00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36</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32</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鲶鱼（杀好）</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28.00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33</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带鱼（冰冻）</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50.00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34</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草鱼（杀好）</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28.00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35</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多宝鱼（杀好）</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78.00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36</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荷花鱼（4</w:t>
                  </w:r>
                  <w:proofErr w:type="gramStart"/>
                  <w:r>
                    <w:rPr>
                      <w:rFonts w:ascii="宋体" w:eastAsia="宋体" w:hAnsi="宋体" w:cs="宋体"/>
                      <w:color w:val="000000"/>
                      <w:kern w:val="0"/>
                      <w:sz w:val="20"/>
                      <w:szCs w:val="20"/>
                      <w:lang w:bidi="ar"/>
                    </w:rPr>
                    <w:t>两</w:t>
                  </w:r>
                  <w:proofErr w:type="gramEnd"/>
                  <w:r>
                    <w:rPr>
                      <w:rFonts w:ascii="宋体" w:eastAsia="宋体" w:hAnsi="宋体" w:cs="宋体"/>
                      <w:color w:val="000000"/>
                      <w:kern w:val="0"/>
                      <w:sz w:val="20"/>
                      <w:szCs w:val="20"/>
                      <w:lang w:bidi="ar"/>
                    </w:rPr>
                    <w:t>左右）</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30.00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180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37</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金鲳鱼（冰鲜）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56.00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38</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金鲳鱼（活鱼杀好）</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72.00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39</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大头鱼头</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34.00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40</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小鱼仔</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27.00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41</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猪肉</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26.00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42</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去头五花肉</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28.00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180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43</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猪脸</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22.00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180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44</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猪肝粉肠</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26.00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180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45</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猪大肠</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24.00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96</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46</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猪肚</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72.00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47</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黄喉</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40.00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48</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排骨</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48.00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49</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proofErr w:type="gramStart"/>
                  <w:r>
                    <w:rPr>
                      <w:rFonts w:ascii="宋体" w:eastAsia="宋体" w:hAnsi="宋体" w:cs="宋体"/>
                      <w:color w:val="000000"/>
                      <w:kern w:val="0"/>
                      <w:sz w:val="20"/>
                      <w:szCs w:val="20"/>
                      <w:lang w:bidi="ar"/>
                    </w:rPr>
                    <w:t>沙骨</w:t>
                  </w:r>
                  <w:proofErr w:type="gramEnd"/>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26.00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180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50</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猪头骨</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proofErr w:type="gramStart"/>
                  <w:r>
                    <w:rPr>
                      <w:rFonts w:ascii="宋体" w:eastAsia="宋体" w:hAnsi="宋体" w:cs="宋体"/>
                      <w:color w:val="000000"/>
                      <w:kern w:val="0"/>
                      <w:sz w:val="20"/>
                      <w:szCs w:val="20"/>
                      <w:lang w:bidi="ar"/>
                    </w:rPr>
                    <w:t>个</w:t>
                  </w:r>
                  <w:proofErr w:type="gramEnd"/>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51</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proofErr w:type="gramStart"/>
                  <w:r>
                    <w:rPr>
                      <w:rFonts w:ascii="宋体" w:eastAsia="宋体" w:hAnsi="宋体" w:cs="宋体"/>
                      <w:color w:val="000000"/>
                      <w:kern w:val="0"/>
                      <w:sz w:val="20"/>
                      <w:szCs w:val="20"/>
                      <w:lang w:bidi="ar"/>
                    </w:rPr>
                    <w:t>猪饭敲骨</w:t>
                  </w:r>
                  <w:proofErr w:type="gramEnd"/>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副</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52</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猪脚</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30.00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53</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猪蹄(冰冻)</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38.00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54</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鱿鱼(冰鲜)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76.00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55</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海虾（中大虾）</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62.00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56</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海虾（大虾）</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70.00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57</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花甲螺</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26.00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58</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proofErr w:type="gramStart"/>
                  <w:r>
                    <w:rPr>
                      <w:rFonts w:ascii="宋体" w:eastAsia="宋体" w:hAnsi="宋体" w:cs="宋体"/>
                      <w:color w:val="000000"/>
                      <w:kern w:val="0"/>
                      <w:sz w:val="20"/>
                      <w:szCs w:val="20"/>
                      <w:lang w:bidi="ar"/>
                    </w:rPr>
                    <w:t>车螺</w:t>
                  </w:r>
                  <w:proofErr w:type="gramEnd"/>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24.00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59</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指甲螺</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45.00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60</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香螺</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120.00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61</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圣子螺</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64.00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62</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石螺</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20.00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63</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田螺</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22.00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lastRenderedPageBreak/>
                    <w:t>64</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proofErr w:type="gramStart"/>
                  <w:r>
                    <w:rPr>
                      <w:rFonts w:ascii="宋体" w:eastAsia="宋体" w:hAnsi="宋体" w:cs="宋体"/>
                      <w:color w:val="000000"/>
                      <w:kern w:val="0"/>
                      <w:sz w:val="20"/>
                      <w:szCs w:val="20"/>
                      <w:lang w:bidi="ar"/>
                    </w:rPr>
                    <w:t>新鲜牛</w:t>
                  </w:r>
                  <w:proofErr w:type="gramEnd"/>
                  <w:r>
                    <w:rPr>
                      <w:rFonts w:ascii="宋体" w:eastAsia="宋体" w:hAnsi="宋体" w:cs="宋体"/>
                      <w:color w:val="000000"/>
                      <w:kern w:val="0"/>
                      <w:sz w:val="20"/>
                      <w:szCs w:val="20"/>
                      <w:lang w:bidi="ar"/>
                    </w:rPr>
                    <w:t>百叶</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124.00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65</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带皮鸭脚</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48.00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66</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大鸡腿</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20.00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67</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鸡中翅</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52.00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68</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生蚝（大蚝）</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proofErr w:type="gramStart"/>
                  <w:r>
                    <w:rPr>
                      <w:rFonts w:ascii="宋体" w:eastAsia="宋体" w:hAnsi="宋体" w:cs="宋体"/>
                      <w:color w:val="000000"/>
                      <w:kern w:val="0"/>
                      <w:sz w:val="20"/>
                      <w:szCs w:val="20"/>
                      <w:lang w:bidi="ar"/>
                    </w:rPr>
                    <w:t>个</w:t>
                  </w:r>
                  <w:proofErr w:type="gramEnd"/>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7.00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360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69</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长鸡爪</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51.00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70</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短鸡爪</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54.00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71</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鸭肠</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40.00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72</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鸭胗</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生鲜类</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40.00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73</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大白菜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4.00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74</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包心菜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4.00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360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75</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上海青</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7.00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360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76</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油麦菜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7.00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360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77</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小白菜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360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78</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娃娃菜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7.00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79</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菜花</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7.00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80</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空心菜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6.00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81</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红薯苗</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6.00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360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82</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生菜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7.00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360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83</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苦麻菜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7.00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360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84</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芥菜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7.00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300</w:t>
                  </w:r>
                </w:p>
              </w:tc>
            </w:tr>
            <w:tr w:rsidR="00C45723">
              <w:trPr>
                <w:trHeight w:val="340"/>
              </w:trPr>
              <w:tc>
                <w:tcPr>
                  <w:tcW w:w="590" w:type="dxa"/>
                  <w:vAlign w:val="center"/>
                </w:tcPr>
                <w:p w:rsidR="00C45723" w:rsidRDefault="000758C4">
                  <w:pPr>
                    <w:widowControl/>
                    <w:jc w:val="center"/>
                    <w:textAlignment w:val="center"/>
                    <w:rPr>
                      <w:rFonts w:ascii="宋体" w:hAnsi="宋体" w:cs="宋体"/>
                      <w:kern w:val="0"/>
                      <w:szCs w:val="21"/>
                      <w:lang w:bidi="ar"/>
                    </w:rPr>
                  </w:pPr>
                  <w:r>
                    <w:rPr>
                      <w:rFonts w:ascii="宋体" w:hAnsi="宋体" w:cs="宋体" w:hint="eastAsia"/>
                      <w:kern w:val="0"/>
                      <w:szCs w:val="21"/>
                      <w:lang w:bidi="ar"/>
                    </w:rPr>
                    <w:t>85</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菠菜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11.00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86</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韭菜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7.00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87</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韭黄</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16.00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88</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西兰花</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9.00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89</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莴笋</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7.00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360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90</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黄豆芽</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5.00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180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91</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绿豆芽</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5.00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180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92</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南瓜苗（剥好皮）</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14.00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93</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枸杞菜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15.00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94</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五加皮</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95</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芹菜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180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96</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大蒜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180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97</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番茄</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7.00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98</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米辣椒</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13.00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72</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99</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大青辣椒</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480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100</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大红</w:t>
                  </w:r>
                  <w:proofErr w:type="gramStart"/>
                  <w:r>
                    <w:rPr>
                      <w:rFonts w:ascii="宋体" w:eastAsia="宋体" w:hAnsi="宋体" w:cs="宋体"/>
                      <w:color w:val="000000"/>
                      <w:kern w:val="0"/>
                      <w:sz w:val="20"/>
                      <w:szCs w:val="20"/>
                      <w:lang w:bidi="ar"/>
                    </w:rPr>
                    <w:t>椒</w:t>
                  </w:r>
                  <w:proofErr w:type="gramEnd"/>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101</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螺丝</w:t>
                  </w:r>
                  <w:proofErr w:type="gramStart"/>
                  <w:r>
                    <w:rPr>
                      <w:rFonts w:ascii="宋体" w:eastAsia="宋体" w:hAnsi="宋体" w:cs="宋体"/>
                      <w:color w:val="000000"/>
                      <w:kern w:val="0"/>
                      <w:sz w:val="20"/>
                      <w:szCs w:val="20"/>
                      <w:lang w:bidi="ar"/>
                    </w:rPr>
                    <w:t>椒</w:t>
                  </w:r>
                  <w:proofErr w:type="gramEnd"/>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9.60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102</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灯笼大青圆椒</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15.00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103</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灯笼大红圆椒</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15.00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lastRenderedPageBreak/>
                    <w:t>104</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葱花</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14.00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300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105</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香菜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16.60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144</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106</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泡笋干</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204</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107</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西芹</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180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108</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白皮蒜米</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300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109</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紫皮香蒜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20.00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96</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110</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大肉姜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111</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小黄姜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14.00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112</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子姜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180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113</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冬瓜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5.00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114</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南瓜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4.60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360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115</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丝瓜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7.00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116</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黄瓜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7.00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180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117</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白瓜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6.00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118</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节瓜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5.00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360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119</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苦瓜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7.60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180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120</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茄子</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6.40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121</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南瓜仔</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6.00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122</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莲藕</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13.00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300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123</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藕带（400g）</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包</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9.00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124</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胡萝卜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6.00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125</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白萝卜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4.00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360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126</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洋葱</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5.60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180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127</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马铃薯</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5.60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128</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凉薯</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5.00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180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129</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糯玉米</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7.00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180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130</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小芋头</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9.00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180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131</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小红薯</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7.00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132</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proofErr w:type="gramStart"/>
                  <w:r>
                    <w:rPr>
                      <w:rFonts w:ascii="宋体" w:eastAsia="宋体" w:hAnsi="宋体" w:cs="宋体"/>
                      <w:color w:val="000000"/>
                      <w:kern w:val="0"/>
                      <w:sz w:val="20"/>
                      <w:szCs w:val="20"/>
                      <w:lang w:bidi="ar"/>
                    </w:rPr>
                    <w:t>荔</w:t>
                  </w:r>
                  <w:proofErr w:type="gramEnd"/>
                  <w:r>
                    <w:rPr>
                      <w:rFonts w:ascii="宋体" w:eastAsia="宋体" w:hAnsi="宋体" w:cs="宋体"/>
                      <w:color w:val="000000"/>
                      <w:kern w:val="0"/>
                      <w:sz w:val="20"/>
                      <w:szCs w:val="20"/>
                      <w:lang w:bidi="ar"/>
                    </w:rPr>
                    <w:t>浦芋头</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133</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大葱</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9.00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134</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荷兰豆</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135</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四季豆</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11.00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48</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136</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头菜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20.00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137</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甜玉米籽</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138</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甜玉米 </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139</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细豆角</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140</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肥豆角</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9.00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360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141</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山药</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16.00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142</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淮山</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13.00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180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143</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proofErr w:type="gramStart"/>
                  <w:r>
                    <w:rPr>
                      <w:rFonts w:ascii="宋体" w:eastAsia="宋体" w:hAnsi="宋体" w:cs="宋体"/>
                      <w:color w:val="000000"/>
                      <w:kern w:val="0"/>
                      <w:sz w:val="20"/>
                      <w:szCs w:val="20"/>
                      <w:lang w:bidi="ar"/>
                    </w:rPr>
                    <w:t>蒜台</w:t>
                  </w:r>
                  <w:proofErr w:type="gramEnd"/>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15.00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96</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lastRenderedPageBreak/>
                    <w:t>144</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生百合</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50.00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145</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茶树菇</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20.00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146</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金针菇</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14.00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147</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proofErr w:type="gramStart"/>
                  <w:r>
                    <w:rPr>
                      <w:rFonts w:ascii="宋体" w:eastAsia="宋体" w:hAnsi="宋体" w:cs="宋体"/>
                      <w:color w:val="000000"/>
                      <w:kern w:val="0"/>
                      <w:sz w:val="20"/>
                      <w:szCs w:val="20"/>
                      <w:lang w:bidi="ar"/>
                    </w:rPr>
                    <w:t>杏</w:t>
                  </w:r>
                  <w:proofErr w:type="gramEnd"/>
                  <w:r>
                    <w:rPr>
                      <w:rFonts w:ascii="宋体" w:eastAsia="宋体" w:hAnsi="宋体" w:cs="宋体"/>
                      <w:color w:val="000000"/>
                      <w:kern w:val="0"/>
                      <w:sz w:val="20"/>
                      <w:szCs w:val="20"/>
                      <w:lang w:bidi="ar"/>
                    </w:rPr>
                    <w:t>鲍菇</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15.00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148</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草菇</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25.00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149</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生香菇</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20.00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204</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150</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蘑菇</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24.00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151</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平菇（凤尾菇）</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13.00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152</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白玉菇</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20.00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153</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腊肠（300g）</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包</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16.00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154</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火腿肠（400g）</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根</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17.00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155</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腊肉</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57.00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156</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proofErr w:type="gramStart"/>
                  <w:r>
                    <w:rPr>
                      <w:rFonts w:ascii="宋体" w:eastAsia="宋体" w:hAnsi="宋体" w:cs="宋体"/>
                      <w:color w:val="000000"/>
                      <w:kern w:val="0"/>
                      <w:sz w:val="20"/>
                      <w:szCs w:val="20"/>
                      <w:lang w:bidi="ar"/>
                    </w:rPr>
                    <w:t>泡笋</w:t>
                  </w:r>
                  <w:proofErr w:type="gramEnd"/>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84</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157</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油豆腐片（皮）</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16.00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158</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五香豆腐丝</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17.00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159</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proofErr w:type="gramStart"/>
                  <w:r>
                    <w:rPr>
                      <w:rFonts w:ascii="宋体" w:eastAsia="宋体" w:hAnsi="宋体" w:cs="宋体"/>
                      <w:color w:val="000000"/>
                      <w:kern w:val="0"/>
                      <w:sz w:val="20"/>
                      <w:szCs w:val="20"/>
                      <w:lang w:bidi="ar"/>
                    </w:rPr>
                    <w:t>牛红</w:t>
                  </w:r>
                  <w:proofErr w:type="gramEnd"/>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160</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水豆腐</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块</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720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161</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紫菜（20g/包）</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包</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162</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萝卜干</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84</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163</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酸菜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360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164</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新鲜带壳板栗</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15.00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165</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油豆腐泡</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166</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芦笋</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36.00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167</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秋葵</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16.00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168</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西葫芦</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169</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青豆（剥好）</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22.00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170</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英山空心菜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11.00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171</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红薯梗</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6.00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172</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空心菜梗</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173</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咸蛋黄（180g，每包20颗）</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包</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28.00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36</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174</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皮蛋</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proofErr w:type="gramStart"/>
                  <w:r>
                    <w:rPr>
                      <w:rFonts w:ascii="宋体" w:eastAsia="宋体" w:hAnsi="宋体" w:cs="宋体"/>
                      <w:color w:val="000000"/>
                      <w:kern w:val="0"/>
                      <w:sz w:val="20"/>
                      <w:szCs w:val="20"/>
                      <w:lang w:bidi="ar"/>
                    </w:rPr>
                    <w:t>个</w:t>
                  </w:r>
                  <w:proofErr w:type="gramEnd"/>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175</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红泡</w:t>
                  </w:r>
                  <w:proofErr w:type="gramStart"/>
                  <w:r>
                    <w:rPr>
                      <w:rFonts w:ascii="宋体" w:eastAsia="宋体" w:hAnsi="宋体" w:cs="宋体"/>
                      <w:color w:val="000000"/>
                      <w:kern w:val="0"/>
                      <w:sz w:val="20"/>
                      <w:szCs w:val="20"/>
                      <w:lang w:bidi="ar"/>
                    </w:rPr>
                    <w:t>椒</w:t>
                  </w:r>
                  <w:proofErr w:type="gramEnd"/>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176</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野山泡</w:t>
                  </w:r>
                  <w:proofErr w:type="gramStart"/>
                  <w:r>
                    <w:rPr>
                      <w:rFonts w:ascii="宋体" w:eastAsia="宋体" w:hAnsi="宋体" w:cs="宋体"/>
                      <w:color w:val="000000"/>
                      <w:kern w:val="0"/>
                      <w:sz w:val="20"/>
                      <w:szCs w:val="20"/>
                      <w:lang w:bidi="ar"/>
                    </w:rPr>
                    <w:t>椒</w:t>
                  </w:r>
                  <w:proofErr w:type="gramEnd"/>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15.00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177</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酸豆角</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178</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酸笋</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179</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proofErr w:type="gramStart"/>
                  <w:r>
                    <w:rPr>
                      <w:rFonts w:ascii="宋体" w:eastAsia="宋体" w:hAnsi="宋体" w:cs="宋体"/>
                      <w:color w:val="000000"/>
                      <w:kern w:val="0"/>
                      <w:sz w:val="20"/>
                      <w:szCs w:val="20"/>
                      <w:lang w:bidi="ar"/>
                    </w:rPr>
                    <w:t>芋蒙酸</w:t>
                  </w:r>
                  <w:proofErr w:type="gramEnd"/>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16.00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180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180</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酸</w:t>
                  </w:r>
                  <w:proofErr w:type="gramStart"/>
                  <w:r>
                    <w:rPr>
                      <w:rFonts w:ascii="宋体" w:eastAsia="宋体" w:hAnsi="宋体" w:cs="宋体"/>
                      <w:color w:val="000000"/>
                      <w:kern w:val="0"/>
                      <w:sz w:val="20"/>
                      <w:szCs w:val="20"/>
                      <w:lang w:bidi="ar"/>
                    </w:rPr>
                    <w:t>荞</w:t>
                  </w:r>
                  <w:proofErr w:type="gramEnd"/>
                  <w:r>
                    <w:rPr>
                      <w:rFonts w:ascii="宋体" w:eastAsia="宋体" w:hAnsi="宋体" w:cs="宋体"/>
                      <w:color w:val="000000"/>
                      <w:kern w:val="0"/>
                      <w:sz w:val="20"/>
                      <w:szCs w:val="20"/>
                      <w:lang w:bidi="ar"/>
                    </w:rPr>
                    <w:t>头</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181</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酸姜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19.00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182</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去皮菠萝</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183</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本地小番茄</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lastRenderedPageBreak/>
                    <w:t>184</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紫苏</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28.00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36</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185</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海带结</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19.00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186</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饺子皮</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187</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米粉</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青菜配菜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3.60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188</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本地西瓜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水果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4.00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189</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麒麟西瓜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水果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11.00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190</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香瓜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水果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191</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芒果（小台农）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水果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192</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哈密瓜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水果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193</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巨峰葡萄</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水果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194</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阳光玫瑰葡萄</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水果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16.00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195</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香水葡萄（清水葡萄）</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水果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14.00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196</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夏黑葡萄</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水果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197</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白心火龙果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水果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198</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红心火龙果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水果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199</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青提</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水果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30.00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200</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红提</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水果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28.00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201</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珍珠李</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水果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202</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桃形李</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水果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203</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柑子</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水果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204</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沙糖桔</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水果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7.60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205</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脐橙</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水果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206</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蜜橙</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水果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14.00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207</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红富士苹果（80cm）</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水果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19.00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208</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贡梨</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水果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9.00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209</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香梨</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水果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箱</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30.00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210</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冬枣</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水果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28.00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211</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香蕉</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水果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212</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青枣</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水果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14.00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213</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圣女果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水果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17.00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214</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黄金百香果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水果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16.00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215</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紫色百香果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水果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14.00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216</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小青</w:t>
                  </w:r>
                  <w:proofErr w:type="gramStart"/>
                  <w:r>
                    <w:rPr>
                      <w:rFonts w:ascii="宋体" w:eastAsia="宋体" w:hAnsi="宋体" w:cs="宋体"/>
                      <w:color w:val="000000"/>
                      <w:kern w:val="0"/>
                      <w:sz w:val="20"/>
                      <w:szCs w:val="20"/>
                      <w:lang w:bidi="ar"/>
                    </w:rPr>
                    <w:t>柠</w:t>
                  </w:r>
                  <w:proofErr w:type="gramEnd"/>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水果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217</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黄柠檬</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水果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proofErr w:type="gramStart"/>
                  <w:r>
                    <w:rPr>
                      <w:rFonts w:ascii="宋体" w:eastAsia="宋体" w:hAnsi="宋体" w:cs="宋体"/>
                      <w:color w:val="000000"/>
                      <w:kern w:val="0"/>
                      <w:sz w:val="20"/>
                      <w:szCs w:val="20"/>
                      <w:lang w:bidi="ar"/>
                    </w:rPr>
                    <w:t>个</w:t>
                  </w:r>
                  <w:proofErr w:type="gramEnd"/>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2.50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218</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香水柠檬</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水果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proofErr w:type="gramStart"/>
                  <w:r>
                    <w:rPr>
                      <w:rFonts w:ascii="宋体" w:eastAsia="宋体" w:hAnsi="宋体" w:cs="宋体"/>
                      <w:color w:val="000000"/>
                      <w:kern w:val="0"/>
                      <w:sz w:val="20"/>
                      <w:szCs w:val="20"/>
                      <w:lang w:bidi="ar"/>
                    </w:rPr>
                    <w:t>个</w:t>
                  </w:r>
                  <w:proofErr w:type="gramEnd"/>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3.00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219</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桂味荔枝</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水果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16.00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220</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妃子笑荔枝</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水果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221</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油桃</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水果</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222</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508g速溶快洁洗衣粉</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一次性耗材</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包</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5.00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288</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lastRenderedPageBreak/>
                    <w:t>223</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20kg净洗洁精</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一次性耗材</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143.00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36</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224</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20kg净洗洁精</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一次性耗材</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130.00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36</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225</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500g厕精</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一次性耗材</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4.50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96</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226</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600ml杀虫喷雾剂</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一次性耗材</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17.00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180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227</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点断式保鲜膜</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一次性耗材</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筒</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16.00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228</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一次性筷子1000</w:t>
                  </w:r>
                  <w:r>
                    <w:rPr>
                      <w:rFonts w:ascii="宋体" w:eastAsia="宋体" w:hAnsi="宋体" w:cs="宋体" w:hint="eastAsia"/>
                      <w:color w:val="000000"/>
                      <w:kern w:val="0"/>
                      <w:sz w:val="20"/>
                      <w:szCs w:val="20"/>
                      <w:lang w:bidi="ar"/>
                    </w:rPr>
                    <w:t>双</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一次性耗材</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68.00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48</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229</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抽纸（3包装，每包150抽*3层）</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一次性耗材</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提</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17.50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230</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豆浆杯（每件2000个）</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一次性耗材</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205.00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231</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一杯袋</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一次性耗材</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扎</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3.00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232</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18#白袋子</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一次性耗材</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扎</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233</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20#白袋子</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一次性耗材</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扎</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234</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22#白袋子</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一次性耗材</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扎</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1.20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235</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30#黑袋子</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一次性耗材</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扎</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2.50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236</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30#红袋子</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一次性耗材</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扎</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2.50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960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237</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35#红袋子</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一次性耗材</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扎</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3.50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720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238</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胶手套</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一次性耗材</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双</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5.00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239</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钢丝球</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一次性耗材</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proofErr w:type="gramStart"/>
                  <w:r>
                    <w:rPr>
                      <w:rFonts w:ascii="宋体" w:eastAsia="宋体" w:hAnsi="宋体" w:cs="宋体"/>
                      <w:color w:val="000000"/>
                      <w:kern w:val="0"/>
                      <w:sz w:val="20"/>
                      <w:szCs w:val="20"/>
                      <w:lang w:bidi="ar"/>
                    </w:rPr>
                    <w:t>个</w:t>
                  </w:r>
                  <w:proofErr w:type="gramEnd"/>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720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240</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清洁</w:t>
                  </w:r>
                  <w:proofErr w:type="gramStart"/>
                  <w:r>
                    <w:rPr>
                      <w:rFonts w:ascii="宋体" w:eastAsia="宋体" w:hAnsi="宋体" w:cs="宋体"/>
                      <w:color w:val="000000"/>
                      <w:kern w:val="0"/>
                      <w:sz w:val="20"/>
                      <w:szCs w:val="20"/>
                      <w:lang w:bidi="ar"/>
                    </w:rPr>
                    <w:t>海棉</w:t>
                  </w:r>
                  <w:proofErr w:type="gramEnd"/>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一次性耗材</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块</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720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241</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磨毛毛巾</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一次性耗材</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条</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6.50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242</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珊瑚绒地板毛巾</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一次性耗材</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条</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5.00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243</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特厚保鲜袋200个</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一次性耗材</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条</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16.00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48</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245</w:t>
                  </w:r>
                </w:p>
              </w:tc>
              <w:tc>
                <w:tcPr>
                  <w:tcW w:w="1604" w:type="dxa"/>
                  <w:vAlign w:val="center"/>
                </w:tcPr>
                <w:p w:rsidR="00C45723" w:rsidRDefault="000758C4">
                  <w:pPr>
                    <w:widowControl/>
                    <w:jc w:val="center"/>
                    <w:textAlignment w:val="center"/>
                    <w:rPr>
                      <w:rFonts w:ascii="宋体" w:hAnsi="宋体" w:cs="宋体"/>
                      <w:color w:val="000000"/>
                      <w:kern w:val="0"/>
                      <w:sz w:val="20"/>
                      <w:szCs w:val="20"/>
                      <w:lang w:bidi="ar"/>
                    </w:rPr>
                  </w:pPr>
                  <w:r>
                    <w:rPr>
                      <w:rFonts w:ascii="宋体" w:eastAsia="宋体" w:hAnsi="宋体" w:cs="宋体"/>
                      <w:color w:val="000000"/>
                      <w:kern w:val="0"/>
                      <w:sz w:val="20"/>
                      <w:szCs w:val="20"/>
                      <w:lang w:bidi="ar"/>
                    </w:rPr>
                    <w:t>一次性独立吸管</w:t>
                  </w:r>
                  <w:r>
                    <w:rPr>
                      <w:rFonts w:hint="eastAsia"/>
                    </w:rPr>
                    <w:t>2000</w:t>
                  </w:r>
                  <w:r>
                    <w:rPr>
                      <w:rFonts w:hint="eastAsia"/>
                    </w:rPr>
                    <w:t>根</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一次性耗材</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155.00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246</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一次性口罩</w:t>
                  </w:r>
                  <w:r>
                    <w:rPr>
                      <w:rFonts w:ascii="宋体" w:eastAsia="宋体" w:hAnsi="宋体" w:cs="宋体" w:hint="eastAsia"/>
                      <w:color w:val="000000"/>
                      <w:kern w:val="0"/>
                      <w:sz w:val="20"/>
                      <w:szCs w:val="20"/>
                      <w:lang w:bidi="ar"/>
                    </w:rPr>
                    <w:t>50个</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一次性耗材</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盒</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14.00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480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247</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苍蝇贴</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一次性耗材</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张</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0.60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248</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无烟碳（每箱20斤）</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一次性耗材</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箱</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48.00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36</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249</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饮料杯（防漏盖500ml）</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一次性耗材</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proofErr w:type="gramStart"/>
                  <w:r>
                    <w:rPr>
                      <w:rFonts w:ascii="宋体" w:eastAsia="宋体" w:hAnsi="宋体" w:cs="宋体"/>
                      <w:color w:val="000000"/>
                      <w:kern w:val="0"/>
                      <w:sz w:val="20"/>
                      <w:szCs w:val="20"/>
                      <w:lang w:bidi="ar"/>
                    </w:rPr>
                    <w:t>个</w:t>
                  </w:r>
                  <w:proofErr w:type="gramEnd"/>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0.50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250</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饮料杯（圆柱带孔500ml）</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一次性耗材</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proofErr w:type="gramStart"/>
                  <w:r>
                    <w:rPr>
                      <w:rFonts w:ascii="宋体" w:eastAsia="宋体" w:hAnsi="宋体" w:cs="宋体"/>
                      <w:color w:val="000000"/>
                      <w:kern w:val="0"/>
                      <w:sz w:val="20"/>
                      <w:szCs w:val="20"/>
                      <w:lang w:bidi="ar"/>
                    </w:rPr>
                    <w:t>个</w:t>
                  </w:r>
                  <w:proofErr w:type="gramEnd"/>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1.20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600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251</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一次性饭盒（玉米淀粉可降解，四格1100ml）</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一次性耗材</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proofErr w:type="gramStart"/>
                  <w:r>
                    <w:rPr>
                      <w:rFonts w:ascii="宋体" w:eastAsia="宋体" w:hAnsi="宋体" w:cs="宋体"/>
                      <w:color w:val="000000"/>
                      <w:kern w:val="0"/>
                      <w:sz w:val="20"/>
                      <w:szCs w:val="20"/>
                      <w:lang w:bidi="ar"/>
                    </w:rPr>
                    <w:t>个</w:t>
                  </w:r>
                  <w:proofErr w:type="gramEnd"/>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1.00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360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252</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一次性饭盒（750ml，每件300个）</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一次性耗材</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 xml:space="preserve">92.00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253</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高筋面条1000g</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粮油米面牛奶</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把</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11.00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960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254</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食用调和油每</w:t>
                  </w:r>
                  <w:r>
                    <w:rPr>
                      <w:rFonts w:ascii="宋体" w:eastAsia="宋体" w:hAnsi="宋体" w:cs="宋体"/>
                      <w:color w:val="000000"/>
                      <w:kern w:val="0"/>
                      <w:sz w:val="20"/>
                      <w:szCs w:val="20"/>
                      <w:lang w:bidi="ar"/>
                    </w:rPr>
                    <w:lastRenderedPageBreak/>
                    <w:t>件5升*4瓶</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lastRenderedPageBreak/>
                    <w:t>粮油米面牛</w:t>
                  </w:r>
                  <w:r>
                    <w:rPr>
                      <w:rFonts w:ascii="宋体" w:eastAsia="宋体" w:hAnsi="宋体" w:cs="宋体" w:hint="eastAsia"/>
                      <w:color w:val="000000"/>
                      <w:kern w:val="0"/>
                      <w:sz w:val="20"/>
                      <w:szCs w:val="20"/>
                      <w:lang w:bidi="ar"/>
                    </w:rPr>
                    <w:lastRenderedPageBreak/>
                    <w:t>奶</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lastRenderedPageBreak/>
                    <w:t>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243.00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lastRenderedPageBreak/>
                    <w:t>255</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5S压榨一级花生油5L</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粮油米面牛奶</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160.00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600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256</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花生油1.8L</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粮油米面牛奶</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63.00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257</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花生油5L</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粮油米面牛奶</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110.00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258</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晚稻大米25kg</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粮油米面牛奶</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袋</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150.00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420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259</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象州丝苗米10kg</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粮油米面牛奶</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袋</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73.00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720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260</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象州丝苗米5kg</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粮油米面牛奶</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袋</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46.00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720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261</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散装糯米粉</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粮油米面牛奶</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4.00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262</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散装粘米粉</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粮油米面牛奶</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4.00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263</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袋装糯米粉1kg</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粮油米面牛奶</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袋</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12.00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264</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糯米</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粮油米面牛奶</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9.00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265</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六星超精小麦粉25kg</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粮油米面牛奶</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袋</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120.00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266</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小麦淀粉25kg</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粮油米面牛奶</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袋</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112.00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36</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267</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五星特精小麦粉25kg</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粮油米面牛奶</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袋</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118.00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24</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268</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碳酸氢钠（小苏打）25kg</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粮油米面牛奶</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袋</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78.00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12</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269</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凉茶250ml*24盒</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粮油米面牛奶</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45.00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480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270</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椰子汁，245ml*24盒</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粮油米面牛奶</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90.00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480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271</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椰子水350ml*6瓶</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粮油米面牛奶</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38.00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360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272</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草莓燕麦，200g*10瓶</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粮油米面牛奶</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抽</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68.00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480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273</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proofErr w:type="gramStart"/>
                  <w:r>
                    <w:rPr>
                      <w:rFonts w:ascii="宋体" w:eastAsia="宋体" w:hAnsi="宋体" w:cs="宋体"/>
                      <w:color w:val="000000"/>
                      <w:kern w:val="0"/>
                      <w:sz w:val="20"/>
                      <w:szCs w:val="20"/>
                      <w:lang w:bidi="ar"/>
                    </w:rPr>
                    <w:t>黄桃燕麦</w:t>
                  </w:r>
                  <w:proofErr w:type="gramEnd"/>
                  <w:r>
                    <w:rPr>
                      <w:rFonts w:ascii="宋体" w:eastAsia="宋体" w:hAnsi="宋体" w:cs="宋体"/>
                      <w:color w:val="000000"/>
                      <w:kern w:val="0"/>
                      <w:sz w:val="20"/>
                      <w:szCs w:val="20"/>
                      <w:lang w:bidi="ar"/>
                    </w:rPr>
                    <w:t>，200g*10瓶</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粮油米面牛奶</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抽</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68.00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480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274</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原味酸奶，205g*12瓶</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粮油米面牛奶</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抽</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62.00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480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275</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原味酸奶，200ml*12瓶</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粮油米面牛奶</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抽</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62.00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600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276</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水牛高钙奶，200ml*12盒</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粮油米面牛奶</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抽</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45.00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360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277</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水牛纯牛奶，200ml*12盒</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粮油米面牛奶</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抽</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52.00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360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278</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纯牛奶</w:t>
                  </w:r>
                </w:p>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250ml*24盒</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粮油米面牛奶</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61.00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279</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纯牛奶</w:t>
                  </w:r>
                </w:p>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250ml*24盒</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粮油米面牛奶</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70.00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600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280</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纯牛奶</w:t>
                  </w:r>
                </w:p>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250ml*24盒</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粮油米面牛奶</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68.00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600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lastRenderedPageBreak/>
                    <w:t>281</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酸牛奶</w:t>
                  </w:r>
                </w:p>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200ml*12瓶</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粮油米面牛奶</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57.00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360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282</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高钙奶（250ml*24盒）</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粮油米面牛奶</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72.00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360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283</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早餐奶(250ml*24盒）</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粮油米面牛奶</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64.00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360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284</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优酸乳（250ml*24盒）</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粮油米面牛奶</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42.00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360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285</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proofErr w:type="gramStart"/>
                  <w:r>
                    <w:rPr>
                      <w:rFonts w:ascii="宋体" w:eastAsia="宋体" w:hAnsi="宋体" w:cs="宋体"/>
                      <w:color w:val="000000"/>
                      <w:kern w:val="0"/>
                      <w:sz w:val="20"/>
                      <w:szCs w:val="20"/>
                      <w:lang w:bidi="ar"/>
                    </w:rPr>
                    <w:t>舒化奶</w:t>
                  </w:r>
                  <w:proofErr w:type="gramEnd"/>
                  <w:r>
                    <w:rPr>
                      <w:rFonts w:ascii="宋体" w:eastAsia="宋体" w:hAnsi="宋体" w:cs="宋体"/>
                      <w:color w:val="000000"/>
                      <w:kern w:val="0"/>
                      <w:sz w:val="20"/>
                      <w:szCs w:val="20"/>
                      <w:lang w:bidi="ar"/>
                    </w:rPr>
                    <w:t>（220ml*12盒）</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粮油米面牛奶</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50.00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360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286</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纯牛奶</w:t>
                  </w:r>
                </w:p>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250ml*12盒</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粮油米面牛奶</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54.00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360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287</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真果粒</w:t>
                  </w:r>
                </w:p>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250ml*12瓶</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粮油米面牛奶</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44.00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360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288</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柠檬茶</w:t>
                  </w:r>
                </w:p>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250ml*24盒</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粮油米面牛奶</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65.00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289</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螺蛳粉，</w:t>
                  </w:r>
                </w:p>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250g*8袋</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粮油米面牛奶</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盒</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75.00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290</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螺蛳粉，330g*10袋</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粮油米面牛奶</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盒</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103.00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291</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牛奶125*20盒</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粮油米面牛奶</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52.00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360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292</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color w:val="000000"/>
                      <w:kern w:val="0"/>
                      <w:sz w:val="20"/>
                      <w:szCs w:val="20"/>
                      <w:lang w:bidi="ar"/>
                    </w:rPr>
                    <w:t>矿泉水，596ml*24瓶</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粮油米面牛奶</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36.00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293</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生抽4.9L</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50.00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72</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294</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老抽4.9L</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35.00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36</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295</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鸡精450g</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包</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13.50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296</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芝麻油100ml</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8.50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297</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腐乳610g</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10.00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96</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298</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海藻盐500g</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包</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2.50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720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299</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蚝油6kg</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42.00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96</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300</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山西陈醋420ml</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4.00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301</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番茄沙司660g</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10.00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48</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302</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郫县豆瓣酱1000g</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10.00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96</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303</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老干妈280g</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10.00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72</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304</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proofErr w:type="gramStart"/>
                  <w:r>
                    <w:rPr>
                      <w:rFonts w:ascii="宋体" w:eastAsia="宋体" w:hAnsi="宋体" w:cs="宋体" w:hint="eastAsia"/>
                      <w:color w:val="000000"/>
                      <w:kern w:val="0"/>
                      <w:sz w:val="20"/>
                      <w:szCs w:val="20"/>
                      <w:lang w:bidi="ar"/>
                    </w:rPr>
                    <w:t>麻辣鱼</w:t>
                  </w:r>
                  <w:proofErr w:type="gramEnd"/>
                  <w:r>
                    <w:rPr>
                      <w:rFonts w:ascii="宋体" w:eastAsia="宋体" w:hAnsi="宋体" w:cs="宋体" w:hint="eastAsia"/>
                      <w:color w:val="000000"/>
                      <w:kern w:val="0"/>
                      <w:sz w:val="20"/>
                      <w:szCs w:val="20"/>
                      <w:lang w:bidi="ar"/>
                    </w:rPr>
                    <w:t>作料150g</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包</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9.00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72</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035</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泡打粉50g</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包</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1.00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306</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啤酒580ml（煮菜用）</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4.00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307</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薏米</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8.50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24</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308</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proofErr w:type="gramStart"/>
                  <w:r>
                    <w:rPr>
                      <w:rFonts w:ascii="宋体" w:eastAsia="宋体" w:hAnsi="宋体" w:cs="宋体" w:hint="eastAsia"/>
                      <w:color w:val="000000"/>
                      <w:kern w:val="0"/>
                      <w:sz w:val="20"/>
                      <w:szCs w:val="20"/>
                      <w:lang w:bidi="ar"/>
                    </w:rPr>
                    <w:t>糟</w:t>
                  </w:r>
                  <w:proofErr w:type="gramEnd"/>
                  <w:r>
                    <w:rPr>
                      <w:rFonts w:ascii="宋体" w:eastAsia="宋体" w:hAnsi="宋体" w:cs="宋体" w:hint="eastAsia"/>
                      <w:color w:val="000000"/>
                      <w:kern w:val="0"/>
                      <w:sz w:val="20"/>
                      <w:szCs w:val="20"/>
                      <w:lang w:bidi="ar"/>
                    </w:rPr>
                    <w:t>辣酱900g</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9.00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36</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309</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proofErr w:type="gramStart"/>
                  <w:r>
                    <w:rPr>
                      <w:rFonts w:ascii="宋体" w:eastAsia="宋体" w:hAnsi="宋体" w:cs="宋体" w:hint="eastAsia"/>
                      <w:color w:val="000000"/>
                      <w:kern w:val="0"/>
                      <w:sz w:val="20"/>
                      <w:szCs w:val="20"/>
                      <w:lang w:bidi="ar"/>
                    </w:rPr>
                    <w:t>剁</w:t>
                  </w:r>
                  <w:proofErr w:type="gramEnd"/>
                  <w:r>
                    <w:rPr>
                      <w:rFonts w:ascii="宋体" w:eastAsia="宋体" w:hAnsi="宋体" w:cs="宋体" w:hint="eastAsia"/>
                      <w:color w:val="000000"/>
                      <w:kern w:val="0"/>
                      <w:sz w:val="20"/>
                      <w:szCs w:val="20"/>
                      <w:lang w:bidi="ar"/>
                    </w:rPr>
                    <w:t>辣椒1.15kg</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17.00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72</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310</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盐焗鸡粉30g</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包</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311</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十三香45g</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盒</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3.00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312</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油条膨松剂500g</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包</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6.50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36</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lastRenderedPageBreak/>
                    <w:t>313</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白米醋400ml</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袋</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1.00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360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314</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料酒500ml</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瓶</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5.00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315</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黑砂糖</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12.00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84</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316</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黄砂糖</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12.00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108</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317</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散装白糖</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9.00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318</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红糖块</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11.00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319</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黄冰糖</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14.60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320</w:t>
                  </w:r>
                </w:p>
              </w:tc>
              <w:tc>
                <w:tcPr>
                  <w:tcW w:w="1604"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碎冰糖</w:t>
                  </w:r>
                </w:p>
              </w:tc>
              <w:tc>
                <w:tcPr>
                  <w:tcW w:w="128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11.00 </w:t>
                  </w:r>
                </w:p>
              </w:tc>
              <w:tc>
                <w:tcPr>
                  <w:tcW w:w="920" w:type="dxa"/>
                  <w:vAlign w:val="center"/>
                </w:tcPr>
                <w:p w:rsidR="00C45723" w:rsidRDefault="000758C4">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12</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321</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proofErr w:type="gramStart"/>
                  <w:r>
                    <w:rPr>
                      <w:rFonts w:ascii="宋体" w:eastAsia="宋体" w:hAnsi="宋体" w:cs="宋体" w:hint="eastAsia"/>
                      <w:color w:val="000000"/>
                      <w:kern w:val="0"/>
                      <w:sz w:val="20"/>
                      <w:szCs w:val="20"/>
                      <w:lang w:bidi="ar"/>
                    </w:rPr>
                    <w:t>散装花豆</w:t>
                  </w:r>
                  <w:proofErr w:type="gramEnd"/>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14.00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322</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散装花生米</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15.00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323</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散装黄豆</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9.00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240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324</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散装绿豆</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14.00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325</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黑芝麻</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28.00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326</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干木耳</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40.00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327</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干香菇</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80.00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328</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proofErr w:type="gramStart"/>
                  <w:r>
                    <w:rPr>
                      <w:rFonts w:ascii="宋体" w:eastAsia="宋体" w:hAnsi="宋体" w:cs="宋体" w:hint="eastAsia"/>
                      <w:color w:val="000000"/>
                      <w:kern w:val="0"/>
                      <w:sz w:val="20"/>
                      <w:szCs w:val="20"/>
                      <w:lang w:bidi="ar"/>
                    </w:rPr>
                    <w:t>孜</w:t>
                  </w:r>
                  <w:proofErr w:type="gramEnd"/>
                  <w:r>
                    <w:rPr>
                      <w:rFonts w:ascii="宋体" w:eastAsia="宋体" w:hAnsi="宋体" w:cs="宋体" w:hint="eastAsia"/>
                      <w:color w:val="000000"/>
                      <w:kern w:val="0"/>
                      <w:sz w:val="20"/>
                      <w:szCs w:val="20"/>
                      <w:lang w:bidi="ar"/>
                    </w:rPr>
                    <w:t>然粉（30g）</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包</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4.00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24</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329</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党参</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200.00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12</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330</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陈皮</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38.00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12</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331</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红枣</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18.00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12</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332</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沙姜</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52.00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12</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333</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枸杞</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76.00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12</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334</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白芝麻</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20.00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24</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335</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八角</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104.00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12</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336</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桂皮</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38.00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12</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337</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香叶</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80.00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12</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338</w:t>
                  </w:r>
                </w:p>
              </w:tc>
              <w:tc>
                <w:tcPr>
                  <w:tcW w:w="1604" w:type="dxa"/>
                  <w:vAlign w:val="center"/>
                </w:tcPr>
                <w:p w:rsidR="00C45723" w:rsidRDefault="000758C4">
                  <w:pPr>
                    <w:widowControl/>
                    <w:jc w:val="center"/>
                    <w:textAlignment w:val="center"/>
                  </w:pPr>
                  <w:r>
                    <w:rPr>
                      <w:rFonts w:ascii="宋体" w:eastAsia="宋体" w:hAnsi="宋体" w:cs="宋体" w:hint="eastAsia"/>
                      <w:color w:val="000000"/>
                      <w:kern w:val="0"/>
                      <w:sz w:val="20"/>
                      <w:szCs w:val="20"/>
                      <w:lang w:bidi="ar"/>
                    </w:rPr>
                    <w:t>五香粉</w:t>
                  </w:r>
                  <w:r>
                    <w:rPr>
                      <w:rFonts w:hint="eastAsia"/>
                    </w:rPr>
                    <w:t xml:space="preserve"> </w:t>
                  </w:r>
                </w:p>
                <w:p w:rsidR="00C45723" w:rsidRDefault="000758C4">
                  <w:pPr>
                    <w:widowControl/>
                    <w:jc w:val="center"/>
                    <w:textAlignment w:val="center"/>
                    <w:rPr>
                      <w:rFonts w:ascii="宋体" w:hAnsi="宋体" w:cs="宋体"/>
                      <w:kern w:val="0"/>
                      <w:szCs w:val="21"/>
                      <w:lang w:bidi="ar"/>
                    </w:rPr>
                  </w:pPr>
                  <w:r>
                    <w:rPr>
                      <w:rFonts w:hint="eastAsia"/>
                    </w:rPr>
                    <w:t>13g/</w:t>
                  </w:r>
                  <w:r>
                    <w:rPr>
                      <w:rFonts w:hint="eastAsia"/>
                    </w:rPr>
                    <w:t>包</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包</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1.00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339</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八角粉</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79.00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36</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340</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油茶茶叶</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78.00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84</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341</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油果</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25.00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72</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342</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炒米</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23.00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72</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343</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手</w:t>
                  </w:r>
                  <w:proofErr w:type="gramStart"/>
                  <w:r>
                    <w:rPr>
                      <w:rFonts w:ascii="宋体" w:eastAsia="宋体" w:hAnsi="宋体" w:cs="宋体" w:hint="eastAsia"/>
                      <w:color w:val="000000"/>
                      <w:kern w:val="0"/>
                      <w:sz w:val="20"/>
                      <w:szCs w:val="20"/>
                      <w:lang w:bidi="ar"/>
                    </w:rPr>
                    <w:t>撕鸡料</w:t>
                  </w:r>
                  <w:proofErr w:type="gramEnd"/>
                  <w:r>
                    <w:rPr>
                      <w:rFonts w:ascii="宋体" w:eastAsia="宋体" w:hAnsi="宋体" w:cs="宋体" w:hint="eastAsia"/>
                      <w:color w:val="000000"/>
                      <w:kern w:val="0"/>
                      <w:sz w:val="20"/>
                      <w:szCs w:val="20"/>
                      <w:lang w:bidi="ar"/>
                    </w:rPr>
                    <w:t>（30g）</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包</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2.80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344</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味椒盐45g</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瓶</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3.00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345</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芥末43g</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支</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7.00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346</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奶茶茶叶（500g）</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袋</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48.00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347</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竹蔗糖浆1.2kg</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瓶</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15.00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36</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348</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淡奶油（1kg）</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盒</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23.00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36</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349</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椰浆（400ml）</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瓶</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15.80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36</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350</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米酒（煮菜用）</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7.00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351</w:t>
                  </w:r>
                </w:p>
              </w:tc>
              <w:tc>
                <w:tcPr>
                  <w:tcW w:w="1604" w:type="dxa"/>
                  <w:vAlign w:val="center"/>
                </w:tcPr>
                <w:p w:rsidR="00C45723" w:rsidRDefault="000758C4">
                  <w:pPr>
                    <w:widowControl/>
                    <w:jc w:val="center"/>
                    <w:textAlignment w:val="center"/>
                  </w:pPr>
                  <w:r>
                    <w:rPr>
                      <w:rFonts w:ascii="宋体" w:eastAsia="宋体" w:hAnsi="宋体" w:cs="宋体" w:hint="eastAsia"/>
                      <w:color w:val="000000"/>
                      <w:kern w:val="0"/>
                      <w:sz w:val="20"/>
                      <w:szCs w:val="20"/>
                      <w:lang w:bidi="ar"/>
                    </w:rPr>
                    <w:t>干酵母</w:t>
                  </w:r>
                </w:p>
                <w:p w:rsidR="00C45723" w:rsidRDefault="000758C4">
                  <w:pPr>
                    <w:widowControl/>
                    <w:jc w:val="center"/>
                    <w:textAlignment w:val="center"/>
                  </w:pPr>
                  <w:r>
                    <w:rPr>
                      <w:rFonts w:hint="eastAsia"/>
                    </w:rPr>
                    <w:t>13g/</w:t>
                  </w:r>
                  <w:r>
                    <w:rPr>
                      <w:rFonts w:hint="eastAsia"/>
                    </w:rPr>
                    <w:t>包</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包</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2.80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lastRenderedPageBreak/>
                    <w:t>352</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麦芽糖320g</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瓶</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5.60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353</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胡椒粉</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86.00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36</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354</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proofErr w:type="gramStart"/>
                  <w:r>
                    <w:rPr>
                      <w:rFonts w:ascii="宋体" w:eastAsia="宋体" w:hAnsi="宋体" w:cs="宋体" w:hint="eastAsia"/>
                      <w:color w:val="000000"/>
                      <w:kern w:val="0"/>
                      <w:sz w:val="20"/>
                      <w:szCs w:val="20"/>
                      <w:lang w:bidi="ar"/>
                    </w:rPr>
                    <w:t>蒸</w:t>
                  </w:r>
                  <w:proofErr w:type="gramEnd"/>
                  <w:r>
                    <w:rPr>
                      <w:rFonts w:ascii="宋体" w:eastAsia="宋体" w:hAnsi="宋体" w:cs="宋体" w:hint="eastAsia"/>
                      <w:color w:val="000000"/>
                      <w:kern w:val="0"/>
                      <w:sz w:val="20"/>
                      <w:szCs w:val="20"/>
                      <w:lang w:bidi="ar"/>
                    </w:rPr>
                    <w:t>鱼鼓油（450ml）</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瓶</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13.00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355</w:t>
                  </w:r>
                </w:p>
              </w:tc>
              <w:tc>
                <w:tcPr>
                  <w:tcW w:w="1604" w:type="dxa"/>
                  <w:vAlign w:val="center"/>
                </w:tcPr>
                <w:p w:rsidR="00C45723" w:rsidRDefault="000758C4">
                  <w:pPr>
                    <w:widowControl/>
                    <w:jc w:val="center"/>
                    <w:textAlignment w:val="center"/>
                  </w:pPr>
                  <w:r>
                    <w:rPr>
                      <w:rFonts w:ascii="宋体" w:eastAsia="宋体" w:hAnsi="宋体" w:cs="宋体" w:hint="eastAsia"/>
                      <w:color w:val="000000"/>
                      <w:kern w:val="0"/>
                      <w:sz w:val="20"/>
                      <w:szCs w:val="20"/>
                      <w:lang w:bidi="ar"/>
                    </w:rPr>
                    <w:t>凉粉</w:t>
                  </w:r>
                </w:p>
                <w:p w:rsidR="00C45723" w:rsidRDefault="000758C4">
                  <w:pPr>
                    <w:widowControl/>
                    <w:jc w:val="center"/>
                    <w:textAlignment w:val="center"/>
                  </w:pPr>
                  <w:r>
                    <w:rPr>
                      <w:rFonts w:hint="eastAsia"/>
                    </w:rPr>
                    <w:t>40g/</w:t>
                  </w:r>
                  <w:r>
                    <w:rPr>
                      <w:rFonts w:hint="eastAsia"/>
                    </w:rPr>
                    <w:t>盒</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盒</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2.50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356</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西米</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11.00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36</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357</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芝麻油（410ml）</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瓶</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26.00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358</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酸梅</w:t>
                  </w:r>
                  <w:proofErr w:type="gramStart"/>
                  <w:r>
                    <w:rPr>
                      <w:rFonts w:ascii="宋体" w:eastAsia="宋体" w:hAnsi="宋体" w:cs="宋体" w:hint="eastAsia"/>
                      <w:color w:val="000000"/>
                      <w:kern w:val="0"/>
                      <w:sz w:val="20"/>
                      <w:szCs w:val="20"/>
                      <w:lang w:bidi="ar"/>
                    </w:rPr>
                    <w:t>酱</w:t>
                  </w:r>
                  <w:proofErr w:type="gramEnd"/>
                  <w:r>
                    <w:rPr>
                      <w:rFonts w:ascii="宋体" w:eastAsia="宋体" w:hAnsi="宋体" w:cs="宋体" w:hint="eastAsia"/>
                      <w:color w:val="000000"/>
                      <w:kern w:val="0"/>
                      <w:sz w:val="20"/>
                      <w:szCs w:val="20"/>
                      <w:lang w:bidi="ar"/>
                    </w:rPr>
                    <w:t>150g</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瓶</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3.50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120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359</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金汤鱼调味料960g</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瓶</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42.00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36</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360</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辣椒粉</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32.00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361</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辣椒段</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36.00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362</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辣椒面</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16.00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363</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粉丝</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14.00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364</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粉丝380g</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包</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13.00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365</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干云耳</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110.00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24</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366</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干切粉</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14.00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367</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腐竹</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公斤</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34.00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368</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食用冰块10kg</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袋</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27.00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369</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吉士粉300g</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瓶</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11.00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60</w:t>
                  </w:r>
                </w:p>
              </w:tc>
            </w:tr>
            <w:tr w:rsidR="00C45723">
              <w:trPr>
                <w:trHeight w:val="340"/>
              </w:trPr>
              <w:tc>
                <w:tcPr>
                  <w:tcW w:w="59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370</w:t>
                  </w:r>
                </w:p>
              </w:tc>
              <w:tc>
                <w:tcPr>
                  <w:tcW w:w="1604"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面包糠（黄色）1kg</w:t>
                  </w:r>
                </w:p>
              </w:tc>
              <w:tc>
                <w:tcPr>
                  <w:tcW w:w="1282" w:type="dxa"/>
                  <w:vAlign w:val="center"/>
                </w:tcPr>
                <w:p w:rsidR="00C45723" w:rsidRDefault="000758C4">
                  <w:pPr>
                    <w:widowControl/>
                    <w:jc w:val="center"/>
                    <w:textAlignment w:val="center"/>
                    <w:rPr>
                      <w:rFonts w:ascii="宋体" w:hAnsi="宋体" w:cs="宋体"/>
                    </w:rPr>
                  </w:pPr>
                  <w:r>
                    <w:rPr>
                      <w:rFonts w:ascii="宋体" w:eastAsia="宋体" w:hAnsi="宋体" w:cs="宋体" w:hint="eastAsia"/>
                      <w:color w:val="000000"/>
                      <w:kern w:val="0"/>
                      <w:sz w:val="20"/>
                      <w:szCs w:val="20"/>
                      <w:lang w:bidi="ar"/>
                    </w:rPr>
                    <w:t>调料 、干货</w:t>
                  </w:r>
                </w:p>
              </w:tc>
              <w:tc>
                <w:tcPr>
                  <w:tcW w:w="72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包</w:t>
                  </w:r>
                </w:p>
              </w:tc>
              <w:tc>
                <w:tcPr>
                  <w:tcW w:w="1232"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 xml:space="preserve">17.00 </w:t>
                  </w:r>
                </w:p>
              </w:tc>
              <w:tc>
                <w:tcPr>
                  <w:tcW w:w="920" w:type="dxa"/>
                  <w:vAlign w:val="center"/>
                </w:tcPr>
                <w:p w:rsidR="00C45723" w:rsidRDefault="000758C4">
                  <w:pPr>
                    <w:widowControl/>
                    <w:jc w:val="center"/>
                    <w:textAlignment w:val="center"/>
                    <w:rPr>
                      <w:rFonts w:ascii="宋体" w:eastAsia="宋体" w:hAnsi="宋体" w:cs="宋体"/>
                      <w:kern w:val="0"/>
                      <w:szCs w:val="21"/>
                      <w:lang w:bidi="ar"/>
                    </w:rPr>
                  </w:pPr>
                  <w:r>
                    <w:rPr>
                      <w:rFonts w:ascii="宋体" w:eastAsia="宋体" w:hAnsi="宋体" w:cs="宋体" w:hint="eastAsia"/>
                      <w:color w:val="000000"/>
                      <w:kern w:val="0"/>
                      <w:sz w:val="20"/>
                      <w:szCs w:val="20"/>
                      <w:lang w:bidi="ar"/>
                    </w:rPr>
                    <w:t>60</w:t>
                  </w:r>
                </w:p>
              </w:tc>
            </w:tr>
          </w:tbl>
          <w:p w:rsidR="00C45723" w:rsidRDefault="000758C4">
            <w:pPr>
              <w:widowControl/>
              <w:spacing w:line="360" w:lineRule="auto"/>
              <w:jc w:val="left"/>
              <w:textAlignment w:val="center"/>
              <w:rPr>
                <w:rFonts w:ascii="宋体" w:hAnsi="宋体" w:cs="宋体"/>
                <w:szCs w:val="21"/>
              </w:rPr>
            </w:pPr>
            <w:r>
              <w:rPr>
                <w:rFonts w:ascii="宋体" w:hAnsi="宋体" w:cs="宋体" w:hint="eastAsia"/>
              </w:rPr>
              <w:t>（</w:t>
            </w:r>
            <w:r>
              <w:rPr>
                <w:rFonts w:ascii="宋体" w:hAnsi="宋体" w:cs="宋体" w:hint="eastAsia"/>
                <w:b/>
                <w:bCs/>
                <w:kern w:val="0"/>
                <w:szCs w:val="21"/>
                <w:lang w:bidi="ar"/>
              </w:rPr>
              <w:t>注：以上采购的货物、数量为采购人1年的预计采购量，仅作为参考，实际采购的货物、数量根据采购人的实际需要确定，并根据实际采购数量按采购预控单价乘以成交折扣系数后的单价进行结算。以生鲜</w:t>
            </w:r>
            <w:proofErr w:type="gramStart"/>
            <w:r>
              <w:rPr>
                <w:rFonts w:ascii="宋体" w:hAnsi="宋体" w:cs="宋体" w:hint="eastAsia"/>
                <w:b/>
                <w:bCs/>
                <w:kern w:val="0"/>
                <w:szCs w:val="21"/>
                <w:lang w:bidi="ar"/>
              </w:rPr>
              <w:t>类至少</w:t>
            </w:r>
            <w:proofErr w:type="gramEnd"/>
            <w:r>
              <w:rPr>
                <w:rFonts w:ascii="宋体" w:hAnsi="宋体" w:cs="宋体" w:hint="eastAsia"/>
                <w:b/>
                <w:bCs/>
                <w:kern w:val="0"/>
                <w:szCs w:val="21"/>
                <w:lang w:bidi="ar"/>
              </w:rPr>
              <w:t>提前1日、米面油牛奶</w:t>
            </w:r>
            <w:proofErr w:type="gramStart"/>
            <w:r>
              <w:rPr>
                <w:rFonts w:ascii="宋体" w:hAnsi="宋体" w:cs="宋体" w:hint="eastAsia"/>
                <w:b/>
                <w:bCs/>
                <w:kern w:val="0"/>
                <w:szCs w:val="21"/>
                <w:lang w:bidi="ar"/>
              </w:rPr>
              <w:t>类至少</w:t>
            </w:r>
            <w:proofErr w:type="gramEnd"/>
            <w:r>
              <w:rPr>
                <w:rFonts w:ascii="宋体" w:hAnsi="宋体" w:cs="宋体" w:hint="eastAsia"/>
                <w:b/>
                <w:bCs/>
                <w:kern w:val="0"/>
                <w:szCs w:val="21"/>
                <w:lang w:bidi="ar"/>
              </w:rPr>
              <w:t>提前3日计划方式下达采购计划，供应商不得因实际供应量与成交数量不一致提出异议</w:t>
            </w:r>
            <w:r>
              <w:rPr>
                <w:rFonts w:ascii="宋体" w:hAnsi="宋体" w:cs="宋体" w:hint="eastAsia"/>
                <w:szCs w:val="21"/>
              </w:rPr>
              <w:t>）</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二、验收质量要求</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（一）蔬菜类：1.新鲜蔬菜，质量必须符合国家食品卫生管理规定；</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2.农药残留不得超过《食品中农药最大残留限量》（GB 2763—2026）国家标准；</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3.不得提供腐烂变质、黄叶、烂叶及带泥巴的蔬菜；</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4.蔬菜必须新鲜洁净，外表不得人为喷水和有过多的虫孔；</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5.不得提供过长、过老的菜头和菜根。</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（二）水果类：1.外观：水果应具有良好的外观，色泽鲜艳、表面无明显瑕疵。</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2.大小：水果应符合相关规格，并保持一致性。</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3.水果不应具有异常的异味。</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4.水果应使用适当的包装，以防止损坏和污染。</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lastRenderedPageBreak/>
              <w:t>5.包装上应有清晰的标识，包括水果的种类、产地、质量等信息。</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6.水果应保持新鲜，没有腐烂、变等现象。</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7.水果的口感应符合相关要求，例如软硬适中，不过分酸甜等。</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8.农药残留不得超过《食品中农药最大残留限量》（GB 2763—2026）国家标准，保证安全性。</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9.水果中的重金属含量应符合相关法律法规的要求。</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10.水果应符合国家制定的相关安全标准。</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11.水果在切</w:t>
            </w:r>
            <w:proofErr w:type="gramStart"/>
            <w:r>
              <w:rPr>
                <w:rFonts w:ascii="宋体" w:hAnsi="宋体" w:cs="宋体" w:hint="eastAsia"/>
                <w:szCs w:val="21"/>
              </w:rPr>
              <w:t>配过程</w:t>
            </w:r>
            <w:proofErr w:type="gramEnd"/>
            <w:r>
              <w:rPr>
                <w:rFonts w:ascii="宋体" w:hAnsi="宋体" w:cs="宋体" w:hint="eastAsia"/>
                <w:szCs w:val="21"/>
              </w:rPr>
              <w:t>中，如发现有品质不符合要求的，供应商应在采购人要求的时间内进行等额等量退换处理。</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 xml:space="preserve">（三）肉类：1.必须符合GB2707-2016国家食品安全标准，保证无异味、无霉烂变质； </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2.配送的鲜猪肉类（当日）必须为定点屠宰场(或宰杀店)宰杀加工的生鲜放心肉，并经动物卫生检疫机构检疫合格，加盖检疫合格印章和屠宰场印章，要求必须附有《动物产品(B)检疫合格证明》，交货时需配有动物卫生检疫及屠宰证明，肉品品质检验合格证，去除筋、杂物，肉质鲜嫩，</w:t>
            </w:r>
            <w:proofErr w:type="gramStart"/>
            <w:r>
              <w:rPr>
                <w:rFonts w:ascii="宋体" w:hAnsi="宋体" w:cs="宋体" w:hint="eastAsia"/>
                <w:szCs w:val="21"/>
              </w:rPr>
              <w:t>不</w:t>
            </w:r>
            <w:proofErr w:type="gramEnd"/>
            <w:r>
              <w:rPr>
                <w:rFonts w:ascii="宋体" w:hAnsi="宋体" w:cs="宋体" w:hint="eastAsia"/>
                <w:szCs w:val="21"/>
              </w:rPr>
              <w:t>注水，不得提供有病、死、伤残、淘汰猪肉及隔夜保鲜猪肉，符合食品卫生要求；对于鲜猪手脚等，必须去除一切杂毛污物，无异味，交货以干净、新鲜、大小适中为标准。</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3.配送的牛羊鲜肉类（当日）必须为定点屠宰场(或宰杀店)宰杀加工的生鲜放心肉，并经动物卫生检疫机构检疫合格，加盖检疫合格印章和屠宰场印章，要求必须附有《动物产品(B)检疫合格证明》，交货时需配有动物卫生检疫及屠宰证明，去除筋、杂物，肉质鲜嫩，</w:t>
            </w:r>
            <w:proofErr w:type="gramStart"/>
            <w:r>
              <w:rPr>
                <w:rFonts w:ascii="宋体" w:hAnsi="宋体" w:cs="宋体" w:hint="eastAsia"/>
                <w:szCs w:val="21"/>
              </w:rPr>
              <w:t>不</w:t>
            </w:r>
            <w:proofErr w:type="gramEnd"/>
            <w:r>
              <w:rPr>
                <w:rFonts w:ascii="宋体" w:hAnsi="宋体" w:cs="宋体" w:hint="eastAsia"/>
                <w:szCs w:val="21"/>
              </w:rPr>
              <w:t>注水，不得提供有病、死、伤残、淘汰牛羊肉及隔夜保鲜肉，符合食品卫生要求；对于鲜牛羊手脚等，必须去除一切杂毛污物，无异味，交货以干净、新鲜、大小适中为标准。</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4.配送的禽类（当日）必须为定点屠宰场(或宰杀店)宰杀加工的生鲜禽类，并经动物卫生检疫机构检疫合格，加盖检疫合格印章和屠宰场印章，要求必须附有《动物产品(B)检疫合格证明》，交货时需配有动物卫生检疫及屠宰证明，去杂物，肉质鲜嫩，</w:t>
            </w:r>
            <w:proofErr w:type="gramStart"/>
            <w:r>
              <w:rPr>
                <w:rFonts w:ascii="宋体" w:hAnsi="宋体" w:cs="宋体" w:hint="eastAsia"/>
                <w:szCs w:val="21"/>
              </w:rPr>
              <w:t>不</w:t>
            </w:r>
            <w:proofErr w:type="gramEnd"/>
            <w:r>
              <w:rPr>
                <w:rFonts w:ascii="宋体" w:hAnsi="宋体" w:cs="宋体" w:hint="eastAsia"/>
                <w:szCs w:val="21"/>
              </w:rPr>
              <w:t>注水，不得提供有病、死、伤残、淘汰肉及隔夜保鲜肉，符合食品卫生要求；必须去除内脏、爪、一切杂毛污物，无异味，交货以干净、新鲜、大小适中为标准。</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6.不准配送冷冻肉。</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7.不准配送肉类熟食制品和制售冷荤凉菜等高风险食品。</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8.抽查时必须提供每批次肉品检验合格证、动物检疫合格证。</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（四）水产类：1.鱼、虾、贝等鲜、</w:t>
            </w:r>
            <w:proofErr w:type="gramStart"/>
            <w:r>
              <w:rPr>
                <w:rFonts w:ascii="宋体" w:hAnsi="宋体" w:cs="宋体" w:hint="eastAsia"/>
                <w:szCs w:val="21"/>
              </w:rPr>
              <w:t>冻水货物</w:t>
            </w:r>
            <w:proofErr w:type="gramEnd"/>
            <w:r>
              <w:rPr>
                <w:rFonts w:ascii="宋体" w:hAnsi="宋体" w:cs="宋体" w:hint="eastAsia"/>
                <w:szCs w:val="21"/>
              </w:rPr>
              <w:t>类必须符合GB 2733-2015</w:t>
            </w:r>
            <w:r>
              <w:rPr>
                <w:rFonts w:ascii="宋体" w:hAnsi="宋体" w:cs="宋体" w:hint="eastAsia"/>
                <w:szCs w:val="21"/>
              </w:rPr>
              <w:lastRenderedPageBreak/>
              <w:t>国家标准；</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2.鲜鱼类必须鱼体健康，体态匀称，游动活泼，体色鲜明，体表光滑，眼睛亮丽，鳞片鳍条完好；</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3.鲜虾、贝类必须鲜活，外表完整，无碎裂、破损或褪色且符合食品卫生相关标准及法规要求；</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4.冷冻</w:t>
            </w:r>
            <w:proofErr w:type="gramStart"/>
            <w:r>
              <w:rPr>
                <w:rFonts w:ascii="宋体" w:hAnsi="宋体" w:cs="宋体" w:hint="eastAsia"/>
                <w:szCs w:val="21"/>
              </w:rPr>
              <w:t>品须配冷藏车</w:t>
            </w:r>
            <w:proofErr w:type="gramEnd"/>
            <w:r>
              <w:rPr>
                <w:rFonts w:ascii="宋体" w:hAnsi="宋体" w:cs="宋体" w:hint="eastAsia"/>
                <w:szCs w:val="21"/>
              </w:rPr>
              <w:t>运输。</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（五）干杂调料类：1.所有的干杂调料必须符合国家卫生标准和质量要求；</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2.糖、味精、酱油、醋、豆制品、生粉等必须具有“SC”食品生产许可证；</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3.无过期食品和邻近保质期食品，到期时间不低于保质期的三分之二；</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4.</w:t>
            </w:r>
            <w:proofErr w:type="gramStart"/>
            <w:r>
              <w:rPr>
                <w:rFonts w:ascii="宋体" w:hAnsi="宋体" w:cs="宋体" w:hint="eastAsia"/>
                <w:szCs w:val="21"/>
              </w:rPr>
              <w:t>不</w:t>
            </w:r>
            <w:proofErr w:type="gramEnd"/>
            <w:r>
              <w:rPr>
                <w:rFonts w:ascii="宋体" w:hAnsi="宋体" w:cs="宋体" w:hint="eastAsia"/>
                <w:szCs w:val="21"/>
              </w:rPr>
              <w:t>含有转基因原材料；</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5.鲜蛋应大小均匀，无破裂，蛋体清洁，无斑点，无粪便，无血迹，无污染，蛋型正常，色泽鲜明，蛋白浓厚，蛋黄居中，轮廓明显，胚胎未发育；</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6.</w:t>
            </w:r>
            <w:proofErr w:type="gramStart"/>
            <w:r>
              <w:rPr>
                <w:rFonts w:ascii="宋体" w:hAnsi="宋体" w:cs="宋体" w:hint="eastAsia"/>
                <w:szCs w:val="21"/>
              </w:rPr>
              <w:t>加工类蛋制品</w:t>
            </w:r>
            <w:proofErr w:type="gramEnd"/>
            <w:r>
              <w:rPr>
                <w:rFonts w:ascii="宋体" w:hAnsi="宋体" w:cs="宋体" w:hint="eastAsia"/>
                <w:szCs w:val="21"/>
              </w:rPr>
              <w:t>符合国家标准和行业标准；</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7.</w:t>
            </w:r>
            <w:proofErr w:type="gramStart"/>
            <w:r>
              <w:rPr>
                <w:rFonts w:ascii="宋体" w:hAnsi="宋体" w:cs="宋体" w:hint="eastAsia"/>
                <w:szCs w:val="21"/>
              </w:rPr>
              <w:t>辛辣料呈干燥</w:t>
            </w:r>
            <w:proofErr w:type="gramEnd"/>
            <w:r>
              <w:rPr>
                <w:rFonts w:ascii="宋体" w:hAnsi="宋体" w:cs="宋体" w:hint="eastAsia"/>
                <w:szCs w:val="21"/>
              </w:rPr>
              <w:t>状，具有该种香料植物所特有的色、香、味，没有不纯正的气味和味道，无发霉味或其他异味；</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8.酱类食品有正常酿造酱的色泽、气味和滋味，不涩，无其他不良气味，不得有酸、苦、焦糊及其它异味、异物；</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9.淀粉制品有各自品种固有的形态和色泽，不酸、不粘、</w:t>
            </w:r>
            <w:proofErr w:type="gramStart"/>
            <w:r>
              <w:rPr>
                <w:rFonts w:ascii="宋体" w:hAnsi="宋体" w:cs="宋体" w:hint="eastAsia"/>
                <w:szCs w:val="21"/>
              </w:rPr>
              <w:t>不</w:t>
            </w:r>
            <w:proofErr w:type="gramEnd"/>
            <w:r>
              <w:rPr>
                <w:rFonts w:ascii="宋体" w:hAnsi="宋体" w:cs="宋体" w:hint="eastAsia"/>
                <w:szCs w:val="21"/>
              </w:rPr>
              <w:t>发霉，无变质，无异味，无杂质，口尝无砂质；</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10.食盐必须晶体整齐一致，坚硬光滑，呈透明或半透明，</w:t>
            </w:r>
            <w:proofErr w:type="gramStart"/>
            <w:r>
              <w:rPr>
                <w:rFonts w:ascii="宋体" w:hAnsi="宋体" w:cs="宋体" w:hint="eastAsia"/>
                <w:szCs w:val="21"/>
              </w:rPr>
              <w:t>不</w:t>
            </w:r>
            <w:proofErr w:type="gramEnd"/>
            <w:r>
              <w:rPr>
                <w:rFonts w:ascii="宋体" w:hAnsi="宋体" w:cs="宋体" w:hint="eastAsia"/>
                <w:szCs w:val="21"/>
              </w:rPr>
              <w:t>结块，无反卤吸潮现象，无杂质，沾取少许尝试具有纯正的咸味；</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11.白糖色泽洁白明亮，有光泽，具有白糖的正常气味，无酸味、酒味或其他外来气味；</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12.豆腐呈均匀的乳白色或淡黄色，稍有光泽，块形完整，软硬适度，富有一定的弹性，质地细嫩，结构均匀，无杂质，具有豆腐特有的香味，取样品品尝时口感细腻鲜嫩，味道纯正清香。</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13.面粉必须符合</w:t>
            </w:r>
            <w:hyperlink r:id="rId16" w:history="1">
              <w:r>
                <w:rPr>
                  <w:rFonts w:ascii="宋体" w:hAnsi="宋体" w:cs="宋体" w:hint="eastAsia"/>
                  <w:szCs w:val="21"/>
                </w:rPr>
                <w:t>GB/T 1355-2021</w:t>
              </w:r>
            </w:hyperlink>
            <w:r>
              <w:rPr>
                <w:rFonts w:ascii="宋体" w:hAnsi="宋体" w:cs="宋体" w:hint="eastAsia"/>
                <w:szCs w:val="21"/>
              </w:rPr>
              <w:t>标准，取得《食品经营许可证》，具有产品检验报告，剩余保质期不低于保质期的三分之二，有“SC”标志。</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14.面条必须符合</w:t>
            </w:r>
            <w:hyperlink r:id="rId17" w:tgtFrame="https://cn.bing.com/_blank" w:history="1">
              <w:r>
                <w:rPr>
                  <w:rFonts w:ascii="宋体" w:hAnsi="宋体" w:cs="宋体" w:hint="eastAsia"/>
                  <w:szCs w:val="21"/>
                </w:rPr>
                <w:t>GB/T 40636-2021</w:t>
              </w:r>
            </w:hyperlink>
            <w:r>
              <w:rPr>
                <w:rFonts w:ascii="宋体" w:hAnsi="宋体" w:cs="宋体" w:hint="eastAsia"/>
                <w:szCs w:val="21"/>
              </w:rPr>
              <w:t>标准，取得《食品经营许可证》，具有产品检验报告，剩余保质期不低于保质期的三分之二，有“SC”标志。</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15.米粉必须达到国家颁布的《食品安全法》的各项标准。供应的米粉必须保证质量，符合卫生标准，并在运输途中保证卫生。色泽正常、有光泽，规格大小均匀、一致，无杂质及异物。团粉要均匀、新鲜、不黑、不碎、不干、有光泽、口感好。</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（六）饮品类：1.饮品类包括：全脂灭菌纯牛乳（符合GB 25190-2010标</w:t>
            </w:r>
            <w:r>
              <w:rPr>
                <w:rFonts w:ascii="宋体" w:hAnsi="宋体" w:cs="宋体" w:hint="eastAsia"/>
                <w:szCs w:val="21"/>
              </w:rPr>
              <w:lastRenderedPageBreak/>
              <w:t>准）、调制乳（符合GB 25191-2010标准）、含乳饮料（符合GB 21732-2008标准）、发酵乳（符合GB 19302-2025标准）、饮料（符合GB/T 10789-2015标准）；</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2.所有饮品的剩余保质期不得低于整体保质期的80%，保质期按产品生产厂家标注的保质期为准，包装上必须注明品牌、生产厂商及地址、联系电话、生产日期、保质期、生产批号等。</w:t>
            </w:r>
          </w:p>
          <w:p w:rsidR="00C45723" w:rsidRDefault="000758C4">
            <w:pPr>
              <w:widowControl/>
              <w:spacing w:line="360" w:lineRule="auto"/>
              <w:jc w:val="left"/>
              <w:textAlignment w:val="center"/>
              <w:rPr>
                <w:rFonts w:ascii="宋体" w:hAnsi="宋体" w:cs="宋体"/>
                <w:spacing w:val="5"/>
                <w:szCs w:val="21"/>
              </w:rPr>
            </w:pPr>
            <w:r>
              <w:rPr>
                <w:rFonts w:ascii="宋体" w:hAnsi="宋体" w:cs="宋体" w:hint="eastAsia"/>
                <w:szCs w:val="21"/>
              </w:rPr>
              <w:t>（七）</w:t>
            </w:r>
            <w:r>
              <w:rPr>
                <w:rFonts w:ascii="宋体" w:hAnsi="宋体" w:cs="宋体" w:hint="eastAsia"/>
                <w:spacing w:val="5"/>
                <w:szCs w:val="21"/>
              </w:rPr>
              <w:t xml:space="preserve">大米食用油类：1.大米质量必须符合：必须符合GB/T 1354-2018《大米》标准，取得《食品经营许可证》，具有产品检验报告，在保质期内且保质期限有效期大于保质期的70%，有“SC”标志。采购人组织抽查时必须提供每批次货物的有效的生产许可证、产品检验报告； </w:t>
            </w:r>
          </w:p>
          <w:p w:rsidR="00C45723" w:rsidRDefault="000758C4">
            <w:pPr>
              <w:widowControl/>
              <w:spacing w:line="360" w:lineRule="auto"/>
              <w:jc w:val="left"/>
              <w:textAlignment w:val="center"/>
              <w:rPr>
                <w:rFonts w:ascii="宋体" w:hAnsi="宋体" w:cs="宋体"/>
                <w:spacing w:val="5"/>
                <w:szCs w:val="21"/>
              </w:rPr>
            </w:pPr>
            <w:r>
              <w:rPr>
                <w:rFonts w:ascii="宋体" w:hAnsi="宋体" w:cs="宋体" w:hint="eastAsia"/>
                <w:spacing w:val="5"/>
                <w:szCs w:val="21"/>
              </w:rPr>
              <w:t xml:space="preserve">2.大米食品安全标准必须符合：GB 2715-2016《食品安全国家标准粮食》； </w:t>
            </w:r>
          </w:p>
          <w:p w:rsidR="00C45723" w:rsidRDefault="000758C4">
            <w:pPr>
              <w:widowControl/>
              <w:spacing w:line="360" w:lineRule="auto"/>
              <w:jc w:val="left"/>
              <w:textAlignment w:val="center"/>
              <w:rPr>
                <w:rFonts w:ascii="宋体" w:hAnsi="宋体" w:cs="宋体"/>
                <w:spacing w:val="5"/>
                <w:szCs w:val="21"/>
              </w:rPr>
            </w:pPr>
            <w:r>
              <w:rPr>
                <w:rFonts w:ascii="宋体" w:hAnsi="宋体" w:cs="宋体" w:hint="eastAsia"/>
                <w:spacing w:val="5"/>
                <w:szCs w:val="21"/>
              </w:rPr>
              <w:t>3.大米中的黄粒米限度为1%；</w:t>
            </w:r>
          </w:p>
          <w:p w:rsidR="00C45723" w:rsidRDefault="000758C4">
            <w:pPr>
              <w:widowControl/>
              <w:spacing w:line="360" w:lineRule="auto"/>
              <w:jc w:val="left"/>
              <w:textAlignment w:val="center"/>
              <w:rPr>
                <w:rFonts w:ascii="宋体" w:hAnsi="宋体" w:cs="宋体"/>
                <w:spacing w:val="5"/>
                <w:szCs w:val="21"/>
              </w:rPr>
            </w:pPr>
            <w:r>
              <w:rPr>
                <w:rFonts w:ascii="宋体" w:hAnsi="宋体" w:cs="宋体" w:hint="eastAsia"/>
                <w:spacing w:val="5"/>
                <w:szCs w:val="21"/>
              </w:rPr>
              <w:t>4.米粒表面无横裂纹、无杂质、无异味、无虫蚀粒；</w:t>
            </w:r>
          </w:p>
          <w:p w:rsidR="00C45723" w:rsidRDefault="000758C4">
            <w:pPr>
              <w:widowControl/>
              <w:spacing w:line="360" w:lineRule="auto"/>
              <w:jc w:val="left"/>
              <w:textAlignment w:val="center"/>
              <w:rPr>
                <w:rFonts w:ascii="宋体" w:hAnsi="宋体" w:cs="宋体"/>
                <w:spacing w:val="5"/>
                <w:szCs w:val="21"/>
              </w:rPr>
            </w:pPr>
            <w:r>
              <w:rPr>
                <w:rFonts w:ascii="宋体" w:hAnsi="宋体" w:cs="宋体" w:hint="eastAsia"/>
                <w:spacing w:val="5"/>
                <w:szCs w:val="21"/>
              </w:rPr>
              <w:t>5.大米的包装、运输和储存必须符合保质、保量、运输安全和分类、分等储存的要求，严防污染。</w:t>
            </w:r>
          </w:p>
          <w:p w:rsidR="00C45723" w:rsidRDefault="000758C4">
            <w:pPr>
              <w:widowControl/>
              <w:spacing w:line="360" w:lineRule="auto"/>
              <w:jc w:val="left"/>
              <w:textAlignment w:val="center"/>
              <w:rPr>
                <w:rFonts w:ascii="宋体" w:hAnsi="宋体" w:cs="宋体"/>
                <w:spacing w:val="5"/>
                <w:szCs w:val="21"/>
              </w:rPr>
            </w:pPr>
            <w:r>
              <w:rPr>
                <w:rFonts w:ascii="宋体" w:hAnsi="宋体" w:cs="宋体" w:hint="eastAsia"/>
                <w:spacing w:val="5"/>
                <w:szCs w:val="21"/>
              </w:rPr>
              <w:t>6.花生油生产日期为2026年8月1日之前的应符合国家GB 1534—2017标准、生产日期为2026年8月1日及之后的应符合国家GB 1534-2026标准，并且有“SC”标志，采购人组织抽查时必须提供每批次货物的有效的生产许可证、产品检验合格报告，剩余保质期不少于三分之二，保质期按产品生产厂家标注的保质期为准，具有产品合格证。</w:t>
            </w:r>
          </w:p>
          <w:p w:rsidR="00C45723" w:rsidRDefault="000758C4">
            <w:pPr>
              <w:widowControl/>
              <w:spacing w:line="360" w:lineRule="auto"/>
              <w:jc w:val="left"/>
              <w:textAlignment w:val="center"/>
              <w:rPr>
                <w:rFonts w:ascii="宋体" w:hAnsi="宋体" w:cs="宋体"/>
                <w:spacing w:val="5"/>
                <w:szCs w:val="21"/>
              </w:rPr>
            </w:pPr>
            <w:r>
              <w:rPr>
                <w:rFonts w:ascii="宋体" w:hAnsi="宋体" w:cs="宋体" w:hint="eastAsia"/>
                <w:spacing w:val="5"/>
                <w:szCs w:val="21"/>
              </w:rPr>
              <w:t>7.花生油应呈金黄色，透明度较高，气味清香，口感纯正，无异味。</w:t>
            </w:r>
          </w:p>
          <w:p w:rsidR="00C45723" w:rsidRDefault="000758C4">
            <w:pPr>
              <w:widowControl/>
              <w:spacing w:line="360" w:lineRule="auto"/>
              <w:jc w:val="left"/>
              <w:textAlignment w:val="center"/>
              <w:rPr>
                <w:rFonts w:ascii="宋体" w:hAnsi="宋体" w:cs="宋体"/>
                <w:szCs w:val="21"/>
              </w:rPr>
            </w:pPr>
            <w:r>
              <w:rPr>
                <w:rFonts w:ascii="宋体" w:hAnsi="宋体" w:cs="宋体" w:hint="eastAsia"/>
                <w:spacing w:val="5"/>
                <w:szCs w:val="21"/>
              </w:rPr>
              <w:t>8.花生油包装、运输和储存必须符合保质、保量、运输安全和分类、分等储存的要求，严防污染。</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（八）百货消耗品类：1.包装要求：全部按标准规格包装。</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2.食堂日常消耗品包括保鲜膜，手套，纸巾，碗，杯、筷，消毒液等产品，所有产品均需从正规商家采购，并且保证应为合格且在安全有效使用期内的产品。</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3.餐具洗涤剂对甲醛含量、甲醇含量、重金属含量、砷含量、菌落总数、大肠菌群等项目检测内容均符合国家相关标准及产品明示标准检验。</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4.食品用纸包装容器等制品对感官、浸泡液、总迁移量、重金属、高锰酸钾消耗量、荧光性物质、铅、砷、甲醛、杯身挺度、耐温性能、渗漏性能、容量及容量偏差、霉菌、沙门氏菌等检测内容均符合国家相关标准及产品明示标准检验。</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5.保鲜膜袋对感官、浸泡液、总迁移量、重金属（以Pb计）、高锰酸钾消</w:t>
            </w:r>
            <w:r>
              <w:rPr>
                <w:rFonts w:ascii="宋体" w:hAnsi="宋体" w:cs="宋体" w:hint="eastAsia"/>
                <w:szCs w:val="21"/>
              </w:rPr>
              <w:lastRenderedPageBreak/>
              <w:t>耗量、气体透过率（氧）、气体透过率偏差（氧气）、跌落性能等检测内容均符合国家相关标准及产品明示标准检验。</w:t>
            </w:r>
          </w:p>
          <w:p w:rsidR="00C45723" w:rsidRDefault="000758C4">
            <w:pPr>
              <w:widowControl/>
              <w:spacing w:line="360" w:lineRule="auto"/>
              <w:jc w:val="left"/>
              <w:textAlignment w:val="center"/>
              <w:rPr>
                <w:rFonts w:ascii="宋体" w:hAnsi="宋体" w:cs="宋体"/>
                <w:szCs w:val="21"/>
              </w:rPr>
            </w:pPr>
            <w:r>
              <w:rPr>
                <w:rFonts w:ascii="宋体" w:hAnsi="宋体" w:cs="宋体" w:hint="eastAsia"/>
                <w:szCs w:val="21"/>
              </w:rPr>
              <w:t>6.采购食堂日常消耗品时应查验和索取供货商资质证明及购货发票。</w:t>
            </w:r>
          </w:p>
          <w:p w:rsidR="00C45723" w:rsidRDefault="000758C4">
            <w:pPr>
              <w:widowControl/>
              <w:spacing w:line="360" w:lineRule="auto"/>
              <w:jc w:val="left"/>
              <w:textAlignment w:val="center"/>
              <w:rPr>
                <w:rFonts w:ascii="宋体" w:hAnsi="宋体" w:cs="宋体"/>
              </w:rPr>
            </w:pPr>
            <w:r>
              <w:rPr>
                <w:rFonts w:ascii="宋体" w:hAnsi="宋体" w:cs="宋体" w:hint="eastAsia"/>
                <w:szCs w:val="21"/>
              </w:rPr>
              <w:t>（九）其他食品原料：质量标准按照《中华人民共和国食品安全法》《中华人民共和国农产品质量安全法》《中华人民共和国食品安全法实施条例》和其他对食品安全有关要求执行，确保饮食安全，严禁供应假冒伪劣产品和过期食品。</w:t>
            </w:r>
          </w:p>
        </w:tc>
        <w:tc>
          <w:tcPr>
            <w:tcW w:w="961" w:type="dxa"/>
            <w:tcBorders>
              <w:top w:val="single" w:sz="4" w:space="0" w:color="auto"/>
              <w:left w:val="single" w:sz="4" w:space="0" w:color="auto"/>
              <w:bottom w:val="single" w:sz="4" w:space="0" w:color="auto"/>
              <w:right w:val="single" w:sz="4" w:space="0" w:color="auto"/>
            </w:tcBorders>
            <w:vAlign w:val="center"/>
          </w:tcPr>
          <w:p w:rsidR="00C45723" w:rsidRDefault="000758C4">
            <w:pPr>
              <w:spacing w:line="440" w:lineRule="exact"/>
              <w:rPr>
                <w:rFonts w:ascii="宋体" w:hAnsi="宋体" w:cs="仿宋"/>
                <w:szCs w:val="21"/>
              </w:rPr>
            </w:pPr>
            <w:r>
              <w:rPr>
                <w:rFonts w:ascii="宋体" w:hAnsi="宋体" w:cs="仿宋" w:hint="eastAsia"/>
                <w:szCs w:val="21"/>
              </w:rPr>
              <w:lastRenderedPageBreak/>
              <w:t>批发业</w:t>
            </w:r>
          </w:p>
        </w:tc>
      </w:tr>
      <w:tr w:rsidR="00C45723">
        <w:trPr>
          <w:trHeight w:val="90"/>
          <w:jc w:val="center"/>
        </w:trPr>
        <w:tc>
          <w:tcPr>
            <w:tcW w:w="293" w:type="dxa"/>
            <w:tcBorders>
              <w:top w:val="single" w:sz="4" w:space="0" w:color="auto"/>
              <w:left w:val="single" w:sz="4" w:space="0" w:color="auto"/>
              <w:bottom w:val="single" w:sz="4" w:space="0" w:color="auto"/>
              <w:right w:val="single" w:sz="4" w:space="0" w:color="auto"/>
            </w:tcBorders>
          </w:tcPr>
          <w:p w:rsidR="00C45723" w:rsidRDefault="00C45723">
            <w:pPr>
              <w:spacing w:line="440" w:lineRule="exact"/>
              <w:jc w:val="center"/>
              <w:rPr>
                <w:rFonts w:ascii="宋体" w:hAnsi="宋体" w:cs="仿宋"/>
                <w:szCs w:val="21"/>
              </w:rPr>
            </w:pPr>
          </w:p>
          <w:p w:rsidR="00C45723" w:rsidRDefault="00C45723">
            <w:pPr>
              <w:spacing w:line="440" w:lineRule="exact"/>
              <w:jc w:val="center"/>
              <w:rPr>
                <w:rFonts w:ascii="宋体" w:hAnsi="宋体" w:cs="仿宋"/>
                <w:szCs w:val="21"/>
              </w:rPr>
            </w:pPr>
          </w:p>
          <w:p w:rsidR="00C45723" w:rsidRDefault="000758C4">
            <w:pPr>
              <w:spacing w:line="440" w:lineRule="exact"/>
              <w:jc w:val="center"/>
              <w:rPr>
                <w:rFonts w:ascii="宋体" w:hAnsi="宋体" w:cs="仿宋"/>
                <w:szCs w:val="21"/>
              </w:rPr>
            </w:pPr>
            <w:r>
              <w:rPr>
                <w:rFonts w:ascii="宋体" w:hAnsi="宋体" w:cs="仿宋" w:hint="eastAsia"/>
                <w:szCs w:val="21"/>
              </w:rPr>
              <w:t>商务条款</w:t>
            </w:r>
          </w:p>
        </w:tc>
        <w:tc>
          <w:tcPr>
            <w:tcW w:w="9320" w:type="dxa"/>
            <w:gridSpan w:val="6"/>
            <w:tcBorders>
              <w:top w:val="single" w:sz="4" w:space="0" w:color="auto"/>
              <w:left w:val="single" w:sz="4" w:space="0" w:color="auto"/>
              <w:bottom w:val="single" w:sz="4" w:space="0" w:color="auto"/>
              <w:right w:val="single" w:sz="4" w:space="0" w:color="auto"/>
            </w:tcBorders>
            <w:shd w:val="clear" w:color="auto" w:fill="auto"/>
          </w:tcPr>
          <w:p w:rsidR="00C45723" w:rsidRDefault="000758C4">
            <w:pPr>
              <w:widowControl/>
              <w:spacing w:line="400" w:lineRule="exact"/>
              <w:ind w:firstLineChars="200" w:firstLine="422"/>
              <w:jc w:val="left"/>
              <w:textAlignment w:val="center"/>
              <w:rPr>
                <w:rFonts w:ascii="宋体" w:hAnsi="宋体" w:cs="宋体"/>
              </w:rPr>
            </w:pPr>
            <w:r>
              <w:rPr>
                <w:rFonts w:ascii="宋体" w:hAnsi="宋体" w:cs="宋体" w:hint="eastAsia"/>
                <w:b/>
                <w:szCs w:val="21"/>
              </w:rPr>
              <w:t>▲</w:t>
            </w:r>
            <w:r>
              <w:rPr>
                <w:rFonts w:ascii="宋体" w:hAnsi="宋体" w:cs="宋体" w:hint="eastAsia"/>
              </w:rPr>
              <w:t>1.合同签订期：自成交通知书发出之日起25日内。</w:t>
            </w:r>
          </w:p>
          <w:p w:rsidR="00C45723" w:rsidRDefault="000758C4">
            <w:pPr>
              <w:widowControl/>
              <w:spacing w:line="400" w:lineRule="exact"/>
              <w:ind w:firstLineChars="200" w:firstLine="422"/>
              <w:jc w:val="left"/>
              <w:textAlignment w:val="center"/>
              <w:rPr>
                <w:rFonts w:ascii="宋体" w:hAnsi="宋体" w:cs="宋体"/>
              </w:rPr>
            </w:pPr>
            <w:r>
              <w:rPr>
                <w:rFonts w:ascii="宋体" w:hAnsi="宋体" w:cs="宋体" w:hint="eastAsia"/>
                <w:b/>
                <w:szCs w:val="21"/>
              </w:rPr>
              <w:t>▲</w:t>
            </w:r>
            <w:r>
              <w:rPr>
                <w:rFonts w:ascii="宋体" w:hAnsi="宋体" w:cs="宋体" w:hint="eastAsia"/>
              </w:rPr>
              <w:t>2.合同履行期限：自合同约定之日起一年（365日历天）。</w:t>
            </w:r>
          </w:p>
          <w:p w:rsidR="00C45723" w:rsidRDefault="000758C4">
            <w:pPr>
              <w:widowControl/>
              <w:spacing w:line="400" w:lineRule="exact"/>
              <w:ind w:firstLineChars="200" w:firstLine="420"/>
              <w:jc w:val="left"/>
              <w:textAlignment w:val="center"/>
              <w:rPr>
                <w:rFonts w:ascii="宋体" w:hAnsi="宋体" w:cs="宋体"/>
              </w:rPr>
            </w:pPr>
            <w:r>
              <w:rPr>
                <w:rFonts w:ascii="宋体" w:hAnsi="宋体" w:cs="宋体" w:hint="eastAsia"/>
              </w:rPr>
              <w:t>3.配送时间：分批次配送供货，按采购人采购计划规定的时间配送供货。</w:t>
            </w:r>
          </w:p>
          <w:p w:rsidR="00C45723" w:rsidRDefault="000758C4">
            <w:pPr>
              <w:widowControl/>
              <w:spacing w:line="400" w:lineRule="exact"/>
              <w:ind w:firstLineChars="200" w:firstLine="420"/>
              <w:jc w:val="left"/>
              <w:textAlignment w:val="center"/>
              <w:rPr>
                <w:rFonts w:ascii="宋体" w:hAnsi="宋体" w:cs="宋体"/>
              </w:rPr>
            </w:pPr>
            <w:r>
              <w:rPr>
                <w:rFonts w:ascii="宋体" w:hAnsi="宋体" w:cs="宋体" w:hint="eastAsia"/>
              </w:rPr>
              <w:t>4.配送地点：根据采购人配送通知的要求，分批及时配送到采购人指定地点。</w:t>
            </w:r>
          </w:p>
          <w:p w:rsidR="00C45723" w:rsidRDefault="000758C4">
            <w:pPr>
              <w:widowControl/>
              <w:spacing w:line="400" w:lineRule="exact"/>
              <w:ind w:firstLineChars="200" w:firstLine="420"/>
              <w:jc w:val="left"/>
              <w:textAlignment w:val="center"/>
              <w:rPr>
                <w:rFonts w:ascii="宋体" w:hAnsi="宋体" w:cs="宋体"/>
              </w:rPr>
            </w:pPr>
            <w:r>
              <w:rPr>
                <w:rFonts w:ascii="宋体" w:hAnsi="宋体" w:cs="宋体" w:hint="eastAsia"/>
              </w:rPr>
              <w:t>5.供货要求：</w:t>
            </w:r>
          </w:p>
          <w:p w:rsidR="00C45723" w:rsidRDefault="000758C4">
            <w:pPr>
              <w:widowControl/>
              <w:spacing w:line="360" w:lineRule="auto"/>
              <w:ind w:firstLineChars="200" w:firstLine="420"/>
              <w:jc w:val="left"/>
              <w:textAlignment w:val="center"/>
              <w:rPr>
                <w:rFonts w:ascii="宋体" w:hAnsi="宋体" w:cs="宋体"/>
              </w:rPr>
            </w:pPr>
            <w:r>
              <w:rPr>
                <w:rFonts w:ascii="宋体" w:hAnsi="宋体" w:cs="宋体" w:hint="eastAsia"/>
              </w:rPr>
              <w:t>（1）一般供货要求：根据实际需要，</w:t>
            </w:r>
            <w:r>
              <w:rPr>
                <w:rFonts w:ascii="宋体" w:hAnsi="宋体" w:cs="宋体" w:hint="eastAsia"/>
                <w:szCs w:val="21"/>
              </w:rPr>
              <w:t>采购人</w:t>
            </w:r>
            <w:r>
              <w:rPr>
                <w:rFonts w:ascii="宋体" w:hAnsi="宋体" w:cs="宋体" w:hint="eastAsia"/>
              </w:rPr>
              <w:t>至少</w:t>
            </w:r>
            <w:r>
              <w:rPr>
                <w:rFonts w:ascii="宋体" w:hAnsi="宋体" w:cs="宋体" w:hint="eastAsia"/>
                <w:b/>
                <w:bCs/>
                <w:kern w:val="0"/>
                <w:szCs w:val="21"/>
                <w:lang w:bidi="ar"/>
              </w:rPr>
              <w:t>生鲜类提前1日、米面油牛奶类提前3日</w:t>
            </w:r>
            <w:r>
              <w:rPr>
                <w:rFonts w:ascii="宋体" w:hAnsi="宋体" w:cs="宋体" w:hint="eastAsia"/>
              </w:rPr>
              <w:t>列出需要补充采购的食品采购配送供货清单（包括货物名称、数量等信息，以便采购单位月初通知供应商结算货款），供应商在收到发出供货通知后，成交供应商最迟在次日上午9：00前将物资送到指定地点</w:t>
            </w:r>
            <w:r>
              <w:rPr>
                <w:rFonts w:ascii="宋体" w:hAnsi="宋体" w:cs="宋体" w:hint="eastAsia"/>
                <w:szCs w:val="21"/>
              </w:rPr>
              <w:t>，经验收合格后签字确认</w:t>
            </w:r>
            <w:r>
              <w:rPr>
                <w:rFonts w:ascii="宋体" w:hAnsi="宋体" w:cs="宋体" w:hint="eastAsia"/>
              </w:rPr>
              <w:t>。运费、装卸等费用以及物资运输途中的风险均</w:t>
            </w:r>
            <w:proofErr w:type="gramStart"/>
            <w:r>
              <w:rPr>
                <w:rFonts w:ascii="宋体" w:hAnsi="宋体" w:cs="宋体" w:hint="eastAsia"/>
              </w:rPr>
              <w:t>由成交</w:t>
            </w:r>
            <w:proofErr w:type="gramEnd"/>
            <w:r>
              <w:rPr>
                <w:rFonts w:ascii="宋体" w:hAnsi="宋体" w:cs="宋体" w:hint="eastAsia"/>
              </w:rPr>
              <w:t>供应商承担。成交供应商供货不符合要求的，有权要求立即退换货。如因成交供应商送货不及时，导致需自行另外采购的，所产生的费用</w:t>
            </w:r>
            <w:proofErr w:type="gramStart"/>
            <w:r>
              <w:rPr>
                <w:rFonts w:hint="eastAsia"/>
              </w:rPr>
              <w:t>由成交</w:t>
            </w:r>
            <w:proofErr w:type="gramEnd"/>
            <w:r>
              <w:rPr>
                <w:rFonts w:hint="eastAsia"/>
              </w:rPr>
              <w:t>供应商承担</w:t>
            </w:r>
            <w:r>
              <w:rPr>
                <w:rFonts w:ascii="宋体" w:hAnsi="宋体" w:cs="宋体" w:hint="eastAsia"/>
              </w:rPr>
              <w:t>。确因季节、气候影响，成交供应商不能按采购计划规定的品种规格供货的，需提前一天通知，由进一步核实后调整采购计划，否则按品种规格不符情形进行处罚。</w:t>
            </w:r>
            <w:r>
              <w:rPr>
                <w:rFonts w:ascii="宋体" w:hAnsi="宋体" w:cs="宋体" w:hint="eastAsia"/>
                <w:szCs w:val="21"/>
              </w:rPr>
              <w:t>如果成交</w:t>
            </w:r>
            <w:proofErr w:type="gramStart"/>
            <w:r>
              <w:rPr>
                <w:rFonts w:ascii="宋体" w:hAnsi="宋体" w:cs="宋体" w:hint="eastAsia"/>
                <w:szCs w:val="21"/>
              </w:rPr>
              <w:t>供应商非不可抗力</w:t>
            </w:r>
            <w:proofErr w:type="gramEnd"/>
            <w:r>
              <w:rPr>
                <w:rFonts w:ascii="宋体" w:hAnsi="宋体" w:cs="宋体" w:hint="eastAsia"/>
                <w:szCs w:val="21"/>
              </w:rPr>
              <w:t>原因故意</w:t>
            </w:r>
            <w:proofErr w:type="gramStart"/>
            <w:r>
              <w:rPr>
                <w:rFonts w:ascii="宋体" w:hAnsi="宋体" w:cs="宋体" w:hint="eastAsia"/>
                <w:szCs w:val="21"/>
              </w:rPr>
              <w:t>不</w:t>
            </w:r>
            <w:proofErr w:type="gramEnd"/>
            <w:r>
              <w:rPr>
                <w:rFonts w:ascii="宋体" w:hAnsi="宋体" w:cs="宋体" w:hint="eastAsia"/>
                <w:szCs w:val="21"/>
              </w:rPr>
              <w:t>供货的，采购人可随时终止合同。</w:t>
            </w:r>
          </w:p>
          <w:p w:rsidR="00C45723" w:rsidRDefault="000758C4">
            <w:pPr>
              <w:pStyle w:val="a4"/>
              <w:spacing w:line="360" w:lineRule="auto"/>
              <w:ind w:firstLineChars="200" w:firstLine="420"/>
              <w:rPr>
                <w:rFonts w:ascii="宋体" w:hAnsi="宋体" w:cs="宋体"/>
              </w:rPr>
            </w:pPr>
            <w:r>
              <w:rPr>
                <w:rFonts w:ascii="宋体" w:hAnsi="宋体" w:cs="宋体" w:hint="eastAsia"/>
              </w:rPr>
              <w:t>（2）紧急供货要求：在收到发出紧急供货通知后，成交供应商</w:t>
            </w:r>
            <w:r>
              <w:rPr>
                <w:rFonts w:hint="eastAsia"/>
              </w:rPr>
              <w:t>须在</w:t>
            </w:r>
            <w:r>
              <w:rPr>
                <w:rFonts w:ascii="宋体" w:hAnsi="宋体" w:cs="宋体" w:hint="eastAsia"/>
              </w:rPr>
              <w:t>2小时内完成当次现场供货；</w:t>
            </w:r>
          </w:p>
          <w:p w:rsidR="00C45723" w:rsidRDefault="000758C4">
            <w:pPr>
              <w:widowControl/>
              <w:spacing w:line="360" w:lineRule="auto"/>
              <w:ind w:firstLineChars="200" w:firstLine="420"/>
              <w:jc w:val="left"/>
              <w:textAlignment w:val="center"/>
              <w:rPr>
                <w:rFonts w:ascii="宋体" w:hAnsi="宋体" w:cs="宋体"/>
              </w:rPr>
            </w:pPr>
            <w:r>
              <w:rPr>
                <w:rFonts w:ascii="宋体" w:hAnsi="宋体" w:cs="宋体" w:hint="eastAsia"/>
              </w:rPr>
              <w:t>（3）成交供应商必须按照</w:t>
            </w:r>
            <w:proofErr w:type="gramStart"/>
            <w:r>
              <w:rPr>
                <w:rFonts w:ascii="宋体" w:hAnsi="宋体" w:cs="宋体" w:hint="eastAsia"/>
              </w:rPr>
              <w:t>食堂员</w:t>
            </w:r>
            <w:proofErr w:type="gramEnd"/>
            <w:r>
              <w:rPr>
                <w:rFonts w:ascii="宋体" w:hAnsi="宋体" w:cs="宋体" w:hint="eastAsia"/>
              </w:rPr>
              <w:t>通知的时间、数量、品种、品质要求准时送货。除不可抗力因素外，成交供应商不能以任何理由推托的采购要求，如因成交供应商原因影响到食堂的正常开餐的，视为成交供应商违约，成交供应商应承担相应的所有责任及经济赔偿；</w:t>
            </w:r>
          </w:p>
          <w:p w:rsidR="00C45723" w:rsidRDefault="000758C4">
            <w:pPr>
              <w:widowControl/>
              <w:spacing w:line="400" w:lineRule="exact"/>
              <w:ind w:firstLineChars="200" w:firstLine="420"/>
              <w:jc w:val="left"/>
              <w:textAlignment w:val="center"/>
              <w:rPr>
                <w:rFonts w:ascii="宋体" w:hAnsi="宋体" w:cs="宋体"/>
              </w:rPr>
            </w:pPr>
            <w:r>
              <w:rPr>
                <w:rFonts w:ascii="宋体" w:hAnsi="宋体" w:cs="宋体" w:hint="eastAsia"/>
              </w:rPr>
              <w:t>（4）成交供应商必须确保交货所用的运输车辆和周转包装容器的清洁卫生，运输车辆应当保持清洁，无霉斑、鼠迹、苍蝇、蟑螂，</w:t>
            </w:r>
            <w:proofErr w:type="gramStart"/>
            <w:r>
              <w:rPr>
                <w:rFonts w:ascii="宋体" w:hAnsi="宋体" w:cs="宋体" w:hint="eastAsia"/>
              </w:rPr>
              <w:t>不</w:t>
            </w:r>
            <w:proofErr w:type="gramEnd"/>
            <w:r>
              <w:rPr>
                <w:rFonts w:ascii="宋体" w:hAnsi="宋体" w:cs="宋体" w:hint="eastAsia"/>
              </w:rPr>
              <w:t>得用存放有毒、有害物品化学物品及个人生活用品的车辆和容器为运输物资；</w:t>
            </w:r>
          </w:p>
          <w:p w:rsidR="00C45723" w:rsidRDefault="000758C4">
            <w:pPr>
              <w:widowControl/>
              <w:spacing w:line="400" w:lineRule="exact"/>
              <w:ind w:firstLineChars="200" w:firstLine="420"/>
              <w:jc w:val="left"/>
              <w:textAlignment w:val="center"/>
              <w:rPr>
                <w:rFonts w:ascii="宋体" w:hAnsi="宋体" w:cs="宋体"/>
              </w:rPr>
            </w:pPr>
            <w:r>
              <w:rPr>
                <w:rFonts w:ascii="宋体" w:hAnsi="宋体" w:cs="宋体" w:hint="eastAsia"/>
              </w:rPr>
              <w:t>（5）采购配送人员</w:t>
            </w:r>
            <w:r>
              <w:rPr>
                <w:rFonts w:ascii="宋体" w:hAnsi="宋体" w:cs="宋体" w:hint="eastAsia"/>
                <w:szCs w:val="21"/>
              </w:rPr>
              <w:t>必须由持有健康证的固定服务人员负责长期采购配送，在办理好进入相关手续后不得变动，如临时非固定人员送货，须取得采购方同意。</w:t>
            </w:r>
          </w:p>
          <w:p w:rsidR="00C45723" w:rsidRDefault="000758C4">
            <w:pPr>
              <w:widowControl/>
              <w:spacing w:line="400" w:lineRule="exact"/>
              <w:ind w:firstLineChars="200" w:firstLine="420"/>
              <w:jc w:val="left"/>
              <w:textAlignment w:val="center"/>
              <w:rPr>
                <w:rFonts w:ascii="宋体" w:hAnsi="宋体" w:cs="宋体"/>
              </w:rPr>
            </w:pPr>
            <w:r>
              <w:rPr>
                <w:rFonts w:ascii="宋体" w:hAnsi="宋体" w:cs="宋体" w:hint="eastAsia"/>
              </w:rPr>
              <w:t>6.售后服务要求：</w:t>
            </w:r>
          </w:p>
          <w:p w:rsidR="00C45723" w:rsidRDefault="000758C4">
            <w:pPr>
              <w:widowControl/>
              <w:spacing w:line="400" w:lineRule="exact"/>
              <w:ind w:firstLineChars="200" w:firstLine="420"/>
              <w:jc w:val="left"/>
              <w:textAlignment w:val="center"/>
              <w:rPr>
                <w:rFonts w:ascii="宋体" w:hAnsi="宋体" w:cs="宋体"/>
              </w:rPr>
            </w:pPr>
            <w:r>
              <w:rPr>
                <w:rFonts w:ascii="宋体" w:hAnsi="宋体" w:cs="宋体" w:hint="eastAsia"/>
              </w:rPr>
              <w:t>（1）质保期：生鲜类、青菜配菜、水果每批次货物验收合格之日起计算为48小时。（注：其余按包装保质期为准。）</w:t>
            </w:r>
          </w:p>
          <w:p w:rsidR="00C45723" w:rsidRDefault="000758C4">
            <w:pPr>
              <w:widowControl/>
              <w:spacing w:line="400" w:lineRule="exact"/>
              <w:ind w:firstLineChars="200" w:firstLine="420"/>
              <w:jc w:val="left"/>
              <w:textAlignment w:val="center"/>
              <w:rPr>
                <w:rFonts w:ascii="宋体" w:hAnsi="宋体" w:cs="宋体"/>
              </w:rPr>
            </w:pPr>
            <w:r>
              <w:rPr>
                <w:rFonts w:ascii="宋体" w:hAnsi="宋体" w:cs="宋体" w:hint="eastAsia"/>
              </w:rPr>
              <w:t>（2）</w:t>
            </w:r>
            <w:r>
              <w:rPr>
                <w:rFonts w:ascii="宋体" w:hAnsi="宋体" w:cs="宋体" w:hint="eastAsia"/>
                <w:szCs w:val="21"/>
              </w:rPr>
              <w:t>按厂家承诺实行“三包”，</w:t>
            </w:r>
            <w:r>
              <w:rPr>
                <w:rFonts w:ascii="宋体" w:hAnsi="宋体" w:cs="宋体" w:hint="eastAsia"/>
              </w:rPr>
              <w:t>成交供应商负责货物的供应、包装、运输、交货，以及途中冷链和售后服务等工作；</w:t>
            </w:r>
          </w:p>
          <w:p w:rsidR="00C45723" w:rsidRDefault="000758C4">
            <w:pPr>
              <w:widowControl/>
              <w:spacing w:line="400" w:lineRule="exact"/>
              <w:ind w:firstLineChars="200" w:firstLine="420"/>
              <w:jc w:val="left"/>
              <w:textAlignment w:val="center"/>
              <w:rPr>
                <w:rFonts w:ascii="宋体" w:hAnsi="宋体" w:cs="宋体"/>
              </w:rPr>
            </w:pPr>
            <w:r>
              <w:rPr>
                <w:rFonts w:ascii="宋体" w:hAnsi="宋体" w:cs="宋体" w:hint="eastAsia"/>
              </w:rPr>
              <w:lastRenderedPageBreak/>
              <w:t>（3）做到保质保量，如在保质期内发现质量问题，成交供应商必须在接到采购人通知后2小时内响应并给出合理处理措施方案，针对保质期内出现质量问题或未通过采购人验收并且要求立即退换货的货物进行及时给予更换，完成退换货时间为2个小时以内；</w:t>
            </w:r>
          </w:p>
          <w:p w:rsidR="00C45723" w:rsidRDefault="000758C4">
            <w:pPr>
              <w:widowControl/>
              <w:spacing w:line="400" w:lineRule="exact"/>
              <w:ind w:firstLineChars="200" w:firstLine="420"/>
              <w:jc w:val="left"/>
              <w:textAlignment w:val="center"/>
              <w:rPr>
                <w:rFonts w:ascii="宋体" w:hAnsi="宋体" w:cs="宋体"/>
              </w:rPr>
            </w:pPr>
            <w:r>
              <w:rPr>
                <w:rFonts w:ascii="宋体" w:hAnsi="宋体" w:cs="宋体" w:hint="eastAsia"/>
              </w:rPr>
              <w:t>（4）成交供应商必须严格按采购单位需要的货物种类、数量和时间供货。</w:t>
            </w:r>
          </w:p>
          <w:p w:rsidR="00C45723" w:rsidRDefault="000758C4">
            <w:pPr>
              <w:widowControl/>
              <w:spacing w:line="400" w:lineRule="exact"/>
              <w:ind w:firstLineChars="200" w:firstLine="420"/>
              <w:jc w:val="left"/>
              <w:textAlignment w:val="center"/>
              <w:rPr>
                <w:rFonts w:ascii="宋体" w:hAnsi="宋体" w:cs="宋体"/>
              </w:rPr>
            </w:pPr>
            <w:r>
              <w:rPr>
                <w:rFonts w:ascii="宋体" w:hAnsi="宋体" w:cs="宋体" w:hint="eastAsia"/>
              </w:rPr>
              <w:t>7.付款方式：</w:t>
            </w:r>
          </w:p>
          <w:p w:rsidR="00C45723" w:rsidRDefault="000758C4">
            <w:pPr>
              <w:widowControl/>
              <w:spacing w:line="400" w:lineRule="exact"/>
              <w:ind w:firstLineChars="200" w:firstLine="420"/>
              <w:jc w:val="left"/>
              <w:textAlignment w:val="center"/>
              <w:rPr>
                <w:rFonts w:ascii="宋体" w:hAnsi="宋体" w:cs="宋体"/>
              </w:rPr>
            </w:pPr>
            <w:r>
              <w:rPr>
                <w:rFonts w:ascii="宋体" w:hAnsi="宋体" w:cs="宋体" w:hint="eastAsia"/>
              </w:rPr>
              <w:t>（1）货款的结算以双方签字确认的每批物资的验收、称量的纸质记录单据为依据；</w:t>
            </w:r>
          </w:p>
          <w:p w:rsidR="00C45723" w:rsidRDefault="000758C4">
            <w:pPr>
              <w:widowControl/>
              <w:spacing w:line="400" w:lineRule="exact"/>
              <w:ind w:firstLineChars="200" w:firstLine="420"/>
              <w:jc w:val="left"/>
              <w:textAlignment w:val="center"/>
              <w:rPr>
                <w:rFonts w:ascii="宋体" w:hAnsi="宋体" w:cs="宋体"/>
              </w:rPr>
            </w:pPr>
            <w:r>
              <w:rPr>
                <w:rFonts w:ascii="宋体" w:hAnsi="宋体" w:cs="宋体" w:hint="eastAsia"/>
              </w:rPr>
              <w:t>（2）以实际采购的种类、数量及单价据实核算，按月进行公对公账户向成交供应商转账支付货款；</w:t>
            </w:r>
          </w:p>
          <w:p w:rsidR="00C45723" w:rsidRDefault="000758C4">
            <w:pPr>
              <w:widowControl/>
              <w:spacing w:line="400" w:lineRule="exact"/>
              <w:ind w:firstLineChars="200" w:firstLine="420"/>
              <w:jc w:val="left"/>
              <w:textAlignment w:val="center"/>
              <w:rPr>
                <w:rFonts w:ascii="宋体" w:hAnsi="宋体" w:cs="宋体"/>
              </w:rPr>
            </w:pPr>
            <w:r>
              <w:rPr>
                <w:rFonts w:ascii="宋体" w:hAnsi="宋体" w:cs="宋体" w:hint="eastAsia"/>
              </w:rPr>
              <w:t>（3）每月月初第五日采购人、成交供应</w:t>
            </w:r>
            <w:proofErr w:type="gramStart"/>
            <w:r>
              <w:rPr>
                <w:rFonts w:ascii="宋体" w:hAnsi="宋体" w:cs="宋体" w:hint="eastAsia"/>
              </w:rPr>
              <w:t>商双方</w:t>
            </w:r>
            <w:proofErr w:type="gramEnd"/>
            <w:r>
              <w:rPr>
                <w:rFonts w:ascii="宋体" w:hAnsi="宋体" w:cs="宋体" w:hint="eastAsia"/>
              </w:rPr>
              <w:t>核对账目无误后，</w:t>
            </w:r>
            <w:r>
              <w:rPr>
                <w:rFonts w:ascii="宋体" w:hAnsi="宋体" w:cs="宋体" w:hint="eastAsia"/>
                <w:szCs w:val="21"/>
              </w:rPr>
              <w:t>采购人在收到成交供应商上月全额发票后20个工作日内向成交供应商一次付清上月货物的全部货款。</w:t>
            </w:r>
          </w:p>
          <w:p w:rsidR="00C45723" w:rsidRDefault="000758C4">
            <w:pPr>
              <w:widowControl/>
              <w:spacing w:line="400" w:lineRule="exact"/>
              <w:ind w:firstLineChars="200" w:firstLine="420"/>
              <w:jc w:val="left"/>
              <w:textAlignment w:val="center"/>
              <w:rPr>
                <w:rFonts w:ascii="宋体" w:hAnsi="宋体" w:cs="宋体"/>
              </w:rPr>
            </w:pPr>
            <w:r>
              <w:rPr>
                <w:rFonts w:ascii="宋体" w:hAnsi="宋体" w:cs="宋体" w:hint="eastAsia"/>
              </w:rPr>
              <w:t>（4）成交供应商需向采购人提供收款对公账户，如提供账户信息有误的，一切损失</w:t>
            </w:r>
            <w:proofErr w:type="gramStart"/>
            <w:r>
              <w:rPr>
                <w:rFonts w:ascii="宋体" w:hAnsi="宋体" w:cs="宋体" w:hint="eastAsia"/>
              </w:rPr>
              <w:t>由成交</w:t>
            </w:r>
            <w:proofErr w:type="gramEnd"/>
            <w:r>
              <w:rPr>
                <w:rFonts w:ascii="宋体" w:hAnsi="宋体" w:cs="宋体" w:hint="eastAsia"/>
              </w:rPr>
              <w:t>供应商承担。</w:t>
            </w:r>
          </w:p>
          <w:p w:rsidR="00C45723" w:rsidRDefault="000758C4">
            <w:pPr>
              <w:widowControl/>
              <w:spacing w:line="400" w:lineRule="exact"/>
              <w:ind w:firstLineChars="200" w:firstLine="422"/>
              <w:jc w:val="left"/>
              <w:textAlignment w:val="center"/>
              <w:rPr>
                <w:rFonts w:ascii="宋体" w:hAnsi="宋体" w:cs="宋体"/>
              </w:rPr>
            </w:pPr>
            <w:r>
              <w:rPr>
                <w:rFonts w:ascii="宋体" w:hAnsi="宋体" w:cs="宋体" w:hint="eastAsia"/>
                <w:b/>
                <w:szCs w:val="21"/>
              </w:rPr>
              <w:t>▲</w:t>
            </w:r>
            <w:r>
              <w:rPr>
                <w:rFonts w:ascii="宋体" w:hAnsi="宋体" w:cs="宋体" w:hint="eastAsia"/>
              </w:rPr>
              <w:t>8.响应报价方式和要求：</w:t>
            </w:r>
          </w:p>
          <w:p w:rsidR="00C45723" w:rsidRDefault="000758C4">
            <w:pPr>
              <w:widowControl/>
              <w:spacing w:line="400" w:lineRule="exact"/>
              <w:ind w:firstLineChars="200" w:firstLine="420"/>
              <w:jc w:val="left"/>
              <w:textAlignment w:val="center"/>
              <w:rPr>
                <w:rFonts w:ascii="宋体" w:hAnsi="宋体" w:cs="宋体"/>
              </w:rPr>
            </w:pPr>
            <w:r>
              <w:rPr>
                <w:rFonts w:ascii="宋体" w:hAnsi="宋体" w:cs="宋体" w:hint="eastAsia"/>
              </w:rPr>
              <w:t>（1）响应报价按折扣系数报价（保留小数点后2位），折扣系数≤100%，供应商的响应单价=采购预控单价×折扣系数；若折扣系数＞100%则为无效报价，按无效响应文件处理。</w:t>
            </w:r>
          </w:p>
          <w:p w:rsidR="00C45723" w:rsidRDefault="000758C4">
            <w:pPr>
              <w:widowControl/>
              <w:spacing w:line="400" w:lineRule="exact"/>
              <w:ind w:firstLineChars="200" w:firstLine="420"/>
              <w:jc w:val="left"/>
              <w:textAlignment w:val="center"/>
              <w:rPr>
                <w:rFonts w:ascii="宋体" w:hAnsi="宋体" w:cs="宋体"/>
              </w:rPr>
            </w:pPr>
            <w:r>
              <w:rPr>
                <w:rFonts w:ascii="宋体" w:hAnsi="宋体" w:cs="宋体" w:hint="eastAsia"/>
              </w:rPr>
              <w:t>（2）各类物资的上限单价详见附件“采购货物预控单价”；</w:t>
            </w:r>
          </w:p>
          <w:p w:rsidR="00C45723" w:rsidRDefault="000758C4">
            <w:pPr>
              <w:widowControl/>
              <w:spacing w:line="400" w:lineRule="exact"/>
              <w:ind w:firstLineChars="200" w:firstLine="420"/>
              <w:jc w:val="left"/>
              <w:textAlignment w:val="center"/>
              <w:rPr>
                <w:rFonts w:ascii="宋体" w:hAnsi="宋体" w:cs="宋体"/>
              </w:rPr>
            </w:pPr>
            <w:r>
              <w:rPr>
                <w:rFonts w:ascii="宋体" w:hAnsi="宋体" w:cs="宋体" w:hint="eastAsia"/>
              </w:rPr>
              <w:t>（3）响应报价包括</w:t>
            </w:r>
            <w:r>
              <w:rPr>
                <w:rFonts w:hint="eastAsia"/>
              </w:rPr>
              <w:t>完成本次采购标的范围内的全部成本（包含但不限于完成本项目服务工作及伴随货物的成本、运输、技术服务、培训、税费、保险、税金以及合理利润等所有费用）；采购预算总金额、最高限价、采购货物预控单价只作参考，最终结算金额以采购人实际采购需求计取。</w:t>
            </w:r>
          </w:p>
          <w:p w:rsidR="00C45723" w:rsidRDefault="000758C4">
            <w:pPr>
              <w:widowControl/>
              <w:spacing w:line="400" w:lineRule="exact"/>
              <w:ind w:firstLineChars="200" w:firstLine="420"/>
              <w:jc w:val="left"/>
              <w:textAlignment w:val="center"/>
              <w:rPr>
                <w:rFonts w:ascii="宋体" w:hAnsi="宋体" w:cs="宋体"/>
              </w:rPr>
            </w:pPr>
            <w:r>
              <w:rPr>
                <w:rFonts w:ascii="宋体" w:hAnsi="宋体" w:cs="宋体" w:hint="eastAsia"/>
              </w:rPr>
              <w:t>（4）本项目不接受有选择及存在区间值的折扣系数，且所报的响应报价折扣系数应当适用于采购需求中的每种物资；物资最终结算单价=采购货物预控单价×成交折扣系数。</w:t>
            </w:r>
          </w:p>
          <w:p w:rsidR="00C45723" w:rsidRDefault="000758C4">
            <w:pPr>
              <w:widowControl/>
              <w:spacing w:line="400" w:lineRule="exact"/>
              <w:ind w:firstLineChars="200" w:firstLine="420"/>
              <w:jc w:val="left"/>
              <w:textAlignment w:val="center"/>
              <w:rPr>
                <w:rFonts w:ascii="宋体" w:hAnsi="宋体" w:cs="宋体"/>
              </w:rPr>
            </w:pPr>
            <w:r>
              <w:rPr>
                <w:rFonts w:ascii="宋体" w:hAnsi="宋体" w:cs="宋体" w:hint="eastAsia"/>
              </w:rPr>
              <w:t>9.安全责任：</w:t>
            </w:r>
          </w:p>
          <w:p w:rsidR="00C45723" w:rsidRDefault="000758C4">
            <w:pPr>
              <w:widowControl/>
              <w:spacing w:line="400" w:lineRule="exact"/>
              <w:ind w:firstLineChars="200" w:firstLine="420"/>
              <w:jc w:val="left"/>
              <w:textAlignment w:val="center"/>
              <w:rPr>
                <w:rFonts w:ascii="宋体" w:hAnsi="宋体" w:cs="宋体"/>
              </w:rPr>
            </w:pPr>
            <w:r>
              <w:rPr>
                <w:rFonts w:ascii="宋体" w:hAnsi="宋体" w:cs="宋体" w:hint="eastAsia"/>
              </w:rPr>
              <w:t>（1）依据产品质量监督检验所提供的质量标准，成交供应商提供的产品必须是经过质量监督管理部门检验并取得合格证明的产品，每批次产品提供时应交存货物质量合格证明、产品质量检测合格报告或检疫报告扫描件。</w:t>
            </w:r>
          </w:p>
          <w:p w:rsidR="00C45723" w:rsidRDefault="000758C4">
            <w:pPr>
              <w:widowControl/>
              <w:spacing w:line="400" w:lineRule="exact"/>
              <w:ind w:firstLineChars="200" w:firstLine="420"/>
              <w:jc w:val="left"/>
              <w:textAlignment w:val="center"/>
              <w:rPr>
                <w:rFonts w:ascii="宋体" w:hAnsi="宋体" w:cs="宋体"/>
              </w:rPr>
            </w:pPr>
            <w:r>
              <w:rPr>
                <w:rFonts w:ascii="宋体" w:hAnsi="宋体" w:cs="宋体" w:hint="eastAsia"/>
              </w:rPr>
              <w:t>（2）成交供应商应严格遵守《食品安全法》等相关规定，所提供的产品是合格安全的产品，一经发现供应以下食品，采购人除全部退货外，将</w:t>
            </w:r>
            <w:proofErr w:type="gramStart"/>
            <w:r>
              <w:rPr>
                <w:rFonts w:ascii="宋体" w:hAnsi="宋体" w:cs="宋体" w:hint="eastAsia"/>
              </w:rPr>
              <w:t>立取消</w:t>
            </w:r>
            <w:proofErr w:type="gramEnd"/>
            <w:r>
              <w:rPr>
                <w:rFonts w:ascii="宋体" w:hAnsi="宋体" w:cs="宋体" w:hint="eastAsia"/>
              </w:rPr>
              <w:t>供货单位的供货资格，成交供应商并承担由此造成的经济责任和法律责任。</w:t>
            </w:r>
          </w:p>
          <w:p w:rsidR="00C45723" w:rsidRDefault="000758C4">
            <w:pPr>
              <w:widowControl/>
              <w:spacing w:line="400" w:lineRule="exact"/>
              <w:ind w:firstLineChars="200" w:firstLine="420"/>
              <w:jc w:val="left"/>
              <w:textAlignment w:val="center"/>
              <w:rPr>
                <w:rFonts w:ascii="宋体" w:hAnsi="宋体" w:cs="宋体"/>
              </w:rPr>
            </w:pPr>
            <w:r>
              <w:rPr>
                <w:rFonts w:ascii="宋体" w:hAnsi="宋体" w:cs="宋体" w:hint="eastAsia"/>
              </w:rPr>
              <w:t>①腐败变质、油脂酸败、霉变、生虫、污秽不洁、混有异物或者其他感官性状异常，对人体健康有害的；</w:t>
            </w:r>
          </w:p>
          <w:p w:rsidR="00C45723" w:rsidRDefault="000758C4">
            <w:pPr>
              <w:widowControl/>
              <w:spacing w:line="400" w:lineRule="exact"/>
              <w:ind w:firstLineChars="200" w:firstLine="420"/>
              <w:jc w:val="left"/>
              <w:textAlignment w:val="center"/>
              <w:rPr>
                <w:rFonts w:ascii="宋体" w:hAnsi="宋体" w:cs="宋体"/>
              </w:rPr>
            </w:pPr>
            <w:r>
              <w:rPr>
                <w:rFonts w:ascii="宋体" w:hAnsi="宋体" w:cs="宋体" w:hint="eastAsia"/>
              </w:rPr>
              <w:t>②含有毒、有害物质或者被有害物质污染，对人体健康有害的；</w:t>
            </w:r>
          </w:p>
          <w:p w:rsidR="00C45723" w:rsidRDefault="000758C4">
            <w:pPr>
              <w:widowControl/>
              <w:spacing w:line="400" w:lineRule="exact"/>
              <w:ind w:firstLineChars="200" w:firstLine="420"/>
              <w:jc w:val="left"/>
              <w:textAlignment w:val="center"/>
              <w:rPr>
                <w:rFonts w:ascii="宋体" w:hAnsi="宋体" w:cs="宋体"/>
              </w:rPr>
            </w:pPr>
            <w:r>
              <w:rPr>
                <w:rFonts w:ascii="宋体" w:hAnsi="宋体" w:cs="宋体" w:hint="eastAsia"/>
              </w:rPr>
              <w:t>③含有致病性寄生虫、微生物或者微生物含量超过国家限定标准的；</w:t>
            </w:r>
          </w:p>
          <w:p w:rsidR="00C45723" w:rsidRDefault="000758C4">
            <w:pPr>
              <w:widowControl/>
              <w:spacing w:line="400" w:lineRule="exact"/>
              <w:ind w:firstLineChars="200" w:firstLine="420"/>
              <w:jc w:val="left"/>
              <w:textAlignment w:val="center"/>
              <w:rPr>
                <w:rFonts w:ascii="宋体" w:hAnsi="宋体" w:cs="宋体"/>
              </w:rPr>
            </w:pPr>
            <w:r>
              <w:rPr>
                <w:rFonts w:ascii="宋体" w:hAnsi="宋体" w:cs="宋体" w:hint="eastAsia"/>
              </w:rPr>
              <w:t>④掺假、掺杂、伪造，影响营养、卫生的；</w:t>
            </w:r>
          </w:p>
          <w:p w:rsidR="00C45723" w:rsidRDefault="000758C4">
            <w:pPr>
              <w:widowControl/>
              <w:spacing w:line="400" w:lineRule="exact"/>
              <w:ind w:firstLineChars="200" w:firstLine="420"/>
              <w:jc w:val="left"/>
              <w:textAlignment w:val="center"/>
              <w:rPr>
                <w:rFonts w:ascii="宋体" w:hAnsi="宋体" w:cs="宋体"/>
              </w:rPr>
            </w:pPr>
            <w:r>
              <w:rPr>
                <w:rFonts w:ascii="宋体" w:hAnsi="宋体" w:cs="宋体" w:hint="eastAsia"/>
              </w:rPr>
              <w:t>⑤用非食品原料加工的，加入非食品用化学物质或者将非食品当作食品的；</w:t>
            </w:r>
          </w:p>
          <w:p w:rsidR="00C45723" w:rsidRDefault="000758C4">
            <w:pPr>
              <w:widowControl/>
              <w:spacing w:line="400" w:lineRule="exact"/>
              <w:ind w:firstLineChars="200" w:firstLine="420"/>
              <w:jc w:val="left"/>
              <w:textAlignment w:val="center"/>
              <w:rPr>
                <w:rFonts w:ascii="宋体" w:hAnsi="宋体" w:cs="宋体"/>
              </w:rPr>
            </w:pPr>
            <w:r>
              <w:rPr>
                <w:rFonts w:ascii="宋体" w:hAnsi="宋体" w:cs="宋体" w:hint="eastAsia"/>
              </w:rPr>
              <w:t>⑥超过保质期限的。</w:t>
            </w:r>
          </w:p>
          <w:p w:rsidR="00C45723" w:rsidRDefault="000758C4">
            <w:pPr>
              <w:widowControl/>
              <w:spacing w:line="360" w:lineRule="auto"/>
              <w:ind w:firstLineChars="200" w:firstLine="420"/>
              <w:jc w:val="left"/>
              <w:textAlignment w:val="center"/>
              <w:rPr>
                <w:rFonts w:ascii="宋体" w:hAnsi="宋体" w:cs="宋体"/>
              </w:rPr>
            </w:pPr>
            <w:r>
              <w:rPr>
                <w:rFonts w:ascii="宋体" w:hAnsi="宋体" w:cs="宋体" w:hint="eastAsia"/>
              </w:rPr>
              <w:t>10.其它要求：</w:t>
            </w:r>
          </w:p>
          <w:p w:rsidR="00C45723" w:rsidRDefault="000758C4">
            <w:pPr>
              <w:widowControl/>
              <w:spacing w:line="360" w:lineRule="auto"/>
              <w:ind w:firstLineChars="200" w:firstLine="420"/>
              <w:jc w:val="left"/>
              <w:textAlignment w:val="center"/>
              <w:rPr>
                <w:rFonts w:ascii="宋体" w:hAnsi="宋体" w:cs="宋体"/>
              </w:rPr>
            </w:pPr>
            <w:r>
              <w:rPr>
                <w:rFonts w:ascii="宋体" w:hAnsi="宋体" w:cs="宋体" w:hint="eastAsia"/>
              </w:rPr>
              <w:lastRenderedPageBreak/>
              <w:t>（1）供应商按响应报价折扣系数进行报价，实际采购货物、数量按采购单位要求执行。</w:t>
            </w:r>
          </w:p>
          <w:p w:rsidR="00C45723" w:rsidRDefault="000758C4">
            <w:pPr>
              <w:spacing w:line="360" w:lineRule="auto"/>
              <w:ind w:firstLineChars="200" w:firstLine="420"/>
              <w:rPr>
                <w:rFonts w:ascii="宋体" w:hAnsi="宋体" w:cs="宋体"/>
                <w:szCs w:val="21"/>
              </w:rPr>
            </w:pPr>
            <w:r>
              <w:rPr>
                <w:rFonts w:ascii="宋体" w:hAnsi="宋体" w:cs="宋体" w:hint="eastAsia"/>
              </w:rPr>
              <w:t>（2）</w:t>
            </w:r>
            <w:r>
              <w:rPr>
                <w:rFonts w:ascii="宋体" w:hAnsi="宋体" w:cs="宋体" w:hint="eastAsia"/>
                <w:szCs w:val="21"/>
              </w:rPr>
              <w:t>供货时，成交供应商必须提供以下证明文件：</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①每批货物必须提供相关的质量安全检验合格证明。</w:t>
            </w:r>
          </w:p>
          <w:p w:rsidR="00C45723" w:rsidRDefault="000758C4">
            <w:pPr>
              <w:widowControl/>
              <w:spacing w:line="360" w:lineRule="auto"/>
              <w:ind w:firstLineChars="200" w:firstLine="420"/>
              <w:jc w:val="left"/>
              <w:textAlignment w:val="center"/>
              <w:rPr>
                <w:rFonts w:ascii="宋体" w:hAnsi="宋体" w:cs="宋体"/>
              </w:rPr>
            </w:pPr>
            <w:r>
              <w:rPr>
                <w:rFonts w:ascii="宋体" w:hAnsi="宋体" w:cs="宋体" w:hint="eastAsia"/>
              </w:rPr>
              <w:t>②供应商必须提供相关供货清单（包括货物名称、数量、单价、金额等信息），以便采购人月底结算货款。</w:t>
            </w:r>
          </w:p>
          <w:p w:rsidR="00C45723" w:rsidRDefault="000758C4">
            <w:pPr>
              <w:widowControl/>
              <w:spacing w:line="360" w:lineRule="auto"/>
              <w:ind w:firstLineChars="200" w:firstLine="420"/>
              <w:jc w:val="left"/>
              <w:textAlignment w:val="center"/>
              <w:rPr>
                <w:rFonts w:ascii="宋体" w:hAnsi="宋体" w:cs="宋体"/>
              </w:rPr>
            </w:pPr>
            <w:r>
              <w:rPr>
                <w:rFonts w:ascii="宋体" w:hAnsi="宋体" w:cs="宋体" w:hint="eastAsia"/>
              </w:rPr>
              <w:t>（3）价格调整机制：由于随着季节交替，存在市场价格变动，采用定额统筹供货和上限价弹性议价机制,采购单价=基准单价×投标报价折扣系数。合同签订之日起3个月（90天）价格不予调整，合同执行三个月后，价格波动超过20%的，可以申请调价，一年内调价次数不超过3次。由供应商或者采购人提出调价调整申请，在采购人所在地以询价方式，面向不少于3家具有代表性的市场开展市场价格调查，由采购</w:t>
            </w:r>
            <w:proofErr w:type="gramStart"/>
            <w:r>
              <w:rPr>
                <w:rFonts w:ascii="宋体" w:hAnsi="宋体" w:cs="宋体" w:hint="eastAsia"/>
              </w:rPr>
              <w:t>方审议</w:t>
            </w:r>
            <w:proofErr w:type="gramEnd"/>
            <w:r>
              <w:rPr>
                <w:rFonts w:ascii="宋体" w:hAnsi="宋体" w:cs="宋体" w:hint="eastAsia"/>
              </w:rPr>
              <w:t>拟定新的基准单价，经双方同意后执行。实行基准单价调整后，采购单价为变动后的基准单价×投标报价折扣系数。（</w:t>
            </w:r>
            <w:r>
              <w:rPr>
                <w:rFonts w:ascii="宋体" w:hAnsi="宋体" w:cs="宋体" w:hint="eastAsia"/>
                <w:b/>
                <w:bCs/>
              </w:rPr>
              <w:t>备注：生鲜类、青菜配菜、水果执行价格调整机制，其他类别商品供货单价为采购货物预控单价乘以成交折扣系数，合同履行期间供货单价不做调整</w:t>
            </w:r>
            <w:r>
              <w:rPr>
                <w:rFonts w:ascii="宋体" w:hAnsi="宋体" w:cs="宋体" w:hint="eastAsia"/>
              </w:rPr>
              <w:t>。）</w:t>
            </w:r>
          </w:p>
          <w:p w:rsidR="00C45723" w:rsidRDefault="000758C4">
            <w:pPr>
              <w:widowControl/>
              <w:spacing w:line="360" w:lineRule="auto"/>
              <w:ind w:firstLineChars="200" w:firstLine="420"/>
              <w:jc w:val="left"/>
              <w:textAlignment w:val="center"/>
              <w:rPr>
                <w:rFonts w:ascii="宋体" w:hAnsi="宋体" w:cs="宋体"/>
              </w:rPr>
            </w:pPr>
            <w:r>
              <w:rPr>
                <w:rFonts w:ascii="宋体" w:hAnsi="宋体" w:cs="宋体" w:hint="eastAsia"/>
              </w:rPr>
              <w:t>（4）扶贫产品的采购：如国家有关政府部门或上级部门强制要求采购人在扶贫产品网站采购相应的扶贫产品的，成交人须无条件同意采购人减少合同执行金额，由采购人自行在扶贫产品网站采购扶贫产品。</w:t>
            </w:r>
          </w:p>
          <w:p w:rsidR="00C45723" w:rsidRDefault="000758C4">
            <w:pPr>
              <w:widowControl/>
              <w:spacing w:line="360" w:lineRule="auto"/>
              <w:ind w:firstLineChars="200" w:firstLine="420"/>
              <w:jc w:val="left"/>
              <w:textAlignment w:val="center"/>
              <w:rPr>
                <w:rFonts w:ascii="宋体" w:hAnsi="宋体" w:cs="宋体"/>
              </w:rPr>
            </w:pPr>
            <w:r>
              <w:rPr>
                <w:rFonts w:ascii="宋体" w:hAnsi="宋体" w:cs="宋体" w:hint="eastAsia"/>
              </w:rPr>
              <w:t>11.配送人员、车辆及仓库要求：</w:t>
            </w:r>
          </w:p>
          <w:p w:rsidR="00C45723" w:rsidRDefault="000758C4">
            <w:pPr>
              <w:widowControl/>
              <w:spacing w:line="360" w:lineRule="auto"/>
              <w:ind w:firstLineChars="200" w:firstLine="420"/>
              <w:jc w:val="left"/>
              <w:textAlignment w:val="center"/>
              <w:rPr>
                <w:rFonts w:ascii="宋体" w:hAnsi="宋体" w:cs="宋体"/>
              </w:rPr>
            </w:pPr>
            <w:r>
              <w:rPr>
                <w:rFonts w:ascii="宋体" w:hAnsi="宋体" w:cs="宋体" w:hint="eastAsia"/>
              </w:rPr>
              <w:t>（1）配送人员必须与供应商签订劳动合同，必须办理健康证，响应文件中提供2名以上（含2名）配送人员的健康证明及劳动合同、</w:t>
            </w:r>
            <w:proofErr w:type="gramStart"/>
            <w:r>
              <w:rPr>
                <w:rFonts w:ascii="宋体" w:hAnsi="宋体" w:cs="宋体" w:hint="eastAsia"/>
              </w:rPr>
              <w:t>社保证明</w:t>
            </w:r>
            <w:proofErr w:type="gramEnd"/>
            <w:r>
              <w:rPr>
                <w:rFonts w:ascii="宋体" w:hAnsi="宋体" w:cs="宋体" w:hint="eastAsia"/>
              </w:rPr>
              <w:t>扫描件。</w:t>
            </w:r>
          </w:p>
          <w:p w:rsidR="00C45723" w:rsidRDefault="000758C4">
            <w:pPr>
              <w:widowControl/>
              <w:spacing w:line="360" w:lineRule="auto"/>
              <w:ind w:firstLineChars="200" w:firstLine="420"/>
              <w:jc w:val="left"/>
              <w:textAlignment w:val="center"/>
              <w:rPr>
                <w:rFonts w:ascii="宋体" w:hAnsi="宋体" w:cs="宋体"/>
              </w:rPr>
            </w:pPr>
            <w:r>
              <w:rPr>
                <w:rFonts w:ascii="宋体" w:hAnsi="宋体" w:cs="宋体" w:hint="eastAsia"/>
              </w:rPr>
              <w:t>（2）供应商必须拥有配送车辆（配送车辆数量要求：</w:t>
            </w:r>
            <w:proofErr w:type="gramStart"/>
            <w:r>
              <w:rPr>
                <w:rFonts w:ascii="宋体" w:hAnsi="宋体" w:cs="宋体" w:hint="eastAsia"/>
              </w:rPr>
              <w:t>冷链车</w:t>
            </w:r>
            <w:proofErr w:type="gramEnd"/>
            <w:r>
              <w:rPr>
                <w:rFonts w:ascii="宋体" w:hAnsi="宋体" w:cs="宋体" w:hint="eastAsia"/>
              </w:rPr>
              <w:t>≥1 辆；响应文件中需提供如下证明资料：驾驶证扫描件、相应的车辆的行驶证扫描件、相应的车辆的照片）。</w:t>
            </w:r>
          </w:p>
          <w:p w:rsidR="00C45723" w:rsidRDefault="000758C4">
            <w:pPr>
              <w:widowControl/>
              <w:spacing w:line="360" w:lineRule="auto"/>
              <w:ind w:firstLineChars="200" w:firstLine="420"/>
              <w:jc w:val="left"/>
              <w:textAlignment w:val="center"/>
              <w:rPr>
                <w:rFonts w:ascii="宋体" w:hAnsi="宋体" w:cs="宋体"/>
              </w:rPr>
            </w:pPr>
            <w:r>
              <w:rPr>
                <w:rFonts w:ascii="宋体" w:hAnsi="宋体" w:cs="宋体" w:hint="eastAsia"/>
              </w:rPr>
              <w:t>（3）供应商必须有配送用的储存仓库，响应文件中提供如下证明资料，未提供的作无效响应处理。</w:t>
            </w:r>
          </w:p>
          <w:p w:rsidR="00C45723" w:rsidRDefault="000758C4">
            <w:pPr>
              <w:widowControl/>
              <w:spacing w:line="360" w:lineRule="auto"/>
              <w:ind w:firstLineChars="200" w:firstLine="420"/>
              <w:jc w:val="left"/>
              <w:textAlignment w:val="center"/>
              <w:rPr>
                <w:rFonts w:ascii="宋体" w:hAnsi="宋体" w:cs="宋体"/>
              </w:rPr>
            </w:pPr>
            <w:r>
              <w:rPr>
                <w:rFonts w:ascii="宋体" w:hAnsi="宋体" w:cs="宋体" w:hint="eastAsia"/>
              </w:rPr>
              <w:t>①产权证或房屋租赁合同扫描件；</w:t>
            </w:r>
          </w:p>
          <w:p w:rsidR="00C45723" w:rsidRDefault="000758C4">
            <w:pPr>
              <w:widowControl/>
              <w:spacing w:line="360" w:lineRule="auto"/>
              <w:ind w:firstLineChars="200" w:firstLine="420"/>
              <w:jc w:val="left"/>
              <w:textAlignment w:val="center"/>
              <w:rPr>
                <w:rFonts w:ascii="宋体" w:hAnsi="宋体" w:cs="宋体"/>
              </w:rPr>
            </w:pPr>
            <w:r>
              <w:rPr>
                <w:rFonts w:ascii="宋体" w:hAnsi="宋体" w:cs="宋体" w:hint="eastAsia"/>
              </w:rPr>
              <w:t>②租赁合同必须是一年以上（含一年）的合同，合同有效期至少保持为自成交供应商与签订合同之日起一年内有效；</w:t>
            </w:r>
          </w:p>
          <w:p w:rsidR="00C45723" w:rsidRDefault="000758C4">
            <w:pPr>
              <w:widowControl/>
              <w:spacing w:line="360" w:lineRule="auto"/>
              <w:ind w:firstLineChars="200" w:firstLine="420"/>
              <w:jc w:val="left"/>
              <w:textAlignment w:val="center"/>
              <w:rPr>
                <w:rFonts w:ascii="宋体" w:hAnsi="宋体" w:cs="宋体"/>
              </w:rPr>
            </w:pPr>
            <w:r>
              <w:rPr>
                <w:rFonts w:ascii="宋体" w:hAnsi="宋体" w:cs="宋体" w:hint="eastAsia"/>
              </w:rPr>
              <w:t>③如配送储存仓库不在柳州市范围内，供应商需具有完善的冷链物流设施，在响应文件中提供相关证明材料扫描件。</w:t>
            </w:r>
          </w:p>
          <w:p w:rsidR="00C45723" w:rsidRDefault="000758C4">
            <w:pPr>
              <w:widowControl/>
              <w:spacing w:line="360" w:lineRule="auto"/>
              <w:ind w:firstLineChars="200" w:firstLine="420"/>
              <w:jc w:val="left"/>
              <w:textAlignment w:val="center"/>
              <w:rPr>
                <w:rFonts w:ascii="宋体" w:hAnsi="宋体" w:cs="宋体"/>
              </w:rPr>
            </w:pPr>
            <w:r>
              <w:rPr>
                <w:rFonts w:ascii="宋体" w:hAnsi="宋体" w:cs="宋体" w:hint="eastAsia"/>
              </w:rPr>
              <w:t>12.验收标准、验收方法及方案</w:t>
            </w:r>
          </w:p>
          <w:p w:rsidR="00C45723" w:rsidRDefault="000758C4">
            <w:pPr>
              <w:widowControl/>
              <w:spacing w:line="360" w:lineRule="auto"/>
              <w:ind w:firstLineChars="200" w:firstLine="420"/>
              <w:jc w:val="left"/>
              <w:textAlignment w:val="center"/>
              <w:rPr>
                <w:rFonts w:ascii="宋体" w:hAnsi="宋体" w:cs="宋体"/>
              </w:rPr>
            </w:pPr>
            <w:r>
              <w:rPr>
                <w:rFonts w:ascii="宋体" w:hAnsi="宋体" w:cs="宋体" w:hint="eastAsia"/>
              </w:rPr>
              <w:t>（1）物料的验收工作由采购人和成交供应商共同进行。成交供应商提供的产品须经过食堂验收人员的感官检验、外观检验和试用检验，若产品外观、包装、形式不符合要求、感官检验不能达到食品卫生要求，当即拒收；成交供应商不能满足食品的数量、质量及售后服务要求时，采购人有权进行处罚或终止合同。</w:t>
            </w:r>
          </w:p>
          <w:p w:rsidR="00C45723" w:rsidRDefault="000758C4">
            <w:pPr>
              <w:widowControl/>
              <w:spacing w:line="360" w:lineRule="auto"/>
              <w:ind w:firstLineChars="200" w:firstLine="420"/>
              <w:jc w:val="left"/>
              <w:textAlignment w:val="center"/>
              <w:rPr>
                <w:rFonts w:ascii="宋体" w:hAnsi="宋体"/>
                <w:b/>
                <w:szCs w:val="21"/>
              </w:rPr>
            </w:pPr>
            <w:r>
              <w:rPr>
                <w:rFonts w:ascii="宋体" w:hAnsi="宋体" w:cs="宋体" w:hint="eastAsia"/>
              </w:rPr>
              <w:t>（2）验收工作的一般程序为：根据食品采购清单的具体要求，对所购物料进行清点、外观检查以及对物料的重量等各项指标和性能进行实测，并逐项记录。检测结束后，验收人员在验收单上签字。对未能通过验收的，一律退货、更换直至验收合格。采购人如认为有需要的，可委托相关检验部门对</w:t>
            </w:r>
            <w:r>
              <w:rPr>
                <w:rFonts w:ascii="宋体" w:hAnsi="宋体" w:cs="宋体" w:hint="eastAsia"/>
              </w:rPr>
              <w:lastRenderedPageBreak/>
              <w:t>产品进行抽检，自检或检验部门抽检不合格的不给予验收，影响采购人实施进度的将追究相关责任，抽检所产生的费用全部</w:t>
            </w:r>
            <w:proofErr w:type="gramStart"/>
            <w:r>
              <w:rPr>
                <w:rFonts w:ascii="宋体" w:hAnsi="宋体" w:cs="宋体" w:hint="eastAsia"/>
              </w:rPr>
              <w:t>由成交</w:t>
            </w:r>
            <w:proofErr w:type="gramEnd"/>
            <w:r>
              <w:rPr>
                <w:rFonts w:ascii="宋体" w:hAnsi="宋体" w:cs="宋体" w:hint="eastAsia"/>
              </w:rPr>
              <w:t>供应商负责。</w:t>
            </w:r>
          </w:p>
        </w:tc>
      </w:tr>
    </w:tbl>
    <w:p w:rsidR="00C45723" w:rsidRDefault="00C45723">
      <w:pPr>
        <w:spacing w:line="428" w:lineRule="exact"/>
        <w:ind w:left="119"/>
        <w:rPr>
          <w:rFonts w:ascii="Arial Unicode MS" w:eastAsia="Arial Unicode MS" w:hAnsi="Arial Unicode MS" w:cs="Arial Unicode MS"/>
          <w:sz w:val="32"/>
          <w:szCs w:val="32"/>
        </w:rPr>
      </w:pPr>
    </w:p>
    <w:p w:rsidR="00C45723" w:rsidRDefault="00C45723">
      <w:pPr>
        <w:spacing w:before="156" w:after="156"/>
        <w:ind w:firstLine="480"/>
        <w:textAlignment w:val="baseline"/>
      </w:pPr>
    </w:p>
    <w:p w:rsidR="00C45723" w:rsidRDefault="00C45723">
      <w:pPr>
        <w:spacing w:before="156" w:after="156"/>
        <w:ind w:firstLine="480"/>
        <w:textAlignment w:val="baseline"/>
      </w:pPr>
    </w:p>
    <w:p w:rsidR="00C45723" w:rsidRDefault="00C45723">
      <w:pPr>
        <w:spacing w:before="156" w:after="156"/>
        <w:ind w:firstLine="480"/>
        <w:textAlignment w:val="baseline"/>
      </w:pPr>
    </w:p>
    <w:p w:rsidR="00C45723" w:rsidRDefault="00C45723">
      <w:pPr>
        <w:spacing w:before="156" w:after="156"/>
        <w:ind w:firstLine="480"/>
        <w:textAlignment w:val="baseline"/>
      </w:pPr>
    </w:p>
    <w:p w:rsidR="00C45723" w:rsidRDefault="00C45723">
      <w:pPr>
        <w:spacing w:before="156" w:after="156"/>
        <w:ind w:firstLine="480"/>
        <w:textAlignment w:val="baseline"/>
      </w:pPr>
    </w:p>
    <w:p w:rsidR="00C45723" w:rsidRDefault="00C45723">
      <w:pPr>
        <w:spacing w:before="156" w:after="156"/>
        <w:ind w:firstLine="480"/>
        <w:textAlignment w:val="baseline"/>
      </w:pPr>
    </w:p>
    <w:p w:rsidR="00C45723" w:rsidRDefault="00C45723">
      <w:pPr>
        <w:spacing w:before="156" w:after="156"/>
        <w:ind w:firstLine="480"/>
        <w:textAlignment w:val="baseline"/>
      </w:pPr>
    </w:p>
    <w:p w:rsidR="00C45723" w:rsidRDefault="00C45723">
      <w:pPr>
        <w:spacing w:before="156" w:after="156"/>
        <w:ind w:firstLine="480"/>
        <w:textAlignment w:val="baseline"/>
      </w:pPr>
    </w:p>
    <w:p w:rsidR="00C45723" w:rsidRDefault="00C45723">
      <w:pPr>
        <w:spacing w:before="156" w:after="156"/>
        <w:ind w:firstLine="480"/>
        <w:textAlignment w:val="baseline"/>
      </w:pPr>
    </w:p>
    <w:p w:rsidR="00C45723" w:rsidRDefault="00C45723">
      <w:pPr>
        <w:spacing w:before="156" w:after="156"/>
        <w:ind w:firstLine="480"/>
        <w:textAlignment w:val="baseline"/>
      </w:pPr>
    </w:p>
    <w:p w:rsidR="00C45723" w:rsidRDefault="00C45723">
      <w:pPr>
        <w:spacing w:before="156" w:after="156"/>
        <w:ind w:firstLine="480"/>
        <w:textAlignment w:val="baseline"/>
      </w:pPr>
    </w:p>
    <w:p w:rsidR="00C45723" w:rsidRDefault="00C45723">
      <w:pPr>
        <w:spacing w:before="156" w:after="156"/>
        <w:ind w:firstLine="480"/>
        <w:textAlignment w:val="baseline"/>
      </w:pPr>
    </w:p>
    <w:p w:rsidR="00C45723" w:rsidRDefault="00C45723">
      <w:pPr>
        <w:spacing w:before="156" w:after="156"/>
        <w:ind w:firstLine="480"/>
        <w:textAlignment w:val="baseline"/>
      </w:pPr>
    </w:p>
    <w:p w:rsidR="00C45723" w:rsidRDefault="00C45723">
      <w:pPr>
        <w:spacing w:before="156" w:after="156"/>
        <w:ind w:firstLine="480"/>
        <w:textAlignment w:val="baseline"/>
      </w:pPr>
    </w:p>
    <w:p w:rsidR="00C45723" w:rsidRDefault="00C45723">
      <w:pPr>
        <w:spacing w:line="428" w:lineRule="exact"/>
        <w:ind w:left="119"/>
        <w:rPr>
          <w:rFonts w:ascii="Arial Unicode MS" w:eastAsia="Arial Unicode MS" w:hAnsi="Arial Unicode MS" w:cs="Arial Unicode MS"/>
          <w:sz w:val="32"/>
          <w:szCs w:val="32"/>
        </w:rPr>
      </w:pPr>
    </w:p>
    <w:p w:rsidR="00C45723" w:rsidRDefault="00C45723">
      <w:pPr>
        <w:spacing w:line="428" w:lineRule="exact"/>
        <w:ind w:left="119"/>
        <w:rPr>
          <w:rFonts w:ascii="Arial Unicode MS" w:eastAsia="Arial Unicode MS" w:hAnsi="Arial Unicode MS" w:cs="Arial Unicode MS"/>
          <w:sz w:val="32"/>
          <w:szCs w:val="32"/>
        </w:rPr>
      </w:pPr>
    </w:p>
    <w:p w:rsidR="00C45723" w:rsidRDefault="00C45723">
      <w:pPr>
        <w:spacing w:line="428" w:lineRule="exact"/>
        <w:ind w:left="119"/>
        <w:rPr>
          <w:rFonts w:ascii="Arial Unicode MS" w:eastAsia="Arial Unicode MS" w:hAnsi="Arial Unicode MS" w:cs="Arial Unicode MS"/>
          <w:sz w:val="32"/>
          <w:szCs w:val="32"/>
        </w:rPr>
      </w:pPr>
    </w:p>
    <w:p w:rsidR="00C45723" w:rsidRDefault="00C45723">
      <w:pPr>
        <w:spacing w:line="428" w:lineRule="exact"/>
        <w:ind w:left="119"/>
        <w:rPr>
          <w:rFonts w:ascii="Arial Unicode MS" w:eastAsia="Arial Unicode MS" w:hAnsi="Arial Unicode MS" w:cs="Arial Unicode MS"/>
          <w:sz w:val="32"/>
          <w:szCs w:val="32"/>
        </w:rPr>
      </w:pPr>
    </w:p>
    <w:p w:rsidR="00C45723" w:rsidRDefault="00C45723">
      <w:pPr>
        <w:spacing w:line="428" w:lineRule="exact"/>
        <w:ind w:left="119"/>
        <w:rPr>
          <w:rFonts w:ascii="Arial Unicode MS" w:eastAsia="Arial Unicode MS" w:hAnsi="Arial Unicode MS" w:cs="Arial Unicode MS"/>
          <w:sz w:val="32"/>
          <w:szCs w:val="32"/>
        </w:rPr>
      </w:pPr>
    </w:p>
    <w:p w:rsidR="00C45723" w:rsidRDefault="00C45723">
      <w:pPr>
        <w:spacing w:line="428" w:lineRule="exact"/>
        <w:ind w:left="119"/>
        <w:rPr>
          <w:rFonts w:ascii="Arial Unicode MS" w:eastAsia="Arial Unicode MS" w:hAnsi="Arial Unicode MS" w:cs="Arial Unicode MS"/>
          <w:sz w:val="32"/>
          <w:szCs w:val="32"/>
        </w:rPr>
      </w:pPr>
    </w:p>
    <w:p w:rsidR="00C45723" w:rsidRDefault="00C45723">
      <w:pPr>
        <w:spacing w:line="428" w:lineRule="exact"/>
        <w:ind w:left="119"/>
        <w:rPr>
          <w:rFonts w:ascii="Arial Unicode MS" w:eastAsia="Arial Unicode MS" w:hAnsi="Arial Unicode MS" w:cs="Arial Unicode MS"/>
          <w:sz w:val="32"/>
          <w:szCs w:val="32"/>
        </w:rPr>
      </w:pPr>
    </w:p>
    <w:p w:rsidR="00C45723" w:rsidRDefault="00C45723">
      <w:pPr>
        <w:spacing w:line="428" w:lineRule="exact"/>
        <w:ind w:left="119"/>
        <w:rPr>
          <w:rFonts w:ascii="Arial Unicode MS" w:eastAsia="Arial Unicode MS" w:hAnsi="Arial Unicode MS" w:cs="Arial Unicode MS"/>
          <w:sz w:val="32"/>
          <w:szCs w:val="32"/>
        </w:rPr>
      </w:pPr>
    </w:p>
    <w:p w:rsidR="00C45723" w:rsidRDefault="00C45723">
      <w:pPr>
        <w:spacing w:line="428" w:lineRule="exact"/>
        <w:ind w:left="119"/>
        <w:rPr>
          <w:rFonts w:ascii="Arial Unicode MS" w:eastAsia="Arial Unicode MS" w:hAnsi="Arial Unicode MS" w:cs="Arial Unicode MS"/>
          <w:sz w:val="32"/>
          <w:szCs w:val="32"/>
        </w:rPr>
      </w:pPr>
    </w:p>
    <w:p w:rsidR="00C45723" w:rsidRDefault="00C45723">
      <w:pPr>
        <w:spacing w:line="428" w:lineRule="exact"/>
        <w:ind w:left="119"/>
        <w:rPr>
          <w:rFonts w:ascii="Arial Unicode MS" w:eastAsia="Arial Unicode MS" w:hAnsi="Arial Unicode MS" w:cs="Arial Unicode MS"/>
          <w:sz w:val="32"/>
          <w:szCs w:val="32"/>
        </w:rPr>
      </w:pPr>
    </w:p>
    <w:p w:rsidR="00C45723" w:rsidRDefault="00C45723">
      <w:pPr>
        <w:spacing w:line="428" w:lineRule="exact"/>
        <w:ind w:left="119"/>
        <w:rPr>
          <w:rFonts w:ascii="Arial Unicode MS" w:eastAsia="Arial Unicode MS" w:hAnsi="Arial Unicode MS" w:cs="Arial Unicode MS"/>
          <w:sz w:val="32"/>
          <w:szCs w:val="32"/>
        </w:rPr>
      </w:pPr>
    </w:p>
    <w:p w:rsidR="00C45723" w:rsidRDefault="00C45723">
      <w:pPr>
        <w:spacing w:line="428" w:lineRule="exact"/>
        <w:ind w:left="119"/>
        <w:rPr>
          <w:rFonts w:ascii="Arial Unicode MS" w:eastAsia="Arial Unicode MS" w:hAnsi="Arial Unicode MS" w:cs="Arial Unicode MS"/>
          <w:sz w:val="32"/>
          <w:szCs w:val="32"/>
        </w:rPr>
      </w:pPr>
    </w:p>
    <w:p w:rsidR="00C45723" w:rsidRDefault="00C45723">
      <w:pPr>
        <w:spacing w:line="428" w:lineRule="exact"/>
        <w:ind w:left="119"/>
        <w:rPr>
          <w:rFonts w:ascii="Arial Unicode MS" w:eastAsia="Arial Unicode MS" w:hAnsi="Arial Unicode MS" w:cs="Arial Unicode MS"/>
          <w:sz w:val="32"/>
          <w:szCs w:val="32"/>
        </w:rPr>
      </w:pPr>
    </w:p>
    <w:p w:rsidR="00C45723" w:rsidRDefault="000758C4">
      <w:pPr>
        <w:spacing w:line="428" w:lineRule="exact"/>
        <w:ind w:left="119"/>
        <w:rPr>
          <w:rFonts w:ascii="Arial Unicode MS" w:eastAsia="Arial Unicode MS" w:hAnsi="Arial Unicode MS" w:cs="Arial Unicode MS"/>
          <w:sz w:val="17"/>
          <w:szCs w:val="17"/>
        </w:rPr>
      </w:pPr>
      <w:r>
        <w:rPr>
          <w:rFonts w:ascii="Arial Unicode MS" w:eastAsia="Arial Unicode MS" w:hAnsi="Arial Unicode MS" w:cs="Arial Unicode MS" w:hint="eastAsia"/>
          <w:sz w:val="32"/>
          <w:szCs w:val="32"/>
        </w:rPr>
        <w:t>附件：</w:t>
      </w:r>
    </w:p>
    <w:p w:rsidR="00C45723" w:rsidRDefault="000758C4">
      <w:pPr>
        <w:spacing w:line="528" w:lineRule="exact"/>
        <w:ind w:left="1871"/>
        <w:rPr>
          <w:rFonts w:ascii="Arial Unicode MS" w:eastAsia="Arial Unicode MS" w:hAnsi="Arial Unicode MS" w:cs="Arial Unicode MS"/>
          <w:sz w:val="40"/>
          <w:szCs w:val="40"/>
        </w:rPr>
      </w:pPr>
      <w:r>
        <w:rPr>
          <w:rFonts w:ascii="Arial Unicode MS" w:eastAsia="Arial Unicode MS" w:hAnsi="Arial Unicode MS" w:cs="Arial Unicode MS" w:hint="eastAsia"/>
          <w:sz w:val="40"/>
          <w:szCs w:val="40"/>
        </w:rPr>
        <w:t>节能产品政府采购品目清单</w:t>
      </w:r>
    </w:p>
    <w:p w:rsidR="00C45723" w:rsidRDefault="000758C4">
      <w:pPr>
        <w:rPr>
          <w:rFonts w:ascii="Arial Unicode MS" w:eastAsia="Arial Unicode MS" w:hAnsi="Arial Unicode MS" w:cs="Arial Unicode MS"/>
          <w:sz w:val="20"/>
          <w:szCs w:val="20"/>
        </w:rPr>
      </w:pPr>
      <w:r>
        <w:rPr>
          <w:rFonts w:hint="eastAsia"/>
          <w:noProof/>
        </w:rPr>
        <w:lastRenderedPageBreak/>
        <mc:AlternateContent>
          <mc:Choice Requires="wps">
            <w:drawing>
              <wp:inline distT="0" distB="0" distL="114300" distR="114300">
                <wp:extent cx="5488305" cy="6871970"/>
                <wp:effectExtent l="0" t="0" r="0" b="0"/>
                <wp:docPr id="3"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Rot="1"/>
                      </wps:cNvSpPr>
                      <wps:spPr>
                        <a:xfrm>
                          <a:off x="0" y="0"/>
                          <a:ext cx="5488305" cy="6871970"/>
                        </a:xfrm>
                        <a:prstGeom prst="rect">
                          <a:avLst/>
                        </a:prstGeom>
                        <a:noFill/>
                        <a:ln>
                          <a:noFill/>
                        </a:ln>
                      </wps:spPr>
                      <wps:txbx>
                        <w:txbxContent>
                          <w:tbl>
                            <w:tblPr>
                              <w:tblW w:w="8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4"/>
                              <w:gridCol w:w="1166"/>
                              <w:gridCol w:w="1800"/>
                              <w:gridCol w:w="1916"/>
                              <w:gridCol w:w="2966"/>
                            </w:tblGrid>
                            <w:tr w:rsidR="000758C4">
                              <w:trPr>
                                <w:trHeight w:hRule="exact" w:val="782"/>
                                <w:jc w:val="center"/>
                              </w:trPr>
                              <w:tc>
                                <w:tcPr>
                                  <w:tcW w:w="574" w:type="dxa"/>
                                </w:tcPr>
                                <w:p w:rsidR="000758C4" w:rsidRDefault="000758C4">
                                  <w:pPr>
                                    <w:pStyle w:val="TableParagraph"/>
                                    <w:spacing w:before="57" w:line="254" w:lineRule="auto"/>
                                    <w:ind w:left="59" w:right="60"/>
                                    <w:rPr>
                                      <w:rFonts w:ascii="宋体" w:hAnsi="宋体" w:cs="宋体"/>
                                    </w:rPr>
                                  </w:pPr>
                                  <w:r>
                                    <w:rPr>
                                      <w:rFonts w:ascii="宋体" w:hAnsi="宋体" w:cs="宋体" w:hint="eastAsia"/>
                                      <w:b/>
                                      <w:bCs/>
                                      <w:w w:val="99"/>
                                    </w:rPr>
                                    <w:t>品目序号</w:t>
                                  </w:r>
                                </w:p>
                              </w:tc>
                              <w:tc>
                                <w:tcPr>
                                  <w:tcW w:w="4882" w:type="dxa"/>
                                  <w:gridSpan w:val="3"/>
                                </w:tcPr>
                                <w:p w:rsidR="000758C4" w:rsidRDefault="000758C4">
                                  <w:pPr>
                                    <w:pStyle w:val="TableParagraph"/>
                                    <w:spacing w:before="4"/>
                                    <w:rPr>
                                      <w:rFonts w:ascii="宋体" w:hAnsi="宋体" w:cs="宋体"/>
                                      <w:sz w:val="16"/>
                                      <w:szCs w:val="16"/>
                                    </w:rPr>
                                  </w:pPr>
                                </w:p>
                                <w:p w:rsidR="000758C4" w:rsidRDefault="000758C4">
                                  <w:pPr>
                                    <w:pStyle w:val="TableParagraph"/>
                                    <w:jc w:val="center"/>
                                    <w:rPr>
                                      <w:rFonts w:ascii="宋体" w:hAnsi="宋体" w:cs="宋体"/>
                                    </w:rPr>
                                  </w:pPr>
                                  <w:r>
                                    <w:rPr>
                                      <w:rFonts w:ascii="宋体" w:hAnsi="宋体" w:cs="宋体" w:hint="eastAsia"/>
                                      <w:b/>
                                      <w:bCs/>
                                      <w:w w:val="99"/>
                                    </w:rPr>
                                    <w:t>名称</w:t>
                                  </w:r>
                                </w:p>
                              </w:tc>
                              <w:tc>
                                <w:tcPr>
                                  <w:tcW w:w="2966" w:type="dxa"/>
                                </w:tcPr>
                                <w:p w:rsidR="000758C4" w:rsidRDefault="000758C4">
                                  <w:pPr>
                                    <w:pStyle w:val="TableParagraph"/>
                                    <w:spacing w:before="4"/>
                                    <w:rPr>
                                      <w:rFonts w:ascii="宋体" w:hAnsi="宋体" w:cs="宋体"/>
                                      <w:sz w:val="16"/>
                                      <w:szCs w:val="16"/>
                                    </w:rPr>
                                  </w:pPr>
                                </w:p>
                                <w:p w:rsidR="000758C4" w:rsidRDefault="000758C4">
                                  <w:pPr>
                                    <w:pStyle w:val="TableParagraph"/>
                                    <w:ind w:left="926"/>
                                    <w:rPr>
                                      <w:rFonts w:ascii="宋体" w:hAnsi="宋体" w:cs="宋体"/>
                                    </w:rPr>
                                  </w:pPr>
                                  <w:r>
                                    <w:rPr>
                                      <w:rFonts w:ascii="宋体" w:hAnsi="宋体" w:cs="宋体" w:hint="eastAsia"/>
                                      <w:b/>
                                      <w:bCs/>
                                      <w:w w:val="99"/>
                                    </w:rPr>
                                    <w:t>依据的标准</w:t>
                                  </w:r>
                                </w:p>
                              </w:tc>
                            </w:tr>
                            <w:tr w:rsidR="000758C4">
                              <w:trPr>
                                <w:trHeight w:hRule="exact" w:val="821"/>
                                <w:jc w:val="center"/>
                              </w:trPr>
                              <w:tc>
                                <w:tcPr>
                                  <w:tcW w:w="574" w:type="dxa"/>
                                  <w:vMerge w:val="restart"/>
                                </w:tcPr>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spacing w:before="11"/>
                                    <w:rPr>
                                      <w:rFonts w:ascii="宋体" w:hAnsi="宋体" w:cs="宋体"/>
                                      <w:sz w:val="15"/>
                                      <w:szCs w:val="15"/>
                                    </w:rPr>
                                  </w:pPr>
                                </w:p>
                                <w:p w:rsidR="000758C4" w:rsidRDefault="000758C4">
                                  <w:pPr>
                                    <w:pStyle w:val="TableParagraph"/>
                                    <w:ind w:right="1"/>
                                    <w:jc w:val="center"/>
                                    <w:rPr>
                                      <w:rFonts w:ascii="宋体" w:hAnsi="宋体" w:cs="宋体"/>
                                      <w:sz w:val="20"/>
                                      <w:szCs w:val="20"/>
                                    </w:rPr>
                                  </w:pPr>
                                  <w:r>
                                    <w:rPr>
                                      <w:rFonts w:ascii="宋体" w:hint="eastAsia"/>
                                      <w:w w:val="99"/>
                                      <w:sz w:val="20"/>
                                    </w:rPr>
                                    <w:t>1</w:t>
                                  </w:r>
                                </w:p>
                              </w:tc>
                              <w:tc>
                                <w:tcPr>
                                  <w:tcW w:w="1166" w:type="dxa"/>
                                  <w:vMerge w:val="restart"/>
                                </w:tcPr>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spacing w:before="12"/>
                                    <w:rPr>
                                      <w:rFonts w:ascii="宋体" w:hAnsi="宋体" w:cs="宋体"/>
                                      <w:sz w:val="23"/>
                                      <w:szCs w:val="23"/>
                                    </w:rPr>
                                  </w:pPr>
                                </w:p>
                                <w:p w:rsidR="000758C4" w:rsidRDefault="000758C4">
                                  <w:pPr>
                                    <w:pStyle w:val="TableParagraph"/>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01</w:t>
                                  </w:r>
                                  <w:r>
                                    <w:rPr>
                                      <w:rFonts w:ascii="宋体" w:hAnsi="宋体" w:cs="宋体" w:hint="eastAsia"/>
                                      <w:spacing w:val="1"/>
                                      <w:w w:val="99"/>
                                      <w:sz w:val="20"/>
                                      <w:szCs w:val="20"/>
                                    </w:rPr>
                                    <w:t>0</w:t>
                                  </w:r>
                                  <w:r>
                                    <w:rPr>
                                      <w:rFonts w:ascii="宋体" w:hAnsi="宋体" w:cs="宋体" w:hint="eastAsia"/>
                                      <w:w w:val="99"/>
                                      <w:sz w:val="20"/>
                                      <w:szCs w:val="20"/>
                                    </w:rPr>
                                    <w:t>1计算</w:t>
                                  </w:r>
                                </w:p>
                                <w:p w:rsidR="000758C4" w:rsidRDefault="000758C4">
                                  <w:pPr>
                                    <w:pStyle w:val="TableParagraph"/>
                                    <w:spacing w:before="50"/>
                                    <w:ind w:left="7"/>
                                    <w:rPr>
                                      <w:rFonts w:ascii="宋体" w:hAnsi="宋体" w:cs="宋体"/>
                                      <w:sz w:val="20"/>
                                      <w:szCs w:val="20"/>
                                    </w:rPr>
                                  </w:pPr>
                                  <w:r>
                                    <w:rPr>
                                      <w:rFonts w:ascii="宋体" w:hAnsi="宋体" w:cs="宋体" w:hint="eastAsia"/>
                                      <w:w w:val="99"/>
                                      <w:sz w:val="20"/>
                                      <w:szCs w:val="20"/>
                                    </w:rPr>
                                    <w:t>机设备</w:t>
                                  </w:r>
                                </w:p>
                              </w:tc>
                              <w:tc>
                                <w:tcPr>
                                  <w:tcW w:w="1800" w:type="dxa"/>
                                </w:tcPr>
                                <w:p w:rsidR="000758C4" w:rsidRDefault="000758C4">
                                  <w:pPr>
                                    <w:pStyle w:val="TableParagraph"/>
                                    <w:spacing w:before="93" w:line="280" w:lineRule="auto"/>
                                    <w:ind w:left="7" w:right="5"/>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A020</w:t>
                                  </w:r>
                                  <w:r>
                                    <w:rPr>
                                      <w:rFonts w:ascii="宋体" w:hAnsi="宋体" w:cs="宋体" w:hint="eastAsia"/>
                                      <w:w w:val="99"/>
                                      <w:sz w:val="20"/>
                                      <w:szCs w:val="20"/>
                                    </w:rPr>
                                    <w:t>10</w:t>
                                  </w:r>
                                  <w:r>
                                    <w:rPr>
                                      <w:rFonts w:ascii="宋体" w:hAnsi="宋体" w:cs="宋体" w:hint="eastAsia"/>
                                      <w:spacing w:val="1"/>
                                      <w:w w:val="99"/>
                                      <w:sz w:val="20"/>
                                      <w:szCs w:val="20"/>
                                    </w:rPr>
                                    <w:t>1</w:t>
                                  </w:r>
                                  <w:r>
                                    <w:rPr>
                                      <w:rFonts w:ascii="宋体" w:hAnsi="宋体" w:cs="宋体" w:hint="eastAsia"/>
                                      <w:w w:val="99"/>
                                      <w:sz w:val="20"/>
                                      <w:szCs w:val="20"/>
                                    </w:rPr>
                                    <w:t>04台式计算机</w:t>
                                  </w:r>
                                </w:p>
                              </w:tc>
                              <w:tc>
                                <w:tcPr>
                                  <w:tcW w:w="1916" w:type="dxa"/>
                                </w:tcPr>
                                <w:p w:rsidR="000758C4" w:rsidRDefault="000758C4">
                                  <w:pPr>
                                    <w:rPr>
                                      <w:rFonts w:ascii="Calibri" w:hAnsi="Calibri"/>
                                      <w:sz w:val="22"/>
                                    </w:rPr>
                                  </w:pPr>
                                </w:p>
                              </w:tc>
                              <w:tc>
                                <w:tcPr>
                                  <w:tcW w:w="2966" w:type="dxa"/>
                                </w:tcPr>
                                <w:p w:rsidR="000758C4" w:rsidRDefault="000758C4">
                                  <w:pPr>
                                    <w:pStyle w:val="TableParagraph"/>
                                    <w:spacing w:before="93"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《微型计算机能效限定</w:t>
                                  </w:r>
                                  <w:r>
                                    <w:rPr>
                                      <w:rFonts w:ascii="宋体" w:hAnsi="宋体" w:cs="宋体" w:hint="eastAsia"/>
                                      <w:spacing w:val="9"/>
                                      <w:w w:val="99"/>
                                      <w:sz w:val="20"/>
                                      <w:szCs w:val="20"/>
                                      <w:lang w:eastAsia="zh-CN"/>
                                    </w:rPr>
                                    <w:t>值</w:t>
                                  </w:r>
                                  <w:r>
                                    <w:rPr>
                                      <w:rFonts w:ascii="宋体" w:hAnsi="宋体" w:cs="宋体" w:hint="eastAsia"/>
                                      <w:spacing w:val="12"/>
                                      <w:w w:val="99"/>
                                      <w:sz w:val="20"/>
                                      <w:szCs w:val="20"/>
                                      <w:lang w:eastAsia="zh-CN"/>
                                    </w:rPr>
                                    <w:t>及能</w:t>
                                  </w:r>
                                  <w:r>
                                    <w:rPr>
                                      <w:rFonts w:ascii="宋体" w:hAnsi="宋体" w:cs="宋体" w:hint="eastAsia"/>
                                      <w:w w:val="99"/>
                                      <w:sz w:val="20"/>
                                      <w:szCs w:val="20"/>
                                      <w:lang w:eastAsia="zh-CN"/>
                                    </w:rPr>
                                    <w:t>效等级》（</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28380</w:t>
                                  </w:r>
                                  <w:r>
                                    <w:rPr>
                                      <w:rFonts w:ascii="宋体" w:hAnsi="宋体" w:cs="宋体" w:hint="eastAsia"/>
                                      <w:w w:val="99"/>
                                      <w:sz w:val="20"/>
                                      <w:szCs w:val="20"/>
                                      <w:lang w:eastAsia="zh-CN"/>
                                    </w:rPr>
                                    <w:t>）</w:t>
                                  </w:r>
                                </w:p>
                              </w:tc>
                            </w:tr>
                            <w:tr w:rsidR="000758C4">
                              <w:trPr>
                                <w:trHeight w:hRule="exact" w:val="727"/>
                                <w:jc w:val="center"/>
                              </w:trPr>
                              <w:tc>
                                <w:tcPr>
                                  <w:tcW w:w="574" w:type="dxa"/>
                                  <w:vMerge/>
                                  <w:vAlign w:val="center"/>
                                </w:tcPr>
                                <w:p w:rsidR="000758C4" w:rsidRDefault="000758C4">
                                  <w:pPr>
                                    <w:widowControl/>
                                    <w:jc w:val="left"/>
                                    <w:rPr>
                                      <w:rFonts w:ascii="宋体" w:eastAsia="Times New Roman" w:hAnsi="宋体" w:cs="宋体"/>
                                      <w:kern w:val="0"/>
                                      <w:sz w:val="20"/>
                                      <w:szCs w:val="20"/>
                                    </w:rPr>
                                  </w:pPr>
                                </w:p>
                              </w:tc>
                              <w:tc>
                                <w:tcPr>
                                  <w:tcW w:w="1166" w:type="dxa"/>
                                  <w:vMerge/>
                                  <w:vAlign w:val="center"/>
                                </w:tcPr>
                                <w:p w:rsidR="000758C4" w:rsidRDefault="000758C4">
                                  <w:pPr>
                                    <w:widowControl/>
                                    <w:jc w:val="left"/>
                                    <w:rPr>
                                      <w:rFonts w:ascii="宋体" w:eastAsia="Times New Roman" w:hAnsi="宋体" w:cs="宋体"/>
                                      <w:kern w:val="0"/>
                                      <w:sz w:val="20"/>
                                      <w:szCs w:val="20"/>
                                    </w:rPr>
                                  </w:pPr>
                                </w:p>
                              </w:tc>
                              <w:tc>
                                <w:tcPr>
                                  <w:tcW w:w="1800" w:type="dxa"/>
                                </w:tcPr>
                                <w:p w:rsidR="000758C4" w:rsidRDefault="000758C4">
                                  <w:pPr>
                                    <w:pStyle w:val="TableParagraph"/>
                                    <w:spacing w:before="44" w:line="280" w:lineRule="auto"/>
                                    <w:ind w:left="7" w:right="5"/>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A020</w:t>
                                  </w:r>
                                  <w:r>
                                    <w:rPr>
                                      <w:rFonts w:ascii="宋体" w:hAnsi="宋体" w:cs="宋体" w:hint="eastAsia"/>
                                      <w:w w:val="99"/>
                                      <w:sz w:val="20"/>
                                      <w:szCs w:val="20"/>
                                    </w:rPr>
                                    <w:t>10</w:t>
                                  </w:r>
                                  <w:r>
                                    <w:rPr>
                                      <w:rFonts w:ascii="宋体" w:hAnsi="宋体" w:cs="宋体" w:hint="eastAsia"/>
                                      <w:spacing w:val="1"/>
                                      <w:w w:val="99"/>
                                      <w:sz w:val="20"/>
                                      <w:szCs w:val="20"/>
                                    </w:rPr>
                                    <w:t>1</w:t>
                                  </w:r>
                                  <w:r>
                                    <w:rPr>
                                      <w:rFonts w:ascii="宋体" w:hAnsi="宋体" w:cs="宋体" w:hint="eastAsia"/>
                                      <w:w w:val="99"/>
                                      <w:sz w:val="20"/>
                                      <w:szCs w:val="20"/>
                                    </w:rPr>
                                    <w:t>05便携式计算机</w:t>
                                  </w:r>
                                </w:p>
                              </w:tc>
                              <w:tc>
                                <w:tcPr>
                                  <w:tcW w:w="1916" w:type="dxa"/>
                                </w:tcPr>
                                <w:p w:rsidR="000758C4" w:rsidRDefault="000758C4">
                                  <w:pPr>
                                    <w:rPr>
                                      <w:rFonts w:ascii="Calibri" w:hAnsi="Calibri"/>
                                      <w:sz w:val="22"/>
                                    </w:rPr>
                                  </w:pPr>
                                </w:p>
                              </w:tc>
                              <w:tc>
                                <w:tcPr>
                                  <w:tcW w:w="2966" w:type="dxa"/>
                                </w:tcPr>
                                <w:p w:rsidR="000758C4" w:rsidRDefault="000758C4">
                                  <w:pPr>
                                    <w:pStyle w:val="TableParagraph"/>
                                    <w:spacing w:before="44"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《微型计算机能效限定</w:t>
                                  </w:r>
                                  <w:r>
                                    <w:rPr>
                                      <w:rFonts w:ascii="宋体" w:hAnsi="宋体" w:cs="宋体" w:hint="eastAsia"/>
                                      <w:spacing w:val="9"/>
                                      <w:w w:val="99"/>
                                      <w:sz w:val="20"/>
                                      <w:szCs w:val="20"/>
                                      <w:lang w:eastAsia="zh-CN"/>
                                    </w:rPr>
                                    <w:t>值</w:t>
                                  </w:r>
                                  <w:r>
                                    <w:rPr>
                                      <w:rFonts w:ascii="宋体" w:hAnsi="宋体" w:cs="宋体" w:hint="eastAsia"/>
                                      <w:spacing w:val="12"/>
                                      <w:w w:val="99"/>
                                      <w:sz w:val="20"/>
                                      <w:szCs w:val="20"/>
                                      <w:lang w:eastAsia="zh-CN"/>
                                    </w:rPr>
                                    <w:t>及能</w:t>
                                  </w:r>
                                  <w:r>
                                    <w:rPr>
                                      <w:rFonts w:ascii="宋体" w:hAnsi="宋体" w:cs="宋体" w:hint="eastAsia"/>
                                      <w:w w:val="99"/>
                                      <w:sz w:val="20"/>
                                      <w:szCs w:val="20"/>
                                      <w:lang w:eastAsia="zh-CN"/>
                                    </w:rPr>
                                    <w:t>效等级》（</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28380</w:t>
                                  </w:r>
                                  <w:r>
                                    <w:rPr>
                                      <w:rFonts w:ascii="宋体" w:hAnsi="宋体" w:cs="宋体" w:hint="eastAsia"/>
                                      <w:w w:val="99"/>
                                      <w:sz w:val="20"/>
                                      <w:szCs w:val="20"/>
                                      <w:lang w:eastAsia="zh-CN"/>
                                    </w:rPr>
                                    <w:t>）</w:t>
                                  </w:r>
                                </w:p>
                              </w:tc>
                            </w:tr>
                            <w:tr w:rsidR="000758C4">
                              <w:trPr>
                                <w:trHeight w:hRule="exact" w:val="763"/>
                                <w:jc w:val="center"/>
                              </w:trPr>
                              <w:tc>
                                <w:tcPr>
                                  <w:tcW w:w="574" w:type="dxa"/>
                                  <w:vMerge/>
                                  <w:vAlign w:val="center"/>
                                </w:tcPr>
                                <w:p w:rsidR="000758C4" w:rsidRDefault="000758C4">
                                  <w:pPr>
                                    <w:widowControl/>
                                    <w:jc w:val="left"/>
                                    <w:rPr>
                                      <w:rFonts w:ascii="宋体" w:eastAsia="Times New Roman" w:hAnsi="宋体" w:cs="宋体"/>
                                      <w:kern w:val="0"/>
                                      <w:sz w:val="20"/>
                                      <w:szCs w:val="20"/>
                                    </w:rPr>
                                  </w:pPr>
                                </w:p>
                              </w:tc>
                              <w:tc>
                                <w:tcPr>
                                  <w:tcW w:w="1166" w:type="dxa"/>
                                  <w:vMerge/>
                                  <w:vAlign w:val="center"/>
                                </w:tcPr>
                                <w:p w:rsidR="000758C4" w:rsidRDefault="000758C4">
                                  <w:pPr>
                                    <w:widowControl/>
                                    <w:jc w:val="left"/>
                                    <w:rPr>
                                      <w:rFonts w:ascii="宋体" w:eastAsia="Times New Roman" w:hAnsi="宋体" w:cs="宋体"/>
                                      <w:kern w:val="0"/>
                                      <w:sz w:val="20"/>
                                      <w:szCs w:val="20"/>
                                    </w:rPr>
                                  </w:pPr>
                                </w:p>
                              </w:tc>
                              <w:tc>
                                <w:tcPr>
                                  <w:tcW w:w="1800" w:type="dxa"/>
                                </w:tcPr>
                                <w:p w:rsidR="000758C4" w:rsidRDefault="000758C4">
                                  <w:pPr>
                                    <w:pStyle w:val="TableParagraph"/>
                                    <w:spacing w:before="64" w:line="280" w:lineRule="auto"/>
                                    <w:ind w:left="7" w:right="5"/>
                                    <w:rPr>
                                      <w:rFonts w:ascii="宋体" w:hAnsi="宋体" w:cs="宋体"/>
                                      <w:sz w:val="20"/>
                                      <w:szCs w:val="20"/>
                                      <w:lang w:eastAsia="zh-CN"/>
                                    </w:rPr>
                                  </w:pPr>
                                  <w:r>
                                    <w:rPr>
                                      <w:rFonts w:ascii="宋体" w:hAnsi="宋体" w:cs="宋体" w:hint="eastAsia"/>
                                      <w:w w:val="99"/>
                                      <w:sz w:val="20"/>
                                      <w:szCs w:val="20"/>
                                      <w:lang w:eastAsia="zh-CN"/>
                                    </w:rPr>
                                    <w:t>★</w:t>
                                  </w:r>
                                  <w:r>
                                    <w:rPr>
                                      <w:rFonts w:ascii="宋体" w:hAnsi="宋体" w:cs="宋体" w:hint="eastAsia"/>
                                      <w:spacing w:val="1"/>
                                      <w:w w:val="99"/>
                                      <w:sz w:val="20"/>
                                      <w:szCs w:val="20"/>
                                      <w:lang w:eastAsia="zh-CN"/>
                                    </w:rPr>
                                    <w:t>A020</w:t>
                                  </w:r>
                                  <w:r>
                                    <w:rPr>
                                      <w:rFonts w:ascii="宋体" w:hAnsi="宋体" w:cs="宋体" w:hint="eastAsia"/>
                                      <w:w w:val="99"/>
                                      <w:sz w:val="20"/>
                                      <w:szCs w:val="20"/>
                                      <w:lang w:eastAsia="zh-CN"/>
                                    </w:rPr>
                                    <w:t>10</w:t>
                                  </w:r>
                                  <w:r>
                                    <w:rPr>
                                      <w:rFonts w:ascii="宋体" w:hAnsi="宋体" w:cs="宋体" w:hint="eastAsia"/>
                                      <w:spacing w:val="1"/>
                                      <w:w w:val="99"/>
                                      <w:sz w:val="20"/>
                                      <w:szCs w:val="20"/>
                                      <w:lang w:eastAsia="zh-CN"/>
                                    </w:rPr>
                                    <w:t>1</w:t>
                                  </w:r>
                                  <w:r>
                                    <w:rPr>
                                      <w:rFonts w:ascii="宋体" w:hAnsi="宋体" w:cs="宋体" w:hint="eastAsia"/>
                                      <w:w w:val="99"/>
                                      <w:sz w:val="20"/>
                                      <w:szCs w:val="20"/>
                                      <w:lang w:eastAsia="zh-CN"/>
                                    </w:rPr>
                                    <w:t>07平板式微型计</w:t>
                                  </w:r>
                                  <w:r>
                                    <w:rPr>
                                      <w:rFonts w:ascii="宋体" w:hAnsi="宋体" w:cs="宋体" w:hint="eastAsia"/>
                                      <w:spacing w:val="2"/>
                                      <w:w w:val="99"/>
                                      <w:sz w:val="20"/>
                                      <w:szCs w:val="20"/>
                                      <w:lang w:eastAsia="zh-CN"/>
                                    </w:rPr>
                                    <w:t>算</w:t>
                                  </w:r>
                                  <w:r>
                                    <w:rPr>
                                      <w:rFonts w:ascii="宋体" w:hAnsi="宋体" w:cs="宋体" w:hint="eastAsia"/>
                                      <w:w w:val="99"/>
                                      <w:sz w:val="20"/>
                                      <w:szCs w:val="20"/>
                                      <w:lang w:eastAsia="zh-CN"/>
                                    </w:rPr>
                                    <w:t>机</w:t>
                                  </w:r>
                                </w:p>
                              </w:tc>
                              <w:tc>
                                <w:tcPr>
                                  <w:tcW w:w="1916" w:type="dxa"/>
                                </w:tcPr>
                                <w:p w:rsidR="000758C4" w:rsidRDefault="000758C4">
                                  <w:pPr>
                                    <w:rPr>
                                      <w:rFonts w:ascii="Calibri" w:hAnsi="Calibri"/>
                                      <w:sz w:val="22"/>
                                    </w:rPr>
                                  </w:pPr>
                                </w:p>
                              </w:tc>
                              <w:tc>
                                <w:tcPr>
                                  <w:tcW w:w="2966" w:type="dxa"/>
                                </w:tcPr>
                                <w:p w:rsidR="000758C4" w:rsidRDefault="000758C4">
                                  <w:pPr>
                                    <w:pStyle w:val="TableParagraph"/>
                                    <w:spacing w:before="64"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《微型计算机能效限定</w:t>
                                  </w:r>
                                  <w:r>
                                    <w:rPr>
                                      <w:rFonts w:ascii="宋体" w:hAnsi="宋体" w:cs="宋体" w:hint="eastAsia"/>
                                      <w:spacing w:val="9"/>
                                      <w:w w:val="99"/>
                                      <w:sz w:val="20"/>
                                      <w:szCs w:val="20"/>
                                      <w:lang w:eastAsia="zh-CN"/>
                                    </w:rPr>
                                    <w:t>值</w:t>
                                  </w:r>
                                  <w:r>
                                    <w:rPr>
                                      <w:rFonts w:ascii="宋体" w:hAnsi="宋体" w:cs="宋体" w:hint="eastAsia"/>
                                      <w:spacing w:val="12"/>
                                      <w:w w:val="99"/>
                                      <w:sz w:val="20"/>
                                      <w:szCs w:val="20"/>
                                      <w:lang w:eastAsia="zh-CN"/>
                                    </w:rPr>
                                    <w:t>及能</w:t>
                                  </w:r>
                                  <w:r>
                                    <w:rPr>
                                      <w:rFonts w:ascii="宋体" w:hAnsi="宋体" w:cs="宋体" w:hint="eastAsia"/>
                                      <w:w w:val="99"/>
                                      <w:sz w:val="20"/>
                                      <w:szCs w:val="20"/>
                                      <w:lang w:eastAsia="zh-CN"/>
                                    </w:rPr>
                                    <w:t>效等级》（</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28380</w:t>
                                  </w:r>
                                  <w:r>
                                    <w:rPr>
                                      <w:rFonts w:ascii="宋体" w:hAnsi="宋体" w:cs="宋体" w:hint="eastAsia"/>
                                      <w:w w:val="99"/>
                                      <w:sz w:val="20"/>
                                      <w:szCs w:val="20"/>
                                      <w:lang w:eastAsia="zh-CN"/>
                                    </w:rPr>
                                    <w:t>）</w:t>
                                  </w:r>
                                </w:p>
                              </w:tc>
                            </w:tr>
                            <w:tr w:rsidR="000758C4">
                              <w:trPr>
                                <w:trHeight w:hRule="exact" w:val="742"/>
                                <w:jc w:val="center"/>
                              </w:trPr>
                              <w:tc>
                                <w:tcPr>
                                  <w:tcW w:w="574" w:type="dxa"/>
                                  <w:vMerge w:val="restart"/>
                                </w:tcPr>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spacing w:before="2"/>
                                    <w:rPr>
                                      <w:rFonts w:ascii="宋体" w:hAnsi="宋体" w:cs="宋体"/>
                                      <w:sz w:val="14"/>
                                      <w:szCs w:val="14"/>
                                      <w:lang w:eastAsia="zh-CN"/>
                                    </w:rPr>
                                  </w:pPr>
                                </w:p>
                                <w:p w:rsidR="000758C4" w:rsidRDefault="000758C4">
                                  <w:pPr>
                                    <w:pStyle w:val="TableParagraph"/>
                                    <w:ind w:right="1"/>
                                    <w:jc w:val="center"/>
                                    <w:rPr>
                                      <w:rFonts w:ascii="宋体" w:hAnsi="宋体" w:cs="宋体"/>
                                      <w:sz w:val="20"/>
                                      <w:szCs w:val="20"/>
                                    </w:rPr>
                                  </w:pPr>
                                  <w:r>
                                    <w:rPr>
                                      <w:rFonts w:ascii="宋体" w:hint="eastAsia"/>
                                      <w:w w:val="99"/>
                                      <w:sz w:val="20"/>
                                    </w:rPr>
                                    <w:t>2</w:t>
                                  </w:r>
                                </w:p>
                              </w:tc>
                              <w:tc>
                                <w:tcPr>
                                  <w:tcW w:w="1166" w:type="dxa"/>
                                  <w:vMerge w:val="restart"/>
                                </w:tcPr>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spacing w:before="3"/>
                                    <w:rPr>
                                      <w:rFonts w:ascii="宋体" w:hAnsi="宋体" w:cs="宋体"/>
                                    </w:rPr>
                                  </w:pPr>
                                </w:p>
                                <w:p w:rsidR="000758C4" w:rsidRDefault="000758C4">
                                  <w:pPr>
                                    <w:pStyle w:val="TableParagraph"/>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01</w:t>
                                  </w:r>
                                  <w:r>
                                    <w:rPr>
                                      <w:rFonts w:ascii="宋体" w:hAnsi="宋体" w:cs="宋体" w:hint="eastAsia"/>
                                      <w:spacing w:val="1"/>
                                      <w:w w:val="99"/>
                                      <w:sz w:val="20"/>
                                      <w:szCs w:val="20"/>
                                    </w:rPr>
                                    <w:t>0</w:t>
                                  </w:r>
                                  <w:r>
                                    <w:rPr>
                                      <w:rFonts w:ascii="宋体" w:hAnsi="宋体" w:cs="宋体" w:hint="eastAsia"/>
                                      <w:w w:val="99"/>
                                      <w:sz w:val="20"/>
                                      <w:szCs w:val="20"/>
                                    </w:rPr>
                                    <w:t>6输入</w:t>
                                  </w:r>
                                </w:p>
                                <w:p w:rsidR="000758C4" w:rsidRDefault="000758C4">
                                  <w:pPr>
                                    <w:pStyle w:val="TableParagraph"/>
                                    <w:spacing w:before="50"/>
                                    <w:ind w:left="7"/>
                                    <w:rPr>
                                      <w:rFonts w:ascii="宋体" w:hAnsi="宋体" w:cs="宋体"/>
                                      <w:sz w:val="20"/>
                                      <w:szCs w:val="20"/>
                                    </w:rPr>
                                  </w:pPr>
                                  <w:r>
                                    <w:rPr>
                                      <w:rFonts w:ascii="宋体" w:hAnsi="宋体" w:cs="宋体" w:hint="eastAsia"/>
                                      <w:w w:val="99"/>
                                      <w:sz w:val="20"/>
                                      <w:szCs w:val="20"/>
                                    </w:rPr>
                                    <w:t>输出设备</w:t>
                                  </w:r>
                                </w:p>
                              </w:tc>
                              <w:tc>
                                <w:tcPr>
                                  <w:tcW w:w="1800" w:type="dxa"/>
                                  <w:vMerge w:val="restart"/>
                                </w:tcPr>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spacing w:before="164"/>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01</w:t>
                                  </w:r>
                                  <w:r>
                                    <w:rPr>
                                      <w:rFonts w:ascii="宋体" w:hAnsi="宋体" w:cs="宋体" w:hint="eastAsia"/>
                                      <w:spacing w:val="1"/>
                                      <w:w w:val="99"/>
                                      <w:sz w:val="20"/>
                                      <w:szCs w:val="20"/>
                                    </w:rPr>
                                    <w:t>0</w:t>
                                  </w:r>
                                  <w:r>
                                    <w:rPr>
                                      <w:rFonts w:ascii="宋体" w:hAnsi="宋体" w:cs="宋体" w:hint="eastAsia"/>
                                      <w:w w:val="99"/>
                                      <w:sz w:val="20"/>
                                      <w:szCs w:val="20"/>
                                    </w:rPr>
                                    <w:t>601打印设备</w:t>
                                  </w:r>
                                </w:p>
                              </w:tc>
                              <w:tc>
                                <w:tcPr>
                                  <w:tcW w:w="1916" w:type="dxa"/>
                                </w:tcPr>
                                <w:p w:rsidR="000758C4" w:rsidRDefault="000758C4">
                                  <w:pPr>
                                    <w:pStyle w:val="TableParagraph"/>
                                    <w:spacing w:before="52"/>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01</w:t>
                                  </w:r>
                                  <w:r>
                                    <w:rPr>
                                      <w:rFonts w:ascii="宋体" w:hAnsi="宋体" w:cs="宋体" w:hint="eastAsia"/>
                                      <w:spacing w:val="1"/>
                                      <w:w w:val="99"/>
                                      <w:sz w:val="20"/>
                                      <w:szCs w:val="20"/>
                                    </w:rPr>
                                    <w:t>0</w:t>
                                  </w:r>
                                  <w:r>
                                    <w:rPr>
                                      <w:rFonts w:ascii="宋体" w:hAnsi="宋体" w:cs="宋体" w:hint="eastAsia"/>
                                      <w:w w:val="99"/>
                                      <w:sz w:val="20"/>
                                      <w:szCs w:val="20"/>
                                    </w:rPr>
                                    <w:t>60</w:t>
                                  </w:r>
                                  <w:r>
                                    <w:rPr>
                                      <w:rFonts w:ascii="宋体" w:hAnsi="宋体" w:cs="宋体" w:hint="eastAsia"/>
                                      <w:spacing w:val="1"/>
                                      <w:w w:val="99"/>
                                      <w:sz w:val="20"/>
                                      <w:szCs w:val="20"/>
                                    </w:rPr>
                                    <w:t>10</w:t>
                                  </w:r>
                                  <w:r>
                                    <w:rPr>
                                      <w:rFonts w:ascii="宋体" w:hAnsi="宋体" w:cs="宋体" w:hint="eastAsia"/>
                                      <w:w w:val="99"/>
                                      <w:sz w:val="20"/>
                                      <w:szCs w:val="20"/>
                                    </w:rPr>
                                    <w:t>1喷墨打</w:t>
                                  </w:r>
                                </w:p>
                                <w:p w:rsidR="000758C4" w:rsidRDefault="000758C4">
                                  <w:pPr>
                                    <w:pStyle w:val="TableParagraph"/>
                                    <w:spacing w:before="50"/>
                                    <w:ind w:left="7"/>
                                    <w:rPr>
                                      <w:rFonts w:ascii="宋体" w:hAnsi="宋体" w:cs="宋体"/>
                                      <w:sz w:val="20"/>
                                      <w:szCs w:val="20"/>
                                    </w:rPr>
                                  </w:pPr>
                                  <w:r>
                                    <w:rPr>
                                      <w:rFonts w:ascii="宋体" w:hAnsi="宋体" w:cs="宋体" w:hint="eastAsia"/>
                                      <w:w w:val="99"/>
                                      <w:sz w:val="20"/>
                                      <w:szCs w:val="20"/>
                                    </w:rPr>
                                    <w:t>印机</w:t>
                                  </w:r>
                                </w:p>
                              </w:tc>
                              <w:tc>
                                <w:tcPr>
                                  <w:tcW w:w="2966" w:type="dxa"/>
                                </w:tcPr>
                                <w:p w:rsidR="000758C4" w:rsidRDefault="000758C4">
                                  <w:pPr>
                                    <w:pStyle w:val="TableParagraph"/>
                                    <w:spacing w:before="52" w:line="280" w:lineRule="auto"/>
                                    <w:ind w:left="7" w:right="7"/>
                                    <w:rPr>
                                      <w:rFonts w:ascii="宋体" w:hAnsi="宋体" w:cs="宋体"/>
                                      <w:sz w:val="20"/>
                                      <w:szCs w:val="20"/>
                                      <w:lang w:eastAsia="zh-CN"/>
                                    </w:rPr>
                                  </w:pPr>
                                  <w:r>
                                    <w:rPr>
                                      <w:rFonts w:ascii="宋体" w:hAnsi="宋体" w:cs="宋体" w:hint="eastAsia"/>
                                      <w:w w:val="99"/>
                                      <w:sz w:val="20"/>
                                      <w:szCs w:val="20"/>
                                      <w:lang w:eastAsia="zh-CN"/>
                                    </w:rPr>
                                    <w:t>《复印</w:t>
                                  </w:r>
                                  <w:r>
                                    <w:rPr>
                                      <w:rFonts w:ascii="宋体" w:hAnsi="宋体" w:cs="宋体" w:hint="eastAsia"/>
                                      <w:spacing w:val="2"/>
                                      <w:w w:val="99"/>
                                      <w:sz w:val="20"/>
                                      <w:szCs w:val="20"/>
                                      <w:lang w:eastAsia="zh-CN"/>
                                    </w:rPr>
                                    <w:t>机</w:t>
                                  </w:r>
                                  <w:r>
                                    <w:rPr>
                                      <w:rFonts w:ascii="宋体" w:hAnsi="宋体" w:cs="宋体" w:hint="eastAsia"/>
                                      <w:spacing w:val="-58"/>
                                      <w:w w:val="99"/>
                                      <w:sz w:val="20"/>
                                      <w:szCs w:val="20"/>
                                      <w:lang w:eastAsia="zh-CN"/>
                                    </w:rPr>
                                    <w:t>、</w:t>
                                  </w:r>
                                  <w:r>
                                    <w:rPr>
                                      <w:rFonts w:ascii="宋体" w:hAnsi="宋体" w:cs="宋体" w:hint="eastAsia"/>
                                      <w:spacing w:val="2"/>
                                      <w:w w:val="99"/>
                                      <w:sz w:val="20"/>
                                      <w:szCs w:val="20"/>
                                      <w:lang w:eastAsia="zh-CN"/>
                                    </w:rPr>
                                    <w:t>打</w:t>
                                  </w:r>
                                  <w:r>
                                    <w:rPr>
                                      <w:rFonts w:ascii="宋体" w:hAnsi="宋体" w:cs="宋体" w:hint="eastAsia"/>
                                      <w:w w:val="99"/>
                                      <w:sz w:val="20"/>
                                      <w:szCs w:val="20"/>
                                      <w:lang w:eastAsia="zh-CN"/>
                                    </w:rPr>
                                    <w:t>印机</w:t>
                                  </w:r>
                                  <w:r>
                                    <w:rPr>
                                      <w:rFonts w:ascii="宋体" w:hAnsi="宋体" w:cs="宋体" w:hint="eastAsia"/>
                                      <w:spacing w:val="2"/>
                                      <w:w w:val="99"/>
                                      <w:sz w:val="20"/>
                                      <w:szCs w:val="20"/>
                                      <w:lang w:eastAsia="zh-CN"/>
                                    </w:rPr>
                                    <w:t>和</w:t>
                                  </w:r>
                                  <w:r>
                                    <w:rPr>
                                      <w:rFonts w:ascii="宋体" w:hAnsi="宋体" w:cs="宋体" w:hint="eastAsia"/>
                                      <w:w w:val="99"/>
                                      <w:sz w:val="20"/>
                                      <w:szCs w:val="20"/>
                                      <w:lang w:eastAsia="zh-CN"/>
                                    </w:rPr>
                                    <w:t>传真</w:t>
                                  </w:r>
                                  <w:r>
                                    <w:rPr>
                                      <w:rFonts w:ascii="宋体" w:hAnsi="宋体" w:cs="宋体" w:hint="eastAsia"/>
                                      <w:spacing w:val="2"/>
                                      <w:w w:val="99"/>
                                      <w:sz w:val="20"/>
                                      <w:szCs w:val="20"/>
                                      <w:lang w:eastAsia="zh-CN"/>
                                    </w:rPr>
                                    <w:t>机</w:t>
                                  </w:r>
                                  <w:r>
                                    <w:rPr>
                                      <w:rFonts w:ascii="宋体" w:hAnsi="宋体" w:cs="宋体" w:hint="eastAsia"/>
                                      <w:w w:val="99"/>
                                      <w:sz w:val="20"/>
                                      <w:szCs w:val="20"/>
                                      <w:lang w:eastAsia="zh-CN"/>
                                    </w:rPr>
                                    <w:t>能效限定值及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效等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21</w:t>
                                  </w:r>
                                  <w:r>
                                    <w:rPr>
                                      <w:rFonts w:ascii="宋体" w:hAnsi="宋体" w:cs="宋体" w:hint="eastAsia"/>
                                      <w:w w:val="99"/>
                                      <w:sz w:val="20"/>
                                      <w:szCs w:val="20"/>
                                      <w:lang w:eastAsia="zh-CN"/>
                                    </w:rPr>
                                    <w:t>52</w:t>
                                  </w:r>
                                  <w:r>
                                    <w:rPr>
                                      <w:rFonts w:ascii="宋体" w:hAnsi="宋体" w:cs="宋体" w:hint="eastAsia"/>
                                      <w:spacing w:val="1"/>
                                      <w:w w:val="99"/>
                                      <w:sz w:val="20"/>
                                      <w:szCs w:val="20"/>
                                      <w:lang w:eastAsia="zh-CN"/>
                                    </w:rPr>
                                    <w:t>1</w:t>
                                  </w:r>
                                  <w:r>
                                    <w:rPr>
                                      <w:rFonts w:ascii="宋体" w:hAnsi="宋体" w:cs="宋体" w:hint="eastAsia"/>
                                      <w:w w:val="99"/>
                                      <w:sz w:val="20"/>
                                      <w:szCs w:val="20"/>
                                      <w:lang w:eastAsia="zh-CN"/>
                                    </w:rPr>
                                    <w:t>）</w:t>
                                  </w:r>
                                </w:p>
                              </w:tc>
                            </w:tr>
                            <w:tr w:rsidR="000758C4">
                              <w:trPr>
                                <w:trHeight w:hRule="exact" w:val="742"/>
                                <w:jc w:val="center"/>
                              </w:trPr>
                              <w:tc>
                                <w:tcPr>
                                  <w:tcW w:w="574" w:type="dxa"/>
                                  <w:vMerge/>
                                  <w:vAlign w:val="center"/>
                                </w:tcPr>
                                <w:p w:rsidR="000758C4" w:rsidRDefault="000758C4">
                                  <w:pPr>
                                    <w:widowControl/>
                                    <w:jc w:val="left"/>
                                    <w:rPr>
                                      <w:rFonts w:ascii="宋体" w:eastAsia="Times New Roman" w:hAnsi="宋体" w:cs="宋体"/>
                                      <w:kern w:val="0"/>
                                      <w:sz w:val="20"/>
                                      <w:szCs w:val="20"/>
                                    </w:rPr>
                                  </w:pPr>
                                </w:p>
                              </w:tc>
                              <w:tc>
                                <w:tcPr>
                                  <w:tcW w:w="1166" w:type="dxa"/>
                                  <w:vMerge/>
                                  <w:vAlign w:val="center"/>
                                </w:tcPr>
                                <w:p w:rsidR="000758C4" w:rsidRDefault="000758C4">
                                  <w:pPr>
                                    <w:widowControl/>
                                    <w:jc w:val="left"/>
                                    <w:rPr>
                                      <w:rFonts w:ascii="宋体" w:eastAsia="Times New Roman" w:hAnsi="宋体" w:cs="宋体"/>
                                      <w:kern w:val="0"/>
                                      <w:sz w:val="20"/>
                                      <w:szCs w:val="20"/>
                                    </w:rPr>
                                  </w:pPr>
                                </w:p>
                              </w:tc>
                              <w:tc>
                                <w:tcPr>
                                  <w:tcW w:w="1800" w:type="dxa"/>
                                  <w:vMerge/>
                                  <w:vAlign w:val="center"/>
                                </w:tcPr>
                                <w:p w:rsidR="000758C4" w:rsidRDefault="000758C4">
                                  <w:pPr>
                                    <w:widowControl/>
                                    <w:jc w:val="left"/>
                                    <w:rPr>
                                      <w:rFonts w:ascii="宋体" w:eastAsia="Times New Roman" w:hAnsi="宋体" w:cs="宋体"/>
                                      <w:kern w:val="0"/>
                                      <w:sz w:val="20"/>
                                      <w:szCs w:val="20"/>
                                    </w:rPr>
                                  </w:pPr>
                                </w:p>
                              </w:tc>
                              <w:tc>
                                <w:tcPr>
                                  <w:tcW w:w="1916" w:type="dxa"/>
                                </w:tcPr>
                                <w:p w:rsidR="000758C4" w:rsidRDefault="000758C4">
                                  <w:pPr>
                                    <w:pStyle w:val="TableParagraph"/>
                                    <w:spacing w:before="52"/>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w:t>
                                  </w:r>
                                  <w:r>
                                    <w:rPr>
                                      <w:rFonts w:ascii="宋体" w:hAnsi="宋体" w:cs="宋体" w:hint="eastAsia"/>
                                      <w:w w:val="99"/>
                                      <w:sz w:val="20"/>
                                      <w:szCs w:val="20"/>
                                    </w:rPr>
                                    <w:t>01</w:t>
                                  </w:r>
                                  <w:r>
                                    <w:rPr>
                                      <w:rFonts w:ascii="宋体" w:hAnsi="宋体" w:cs="宋体" w:hint="eastAsia"/>
                                      <w:spacing w:val="1"/>
                                      <w:w w:val="99"/>
                                      <w:sz w:val="20"/>
                                      <w:szCs w:val="20"/>
                                    </w:rPr>
                                    <w:t>0</w:t>
                                  </w:r>
                                  <w:r>
                                    <w:rPr>
                                      <w:rFonts w:ascii="宋体" w:hAnsi="宋体" w:cs="宋体" w:hint="eastAsia"/>
                                      <w:w w:val="99"/>
                                      <w:sz w:val="20"/>
                                      <w:szCs w:val="20"/>
                                    </w:rPr>
                                    <w:t>60</w:t>
                                  </w:r>
                                  <w:r>
                                    <w:rPr>
                                      <w:rFonts w:ascii="宋体" w:hAnsi="宋体" w:cs="宋体" w:hint="eastAsia"/>
                                      <w:spacing w:val="1"/>
                                      <w:w w:val="99"/>
                                      <w:sz w:val="20"/>
                                      <w:szCs w:val="20"/>
                                    </w:rPr>
                                    <w:t>1</w:t>
                                  </w:r>
                                  <w:r>
                                    <w:rPr>
                                      <w:rFonts w:ascii="宋体" w:hAnsi="宋体" w:cs="宋体" w:hint="eastAsia"/>
                                      <w:w w:val="99"/>
                                      <w:sz w:val="20"/>
                                      <w:szCs w:val="20"/>
                                    </w:rPr>
                                    <w:t>02激光</w:t>
                                  </w:r>
                                </w:p>
                                <w:p w:rsidR="000758C4" w:rsidRDefault="000758C4">
                                  <w:pPr>
                                    <w:pStyle w:val="TableParagraph"/>
                                    <w:spacing w:before="50"/>
                                    <w:ind w:left="7"/>
                                    <w:rPr>
                                      <w:rFonts w:ascii="宋体" w:hAnsi="宋体" w:cs="宋体"/>
                                      <w:sz w:val="20"/>
                                      <w:szCs w:val="20"/>
                                    </w:rPr>
                                  </w:pPr>
                                  <w:r>
                                    <w:rPr>
                                      <w:rFonts w:ascii="宋体" w:hAnsi="宋体" w:cs="宋体" w:hint="eastAsia"/>
                                      <w:w w:val="99"/>
                                      <w:sz w:val="20"/>
                                      <w:szCs w:val="20"/>
                                    </w:rPr>
                                    <w:t>打印机</w:t>
                                  </w:r>
                                </w:p>
                              </w:tc>
                              <w:tc>
                                <w:tcPr>
                                  <w:tcW w:w="2966" w:type="dxa"/>
                                </w:tcPr>
                                <w:p w:rsidR="000758C4" w:rsidRDefault="000758C4">
                                  <w:pPr>
                                    <w:pStyle w:val="TableParagraph"/>
                                    <w:spacing w:before="52" w:line="280" w:lineRule="auto"/>
                                    <w:ind w:left="7" w:right="7"/>
                                    <w:rPr>
                                      <w:rFonts w:ascii="宋体" w:hAnsi="宋体" w:cs="宋体"/>
                                      <w:sz w:val="20"/>
                                      <w:szCs w:val="20"/>
                                      <w:lang w:eastAsia="zh-CN"/>
                                    </w:rPr>
                                  </w:pPr>
                                  <w:r>
                                    <w:rPr>
                                      <w:rFonts w:ascii="宋体" w:hAnsi="宋体" w:cs="宋体" w:hint="eastAsia"/>
                                      <w:w w:val="99"/>
                                      <w:sz w:val="20"/>
                                      <w:szCs w:val="20"/>
                                      <w:lang w:eastAsia="zh-CN"/>
                                    </w:rPr>
                                    <w:t>《复印</w:t>
                                  </w:r>
                                  <w:r>
                                    <w:rPr>
                                      <w:rFonts w:ascii="宋体" w:hAnsi="宋体" w:cs="宋体" w:hint="eastAsia"/>
                                      <w:spacing w:val="2"/>
                                      <w:w w:val="99"/>
                                      <w:sz w:val="20"/>
                                      <w:szCs w:val="20"/>
                                      <w:lang w:eastAsia="zh-CN"/>
                                    </w:rPr>
                                    <w:t>机</w:t>
                                  </w:r>
                                  <w:r>
                                    <w:rPr>
                                      <w:rFonts w:ascii="宋体" w:hAnsi="宋体" w:cs="宋体" w:hint="eastAsia"/>
                                      <w:spacing w:val="-58"/>
                                      <w:w w:val="99"/>
                                      <w:sz w:val="20"/>
                                      <w:szCs w:val="20"/>
                                      <w:lang w:eastAsia="zh-CN"/>
                                    </w:rPr>
                                    <w:t>、</w:t>
                                  </w:r>
                                  <w:r>
                                    <w:rPr>
                                      <w:rFonts w:ascii="宋体" w:hAnsi="宋体" w:cs="宋体" w:hint="eastAsia"/>
                                      <w:spacing w:val="2"/>
                                      <w:w w:val="99"/>
                                      <w:sz w:val="20"/>
                                      <w:szCs w:val="20"/>
                                      <w:lang w:eastAsia="zh-CN"/>
                                    </w:rPr>
                                    <w:t>打</w:t>
                                  </w:r>
                                  <w:r>
                                    <w:rPr>
                                      <w:rFonts w:ascii="宋体" w:hAnsi="宋体" w:cs="宋体" w:hint="eastAsia"/>
                                      <w:w w:val="99"/>
                                      <w:sz w:val="20"/>
                                      <w:szCs w:val="20"/>
                                      <w:lang w:eastAsia="zh-CN"/>
                                    </w:rPr>
                                    <w:t>印机</w:t>
                                  </w:r>
                                  <w:r>
                                    <w:rPr>
                                      <w:rFonts w:ascii="宋体" w:hAnsi="宋体" w:cs="宋体" w:hint="eastAsia"/>
                                      <w:spacing w:val="2"/>
                                      <w:w w:val="99"/>
                                      <w:sz w:val="20"/>
                                      <w:szCs w:val="20"/>
                                      <w:lang w:eastAsia="zh-CN"/>
                                    </w:rPr>
                                    <w:t>和</w:t>
                                  </w:r>
                                  <w:r>
                                    <w:rPr>
                                      <w:rFonts w:ascii="宋体" w:hAnsi="宋体" w:cs="宋体" w:hint="eastAsia"/>
                                      <w:w w:val="99"/>
                                      <w:sz w:val="20"/>
                                      <w:szCs w:val="20"/>
                                      <w:lang w:eastAsia="zh-CN"/>
                                    </w:rPr>
                                    <w:t>传真</w:t>
                                  </w:r>
                                  <w:r>
                                    <w:rPr>
                                      <w:rFonts w:ascii="宋体" w:hAnsi="宋体" w:cs="宋体" w:hint="eastAsia"/>
                                      <w:spacing w:val="2"/>
                                      <w:w w:val="99"/>
                                      <w:sz w:val="20"/>
                                      <w:szCs w:val="20"/>
                                      <w:lang w:eastAsia="zh-CN"/>
                                    </w:rPr>
                                    <w:t>机</w:t>
                                  </w:r>
                                  <w:r>
                                    <w:rPr>
                                      <w:rFonts w:ascii="宋体" w:hAnsi="宋体" w:cs="宋体" w:hint="eastAsia"/>
                                      <w:w w:val="99"/>
                                      <w:sz w:val="20"/>
                                      <w:szCs w:val="20"/>
                                      <w:lang w:eastAsia="zh-CN"/>
                                    </w:rPr>
                                    <w:t>能效限定值及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效等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21</w:t>
                                  </w:r>
                                  <w:r>
                                    <w:rPr>
                                      <w:rFonts w:ascii="宋体" w:hAnsi="宋体" w:cs="宋体" w:hint="eastAsia"/>
                                      <w:w w:val="99"/>
                                      <w:sz w:val="20"/>
                                      <w:szCs w:val="20"/>
                                      <w:lang w:eastAsia="zh-CN"/>
                                    </w:rPr>
                                    <w:t>52</w:t>
                                  </w:r>
                                  <w:r>
                                    <w:rPr>
                                      <w:rFonts w:ascii="宋体" w:hAnsi="宋体" w:cs="宋体" w:hint="eastAsia"/>
                                      <w:spacing w:val="1"/>
                                      <w:w w:val="99"/>
                                      <w:sz w:val="20"/>
                                      <w:szCs w:val="20"/>
                                      <w:lang w:eastAsia="zh-CN"/>
                                    </w:rPr>
                                    <w:t>1</w:t>
                                  </w:r>
                                  <w:r>
                                    <w:rPr>
                                      <w:rFonts w:ascii="宋体" w:hAnsi="宋体" w:cs="宋体" w:hint="eastAsia"/>
                                      <w:w w:val="99"/>
                                      <w:sz w:val="20"/>
                                      <w:szCs w:val="20"/>
                                      <w:lang w:eastAsia="zh-CN"/>
                                    </w:rPr>
                                    <w:t>）</w:t>
                                  </w:r>
                                </w:p>
                              </w:tc>
                            </w:tr>
                            <w:tr w:rsidR="000758C4">
                              <w:trPr>
                                <w:trHeight w:hRule="exact" w:val="742"/>
                                <w:jc w:val="center"/>
                              </w:trPr>
                              <w:tc>
                                <w:tcPr>
                                  <w:tcW w:w="574" w:type="dxa"/>
                                  <w:vMerge/>
                                  <w:vAlign w:val="center"/>
                                </w:tcPr>
                                <w:p w:rsidR="000758C4" w:rsidRDefault="000758C4">
                                  <w:pPr>
                                    <w:widowControl/>
                                    <w:jc w:val="left"/>
                                    <w:rPr>
                                      <w:rFonts w:ascii="宋体" w:eastAsia="Times New Roman" w:hAnsi="宋体" w:cs="宋体"/>
                                      <w:kern w:val="0"/>
                                      <w:sz w:val="20"/>
                                      <w:szCs w:val="20"/>
                                    </w:rPr>
                                  </w:pPr>
                                </w:p>
                              </w:tc>
                              <w:tc>
                                <w:tcPr>
                                  <w:tcW w:w="1166" w:type="dxa"/>
                                  <w:vMerge/>
                                  <w:vAlign w:val="center"/>
                                </w:tcPr>
                                <w:p w:rsidR="000758C4" w:rsidRDefault="000758C4">
                                  <w:pPr>
                                    <w:widowControl/>
                                    <w:jc w:val="left"/>
                                    <w:rPr>
                                      <w:rFonts w:ascii="宋体" w:eastAsia="Times New Roman" w:hAnsi="宋体" w:cs="宋体"/>
                                      <w:kern w:val="0"/>
                                      <w:sz w:val="20"/>
                                      <w:szCs w:val="20"/>
                                    </w:rPr>
                                  </w:pPr>
                                </w:p>
                              </w:tc>
                              <w:tc>
                                <w:tcPr>
                                  <w:tcW w:w="1800" w:type="dxa"/>
                                  <w:vMerge/>
                                  <w:vAlign w:val="center"/>
                                </w:tcPr>
                                <w:p w:rsidR="000758C4" w:rsidRDefault="000758C4">
                                  <w:pPr>
                                    <w:widowControl/>
                                    <w:jc w:val="left"/>
                                    <w:rPr>
                                      <w:rFonts w:ascii="宋体" w:eastAsia="Times New Roman" w:hAnsi="宋体" w:cs="宋体"/>
                                      <w:kern w:val="0"/>
                                      <w:sz w:val="20"/>
                                      <w:szCs w:val="20"/>
                                    </w:rPr>
                                  </w:pPr>
                                </w:p>
                              </w:tc>
                              <w:tc>
                                <w:tcPr>
                                  <w:tcW w:w="1916" w:type="dxa"/>
                                </w:tcPr>
                                <w:p w:rsidR="000758C4" w:rsidRDefault="000758C4">
                                  <w:pPr>
                                    <w:pStyle w:val="TableParagraph"/>
                                    <w:spacing w:before="52"/>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w:t>
                                  </w:r>
                                  <w:r>
                                    <w:rPr>
                                      <w:rFonts w:ascii="宋体" w:hAnsi="宋体" w:cs="宋体" w:hint="eastAsia"/>
                                      <w:w w:val="99"/>
                                      <w:sz w:val="20"/>
                                      <w:szCs w:val="20"/>
                                    </w:rPr>
                                    <w:t>01</w:t>
                                  </w:r>
                                  <w:r>
                                    <w:rPr>
                                      <w:rFonts w:ascii="宋体" w:hAnsi="宋体" w:cs="宋体" w:hint="eastAsia"/>
                                      <w:spacing w:val="1"/>
                                      <w:w w:val="99"/>
                                      <w:sz w:val="20"/>
                                      <w:szCs w:val="20"/>
                                    </w:rPr>
                                    <w:t>0</w:t>
                                  </w:r>
                                  <w:r>
                                    <w:rPr>
                                      <w:rFonts w:ascii="宋体" w:hAnsi="宋体" w:cs="宋体" w:hint="eastAsia"/>
                                      <w:w w:val="99"/>
                                      <w:sz w:val="20"/>
                                      <w:szCs w:val="20"/>
                                    </w:rPr>
                                    <w:t>60</w:t>
                                  </w:r>
                                  <w:r>
                                    <w:rPr>
                                      <w:rFonts w:ascii="宋体" w:hAnsi="宋体" w:cs="宋体" w:hint="eastAsia"/>
                                      <w:spacing w:val="1"/>
                                      <w:w w:val="99"/>
                                      <w:sz w:val="20"/>
                                      <w:szCs w:val="20"/>
                                    </w:rPr>
                                    <w:t>1</w:t>
                                  </w:r>
                                  <w:r>
                                    <w:rPr>
                                      <w:rFonts w:ascii="宋体" w:hAnsi="宋体" w:cs="宋体" w:hint="eastAsia"/>
                                      <w:w w:val="99"/>
                                      <w:sz w:val="20"/>
                                      <w:szCs w:val="20"/>
                                    </w:rPr>
                                    <w:t>04针式</w:t>
                                  </w:r>
                                </w:p>
                                <w:p w:rsidR="000758C4" w:rsidRDefault="000758C4">
                                  <w:pPr>
                                    <w:pStyle w:val="TableParagraph"/>
                                    <w:spacing w:before="50"/>
                                    <w:ind w:left="7"/>
                                    <w:rPr>
                                      <w:rFonts w:ascii="宋体" w:hAnsi="宋体" w:cs="宋体"/>
                                      <w:sz w:val="20"/>
                                      <w:szCs w:val="20"/>
                                    </w:rPr>
                                  </w:pPr>
                                  <w:r>
                                    <w:rPr>
                                      <w:rFonts w:ascii="宋体" w:hAnsi="宋体" w:cs="宋体" w:hint="eastAsia"/>
                                      <w:w w:val="99"/>
                                      <w:sz w:val="20"/>
                                      <w:szCs w:val="20"/>
                                    </w:rPr>
                                    <w:t>打印机</w:t>
                                  </w:r>
                                </w:p>
                              </w:tc>
                              <w:tc>
                                <w:tcPr>
                                  <w:tcW w:w="2966" w:type="dxa"/>
                                </w:tcPr>
                                <w:p w:rsidR="000758C4" w:rsidRDefault="000758C4">
                                  <w:pPr>
                                    <w:pStyle w:val="TableParagraph"/>
                                    <w:spacing w:before="52" w:line="280" w:lineRule="auto"/>
                                    <w:ind w:left="7" w:right="7"/>
                                    <w:rPr>
                                      <w:rFonts w:ascii="宋体" w:hAnsi="宋体" w:cs="宋体"/>
                                      <w:sz w:val="20"/>
                                      <w:szCs w:val="20"/>
                                      <w:lang w:eastAsia="zh-CN"/>
                                    </w:rPr>
                                  </w:pPr>
                                  <w:r>
                                    <w:rPr>
                                      <w:rFonts w:ascii="宋体" w:hAnsi="宋体" w:cs="宋体" w:hint="eastAsia"/>
                                      <w:w w:val="99"/>
                                      <w:sz w:val="20"/>
                                      <w:szCs w:val="20"/>
                                      <w:lang w:eastAsia="zh-CN"/>
                                    </w:rPr>
                                    <w:t>《复印</w:t>
                                  </w:r>
                                  <w:r>
                                    <w:rPr>
                                      <w:rFonts w:ascii="宋体" w:hAnsi="宋体" w:cs="宋体" w:hint="eastAsia"/>
                                      <w:spacing w:val="2"/>
                                      <w:w w:val="99"/>
                                      <w:sz w:val="20"/>
                                      <w:szCs w:val="20"/>
                                      <w:lang w:eastAsia="zh-CN"/>
                                    </w:rPr>
                                    <w:t>机</w:t>
                                  </w:r>
                                  <w:r>
                                    <w:rPr>
                                      <w:rFonts w:ascii="宋体" w:hAnsi="宋体" w:cs="宋体" w:hint="eastAsia"/>
                                      <w:spacing w:val="-58"/>
                                      <w:w w:val="99"/>
                                      <w:sz w:val="20"/>
                                      <w:szCs w:val="20"/>
                                      <w:lang w:eastAsia="zh-CN"/>
                                    </w:rPr>
                                    <w:t>、</w:t>
                                  </w:r>
                                  <w:r>
                                    <w:rPr>
                                      <w:rFonts w:ascii="宋体" w:hAnsi="宋体" w:cs="宋体" w:hint="eastAsia"/>
                                      <w:spacing w:val="2"/>
                                      <w:w w:val="99"/>
                                      <w:sz w:val="20"/>
                                      <w:szCs w:val="20"/>
                                      <w:lang w:eastAsia="zh-CN"/>
                                    </w:rPr>
                                    <w:t>打</w:t>
                                  </w:r>
                                  <w:r>
                                    <w:rPr>
                                      <w:rFonts w:ascii="宋体" w:hAnsi="宋体" w:cs="宋体" w:hint="eastAsia"/>
                                      <w:w w:val="99"/>
                                      <w:sz w:val="20"/>
                                      <w:szCs w:val="20"/>
                                      <w:lang w:eastAsia="zh-CN"/>
                                    </w:rPr>
                                    <w:t>印机</w:t>
                                  </w:r>
                                  <w:r>
                                    <w:rPr>
                                      <w:rFonts w:ascii="宋体" w:hAnsi="宋体" w:cs="宋体" w:hint="eastAsia"/>
                                      <w:spacing w:val="2"/>
                                      <w:w w:val="99"/>
                                      <w:sz w:val="20"/>
                                      <w:szCs w:val="20"/>
                                      <w:lang w:eastAsia="zh-CN"/>
                                    </w:rPr>
                                    <w:t>和</w:t>
                                  </w:r>
                                  <w:r>
                                    <w:rPr>
                                      <w:rFonts w:ascii="宋体" w:hAnsi="宋体" w:cs="宋体" w:hint="eastAsia"/>
                                      <w:w w:val="99"/>
                                      <w:sz w:val="20"/>
                                      <w:szCs w:val="20"/>
                                      <w:lang w:eastAsia="zh-CN"/>
                                    </w:rPr>
                                    <w:t>传真</w:t>
                                  </w:r>
                                  <w:r>
                                    <w:rPr>
                                      <w:rFonts w:ascii="宋体" w:hAnsi="宋体" w:cs="宋体" w:hint="eastAsia"/>
                                      <w:spacing w:val="2"/>
                                      <w:w w:val="99"/>
                                      <w:sz w:val="20"/>
                                      <w:szCs w:val="20"/>
                                      <w:lang w:eastAsia="zh-CN"/>
                                    </w:rPr>
                                    <w:t>机</w:t>
                                  </w:r>
                                  <w:r>
                                    <w:rPr>
                                      <w:rFonts w:ascii="宋体" w:hAnsi="宋体" w:cs="宋体" w:hint="eastAsia"/>
                                      <w:w w:val="99"/>
                                      <w:sz w:val="20"/>
                                      <w:szCs w:val="20"/>
                                      <w:lang w:eastAsia="zh-CN"/>
                                    </w:rPr>
                                    <w:t>能效限定值及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效等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21</w:t>
                                  </w:r>
                                  <w:r>
                                    <w:rPr>
                                      <w:rFonts w:ascii="宋体" w:hAnsi="宋体" w:cs="宋体" w:hint="eastAsia"/>
                                      <w:w w:val="99"/>
                                      <w:sz w:val="20"/>
                                      <w:szCs w:val="20"/>
                                      <w:lang w:eastAsia="zh-CN"/>
                                    </w:rPr>
                                    <w:t>52</w:t>
                                  </w:r>
                                  <w:r>
                                    <w:rPr>
                                      <w:rFonts w:ascii="宋体" w:hAnsi="宋体" w:cs="宋体" w:hint="eastAsia"/>
                                      <w:spacing w:val="1"/>
                                      <w:w w:val="99"/>
                                      <w:sz w:val="20"/>
                                      <w:szCs w:val="20"/>
                                      <w:lang w:eastAsia="zh-CN"/>
                                    </w:rPr>
                                    <w:t>1</w:t>
                                  </w:r>
                                  <w:r>
                                    <w:rPr>
                                      <w:rFonts w:ascii="宋体" w:hAnsi="宋体" w:cs="宋体" w:hint="eastAsia"/>
                                      <w:w w:val="99"/>
                                      <w:sz w:val="20"/>
                                      <w:szCs w:val="20"/>
                                      <w:lang w:eastAsia="zh-CN"/>
                                    </w:rPr>
                                    <w:t>）</w:t>
                                  </w:r>
                                </w:p>
                              </w:tc>
                            </w:tr>
                            <w:tr w:rsidR="000758C4">
                              <w:trPr>
                                <w:trHeight w:hRule="exact" w:val="773"/>
                                <w:jc w:val="center"/>
                              </w:trPr>
                              <w:tc>
                                <w:tcPr>
                                  <w:tcW w:w="574" w:type="dxa"/>
                                  <w:vMerge/>
                                  <w:vAlign w:val="center"/>
                                </w:tcPr>
                                <w:p w:rsidR="000758C4" w:rsidRDefault="000758C4">
                                  <w:pPr>
                                    <w:widowControl/>
                                    <w:jc w:val="left"/>
                                    <w:rPr>
                                      <w:rFonts w:ascii="宋体" w:eastAsia="Times New Roman" w:hAnsi="宋体" w:cs="宋体"/>
                                      <w:kern w:val="0"/>
                                      <w:sz w:val="20"/>
                                      <w:szCs w:val="20"/>
                                    </w:rPr>
                                  </w:pPr>
                                </w:p>
                              </w:tc>
                              <w:tc>
                                <w:tcPr>
                                  <w:tcW w:w="1166" w:type="dxa"/>
                                  <w:vMerge/>
                                  <w:vAlign w:val="center"/>
                                </w:tcPr>
                                <w:p w:rsidR="000758C4" w:rsidRDefault="000758C4">
                                  <w:pPr>
                                    <w:widowControl/>
                                    <w:jc w:val="left"/>
                                    <w:rPr>
                                      <w:rFonts w:ascii="宋体" w:eastAsia="Times New Roman" w:hAnsi="宋体" w:cs="宋体"/>
                                      <w:kern w:val="0"/>
                                      <w:sz w:val="20"/>
                                      <w:szCs w:val="20"/>
                                    </w:rPr>
                                  </w:pPr>
                                </w:p>
                              </w:tc>
                              <w:tc>
                                <w:tcPr>
                                  <w:tcW w:w="1800" w:type="dxa"/>
                                </w:tcPr>
                                <w:p w:rsidR="000758C4" w:rsidRDefault="000758C4">
                                  <w:pPr>
                                    <w:pStyle w:val="TableParagraph"/>
                                    <w:spacing w:before="2"/>
                                    <w:rPr>
                                      <w:rFonts w:ascii="宋体" w:hAnsi="宋体" w:cs="宋体"/>
                                      <w:sz w:val="17"/>
                                      <w:szCs w:val="17"/>
                                      <w:lang w:eastAsia="zh-CN"/>
                                    </w:rPr>
                                  </w:pPr>
                                </w:p>
                                <w:p w:rsidR="000758C4" w:rsidRDefault="000758C4">
                                  <w:pPr>
                                    <w:pStyle w:val="TableParagraph"/>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01</w:t>
                                  </w:r>
                                  <w:r>
                                    <w:rPr>
                                      <w:rFonts w:ascii="宋体" w:hAnsi="宋体" w:cs="宋体" w:hint="eastAsia"/>
                                      <w:spacing w:val="1"/>
                                      <w:w w:val="99"/>
                                      <w:sz w:val="20"/>
                                      <w:szCs w:val="20"/>
                                    </w:rPr>
                                    <w:t>0</w:t>
                                  </w:r>
                                  <w:r>
                                    <w:rPr>
                                      <w:rFonts w:ascii="宋体" w:hAnsi="宋体" w:cs="宋体" w:hint="eastAsia"/>
                                      <w:w w:val="99"/>
                                      <w:sz w:val="20"/>
                                      <w:szCs w:val="20"/>
                                    </w:rPr>
                                    <w:t>604显示设备</w:t>
                                  </w:r>
                                </w:p>
                              </w:tc>
                              <w:tc>
                                <w:tcPr>
                                  <w:tcW w:w="1916" w:type="dxa"/>
                                </w:tcPr>
                                <w:p w:rsidR="000758C4" w:rsidRDefault="000758C4">
                                  <w:pPr>
                                    <w:pStyle w:val="TableParagraph"/>
                                    <w:spacing w:before="68"/>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w:t>
                                  </w:r>
                                  <w:r>
                                    <w:rPr>
                                      <w:rFonts w:ascii="宋体" w:hAnsi="宋体" w:cs="宋体" w:hint="eastAsia"/>
                                      <w:w w:val="99"/>
                                      <w:sz w:val="20"/>
                                      <w:szCs w:val="20"/>
                                    </w:rPr>
                                    <w:t>01</w:t>
                                  </w:r>
                                  <w:r>
                                    <w:rPr>
                                      <w:rFonts w:ascii="宋体" w:hAnsi="宋体" w:cs="宋体" w:hint="eastAsia"/>
                                      <w:spacing w:val="1"/>
                                      <w:w w:val="99"/>
                                      <w:sz w:val="20"/>
                                      <w:szCs w:val="20"/>
                                    </w:rPr>
                                    <w:t>0</w:t>
                                  </w:r>
                                  <w:r>
                                    <w:rPr>
                                      <w:rFonts w:ascii="宋体" w:hAnsi="宋体" w:cs="宋体" w:hint="eastAsia"/>
                                      <w:w w:val="99"/>
                                      <w:sz w:val="20"/>
                                      <w:szCs w:val="20"/>
                                    </w:rPr>
                                    <w:t>60</w:t>
                                  </w:r>
                                  <w:r>
                                    <w:rPr>
                                      <w:rFonts w:ascii="宋体" w:hAnsi="宋体" w:cs="宋体" w:hint="eastAsia"/>
                                      <w:spacing w:val="1"/>
                                      <w:w w:val="99"/>
                                      <w:sz w:val="20"/>
                                      <w:szCs w:val="20"/>
                                    </w:rPr>
                                    <w:t>4</w:t>
                                  </w:r>
                                  <w:r>
                                    <w:rPr>
                                      <w:rFonts w:ascii="宋体" w:hAnsi="宋体" w:cs="宋体" w:hint="eastAsia"/>
                                      <w:w w:val="99"/>
                                      <w:sz w:val="20"/>
                                      <w:szCs w:val="20"/>
                                    </w:rPr>
                                    <w:t>01液晶</w:t>
                                  </w:r>
                                </w:p>
                                <w:p w:rsidR="000758C4" w:rsidRDefault="000758C4">
                                  <w:pPr>
                                    <w:pStyle w:val="TableParagraph"/>
                                    <w:spacing w:before="50"/>
                                    <w:ind w:left="7"/>
                                    <w:rPr>
                                      <w:rFonts w:ascii="宋体" w:hAnsi="宋体" w:cs="宋体"/>
                                      <w:sz w:val="20"/>
                                      <w:szCs w:val="20"/>
                                    </w:rPr>
                                  </w:pPr>
                                  <w:r>
                                    <w:rPr>
                                      <w:rFonts w:ascii="宋体" w:hAnsi="宋体" w:cs="宋体" w:hint="eastAsia"/>
                                      <w:w w:val="99"/>
                                      <w:sz w:val="20"/>
                                      <w:szCs w:val="20"/>
                                    </w:rPr>
                                    <w:t>显示器</w:t>
                                  </w:r>
                                </w:p>
                              </w:tc>
                              <w:tc>
                                <w:tcPr>
                                  <w:tcW w:w="2966" w:type="dxa"/>
                                </w:tcPr>
                                <w:p w:rsidR="000758C4" w:rsidRDefault="000758C4">
                                  <w:pPr>
                                    <w:pStyle w:val="TableParagraph"/>
                                    <w:spacing w:before="68"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《计算机显示器能效限</w:t>
                                  </w:r>
                                  <w:r>
                                    <w:rPr>
                                      <w:rFonts w:ascii="宋体" w:hAnsi="宋体" w:cs="宋体" w:hint="eastAsia"/>
                                      <w:spacing w:val="9"/>
                                      <w:w w:val="99"/>
                                      <w:sz w:val="20"/>
                                      <w:szCs w:val="20"/>
                                      <w:lang w:eastAsia="zh-CN"/>
                                    </w:rPr>
                                    <w:t>定</w:t>
                                  </w:r>
                                  <w:r>
                                    <w:rPr>
                                      <w:rFonts w:ascii="宋体" w:hAnsi="宋体" w:cs="宋体" w:hint="eastAsia"/>
                                      <w:spacing w:val="12"/>
                                      <w:w w:val="99"/>
                                      <w:sz w:val="20"/>
                                      <w:szCs w:val="20"/>
                                      <w:lang w:eastAsia="zh-CN"/>
                                    </w:rPr>
                                    <w:t>值及</w:t>
                                  </w:r>
                                  <w:r>
                                    <w:rPr>
                                      <w:rFonts w:ascii="宋体" w:hAnsi="宋体" w:cs="宋体" w:hint="eastAsia"/>
                                      <w:w w:val="99"/>
                                      <w:sz w:val="20"/>
                                      <w:szCs w:val="20"/>
                                      <w:lang w:eastAsia="zh-CN"/>
                                    </w:rPr>
                                    <w:t>能效等级</w:t>
                                  </w:r>
                                  <w:r>
                                    <w:rPr>
                                      <w:rFonts w:ascii="宋体" w:hAnsi="宋体" w:cs="宋体" w:hint="eastAsia"/>
                                      <w:spacing w:val="2"/>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21</w:t>
                                  </w:r>
                                  <w:r>
                                    <w:rPr>
                                      <w:rFonts w:ascii="宋体" w:hAnsi="宋体" w:cs="宋体" w:hint="eastAsia"/>
                                      <w:w w:val="99"/>
                                      <w:sz w:val="20"/>
                                      <w:szCs w:val="20"/>
                                      <w:lang w:eastAsia="zh-CN"/>
                                    </w:rPr>
                                    <w:t>52</w:t>
                                  </w:r>
                                  <w:r>
                                    <w:rPr>
                                      <w:rFonts w:ascii="宋体" w:hAnsi="宋体" w:cs="宋体" w:hint="eastAsia"/>
                                      <w:spacing w:val="1"/>
                                      <w:w w:val="99"/>
                                      <w:sz w:val="20"/>
                                      <w:szCs w:val="20"/>
                                      <w:lang w:eastAsia="zh-CN"/>
                                    </w:rPr>
                                    <w:t>0</w:t>
                                  </w:r>
                                  <w:r>
                                    <w:rPr>
                                      <w:rFonts w:ascii="宋体" w:hAnsi="宋体" w:cs="宋体" w:hint="eastAsia"/>
                                      <w:w w:val="99"/>
                                      <w:sz w:val="20"/>
                                      <w:szCs w:val="20"/>
                                      <w:lang w:eastAsia="zh-CN"/>
                                    </w:rPr>
                                    <w:t>）</w:t>
                                  </w:r>
                                </w:p>
                              </w:tc>
                            </w:tr>
                            <w:tr w:rsidR="000758C4">
                              <w:trPr>
                                <w:trHeight w:hRule="exact" w:val="1361"/>
                                <w:jc w:val="center"/>
                              </w:trPr>
                              <w:tc>
                                <w:tcPr>
                                  <w:tcW w:w="574" w:type="dxa"/>
                                  <w:vMerge/>
                                  <w:vAlign w:val="center"/>
                                </w:tcPr>
                                <w:p w:rsidR="000758C4" w:rsidRDefault="000758C4">
                                  <w:pPr>
                                    <w:widowControl/>
                                    <w:jc w:val="left"/>
                                    <w:rPr>
                                      <w:rFonts w:ascii="宋体" w:eastAsia="Times New Roman" w:hAnsi="宋体" w:cs="宋体"/>
                                      <w:kern w:val="0"/>
                                      <w:sz w:val="20"/>
                                      <w:szCs w:val="20"/>
                                    </w:rPr>
                                  </w:pPr>
                                </w:p>
                              </w:tc>
                              <w:tc>
                                <w:tcPr>
                                  <w:tcW w:w="1166" w:type="dxa"/>
                                  <w:vMerge/>
                                  <w:vAlign w:val="center"/>
                                </w:tcPr>
                                <w:p w:rsidR="000758C4" w:rsidRDefault="000758C4">
                                  <w:pPr>
                                    <w:widowControl/>
                                    <w:jc w:val="left"/>
                                    <w:rPr>
                                      <w:rFonts w:ascii="宋体" w:eastAsia="Times New Roman" w:hAnsi="宋体" w:cs="宋体"/>
                                      <w:kern w:val="0"/>
                                      <w:sz w:val="20"/>
                                      <w:szCs w:val="20"/>
                                    </w:rPr>
                                  </w:pPr>
                                </w:p>
                              </w:tc>
                              <w:tc>
                                <w:tcPr>
                                  <w:tcW w:w="1800" w:type="dxa"/>
                                </w:tcPr>
                                <w:p w:rsidR="000758C4" w:rsidRDefault="000758C4">
                                  <w:pPr>
                                    <w:pStyle w:val="TableParagraph"/>
                                    <w:spacing w:before="8"/>
                                    <w:rPr>
                                      <w:rFonts w:ascii="宋体" w:hAnsi="宋体" w:cs="宋体"/>
                                      <w:sz w:val="27"/>
                                      <w:szCs w:val="27"/>
                                      <w:lang w:eastAsia="zh-CN"/>
                                    </w:rPr>
                                  </w:pPr>
                                </w:p>
                                <w:p w:rsidR="000758C4" w:rsidRDefault="000758C4">
                                  <w:pPr>
                                    <w:pStyle w:val="TableParagraph"/>
                                    <w:spacing w:line="280" w:lineRule="auto"/>
                                    <w:ind w:left="7" w:right="5"/>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01</w:t>
                                  </w:r>
                                  <w:r>
                                    <w:rPr>
                                      <w:rFonts w:ascii="宋体" w:hAnsi="宋体" w:cs="宋体" w:hint="eastAsia"/>
                                      <w:spacing w:val="1"/>
                                      <w:w w:val="99"/>
                                      <w:sz w:val="20"/>
                                      <w:szCs w:val="20"/>
                                    </w:rPr>
                                    <w:t>0</w:t>
                                  </w:r>
                                  <w:r>
                                    <w:rPr>
                                      <w:rFonts w:ascii="宋体" w:hAnsi="宋体" w:cs="宋体" w:hint="eastAsia"/>
                                      <w:w w:val="99"/>
                                      <w:sz w:val="20"/>
                                      <w:szCs w:val="20"/>
                                    </w:rPr>
                                    <w:t>609图形图像输入设备</w:t>
                                  </w:r>
                                </w:p>
                              </w:tc>
                              <w:tc>
                                <w:tcPr>
                                  <w:tcW w:w="1916" w:type="dxa"/>
                                </w:tcPr>
                                <w:p w:rsidR="000758C4" w:rsidRDefault="000758C4">
                                  <w:pPr>
                                    <w:pStyle w:val="TableParagraph"/>
                                    <w:rPr>
                                      <w:rFonts w:ascii="宋体" w:hAnsi="宋体" w:cs="宋体"/>
                                      <w:sz w:val="20"/>
                                      <w:szCs w:val="20"/>
                                    </w:rPr>
                                  </w:pPr>
                                </w:p>
                                <w:p w:rsidR="000758C4" w:rsidRDefault="000758C4">
                                  <w:pPr>
                                    <w:pStyle w:val="TableParagraph"/>
                                    <w:spacing w:before="7"/>
                                    <w:rPr>
                                      <w:rFonts w:ascii="宋体" w:hAnsi="宋体" w:cs="宋体"/>
                                      <w:sz w:val="19"/>
                                      <w:szCs w:val="19"/>
                                    </w:rPr>
                                  </w:pPr>
                                </w:p>
                                <w:p w:rsidR="000758C4" w:rsidRDefault="000758C4">
                                  <w:pPr>
                                    <w:pStyle w:val="TableParagraph"/>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01</w:t>
                                  </w:r>
                                  <w:r>
                                    <w:rPr>
                                      <w:rFonts w:ascii="宋体" w:hAnsi="宋体" w:cs="宋体" w:hint="eastAsia"/>
                                      <w:spacing w:val="1"/>
                                      <w:w w:val="99"/>
                                      <w:sz w:val="20"/>
                                      <w:szCs w:val="20"/>
                                    </w:rPr>
                                    <w:t>0</w:t>
                                  </w:r>
                                  <w:r>
                                    <w:rPr>
                                      <w:rFonts w:ascii="宋体" w:hAnsi="宋体" w:cs="宋体" w:hint="eastAsia"/>
                                      <w:w w:val="99"/>
                                      <w:sz w:val="20"/>
                                      <w:szCs w:val="20"/>
                                    </w:rPr>
                                    <w:t>60</w:t>
                                  </w:r>
                                  <w:r>
                                    <w:rPr>
                                      <w:rFonts w:ascii="宋体" w:hAnsi="宋体" w:cs="宋体" w:hint="eastAsia"/>
                                      <w:spacing w:val="1"/>
                                      <w:w w:val="99"/>
                                      <w:sz w:val="20"/>
                                      <w:szCs w:val="20"/>
                                    </w:rPr>
                                    <w:t>9</w:t>
                                  </w:r>
                                  <w:r>
                                    <w:rPr>
                                      <w:rFonts w:ascii="宋体" w:hAnsi="宋体" w:cs="宋体" w:hint="eastAsia"/>
                                      <w:w w:val="99"/>
                                      <w:sz w:val="20"/>
                                      <w:szCs w:val="20"/>
                                    </w:rPr>
                                    <w:t>01扫描仪</w:t>
                                  </w:r>
                                </w:p>
                              </w:tc>
                              <w:tc>
                                <w:tcPr>
                                  <w:tcW w:w="2966" w:type="dxa"/>
                                </w:tcPr>
                                <w:p w:rsidR="000758C4" w:rsidRDefault="000758C4">
                                  <w:pPr>
                                    <w:pStyle w:val="TableParagraph"/>
                                    <w:spacing w:before="49" w:line="280" w:lineRule="auto"/>
                                    <w:ind w:left="7" w:right="7"/>
                                    <w:rPr>
                                      <w:rFonts w:ascii="宋体" w:hAnsi="宋体" w:cs="宋体"/>
                                      <w:sz w:val="20"/>
                                      <w:szCs w:val="20"/>
                                      <w:lang w:eastAsia="zh-CN"/>
                                    </w:rPr>
                                  </w:pPr>
                                  <w:r>
                                    <w:rPr>
                                      <w:rFonts w:ascii="宋体" w:hAnsi="宋体" w:cs="宋体" w:hint="eastAsia"/>
                                      <w:w w:val="99"/>
                                      <w:sz w:val="20"/>
                                      <w:szCs w:val="20"/>
                                      <w:lang w:eastAsia="zh-CN"/>
                                    </w:rPr>
                                    <w:t>参</w:t>
                                  </w:r>
                                  <w:r>
                                    <w:rPr>
                                      <w:rFonts w:ascii="宋体" w:hAnsi="宋体" w:cs="宋体" w:hint="eastAsia"/>
                                      <w:spacing w:val="-29"/>
                                      <w:w w:val="99"/>
                                      <w:sz w:val="20"/>
                                      <w:szCs w:val="20"/>
                                      <w:lang w:eastAsia="zh-CN"/>
                                    </w:rPr>
                                    <w:t>照</w:t>
                                  </w:r>
                                  <w:r>
                                    <w:rPr>
                                      <w:rFonts w:ascii="宋体" w:hAnsi="宋体" w:cs="宋体" w:hint="eastAsia"/>
                                      <w:w w:val="99"/>
                                      <w:sz w:val="20"/>
                                      <w:szCs w:val="20"/>
                                      <w:lang w:eastAsia="zh-CN"/>
                                    </w:rPr>
                                    <w:t>《</w:t>
                                  </w:r>
                                  <w:r>
                                    <w:rPr>
                                      <w:rFonts w:ascii="宋体" w:hAnsi="宋体" w:cs="宋体" w:hint="eastAsia"/>
                                      <w:spacing w:val="2"/>
                                      <w:w w:val="99"/>
                                      <w:sz w:val="20"/>
                                      <w:szCs w:val="20"/>
                                      <w:lang w:eastAsia="zh-CN"/>
                                    </w:rPr>
                                    <w:t>复</w:t>
                                  </w:r>
                                  <w:r>
                                    <w:rPr>
                                      <w:rFonts w:ascii="宋体" w:hAnsi="宋体" w:cs="宋体" w:hint="eastAsia"/>
                                      <w:w w:val="99"/>
                                      <w:sz w:val="20"/>
                                      <w:szCs w:val="20"/>
                                      <w:lang w:eastAsia="zh-CN"/>
                                    </w:rPr>
                                    <w:t>印</w:t>
                                  </w:r>
                                  <w:r>
                                    <w:rPr>
                                      <w:rFonts w:ascii="宋体" w:hAnsi="宋体" w:cs="宋体" w:hint="eastAsia"/>
                                      <w:spacing w:val="2"/>
                                      <w:w w:val="99"/>
                                      <w:sz w:val="20"/>
                                      <w:szCs w:val="20"/>
                                      <w:lang w:eastAsia="zh-CN"/>
                                    </w:rPr>
                                    <w:t>机</w:t>
                                  </w:r>
                                  <w:r>
                                    <w:rPr>
                                      <w:rFonts w:ascii="宋体" w:hAnsi="宋体" w:cs="宋体" w:hint="eastAsia"/>
                                      <w:spacing w:val="-29"/>
                                      <w:w w:val="99"/>
                                      <w:sz w:val="20"/>
                                      <w:szCs w:val="20"/>
                                      <w:lang w:eastAsia="zh-CN"/>
                                    </w:rPr>
                                    <w:t>、</w:t>
                                  </w:r>
                                  <w:r>
                                    <w:rPr>
                                      <w:rFonts w:ascii="宋体" w:hAnsi="宋体" w:cs="宋体" w:hint="eastAsia"/>
                                      <w:w w:val="99"/>
                                      <w:sz w:val="20"/>
                                      <w:szCs w:val="20"/>
                                      <w:lang w:eastAsia="zh-CN"/>
                                    </w:rPr>
                                    <w:t>打</w:t>
                                  </w:r>
                                  <w:r>
                                    <w:rPr>
                                      <w:rFonts w:ascii="宋体" w:hAnsi="宋体" w:cs="宋体" w:hint="eastAsia"/>
                                      <w:spacing w:val="2"/>
                                      <w:w w:val="99"/>
                                      <w:sz w:val="20"/>
                                      <w:szCs w:val="20"/>
                                      <w:lang w:eastAsia="zh-CN"/>
                                    </w:rPr>
                                    <w:t>印</w:t>
                                  </w:r>
                                  <w:r>
                                    <w:rPr>
                                      <w:rFonts w:ascii="宋体" w:hAnsi="宋体" w:cs="宋体" w:hint="eastAsia"/>
                                      <w:w w:val="99"/>
                                      <w:sz w:val="20"/>
                                      <w:szCs w:val="20"/>
                                      <w:lang w:eastAsia="zh-CN"/>
                                    </w:rPr>
                                    <w:t>机和</w:t>
                                  </w:r>
                                  <w:r>
                                    <w:rPr>
                                      <w:rFonts w:ascii="宋体" w:hAnsi="宋体" w:cs="宋体" w:hint="eastAsia"/>
                                      <w:spacing w:val="2"/>
                                      <w:w w:val="99"/>
                                      <w:sz w:val="20"/>
                                      <w:szCs w:val="20"/>
                                      <w:lang w:eastAsia="zh-CN"/>
                                    </w:rPr>
                                    <w:t>传</w:t>
                                  </w:r>
                                  <w:r>
                                    <w:rPr>
                                      <w:rFonts w:ascii="宋体" w:hAnsi="宋体" w:cs="宋体" w:hint="eastAsia"/>
                                      <w:w w:val="99"/>
                                      <w:sz w:val="20"/>
                                      <w:szCs w:val="20"/>
                                      <w:lang w:eastAsia="zh-CN"/>
                                    </w:rPr>
                                    <w:t>真机能效限定</w:t>
                                  </w:r>
                                  <w:r>
                                    <w:rPr>
                                      <w:rFonts w:ascii="宋体" w:hAnsi="宋体" w:cs="宋体" w:hint="eastAsia"/>
                                      <w:spacing w:val="2"/>
                                      <w:w w:val="99"/>
                                      <w:sz w:val="20"/>
                                      <w:szCs w:val="20"/>
                                      <w:lang w:eastAsia="zh-CN"/>
                                    </w:rPr>
                                    <w:t>值</w:t>
                                  </w:r>
                                  <w:r>
                                    <w:rPr>
                                      <w:rFonts w:ascii="宋体" w:hAnsi="宋体" w:cs="宋体" w:hint="eastAsia"/>
                                      <w:w w:val="99"/>
                                      <w:sz w:val="20"/>
                                      <w:szCs w:val="20"/>
                                      <w:lang w:eastAsia="zh-CN"/>
                                    </w:rPr>
                                    <w:t>及能</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等级</w:t>
                                  </w:r>
                                  <w:r>
                                    <w:rPr>
                                      <w:rFonts w:ascii="宋体" w:hAnsi="宋体" w:cs="宋体" w:hint="eastAsia"/>
                                      <w:spacing w:val="-106"/>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2152</w:t>
                                  </w:r>
                                  <w:r>
                                    <w:rPr>
                                      <w:rFonts w:ascii="宋体" w:hAnsi="宋体" w:cs="宋体" w:hint="eastAsia"/>
                                      <w:w w:val="99"/>
                                      <w:sz w:val="20"/>
                                      <w:szCs w:val="20"/>
                                      <w:lang w:eastAsia="zh-CN"/>
                                    </w:rPr>
                                    <w:t>1</w:t>
                                  </w:r>
                                </w:p>
                                <w:p w:rsidR="000758C4" w:rsidRDefault="000758C4">
                                  <w:pPr>
                                    <w:pStyle w:val="TableParagraph"/>
                                    <w:spacing w:before="12" w:line="280" w:lineRule="auto"/>
                                    <w:ind w:left="7" w:right="5"/>
                                    <w:rPr>
                                      <w:rFonts w:ascii="宋体" w:hAnsi="宋体" w:cs="宋体"/>
                                      <w:sz w:val="20"/>
                                      <w:szCs w:val="20"/>
                                      <w:lang w:eastAsia="zh-CN"/>
                                    </w:rPr>
                                  </w:pPr>
                                  <w:r>
                                    <w:rPr>
                                      <w:rFonts w:ascii="宋体" w:hAnsi="宋体" w:cs="宋体" w:hint="eastAsia"/>
                                      <w:spacing w:val="2"/>
                                      <w:w w:val="99"/>
                                      <w:sz w:val="20"/>
                                      <w:szCs w:val="20"/>
                                      <w:lang w:eastAsia="zh-CN"/>
                                    </w:rPr>
                                    <w:t>中</w:t>
                                  </w:r>
                                  <w:r>
                                    <w:rPr>
                                      <w:rFonts w:ascii="宋体" w:hAnsi="宋体" w:cs="宋体" w:hint="eastAsia"/>
                                      <w:spacing w:val="4"/>
                                      <w:w w:val="99"/>
                                      <w:sz w:val="20"/>
                                      <w:szCs w:val="20"/>
                                      <w:lang w:eastAsia="zh-CN"/>
                                    </w:rPr>
                                    <w:t>打印速</w:t>
                                  </w:r>
                                  <w:r>
                                    <w:rPr>
                                      <w:rFonts w:ascii="宋体" w:hAnsi="宋体" w:cs="宋体" w:hint="eastAsia"/>
                                      <w:spacing w:val="2"/>
                                      <w:w w:val="99"/>
                                      <w:sz w:val="20"/>
                                      <w:szCs w:val="20"/>
                                      <w:lang w:eastAsia="zh-CN"/>
                                    </w:rPr>
                                    <w:t>度</w:t>
                                  </w:r>
                                  <w:r>
                                    <w:rPr>
                                      <w:rFonts w:ascii="宋体" w:hAnsi="宋体" w:cs="宋体" w:hint="eastAsia"/>
                                      <w:w w:val="99"/>
                                      <w:sz w:val="20"/>
                                      <w:szCs w:val="20"/>
                                      <w:lang w:eastAsia="zh-CN"/>
                                    </w:rPr>
                                    <w:t>为</w:t>
                                  </w:r>
                                  <w:r>
                                    <w:rPr>
                                      <w:rFonts w:ascii="宋体" w:hAnsi="宋体" w:cs="宋体" w:hint="eastAsia"/>
                                      <w:spacing w:val="1"/>
                                      <w:w w:val="99"/>
                                      <w:sz w:val="20"/>
                                      <w:szCs w:val="20"/>
                                      <w:lang w:eastAsia="zh-CN"/>
                                    </w:rPr>
                                    <w:t>1</w:t>
                                  </w:r>
                                  <w:r>
                                    <w:rPr>
                                      <w:rFonts w:ascii="宋体" w:hAnsi="宋体" w:cs="宋体" w:hint="eastAsia"/>
                                      <w:w w:val="99"/>
                                      <w:sz w:val="20"/>
                                      <w:szCs w:val="20"/>
                                      <w:lang w:eastAsia="zh-CN"/>
                                    </w:rPr>
                                    <w:t>5</w:t>
                                  </w:r>
                                  <w:r>
                                    <w:rPr>
                                      <w:rFonts w:ascii="宋体" w:hAnsi="宋体" w:cs="宋体" w:hint="eastAsia"/>
                                      <w:spacing w:val="2"/>
                                      <w:w w:val="99"/>
                                      <w:sz w:val="20"/>
                                      <w:szCs w:val="20"/>
                                      <w:lang w:eastAsia="zh-CN"/>
                                    </w:rPr>
                                    <w:t>页</w:t>
                                  </w:r>
                                  <w:r>
                                    <w:rPr>
                                      <w:rFonts w:ascii="宋体" w:hAnsi="宋体" w:cs="宋体" w:hint="eastAsia"/>
                                      <w:spacing w:val="5"/>
                                      <w:w w:val="99"/>
                                      <w:sz w:val="20"/>
                                      <w:szCs w:val="20"/>
                                      <w:lang w:eastAsia="zh-CN"/>
                                    </w:rPr>
                                    <w:t>/</w:t>
                                  </w:r>
                                  <w:r>
                                    <w:rPr>
                                      <w:rFonts w:ascii="宋体" w:hAnsi="宋体" w:cs="宋体" w:hint="eastAsia"/>
                                      <w:spacing w:val="4"/>
                                      <w:w w:val="99"/>
                                      <w:sz w:val="20"/>
                                      <w:szCs w:val="20"/>
                                      <w:lang w:eastAsia="zh-CN"/>
                                    </w:rPr>
                                    <w:t>分的</w:t>
                                  </w:r>
                                  <w:r>
                                    <w:rPr>
                                      <w:rFonts w:ascii="宋体" w:hAnsi="宋体" w:cs="宋体" w:hint="eastAsia"/>
                                      <w:spacing w:val="2"/>
                                      <w:w w:val="99"/>
                                      <w:sz w:val="20"/>
                                      <w:szCs w:val="20"/>
                                      <w:lang w:eastAsia="zh-CN"/>
                                    </w:rPr>
                                    <w:t>针</w:t>
                                  </w:r>
                                  <w:r>
                                    <w:rPr>
                                      <w:rFonts w:ascii="宋体" w:hAnsi="宋体" w:cs="宋体" w:hint="eastAsia"/>
                                      <w:spacing w:val="4"/>
                                      <w:w w:val="99"/>
                                      <w:sz w:val="20"/>
                                      <w:szCs w:val="20"/>
                                      <w:lang w:eastAsia="zh-CN"/>
                                    </w:rPr>
                                    <w:t>式</w:t>
                                  </w:r>
                                  <w:r>
                                    <w:rPr>
                                      <w:rFonts w:ascii="宋体" w:hAnsi="宋体" w:cs="宋体" w:hint="eastAsia"/>
                                      <w:w w:val="99"/>
                                      <w:sz w:val="20"/>
                                      <w:szCs w:val="20"/>
                                      <w:lang w:eastAsia="zh-CN"/>
                                    </w:rPr>
                                    <w:t>打印机相</w:t>
                                  </w:r>
                                  <w:r>
                                    <w:rPr>
                                      <w:rFonts w:ascii="宋体" w:hAnsi="宋体" w:cs="宋体" w:hint="eastAsia"/>
                                      <w:spacing w:val="2"/>
                                      <w:w w:val="99"/>
                                      <w:sz w:val="20"/>
                                      <w:szCs w:val="20"/>
                                      <w:lang w:eastAsia="zh-CN"/>
                                    </w:rPr>
                                    <w:t>关</w:t>
                                  </w:r>
                                  <w:r>
                                    <w:rPr>
                                      <w:rFonts w:ascii="宋体" w:hAnsi="宋体" w:cs="宋体" w:hint="eastAsia"/>
                                      <w:w w:val="99"/>
                                      <w:sz w:val="20"/>
                                      <w:szCs w:val="20"/>
                                      <w:lang w:eastAsia="zh-CN"/>
                                    </w:rPr>
                                    <w:t>要求</w:t>
                                  </w:r>
                                </w:p>
                              </w:tc>
                            </w:tr>
                            <w:tr w:rsidR="000758C4">
                              <w:trPr>
                                <w:trHeight w:hRule="exact" w:val="684"/>
                                <w:jc w:val="center"/>
                              </w:trPr>
                              <w:tc>
                                <w:tcPr>
                                  <w:tcW w:w="574" w:type="dxa"/>
                                </w:tcPr>
                                <w:p w:rsidR="000758C4" w:rsidRDefault="000758C4">
                                  <w:pPr>
                                    <w:pStyle w:val="TableParagraph"/>
                                    <w:spacing w:before="179"/>
                                    <w:ind w:right="1"/>
                                    <w:jc w:val="center"/>
                                    <w:rPr>
                                      <w:rFonts w:ascii="宋体" w:hAnsi="宋体" w:cs="宋体"/>
                                      <w:sz w:val="20"/>
                                      <w:szCs w:val="20"/>
                                    </w:rPr>
                                  </w:pPr>
                                  <w:r>
                                    <w:rPr>
                                      <w:rFonts w:ascii="宋体" w:hint="eastAsia"/>
                                      <w:w w:val="99"/>
                                      <w:sz w:val="20"/>
                                    </w:rPr>
                                    <w:t>3</w:t>
                                  </w:r>
                                </w:p>
                              </w:tc>
                              <w:tc>
                                <w:tcPr>
                                  <w:tcW w:w="1166" w:type="dxa"/>
                                </w:tcPr>
                                <w:p w:rsidR="000758C4" w:rsidRDefault="000758C4">
                                  <w:pPr>
                                    <w:pStyle w:val="TableParagraph"/>
                                    <w:spacing w:before="23"/>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02</w:t>
                                  </w:r>
                                  <w:r>
                                    <w:rPr>
                                      <w:rFonts w:ascii="宋体" w:hAnsi="宋体" w:cs="宋体" w:hint="eastAsia"/>
                                      <w:spacing w:val="1"/>
                                      <w:w w:val="99"/>
                                      <w:sz w:val="20"/>
                                      <w:szCs w:val="20"/>
                                    </w:rPr>
                                    <w:t>0</w:t>
                                  </w:r>
                                  <w:r>
                                    <w:rPr>
                                      <w:rFonts w:ascii="宋体" w:hAnsi="宋体" w:cs="宋体" w:hint="eastAsia"/>
                                      <w:w w:val="99"/>
                                      <w:sz w:val="20"/>
                                      <w:szCs w:val="20"/>
                                    </w:rPr>
                                    <w:t>2投影</w:t>
                                  </w:r>
                                </w:p>
                                <w:p w:rsidR="000758C4" w:rsidRDefault="000758C4">
                                  <w:pPr>
                                    <w:pStyle w:val="TableParagraph"/>
                                    <w:spacing w:before="50"/>
                                    <w:ind w:left="7"/>
                                    <w:rPr>
                                      <w:rFonts w:ascii="宋体" w:hAnsi="宋体" w:cs="宋体"/>
                                      <w:sz w:val="20"/>
                                      <w:szCs w:val="20"/>
                                    </w:rPr>
                                  </w:pPr>
                                  <w:r>
                                    <w:rPr>
                                      <w:rFonts w:ascii="宋体" w:hAnsi="宋体" w:cs="宋体" w:hint="eastAsia"/>
                                      <w:w w:val="99"/>
                                      <w:sz w:val="20"/>
                                      <w:szCs w:val="20"/>
                                    </w:rPr>
                                    <w:t>仪</w:t>
                                  </w:r>
                                </w:p>
                              </w:tc>
                              <w:tc>
                                <w:tcPr>
                                  <w:tcW w:w="1800" w:type="dxa"/>
                                </w:tcPr>
                                <w:p w:rsidR="000758C4" w:rsidRDefault="000758C4">
                                  <w:pPr>
                                    <w:rPr>
                                      <w:rFonts w:ascii="Calibri" w:hAnsi="Calibri"/>
                                      <w:sz w:val="22"/>
                                    </w:rPr>
                                  </w:pPr>
                                </w:p>
                              </w:tc>
                              <w:tc>
                                <w:tcPr>
                                  <w:tcW w:w="1916" w:type="dxa"/>
                                </w:tcPr>
                                <w:p w:rsidR="000758C4" w:rsidRDefault="000758C4">
                                  <w:pPr>
                                    <w:rPr>
                                      <w:rFonts w:ascii="Calibri" w:hAnsi="Calibri"/>
                                      <w:sz w:val="22"/>
                                    </w:rPr>
                                  </w:pPr>
                                </w:p>
                              </w:tc>
                              <w:tc>
                                <w:tcPr>
                                  <w:tcW w:w="2966" w:type="dxa"/>
                                </w:tcPr>
                                <w:p w:rsidR="000758C4" w:rsidRDefault="000758C4">
                                  <w:pPr>
                                    <w:pStyle w:val="TableParagraph"/>
                                    <w:spacing w:before="23"/>
                                    <w:ind w:left="7"/>
                                    <w:rPr>
                                      <w:rFonts w:ascii="宋体" w:hAnsi="宋体" w:cs="宋体"/>
                                      <w:sz w:val="20"/>
                                      <w:szCs w:val="20"/>
                                      <w:lang w:eastAsia="zh-CN"/>
                                    </w:rPr>
                                  </w:pPr>
                                  <w:proofErr w:type="gramStart"/>
                                  <w:r>
                                    <w:rPr>
                                      <w:rFonts w:ascii="宋体" w:hAnsi="宋体" w:cs="宋体" w:hint="eastAsia"/>
                                      <w:w w:val="99"/>
                                      <w:sz w:val="20"/>
                                      <w:szCs w:val="20"/>
                                      <w:lang w:eastAsia="zh-CN"/>
                                    </w:rPr>
                                    <w:t>《</w:t>
                                  </w:r>
                                  <w:proofErr w:type="gramEnd"/>
                                  <w:r>
                                    <w:rPr>
                                      <w:rFonts w:ascii="宋体" w:hAnsi="宋体" w:cs="宋体" w:hint="eastAsia"/>
                                      <w:w w:val="99"/>
                                      <w:sz w:val="20"/>
                                      <w:szCs w:val="20"/>
                                      <w:lang w:eastAsia="zh-CN"/>
                                    </w:rPr>
                                    <w:t>投影</w:t>
                                  </w:r>
                                  <w:r>
                                    <w:rPr>
                                      <w:rFonts w:ascii="宋体" w:hAnsi="宋体" w:cs="宋体" w:hint="eastAsia"/>
                                      <w:spacing w:val="2"/>
                                      <w:w w:val="99"/>
                                      <w:sz w:val="20"/>
                                      <w:szCs w:val="20"/>
                                      <w:lang w:eastAsia="zh-CN"/>
                                    </w:rPr>
                                    <w:t>机</w:t>
                                  </w:r>
                                  <w:r>
                                    <w:rPr>
                                      <w:rFonts w:ascii="宋体" w:hAnsi="宋体" w:cs="宋体" w:hint="eastAsia"/>
                                      <w:w w:val="99"/>
                                      <w:sz w:val="20"/>
                                      <w:szCs w:val="20"/>
                                      <w:lang w:eastAsia="zh-CN"/>
                                    </w:rPr>
                                    <w:t>能效</w:t>
                                  </w:r>
                                  <w:r>
                                    <w:rPr>
                                      <w:rFonts w:ascii="宋体" w:hAnsi="宋体" w:cs="宋体" w:hint="eastAsia"/>
                                      <w:spacing w:val="2"/>
                                      <w:w w:val="99"/>
                                      <w:sz w:val="20"/>
                                      <w:szCs w:val="20"/>
                                      <w:lang w:eastAsia="zh-CN"/>
                                    </w:rPr>
                                    <w:t>限</w:t>
                                  </w:r>
                                  <w:r>
                                    <w:rPr>
                                      <w:rFonts w:ascii="宋体" w:hAnsi="宋体" w:cs="宋体" w:hint="eastAsia"/>
                                      <w:w w:val="99"/>
                                      <w:sz w:val="20"/>
                                      <w:szCs w:val="20"/>
                                      <w:lang w:eastAsia="zh-CN"/>
                                    </w:rPr>
                                    <w:t>定值</w:t>
                                  </w:r>
                                  <w:r>
                                    <w:rPr>
                                      <w:rFonts w:ascii="宋体" w:hAnsi="宋体" w:cs="宋体" w:hint="eastAsia"/>
                                      <w:spacing w:val="2"/>
                                      <w:w w:val="99"/>
                                      <w:sz w:val="20"/>
                                      <w:szCs w:val="20"/>
                                      <w:lang w:eastAsia="zh-CN"/>
                                    </w:rPr>
                                    <w:t>及</w:t>
                                  </w:r>
                                  <w:r>
                                    <w:rPr>
                                      <w:rFonts w:ascii="宋体" w:hAnsi="宋体" w:cs="宋体" w:hint="eastAsia"/>
                                      <w:w w:val="99"/>
                                      <w:sz w:val="20"/>
                                      <w:szCs w:val="20"/>
                                      <w:lang w:eastAsia="zh-CN"/>
                                    </w:rPr>
                                    <w:t>能</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等级</w:t>
                                  </w:r>
                                </w:p>
                                <w:p w:rsidR="000758C4" w:rsidRDefault="000758C4">
                                  <w:pPr>
                                    <w:pStyle w:val="TableParagraph"/>
                                    <w:spacing w:before="50"/>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G</w:t>
                                  </w:r>
                                  <w:r>
                                    <w:rPr>
                                      <w:rFonts w:ascii="宋体" w:hAnsi="宋体" w:cs="宋体" w:hint="eastAsia"/>
                                      <w:w w:val="99"/>
                                      <w:sz w:val="20"/>
                                      <w:szCs w:val="20"/>
                                    </w:rPr>
                                    <w:t>B</w:t>
                                  </w:r>
                                  <w:r>
                                    <w:rPr>
                                      <w:rFonts w:ascii="宋体" w:hAnsi="宋体" w:cs="宋体" w:hint="eastAsia"/>
                                      <w:spacing w:val="1"/>
                                      <w:w w:val="99"/>
                                      <w:sz w:val="20"/>
                                      <w:szCs w:val="20"/>
                                    </w:rPr>
                                    <w:t>3</w:t>
                                  </w:r>
                                  <w:r>
                                    <w:rPr>
                                      <w:rFonts w:ascii="宋体" w:hAnsi="宋体" w:cs="宋体" w:hint="eastAsia"/>
                                      <w:w w:val="99"/>
                                      <w:sz w:val="20"/>
                                      <w:szCs w:val="20"/>
                                    </w:rPr>
                                    <w:t>20</w:t>
                                  </w:r>
                                  <w:r>
                                    <w:rPr>
                                      <w:rFonts w:ascii="宋体" w:hAnsi="宋体" w:cs="宋体" w:hint="eastAsia"/>
                                      <w:spacing w:val="1"/>
                                      <w:w w:val="99"/>
                                      <w:sz w:val="20"/>
                                      <w:szCs w:val="20"/>
                                    </w:rPr>
                                    <w:t>28</w:t>
                                  </w:r>
                                  <w:r>
                                    <w:rPr>
                                      <w:rFonts w:ascii="宋体" w:hAnsi="宋体" w:cs="宋体" w:hint="eastAsia"/>
                                      <w:w w:val="99"/>
                                      <w:sz w:val="20"/>
                                      <w:szCs w:val="20"/>
                                    </w:rPr>
                                    <w:t>）</w:t>
                                  </w:r>
                                </w:p>
                              </w:tc>
                            </w:tr>
                            <w:tr w:rsidR="000758C4">
                              <w:trPr>
                                <w:trHeight w:hRule="exact" w:val="770"/>
                                <w:jc w:val="center"/>
                              </w:trPr>
                              <w:tc>
                                <w:tcPr>
                                  <w:tcW w:w="574" w:type="dxa"/>
                                </w:tcPr>
                                <w:p w:rsidR="000758C4" w:rsidRDefault="000758C4">
                                  <w:pPr>
                                    <w:pStyle w:val="TableParagraph"/>
                                    <w:spacing w:before="13"/>
                                    <w:rPr>
                                      <w:rFonts w:ascii="宋体" w:hAnsi="宋体" w:cs="宋体"/>
                                      <w:sz w:val="16"/>
                                      <w:szCs w:val="16"/>
                                    </w:rPr>
                                  </w:pPr>
                                </w:p>
                                <w:p w:rsidR="000758C4" w:rsidRDefault="000758C4">
                                  <w:pPr>
                                    <w:pStyle w:val="TableParagraph"/>
                                    <w:ind w:right="1"/>
                                    <w:jc w:val="center"/>
                                    <w:rPr>
                                      <w:rFonts w:ascii="宋体" w:hAnsi="宋体" w:cs="宋体"/>
                                      <w:sz w:val="20"/>
                                      <w:szCs w:val="20"/>
                                    </w:rPr>
                                  </w:pPr>
                                  <w:r>
                                    <w:rPr>
                                      <w:rFonts w:ascii="宋体" w:hint="eastAsia"/>
                                      <w:w w:val="99"/>
                                      <w:sz w:val="20"/>
                                    </w:rPr>
                                    <w:t>4</w:t>
                                  </w:r>
                                </w:p>
                              </w:tc>
                              <w:tc>
                                <w:tcPr>
                                  <w:tcW w:w="1166" w:type="dxa"/>
                                </w:tcPr>
                                <w:p w:rsidR="000758C4" w:rsidRDefault="000758C4">
                                  <w:pPr>
                                    <w:pStyle w:val="TableParagraph"/>
                                    <w:spacing w:before="66"/>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02</w:t>
                                  </w:r>
                                  <w:r>
                                    <w:rPr>
                                      <w:rFonts w:ascii="宋体" w:hAnsi="宋体" w:cs="宋体" w:hint="eastAsia"/>
                                      <w:spacing w:val="1"/>
                                      <w:w w:val="99"/>
                                      <w:sz w:val="20"/>
                                      <w:szCs w:val="20"/>
                                    </w:rPr>
                                    <w:t>0</w:t>
                                  </w:r>
                                  <w:r>
                                    <w:rPr>
                                      <w:rFonts w:ascii="宋体" w:hAnsi="宋体" w:cs="宋体" w:hint="eastAsia"/>
                                      <w:w w:val="99"/>
                                      <w:sz w:val="20"/>
                                      <w:szCs w:val="20"/>
                                    </w:rPr>
                                    <w:t>4多功</w:t>
                                  </w:r>
                                </w:p>
                                <w:p w:rsidR="000758C4" w:rsidRDefault="000758C4">
                                  <w:pPr>
                                    <w:pStyle w:val="TableParagraph"/>
                                    <w:spacing w:before="50"/>
                                    <w:ind w:left="7"/>
                                    <w:rPr>
                                      <w:rFonts w:ascii="宋体" w:hAnsi="宋体" w:cs="宋体"/>
                                      <w:sz w:val="20"/>
                                      <w:szCs w:val="20"/>
                                    </w:rPr>
                                  </w:pPr>
                                  <w:r>
                                    <w:rPr>
                                      <w:rFonts w:ascii="宋体" w:hAnsi="宋体" w:cs="宋体" w:hint="eastAsia"/>
                                      <w:w w:val="99"/>
                                      <w:sz w:val="20"/>
                                      <w:szCs w:val="20"/>
                                    </w:rPr>
                                    <w:t>能一体机</w:t>
                                  </w:r>
                                </w:p>
                              </w:tc>
                              <w:tc>
                                <w:tcPr>
                                  <w:tcW w:w="1800" w:type="dxa"/>
                                </w:tcPr>
                                <w:p w:rsidR="000758C4" w:rsidRDefault="000758C4">
                                  <w:pPr>
                                    <w:rPr>
                                      <w:rFonts w:ascii="Calibri" w:hAnsi="Calibri"/>
                                      <w:sz w:val="22"/>
                                    </w:rPr>
                                  </w:pPr>
                                </w:p>
                              </w:tc>
                              <w:tc>
                                <w:tcPr>
                                  <w:tcW w:w="1916" w:type="dxa"/>
                                </w:tcPr>
                                <w:p w:rsidR="000758C4" w:rsidRDefault="000758C4">
                                  <w:pPr>
                                    <w:rPr>
                                      <w:rFonts w:ascii="Calibri" w:hAnsi="Calibri"/>
                                      <w:sz w:val="22"/>
                                    </w:rPr>
                                  </w:pPr>
                                </w:p>
                              </w:tc>
                              <w:tc>
                                <w:tcPr>
                                  <w:tcW w:w="2966" w:type="dxa"/>
                                </w:tcPr>
                                <w:p w:rsidR="000758C4" w:rsidRDefault="000758C4">
                                  <w:pPr>
                                    <w:pStyle w:val="TableParagraph"/>
                                    <w:spacing w:before="66" w:line="280" w:lineRule="auto"/>
                                    <w:ind w:left="7" w:right="7"/>
                                    <w:rPr>
                                      <w:rFonts w:ascii="宋体" w:hAnsi="宋体" w:cs="宋体"/>
                                      <w:sz w:val="20"/>
                                      <w:szCs w:val="20"/>
                                      <w:lang w:eastAsia="zh-CN"/>
                                    </w:rPr>
                                  </w:pPr>
                                  <w:r>
                                    <w:rPr>
                                      <w:rFonts w:ascii="宋体" w:hAnsi="宋体" w:cs="宋体" w:hint="eastAsia"/>
                                      <w:w w:val="99"/>
                                      <w:sz w:val="20"/>
                                      <w:szCs w:val="20"/>
                                      <w:lang w:eastAsia="zh-CN"/>
                                    </w:rPr>
                                    <w:t>《复印</w:t>
                                  </w:r>
                                  <w:r>
                                    <w:rPr>
                                      <w:rFonts w:ascii="宋体" w:hAnsi="宋体" w:cs="宋体" w:hint="eastAsia"/>
                                      <w:spacing w:val="2"/>
                                      <w:w w:val="99"/>
                                      <w:sz w:val="20"/>
                                      <w:szCs w:val="20"/>
                                      <w:lang w:eastAsia="zh-CN"/>
                                    </w:rPr>
                                    <w:t>机</w:t>
                                  </w:r>
                                  <w:r>
                                    <w:rPr>
                                      <w:rFonts w:ascii="宋体" w:hAnsi="宋体" w:cs="宋体" w:hint="eastAsia"/>
                                      <w:spacing w:val="-58"/>
                                      <w:w w:val="99"/>
                                      <w:sz w:val="20"/>
                                      <w:szCs w:val="20"/>
                                      <w:lang w:eastAsia="zh-CN"/>
                                    </w:rPr>
                                    <w:t>、</w:t>
                                  </w:r>
                                  <w:r>
                                    <w:rPr>
                                      <w:rFonts w:ascii="宋体" w:hAnsi="宋体" w:cs="宋体" w:hint="eastAsia"/>
                                      <w:spacing w:val="2"/>
                                      <w:w w:val="99"/>
                                      <w:sz w:val="20"/>
                                      <w:szCs w:val="20"/>
                                      <w:lang w:eastAsia="zh-CN"/>
                                    </w:rPr>
                                    <w:t>打</w:t>
                                  </w:r>
                                  <w:r>
                                    <w:rPr>
                                      <w:rFonts w:ascii="宋体" w:hAnsi="宋体" w:cs="宋体" w:hint="eastAsia"/>
                                      <w:w w:val="99"/>
                                      <w:sz w:val="20"/>
                                      <w:szCs w:val="20"/>
                                      <w:lang w:eastAsia="zh-CN"/>
                                    </w:rPr>
                                    <w:t>印机</w:t>
                                  </w:r>
                                  <w:r>
                                    <w:rPr>
                                      <w:rFonts w:ascii="宋体" w:hAnsi="宋体" w:cs="宋体" w:hint="eastAsia"/>
                                      <w:spacing w:val="2"/>
                                      <w:w w:val="99"/>
                                      <w:sz w:val="20"/>
                                      <w:szCs w:val="20"/>
                                      <w:lang w:eastAsia="zh-CN"/>
                                    </w:rPr>
                                    <w:t>和</w:t>
                                  </w:r>
                                  <w:r>
                                    <w:rPr>
                                      <w:rFonts w:ascii="宋体" w:hAnsi="宋体" w:cs="宋体" w:hint="eastAsia"/>
                                      <w:w w:val="99"/>
                                      <w:sz w:val="20"/>
                                      <w:szCs w:val="20"/>
                                      <w:lang w:eastAsia="zh-CN"/>
                                    </w:rPr>
                                    <w:t>传真</w:t>
                                  </w:r>
                                  <w:r>
                                    <w:rPr>
                                      <w:rFonts w:ascii="宋体" w:hAnsi="宋体" w:cs="宋体" w:hint="eastAsia"/>
                                      <w:spacing w:val="2"/>
                                      <w:w w:val="99"/>
                                      <w:sz w:val="20"/>
                                      <w:szCs w:val="20"/>
                                      <w:lang w:eastAsia="zh-CN"/>
                                    </w:rPr>
                                    <w:t>机</w:t>
                                  </w:r>
                                  <w:r>
                                    <w:rPr>
                                      <w:rFonts w:ascii="宋体" w:hAnsi="宋体" w:cs="宋体" w:hint="eastAsia"/>
                                      <w:w w:val="99"/>
                                      <w:sz w:val="20"/>
                                      <w:szCs w:val="20"/>
                                      <w:lang w:eastAsia="zh-CN"/>
                                    </w:rPr>
                                    <w:t>能效限定值及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效等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21</w:t>
                                  </w:r>
                                  <w:r>
                                    <w:rPr>
                                      <w:rFonts w:ascii="宋体" w:hAnsi="宋体" w:cs="宋体" w:hint="eastAsia"/>
                                      <w:w w:val="99"/>
                                      <w:sz w:val="20"/>
                                      <w:szCs w:val="20"/>
                                      <w:lang w:eastAsia="zh-CN"/>
                                    </w:rPr>
                                    <w:t>52</w:t>
                                  </w:r>
                                  <w:r>
                                    <w:rPr>
                                      <w:rFonts w:ascii="宋体" w:hAnsi="宋体" w:cs="宋体" w:hint="eastAsia"/>
                                      <w:spacing w:val="1"/>
                                      <w:w w:val="99"/>
                                      <w:sz w:val="20"/>
                                      <w:szCs w:val="20"/>
                                      <w:lang w:eastAsia="zh-CN"/>
                                    </w:rPr>
                                    <w:t>1</w:t>
                                  </w:r>
                                  <w:r>
                                    <w:rPr>
                                      <w:rFonts w:ascii="宋体" w:hAnsi="宋体" w:cs="宋体" w:hint="eastAsia"/>
                                      <w:w w:val="99"/>
                                      <w:sz w:val="20"/>
                                      <w:szCs w:val="20"/>
                                      <w:lang w:eastAsia="zh-CN"/>
                                    </w:rPr>
                                    <w:t>）</w:t>
                                  </w:r>
                                </w:p>
                              </w:tc>
                            </w:tr>
                            <w:tr w:rsidR="000758C4">
                              <w:trPr>
                                <w:trHeight w:hRule="exact" w:val="646"/>
                                <w:jc w:val="center"/>
                              </w:trPr>
                              <w:tc>
                                <w:tcPr>
                                  <w:tcW w:w="574" w:type="dxa"/>
                                </w:tcPr>
                                <w:p w:rsidR="000758C4" w:rsidRDefault="000758C4">
                                  <w:pPr>
                                    <w:pStyle w:val="TableParagraph"/>
                                    <w:spacing w:before="160"/>
                                    <w:ind w:right="1"/>
                                    <w:jc w:val="center"/>
                                    <w:rPr>
                                      <w:rFonts w:ascii="宋体" w:hAnsi="宋体" w:cs="宋体"/>
                                      <w:sz w:val="20"/>
                                      <w:szCs w:val="20"/>
                                    </w:rPr>
                                  </w:pPr>
                                  <w:r>
                                    <w:rPr>
                                      <w:rFonts w:ascii="宋体" w:hint="eastAsia"/>
                                      <w:w w:val="99"/>
                                      <w:sz w:val="20"/>
                                    </w:rPr>
                                    <w:t>5</w:t>
                                  </w:r>
                                </w:p>
                              </w:tc>
                              <w:tc>
                                <w:tcPr>
                                  <w:tcW w:w="1166" w:type="dxa"/>
                                </w:tcPr>
                                <w:p w:rsidR="000758C4" w:rsidRDefault="000758C4">
                                  <w:pPr>
                                    <w:pStyle w:val="TableParagraph"/>
                                    <w:spacing w:before="160"/>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05</w:t>
                                  </w:r>
                                  <w:r>
                                    <w:rPr>
                                      <w:rFonts w:ascii="宋体" w:hAnsi="宋体" w:cs="宋体" w:hint="eastAsia"/>
                                      <w:spacing w:val="1"/>
                                      <w:w w:val="99"/>
                                      <w:sz w:val="20"/>
                                      <w:szCs w:val="20"/>
                                    </w:rPr>
                                    <w:t>1</w:t>
                                  </w:r>
                                  <w:r>
                                    <w:rPr>
                                      <w:rFonts w:ascii="宋体" w:hAnsi="宋体" w:cs="宋体" w:hint="eastAsia"/>
                                      <w:w w:val="99"/>
                                      <w:sz w:val="20"/>
                                      <w:szCs w:val="20"/>
                                    </w:rPr>
                                    <w:t>9泵</w:t>
                                  </w:r>
                                </w:p>
                              </w:tc>
                              <w:tc>
                                <w:tcPr>
                                  <w:tcW w:w="1800" w:type="dxa"/>
                                </w:tcPr>
                                <w:p w:rsidR="000758C4" w:rsidRDefault="000758C4">
                                  <w:pPr>
                                    <w:pStyle w:val="TableParagraph"/>
                                    <w:spacing w:before="160"/>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05</w:t>
                                  </w:r>
                                  <w:r>
                                    <w:rPr>
                                      <w:rFonts w:ascii="宋体" w:hAnsi="宋体" w:cs="宋体" w:hint="eastAsia"/>
                                      <w:spacing w:val="1"/>
                                      <w:w w:val="99"/>
                                      <w:sz w:val="20"/>
                                      <w:szCs w:val="20"/>
                                    </w:rPr>
                                    <w:t>1</w:t>
                                  </w:r>
                                  <w:r>
                                    <w:rPr>
                                      <w:rFonts w:ascii="宋体" w:hAnsi="宋体" w:cs="宋体" w:hint="eastAsia"/>
                                      <w:w w:val="99"/>
                                      <w:sz w:val="20"/>
                                      <w:szCs w:val="20"/>
                                    </w:rPr>
                                    <w:t>901离心泵</w:t>
                                  </w:r>
                                </w:p>
                              </w:tc>
                              <w:tc>
                                <w:tcPr>
                                  <w:tcW w:w="1916" w:type="dxa"/>
                                </w:tcPr>
                                <w:p w:rsidR="000758C4" w:rsidRDefault="000758C4">
                                  <w:pPr>
                                    <w:rPr>
                                      <w:rFonts w:ascii="Calibri" w:hAnsi="Calibri"/>
                                      <w:sz w:val="22"/>
                                    </w:rPr>
                                  </w:pPr>
                                </w:p>
                              </w:tc>
                              <w:tc>
                                <w:tcPr>
                                  <w:tcW w:w="2966" w:type="dxa"/>
                                </w:tcPr>
                                <w:p w:rsidR="000758C4" w:rsidRDefault="000758C4">
                                  <w:pPr>
                                    <w:pStyle w:val="TableParagraph"/>
                                    <w:spacing w:before="4"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《清水离心泵能效限定</w:t>
                                  </w:r>
                                  <w:r>
                                    <w:rPr>
                                      <w:rFonts w:ascii="宋体" w:hAnsi="宋体" w:cs="宋体" w:hint="eastAsia"/>
                                      <w:spacing w:val="9"/>
                                      <w:w w:val="99"/>
                                      <w:sz w:val="20"/>
                                      <w:szCs w:val="20"/>
                                      <w:lang w:eastAsia="zh-CN"/>
                                    </w:rPr>
                                    <w:t>值</w:t>
                                  </w:r>
                                  <w:r>
                                    <w:rPr>
                                      <w:rFonts w:ascii="宋体" w:hAnsi="宋体" w:cs="宋体" w:hint="eastAsia"/>
                                      <w:spacing w:val="12"/>
                                      <w:w w:val="99"/>
                                      <w:sz w:val="20"/>
                                      <w:szCs w:val="20"/>
                                      <w:lang w:eastAsia="zh-CN"/>
                                    </w:rPr>
                                    <w:t>及节</w:t>
                                  </w:r>
                                  <w:r>
                                    <w:rPr>
                                      <w:rFonts w:ascii="宋体" w:hAnsi="宋体" w:cs="宋体" w:hint="eastAsia"/>
                                      <w:w w:val="99"/>
                                      <w:sz w:val="20"/>
                                      <w:szCs w:val="20"/>
                                      <w:lang w:eastAsia="zh-CN"/>
                                    </w:rPr>
                                    <w:t>能评价值</w:t>
                                  </w:r>
                                  <w:r>
                                    <w:rPr>
                                      <w:rFonts w:ascii="宋体" w:hAnsi="宋体" w:cs="宋体" w:hint="eastAsia"/>
                                      <w:spacing w:val="2"/>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19</w:t>
                                  </w:r>
                                  <w:r>
                                    <w:rPr>
                                      <w:rFonts w:ascii="宋体" w:hAnsi="宋体" w:cs="宋体" w:hint="eastAsia"/>
                                      <w:w w:val="99"/>
                                      <w:sz w:val="20"/>
                                      <w:szCs w:val="20"/>
                                      <w:lang w:eastAsia="zh-CN"/>
                                    </w:rPr>
                                    <w:t>76</w:t>
                                  </w:r>
                                  <w:r>
                                    <w:rPr>
                                      <w:rFonts w:ascii="宋体" w:hAnsi="宋体" w:cs="宋体" w:hint="eastAsia"/>
                                      <w:spacing w:val="1"/>
                                      <w:w w:val="99"/>
                                      <w:sz w:val="20"/>
                                      <w:szCs w:val="20"/>
                                      <w:lang w:eastAsia="zh-CN"/>
                                    </w:rPr>
                                    <w:t>2</w:t>
                                  </w:r>
                                  <w:r>
                                    <w:rPr>
                                      <w:rFonts w:ascii="宋体" w:hAnsi="宋体" w:cs="宋体" w:hint="eastAsia"/>
                                      <w:w w:val="99"/>
                                      <w:sz w:val="20"/>
                                      <w:szCs w:val="20"/>
                                      <w:lang w:eastAsia="zh-CN"/>
                                    </w:rPr>
                                    <w:t>）</w:t>
                                  </w:r>
                                </w:p>
                              </w:tc>
                            </w:tr>
                            <w:tr w:rsidR="000758C4">
                              <w:trPr>
                                <w:trHeight w:hRule="exact" w:val="1322"/>
                                <w:jc w:val="center"/>
                              </w:trPr>
                              <w:tc>
                                <w:tcPr>
                                  <w:tcW w:w="574" w:type="dxa"/>
                                  <w:vMerge w:val="restart"/>
                                </w:tcPr>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spacing w:before="7"/>
                                    <w:rPr>
                                      <w:rFonts w:ascii="宋体" w:hAnsi="宋体" w:cs="宋体"/>
                                      <w:sz w:val="26"/>
                                      <w:szCs w:val="26"/>
                                      <w:lang w:eastAsia="zh-CN"/>
                                    </w:rPr>
                                  </w:pPr>
                                </w:p>
                                <w:p w:rsidR="000758C4" w:rsidRDefault="000758C4">
                                  <w:pPr>
                                    <w:pStyle w:val="TableParagraph"/>
                                    <w:ind w:right="1"/>
                                    <w:jc w:val="center"/>
                                    <w:rPr>
                                      <w:rFonts w:ascii="宋体" w:hAnsi="宋体" w:cs="宋体"/>
                                      <w:sz w:val="20"/>
                                      <w:szCs w:val="20"/>
                                    </w:rPr>
                                  </w:pPr>
                                  <w:r>
                                    <w:rPr>
                                      <w:rFonts w:ascii="宋体" w:hint="eastAsia"/>
                                      <w:w w:val="99"/>
                                      <w:sz w:val="20"/>
                                    </w:rPr>
                                    <w:t>6</w:t>
                                  </w:r>
                                </w:p>
                              </w:tc>
                              <w:tc>
                                <w:tcPr>
                                  <w:tcW w:w="1166" w:type="dxa"/>
                                  <w:vMerge w:val="restart"/>
                                </w:tcPr>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spacing w:before="8"/>
                                    <w:rPr>
                                      <w:rFonts w:ascii="宋体" w:hAnsi="宋体" w:cs="宋体"/>
                                      <w:sz w:val="14"/>
                                      <w:szCs w:val="14"/>
                                    </w:rPr>
                                  </w:pPr>
                                </w:p>
                                <w:p w:rsidR="000758C4" w:rsidRDefault="000758C4">
                                  <w:pPr>
                                    <w:pStyle w:val="TableParagraph"/>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05</w:t>
                                  </w:r>
                                  <w:r>
                                    <w:rPr>
                                      <w:rFonts w:ascii="宋体" w:hAnsi="宋体" w:cs="宋体" w:hint="eastAsia"/>
                                      <w:spacing w:val="1"/>
                                      <w:w w:val="99"/>
                                      <w:sz w:val="20"/>
                                      <w:szCs w:val="20"/>
                                    </w:rPr>
                                    <w:t>2</w:t>
                                  </w:r>
                                  <w:r>
                                    <w:rPr>
                                      <w:rFonts w:ascii="宋体" w:hAnsi="宋体" w:cs="宋体" w:hint="eastAsia"/>
                                      <w:w w:val="99"/>
                                      <w:sz w:val="20"/>
                                      <w:szCs w:val="20"/>
                                    </w:rPr>
                                    <w:t>3制冷</w:t>
                                  </w:r>
                                </w:p>
                                <w:p w:rsidR="000758C4" w:rsidRDefault="000758C4">
                                  <w:pPr>
                                    <w:pStyle w:val="TableParagraph"/>
                                    <w:spacing w:before="50"/>
                                    <w:ind w:left="7"/>
                                    <w:rPr>
                                      <w:rFonts w:ascii="宋体" w:hAnsi="宋体" w:cs="宋体"/>
                                      <w:sz w:val="20"/>
                                      <w:szCs w:val="20"/>
                                    </w:rPr>
                                  </w:pPr>
                                  <w:r>
                                    <w:rPr>
                                      <w:rFonts w:ascii="宋体" w:hAnsi="宋体" w:cs="宋体" w:hint="eastAsia"/>
                                      <w:w w:val="99"/>
                                      <w:sz w:val="20"/>
                                      <w:szCs w:val="20"/>
                                    </w:rPr>
                                    <w:t>空调设备</w:t>
                                  </w:r>
                                </w:p>
                              </w:tc>
                              <w:tc>
                                <w:tcPr>
                                  <w:tcW w:w="1800" w:type="dxa"/>
                                  <w:vMerge w:val="restart"/>
                                </w:tcPr>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spacing w:before="8"/>
                                    <w:rPr>
                                      <w:rFonts w:ascii="宋体" w:hAnsi="宋体" w:cs="宋体"/>
                                      <w:sz w:val="14"/>
                                      <w:szCs w:val="14"/>
                                    </w:rPr>
                                  </w:pPr>
                                </w:p>
                                <w:p w:rsidR="000758C4" w:rsidRDefault="000758C4">
                                  <w:pPr>
                                    <w:pStyle w:val="TableParagraph"/>
                                    <w:spacing w:line="280" w:lineRule="auto"/>
                                    <w:ind w:left="7" w:right="5"/>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A020</w:t>
                                  </w:r>
                                  <w:r>
                                    <w:rPr>
                                      <w:rFonts w:ascii="宋体" w:hAnsi="宋体" w:cs="宋体" w:hint="eastAsia"/>
                                      <w:w w:val="99"/>
                                      <w:sz w:val="20"/>
                                      <w:szCs w:val="20"/>
                                    </w:rPr>
                                    <w:t>52</w:t>
                                  </w:r>
                                  <w:r>
                                    <w:rPr>
                                      <w:rFonts w:ascii="宋体" w:hAnsi="宋体" w:cs="宋体" w:hint="eastAsia"/>
                                      <w:spacing w:val="1"/>
                                      <w:w w:val="99"/>
                                      <w:sz w:val="20"/>
                                      <w:szCs w:val="20"/>
                                    </w:rPr>
                                    <w:t>3</w:t>
                                  </w:r>
                                  <w:r>
                                    <w:rPr>
                                      <w:rFonts w:ascii="宋体" w:hAnsi="宋体" w:cs="宋体" w:hint="eastAsia"/>
                                      <w:w w:val="99"/>
                                      <w:sz w:val="20"/>
                                      <w:szCs w:val="20"/>
                                    </w:rPr>
                                    <w:t>01制冷压缩机</w:t>
                                  </w:r>
                                </w:p>
                              </w:tc>
                              <w:tc>
                                <w:tcPr>
                                  <w:tcW w:w="1916" w:type="dxa"/>
                                </w:tcPr>
                                <w:p w:rsidR="000758C4" w:rsidRDefault="000758C4">
                                  <w:pPr>
                                    <w:pStyle w:val="TableParagraph"/>
                                    <w:rPr>
                                      <w:rFonts w:ascii="宋体" w:hAnsi="宋体" w:cs="宋体"/>
                                      <w:sz w:val="20"/>
                                      <w:szCs w:val="20"/>
                                    </w:rPr>
                                  </w:pPr>
                                </w:p>
                                <w:p w:rsidR="000758C4" w:rsidRDefault="000758C4">
                                  <w:pPr>
                                    <w:pStyle w:val="TableParagraph"/>
                                    <w:spacing w:before="1"/>
                                    <w:rPr>
                                      <w:rFonts w:ascii="宋体" w:hAnsi="宋体" w:cs="宋体"/>
                                      <w:sz w:val="18"/>
                                      <w:szCs w:val="18"/>
                                    </w:rPr>
                                  </w:pPr>
                                </w:p>
                                <w:p w:rsidR="000758C4" w:rsidRDefault="000758C4">
                                  <w:pPr>
                                    <w:pStyle w:val="TableParagraph"/>
                                    <w:ind w:left="7"/>
                                    <w:rPr>
                                      <w:rFonts w:ascii="宋体" w:hAnsi="宋体" w:cs="宋体"/>
                                      <w:sz w:val="20"/>
                                      <w:szCs w:val="20"/>
                                    </w:rPr>
                                  </w:pPr>
                                  <w:r>
                                    <w:rPr>
                                      <w:rFonts w:ascii="宋体" w:hAnsi="宋体" w:cs="宋体" w:hint="eastAsia"/>
                                      <w:w w:val="99"/>
                                      <w:sz w:val="20"/>
                                      <w:szCs w:val="20"/>
                                    </w:rPr>
                                    <w:t>冷水机组</w:t>
                                  </w:r>
                                </w:p>
                              </w:tc>
                              <w:tc>
                                <w:tcPr>
                                  <w:tcW w:w="2966" w:type="dxa"/>
                                </w:tcPr>
                                <w:p w:rsidR="000758C4" w:rsidRDefault="000758C4">
                                  <w:pPr>
                                    <w:pStyle w:val="TableParagraph"/>
                                    <w:spacing w:before="30" w:line="280" w:lineRule="auto"/>
                                    <w:ind w:left="7" w:right="4"/>
                                    <w:jc w:val="both"/>
                                    <w:rPr>
                                      <w:rFonts w:ascii="宋体" w:hAnsi="宋体" w:cs="宋体"/>
                                      <w:sz w:val="20"/>
                                      <w:szCs w:val="20"/>
                                      <w:lang w:eastAsia="zh-CN"/>
                                    </w:rPr>
                                  </w:pPr>
                                  <w:r>
                                    <w:rPr>
                                      <w:rFonts w:ascii="宋体" w:hAnsi="宋体" w:cs="宋体" w:hint="eastAsia"/>
                                      <w:spacing w:val="12"/>
                                      <w:w w:val="99"/>
                                      <w:sz w:val="20"/>
                                      <w:szCs w:val="20"/>
                                      <w:lang w:eastAsia="zh-CN"/>
                                    </w:rPr>
                                    <w:t>《冷水机组能效限定值</w:t>
                                  </w:r>
                                  <w:r>
                                    <w:rPr>
                                      <w:rFonts w:ascii="宋体" w:hAnsi="宋体" w:cs="宋体" w:hint="eastAsia"/>
                                      <w:spacing w:val="9"/>
                                      <w:w w:val="99"/>
                                      <w:sz w:val="20"/>
                                      <w:szCs w:val="20"/>
                                      <w:lang w:eastAsia="zh-CN"/>
                                    </w:rPr>
                                    <w:t>及</w:t>
                                  </w:r>
                                  <w:r>
                                    <w:rPr>
                                      <w:rFonts w:ascii="宋体" w:hAnsi="宋体" w:cs="宋体" w:hint="eastAsia"/>
                                      <w:spacing w:val="12"/>
                                      <w:w w:val="99"/>
                                      <w:sz w:val="20"/>
                                      <w:szCs w:val="20"/>
                                      <w:lang w:eastAsia="zh-CN"/>
                                    </w:rPr>
                                    <w:t>能效</w:t>
                                  </w:r>
                                  <w:r>
                                    <w:rPr>
                                      <w:rFonts w:ascii="宋体" w:hAnsi="宋体" w:cs="宋体" w:hint="eastAsia"/>
                                      <w:w w:val="99"/>
                                      <w:sz w:val="20"/>
                                      <w:szCs w:val="20"/>
                                      <w:lang w:eastAsia="zh-CN"/>
                                    </w:rPr>
                                    <w:t>等级</w:t>
                                  </w:r>
                                  <w:r>
                                    <w:rPr>
                                      <w:rFonts w:ascii="宋体" w:hAnsi="宋体" w:cs="宋体" w:hint="eastAsia"/>
                                      <w:spacing w:val="-3"/>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195</w:t>
                                  </w:r>
                                  <w:r>
                                    <w:rPr>
                                      <w:rFonts w:ascii="宋体" w:hAnsi="宋体" w:cs="宋体" w:hint="eastAsia"/>
                                      <w:w w:val="99"/>
                                      <w:sz w:val="20"/>
                                      <w:szCs w:val="20"/>
                                      <w:lang w:eastAsia="zh-CN"/>
                                    </w:rPr>
                                    <w:t>77</w:t>
                                  </w:r>
                                  <w:r>
                                    <w:rPr>
                                      <w:rFonts w:ascii="宋体" w:hAnsi="宋体" w:cs="宋体" w:hint="eastAsia"/>
                                      <w:spacing w:val="-3"/>
                                      <w:w w:val="99"/>
                                      <w:sz w:val="20"/>
                                      <w:szCs w:val="20"/>
                                      <w:lang w:eastAsia="zh-CN"/>
                                    </w:rPr>
                                    <w:t>），</w:t>
                                  </w:r>
                                  <w:r>
                                    <w:rPr>
                                      <w:rFonts w:ascii="宋体" w:hAnsi="宋体" w:cs="宋体" w:hint="eastAsia"/>
                                      <w:w w:val="99"/>
                                      <w:sz w:val="20"/>
                                      <w:szCs w:val="20"/>
                                      <w:lang w:eastAsia="zh-CN"/>
                                    </w:rPr>
                                    <w:t>《低</w:t>
                                  </w:r>
                                  <w:r>
                                    <w:rPr>
                                      <w:rFonts w:ascii="宋体" w:hAnsi="宋体" w:cs="宋体" w:hint="eastAsia"/>
                                      <w:spacing w:val="2"/>
                                      <w:w w:val="99"/>
                                      <w:sz w:val="20"/>
                                      <w:szCs w:val="20"/>
                                      <w:lang w:eastAsia="zh-CN"/>
                                    </w:rPr>
                                    <w:t>环</w:t>
                                  </w:r>
                                  <w:r>
                                    <w:rPr>
                                      <w:rFonts w:ascii="宋体" w:hAnsi="宋体" w:cs="宋体" w:hint="eastAsia"/>
                                      <w:w w:val="99"/>
                                      <w:sz w:val="20"/>
                                      <w:szCs w:val="20"/>
                                      <w:lang w:eastAsia="zh-CN"/>
                                    </w:rPr>
                                    <w:t>境温度空气源</w:t>
                                  </w:r>
                                  <w:r>
                                    <w:rPr>
                                      <w:rFonts w:ascii="宋体" w:hAnsi="宋体" w:cs="宋体" w:hint="eastAsia"/>
                                      <w:spacing w:val="2"/>
                                      <w:w w:val="99"/>
                                      <w:sz w:val="20"/>
                                      <w:szCs w:val="20"/>
                                      <w:lang w:eastAsia="zh-CN"/>
                                    </w:rPr>
                                    <w:t>热</w:t>
                                  </w:r>
                                  <w:r>
                                    <w:rPr>
                                      <w:rFonts w:ascii="宋体" w:hAnsi="宋体" w:cs="宋体" w:hint="eastAsia"/>
                                      <w:spacing w:val="-29"/>
                                      <w:w w:val="99"/>
                                      <w:sz w:val="20"/>
                                      <w:szCs w:val="20"/>
                                      <w:lang w:eastAsia="zh-CN"/>
                                    </w:rPr>
                                    <w:t>泵</w:t>
                                  </w:r>
                                  <w:r>
                                    <w:rPr>
                                      <w:rFonts w:ascii="宋体" w:hAnsi="宋体" w:cs="宋体" w:hint="eastAsia"/>
                                      <w:spacing w:val="2"/>
                                      <w:w w:val="99"/>
                                      <w:sz w:val="20"/>
                                      <w:szCs w:val="20"/>
                                      <w:lang w:eastAsia="zh-CN"/>
                                    </w:rPr>
                                    <w:t>（</w:t>
                                  </w:r>
                                  <w:r>
                                    <w:rPr>
                                      <w:rFonts w:ascii="宋体" w:hAnsi="宋体" w:cs="宋体" w:hint="eastAsia"/>
                                      <w:w w:val="99"/>
                                      <w:sz w:val="20"/>
                                      <w:szCs w:val="20"/>
                                      <w:lang w:eastAsia="zh-CN"/>
                                    </w:rPr>
                                    <w:t>冷水</w:t>
                                  </w:r>
                                  <w:r>
                                    <w:rPr>
                                      <w:rFonts w:ascii="宋体" w:hAnsi="宋体" w:cs="宋体" w:hint="eastAsia"/>
                                      <w:spacing w:val="-27"/>
                                      <w:w w:val="99"/>
                                      <w:sz w:val="20"/>
                                      <w:szCs w:val="20"/>
                                      <w:lang w:eastAsia="zh-CN"/>
                                    </w:rPr>
                                    <w:t>）</w:t>
                                  </w:r>
                                  <w:r>
                                    <w:rPr>
                                      <w:rFonts w:ascii="宋体" w:hAnsi="宋体" w:cs="宋体" w:hint="eastAsia"/>
                                      <w:w w:val="99"/>
                                      <w:sz w:val="20"/>
                                      <w:szCs w:val="20"/>
                                      <w:lang w:eastAsia="zh-CN"/>
                                    </w:rPr>
                                    <w:t>机组</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效限定值及能</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等级</w:t>
                                  </w:r>
                                  <w:r>
                                    <w:rPr>
                                      <w:rFonts w:ascii="宋体" w:hAnsi="宋体" w:cs="宋体" w:hint="eastAsia"/>
                                      <w:spacing w:val="2"/>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37</w:t>
                                  </w:r>
                                  <w:r>
                                    <w:rPr>
                                      <w:rFonts w:ascii="宋体" w:hAnsi="宋体" w:cs="宋体" w:hint="eastAsia"/>
                                      <w:w w:val="99"/>
                                      <w:sz w:val="20"/>
                                      <w:szCs w:val="20"/>
                                      <w:lang w:eastAsia="zh-CN"/>
                                    </w:rPr>
                                    <w:t>48</w:t>
                                  </w:r>
                                  <w:r>
                                    <w:rPr>
                                      <w:rFonts w:ascii="宋体" w:hAnsi="宋体" w:cs="宋体" w:hint="eastAsia"/>
                                      <w:spacing w:val="-2"/>
                                      <w:w w:val="99"/>
                                      <w:sz w:val="20"/>
                                      <w:szCs w:val="20"/>
                                      <w:lang w:eastAsia="zh-CN"/>
                                    </w:rPr>
                                    <w:t>0</w:t>
                                  </w:r>
                                  <w:r>
                                    <w:rPr>
                                      <w:rFonts w:ascii="宋体" w:hAnsi="宋体" w:cs="宋体" w:hint="eastAsia"/>
                                      <w:w w:val="99"/>
                                      <w:sz w:val="20"/>
                                      <w:szCs w:val="20"/>
                                      <w:lang w:eastAsia="zh-CN"/>
                                    </w:rPr>
                                    <w:t>）</w:t>
                                  </w:r>
                                </w:p>
                              </w:tc>
                            </w:tr>
                            <w:tr w:rsidR="000758C4">
                              <w:trPr>
                                <w:trHeight w:hRule="exact" w:val="744"/>
                                <w:jc w:val="center"/>
                              </w:trPr>
                              <w:tc>
                                <w:tcPr>
                                  <w:tcW w:w="574" w:type="dxa"/>
                                  <w:vMerge/>
                                  <w:vAlign w:val="center"/>
                                </w:tcPr>
                                <w:p w:rsidR="000758C4" w:rsidRDefault="000758C4">
                                  <w:pPr>
                                    <w:widowControl/>
                                    <w:jc w:val="left"/>
                                    <w:rPr>
                                      <w:rFonts w:ascii="宋体" w:eastAsia="Times New Roman" w:hAnsi="宋体" w:cs="宋体"/>
                                      <w:kern w:val="0"/>
                                      <w:sz w:val="20"/>
                                      <w:szCs w:val="20"/>
                                    </w:rPr>
                                  </w:pPr>
                                </w:p>
                              </w:tc>
                              <w:tc>
                                <w:tcPr>
                                  <w:tcW w:w="1166" w:type="dxa"/>
                                  <w:vMerge/>
                                  <w:vAlign w:val="center"/>
                                </w:tcPr>
                                <w:p w:rsidR="000758C4" w:rsidRDefault="000758C4">
                                  <w:pPr>
                                    <w:widowControl/>
                                    <w:jc w:val="left"/>
                                    <w:rPr>
                                      <w:rFonts w:ascii="宋体" w:eastAsia="Times New Roman" w:hAnsi="宋体" w:cs="宋体"/>
                                      <w:kern w:val="0"/>
                                      <w:sz w:val="20"/>
                                      <w:szCs w:val="20"/>
                                    </w:rPr>
                                  </w:pPr>
                                </w:p>
                              </w:tc>
                              <w:tc>
                                <w:tcPr>
                                  <w:tcW w:w="1800" w:type="dxa"/>
                                  <w:vMerge/>
                                  <w:vAlign w:val="center"/>
                                </w:tcPr>
                                <w:p w:rsidR="000758C4" w:rsidRDefault="000758C4">
                                  <w:pPr>
                                    <w:widowControl/>
                                    <w:jc w:val="left"/>
                                    <w:rPr>
                                      <w:rFonts w:ascii="宋体" w:eastAsia="Times New Roman" w:hAnsi="宋体" w:cs="宋体"/>
                                      <w:kern w:val="0"/>
                                      <w:sz w:val="20"/>
                                      <w:szCs w:val="20"/>
                                    </w:rPr>
                                  </w:pPr>
                                </w:p>
                              </w:tc>
                              <w:tc>
                                <w:tcPr>
                                  <w:tcW w:w="1916" w:type="dxa"/>
                                </w:tcPr>
                                <w:p w:rsidR="000758C4" w:rsidRDefault="000758C4">
                                  <w:pPr>
                                    <w:pStyle w:val="TableParagraph"/>
                                    <w:spacing w:before="12"/>
                                    <w:rPr>
                                      <w:rFonts w:ascii="宋体" w:hAnsi="宋体" w:cs="宋体"/>
                                      <w:sz w:val="15"/>
                                      <w:szCs w:val="15"/>
                                      <w:lang w:eastAsia="zh-CN"/>
                                    </w:rPr>
                                  </w:pPr>
                                </w:p>
                                <w:p w:rsidR="000758C4" w:rsidRDefault="000758C4">
                                  <w:pPr>
                                    <w:pStyle w:val="TableParagraph"/>
                                    <w:ind w:left="7"/>
                                    <w:rPr>
                                      <w:rFonts w:ascii="宋体" w:hAnsi="宋体" w:cs="宋体"/>
                                      <w:sz w:val="20"/>
                                      <w:szCs w:val="20"/>
                                    </w:rPr>
                                  </w:pPr>
                                  <w:r>
                                    <w:rPr>
                                      <w:rFonts w:ascii="宋体" w:hAnsi="宋体" w:cs="宋体" w:hint="eastAsia"/>
                                      <w:w w:val="99"/>
                                      <w:sz w:val="20"/>
                                      <w:szCs w:val="20"/>
                                    </w:rPr>
                                    <w:t>水源热</w:t>
                                  </w:r>
                                  <w:r>
                                    <w:rPr>
                                      <w:rFonts w:ascii="宋体" w:hAnsi="宋体" w:cs="宋体" w:hint="eastAsia"/>
                                      <w:spacing w:val="2"/>
                                      <w:w w:val="99"/>
                                      <w:sz w:val="20"/>
                                      <w:szCs w:val="20"/>
                                    </w:rPr>
                                    <w:t>泵</w:t>
                                  </w:r>
                                  <w:r>
                                    <w:rPr>
                                      <w:rFonts w:ascii="宋体" w:hAnsi="宋体" w:cs="宋体" w:hint="eastAsia"/>
                                      <w:w w:val="99"/>
                                      <w:sz w:val="20"/>
                                      <w:szCs w:val="20"/>
                                    </w:rPr>
                                    <w:t>机组</w:t>
                                  </w:r>
                                </w:p>
                              </w:tc>
                              <w:tc>
                                <w:tcPr>
                                  <w:tcW w:w="2966" w:type="dxa"/>
                                </w:tcPr>
                                <w:p w:rsidR="000758C4" w:rsidRDefault="000758C4">
                                  <w:pPr>
                                    <w:pStyle w:val="TableParagraph"/>
                                    <w:spacing w:before="52" w:line="280" w:lineRule="auto"/>
                                    <w:ind w:left="7" w:right="7"/>
                                    <w:rPr>
                                      <w:rFonts w:ascii="宋体" w:hAnsi="宋体" w:cs="宋体"/>
                                      <w:sz w:val="20"/>
                                      <w:szCs w:val="20"/>
                                      <w:lang w:eastAsia="zh-CN"/>
                                    </w:rPr>
                                  </w:pPr>
                                  <w:r>
                                    <w:rPr>
                                      <w:rFonts w:ascii="宋体" w:hAnsi="宋体" w:cs="宋体" w:hint="eastAsia"/>
                                      <w:w w:val="99"/>
                                      <w:sz w:val="20"/>
                                      <w:szCs w:val="20"/>
                                      <w:lang w:eastAsia="zh-CN"/>
                                    </w:rPr>
                                    <w:t>《</w:t>
                                  </w:r>
                                  <w:r>
                                    <w:rPr>
                                      <w:rFonts w:ascii="宋体" w:hAnsi="宋体" w:cs="宋体" w:hint="eastAsia"/>
                                      <w:spacing w:val="-29"/>
                                      <w:w w:val="99"/>
                                      <w:sz w:val="20"/>
                                      <w:szCs w:val="20"/>
                                      <w:lang w:eastAsia="zh-CN"/>
                                    </w:rPr>
                                    <w:t>水</w:t>
                                  </w:r>
                                  <w:r>
                                    <w:rPr>
                                      <w:rFonts w:ascii="宋体" w:hAnsi="宋体" w:cs="宋体" w:hint="eastAsia"/>
                                      <w:w w:val="99"/>
                                      <w:sz w:val="20"/>
                                      <w:szCs w:val="20"/>
                                      <w:lang w:eastAsia="zh-CN"/>
                                    </w:rPr>
                                    <w:t>（</w:t>
                                  </w:r>
                                  <w:r>
                                    <w:rPr>
                                      <w:rFonts w:ascii="宋体" w:hAnsi="宋体" w:cs="宋体" w:hint="eastAsia"/>
                                      <w:spacing w:val="2"/>
                                      <w:w w:val="99"/>
                                      <w:sz w:val="20"/>
                                      <w:szCs w:val="20"/>
                                      <w:lang w:eastAsia="zh-CN"/>
                                    </w:rPr>
                                    <w:t>地</w:t>
                                  </w:r>
                                  <w:r>
                                    <w:rPr>
                                      <w:rFonts w:ascii="宋体" w:hAnsi="宋体" w:cs="宋体" w:hint="eastAsia"/>
                                      <w:spacing w:val="-29"/>
                                      <w:w w:val="99"/>
                                      <w:sz w:val="20"/>
                                      <w:szCs w:val="20"/>
                                      <w:lang w:eastAsia="zh-CN"/>
                                    </w:rPr>
                                    <w:t>）</w:t>
                                  </w:r>
                                  <w:r>
                                    <w:rPr>
                                      <w:rFonts w:ascii="宋体" w:hAnsi="宋体" w:cs="宋体" w:hint="eastAsia"/>
                                      <w:spacing w:val="2"/>
                                      <w:w w:val="99"/>
                                      <w:sz w:val="20"/>
                                      <w:szCs w:val="20"/>
                                      <w:lang w:eastAsia="zh-CN"/>
                                    </w:rPr>
                                    <w:t>源</w:t>
                                  </w:r>
                                  <w:r>
                                    <w:rPr>
                                      <w:rFonts w:ascii="宋体" w:hAnsi="宋体" w:cs="宋体" w:hint="eastAsia"/>
                                      <w:w w:val="99"/>
                                      <w:sz w:val="20"/>
                                      <w:szCs w:val="20"/>
                                      <w:lang w:eastAsia="zh-CN"/>
                                    </w:rPr>
                                    <w:t>热泵</w:t>
                                  </w:r>
                                  <w:r>
                                    <w:rPr>
                                      <w:rFonts w:ascii="宋体" w:hAnsi="宋体" w:cs="宋体" w:hint="eastAsia"/>
                                      <w:spacing w:val="2"/>
                                      <w:w w:val="99"/>
                                      <w:sz w:val="20"/>
                                      <w:szCs w:val="20"/>
                                      <w:lang w:eastAsia="zh-CN"/>
                                    </w:rPr>
                                    <w:t>机</w:t>
                                  </w:r>
                                  <w:r>
                                    <w:rPr>
                                      <w:rFonts w:ascii="宋体" w:hAnsi="宋体" w:cs="宋体" w:hint="eastAsia"/>
                                      <w:w w:val="99"/>
                                      <w:sz w:val="20"/>
                                      <w:szCs w:val="20"/>
                                      <w:lang w:eastAsia="zh-CN"/>
                                    </w:rPr>
                                    <w:t>组能</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限定值及能效</w:t>
                                  </w:r>
                                  <w:r>
                                    <w:rPr>
                                      <w:rFonts w:ascii="宋体" w:hAnsi="宋体" w:cs="宋体" w:hint="eastAsia"/>
                                      <w:spacing w:val="2"/>
                                      <w:w w:val="99"/>
                                      <w:sz w:val="20"/>
                                      <w:szCs w:val="20"/>
                                      <w:lang w:eastAsia="zh-CN"/>
                                    </w:rPr>
                                    <w:t>等</w:t>
                                  </w:r>
                                  <w:r>
                                    <w:rPr>
                                      <w:rFonts w:ascii="宋体" w:hAnsi="宋体" w:cs="宋体" w:hint="eastAsia"/>
                                      <w:w w:val="99"/>
                                      <w:sz w:val="20"/>
                                      <w:szCs w:val="20"/>
                                      <w:lang w:eastAsia="zh-CN"/>
                                    </w:rPr>
                                    <w:t>级》（</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30721</w:t>
                                  </w:r>
                                  <w:r>
                                    <w:rPr>
                                      <w:rFonts w:ascii="宋体" w:hAnsi="宋体" w:cs="宋体" w:hint="eastAsia"/>
                                      <w:w w:val="99"/>
                                      <w:sz w:val="20"/>
                                      <w:szCs w:val="20"/>
                                      <w:lang w:eastAsia="zh-CN"/>
                                    </w:rPr>
                                    <w:t>）</w:t>
                                  </w:r>
                                </w:p>
                              </w:tc>
                            </w:tr>
                          </w:tbl>
                          <w:p w:rsidR="000758C4" w:rsidRDefault="000758C4">
                            <w:pPr>
                              <w:rPr>
                                <w:rFonts w:ascii="Calibri" w:hAnsi="Calibri"/>
                                <w:sz w:val="22"/>
                              </w:rPr>
                            </w:pPr>
                          </w:p>
                        </w:txbxContent>
                      </wps:txbx>
                      <wps:bodyPr lIns="0" tIns="0" rIns="0" bIns="0" upright="1"/>
                    </wps:wsp>
                  </a:graphicData>
                </a:graphic>
              </wp:inline>
            </w:drawing>
          </mc:Choice>
          <mc:Fallback>
            <w:pict>
              <v:shape id="文本框 3" o:spid="_x0000_s1026" type="#_x0000_t202" style="width:432.15pt;height:54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" filled="f" stroked="f">
                <v:path arrowok="t"/>
                <o:lock v:ext="edit" rotation="t"/>
                <v:textbox inset="0,0,0,0">
                  <w:txbxContent>
                    <w:tbl>
                      <w:tblPr>
                        <w:tblW w:w="8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4"/>
                        <w:gridCol w:w="1166"/>
                        <w:gridCol w:w="1800"/>
                        <w:gridCol w:w="1916"/>
                        <w:gridCol w:w="2966"/>
                      </w:tblGrid>
                      <w:tr w:rsidR="000758C4">
                        <w:trPr>
                          <w:trHeight w:hRule="exact" w:val="782"/>
                          <w:jc w:val="center"/>
                        </w:trPr>
                        <w:tc>
                          <w:tcPr>
                            <w:tcW w:w="574" w:type="dxa"/>
                          </w:tcPr>
                          <w:p w:rsidR="000758C4" w:rsidRDefault="000758C4">
                            <w:pPr>
                              <w:pStyle w:val="TableParagraph"/>
                              <w:spacing w:before="57" w:line="254" w:lineRule="auto"/>
                              <w:ind w:left="59" w:right="60"/>
                              <w:rPr>
                                <w:rFonts w:ascii="宋体" w:hAnsi="宋体" w:cs="宋体"/>
                              </w:rPr>
                            </w:pPr>
                            <w:r>
                              <w:rPr>
                                <w:rFonts w:ascii="宋体" w:hAnsi="宋体" w:cs="宋体" w:hint="eastAsia"/>
                                <w:b/>
                                <w:bCs/>
                                <w:w w:val="99"/>
                              </w:rPr>
                              <w:t>品目序号</w:t>
                            </w:r>
                          </w:p>
                        </w:tc>
                        <w:tc>
                          <w:tcPr>
                            <w:tcW w:w="4882" w:type="dxa"/>
                            <w:gridSpan w:val="3"/>
                          </w:tcPr>
                          <w:p w:rsidR="000758C4" w:rsidRDefault="000758C4">
                            <w:pPr>
                              <w:pStyle w:val="TableParagraph"/>
                              <w:spacing w:before="4"/>
                              <w:rPr>
                                <w:rFonts w:ascii="宋体" w:hAnsi="宋体" w:cs="宋体"/>
                                <w:sz w:val="16"/>
                                <w:szCs w:val="16"/>
                              </w:rPr>
                            </w:pPr>
                          </w:p>
                          <w:p w:rsidR="000758C4" w:rsidRDefault="000758C4">
                            <w:pPr>
                              <w:pStyle w:val="TableParagraph"/>
                              <w:jc w:val="center"/>
                              <w:rPr>
                                <w:rFonts w:ascii="宋体" w:hAnsi="宋体" w:cs="宋体"/>
                              </w:rPr>
                            </w:pPr>
                            <w:r>
                              <w:rPr>
                                <w:rFonts w:ascii="宋体" w:hAnsi="宋体" w:cs="宋体" w:hint="eastAsia"/>
                                <w:b/>
                                <w:bCs/>
                                <w:w w:val="99"/>
                              </w:rPr>
                              <w:t>名称</w:t>
                            </w:r>
                          </w:p>
                        </w:tc>
                        <w:tc>
                          <w:tcPr>
                            <w:tcW w:w="2966" w:type="dxa"/>
                          </w:tcPr>
                          <w:p w:rsidR="000758C4" w:rsidRDefault="000758C4">
                            <w:pPr>
                              <w:pStyle w:val="TableParagraph"/>
                              <w:spacing w:before="4"/>
                              <w:rPr>
                                <w:rFonts w:ascii="宋体" w:hAnsi="宋体" w:cs="宋体"/>
                                <w:sz w:val="16"/>
                                <w:szCs w:val="16"/>
                              </w:rPr>
                            </w:pPr>
                          </w:p>
                          <w:p w:rsidR="000758C4" w:rsidRDefault="000758C4">
                            <w:pPr>
                              <w:pStyle w:val="TableParagraph"/>
                              <w:ind w:left="926"/>
                              <w:rPr>
                                <w:rFonts w:ascii="宋体" w:hAnsi="宋体" w:cs="宋体"/>
                              </w:rPr>
                            </w:pPr>
                            <w:r>
                              <w:rPr>
                                <w:rFonts w:ascii="宋体" w:hAnsi="宋体" w:cs="宋体" w:hint="eastAsia"/>
                                <w:b/>
                                <w:bCs/>
                                <w:w w:val="99"/>
                              </w:rPr>
                              <w:t>依据的标准</w:t>
                            </w:r>
                          </w:p>
                        </w:tc>
                      </w:tr>
                      <w:tr w:rsidR="000758C4">
                        <w:trPr>
                          <w:trHeight w:hRule="exact" w:val="821"/>
                          <w:jc w:val="center"/>
                        </w:trPr>
                        <w:tc>
                          <w:tcPr>
                            <w:tcW w:w="574" w:type="dxa"/>
                            <w:vMerge w:val="restart"/>
                          </w:tcPr>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spacing w:before="11"/>
                              <w:rPr>
                                <w:rFonts w:ascii="宋体" w:hAnsi="宋体" w:cs="宋体"/>
                                <w:sz w:val="15"/>
                                <w:szCs w:val="15"/>
                              </w:rPr>
                            </w:pPr>
                          </w:p>
                          <w:p w:rsidR="000758C4" w:rsidRDefault="000758C4">
                            <w:pPr>
                              <w:pStyle w:val="TableParagraph"/>
                              <w:ind w:right="1"/>
                              <w:jc w:val="center"/>
                              <w:rPr>
                                <w:rFonts w:ascii="宋体" w:hAnsi="宋体" w:cs="宋体"/>
                                <w:sz w:val="20"/>
                                <w:szCs w:val="20"/>
                              </w:rPr>
                            </w:pPr>
                            <w:r>
                              <w:rPr>
                                <w:rFonts w:ascii="宋体" w:hint="eastAsia"/>
                                <w:w w:val="99"/>
                                <w:sz w:val="20"/>
                              </w:rPr>
                              <w:t>1</w:t>
                            </w:r>
                          </w:p>
                        </w:tc>
                        <w:tc>
                          <w:tcPr>
                            <w:tcW w:w="1166" w:type="dxa"/>
                            <w:vMerge w:val="restart"/>
                          </w:tcPr>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spacing w:before="12"/>
                              <w:rPr>
                                <w:rFonts w:ascii="宋体" w:hAnsi="宋体" w:cs="宋体"/>
                                <w:sz w:val="23"/>
                                <w:szCs w:val="23"/>
                              </w:rPr>
                            </w:pPr>
                          </w:p>
                          <w:p w:rsidR="000758C4" w:rsidRDefault="000758C4">
                            <w:pPr>
                              <w:pStyle w:val="TableParagraph"/>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01</w:t>
                            </w:r>
                            <w:r>
                              <w:rPr>
                                <w:rFonts w:ascii="宋体" w:hAnsi="宋体" w:cs="宋体" w:hint="eastAsia"/>
                                <w:spacing w:val="1"/>
                                <w:w w:val="99"/>
                                <w:sz w:val="20"/>
                                <w:szCs w:val="20"/>
                              </w:rPr>
                              <w:t>0</w:t>
                            </w:r>
                            <w:r>
                              <w:rPr>
                                <w:rFonts w:ascii="宋体" w:hAnsi="宋体" w:cs="宋体" w:hint="eastAsia"/>
                                <w:w w:val="99"/>
                                <w:sz w:val="20"/>
                                <w:szCs w:val="20"/>
                              </w:rPr>
                              <w:t>1计算</w:t>
                            </w:r>
                          </w:p>
                          <w:p w:rsidR="000758C4" w:rsidRDefault="000758C4">
                            <w:pPr>
                              <w:pStyle w:val="TableParagraph"/>
                              <w:spacing w:before="50"/>
                              <w:ind w:left="7"/>
                              <w:rPr>
                                <w:rFonts w:ascii="宋体" w:hAnsi="宋体" w:cs="宋体"/>
                                <w:sz w:val="20"/>
                                <w:szCs w:val="20"/>
                              </w:rPr>
                            </w:pPr>
                            <w:r>
                              <w:rPr>
                                <w:rFonts w:ascii="宋体" w:hAnsi="宋体" w:cs="宋体" w:hint="eastAsia"/>
                                <w:w w:val="99"/>
                                <w:sz w:val="20"/>
                                <w:szCs w:val="20"/>
                              </w:rPr>
                              <w:t>机设备</w:t>
                            </w:r>
                          </w:p>
                        </w:tc>
                        <w:tc>
                          <w:tcPr>
                            <w:tcW w:w="1800" w:type="dxa"/>
                          </w:tcPr>
                          <w:p w:rsidR="000758C4" w:rsidRDefault="000758C4">
                            <w:pPr>
                              <w:pStyle w:val="TableParagraph"/>
                              <w:spacing w:before="93" w:line="280" w:lineRule="auto"/>
                              <w:ind w:left="7" w:right="5"/>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A020</w:t>
                            </w:r>
                            <w:r>
                              <w:rPr>
                                <w:rFonts w:ascii="宋体" w:hAnsi="宋体" w:cs="宋体" w:hint="eastAsia"/>
                                <w:w w:val="99"/>
                                <w:sz w:val="20"/>
                                <w:szCs w:val="20"/>
                              </w:rPr>
                              <w:t>10</w:t>
                            </w:r>
                            <w:r>
                              <w:rPr>
                                <w:rFonts w:ascii="宋体" w:hAnsi="宋体" w:cs="宋体" w:hint="eastAsia"/>
                                <w:spacing w:val="1"/>
                                <w:w w:val="99"/>
                                <w:sz w:val="20"/>
                                <w:szCs w:val="20"/>
                              </w:rPr>
                              <w:t>1</w:t>
                            </w:r>
                            <w:r>
                              <w:rPr>
                                <w:rFonts w:ascii="宋体" w:hAnsi="宋体" w:cs="宋体" w:hint="eastAsia"/>
                                <w:w w:val="99"/>
                                <w:sz w:val="20"/>
                                <w:szCs w:val="20"/>
                              </w:rPr>
                              <w:t>04台式计算机</w:t>
                            </w:r>
                          </w:p>
                        </w:tc>
                        <w:tc>
                          <w:tcPr>
                            <w:tcW w:w="1916" w:type="dxa"/>
                          </w:tcPr>
                          <w:p w:rsidR="000758C4" w:rsidRDefault="000758C4">
                            <w:pPr>
                              <w:rPr>
                                <w:rFonts w:ascii="Calibri" w:hAnsi="Calibri"/>
                                <w:sz w:val="22"/>
                              </w:rPr>
                            </w:pPr>
                          </w:p>
                        </w:tc>
                        <w:tc>
                          <w:tcPr>
                            <w:tcW w:w="2966" w:type="dxa"/>
                          </w:tcPr>
                          <w:p w:rsidR="000758C4" w:rsidRDefault="000758C4">
                            <w:pPr>
                              <w:pStyle w:val="TableParagraph"/>
                              <w:spacing w:before="93"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《微型计算机能效限定</w:t>
                            </w:r>
                            <w:r>
                              <w:rPr>
                                <w:rFonts w:ascii="宋体" w:hAnsi="宋体" w:cs="宋体" w:hint="eastAsia"/>
                                <w:spacing w:val="9"/>
                                <w:w w:val="99"/>
                                <w:sz w:val="20"/>
                                <w:szCs w:val="20"/>
                                <w:lang w:eastAsia="zh-CN"/>
                              </w:rPr>
                              <w:t>值</w:t>
                            </w:r>
                            <w:r>
                              <w:rPr>
                                <w:rFonts w:ascii="宋体" w:hAnsi="宋体" w:cs="宋体" w:hint="eastAsia"/>
                                <w:spacing w:val="12"/>
                                <w:w w:val="99"/>
                                <w:sz w:val="20"/>
                                <w:szCs w:val="20"/>
                                <w:lang w:eastAsia="zh-CN"/>
                              </w:rPr>
                              <w:t>及能</w:t>
                            </w:r>
                            <w:r>
                              <w:rPr>
                                <w:rFonts w:ascii="宋体" w:hAnsi="宋体" w:cs="宋体" w:hint="eastAsia"/>
                                <w:w w:val="99"/>
                                <w:sz w:val="20"/>
                                <w:szCs w:val="20"/>
                                <w:lang w:eastAsia="zh-CN"/>
                              </w:rPr>
                              <w:t>效等级》（</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28380</w:t>
                            </w:r>
                            <w:r>
                              <w:rPr>
                                <w:rFonts w:ascii="宋体" w:hAnsi="宋体" w:cs="宋体" w:hint="eastAsia"/>
                                <w:w w:val="99"/>
                                <w:sz w:val="20"/>
                                <w:szCs w:val="20"/>
                                <w:lang w:eastAsia="zh-CN"/>
                              </w:rPr>
                              <w:t>）</w:t>
                            </w:r>
                          </w:p>
                        </w:tc>
                      </w:tr>
                      <w:tr w:rsidR="000758C4">
                        <w:trPr>
                          <w:trHeight w:hRule="exact" w:val="727"/>
                          <w:jc w:val="center"/>
                        </w:trPr>
                        <w:tc>
                          <w:tcPr>
                            <w:tcW w:w="574" w:type="dxa"/>
                            <w:vMerge/>
                            <w:vAlign w:val="center"/>
                          </w:tcPr>
                          <w:p w:rsidR="000758C4" w:rsidRDefault="000758C4">
                            <w:pPr>
                              <w:widowControl/>
                              <w:jc w:val="left"/>
                              <w:rPr>
                                <w:rFonts w:ascii="宋体" w:eastAsia="Times New Roman" w:hAnsi="宋体" w:cs="宋体"/>
                                <w:kern w:val="0"/>
                                <w:sz w:val="20"/>
                                <w:szCs w:val="20"/>
                              </w:rPr>
                            </w:pPr>
                          </w:p>
                        </w:tc>
                        <w:tc>
                          <w:tcPr>
                            <w:tcW w:w="1166" w:type="dxa"/>
                            <w:vMerge/>
                            <w:vAlign w:val="center"/>
                          </w:tcPr>
                          <w:p w:rsidR="000758C4" w:rsidRDefault="000758C4">
                            <w:pPr>
                              <w:widowControl/>
                              <w:jc w:val="left"/>
                              <w:rPr>
                                <w:rFonts w:ascii="宋体" w:eastAsia="Times New Roman" w:hAnsi="宋体" w:cs="宋体"/>
                                <w:kern w:val="0"/>
                                <w:sz w:val="20"/>
                                <w:szCs w:val="20"/>
                              </w:rPr>
                            </w:pPr>
                          </w:p>
                        </w:tc>
                        <w:tc>
                          <w:tcPr>
                            <w:tcW w:w="1800" w:type="dxa"/>
                          </w:tcPr>
                          <w:p w:rsidR="000758C4" w:rsidRDefault="000758C4">
                            <w:pPr>
                              <w:pStyle w:val="TableParagraph"/>
                              <w:spacing w:before="44" w:line="280" w:lineRule="auto"/>
                              <w:ind w:left="7" w:right="5"/>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A020</w:t>
                            </w:r>
                            <w:r>
                              <w:rPr>
                                <w:rFonts w:ascii="宋体" w:hAnsi="宋体" w:cs="宋体" w:hint="eastAsia"/>
                                <w:w w:val="99"/>
                                <w:sz w:val="20"/>
                                <w:szCs w:val="20"/>
                              </w:rPr>
                              <w:t>10</w:t>
                            </w:r>
                            <w:r>
                              <w:rPr>
                                <w:rFonts w:ascii="宋体" w:hAnsi="宋体" w:cs="宋体" w:hint="eastAsia"/>
                                <w:spacing w:val="1"/>
                                <w:w w:val="99"/>
                                <w:sz w:val="20"/>
                                <w:szCs w:val="20"/>
                              </w:rPr>
                              <w:t>1</w:t>
                            </w:r>
                            <w:r>
                              <w:rPr>
                                <w:rFonts w:ascii="宋体" w:hAnsi="宋体" w:cs="宋体" w:hint="eastAsia"/>
                                <w:w w:val="99"/>
                                <w:sz w:val="20"/>
                                <w:szCs w:val="20"/>
                              </w:rPr>
                              <w:t>05便携式计算机</w:t>
                            </w:r>
                          </w:p>
                        </w:tc>
                        <w:tc>
                          <w:tcPr>
                            <w:tcW w:w="1916" w:type="dxa"/>
                          </w:tcPr>
                          <w:p w:rsidR="000758C4" w:rsidRDefault="000758C4">
                            <w:pPr>
                              <w:rPr>
                                <w:rFonts w:ascii="Calibri" w:hAnsi="Calibri"/>
                                <w:sz w:val="22"/>
                              </w:rPr>
                            </w:pPr>
                          </w:p>
                        </w:tc>
                        <w:tc>
                          <w:tcPr>
                            <w:tcW w:w="2966" w:type="dxa"/>
                          </w:tcPr>
                          <w:p w:rsidR="000758C4" w:rsidRDefault="000758C4">
                            <w:pPr>
                              <w:pStyle w:val="TableParagraph"/>
                              <w:spacing w:before="44"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《微型计算机能效限定</w:t>
                            </w:r>
                            <w:r>
                              <w:rPr>
                                <w:rFonts w:ascii="宋体" w:hAnsi="宋体" w:cs="宋体" w:hint="eastAsia"/>
                                <w:spacing w:val="9"/>
                                <w:w w:val="99"/>
                                <w:sz w:val="20"/>
                                <w:szCs w:val="20"/>
                                <w:lang w:eastAsia="zh-CN"/>
                              </w:rPr>
                              <w:t>值</w:t>
                            </w:r>
                            <w:r>
                              <w:rPr>
                                <w:rFonts w:ascii="宋体" w:hAnsi="宋体" w:cs="宋体" w:hint="eastAsia"/>
                                <w:spacing w:val="12"/>
                                <w:w w:val="99"/>
                                <w:sz w:val="20"/>
                                <w:szCs w:val="20"/>
                                <w:lang w:eastAsia="zh-CN"/>
                              </w:rPr>
                              <w:t>及能</w:t>
                            </w:r>
                            <w:r>
                              <w:rPr>
                                <w:rFonts w:ascii="宋体" w:hAnsi="宋体" w:cs="宋体" w:hint="eastAsia"/>
                                <w:w w:val="99"/>
                                <w:sz w:val="20"/>
                                <w:szCs w:val="20"/>
                                <w:lang w:eastAsia="zh-CN"/>
                              </w:rPr>
                              <w:t>效等级》（</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28380</w:t>
                            </w:r>
                            <w:r>
                              <w:rPr>
                                <w:rFonts w:ascii="宋体" w:hAnsi="宋体" w:cs="宋体" w:hint="eastAsia"/>
                                <w:w w:val="99"/>
                                <w:sz w:val="20"/>
                                <w:szCs w:val="20"/>
                                <w:lang w:eastAsia="zh-CN"/>
                              </w:rPr>
                              <w:t>）</w:t>
                            </w:r>
                          </w:p>
                        </w:tc>
                      </w:tr>
                      <w:tr w:rsidR="000758C4">
                        <w:trPr>
                          <w:trHeight w:hRule="exact" w:val="763"/>
                          <w:jc w:val="center"/>
                        </w:trPr>
                        <w:tc>
                          <w:tcPr>
                            <w:tcW w:w="574" w:type="dxa"/>
                            <w:vMerge/>
                            <w:vAlign w:val="center"/>
                          </w:tcPr>
                          <w:p w:rsidR="000758C4" w:rsidRDefault="000758C4">
                            <w:pPr>
                              <w:widowControl/>
                              <w:jc w:val="left"/>
                              <w:rPr>
                                <w:rFonts w:ascii="宋体" w:eastAsia="Times New Roman" w:hAnsi="宋体" w:cs="宋体"/>
                                <w:kern w:val="0"/>
                                <w:sz w:val="20"/>
                                <w:szCs w:val="20"/>
                              </w:rPr>
                            </w:pPr>
                          </w:p>
                        </w:tc>
                        <w:tc>
                          <w:tcPr>
                            <w:tcW w:w="1166" w:type="dxa"/>
                            <w:vMerge/>
                            <w:vAlign w:val="center"/>
                          </w:tcPr>
                          <w:p w:rsidR="000758C4" w:rsidRDefault="000758C4">
                            <w:pPr>
                              <w:widowControl/>
                              <w:jc w:val="left"/>
                              <w:rPr>
                                <w:rFonts w:ascii="宋体" w:eastAsia="Times New Roman" w:hAnsi="宋体" w:cs="宋体"/>
                                <w:kern w:val="0"/>
                                <w:sz w:val="20"/>
                                <w:szCs w:val="20"/>
                              </w:rPr>
                            </w:pPr>
                          </w:p>
                        </w:tc>
                        <w:tc>
                          <w:tcPr>
                            <w:tcW w:w="1800" w:type="dxa"/>
                          </w:tcPr>
                          <w:p w:rsidR="000758C4" w:rsidRDefault="000758C4">
                            <w:pPr>
                              <w:pStyle w:val="TableParagraph"/>
                              <w:spacing w:before="64" w:line="280" w:lineRule="auto"/>
                              <w:ind w:left="7" w:right="5"/>
                              <w:rPr>
                                <w:rFonts w:ascii="宋体" w:hAnsi="宋体" w:cs="宋体"/>
                                <w:sz w:val="20"/>
                                <w:szCs w:val="20"/>
                                <w:lang w:eastAsia="zh-CN"/>
                              </w:rPr>
                            </w:pPr>
                            <w:r>
                              <w:rPr>
                                <w:rFonts w:ascii="宋体" w:hAnsi="宋体" w:cs="宋体" w:hint="eastAsia"/>
                                <w:w w:val="99"/>
                                <w:sz w:val="20"/>
                                <w:szCs w:val="20"/>
                                <w:lang w:eastAsia="zh-CN"/>
                              </w:rPr>
                              <w:t>★</w:t>
                            </w:r>
                            <w:r>
                              <w:rPr>
                                <w:rFonts w:ascii="宋体" w:hAnsi="宋体" w:cs="宋体" w:hint="eastAsia"/>
                                <w:spacing w:val="1"/>
                                <w:w w:val="99"/>
                                <w:sz w:val="20"/>
                                <w:szCs w:val="20"/>
                                <w:lang w:eastAsia="zh-CN"/>
                              </w:rPr>
                              <w:t>A020</w:t>
                            </w:r>
                            <w:r>
                              <w:rPr>
                                <w:rFonts w:ascii="宋体" w:hAnsi="宋体" w:cs="宋体" w:hint="eastAsia"/>
                                <w:w w:val="99"/>
                                <w:sz w:val="20"/>
                                <w:szCs w:val="20"/>
                                <w:lang w:eastAsia="zh-CN"/>
                              </w:rPr>
                              <w:t>10</w:t>
                            </w:r>
                            <w:r>
                              <w:rPr>
                                <w:rFonts w:ascii="宋体" w:hAnsi="宋体" w:cs="宋体" w:hint="eastAsia"/>
                                <w:spacing w:val="1"/>
                                <w:w w:val="99"/>
                                <w:sz w:val="20"/>
                                <w:szCs w:val="20"/>
                                <w:lang w:eastAsia="zh-CN"/>
                              </w:rPr>
                              <w:t>1</w:t>
                            </w:r>
                            <w:r>
                              <w:rPr>
                                <w:rFonts w:ascii="宋体" w:hAnsi="宋体" w:cs="宋体" w:hint="eastAsia"/>
                                <w:w w:val="99"/>
                                <w:sz w:val="20"/>
                                <w:szCs w:val="20"/>
                                <w:lang w:eastAsia="zh-CN"/>
                              </w:rPr>
                              <w:t>07平板式微型计</w:t>
                            </w:r>
                            <w:r>
                              <w:rPr>
                                <w:rFonts w:ascii="宋体" w:hAnsi="宋体" w:cs="宋体" w:hint="eastAsia"/>
                                <w:spacing w:val="2"/>
                                <w:w w:val="99"/>
                                <w:sz w:val="20"/>
                                <w:szCs w:val="20"/>
                                <w:lang w:eastAsia="zh-CN"/>
                              </w:rPr>
                              <w:t>算</w:t>
                            </w:r>
                            <w:r>
                              <w:rPr>
                                <w:rFonts w:ascii="宋体" w:hAnsi="宋体" w:cs="宋体" w:hint="eastAsia"/>
                                <w:w w:val="99"/>
                                <w:sz w:val="20"/>
                                <w:szCs w:val="20"/>
                                <w:lang w:eastAsia="zh-CN"/>
                              </w:rPr>
                              <w:t>机</w:t>
                            </w:r>
                          </w:p>
                        </w:tc>
                        <w:tc>
                          <w:tcPr>
                            <w:tcW w:w="1916" w:type="dxa"/>
                          </w:tcPr>
                          <w:p w:rsidR="000758C4" w:rsidRDefault="000758C4">
                            <w:pPr>
                              <w:rPr>
                                <w:rFonts w:ascii="Calibri" w:hAnsi="Calibri"/>
                                <w:sz w:val="22"/>
                              </w:rPr>
                            </w:pPr>
                          </w:p>
                        </w:tc>
                        <w:tc>
                          <w:tcPr>
                            <w:tcW w:w="2966" w:type="dxa"/>
                          </w:tcPr>
                          <w:p w:rsidR="000758C4" w:rsidRDefault="000758C4">
                            <w:pPr>
                              <w:pStyle w:val="TableParagraph"/>
                              <w:spacing w:before="64"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《微型计算机能效限定</w:t>
                            </w:r>
                            <w:r>
                              <w:rPr>
                                <w:rFonts w:ascii="宋体" w:hAnsi="宋体" w:cs="宋体" w:hint="eastAsia"/>
                                <w:spacing w:val="9"/>
                                <w:w w:val="99"/>
                                <w:sz w:val="20"/>
                                <w:szCs w:val="20"/>
                                <w:lang w:eastAsia="zh-CN"/>
                              </w:rPr>
                              <w:t>值</w:t>
                            </w:r>
                            <w:r>
                              <w:rPr>
                                <w:rFonts w:ascii="宋体" w:hAnsi="宋体" w:cs="宋体" w:hint="eastAsia"/>
                                <w:spacing w:val="12"/>
                                <w:w w:val="99"/>
                                <w:sz w:val="20"/>
                                <w:szCs w:val="20"/>
                                <w:lang w:eastAsia="zh-CN"/>
                              </w:rPr>
                              <w:t>及能</w:t>
                            </w:r>
                            <w:r>
                              <w:rPr>
                                <w:rFonts w:ascii="宋体" w:hAnsi="宋体" w:cs="宋体" w:hint="eastAsia"/>
                                <w:w w:val="99"/>
                                <w:sz w:val="20"/>
                                <w:szCs w:val="20"/>
                                <w:lang w:eastAsia="zh-CN"/>
                              </w:rPr>
                              <w:t>效等级》（</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28380</w:t>
                            </w:r>
                            <w:r>
                              <w:rPr>
                                <w:rFonts w:ascii="宋体" w:hAnsi="宋体" w:cs="宋体" w:hint="eastAsia"/>
                                <w:w w:val="99"/>
                                <w:sz w:val="20"/>
                                <w:szCs w:val="20"/>
                                <w:lang w:eastAsia="zh-CN"/>
                              </w:rPr>
                              <w:t>）</w:t>
                            </w:r>
                          </w:p>
                        </w:tc>
                      </w:tr>
                      <w:tr w:rsidR="000758C4">
                        <w:trPr>
                          <w:trHeight w:hRule="exact" w:val="742"/>
                          <w:jc w:val="center"/>
                        </w:trPr>
                        <w:tc>
                          <w:tcPr>
                            <w:tcW w:w="574" w:type="dxa"/>
                            <w:vMerge w:val="restart"/>
                          </w:tcPr>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spacing w:before="2"/>
                              <w:rPr>
                                <w:rFonts w:ascii="宋体" w:hAnsi="宋体" w:cs="宋体"/>
                                <w:sz w:val="14"/>
                                <w:szCs w:val="14"/>
                                <w:lang w:eastAsia="zh-CN"/>
                              </w:rPr>
                            </w:pPr>
                          </w:p>
                          <w:p w:rsidR="000758C4" w:rsidRDefault="000758C4">
                            <w:pPr>
                              <w:pStyle w:val="TableParagraph"/>
                              <w:ind w:right="1"/>
                              <w:jc w:val="center"/>
                              <w:rPr>
                                <w:rFonts w:ascii="宋体" w:hAnsi="宋体" w:cs="宋体"/>
                                <w:sz w:val="20"/>
                                <w:szCs w:val="20"/>
                              </w:rPr>
                            </w:pPr>
                            <w:r>
                              <w:rPr>
                                <w:rFonts w:ascii="宋体" w:hint="eastAsia"/>
                                <w:w w:val="99"/>
                                <w:sz w:val="20"/>
                              </w:rPr>
                              <w:t>2</w:t>
                            </w:r>
                          </w:p>
                        </w:tc>
                        <w:tc>
                          <w:tcPr>
                            <w:tcW w:w="1166" w:type="dxa"/>
                            <w:vMerge w:val="restart"/>
                          </w:tcPr>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spacing w:before="3"/>
                              <w:rPr>
                                <w:rFonts w:ascii="宋体" w:hAnsi="宋体" w:cs="宋体"/>
                              </w:rPr>
                            </w:pPr>
                          </w:p>
                          <w:p w:rsidR="000758C4" w:rsidRDefault="000758C4">
                            <w:pPr>
                              <w:pStyle w:val="TableParagraph"/>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01</w:t>
                            </w:r>
                            <w:r>
                              <w:rPr>
                                <w:rFonts w:ascii="宋体" w:hAnsi="宋体" w:cs="宋体" w:hint="eastAsia"/>
                                <w:spacing w:val="1"/>
                                <w:w w:val="99"/>
                                <w:sz w:val="20"/>
                                <w:szCs w:val="20"/>
                              </w:rPr>
                              <w:t>0</w:t>
                            </w:r>
                            <w:r>
                              <w:rPr>
                                <w:rFonts w:ascii="宋体" w:hAnsi="宋体" w:cs="宋体" w:hint="eastAsia"/>
                                <w:w w:val="99"/>
                                <w:sz w:val="20"/>
                                <w:szCs w:val="20"/>
                              </w:rPr>
                              <w:t>6输入</w:t>
                            </w:r>
                          </w:p>
                          <w:p w:rsidR="000758C4" w:rsidRDefault="000758C4">
                            <w:pPr>
                              <w:pStyle w:val="TableParagraph"/>
                              <w:spacing w:before="50"/>
                              <w:ind w:left="7"/>
                              <w:rPr>
                                <w:rFonts w:ascii="宋体" w:hAnsi="宋体" w:cs="宋体"/>
                                <w:sz w:val="20"/>
                                <w:szCs w:val="20"/>
                              </w:rPr>
                            </w:pPr>
                            <w:r>
                              <w:rPr>
                                <w:rFonts w:ascii="宋体" w:hAnsi="宋体" w:cs="宋体" w:hint="eastAsia"/>
                                <w:w w:val="99"/>
                                <w:sz w:val="20"/>
                                <w:szCs w:val="20"/>
                              </w:rPr>
                              <w:t>输出设备</w:t>
                            </w:r>
                          </w:p>
                        </w:tc>
                        <w:tc>
                          <w:tcPr>
                            <w:tcW w:w="1800" w:type="dxa"/>
                            <w:vMerge w:val="restart"/>
                          </w:tcPr>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spacing w:before="164"/>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01</w:t>
                            </w:r>
                            <w:r>
                              <w:rPr>
                                <w:rFonts w:ascii="宋体" w:hAnsi="宋体" w:cs="宋体" w:hint="eastAsia"/>
                                <w:spacing w:val="1"/>
                                <w:w w:val="99"/>
                                <w:sz w:val="20"/>
                                <w:szCs w:val="20"/>
                              </w:rPr>
                              <w:t>0</w:t>
                            </w:r>
                            <w:r>
                              <w:rPr>
                                <w:rFonts w:ascii="宋体" w:hAnsi="宋体" w:cs="宋体" w:hint="eastAsia"/>
                                <w:w w:val="99"/>
                                <w:sz w:val="20"/>
                                <w:szCs w:val="20"/>
                              </w:rPr>
                              <w:t>601打印设备</w:t>
                            </w:r>
                          </w:p>
                        </w:tc>
                        <w:tc>
                          <w:tcPr>
                            <w:tcW w:w="1916" w:type="dxa"/>
                          </w:tcPr>
                          <w:p w:rsidR="000758C4" w:rsidRDefault="000758C4">
                            <w:pPr>
                              <w:pStyle w:val="TableParagraph"/>
                              <w:spacing w:before="52"/>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01</w:t>
                            </w:r>
                            <w:r>
                              <w:rPr>
                                <w:rFonts w:ascii="宋体" w:hAnsi="宋体" w:cs="宋体" w:hint="eastAsia"/>
                                <w:spacing w:val="1"/>
                                <w:w w:val="99"/>
                                <w:sz w:val="20"/>
                                <w:szCs w:val="20"/>
                              </w:rPr>
                              <w:t>0</w:t>
                            </w:r>
                            <w:r>
                              <w:rPr>
                                <w:rFonts w:ascii="宋体" w:hAnsi="宋体" w:cs="宋体" w:hint="eastAsia"/>
                                <w:w w:val="99"/>
                                <w:sz w:val="20"/>
                                <w:szCs w:val="20"/>
                              </w:rPr>
                              <w:t>60</w:t>
                            </w:r>
                            <w:r>
                              <w:rPr>
                                <w:rFonts w:ascii="宋体" w:hAnsi="宋体" w:cs="宋体" w:hint="eastAsia"/>
                                <w:spacing w:val="1"/>
                                <w:w w:val="99"/>
                                <w:sz w:val="20"/>
                                <w:szCs w:val="20"/>
                              </w:rPr>
                              <w:t>10</w:t>
                            </w:r>
                            <w:r>
                              <w:rPr>
                                <w:rFonts w:ascii="宋体" w:hAnsi="宋体" w:cs="宋体" w:hint="eastAsia"/>
                                <w:w w:val="99"/>
                                <w:sz w:val="20"/>
                                <w:szCs w:val="20"/>
                              </w:rPr>
                              <w:t>1喷墨打</w:t>
                            </w:r>
                          </w:p>
                          <w:p w:rsidR="000758C4" w:rsidRDefault="000758C4">
                            <w:pPr>
                              <w:pStyle w:val="TableParagraph"/>
                              <w:spacing w:before="50"/>
                              <w:ind w:left="7"/>
                              <w:rPr>
                                <w:rFonts w:ascii="宋体" w:hAnsi="宋体" w:cs="宋体"/>
                                <w:sz w:val="20"/>
                                <w:szCs w:val="20"/>
                              </w:rPr>
                            </w:pPr>
                            <w:r>
                              <w:rPr>
                                <w:rFonts w:ascii="宋体" w:hAnsi="宋体" w:cs="宋体" w:hint="eastAsia"/>
                                <w:w w:val="99"/>
                                <w:sz w:val="20"/>
                                <w:szCs w:val="20"/>
                              </w:rPr>
                              <w:t>印机</w:t>
                            </w:r>
                          </w:p>
                        </w:tc>
                        <w:tc>
                          <w:tcPr>
                            <w:tcW w:w="2966" w:type="dxa"/>
                          </w:tcPr>
                          <w:p w:rsidR="000758C4" w:rsidRDefault="000758C4">
                            <w:pPr>
                              <w:pStyle w:val="TableParagraph"/>
                              <w:spacing w:before="52" w:line="280" w:lineRule="auto"/>
                              <w:ind w:left="7" w:right="7"/>
                              <w:rPr>
                                <w:rFonts w:ascii="宋体" w:hAnsi="宋体" w:cs="宋体"/>
                                <w:sz w:val="20"/>
                                <w:szCs w:val="20"/>
                                <w:lang w:eastAsia="zh-CN"/>
                              </w:rPr>
                            </w:pPr>
                            <w:r>
                              <w:rPr>
                                <w:rFonts w:ascii="宋体" w:hAnsi="宋体" w:cs="宋体" w:hint="eastAsia"/>
                                <w:w w:val="99"/>
                                <w:sz w:val="20"/>
                                <w:szCs w:val="20"/>
                                <w:lang w:eastAsia="zh-CN"/>
                              </w:rPr>
                              <w:t>《复印</w:t>
                            </w:r>
                            <w:r>
                              <w:rPr>
                                <w:rFonts w:ascii="宋体" w:hAnsi="宋体" w:cs="宋体" w:hint="eastAsia"/>
                                <w:spacing w:val="2"/>
                                <w:w w:val="99"/>
                                <w:sz w:val="20"/>
                                <w:szCs w:val="20"/>
                                <w:lang w:eastAsia="zh-CN"/>
                              </w:rPr>
                              <w:t>机</w:t>
                            </w:r>
                            <w:r>
                              <w:rPr>
                                <w:rFonts w:ascii="宋体" w:hAnsi="宋体" w:cs="宋体" w:hint="eastAsia"/>
                                <w:spacing w:val="-58"/>
                                <w:w w:val="99"/>
                                <w:sz w:val="20"/>
                                <w:szCs w:val="20"/>
                                <w:lang w:eastAsia="zh-CN"/>
                              </w:rPr>
                              <w:t>、</w:t>
                            </w:r>
                            <w:r>
                              <w:rPr>
                                <w:rFonts w:ascii="宋体" w:hAnsi="宋体" w:cs="宋体" w:hint="eastAsia"/>
                                <w:spacing w:val="2"/>
                                <w:w w:val="99"/>
                                <w:sz w:val="20"/>
                                <w:szCs w:val="20"/>
                                <w:lang w:eastAsia="zh-CN"/>
                              </w:rPr>
                              <w:t>打</w:t>
                            </w:r>
                            <w:r>
                              <w:rPr>
                                <w:rFonts w:ascii="宋体" w:hAnsi="宋体" w:cs="宋体" w:hint="eastAsia"/>
                                <w:w w:val="99"/>
                                <w:sz w:val="20"/>
                                <w:szCs w:val="20"/>
                                <w:lang w:eastAsia="zh-CN"/>
                              </w:rPr>
                              <w:t>印机</w:t>
                            </w:r>
                            <w:r>
                              <w:rPr>
                                <w:rFonts w:ascii="宋体" w:hAnsi="宋体" w:cs="宋体" w:hint="eastAsia"/>
                                <w:spacing w:val="2"/>
                                <w:w w:val="99"/>
                                <w:sz w:val="20"/>
                                <w:szCs w:val="20"/>
                                <w:lang w:eastAsia="zh-CN"/>
                              </w:rPr>
                              <w:t>和</w:t>
                            </w:r>
                            <w:r>
                              <w:rPr>
                                <w:rFonts w:ascii="宋体" w:hAnsi="宋体" w:cs="宋体" w:hint="eastAsia"/>
                                <w:w w:val="99"/>
                                <w:sz w:val="20"/>
                                <w:szCs w:val="20"/>
                                <w:lang w:eastAsia="zh-CN"/>
                              </w:rPr>
                              <w:t>传真</w:t>
                            </w:r>
                            <w:r>
                              <w:rPr>
                                <w:rFonts w:ascii="宋体" w:hAnsi="宋体" w:cs="宋体" w:hint="eastAsia"/>
                                <w:spacing w:val="2"/>
                                <w:w w:val="99"/>
                                <w:sz w:val="20"/>
                                <w:szCs w:val="20"/>
                                <w:lang w:eastAsia="zh-CN"/>
                              </w:rPr>
                              <w:t>机</w:t>
                            </w:r>
                            <w:r>
                              <w:rPr>
                                <w:rFonts w:ascii="宋体" w:hAnsi="宋体" w:cs="宋体" w:hint="eastAsia"/>
                                <w:w w:val="99"/>
                                <w:sz w:val="20"/>
                                <w:szCs w:val="20"/>
                                <w:lang w:eastAsia="zh-CN"/>
                              </w:rPr>
                              <w:t>能效限定值及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效等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21</w:t>
                            </w:r>
                            <w:r>
                              <w:rPr>
                                <w:rFonts w:ascii="宋体" w:hAnsi="宋体" w:cs="宋体" w:hint="eastAsia"/>
                                <w:w w:val="99"/>
                                <w:sz w:val="20"/>
                                <w:szCs w:val="20"/>
                                <w:lang w:eastAsia="zh-CN"/>
                              </w:rPr>
                              <w:t>52</w:t>
                            </w:r>
                            <w:r>
                              <w:rPr>
                                <w:rFonts w:ascii="宋体" w:hAnsi="宋体" w:cs="宋体" w:hint="eastAsia"/>
                                <w:spacing w:val="1"/>
                                <w:w w:val="99"/>
                                <w:sz w:val="20"/>
                                <w:szCs w:val="20"/>
                                <w:lang w:eastAsia="zh-CN"/>
                              </w:rPr>
                              <w:t>1</w:t>
                            </w:r>
                            <w:r>
                              <w:rPr>
                                <w:rFonts w:ascii="宋体" w:hAnsi="宋体" w:cs="宋体" w:hint="eastAsia"/>
                                <w:w w:val="99"/>
                                <w:sz w:val="20"/>
                                <w:szCs w:val="20"/>
                                <w:lang w:eastAsia="zh-CN"/>
                              </w:rPr>
                              <w:t>）</w:t>
                            </w:r>
                          </w:p>
                        </w:tc>
                      </w:tr>
                      <w:tr w:rsidR="000758C4">
                        <w:trPr>
                          <w:trHeight w:hRule="exact" w:val="742"/>
                          <w:jc w:val="center"/>
                        </w:trPr>
                        <w:tc>
                          <w:tcPr>
                            <w:tcW w:w="574" w:type="dxa"/>
                            <w:vMerge/>
                            <w:vAlign w:val="center"/>
                          </w:tcPr>
                          <w:p w:rsidR="000758C4" w:rsidRDefault="000758C4">
                            <w:pPr>
                              <w:widowControl/>
                              <w:jc w:val="left"/>
                              <w:rPr>
                                <w:rFonts w:ascii="宋体" w:eastAsia="Times New Roman" w:hAnsi="宋体" w:cs="宋体"/>
                                <w:kern w:val="0"/>
                                <w:sz w:val="20"/>
                                <w:szCs w:val="20"/>
                              </w:rPr>
                            </w:pPr>
                          </w:p>
                        </w:tc>
                        <w:tc>
                          <w:tcPr>
                            <w:tcW w:w="1166" w:type="dxa"/>
                            <w:vMerge/>
                            <w:vAlign w:val="center"/>
                          </w:tcPr>
                          <w:p w:rsidR="000758C4" w:rsidRDefault="000758C4">
                            <w:pPr>
                              <w:widowControl/>
                              <w:jc w:val="left"/>
                              <w:rPr>
                                <w:rFonts w:ascii="宋体" w:eastAsia="Times New Roman" w:hAnsi="宋体" w:cs="宋体"/>
                                <w:kern w:val="0"/>
                                <w:sz w:val="20"/>
                                <w:szCs w:val="20"/>
                              </w:rPr>
                            </w:pPr>
                          </w:p>
                        </w:tc>
                        <w:tc>
                          <w:tcPr>
                            <w:tcW w:w="1800" w:type="dxa"/>
                            <w:vMerge/>
                            <w:vAlign w:val="center"/>
                          </w:tcPr>
                          <w:p w:rsidR="000758C4" w:rsidRDefault="000758C4">
                            <w:pPr>
                              <w:widowControl/>
                              <w:jc w:val="left"/>
                              <w:rPr>
                                <w:rFonts w:ascii="宋体" w:eastAsia="Times New Roman" w:hAnsi="宋体" w:cs="宋体"/>
                                <w:kern w:val="0"/>
                                <w:sz w:val="20"/>
                                <w:szCs w:val="20"/>
                              </w:rPr>
                            </w:pPr>
                          </w:p>
                        </w:tc>
                        <w:tc>
                          <w:tcPr>
                            <w:tcW w:w="1916" w:type="dxa"/>
                          </w:tcPr>
                          <w:p w:rsidR="000758C4" w:rsidRDefault="000758C4">
                            <w:pPr>
                              <w:pStyle w:val="TableParagraph"/>
                              <w:spacing w:before="52"/>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w:t>
                            </w:r>
                            <w:r>
                              <w:rPr>
                                <w:rFonts w:ascii="宋体" w:hAnsi="宋体" w:cs="宋体" w:hint="eastAsia"/>
                                <w:w w:val="99"/>
                                <w:sz w:val="20"/>
                                <w:szCs w:val="20"/>
                              </w:rPr>
                              <w:t>01</w:t>
                            </w:r>
                            <w:r>
                              <w:rPr>
                                <w:rFonts w:ascii="宋体" w:hAnsi="宋体" w:cs="宋体" w:hint="eastAsia"/>
                                <w:spacing w:val="1"/>
                                <w:w w:val="99"/>
                                <w:sz w:val="20"/>
                                <w:szCs w:val="20"/>
                              </w:rPr>
                              <w:t>0</w:t>
                            </w:r>
                            <w:r>
                              <w:rPr>
                                <w:rFonts w:ascii="宋体" w:hAnsi="宋体" w:cs="宋体" w:hint="eastAsia"/>
                                <w:w w:val="99"/>
                                <w:sz w:val="20"/>
                                <w:szCs w:val="20"/>
                              </w:rPr>
                              <w:t>60</w:t>
                            </w:r>
                            <w:r>
                              <w:rPr>
                                <w:rFonts w:ascii="宋体" w:hAnsi="宋体" w:cs="宋体" w:hint="eastAsia"/>
                                <w:spacing w:val="1"/>
                                <w:w w:val="99"/>
                                <w:sz w:val="20"/>
                                <w:szCs w:val="20"/>
                              </w:rPr>
                              <w:t>1</w:t>
                            </w:r>
                            <w:r>
                              <w:rPr>
                                <w:rFonts w:ascii="宋体" w:hAnsi="宋体" w:cs="宋体" w:hint="eastAsia"/>
                                <w:w w:val="99"/>
                                <w:sz w:val="20"/>
                                <w:szCs w:val="20"/>
                              </w:rPr>
                              <w:t>02激光</w:t>
                            </w:r>
                          </w:p>
                          <w:p w:rsidR="000758C4" w:rsidRDefault="000758C4">
                            <w:pPr>
                              <w:pStyle w:val="TableParagraph"/>
                              <w:spacing w:before="50"/>
                              <w:ind w:left="7"/>
                              <w:rPr>
                                <w:rFonts w:ascii="宋体" w:hAnsi="宋体" w:cs="宋体"/>
                                <w:sz w:val="20"/>
                                <w:szCs w:val="20"/>
                              </w:rPr>
                            </w:pPr>
                            <w:r>
                              <w:rPr>
                                <w:rFonts w:ascii="宋体" w:hAnsi="宋体" w:cs="宋体" w:hint="eastAsia"/>
                                <w:w w:val="99"/>
                                <w:sz w:val="20"/>
                                <w:szCs w:val="20"/>
                              </w:rPr>
                              <w:t>打印机</w:t>
                            </w:r>
                          </w:p>
                        </w:tc>
                        <w:tc>
                          <w:tcPr>
                            <w:tcW w:w="2966" w:type="dxa"/>
                          </w:tcPr>
                          <w:p w:rsidR="000758C4" w:rsidRDefault="000758C4">
                            <w:pPr>
                              <w:pStyle w:val="TableParagraph"/>
                              <w:spacing w:before="52" w:line="280" w:lineRule="auto"/>
                              <w:ind w:left="7" w:right="7"/>
                              <w:rPr>
                                <w:rFonts w:ascii="宋体" w:hAnsi="宋体" w:cs="宋体"/>
                                <w:sz w:val="20"/>
                                <w:szCs w:val="20"/>
                                <w:lang w:eastAsia="zh-CN"/>
                              </w:rPr>
                            </w:pPr>
                            <w:r>
                              <w:rPr>
                                <w:rFonts w:ascii="宋体" w:hAnsi="宋体" w:cs="宋体" w:hint="eastAsia"/>
                                <w:w w:val="99"/>
                                <w:sz w:val="20"/>
                                <w:szCs w:val="20"/>
                                <w:lang w:eastAsia="zh-CN"/>
                              </w:rPr>
                              <w:t>《复印</w:t>
                            </w:r>
                            <w:r>
                              <w:rPr>
                                <w:rFonts w:ascii="宋体" w:hAnsi="宋体" w:cs="宋体" w:hint="eastAsia"/>
                                <w:spacing w:val="2"/>
                                <w:w w:val="99"/>
                                <w:sz w:val="20"/>
                                <w:szCs w:val="20"/>
                                <w:lang w:eastAsia="zh-CN"/>
                              </w:rPr>
                              <w:t>机</w:t>
                            </w:r>
                            <w:r>
                              <w:rPr>
                                <w:rFonts w:ascii="宋体" w:hAnsi="宋体" w:cs="宋体" w:hint="eastAsia"/>
                                <w:spacing w:val="-58"/>
                                <w:w w:val="99"/>
                                <w:sz w:val="20"/>
                                <w:szCs w:val="20"/>
                                <w:lang w:eastAsia="zh-CN"/>
                              </w:rPr>
                              <w:t>、</w:t>
                            </w:r>
                            <w:r>
                              <w:rPr>
                                <w:rFonts w:ascii="宋体" w:hAnsi="宋体" w:cs="宋体" w:hint="eastAsia"/>
                                <w:spacing w:val="2"/>
                                <w:w w:val="99"/>
                                <w:sz w:val="20"/>
                                <w:szCs w:val="20"/>
                                <w:lang w:eastAsia="zh-CN"/>
                              </w:rPr>
                              <w:t>打</w:t>
                            </w:r>
                            <w:r>
                              <w:rPr>
                                <w:rFonts w:ascii="宋体" w:hAnsi="宋体" w:cs="宋体" w:hint="eastAsia"/>
                                <w:w w:val="99"/>
                                <w:sz w:val="20"/>
                                <w:szCs w:val="20"/>
                                <w:lang w:eastAsia="zh-CN"/>
                              </w:rPr>
                              <w:t>印机</w:t>
                            </w:r>
                            <w:r>
                              <w:rPr>
                                <w:rFonts w:ascii="宋体" w:hAnsi="宋体" w:cs="宋体" w:hint="eastAsia"/>
                                <w:spacing w:val="2"/>
                                <w:w w:val="99"/>
                                <w:sz w:val="20"/>
                                <w:szCs w:val="20"/>
                                <w:lang w:eastAsia="zh-CN"/>
                              </w:rPr>
                              <w:t>和</w:t>
                            </w:r>
                            <w:r>
                              <w:rPr>
                                <w:rFonts w:ascii="宋体" w:hAnsi="宋体" w:cs="宋体" w:hint="eastAsia"/>
                                <w:w w:val="99"/>
                                <w:sz w:val="20"/>
                                <w:szCs w:val="20"/>
                                <w:lang w:eastAsia="zh-CN"/>
                              </w:rPr>
                              <w:t>传真</w:t>
                            </w:r>
                            <w:r>
                              <w:rPr>
                                <w:rFonts w:ascii="宋体" w:hAnsi="宋体" w:cs="宋体" w:hint="eastAsia"/>
                                <w:spacing w:val="2"/>
                                <w:w w:val="99"/>
                                <w:sz w:val="20"/>
                                <w:szCs w:val="20"/>
                                <w:lang w:eastAsia="zh-CN"/>
                              </w:rPr>
                              <w:t>机</w:t>
                            </w:r>
                            <w:r>
                              <w:rPr>
                                <w:rFonts w:ascii="宋体" w:hAnsi="宋体" w:cs="宋体" w:hint="eastAsia"/>
                                <w:w w:val="99"/>
                                <w:sz w:val="20"/>
                                <w:szCs w:val="20"/>
                                <w:lang w:eastAsia="zh-CN"/>
                              </w:rPr>
                              <w:t>能效限定值及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效等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21</w:t>
                            </w:r>
                            <w:r>
                              <w:rPr>
                                <w:rFonts w:ascii="宋体" w:hAnsi="宋体" w:cs="宋体" w:hint="eastAsia"/>
                                <w:w w:val="99"/>
                                <w:sz w:val="20"/>
                                <w:szCs w:val="20"/>
                                <w:lang w:eastAsia="zh-CN"/>
                              </w:rPr>
                              <w:t>52</w:t>
                            </w:r>
                            <w:r>
                              <w:rPr>
                                <w:rFonts w:ascii="宋体" w:hAnsi="宋体" w:cs="宋体" w:hint="eastAsia"/>
                                <w:spacing w:val="1"/>
                                <w:w w:val="99"/>
                                <w:sz w:val="20"/>
                                <w:szCs w:val="20"/>
                                <w:lang w:eastAsia="zh-CN"/>
                              </w:rPr>
                              <w:t>1</w:t>
                            </w:r>
                            <w:r>
                              <w:rPr>
                                <w:rFonts w:ascii="宋体" w:hAnsi="宋体" w:cs="宋体" w:hint="eastAsia"/>
                                <w:w w:val="99"/>
                                <w:sz w:val="20"/>
                                <w:szCs w:val="20"/>
                                <w:lang w:eastAsia="zh-CN"/>
                              </w:rPr>
                              <w:t>）</w:t>
                            </w:r>
                          </w:p>
                        </w:tc>
                      </w:tr>
                      <w:tr w:rsidR="000758C4">
                        <w:trPr>
                          <w:trHeight w:hRule="exact" w:val="742"/>
                          <w:jc w:val="center"/>
                        </w:trPr>
                        <w:tc>
                          <w:tcPr>
                            <w:tcW w:w="574" w:type="dxa"/>
                            <w:vMerge/>
                            <w:vAlign w:val="center"/>
                          </w:tcPr>
                          <w:p w:rsidR="000758C4" w:rsidRDefault="000758C4">
                            <w:pPr>
                              <w:widowControl/>
                              <w:jc w:val="left"/>
                              <w:rPr>
                                <w:rFonts w:ascii="宋体" w:eastAsia="Times New Roman" w:hAnsi="宋体" w:cs="宋体"/>
                                <w:kern w:val="0"/>
                                <w:sz w:val="20"/>
                                <w:szCs w:val="20"/>
                              </w:rPr>
                            </w:pPr>
                          </w:p>
                        </w:tc>
                        <w:tc>
                          <w:tcPr>
                            <w:tcW w:w="1166" w:type="dxa"/>
                            <w:vMerge/>
                            <w:vAlign w:val="center"/>
                          </w:tcPr>
                          <w:p w:rsidR="000758C4" w:rsidRDefault="000758C4">
                            <w:pPr>
                              <w:widowControl/>
                              <w:jc w:val="left"/>
                              <w:rPr>
                                <w:rFonts w:ascii="宋体" w:eastAsia="Times New Roman" w:hAnsi="宋体" w:cs="宋体"/>
                                <w:kern w:val="0"/>
                                <w:sz w:val="20"/>
                                <w:szCs w:val="20"/>
                              </w:rPr>
                            </w:pPr>
                          </w:p>
                        </w:tc>
                        <w:tc>
                          <w:tcPr>
                            <w:tcW w:w="1800" w:type="dxa"/>
                            <w:vMerge/>
                            <w:vAlign w:val="center"/>
                          </w:tcPr>
                          <w:p w:rsidR="000758C4" w:rsidRDefault="000758C4">
                            <w:pPr>
                              <w:widowControl/>
                              <w:jc w:val="left"/>
                              <w:rPr>
                                <w:rFonts w:ascii="宋体" w:eastAsia="Times New Roman" w:hAnsi="宋体" w:cs="宋体"/>
                                <w:kern w:val="0"/>
                                <w:sz w:val="20"/>
                                <w:szCs w:val="20"/>
                              </w:rPr>
                            </w:pPr>
                          </w:p>
                        </w:tc>
                        <w:tc>
                          <w:tcPr>
                            <w:tcW w:w="1916" w:type="dxa"/>
                          </w:tcPr>
                          <w:p w:rsidR="000758C4" w:rsidRDefault="000758C4">
                            <w:pPr>
                              <w:pStyle w:val="TableParagraph"/>
                              <w:spacing w:before="52"/>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w:t>
                            </w:r>
                            <w:r>
                              <w:rPr>
                                <w:rFonts w:ascii="宋体" w:hAnsi="宋体" w:cs="宋体" w:hint="eastAsia"/>
                                <w:w w:val="99"/>
                                <w:sz w:val="20"/>
                                <w:szCs w:val="20"/>
                              </w:rPr>
                              <w:t>01</w:t>
                            </w:r>
                            <w:r>
                              <w:rPr>
                                <w:rFonts w:ascii="宋体" w:hAnsi="宋体" w:cs="宋体" w:hint="eastAsia"/>
                                <w:spacing w:val="1"/>
                                <w:w w:val="99"/>
                                <w:sz w:val="20"/>
                                <w:szCs w:val="20"/>
                              </w:rPr>
                              <w:t>0</w:t>
                            </w:r>
                            <w:r>
                              <w:rPr>
                                <w:rFonts w:ascii="宋体" w:hAnsi="宋体" w:cs="宋体" w:hint="eastAsia"/>
                                <w:w w:val="99"/>
                                <w:sz w:val="20"/>
                                <w:szCs w:val="20"/>
                              </w:rPr>
                              <w:t>60</w:t>
                            </w:r>
                            <w:r>
                              <w:rPr>
                                <w:rFonts w:ascii="宋体" w:hAnsi="宋体" w:cs="宋体" w:hint="eastAsia"/>
                                <w:spacing w:val="1"/>
                                <w:w w:val="99"/>
                                <w:sz w:val="20"/>
                                <w:szCs w:val="20"/>
                              </w:rPr>
                              <w:t>1</w:t>
                            </w:r>
                            <w:r>
                              <w:rPr>
                                <w:rFonts w:ascii="宋体" w:hAnsi="宋体" w:cs="宋体" w:hint="eastAsia"/>
                                <w:w w:val="99"/>
                                <w:sz w:val="20"/>
                                <w:szCs w:val="20"/>
                              </w:rPr>
                              <w:t>04针式</w:t>
                            </w:r>
                          </w:p>
                          <w:p w:rsidR="000758C4" w:rsidRDefault="000758C4">
                            <w:pPr>
                              <w:pStyle w:val="TableParagraph"/>
                              <w:spacing w:before="50"/>
                              <w:ind w:left="7"/>
                              <w:rPr>
                                <w:rFonts w:ascii="宋体" w:hAnsi="宋体" w:cs="宋体"/>
                                <w:sz w:val="20"/>
                                <w:szCs w:val="20"/>
                              </w:rPr>
                            </w:pPr>
                            <w:r>
                              <w:rPr>
                                <w:rFonts w:ascii="宋体" w:hAnsi="宋体" w:cs="宋体" w:hint="eastAsia"/>
                                <w:w w:val="99"/>
                                <w:sz w:val="20"/>
                                <w:szCs w:val="20"/>
                              </w:rPr>
                              <w:t>打印机</w:t>
                            </w:r>
                          </w:p>
                        </w:tc>
                        <w:tc>
                          <w:tcPr>
                            <w:tcW w:w="2966" w:type="dxa"/>
                          </w:tcPr>
                          <w:p w:rsidR="000758C4" w:rsidRDefault="000758C4">
                            <w:pPr>
                              <w:pStyle w:val="TableParagraph"/>
                              <w:spacing w:before="52" w:line="280" w:lineRule="auto"/>
                              <w:ind w:left="7" w:right="7"/>
                              <w:rPr>
                                <w:rFonts w:ascii="宋体" w:hAnsi="宋体" w:cs="宋体"/>
                                <w:sz w:val="20"/>
                                <w:szCs w:val="20"/>
                                <w:lang w:eastAsia="zh-CN"/>
                              </w:rPr>
                            </w:pPr>
                            <w:r>
                              <w:rPr>
                                <w:rFonts w:ascii="宋体" w:hAnsi="宋体" w:cs="宋体" w:hint="eastAsia"/>
                                <w:w w:val="99"/>
                                <w:sz w:val="20"/>
                                <w:szCs w:val="20"/>
                                <w:lang w:eastAsia="zh-CN"/>
                              </w:rPr>
                              <w:t>《复印</w:t>
                            </w:r>
                            <w:r>
                              <w:rPr>
                                <w:rFonts w:ascii="宋体" w:hAnsi="宋体" w:cs="宋体" w:hint="eastAsia"/>
                                <w:spacing w:val="2"/>
                                <w:w w:val="99"/>
                                <w:sz w:val="20"/>
                                <w:szCs w:val="20"/>
                                <w:lang w:eastAsia="zh-CN"/>
                              </w:rPr>
                              <w:t>机</w:t>
                            </w:r>
                            <w:r>
                              <w:rPr>
                                <w:rFonts w:ascii="宋体" w:hAnsi="宋体" w:cs="宋体" w:hint="eastAsia"/>
                                <w:spacing w:val="-58"/>
                                <w:w w:val="99"/>
                                <w:sz w:val="20"/>
                                <w:szCs w:val="20"/>
                                <w:lang w:eastAsia="zh-CN"/>
                              </w:rPr>
                              <w:t>、</w:t>
                            </w:r>
                            <w:r>
                              <w:rPr>
                                <w:rFonts w:ascii="宋体" w:hAnsi="宋体" w:cs="宋体" w:hint="eastAsia"/>
                                <w:spacing w:val="2"/>
                                <w:w w:val="99"/>
                                <w:sz w:val="20"/>
                                <w:szCs w:val="20"/>
                                <w:lang w:eastAsia="zh-CN"/>
                              </w:rPr>
                              <w:t>打</w:t>
                            </w:r>
                            <w:r>
                              <w:rPr>
                                <w:rFonts w:ascii="宋体" w:hAnsi="宋体" w:cs="宋体" w:hint="eastAsia"/>
                                <w:w w:val="99"/>
                                <w:sz w:val="20"/>
                                <w:szCs w:val="20"/>
                                <w:lang w:eastAsia="zh-CN"/>
                              </w:rPr>
                              <w:t>印机</w:t>
                            </w:r>
                            <w:r>
                              <w:rPr>
                                <w:rFonts w:ascii="宋体" w:hAnsi="宋体" w:cs="宋体" w:hint="eastAsia"/>
                                <w:spacing w:val="2"/>
                                <w:w w:val="99"/>
                                <w:sz w:val="20"/>
                                <w:szCs w:val="20"/>
                                <w:lang w:eastAsia="zh-CN"/>
                              </w:rPr>
                              <w:t>和</w:t>
                            </w:r>
                            <w:r>
                              <w:rPr>
                                <w:rFonts w:ascii="宋体" w:hAnsi="宋体" w:cs="宋体" w:hint="eastAsia"/>
                                <w:w w:val="99"/>
                                <w:sz w:val="20"/>
                                <w:szCs w:val="20"/>
                                <w:lang w:eastAsia="zh-CN"/>
                              </w:rPr>
                              <w:t>传真</w:t>
                            </w:r>
                            <w:r>
                              <w:rPr>
                                <w:rFonts w:ascii="宋体" w:hAnsi="宋体" w:cs="宋体" w:hint="eastAsia"/>
                                <w:spacing w:val="2"/>
                                <w:w w:val="99"/>
                                <w:sz w:val="20"/>
                                <w:szCs w:val="20"/>
                                <w:lang w:eastAsia="zh-CN"/>
                              </w:rPr>
                              <w:t>机</w:t>
                            </w:r>
                            <w:r>
                              <w:rPr>
                                <w:rFonts w:ascii="宋体" w:hAnsi="宋体" w:cs="宋体" w:hint="eastAsia"/>
                                <w:w w:val="99"/>
                                <w:sz w:val="20"/>
                                <w:szCs w:val="20"/>
                                <w:lang w:eastAsia="zh-CN"/>
                              </w:rPr>
                              <w:t>能效限定值及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效等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21</w:t>
                            </w:r>
                            <w:r>
                              <w:rPr>
                                <w:rFonts w:ascii="宋体" w:hAnsi="宋体" w:cs="宋体" w:hint="eastAsia"/>
                                <w:w w:val="99"/>
                                <w:sz w:val="20"/>
                                <w:szCs w:val="20"/>
                                <w:lang w:eastAsia="zh-CN"/>
                              </w:rPr>
                              <w:t>52</w:t>
                            </w:r>
                            <w:r>
                              <w:rPr>
                                <w:rFonts w:ascii="宋体" w:hAnsi="宋体" w:cs="宋体" w:hint="eastAsia"/>
                                <w:spacing w:val="1"/>
                                <w:w w:val="99"/>
                                <w:sz w:val="20"/>
                                <w:szCs w:val="20"/>
                                <w:lang w:eastAsia="zh-CN"/>
                              </w:rPr>
                              <w:t>1</w:t>
                            </w:r>
                            <w:r>
                              <w:rPr>
                                <w:rFonts w:ascii="宋体" w:hAnsi="宋体" w:cs="宋体" w:hint="eastAsia"/>
                                <w:w w:val="99"/>
                                <w:sz w:val="20"/>
                                <w:szCs w:val="20"/>
                                <w:lang w:eastAsia="zh-CN"/>
                              </w:rPr>
                              <w:t>）</w:t>
                            </w:r>
                          </w:p>
                        </w:tc>
                      </w:tr>
                      <w:tr w:rsidR="000758C4">
                        <w:trPr>
                          <w:trHeight w:hRule="exact" w:val="773"/>
                          <w:jc w:val="center"/>
                        </w:trPr>
                        <w:tc>
                          <w:tcPr>
                            <w:tcW w:w="574" w:type="dxa"/>
                            <w:vMerge/>
                            <w:vAlign w:val="center"/>
                          </w:tcPr>
                          <w:p w:rsidR="000758C4" w:rsidRDefault="000758C4">
                            <w:pPr>
                              <w:widowControl/>
                              <w:jc w:val="left"/>
                              <w:rPr>
                                <w:rFonts w:ascii="宋体" w:eastAsia="Times New Roman" w:hAnsi="宋体" w:cs="宋体"/>
                                <w:kern w:val="0"/>
                                <w:sz w:val="20"/>
                                <w:szCs w:val="20"/>
                              </w:rPr>
                            </w:pPr>
                          </w:p>
                        </w:tc>
                        <w:tc>
                          <w:tcPr>
                            <w:tcW w:w="1166" w:type="dxa"/>
                            <w:vMerge/>
                            <w:vAlign w:val="center"/>
                          </w:tcPr>
                          <w:p w:rsidR="000758C4" w:rsidRDefault="000758C4">
                            <w:pPr>
                              <w:widowControl/>
                              <w:jc w:val="left"/>
                              <w:rPr>
                                <w:rFonts w:ascii="宋体" w:eastAsia="Times New Roman" w:hAnsi="宋体" w:cs="宋体"/>
                                <w:kern w:val="0"/>
                                <w:sz w:val="20"/>
                                <w:szCs w:val="20"/>
                              </w:rPr>
                            </w:pPr>
                          </w:p>
                        </w:tc>
                        <w:tc>
                          <w:tcPr>
                            <w:tcW w:w="1800" w:type="dxa"/>
                          </w:tcPr>
                          <w:p w:rsidR="000758C4" w:rsidRDefault="000758C4">
                            <w:pPr>
                              <w:pStyle w:val="TableParagraph"/>
                              <w:spacing w:before="2"/>
                              <w:rPr>
                                <w:rFonts w:ascii="宋体" w:hAnsi="宋体" w:cs="宋体"/>
                                <w:sz w:val="17"/>
                                <w:szCs w:val="17"/>
                                <w:lang w:eastAsia="zh-CN"/>
                              </w:rPr>
                            </w:pPr>
                          </w:p>
                          <w:p w:rsidR="000758C4" w:rsidRDefault="000758C4">
                            <w:pPr>
                              <w:pStyle w:val="TableParagraph"/>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01</w:t>
                            </w:r>
                            <w:r>
                              <w:rPr>
                                <w:rFonts w:ascii="宋体" w:hAnsi="宋体" w:cs="宋体" w:hint="eastAsia"/>
                                <w:spacing w:val="1"/>
                                <w:w w:val="99"/>
                                <w:sz w:val="20"/>
                                <w:szCs w:val="20"/>
                              </w:rPr>
                              <w:t>0</w:t>
                            </w:r>
                            <w:r>
                              <w:rPr>
                                <w:rFonts w:ascii="宋体" w:hAnsi="宋体" w:cs="宋体" w:hint="eastAsia"/>
                                <w:w w:val="99"/>
                                <w:sz w:val="20"/>
                                <w:szCs w:val="20"/>
                              </w:rPr>
                              <w:t>604显示设备</w:t>
                            </w:r>
                          </w:p>
                        </w:tc>
                        <w:tc>
                          <w:tcPr>
                            <w:tcW w:w="1916" w:type="dxa"/>
                          </w:tcPr>
                          <w:p w:rsidR="000758C4" w:rsidRDefault="000758C4">
                            <w:pPr>
                              <w:pStyle w:val="TableParagraph"/>
                              <w:spacing w:before="68"/>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w:t>
                            </w:r>
                            <w:r>
                              <w:rPr>
                                <w:rFonts w:ascii="宋体" w:hAnsi="宋体" w:cs="宋体" w:hint="eastAsia"/>
                                <w:w w:val="99"/>
                                <w:sz w:val="20"/>
                                <w:szCs w:val="20"/>
                              </w:rPr>
                              <w:t>01</w:t>
                            </w:r>
                            <w:r>
                              <w:rPr>
                                <w:rFonts w:ascii="宋体" w:hAnsi="宋体" w:cs="宋体" w:hint="eastAsia"/>
                                <w:spacing w:val="1"/>
                                <w:w w:val="99"/>
                                <w:sz w:val="20"/>
                                <w:szCs w:val="20"/>
                              </w:rPr>
                              <w:t>0</w:t>
                            </w:r>
                            <w:r>
                              <w:rPr>
                                <w:rFonts w:ascii="宋体" w:hAnsi="宋体" w:cs="宋体" w:hint="eastAsia"/>
                                <w:w w:val="99"/>
                                <w:sz w:val="20"/>
                                <w:szCs w:val="20"/>
                              </w:rPr>
                              <w:t>60</w:t>
                            </w:r>
                            <w:r>
                              <w:rPr>
                                <w:rFonts w:ascii="宋体" w:hAnsi="宋体" w:cs="宋体" w:hint="eastAsia"/>
                                <w:spacing w:val="1"/>
                                <w:w w:val="99"/>
                                <w:sz w:val="20"/>
                                <w:szCs w:val="20"/>
                              </w:rPr>
                              <w:t>4</w:t>
                            </w:r>
                            <w:r>
                              <w:rPr>
                                <w:rFonts w:ascii="宋体" w:hAnsi="宋体" w:cs="宋体" w:hint="eastAsia"/>
                                <w:w w:val="99"/>
                                <w:sz w:val="20"/>
                                <w:szCs w:val="20"/>
                              </w:rPr>
                              <w:t>01液晶</w:t>
                            </w:r>
                          </w:p>
                          <w:p w:rsidR="000758C4" w:rsidRDefault="000758C4">
                            <w:pPr>
                              <w:pStyle w:val="TableParagraph"/>
                              <w:spacing w:before="50"/>
                              <w:ind w:left="7"/>
                              <w:rPr>
                                <w:rFonts w:ascii="宋体" w:hAnsi="宋体" w:cs="宋体"/>
                                <w:sz w:val="20"/>
                                <w:szCs w:val="20"/>
                              </w:rPr>
                            </w:pPr>
                            <w:r>
                              <w:rPr>
                                <w:rFonts w:ascii="宋体" w:hAnsi="宋体" w:cs="宋体" w:hint="eastAsia"/>
                                <w:w w:val="99"/>
                                <w:sz w:val="20"/>
                                <w:szCs w:val="20"/>
                              </w:rPr>
                              <w:t>显示器</w:t>
                            </w:r>
                          </w:p>
                        </w:tc>
                        <w:tc>
                          <w:tcPr>
                            <w:tcW w:w="2966" w:type="dxa"/>
                          </w:tcPr>
                          <w:p w:rsidR="000758C4" w:rsidRDefault="000758C4">
                            <w:pPr>
                              <w:pStyle w:val="TableParagraph"/>
                              <w:spacing w:before="68"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《计算机显示器能效限</w:t>
                            </w:r>
                            <w:r>
                              <w:rPr>
                                <w:rFonts w:ascii="宋体" w:hAnsi="宋体" w:cs="宋体" w:hint="eastAsia"/>
                                <w:spacing w:val="9"/>
                                <w:w w:val="99"/>
                                <w:sz w:val="20"/>
                                <w:szCs w:val="20"/>
                                <w:lang w:eastAsia="zh-CN"/>
                              </w:rPr>
                              <w:t>定</w:t>
                            </w:r>
                            <w:r>
                              <w:rPr>
                                <w:rFonts w:ascii="宋体" w:hAnsi="宋体" w:cs="宋体" w:hint="eastAsia"/>
                                <w:spacing w:val="12"/>
                                <w:w w:val="99"/>
                                <w:sz w:val="20"/>
                                <w:szCs w:val="20"/>
                                <w:lang w:eastAsia="zh-CN"/>
                              </w:rPr>
                              <w:t>值及</w:t>
                            </w:r>
                            <w:r>
                              <w:rPr>
                                <w:rFonts w:ascii="宋体" w:hAnsi="宋体" w:cs="宋体" w:hint="eastAsia"/>
                                <w:w w:val="99"/>
                                <w:sz w:val="20"/>
                                <w:szCs w:val="20"/>
                                <w:lang w:eastAsia="zh-CN"/>
                              </w:rPr>
                              <w:t>能效等级</w:t>
                            </w:r>
                            <w:r>
                              <w:rPr>
                                <w:rFonts w:ascii="宋体" w:hAnsi="宋体" w:cs="宋体" w:hint="eastAsia"/>
                                <w:spacing w:val="2"/>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21</w:t>
                            </w:r>
                            <w:r>
                              <w:rPr>
                                <w:rFonts w:ascii="宋体" w:hAnsi="宋体" w:cs="宋体" w:hint="eastAsia"/>
                                <w:w w:val="99"/>
                                <w:sz w:val="20"/>
                                <w:szCs w:val="20"/>
                                <w:lang w:eastAsia="zh-CN"/>
                              </w:rPr>
                              <w:t>52</w:t>
                            </w:r>
                            <w:r>
                              <w:rPr>
                                <w:rFonts w:ascii="宋体" w:hAnsi="宋体" w:cs="宋体" w:hint="eastAsia"/>
                                <w:spacing w:val="1"/>
                                <w:w w:val="99"/>
                                <w:sz w:val="20"/>
                                <w:szCs w:val="20"/>
                                <w:lang w:eastAsia="zh-CN"/>
                              </w:rPr>
                              <w:t>0</w:t>
                            </w:r>
                            <w:r>
                              <w:rPr>
                                <w:rFonts w:ascii="宋体" w:hAnsi="宋体" w:cs="宋体" w:hint="eastAsia"/>
                                <w:w w:val="99"/>
                                <w:sz w:val="20"/>
                                <w:szCs w:val="20"/>
                                <w:lang w:eastAsia="zh-CN"/>
                              </w:rPr>
                              <w:t>）</w:t>
                            </w:r>
                          </w:p>
                        </w:tc>
                      </w:tr>
                      <w:tr w:rsidR="000758C4">
                        <w:trPr>
                          <w:trHeight w:hRule="exact" w:val="1361"/>
                          <w:jc w:val="center"/>
                        </w:trPr>
                        <w:tc>
                          <w:tcPr>
                            <w:tcW w:w="574" w:type="dxa"/>
                            <w:vMerge/>
                            <w:vAlign w:val="center"/>
                          </w:tcPr>
                          <w:p w:rsidR="000758C4" w:rsidRDefault="000758C4">
                            <w:pPr>
                              <w:widowControl/>
                              <w:jc w:val="left"/>
                              <w:rPr>
                                <w:rFonts w:ascii="宋体" w:eastAsia="Times New Roman" w:hAnsi="宋体" w:cs="宋体"/>
                                <w:kern w:val="0"/>
                                <w:sz w:val="20"/>
                                <w:szCs w:val="20"/>
                              </w:rPr>
                            </w:pPr>
                          </w:p>
                        </w:tc>
                        <w:tc>
                          <w:tcPr>
                            <w:tcW w:w="1166" w:type="dxa"/>
                            <w:vMerge/>
                            <w:vAlign w:val="center"/>
                          </w:tcPr>
                          <w:p w:rsidR="000758C4" w:rsidRDefault="000758C4">
                            <w:pPr>
                              <w:widowControl/>
                              <w:jc w:val="left"/>
                              <w:rPr>
                                <w:rFonts w:ascii="宋体" w:eastAsia="Times New Roman" w:hAnsi="宋体" w:cs="宋体"/>
                                <w:kern w:val="0"/>
                                <w:sz w:val="20"/>
                                <w:szCs w:val="20"/>
                              </w:rPr>
                            </w:pPr>
                          </w:p>
                        </w:tc>
                        <w:tc>
                          <w:tcPr>
                            <w:tcW w:w="1800" w:type="dxa"/>
                          </w:tcPr>
                          <w:p w:rsidR="000758C4" w:rsidRDefault="000758C4">
                            <w:pPr>
                              <w:pStyle w:val="TableParagraph"/>
                              <w:spacing w:before="8"/>
                              <w:rPr>
                                <w:rFonts w:ascii="宋体" w:hAnsi="宋体" w:cs="宋体"/>
                                <w:sz w:val="27"/>
                                <w:szCs w:val="27"/>
                                <w:lang w:eastAsia="zh-CN"/>
                              </w:rPr>
                            </w:pPr>
                          </w:p>
                          <w:p w:rsidR="000758C4" w:rsidRDefault="000758C4">
                            <w:pPr>
                              <w:pStyle w:val="TableParagraph"/>
                              <w:spacing w:line="280" w:lineRule="auto"/>
                              <w:ind w:left="7" w:right="5"/>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01</w:t>
                            </w:r>
                            <w:r>
                              <w:rPr>
                                <w:rFonts w:ascii="宋体" w:hAnsi="宋体" w:cs="宋体" w:hint="eastAsia"/>
                                <w:spacing w:val="1"/>
                                <w:w w:val="99"/>
                                <w:sz w:val="20"/>
                                <w:szCs w:val="20"/>
                              </w:rPr>
                              <w:t>0</w:t>
                            </w:r>
                            <w:r>
                              <w:rPr>
                                <w:rFonts w:ascii="宋体" w:hAnsi="宋体" w:cs="宋体" w:hint="eastAsia"/>
                                <w:w w:val="99"/>
                                <w:sz w:val="20"/>
                                <w:szCs w:val="20"/>
                              </w:rPr>
                              <w:t>609图形图像输入设备</w:t>
                            </w:r>
                          </w:p>
                        </w:tc>
                        <w:tc>
                          <w:tcPr>
                            <w:tcW w:w="1916" w:type="dxa"/>
                          </w:tcPr>
                          <w:p w:rsidR="000758C4" w:rsidRDefault="000758C4">
                            <w:pPr>
                              <w:pStyle w:val="TableParagraph"/>
                              <w:rPr>
                                <w:rFonts w:ascii="宋体" w:hAnsi="宋体" w:cs="宋体"/>
                                <w:sz w:val="20"/>
                                <w:szCs w:val="20"/>
                              </w:rPr>
                            </w:pPr>
                          </w:p>
                          <w:p w:rsidR="000758C4" w:rsidRDefault="000758C4">
                            <w:pPr>
                              <w:pStyle w:val="TableParagraph"/>
                              <w:spacing w:before="7"/>
                              <w:rPr>
                                <w:rFonts w:ascii="宋体" w:hAnsi="宋体" w:cs="宋体"/>
                                <w:sz w:val="19"/>
                                <w:szCs w:val="19"/>
                              </w:rPr>
                            </w:pPr>
                          </w:p>
                          <w:p w:rsidR="000758C4" w:rsidRDefault="000758C4">
                            <w:pPr>
                              <w:pStyle w:val="TableParagraph"/>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01</w:t>
                            </w:r>
                            <w:r>
                              <w:rPr>
                                <w:rFonts w:ascii="宋体" w:hAnsi="宋体" w:cs="宋体" w:hint="eastAsia"/>
                                <w:spacing w:val="1"/>
                                <w:w w:val="99"/>
                                <w:sz w:val="20"/>
                                <w:szCs w:val="20"/>
                              </w:rPr>
                              <w:t>0</w:t>
                            </w:r>
                            <w:r>
                              <w:rPr>
                                <w:rFonts w:ascii="宋体" w:hAnsi="宋体" w:cs="宋体" w:hint="eastAsia"/>
                                <w:w w:val="99"/>
                                <w:sz w:val="20"/>
                                <w:szCs w:val="20"/>
                              </w:rPr>
                              <w:t>60</w:t>
                            </w:r>
                            <w:r>
                              <w:rPr>
                                <w:rFonts w:ascii="宋体" w:hAnsi="宋体" w:cs="宋体" w:hint="eastAsia"/>
                                <w:spacing w:val="1"/>
                                <w:w w:val="99"/>
                                <w:sz w:val="20"/>
                                <w:szCs w:val="20"/>
                              </w:rPr>
                              <w:t>9</w:t>
                            </w:r>
                            <w:r>
                              <w:rPr>
                                <w:rFonts w:ascii="宋体" w:hAnsi="宋体" w:cs="宋体" w:hint="eastAsia"/>
                                <w:w w:val="99"/>
                                <w:sz w:val="20"/>
                                <w:szCs w:val="20"/>
                              </w:rPr>
                              <w:t>01扫描仪</w:t>
                            </w:r>
                          </w:p>
                        </w:tc>
                        <w:tc>
                          <w:tcPr>
                            <w:tcW w:w="2966" w:type="dxa"/>
                          </w:tcPr>
                          <w:p w:rsidR="000758C4" w:rsidRDefault="000758C4">
                            <w:pPr>
                              <w:pStyle w:val="TableParagraph"/>
                              <w:spacing w:before="49" w:line="280" w:lineRule="auto"/>
                              <w:ind w:left="7" w:right="7"/>
                              <w:rPr>
                                <w:rFonts w:ascii="宋体" w:hAnsi="宋体" w:cs="宋体"/>
                                <w:sz w:val="20"/>
                                <w:szCs w:val="20"/>
                                <w:lang w:eastAsia="zh-CN"/>
                              </w:rPr>
                            </w:pPr>
                            <w:r>
                              <w:rPr>
                                <w:rFonts w:ascii="宋体" w:hAnsi="宋体" w:cs="宋体" w:hint="eastAsia"/>
                                <w:w w:val="99"/>
                                <w:sz w:val="20"/>
                                <w:szCs w:val="20"/>
                                <w:lang w:eastAsia="zh-CN"/>
                              </w:rPr>
                              <w:t>参</w:t>
                            </w:r>
                            <w:r>
                              <w:rPr>
                                <w:rFonts w:ascii="宋体" w:hAnsi="宋体" w:cs="宋体" w:hint="eastAsia"/>
                                <w:spacing w:val="-29"/>
                                <w:w w:val="99"/>
                                <w:sz w:val="20"/>
                                <w:szCs w:val="20"/>
                                <w:lang w:eastAsia="zh-CN"/>
                              </w:rPr>
                              <w:t>照</w:t>
                            </w:r>
                            <w:r>
                              <w:rPr>
                                <w:rFonts w:ascii="宋体" w:hAnsi="宋体" w:cs="宋体" w:hint="eastAsia"/>
                                <w:w w:val="99"/>
                                <w:sz w:val="20"/>
                                <w:szCs w:val="20"/>
                                <w:lang w:eastAsia="zh-CN"/>
                              </w:rPr>
                              <w:t>《</w:t>
                            </w:r>
                            <w:r>
                              <w:rPr>
                                <w:rFonts w:ascii="宋体" w:hAnsi="宋体" w:cs="宋体" w:hint="eastAsia"/>
                                <w:spacing w:val="2"/>
                                <w:w w:val="99"/>
                                <w:sz w:val="20"/>
                                <w:szCs w:val="20"/>
                                <w:lang w:eastAsia="zh-CN"/>
                              </w:rPr>
                              <w:t>复</w:t>
                            </w:r>
                            <w:r>
                              <w:rPr>
                                <w:rFonts w:ascii="宋体" w:hAnsi="宋体" w:cs="宋体" w:hint="eastAsia"/>
                                <w:w w:val="99"/>
                                <w:sz w:val="20"/>
                                <w:szCs w:val="20"/>
                                <w:lang w:eastAsia="zh-CN"/>
                              </w:rPr>
                              <w:t>印</w:t>
                            </w:r>
                            <w:r>
                              <w:rPr>
                                <w:rFonts w:ascii="宋体" w:hAnsi="宋体" w:cs="宋体" w:hint="eastAsia"/>
                                <w:spacing w:val="2"/>
                                <w:w w:val="99"/>
                                <w:sz w:val="20"/>
                                <w:szCs w:val="20"/>
                                <w:lang w:eastAsia="zh-CN"/>
                              </w:rPr>
                              <w:t>机</w:t>
                            </w:r>
                            <w:r>
                              <w:rPr>
                                <w:rFonts w:ascii="宋体" w:hAnsi="宋体" w:cs="宋体" w:hint="eastAsia"/>
                                <w:spacing w:val="-29"/>
                                <w:w w:val="99"/>
                                <w:sz w:val="20"/>
                                <w:szCs w:val="20"/>
                                <w:lang w:eastAsia="zh-CN"/>
                              </w:rPr>
                              <w:t>、</w:t>
                            </w:r>
                            <w:r>
                              <w:rPr>
                                <w:rFonts w:ascii="宋体" w:hAnsi="宋体" w:cs="宋体" w:hint="eastAsia"/>
                                <w:w w:val="99"/>
                                <w:sz w:val="20"/>
                                <w:szCs w:val="20"/>
                                <w:lang w:eastAsia="zh-CN"/>
                              </w:rPr>
                              <w:t>打</w:t>
                            </w:r>
                            <w:r>
                              <w:rPr>
                                <w:rFonts w:ascii="宋体" w:hAnsi="宋体" w:cs="宋体" w:hint="eastAsia"/>
                                <w:spacing w:val="2"/>
                                <w:w w:val="99"/>
                                <w:sz w:val="20"/>
                                <w:szCs w:val="20"/>
                                <w:lang w:eastAsia="zh-CN"/>
                              </w:rPr>
                              <w:t>印</w:t>
                            </w:r>
                            <w:r>
                              <w:rPr>
                                <w:rFonts w:ascii="宋体" w:hAnsi="宋体" w:cs="宋体" w:hint="eastAsia"/>
                                <w:w w:val="99"/>
                                <w:sz w:val="20"/>
                                <w:szCs w:val="20"/>
                                <w:lang w:eastAsia="zh-CN"/>
                              </w:rPr>
                              <w:t>机和</w:t>
                            </w:r>
                            <w:r>
                              <w:rPr>
                                <w:rFonts w:ascii="宋体" w:hAnsi="宋体" w:cs="宋体" w:hint="eastAsia"/>
                                <w:spacing w:val="2"/>
                                <w:w w:val="99"/>
                                <w:sz w:val="20"/>
                                <w:szCs w:val="20"/>
                                <w:lang w:eastAsia="zh-CN"/>
                              </w:rPr>
                              <w:t>传</w:t>
                            </w:r>
                            <w:r>
                              <w:rPr>
                                <w:rFonts w:ascii="宋体" w:hAnsi="宋体" w:cs="宋体" w:hint="eastAsia"/>
                                <w:w w:val="99"/>
                                <w:sz w:val="20"/>
                                <w:szCs w:val="20"/>
                                <w:lang w:eastAsia="zh-CN"/>
                              </w:rPr>
                              <w:t>真机能效限定</w:t>
                            </w:r>
                            <w:r>
                              <w:rPr>
                                <w:rFonts w:ascii="宋体" w:hAnsi="宋体" w:cs="宋体" w:hint="eastAsia"/>
                                <w:spacing w:val="2"/>
                                <w:w w:val="99"/>
                                <w:sz w:val="20"/>
                                <w:szCs w:val="20"/>
                                <w:lang w:eastAsia="zh-CN"/>
                              </w:rPr>
                              <w:t>值</w:t>
                            </w:r>
                            <w:r>
                              <w:rPr>
                                <w:rFonts w:ascii="宋体" w:hAnsi="宋体" w:cs="宋体" w:hint="eastAsia"/>
                                <w:w w:val="99"/>
                                <w:sz w:val="20"/>
                                <w:szCs w:val="20"/>
                                <w:lang w:eastAsia="zh-CN"/>
                              </w:rPr>
                              <w:t>及能</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等级</w:t>
                            </w:r>
                            <w:r>
                              <w:rPr>
                                <w:rFonts w:ascii="宋体" w:hAnsi="宋体" w:cs="宋体" w:hint="eastAsia"/>
                                <w:spacing w:val="-106"/>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2152</w:t>
                            </w:r>
                            <w:r>
                              <w:rPr>
                                <w:rFonts w:ascii="宋体" w:hAnsi="宋体" w:cs="宋体" w:hint="eastAsia"/>
                                <w:w w:val="99"/>
                                <w:sz w:val="20"/>
                                <w:szCs w:val="20"/>
                                <w:lang w:eastAsia="zh-CN"/>
                              </w:rPr>
                              <w:t>1</w:t>
                            </w:r>
                          </w:p>
                          <w:p w:rsidR="000758C4" w:rsidRDefault="000758C4">
                            <w:pPr>
                              <w:pStyle w:val="TableParagraph"/>
                              <w:spacing w:before="12" w:line="280" w:lineRule="auto"/>
                              <w:ind w:left="7" w:right="5"/>
                              <w:rPr>
                                <w:rFonts w:ascii="宋体" w:hAnsi="宋体" w:cs="宋体"/>
                                <w:sz w:val="20"/>
                                <w:szCs w:val="20"/>
                                <w:lang w:eastAsia="zh-CN"/>
                              </w:rPr>
                            </w:pPr>
                            <w:r>
                              <w:rPr>
                                <w:rFonts w:ascii="宋体" w:hAnsi="宋体" w:cs="宋体" w:hint="eastAsia"/>
                                <w:spacing w:val="2"/>
                                <w:w w:val="99"/>
                                <w:sz w:val="20"/>
                                <w:szCs w:val="20"/>
                                <w:lang w:eastAsia="zh-CN"/>
                              </w:rPr>
                              <w:t>中</w:t>
                            </w:r>
                            <w:r>
                              <w:rPr>
                                <w:rFonts w:ascii="宋体" w:hAnsi="宋体" w:cs="宋体" w:hint="eastAsia"/>
                                <w:spacing w:val="4"/>
                                <w:w w:val="99"/>
                                <w:sz w:val="20"/>
                                <w:szCs w:val="20"/>
                                <w:lang w:eastAsia="zh-CN"/>
                              </w:rPr>
                              <w:t>打印速</w:t>
                            </w:r>
                            <w:r>
                              <w:rPr>
                                <w:rFonts w:ascii="宋体" w:hAnsi="宋体" w:cs="宋体" w:hint="eastAsia"/>
                                <w:spacing w:val="2"/>
                                <w:w w:val="99"/>
                                <w:sz w:val="20"/>
                                <w:szCs w:val="20"/>
                                <w:lang w:eastAsia="zh-CN"/>
                              </w:rPr>
                              <w:t>度</w:t>
                            </w:r>
                            <w:r>
                              <w:rPr>
                                <w:rFonts w:ascii="宋体" w:hAnsi="宋体" w:cs="宋体" w:hint="eastAsia"/>
                                <w:w w:val="99"/>
                                <w:sz w:val="20"/>
                                <w:szCs w:val="20"/>
                                <w:lang w:eastAsia="zh-CN"/>
                              </w:rPr>
                              <w:t>为</w:t>
                            </w:r>
                            <w:r>
                              <w:rPr>
                                <w:rFonts w:ascii="宋体" w:hAnsi="宋体" w:cs="宋体" w:hint="eastAsia"/>
                                <w:spacing w:val="1"/>
                                <w:w w:val="99"/>
                                <w:sz w:val="20"/>
                                <w:szCs w:val="20"/>
                                <w:lang w:eastAsia="zh-CN"/>
                              </w:rPr>
                              <w:t>1</w:t>
                            </w:r>
                            <w:r>
                              <w:rPr>
                                <w:rFonts w:ascii="宋体" w:hAnsi="宋体" w:cs="宋体" w:hint="eastAsia"/>
                                <w:w w:val="99"/>
                                <w:sz w:val="20"/>
                                <w:szCs w:val="20"/>
                                <w:lang w:eastAsia="zh-CN"/>
                              </w:rPr>
                              <w:t>5</w:t>
                            </w:r>
                            <w:r>
                              <w:rPr>
                                <w:rFonts w:ascii="宋体" w:hAnsi="宋体" w:cs="宋体" w:hint="eastAsia"/>
                                <w:spacing w:val="2"/>
                                <w:w w:val="99"/>
                                <w:sz w:val="20"/>
                                <w:szCs w:val="20"/>
                                <w:lang w:eastAsia="zh-CN"/>
                              </w:rPr>
                              <w:t>页</w:t>
                            </w:r>
                            <w:r>
                              <w:rPr>
                                <w:rFonts w:ascii="宋体" w:hAnsi="宋体" w:cs="宋体" w:hint="eastAsia"/>
                                <w:spacing w:val="5"/>
                                <w:w w:val="99"/>
                                <w:sz w:val="20"/>
                                <w:szCs w:val="20"/>
                                <w:lang w:eastAsia="zh-CN"/>
                              </w:rPr>
                              <w:t>/</w:t>
                            </w:r>
                            <w:r>
                              <w:rPr>
                                <w:rFonts w:ascii="宋体" w:hAnsi="宋体" w:cs="宋体" w:hint="eastAsia"/>
                                <w:spacing w:val="4"/>
                                <w:w w:val="99"/>
                                <w:sz w:val="20"/>
                                <w:szCs w:val="20"/>
                                <w:lang w:eastAsia="zh-CN"/>
                              </w:rPr>
                              <w:t>分的</w:t>
                            </w:r>
                            <w:r>
                              <w:rPr>
                                <w:rFonts w:ascii="宋体" w:hAnsi="宋体" w:cs="宋体" w:hint="eastAsia"/>
                                <w:spacing w:val="2"/>
                                <w:w w:val="99"/>
                                <w:sz w:val="20"/>
                                <w:szCs w:val="20"/>
                                <w:lang w:eastAsia="zh-CN"/>
                              </w:rPr>
                              <w:t>针</w:t>
                            </w:r>
                            <w:r>
                              <w:rPr>
                                <w:rFonts w:ascii="宋体" w:hAnsi="宋体" w:cs="宋体" w:hint="eastAsia"/>
                                <w:spacing w:val="4"/>
                                <w:w w:val="99"/>
                                <w:sz w:val="20"/>
                                <w:szCs w:val="20"/>
                                <w:lang w:eastAsia="zh-CN"/>
                              </w:rPr>
                              <w:t>式</w:t>
                            </w:r>
                            <w:r>
                              <w:rPr>
                                <w:rFonts w:ascii="宋体" w:hAnsi="宋体" w:cs="宋体" w:hint="eastAsia"/>
                                <w:w w:val="99"/>
                                <w:sz w:val="20"/>
                                <w:szCs w:val="20"/>
                                <w:lang w:eastAsia="zh-CN"/>
                              </w:rPr>
                              <w:t>打印机相</w:t>
                            </w:r>
                            <w:r>
                              <w:rPr>
                                <w:rFonts w:ascii="宋体" w:hAnsi="宋体" w:cs="宋体" w:hint="eastAsia"/>
                                <w:spacing w:val="2"/>
                                <w:w w:val="99"/>
                                <w:sz w:val="20"/>
                                <w:szCs w:val="20"/>
                                <w:lang w:eastAsia="zh-CN"/>
                              </w:rPr>
                              <w:t>关</w:t>
                            </w:r>
                            <w:r>
                              <w:rPr>
                                <w:rFonts w:ascii="宋体" w:hAnsi="宋体" w:cs="宋体" w:hint="eastAsia"/>
                                <w:w w:val="99"/>
                                <w:sz w:val="20"/>
                                <w:szCs w:val="20"/>
                                <w:lang w:eastAsia="zh-CN"/>
                              </w:rPr>
                              <w:t>要求</w:t>
                            </w:r>
                          </w:p>
                        </w:tc>
                      </w:tr>
                      <w:tr w:rsidR="000758C4">
                        <w:trPr>
                          <w:trHeight w:hRule="exact" w:val="684"/>
                          <w:jc w:val="center"/>
                        </w:trPr>
                        <w:tc>
                          <w:tcPr>
                            <w:tcW w:w="574" w:type="dxa"/>
                          </w:tcPr>
                          <w:p w:rsidR="000758C4" w:rsidRDefault="000758C4">
                            <w:pPr>
                              <w:pStyle w:val="TableParagraph"/>
                              <w:spacing w:before="179"/>
                              <w:ind w:right="1"/>
                              <w:jc w:val="center"/>
                              <w:rPr>
                                <w:rFonts w:ascii="宋体" w:hAnsi="宋体" w:cs="宋体"/>
                                <w:sz w:val="20"/>
                                <w:szCs w:val="20"/>
                              </w:rPr>
                            </w:pPr>
                            <w:r>
                              <w:rPr>
                                <w:rFonts w:ascii="宋体" w:hint="eastAsia"/>
                                <w:w w:val="99"/>
                                <w:sz w:val="20"/>
                              </w:rPr>
                              <w:t>3</w:t>
                            </w:r>
                          </w:p>
                        </w:tc>
                        <w:tc>
                          <w:tcPr>
                            <w:tcW w:w="1166" w:type="dxa"/>
                          </w:tcPr>
                          <w:p w:rsidR="000758C4" w:rsidRDefault="000758C4">
                            <w:pPr>
                              <w:pStyle w:val="TableParagraph"/>
                              <w:spacing w:before="23"/>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02</w:t>
                            </w:r>
                            <w:r>
                              <w:rPr>
                                <w:rFonts w:ascii="宋体" w:hAnsi="宋体" w:cs="宋体" w:hint="eastAsia"/>
                                <w:spacing w:val="1"/>
                                <w:w w:val="99"/>
                                <w:sz w:val="20"/>
                                <w:szCs w:val="20"/>
                              </w:rPr>
                              <w:t>0</w:t>
                            </w:r>
                            <w:r>
                              <w:rPr>
                                <w:rFonts w:ascii="宋体" w:hAnsi="宋体" w:cs="宋体" w:hint="eastAsia"/>
                                <w:w w:val="99"/>
                                <w:sz w:val="20"/>
                                <w:szCs w:val="20"/>
                              </w:rPr>
                              <w:t>2投影</w:t>
                            </w:r>
                          </w:p>
                          <w:p w:rsidR="000758C4" w:rsidRDefault="000758C4">
                            <w:pPr>
                              <w:pStyle w:val="TableParagraph"/>
                              <w:spacing w:before="50"/>
                              <w:ind w:left="7"/>
                              <w:rPr>
                                <w:rFonts w:ascii="宋体" w:hAnsi="宋体" w:cs="宋体"/>
                                <w:sz w:val="20"/>
                                <w:szCs w:val="20"/>
                              </w:rPr>
                            </w:pPr>
                            <w:r>
                              <w:rPr>
                                <w:rFonts w:ascii="宋体" w:hAnsi="宋体" w:cs="宋体" w:hint="eastAsia"/>
                                <w:w w:val="99"/>
                                <w:sz w:val="20"/>
                                <w:szCs w:val="20"/>
                              </w:rPr>
                              <w:t>仪</w:t>
                            </w:r>
                          </w:p>
                        </w:tc>
                        <w:tc>
                          <w:tcPr>
                            <w:tcW w:w="1800" w:type="dxa"/>
                          </w:tcPr>
                          <w:p w:rsidR="000758C4" w:rsidRDefault="000758C4">
                            <w:pPr>
                              <w:rPr>
                                <w:rFonts w:ascii="Calibri" w:hAnsi="Calibri"/>
                                <w:sz w:val="22"/>
                              </w:rPr>
                            </w:pPr>
                          </w:p>
                        </w:tc>
                        <w:tc>
                          <w:tcPr>
                            <w:tcW w:w="1916" w:type="dxa"/>
                          </w:tcPr>
                          <w:p w:rsidR="000758C4" w:rsidRDefault="000758C4">
                            <w:pPr>
                              <w:rPr>
                                <w:rFonts w:ascii="Calibri" w:hAnsi="Calibri"/>
                                <w:sz w:val="22"/>
                              </w:rPr>
                            </w:pPr>
                          </w:p>
                        </w:tc>
                        <w:tc>
                          <w:tcPr>
                            <w:tcW w:w="2966" w:type="dxa"/>
                          </w:tcPr>
                          <w:p w:rsidR="000758C4" w:rsidRDefault="000758C4">
                            <w:pPr>
                              <w:pStyle w:val="TableParagraph"/>
                              <w:spacing w:before="23"/>
                              <w:ind w:left="7"/>
                              <w:rPr>
                                <w:rFonts w:ascii="宋体" w:hAnsi="宋体" w:cs="宋体"/>
                                <w:sz w:val="20"/>
                                <w:szCs w:val="20"/>
                                <w:lang w:eastAsia="zh-CN"/>
                              </w:rPr>
                            </w:pPr>
                            <w:proofErr w:type="gramStart"/>
                            <w:r>
                              <w:rPr>
                                <w:rFonts w:ascii="宋体" w:hAnsi="宋体" w:cs="宋体" w:hint="eastAsia"/>
                                <w:w w:val="99"/>
                                <w:sz w:val="20"/>
                                <w:szCs w:val="20"/>
                                <w:lang w:eastAsia="zh-CN"/>
                              </w:rPr>
                              <w:t>《</w:t>
                            </w:r>
                            <w:proofErr w:type="gramEnd"/>
                            <w:r>
                              <w:rPr>
                                <w:rFonts w:ascii="宋体" w:hAnsi="宋体" w:cs="宋体" w:hint="eastAsia"/>
                                <w:w w:val="99"/>
                                <w:sz w:val="20"/>
                                <w:szCs w:val="20"/>
                                <w:lang w:eastAsia="zh-CN"/>
                              </w:rPr>
                              <w:t>投影</w:t>
                            </w:r>
                            <w:r>
                              <w:rPr>
                                <w:rFonts w:ascii="宋体" w:hAnsi="宋体" w:cs="宋体" w:hint="eastAsia"/>
                                <w:spacing w:val="2"/>
                                <w:w w:val="99"/>
                                <w:sz w:val="20"/>
                                <w:szCs w:val="20"/>
                                <w:lang w:eastAsia="zh-CN"/>
                              </w:rPr>
                              <w:t>机</w:t>
                            </w:r>
                            <w:r>
                              <w:rPr>
                                <w:rFonts w:ascii="宋体" w:hAnsi="宋体" w:cs="宋体" w:hint="eastAsia"/>
                                <w:w w:val="99"/>
                                <w:sz w:val="20"/>
                                <w:szCs w:val="20"/>
                                <w:lang w:eastAsia="zh-CN"/>
                              </w:rPr>
                              <w:t>能效</w:t>
                            </w:r>
                            <w:r>
                              <w:rPr>
                                <w:rFonts w:ascii="宋体" w:hAnsi="宋体" w:cs="宋体" w:hint="eastAsia"/>
                                <w:spacing w:val="2"/>
                                <w:w w:val="99"/>
                                <w:sz w:val="20"/>
                                <w:szCs w:val="20"/>
                                <w:lang w:eastAsia="zh-CN"/>
                              </w:rPr>
                              <w:t>限</w:t>
                            </w:r>
                            <w:r>
                              <w:rPr>
                                <w:rFonts w:ascii="宋体" w:hAnsi="宋体" w:cs="宋体" w:hint="eastAsia"/>
                                <w:w w:val="99"/>
                                <w:sz w:val="20"/>
                                <w:szCs w:val="20"/>
                                <w:lang w:eastAsia="zh-CN"/>
                              </w:rPr>
                              <w:t>定值</w:t>
                            </w:r>
                            <w:r>
                              <w:rPr>
                                <w:rFonts w:ascii="宋体" w:hAnsi="宋体" w:cs="宋体" w:hint="eastAsia"/>
                                <w:spacing w:val="2"/>
                                <w:w w:val="99"/>
                                <w:sz w:val="20"/>
                                <w:szCs w:val="20"/>
                                <w:lang w:eastAsia="zh-CN"/>
                              </w:rPr>
                              <w:t>及</w:t>
                            </w:r>
                            <w:r>
                              <w:rPr>
                                <w:rFonts w:ascii="宋体" w:hAnsi="宋体" w:cs="宋体" w:hint="eastAsia"/>
                                <w:w w:val="99"/>
                                <w:sz w:val="20"/>
                                <w:szCs w:val="20"/>
                                <w:lang w:eastAsia="zh-CN"/>
                              </w:rPr>
                              <w:t>能</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等级</w:t>
                            </w:r>
                          </w:p>
                          <w:p w:rsidR="000758C4" w:rsidRDefault="000758C4">
                            <w:pPr>
                              <w:pStyle w:val="TableParagraph"/>
                              <w:spacing w:before="50"/>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G</w:t>
                            </w:r>
                            <w:r>
                              <w:rPr>
                                <w:rFonts w:ascii="宋体" w:hAnsi="宋体" w:cs="宋体" w:hint="eastAsia"/>
                                <w:w w:val="99"/>
                                <w:sz w:val="20"/>
                                <w:szCs w:val="20"/>
                              </w:rPr>
                              <w:t>B</w:t>
                            </w:r>
                            <w:r>
                              <w:rPr>
                                <w:rFonts w:ascii="宋体" w:hAnsi="宋体" w:cs="宋体" w:hint="eastAsia"/>
                                <w:spacing w:val="1"/>
                                <w:w w:val="99"/>
                                <w:sz w:val="20"/>
                                <w:szCs w:val="20"/>
                              </w:rPr>
                              <w:t>3</w:t>
                            </w:r>
                            <w:r>
                              <w:rPr>
                                <w:rFonts w:ascii="宋体" w:hAnsi="宋体" w:cs="宋体" w:hint="eastAsia"/>
                                <w:w w:val="99"/>
                                <w:sz w:val="20"/>
                                <w:szCs w:val="20"/>
                              </w:rPr>
                              <w:t>20</w:t>
                            </w:r>
                            <w:r>
                              <w:rPr>
                                <w:rFonts w:ascii="宋体" w:hAnsi="宋体" w:cs="宋体" w:hint="eastAsia"/>
                                <w:spacing w:val="1"/>
                                <w:w w:val="99"/>
                                <w:sz w:val="20"/>
                                <w:szCs w:val="20"/>
                              </w:rPr>
                              <w:t>28</w:t>
                            </w:r>
                            <w:r>
                              <w:rPr>
                                <w:rFonts w:ascii="宋体" w:hAnsi="宋体" w:cs="宋体" w:hint="eastAsia"/>
                                <w:w w:val="99"/>
                                <w:sz w:val="20"/>
                                <w:szCs w:val="20"/>
                              </w:rPr>
                              <w:t>）</w:t>
                            </w:r>
                          </w:p>
                        </w:tc>
                      </w:tr>
                      <w:tr w:rsidR="000758C4">
                        <w:trPr>
                          <w:trHeight w:hRule="exact" w:val="770"/>
                          <w:jc w:val="center"/>
                        </w:trPr>
                        <w:tc>
                          <w:tcPr>
                            <w:tcW w:w="574" w:type="dxa"/>
                          </w:tcPr>
                          <w:p w:rsidR="000758C4" w:rsidRDefault="000758C4">
                            <w:pPr>
                              <w:pStyle w:val="TableParagraph"/>
                              <w:spacing w:before="13"/>
                              <w:rPr>
                                <w:rFonts w:ascii="宋体" w:hAnsi="宋体" w:cs="宋体"/>
                                <w:sz w:val="16"/>
                                <w:szCs w:val="16"/>
                              </w:rPr>
                            </w:pPr>
                          </w:p>
                          <w:p w:rsidR="000758C4" w:rsidRDefault="000758C4">
                            <w:pPr>
                              <w:pStyle w:val="TableParagraph"/>
                              <w:ind w:right="1"/>
                              <w:jc w:val="center"/>
                              <w:rPr>
                                <w:rFonts w:ascii="宋体" w:hAnsi="宋体" w:cs="宋体"/>
                                <w:sz w:val="20"/>
                                <w:szCs w:val="20"/>
                              </w:rPr>
                            </w:pPr>
                            <w:r>
                              <w:rPr>
                                <w:rFonts w:ascii="宋体" w:hint="eastAsia"/>
                                <w:w w:val="99"/>
                                <w:sz w:val="20"/>
                              </w:rPr>
                              <w:t>4</w:t>
                            </w:r>
                          </w:p>
                        </w:tc>
                        <w:tc>
                          <w:tcPr>
                            <w:tcW w:w="1166" w:type="dxa"/>
                          </w:tcPr>
                          <w:p w:rsidR="000758C4" w:rsidRDefault="000758C4">
                            <w:pPr>
                              <w:pStyle w:val="TableParagraph"/>
                              <w:spacing w:before="66"/>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02</w:t>
                            </w:r>
                            <w:r>
                              <w:rPr>
                                <w:rFonts w:ascii="宋体" w:hAnsi="宋体" w:cs="宋体" w:hint="eastAsia"/>
                                <w:spacing w:val="1"/>
                                <w:w w:val="99"/>
                                <w:sz w:val="20"/>
                                <w:szCs w:val="20"/>
                              </w:rPr>
                              <w:t>0</w:t>
                            </w:r>
                            <w:r>
                              <w:rPr>
                                <w:rFonts w:ascii="宋体" w:hAnsi="宋体" w:cs="宋体" w:hint="eastAsia"/>
                                <w:w w:val="99"/>
                                <w:sz w:val="20"/>
                                <w:szCs w:val="20"/>
                              </w:rPr>
                              <w:t>4多功</w:t>
                            </w:r>
                          </w:p>
                          <w:p w:rsidR="000758C4" w:rsidRDefault="000758C4">
                            <w:pPr>
                              <w:pStyle w:val="TableParagraph"/>
                              <w:spacing w:before="50"/>
                              <w:ind w:left="7"/>
                              <w:rPr>
                                <w:rFonts w:ascii="宋体" w:hAnsi="宋体" w:cs="宋体"/>
                                <w:sz w:val="20"/>
                                <w:szCs w:val="20"/>
                              </w:rPr>
                            </w:pPr>
                            <w:r>
                              <w:rPr>
                                <w:rFonts w:ascii="宋体" w:hAnsi="宋体" w:cs="宋体" w:hint="eastAsia"/>
                                <w:w w:val="99"/>
                                <w:sz w:val="20"/>
                                <w:szCs w:val="20"/>
                              </w:rPr>
                              <w:t>能一体机</w:t>
                            </w:r>
                          </w:p>
                        </w:tc>
                        <w:tc>
                          <w:tcPr>
                            <w:tcW w:w="1800" w:type="dxa"/>
                          </w:tcPr>
                          <w:p w:rsidR="000758C4" w:rsidRDefault="000758C4">
                            <w:pPr>
                              <w:rPr>
                                <w:rFonts w:ascii="Calibri" w:hAnsi="Calibri"/>
                                <w:sz w:val="22"/>
                              </w:rPr>
                            </w:pPr>
                          </w:p>
                        </w:tc>
                        <w:tc>
                          <w:tcPr>
                            <w:tcW w:w="1916" w:type="dxa"/>
                          </w:tcPr>
                          <w:p w:rsidR="000758C4" w:rsidRDefault="000758C4">
                            <w:pPr>
                              <w:rPr>
                                <w:rFonts w:ascii="Calibri" w:hAnsi="Calibri"/>
                                <w:sz w:val="22"/>
                              </w:rPr>
                            </w:pPr>
                          </w:p>
                        </w:tc>
                        <w:tc>
                          <w:tcPr>
                            <w:tcW w:w="2966" w:type="dxa"/>
                          </w:tcPr>
                          <w:p w:rsidR="000758C4" w:rsidRDefault="000758C4">
                            <w:pPr>
                              <w:pStyle w:val="TableParagraph"/>
                              <w:spacing w:before="66" w:line="280" w:lineRule="auto"/>
                              <w:ind w:left="7" w:right="7"/>
                              <w:rPr>
                                <w:rFonts w:ascii="宋体" w:hAnsi="宋体" w:cs="宋体"/>
                                <w:sz w:val="20"/>
                                <w:szCs w:val="20"/>
                                <w:lang w:eastAsia="zh-CN"/>
                              </w:rPr>
                            </w:pPr>
                            <w:r>
                              <w:rPr>
                                <w:rFonts w:ascii="宋体" w:hAnsi="宋体" w:cs="宋体" w:hint="eastAsia"/>
                                <w:w w:val="99"/>
                                <w:sz w:val="20"/>
                                <w:szCs w:val="20"/>
                                <w:lang w:eastAsia="zh-CN"/>
                              </w:rPr>
                              <w:t>《复印</w:t>
                            </w:r>
                            <w:r>
                              <w:rPr>
                                <w:rFonts w:ascii="宋体" w:hAnsi="宋体" w:cs="宋体" w:hint="eastAsia"/>
                                <w:spacing w:val="2"/>
                                <w:w w:val="99"/>
                                <w:sz w:val="20"/>
                                <w:szCs w:val="20"/>
                                <w:lang w:eastAsia="zh-CN"/>
                              </w:rPr>
                              <w:t>机</w:t>
                            </w:r>
                            <w:r>
                              <w:rPr>
                                <w:rFonts w:ascii="宋体" w:hAnsi="宋体" w:cs="宋体" w:hint="eastAsia"/>
                                <w:spacing w:val="-58"/>
                                <w:w w:val="99"/>
                                <w:sz w:val="20"/>
                                <w:szCs w:val="20"/>
                                <w:lang w:eastAsia="zh-CN"/>
                              </w:rPr>
                              <w:t>、</w:t>
                            </w:r>
                            <w:r>
                              <w:rPr>
                                <w:rFonts w:ascii="宋体" w:hAnsi="宋体" w:cs="宋体" w:hint="eastAsia"/>
                                <w:spacing w:val="2"/>
                                <w:w w:val="99"/>
                                <w:sz w:val="20"/>
                                <w:szCs w:val="20"/>
                                <w:lang w:eastAsia="zh-CN"/>
                              </w:rPr>
                              <w:t>打</w:t>
                            </w:r>
                            <w:r>
                              <w:rPr>
                                <w:rFonts w:ascii="宋体" w:hAnsi="宋体" w:cs="宋体" w:hint="eastAsia"/>
                                <w:w w:val="99"/>
                                <w:sz w:val="20"/>
                                <w:szCs w:val="20"/>
                                <w:lang w:eastAsia="zh-CN"/>
                              </w:rPr>
                              <w:t>印机</w:t>
                            </w:r>
                            <w:r>
                              <w:rPr>
                                <w:rFonts w:ascii="宋体" w:hAnsi="宋体" w:cs="宋体" w:hint="eastAsia"/>
                                <w:spacing w:val="2"/>
                                <w:w w:val="99"/>
                                <w:sz w:val="20"/>
                                <w:szCs w:val="20"/>
                                <w:lang w:eastAsia="zh-CN"/>
                              </w:rPr>
                              <w:t>和</w:t>
                            </w:r>
                            <w:r>
                              <w:rPr>
                                <w:rFonts w:ascii="宋体" w:hAnsi="宋体" w:cs="宋体" w:hint="eastAsia"/>
                                <w:w w:val="99"/>
                                <w:sz w:val="20"/>
                                <w:szCs w:val="20"/>
                                <w:lang w:eastAsia="zh-CN"/>
                              </w:rPr>
                              <w:t>传真</w:t>
                            </w:r>
                            <w:r>
                              <w:rPr>
                                <w:rFonts w:ascii="宋体" w:hAnsi="宋体" w:cs="宋体" w:hint="eastAsia"/>
                                <w:spacing w:val="2"/>
                                <w:w w:val="99"/>
                                <w:sz w:val="20"/>
                                <w:szCs w:val="20"/>
                                <w:lang w:eastAsia="zh-CN"/>
                              </w:rPr>
                              <w:t>机</w:t>
                            </w:r>
                            <w:r>
                              <w:rPr>
                                <w:rFonts w:ascii="宋体" w:hAnsi="宋体" w:cs="宋体" w:hint="eastAsia"/>
                                <w:w w:val="99"/>
                                <w:sz w:val="20"/>
                                <w:szCs w:val="20"/>
                                <w:lang w:eastAsia="zh-CN"/>
                              </w:rPr>
                              <w:t>能效限定值及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效等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21</w:t>
                            </w:r>
                            <w:r>
                              <w:rPr>
                                <w:rFonts w:ascii="宋体" w:hAnsi="宋体" w:cs="宋体" w:hint="eastAsia"/>
                                <w:w w:val="99"/>
                                <w:sz w:val="20"/>
                                <w:szCs w:val="20"/>
                                <w:lang w:eastAsia="zh-CN"/>
                              </w:rPr>
                              <w:t>52</w:t>
                            </w:r>
                            <w:r>
                              <w:rPr>
                                <w:rFonts w:ascii="宋体" w:hAnsi="宋体" w:cs="宋体" w:hint="eastAsia"/>
                                <w:spacing w:val="1"/>
                                <w:w w:val="99"/>
                                <w:sz w:val="20"/>
                                <w:szCs w:val="20"/>
                                <w:lang w:eastAsia="zh-CN"/>
                              </w:rPr>
                              <w:t>1</w:t>
                            </w:r>
                            <w:r>
                              <w:rPr>
                                <w:rFonts w:ascii="宋体" w:hAnsi="宋体" w:cs="宋体" w:hint="eastAsia"/>
                                <w:w w:val="99"/>
                                <w:sz w:val="20"/>
                                <w:szCs w:val="20"/>
                                <w:lang w:eastAsia="zh-CN"/>
                              </w:rPr>
                              <w:t>）</w:t>
                            </w:r>
                          </w:p>
                        </w:tc>
                      </w:tr>
                      <w:tr w:rsidR="000758C4">
                        <w:trPr>
                          <w:trHeight w:hRule="exact" w:val="646"/>
                          <w:jc w:val="center"/>
                        </w:trPr>
                        <w:tc>
                          <w:tcPr>
                            <w:tcW w:w="574" w:type="dxa"/>
                          </w:tcPr>
                          <w:p w:rsidR="000758C4" w:rsidRDefault="000758C4">
                            <w:pPr>
                              <w:pStyle w:val="TableParagraph"/>
                              <w:spacing w:before="160"/>
                              <w:ind w:right="1"/>
                              <w:jc w:val="center"/>
                              <w:rPr>
                                <w:rFonts w:ascii="宋体" w:hAnsi="宋体" w:cs="宋体"/>
                                <w:sz w:val="20"/>
                                <w:szCs w:val="20"/>
                              </w:rPr>
                            </w:pPr>
                            <w:r>
                              <w:rPr>
                                <w:rFonts w:ascii="宋体" w:hint="eastAsia"/>
                                <w:w w:val="99"/>
                                <w:sz w:val="20"/>
                              </w:rPr>
                              <w:t>5</w:t>
                            </w:r>
                          </w:p>
                        </w:tc>
                        <w:tc>
                          <w:tcPr>
                            <w:tcW w:w="1166" w:type="dxa"/>
                          </w:tcPr>
                          <w:p w:rsidR="000758C4" w:rsidRDefault="000758C4">
                            <w:pPr>
                              <w:pStyle w:val="TableParagraph"/>
                              <w:spacing w:before="160"/>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05</w:t>
                            </w:r>
                            <w:r>
                              <w:rPr>
                                <w:rFonts w:ascii="宋体" w:hAnsi="宋体" w:cs="宋体" w:hint="eastAsia"/>
                                <w:spacing w:val="1"/>
                                <w:w w:val="99"/>
                                <w:sz w:val="20"/>
                                <w:szCs w:val="20"/>
                              </w:rPr>
                              <w:t>1</w:t>
                            </w:r>
                            <w:r>
                              <w:rPr>
                                <w:rFonts w:ascii="宋体" w:hAnsi="宋体" w:cs="宋体" w:hint="eastAsia"/>
                                <w:w w:val="99"/>
                                <w:sz w:val="20"/>
                                <w:szCs w:val="20"/>
                              </w:rPr>
                              <w:t>9泵</w:t>
                            </w:r>
                          </w:p>
                        </w:tc>
                        <w:tc>
                          <w:tcPr>
                            <w:tcW w:w="1800" w:type="dxa"/>
                          </w:tcPr>
                          <w:p w:rsidR="000758C4" w:rsidRDefault="000758C4">
                            <w:pPr>
                              <w:pStyle w:val="TableParagraph"/>
                              <w:spacing w:before="160"/>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05</w:t>
                            </w:r>
                            <w:r>
                              <w:rPr>
                                <w:rFonts w:ascii="宋体" w:hAnsi="宋体" w:cs="宋体" w:hint="eastAsia"/>
                                <w:spacing w:val="1"/>
                                <w:w w:val="99"/>
                                <w:sz w:val="20"/>
                                <w:szCs w:val="20"/>
                              </w:rPr>
                              <w:t>1</w:t>
                            </w:r>
                            <w:r>
                              <w:rPr>
                                <w:rFonts w:ascii="宋体" w:hAnsi="宋体" w:cs="宋体" w:hint="eastAsia"/>
                                <w:w w:val="99"/>
                                <w:sz w:val="20"/>
                                <w:szCs w:val="20"/>
                              </w:rPr>
                              <w:t>901离心泵</w:t>
                            </w:r>
                          </w:p>
                        </w:tc>
                        <w:tc>
                          <w:tcPr>
                            <w:tcW w:w="1916" w:type="dxa"/>
                          </w:tcPr>
                          <w:p w:rsidR="000758C4" w:rsidRDefault="000758C4">
                            <w:pPr>
                              <w:rPr>
                                <w:rFonts w:ascii="Calibri" w:hAnsi="Calibri"/>
                                <w:sz w:val="22"/>
                              </w:rPr>
                            </w:pPr>
                          </w:p>
                        </w:tc>
                        <w:tc>
                          <w:tcPr>
                            <w:tcW w:w="2966" w:type="dxa"/>
                          </w:tcPr>
                          <w:p w:rsidR="000758C4" w:rsidRDefault="000758C4">
                            <w:pPr>
                              <w:pStyle w:val="TableParagraph"/>
                              <w:spacing w:before="4"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《清水离心泵能效限定</w:t>
                            </w:r>
                            <w:r>
                              <w:rPr>
                                <w:rFonts w:ascii="宋体" w:hAnsi="宋体" w:cs="宋体" w:hint="eastAsia"/>
                                <w:spacing w:val="9"/>
                                <w:w w:val="99"/>
                                <w:sz w:val="20"/>
                                <w:szCs w:val="20"/>
                                <w:lang w:eastAsia="zh-CN"/>
                              </w:rPr>
                              <w:t>值</w:t>
                            </w:r>
                            <w:r>
                              <w:rPr>
                                <w:rFonts w:ascii="宋体" w:hAnsi="宋体" w:cs="宋体" w:hint="eastAsia"/>
                                <w:spacing w:val="12"/>
                                <w:w w:val="99"/>
                                <w:sz w:val="20"/>
                                <w:szCs w:val="20"/>
                                <w:lang w:eastAsia="zh-CN"/>
                              </w:rPr>
                              <w:t>及节</w:t>
                            </w:r>
                            <w:r>
                              <w:rPr>
                                <w:rFonts w:ascii="宋体" w:hAnsi="宋体" w:cs="宋体" w:hint="eastAsia"/>
                                <w:w w:val="99"/>
                                <w:sz w:val="20"/>
                                <w:szCs w:val="20"/>
                                <w:lang w:eastAsia="zh-CN"/>
                              </w:rPr>
                              <w:t>能评价值</w:t>
                            </w:r>
                            <w:r>
                              <w:rPr>
                                <w:rFonts w:ascii="宋体" w:hAnsi="宋体" w:cs="宋体" w:hint="eastAsia"/>
                                <w:spacing w:val="2"/>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19</w:t>
                            </w:r>
                            <w:r>
                              <w:rPr>
                                <w:rFonts w:ascii="宋体" w:hAnsi="宋体" w:cs="宋体" w:hint="eastAsia"/>
                                <w:w w:val="99"/>
                                <w:sz w:val="20"/>
                                <w:szCs w:val="20"/>
                                <w:lang w:eastAsia="zh-CN"/>
                              </w:rPr>
                              <w:t>76</w:t>
                            </w:r>
                            <w:r>
                              <w:rPr>
                                <w:rFonts w:ascii="宋体" w:hAnsi="宋体" w:cs="宋体" w:hint="eastAsia"/>
                                <w:spacing w:val="1"/>
                                <w:w w:val="99"/>
                                <w:sz w:val="20"/>
                                <w:szCs w:val="20"/>
                                <w:lang w:eastAsia="zh-CN"/>
                              </w:rPr>
                              <w:t>2</w:t>
                            </w:r>
                            <w:r>
                              <w:rPr>
                                <w:rFonts w:ascii="宋体" w:hAnsi="宋体" w:cs="宋体" w:hint="eastAsia"/>
                                <w:w w:val="99"/>
                                <w:sz w:val="20"/>
                                <w:szCs w:val="20"/>
                                <w:lang w:eastAsia="zh-CN"/>
                              </w:rPr>
                              <w:t>）</w:t>
                            </w:r>
                          </w:p>
                        </w:tc>
                      </w:tr>
                      <w:tr w:rsidR="000758C4">
                        <w:trPr>
                          <w:trHeight w:hRule="exact" w:val="1322"/>
                          <w:jc w:val="center"/>
                        </w:trPr>
                        <w:tc>
                          <w:tcPr>
                            <w:tcW w:w="574" w:type="dxa"/>
                            <w:vMerge w:val="restart"/>
                          </w:tcPr>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spacing w:before="7"/>
                              <w:rPr>
                                <w:rFonts w:ascii="宋体" w:hAnsi="宋体" w:cs="宋体"/>
                                <w:sz w:val="26"/>
                                <w:szCs w:val="26"/>
                                <w:lang w:eastAsia="zh-CN"/>
                              </w:rPr>
                            </w:pPr>
                          </w:p>
                          <w:p w:rsidR="000758C4" w:rsidRDefault="000758C4">
                            <w:pPr>
                              <w:pStyle w:val="TableParagraph"/>
                              <w:ind w:right="1"/>
                              <w:jc w:val="center"/>
                              <w:rPr>
                                <w:rFonts w:ascii="宋体" w:hAnsi="宋体" w:cs="宋体"/>
                                <w:sz w:val="20"/>
                                <w:szCs w:val="20"/>
                              </w:rPr>
                            </w:pPr>
                            <w:r>
                              <w:rPr>
                                <w:rFonts w:ascii="宋体" w:hint="eastAsia"/>
                                <w:w w:val="99"/>
                                <w:sz w:val="20"/>
                              </w:rPr>
                              <w:t>6</w:t>
                            </w:r>
                          </w:p>
                        </w:tc>
                        <w:tc>
                          <w:tcPr>
                            <w:tcW w:w="1166" w:type="dxa"/>
                            <w:vMerge w:val="restart"/>
                          </w:tcPr>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spacing w:before="8"/>
                              <w:rPr>
                                <w:rFonts w:ascii="宋体" w:hAnsi="宋体" w:cs="宋体"/>
                                <w:sz w:val="14"/>
                                <w:szCs w:val="14"/>
                              </w:rPr>
                            </w:pPr>
                          </w:p>
                          <w:p w:rsidR="000758C4" w:rsidRDefault="000758C4">
                            <w:pPr>
                              <w:pStyle w:val="TableParagraph"/>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05</w:t>
                            </w:r>
                            <w:r>
                              <w:rPr>
                                <w:rFonts w:ascii="宋体" w:hAnsi="宋体" w:cs="宋体" w:hint="eastAsia"/>
                                <w:spacing w:val="1"/>
                                <w:w w:val="99"/>
                                <w:sz w:val="20"/>
                                <w:szCs w:val="20"/>
                              </w:rPr>
                              <w:t>2</w:t>
                            </w:r>
                            <w:r>
                              <w:rPr>
                                <w:rFonts w:ascii="宋体" w:hAnsi="宋体" w:cs="宋体" w:hint="eastAsia"/>
                                <w:w w:val="99"/>
                                <w:sz w:val="20"/>
                                <w:szCs w:val="20"/>
                              </w:rPr>
                              <w:t>3制冷</w:t>
                            </w:r>
                          </w:p>
                          <w:p w:rsidR="000758C4" w:rsidRDefault="000758C4">
                            <w:pPr>
                              <w:pStyle w:val="TableParagraph"/>
                              <w:spacing w:before="50"/>
                              <w:ind w:left="7"/>
                              <w:rPr>
                                <w:rFonts w:ascii="宋体" w:hAnsi="宋体" w:cs="宋体"/>
                                <w:sz w:val="20"/>
                                <w:szCs w:val="20"/>
                              </w:rPr>
                            </w:pPr>
                            <w:r>
                              <w:rPr>
                                <w:rFonts w:ascii="宋体" w:hAnsi="宋体" w:cs="宋体" w:hint="eastAsia"/>
                                <w:w w:val="99"/>
                                <w:sz w:val="20"/>
                                <w:szCs w:val="20"/>
                              </w:rPr>
                              <w:t>空调设备</w:t>
                            </w:r>
                          </w:p>
                        </w:tc>
                        <w:tc>
                          <w:tcPr>
                            <w:tcW w:w="1800" w:type="dxa"/>
                            <w:vMerge w:val="restart"/>
                          </w:tcPr>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spacing w:before="8"/>
                              <w:rPr>
                                <w:rFonts w:ascii="宋体" w:hAnsi="宋体" w:cs="宋体"/>
                                <w:sz w:val="14"/>
                                <w:szCs w:val="14"/>
                              </w:rPr>
                            </w:pPr>
                          </w:p>
                          <w:p w:rsidR="000758C4" w:rsidRDefault="000758C4">
                            <w:pPr>
                              <w:pStyle w:val="TableParagraph"/>
                              <w:spacing w:line="280" w:lineRule="auto"/>
                              <w:ind w:left="7" w:right="5"/>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A020</w:t>
                            </w:r>
                            <w:r>
                              <w:rPr>
                                <w:rFonts w:ascii="宋体" w:hAnsi="宋体" w:cs="宋体" w:hint="eastAsia"/>
                                <w:w w:val="99"/>
                                <w:sz w:val="20"/>
                                <w:szCs w:val="20"/>
                              </w:rPr>
                              <w:t>52</w:t>
                            </w:r>
                            <w:r>
                              <w:rPr>
                                <w:rFonts w:ascii="宋体" w:hAnsi="宋体" w:cs="宋体" w:hint="eastAsia"/>
                                <w:spacing w:val="1"/>
                                <w:w w:val="99"/>
                                <w:sz w:val="20"/>
                                <w:szCs w:val="20"/>
                              </w:rPr>
                              <w:t>3</w:t>
                            </w:r>
                            <w:r>
                              <w:rPr>
                                <w:rFonts w:ascii="宋体" w:hAnsi="宋体" w:cs="宋体" w:hint="eastAsia"/>
                                <w:w w:val="99"/>
                                <w:sz w:val="20"/>
                                <w:szCs w:val="20"/>
                              </w:rPr>
                              <w:t>01制冷压缩机</w:t>
                            </w:r>
                          </w:p>
                        </w:tc>
                        <w:tc>
                          <w:tcPr>
                            <w:tcW w:w="1916" w:type="dxa"/>
                          </w:tcPr>
                          <w:p w:rsidR="000758C4" w:rsidRDefault="000758C4">
                            <w:pPr>
                              <w:pStyle w:val="TableParagraph"/>
                              <w:rPr>
                                <w:rFonts w:ascii="宋体" w:hAnsi="宋体" w:cs="宋体"/>
                                <w:sz w:val="20"/>
                                <w:szCs w:val="20"/>
                              </w:rPr>
                            </w:pPr>
                          </w:p>
                          <w:p w:rsidR="000758C4" w:rsidRDefault="000758C4">
                            <w:pPr>
                              <w:pStyle w:val="TableParagraph"/>
                              <w:spacing w:before="1"/>
                              <w:rPr>
                                <w:rFonts w:ascii="宋体" w:hAnsi="宋体" w:cs="宋体"/>
                                <w:sz w:val="18"/>
                                <w:szCs w:val="18"/>
                              </w:rPr>
                            </w:pPr>
                          </w:p>
                          <w:p w:rsidR="000758C4" w:rsidRDefault="000758C4">
                            <w:pPr>
                              <w:pStyle w:val="TableParagraph"/>
                              <w:ind w:left="7"/>
                              <w:rPr>
                                <w:rFonts w:ascii="宋体" w:hAnsi="宋体" w:cs="宋体"/>
                                <w:sz w:val="20"/>
                                <w:szCs w:val="20"/>
                              </w:rPr>
                            </w:pPr>
                            <w:r>
                              <w:rPr>
                                <w:rFonts w:ascii="宋体" w:hAnsi="宋体" w:cs="宋体" w:hint="eastAsia"/>
                                <w:w w:val="99"/>
                                <w:sz w:val="20"/>
                                <w:szCs w:val="20"/>
                              </w:rPr>
                              <w:t>冷水机组</w:t>
                            </w:r>
                          </w:p>
                        </w:tc>
                        <w:tc>
                          <w:tcPr>
                            <w:tcW w:w="2966" w:type="dxa"/>
                          </w:tcPr>
                          <w:p w:rsidR="000758C4" w:rsidRDefault="000758C4">
                            <w:pPr>
                              <w:pStyle w:val="TableParagraph"/>
                              <w:spacing w:before="30" w:line="280" w:lineRule="auto"/>
                              <w:ind w:left="7" w:right="4"/>
                              <w:jc w:val="both"/>
                              <w:rPr>
                                <w:rFonts w:ascii="宋体" w:hAnsi="宋体" w:cs="宋体"/>
                                <w:sz w:val="20"/>
                                <w:szCs w:val="20"/>
                                <w:lang w:eastAsia="zh-CN"/>
                              </w:rPr>
                            </w:pPr>
                            <w:r>
                              <w:rPr>
                                <w:rFonts w:ascii="宋体" w:hAnsi="宋体" w:cs="宋体" w:hint="eastAsia"/>
                                <w:spacing w:val="12"/>
                                <w:w w:val="99"/>
                                <w:sz w:val="20"/>
                                <w:szCs w:val="20"/>
                                <w:lang w:eastAsia="zh-CN"/>
                              </w:rPr>
                              <w:t>《冷水机组能效限定值</w:t>
                            </w:r>
                            <w:r>
                              <w:rPr>
                                <w:rFonts w:ascii="宋体" w:hAnsi="宋体" w:cs="宋体" w:hint="eastAsia"/>
                                <w:spacing w:val="9"/>
                                <w:w w:val="99"/>
                                <w:sz w:val="20"/>
                                <w:szCs w:val="20"/>
                                <w:lang w:eastAsia="zh-CN"/>
                              </w:rPr>
                              <w:t>及</w:t>
                            </w:r>
                            <w:r>
                              <w:rPr>
                                <w:rFonts w:ascii="宋体" w:hAnsi="宋体" w:cs="宋体" w:hint="eastAsia"/>
                                <w:spacing w:val="12"/>
                                <w:w w:val="99"/>
                                <w:sz w:val="20"/>
                                <w:szCs w:val="20"/>
                                <w:lang w:eastAsia="zh-CN"/>
                              </w:rPr>
                              <w:t>能效</w:t>
                            </w:r>
                            <w:r>
                              <w:rPr>
                                <w:rFonts w:ascii="宋体" w:hAnsi="宋体" w:cs="宋体" w:hint="eastAsia"/>
                                <w:w w:val="99"/>
                                <w:sz w:val="20"/>
                                <w:szCs w:val="20"/>
                                <w:lang w:eastAsia="zh-CN"/>
                              </w:rPr>
                              <w:t>等级</w:t>
                            </w:r>
                            <w:r>
                              <w:rPr>
                                <w:rFonts w:ascii="宋体" w:hAnsi="宋体" w:cs="宋体" w:hint="eastAsia"/>
                                <w:spacing w:val="-3"/>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195</w:t>
                            </w:r>
                            <w:r>
                              <w:rPr>
                                <w:rFonts w:ascii="宋体" w:hAnsi="宋体" w:cs="宋体" w:hint="eastAsia"/>
                                <w:w w:val="99"/>
                                <w:sz w:val="20"/>
                                <w:szCs w:val="20"/>
                                <w:lang w:eastAsia="zh-CN"/>
                              </w:rPr>
                              <w:t>77</w:t>
                            </w:r>
                            <w:r>
                              <w:rPr>
                                <w:rFonts w:ascii="宋体" w:hAnsi="宋体" w:cs="宋体" w:hint="eastAsia"/>
                                <w:spacing w:val="-3"/>
                                <w:w w:val="99"/>
                                <w:sz w:val="20"/>
                                <w:szCs w:val="20"/>
                                <w:lang w:eastAsia="zh-CN"/>
                              </w:rPr>
                              <w:t>），</w:t>
                            </w:r>
                            <w:r>
                              <w:rPr>
                                <w:rFonts w:ascii="宋体" w:hAnsi="宋体" w:cs="宋体" w:hint="eastAsia"/>
                                <w:w w:val="99"/>
                                <w:sz w:val="20"/>
                                <w:szCs w:val="20"/>
                                <w:lang w:eastAsia="zh-CN"/>
                              </w:rPr>
                              <w:t>《低</w:t>
                            </w:r>
                            <w:r>
                              <w:rPr>
                                <w:rFonts w:ascii="宋体" w:hAnsi="宋体" w:cs="宋体" w:hint="eastAsia"/>
                                <w:spacing w:val="2"/>
                                <w:w w:val="99"/>
                                <w:sz w:val="20"/>
                                <w:szCs w:val="20"/>
                                <w:lang w:eastAsia="zh-CN"/>
                              </w:rPr>
                              <w:t>环</w:t>
                            </w:r>
                            <w:r>
                              <w:rPr>
                                <w:rFonts w:ascii="宋体" w:hAnsi="宋体" w:cs="宋体" w:hint="eastAsia"/>
                                <w:w w:val="99"/>
                                <w:sz w:val="20"/>
                                <w:szCs w:val="20"/>
                                <w:lang w:eastAsia="zh-CN"/>
                              </w:rPr>
                              <w:t>境温度空气源</w:t>
                            </w:r>
                            <w:r>
                              <w:rPr>
                                <w:rFonts w:ascii="宋体" w:hAnsi="宋体" w:cs="宋体" w:hint="eastAsia"/>
                                <w:spacing w:val="2"/>
                                <w:w w:val="99"/>
                                <w:sz w:val="20"/>
                                <w:szCs w:val="20"/>
                                <w:lang w:eastAsia="zh-CN"/>
                              </w:rPr>
                              <w:t>热</w:t>
                            </w:r>
                            <w:r>
                              <w:rPr>
                                <w:rFonts w:ascii="宋体" w:hAnsi="宋体" w:cs="宋体" w:hint="eastAsia"/>
                                <w:spacing w:val="-29"/>
                                <w:w w:val="99"/>
                                <w:sz w:val="20"/>
                                <w:szCs w:val="20"/>
                                <w:lang w:eastAsia="zh-CN"/>
                              </w:rPr>
                              <w:t>泵</w:t>
                            </w:r>
                            <w:r>
                              <w:rPr>
                                <w:rFonts w:ascii="宋体" w:hAnsi="宋体" w:cs="宋体" w:hint="eastAsia"/>
                                <w:spacing w:val="2"/>
                                <w:w w:val="99"/>
                                <w:sz w:val="20"/>
                                <w:szCs w:val="20"/>
                                <w:lang w:eastAsia="zh-CN"/>
                              </w:rPr>
                              <w:t>（</w:t>
                            </w:r>
                            <w:r>
                              <w:rPr>
                                <w:rFonts w:ascii="宋体" w:hAnsi="宋体" w:cs="宋体" w:hint="eastAsia"/>
                                <w:w w:val="99"/>
                                <w:sz w:val="20"/>
                                <w:szCs w:val="20"/>
                                <w:lang w:eastAsia="zh-CN"/>
                              </w:rPr>
                              <w:t>冷水</w:t>
                            </w:r>
                            <w:r>
                              <w:rPr>
                                <w:rFonts w:ascii="宋体" w:hAnsi="宋体" w:cs="宋体" w:hint="eastAsia"/>
                                <w:spacing w:val="-27"/>
                                <w:w w:val="99"/>
                                <w:sz w:val="20"/>
                                <w:szCs w:val="20"/>
                                <w:lang w:eastAsia="zh-CN"/>
                              </w:rPr>
                              <w:t>）</w:t>
                            </w:r>
                            <w:r>
                              <w:rPr>
                                <w:rFonts w:ascii="宋体" w:hAnsi="宋体" w:cs="宋体" w:hint="eastAsia"/>
                                <w:w w:val="99"/>
                                <w:sz w:val="20"/>
                                <w:szCs w:val="20"/>
                                <w:lang w:eastAsia="zh-CN"/>
                              </w:rPr>
                              <w:t>机组</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效限定值及能</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等级</w:t>
                            </w:r>
                            <w:r>
                              <w:rPr>
                                <w:rFonts w:ascii="宋体" w:hAnsi="宋体" w:cs="宋体" w:hint="eastAsia"/>
                                <w:spacing w:val="2"/>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37</w:t>
                            </w:r>
                            <w:r>
                              <w:rPr>
                                <w:rFonts w:ascii="宋体" w:hAnsi="宋体" w:cs="宋体" w:hint="eastAsia"/>
                                <w:w w:val="99"/>
                                <w:sz w:val="20"/>
                                <w:szCs w:val="20"/>
                                <w:lang w:eastAsia="zh-CN"/>
                              </w:rPr>
                              <w:t>48</w:t>
                            </w:r>
                            <w:r>
                              <w:rPr>
                                <w:rFonts w:ascii="宋体" w:hAnsi="宋体" w:cs="宋体" w:hint="eastAsia"/>
                                <w:spacing w:val="-2"/>
                                <w:w w:val="99"/>
                                <w:sz w:val="20"/>
                                <w:szCs w:val="20"/>
                                <w:lang w:eastAsia="zh-CN"/>
                              </w:rPr>
                              <w:t>0</w:t>
                            </w:r>
                            <w:r>
                              <w:rPr>
                                <w:rFonts w:ascii="宋体" w:hAnsi="宋体" w:cs="宋体" w:hint="eastAsia"/>
                                <w:w w:val="99"/>
                                <w:sz w:val="20"/>
                                <w:szCs w:val="20"/>
                                <w:lang w:eastAsia="zh-CN"/>
                              </w:rPr>
                              <w:t>）</w:t>
                            </w:r>
                          </w:p>
                        </w:tc>
                      </w:tr>
                      <w:tr w:rsidR="000758C4">
                        <w:trPr>
                          <w:trHeight w:hRule="exact" w:val="744"/>
                          <w:jc w:val="center"/>
                        </w:trPr>
                        <w:tc>
                          <w:tcPr>
                            <w:tcW w:w="574" w:type="dxa"/>
                            <w:vMerge/>
                            <w:vAlign w:val="center"/>
                          </w:tcPr>
                          <w:p w:rsidR="000758C4" w:rsidRDefault="000758C4">
                            <w:pPr>
                              <w:widowControl/>
                              <w:jc w:val="left"/>
                              <w:rPr>
                                <w:rFonts w:ascii="宋体" w:eastAsia="Times New Roman" w:hAnsi="宋体" w:cs="宋体"/>
                                <w:kern w:val="0"/>
                                <w:sz w:val="20"/>
                                <w:szCs w:val="20"/>
                              </w:rPr>
                            </w:pPr>
                          </w:p>
                        </w:tc>
                        <w:tc>
                          <w:tcPr>
                            <w:tcW w:w="1166" w:type="dxa"/>
                            <w:vMerge/>
                            <w:vAlign w:val="center"/>
                          </w:tcPr>
                          <w:p w:rsidR="000758C4" w:rsidRDefault="000758C4">
                            <w:pPr>
                              <w:widowControl/>
                              <w:jc w:val="left"/>
                              <w:rPr>
                                <w:rFonts w:ascii="宋体" w:eastAsia="Times New Roman" w:hAnsi="宋体" w:cs="宋体"/>
                                <w:kern w:val="0"/>
                                <w:sz w:val="20"/>
                                <w:szCs w:val="20"/>
                              </w:rPr>
                            </w:pPr>
                          </w:p>
                        </w:tc>
                        <w:tc>
                          <w:tcPr>
                            <w:tcW w:w="1800" w:type="dxa"/>
                            <w:vMerge/>
                            <w:vAlign w:val="center"/>
                          </w:tcPr>
                          <w:p w:rsidR="000758C4" w:rsidRDefault="000758C4">
                            <w:pPr>
                              <w:widowControl/>
                              <w:jc w:val="left"/>
                              <w:rPr>
                                <w:rFonts w:ascii="宋体" w:eastAsia="Times New Roman" w:hAnsi="宋体" w:cs="宋体"/>
                                <w:kern w:val="0"/>
                                <w:sz w:val="20"/>
                                <w:szCs w:val="20"/>
                              </w:rPr>
                            </w:pPr>
                          </w:p>
                        </w:tc>
                        <w:tc>
                          <w:tcPr>
                            <w:tcW w:w="1916" w:type="dxa"/>
                          </w:tcPr>
                          <w:p w:rsidR="000758C4" w:rsidRDefault="000758C4">
                            <w:pPr>
                              <w:pStyle w:val="TableParagraph"/>
                              <w:spacing w:before="12"/>
                              <w:rPr>
                                <w:rFonts w:ascii="宋体" w:hAnsi="宋体" w:cs="宋体"/>
                                <w:sz w:val="15"/>
                                <w:szCs w:val="15"/>
                                <w:lang w:eastAsia="zh-CN"/>
                              </w:rPr>
                            </w:pPr>
                          </w:p>
                          <w:p w:rsidR="000758C4" w:rsidRDefault="000758C4">
                            <w:pPr>
                              <w:pStyle w:val="TableParagraph"/>
                              <w:ind w:left="7"/>
                              <w:rPr>
                                <w:rFonts w:ascii="宋体" w:hAnsi="宋体" w:cs="宋体"/>
                                <w:sz w:val="20"/>
                                <w:szCs w:val="20"/>
                              </w:rPr>
                            </w:pPr>
                            <w:r>
                              <w:rPr>
                                <w:rFonts w:ascii="宋体" w:hAnsi="宋体" w:cs="宋体" w:hint="eastAsia"/>
                                <w:w w:val="99"/>
                                <w:sz w:val="20"/>
                                <w:szCs w:val="20"/>
                              </w:rPr>
                              <w:t>水源热</w:t>
                            </w:r>
                            <w:r>
                              <w:rPr>
                                <w:rFonts w:ascii="宋体" w:hAnsi="宋体" w:cs="宋体" w:hint="eastAsia"/>
                                <w:spacing w:val="2"/>
                                <w:w w:val="99"/>
                                <w:sz w:val="20"/>
                                <w:szCs w:val="20"/>
                              </w:rPr>
                              <w:t>泵</w:t>
                            </w:r>
                            <w:r>
                              <w:rPr>
                                <w:rFonts w:ascii="宋体" w:hAnsi="宋体" w:cs="宋体" w:hint="eastAsia"/>
                                <w:w w:val="99"/>
                                <w:sz w:val="20"/>
                                <w:szCs w:val="20"/>
                              </w:rPr>
                              <w:t>机组</w:t>
                            </w:r>
                          </w:p>
                        </w:tc>
                        <w:tc>
                          <w:tcPr>
                            <w:tcW w:w="2966" w:type="dxa"/>
                          </w:tcPr>
                          <w:p w:rsidR="000758C4" w:rsidRDefault="000758C4">
                            <w:pPr>
                              <w:pStyle w:val="TableParagraph"/>
                              <w:spacing w:before="52" w:line="280" w:lineRule="auto"/>
                              <w:ind w:left="7" w:right="7"/>
                              <w:rPr>
                                <w:rFonts w:ascii="宋体" w:hAnsi="宋体" w:cs="宋体"/>
                                <w:sz w:val="20"/>
                                <w:szCs w:val="20"/>
                                <w:lang w:eastAsia="zh-CN"/>
                              </w:rPr>
                            </w:pPr>
                            <w:r>
                              <w:rPr>
                                <w:rFonts w:ascii="宋体" w:hAnsi="宋体" w:cs="宋体" w:hint="eastAsia"/>
                                <w:w w:val="99"/>
                                <w:sz w:val="20"/>
                                <w:szCs w:val="20"/>
                                <w:lang w:eastAsia="zh-CN"/>
                              </w:rPr>
                              <w:t>《</w:t>
                            </w:r>
                            <w:r>
                              <w:rPr>
                                <w:rFonts w:ascii="宋体" w:hAnsi="宋体" w:cs="宋体" w:hint="eastAsia"/>
                                <w:spacing w:val="-29"/>
                                <w:w w:val="99"/>
                                <w:sz w:val="20"/>
                                <w:szCs w:val="20"/>
                                <w:lang w:eastAsia="zh-CN"/>
                              </w:rPr>
                              <w:t>水</w:t>
                            </w:r>
                            <w:r>
                              <w:rPr>
                                <w:rFonts w:ascii="宋体" w:hAnsi="宋体" w:cs="宋体" w:hint="eastAsia"/>
                                <w:w w:val="99"/>
                                <w:sz w:val="20"/>
                                <w:szCs w:val="20"/>
                                <w:lang w:eastAsia="zh-CN"/>
                              </w:rPr>
                              <w:t>（</w:t>
                            </w:r>
                            <w:r>
                              <w:rPr>
                                <w:rFonts w:ascii="宋体" w:hAnsi="宋体" w:cs="宋体" w:hint="eastAsia"/>
                                <w:spacing w:val="2"/>
                                <w:w w:val="99"/>
                                <w:sz w:val="20"/>
                                <w:szCs w:val="20"/>
                                <w:lang w:eastAsia="zh-CN"/>
                              </w:rPr>
                              <w:t>地</w:t>
                            </w:r>
                            <w:r>
                              <w:rPr>
                                <w:rFonts w:ascii="宋体" w:hAnsi="宋体" w:cs="宋体" w:hint="eastAsia"/>
                                <w:spacing w:val="-29"/>
                                <w:w w:val="99"/>
                                <w:sz w:val="20"/>
                                <w:szCs w:val="20"/>
                                <w:lang w:eastAsia="zh-CN"/>
                              </w:rPr>
                              <w:t>）</w:t>
                            </w:r>
                            <w:r>
                              <w:rPr>
                                <w:rFonts w:ascii="宋体" w:hAnsi="宋体" w:cs="宋体" w:hint="eastAsia"/>
                                <w:spacing w:val="2"/>
                                <w:w w:val="99"/>
                                <w:sz w:val="20"/>
                                <w:szCs w:val="20"/>
                                <w:lang w:eastAsia="zh-CN"/>
                              </w:rPr>
                              <w:t>源</w:t>
                            </w:r>
                            <w:r>
                              <w:rPr>
                                <w:rFonts w:ascii="宋体" w:hAnsi="宋体" w:cs="宋体" w:hint="eastAsia"/>
                                <w:w w:val="99"/>
                                <w:sz w:val="20"/>
                                <w:szCs w:val="20"/>
                                <w:lang w:eastAsia="zh-CN"/>
                              </w:rPr>
                              <w:t>热泵</w:t>
                            </w:r>
                            <w:r>
                              <w:rPr>
                                <w:rFonts w:ascii="宋体" w:hAnsi="宋体" w:cs="宋体" w:hint="eastAsia"/>
                                <w:spacing w:val="2"/>
                                <w:w w:val="99"/>
                                <w:sz w:val="20"/>
                                <w:szCs w:val="20"/>
                                <w:lang w:eastAsia="zh-CN"/>
                              </w:rPr>
                              <w:t>机</w:t>
                            </w:r>
                            <w:r>
                              <w:rPr>
                                <w:rFonts w:ascii="宋体" w:hAnsi="宋体" w:cs="宋体" w:hint="eastAsia"/>
                                <w:w w:val="99"/>
                                <w:sz w:val="20"/>
                                <w:szCs w:val="20"/>
                                <w:lang w:eastAsia="zh-CN"/>
                              </w:rPr>
                              <w:t>组能</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限定值及能效</w:t>
                            </w:r>
                            <w:r>
                              <w:rPr>
                                <w:rFonts w:ascii="宋体" w:hAnsi="宋体" w:cs="宋体" w:hint="eastAsia"/>
                                <w:spacing w:val="2"/>
                                <w:w w:val="99"/>
                                <w:sz w:val="20"/>
                                <w:szCs w:val="20"/>
                                <w:lang w:eastAsia="zh-CN"/>
                              </w:rPr>
                              <w:t>等</w:t>
                            </w:r>
                            <w:r>
                              <w:rPr>
                                <w:rFonts w:ascii="宋体" w:hAnsi="宋体" w:cs="宋体" w:hint="eastAsia"/>
                                <w:w w:val="99"/>
                                <w:sz w:val="20"/>
                                <w:szCs w:val="20"/>
                                <w:lang w:eastAsia="zh-CN"/>
                              </w:rPr>
                              <w:t>级》（</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30721</w:t>
                            </w:r>
                            <w:r>
                              <w:rPr>
                                <w:rFonts w:ascii="宋体" w:hAnsi="宋体" w:cs="宋体" w:hint="eastAsia"/>
                                <w:w w:val="99"/>
                                <w:sz w:val="20"/>
                                <w:szCs w:val="20"/>
                                <w:lang w:eastAsia="zh-CN"/>
                              </w:rPr>
                              <w:t>）</w:t>
                            </w:r>
                          </w:p>
                        </w:tc>
                      </w:tr>
                    </w:tbl>
                    <w:p w:rsidR="000758C4" w:rsidRDefault="000758C4">
                      <w:pPr>
                        <w:rPr>
                          <w:rFonts w:ascii="Calibri" w:hAnsi="Calibri"/>
                          <w:sz w:val="22"/>
                        </w:rPr>
                      </w:pPr>
                    </w:p>
                  </w:txbxContent>
                </v:textbox>
                <w10:anchorlock/>
              </v:shape>
            </w:pict>
          </mc:Fallback>
        </mc:AlternateContent>
      </w:r>
    </w:p>
    <w:p w:rsidR="00C45723" w:rsidRDefault="00C45723">
      <w:pPr>
        <w:rPr>
          <w:rFonts w:ascii="Arial Unicode MS" w:eastAsia="Arial Unicode MS" w:hAnsi="Arial Unicode MS" w:cs="Arial Unicode MS"/>
          <w:sz w:val="20"/>
          <w:szCs w:val="20"/>
        </w:rPr>
      </w:pPr>
    </w:p>
    <w:p w:rsidR="00C45723" w:rsidRDefault="00C45723">
      <w:pPr>
        <w:rPr>
          <w:rFonts w:ascii="Arial Unicode MS" w:eastAsia="Arial Unicode MS" w:hAnsi="Arial Unicode MS" w:cs="Arial Unicode MS"/>
          <w:sz w:val="20"/>
          <w:szCs w:val="20"/>
        </w:rPr>
      </w:pPr>
    </w:p>
    <w:p w:rsidR="00C45723" w:rsidRDefault="00C45723">
      <w:pPr>
        <w:rPr>
          <w:rFonts w:ascii="Arial Unicode MS" w:eastAsia="Arial Unicode MS" w:hAnsi="Arial Unicode MS" w:cs="Arial Unicode MS"/>
          <w:sz w:val="20"/>
          <w:szCs w:val="20"/>
        </w:rPr>
      </w:pPr>
    </w:p>
    <w:p w:rsidR="00C45723" w:rsidRDefault="000758C4">
      <w:pPr>
        <w:spacing w:before="37"/>
        <w:ind w:right="102"/>
        <w:jc w:val="right"/>
        <w:rPr>
          <w:rFonts w:ascii="宋体" w:hAnsi="宋体" w:cs="宋体"/>
          <w:sz w:val="20"/>
          <w:szCs w:val="20"/>
        </w:rPr>
      </w:pPr>
      <w:r>
        <w:rPr>
          <w:rFonts w:hint="eastAsia"/>
          <w:noProof/>
        </w:rPr>
        <w:lastRenderedPageBreak/>
        <mc:AlternateContent>
          <mc:Choice Requires="wps">
            <w:drawing>
              <wp:inline distT="0" distB="0" distL="114300" distR="114300">
                <wp:extent cx="5356860" cy="8691245"/>
                <wp:effectExtent l="0" t="0" r="0" b="0"/>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Rot="1"/>
                      </wps:cNvSpPr>
                      <wps:spPr>
                        <a:xfrm>
                          <a:off x="0" y="0"/>
                          <a:ext cx="5356860" cy="8691245"/>
                        </a:xfrm>
                        <a:prstGeom prst="rect">
                          <a:avLst/>
                        </a:prstGeom>
                        <a:noFill/>
                        <a:ln>
                          <a:noFill/>
                        </a:ln>
                      </wps:spPr>
                      <wps:txbx>
                        <w:txbxContent>
                          <w:tbl>
                            <w:tblPr>
                              <w:tblW w:w="8421" w:type="dxa"/>
                              <w:tblInd w:w="-5" w:type="dxa"/>
                              <w:tblLayout w:type="fixed"/>
                              <w:tblCellMar>
                                <w:left w:w="0" w:type="dxa"/>
                                <w:right w:w="0" w:type="dxa"/>
                              </w:tblCellMar>
                              <w:tblLook w:val="04A0" w:firstRow="1" w:lastRow="0" w:firstColumn="1" w:lastColumn="0" w:noHBand="0" w:noVBand="1"/>
                            </w:tblPr>
                            <w:tblGrid>
                              <w:gridCol w:w="574"/>
                              <w:gridCol w:w="1166"/>
                              <w:gridCol w:w="1800"/>
                              <w:gridCol w:w="1915"/>
                              <w:gridCol w:w="2966"/>
                            </w:tblGrid>
                            <w:tr w:rsidR="000758C4">
                              <w:trPr>
                                <w:trHeight w:hRule="exact" w:val="416"/>
                              </w:trPr>
                              <w:tc>
                                <w:tcPr>
                                  <w:tcW w:w="574" w:type="dxa"/>
                                  <w:vMerge w:val="restart"/>
                                  <w:tcBorders>
                                    <w:top w:val="single" w:sz="4" w:space="0" w:color="000000"/>
                                    <w:left w:val="single" w:sz="4" w:space="0" w:color="000000"/>
                                    <w:bottom w:val="single" w:sz="4" w:space="0" w:color="000000"/>
                                    <w:right w:val="single" w:sz="4" w:space="0" w:color="000000"/>
                                  </w:tcBorders>
                                </w:tcPr>
                                <w:p w:rsidR="000758C4" w:rsidRDefault="000758C4">
                                  <w:pPr>
                                    <w:rPr>
                                      <w:rFonts w:ascii="Calibri" w:hAnsi="Calibri"/>
                                      <w:sz w:val="22"/>
                                    </w:rPr>
                                  </w:pPr>
                                </w:p>
                              </w:tc>
                              <w:tc>
                                <w:tcPr>
                                  <w:tcW w:w="1166" w:type="dxa"/>
                                  <w:vMerge w:val="restart"/>
                                  <w:tcBorders>
                                    <w:top w:val="single" w:sz="4" w:space="0" w:color="000000"/>
                                    <w:left w:val="single" w:sz="4" w:space="0" w:color="000000"/>
                                    <w:bottom w:val="single" w:sz="4" w:space="0" w:color="000000"/>
                                    <w:right w:val="single" w:sz="4" w:space="0" w:color="000000"/>
                                  </w:tcBorders>
                                </w:tcPr>
                                <w:p w:rsidR="000758C4" w:rsidRDefault="000758C4">
                                  <w:pPr>
                                    <w:rPr>
                                      <w:rFonts w:ascii="Calibri" w:hAnsi="Calibri"/>
                                      <w:sz w:val="22"/>
                                    </w:rPr>
                                  </w:pPr>
                                </w:p>
                              </w:tc>
                              <w:tc>
                                <w:tcPr>
                                  <w:tcW w:w="1800" w:type="dxa"/>
                                  <w:vMerge w:val="restart"/>
                                  <w:tcBorders>
                                    <w:top w:val="single" w:sz="4" w:space="0" w:color="000000"/>
                                    <w:left w:val="single" w:sz="4" w:space="0" w:color="000000"/>
                                    <w:bottom w:val="single" w:sz="4" w:space="0" w:color="000000"/>
                                    <w:right w:val="single" w:sz="4" w:space="0" w:color="000000"/>
                                  </w:tcBorders>
                                </w:tcPr>
                                <w:p w:rsidR="000758C4" w:rsidRDefault="000758C4">
                                  <w:pPr>
                                    <w:rPr>
                                      <w:rFonts w:ascii="Calibri" w:hAnsi="Calibri"/>
                                      <w:sz w:val="22"/>
                                    </w:rPr>
                                  </w:pPr>
                                </w:p>
                              </w:tc>
                              <w:tc>
                                <w:tcPr>
                                  <w:tcW w:w="1915" w:type="dxa"/>
                                  <w:tcBorders>
                                    <w:top w:val="single" w:sz="4" w:space="0" w:color="000000"/>
                                    <w:left w:val="single" w:sz="4" w:space="0" w:color="000000"/>
                                    <w:bottom w:val="nil"/>
                                    <w:right w:val="single" w:sz="4" w:space="0" w:color="000000"/>
                                  </w:tcBorders>
                                </w:tcPr>
                                <w:p w:rsidR="000758C4" w:rsidRDefault="000758C4">
                                  <w:pPr>
                                    <w:pStyle w:val="TableParagraph"/>
                                    <w:spacing w:before="93"/>
                                    <w:ind w:left="7"/>
                                    <w:rPr>
                                      <w:rFonts w:ascii="宋体" w:hAnsi="宋体" w:cs="宋体"/>
                                      <w:sz w:val="20"/>
                                      <w:szCs w:val="20"/>
                                    </w:rPr>
                                  </w:pPr>
                                  <w:r>
                                    <w:rPr>
                                      <w:rFonts w:ascii="宋体" w:hAnsi="宋体" w:cs="宋体" w:hint="eastAsia"/>
                                      <w:spacing w:val="12"/>
                                      <w:w w:val="99"/>
                                      <w:sz w:val="20"/>
                                      <w:szCs w:val="20"/>
                                    </w:rPr>
                                    <w:t>溴化锂吸收式冷水</w:t>
                                  </w:r>
                                  <w:r>
                                    <w:rPr>
                                      <w:rFonts w:ascii="宋体" w:hAnsi="宋体" w:cs="宋体" w:hint="eastAsia"/>
                                      <w:w w:val="99"/>
                                      <w:sz w:val="20"/>
                                      <w:szCs w:val="20"/>
                                    </w:rPr>
                                    <w:t>机</w:t>
                                  </w:r>
                                </w:p>
                              </w:tc>
                              <w:tc>
                                <w:tcPr>
                                  <w:tcW w:w="2966" w:type="dxa"/>
                                  <w:tcBorders>
                                    <w:top w:val="single" w:sz="4" w:space="0" w:color="000000"/>
                                    <w:left w:val="single" w:sz="4" w:space="0" w:color="000000"/>
                                    <w:bottom w:val="nil"/>
                                    <w:right w:val="single" w:sz="4" w:space="0" w:color="000000"/>
                                  </w:tcBorders>
                                </w:tcPr>
                                <w:p w:rsidR="000758C4" w:rsidRDefault="000758C4">
                                  <w:pPr>
                                    <w:pStyle w:val="TableParagraph"/>
                                    <w:spacing w:before="93"/>
                                    <w:ind w:left="7"/>
                                    <w:rPr>
                                      <w:rFonts w:ascii="宋体" w:hAnsi="宋体" w:cs="宋体"/>
                                      <w:sz w:val="20"/>
                                      <w:szCs w:val="20"/>
                                      <w:lang w:eastAsia="zh-CN"/>
                                    </w:rPr>
                                  </w:pPr>
                                  <w:proofErr w:type="gramStart"/>
                                  <w:r>
                                    <w:rPr>
                                      <w:rFonts w:ascii="宋体" w:hAnsi="宋体" w:cs="宋体" w:hint="eastAsia"/>
                                      <w:spacing w:val="12"/>
                                      <w:w w:val="99"/>
                                      <w:sz w:val="20"/>
                                      <w:szCs w:val="20"/>
                                      <w:lang w:eastAsia="zh-CN"/>
                                    </w:rPr>
                                    <w:t>《</w:t>
                                  </w:r>
                                  <w:proofErr w:type="gramEnd"/>
                                  <w:r>
                                    <w:rPr>
                                      <w:rFonts w:ascii="宋体" w:hAnsi="宋体" w:cs="宋体" w:hint="eastAsia"/>
                                      <w:spacing w:val="12"/>
                                      <w:w w:val="99"/>
                                      <w:sz w:val="20"/>
                                      <w:szCs w:val="20"/>
                                      <w:lang w:eastAsia="zh-CN"/>
                                    </w:rPr>
                                    <w:t>溴化</w:t>
                                  </w:r>
                                  <w:proofErr w:type="gramStart"/>
                                  <w:r>
                                    <w:rPr>
                                      <w:rFonts w:ascii="宋体" w:hAnsi="宋体" w:cs="宋体" w:hint="eastAsia"/>
                                      <w:spacing w:val="12"/>
                                      <w:w w:val="99"/>
                                      <w:sz w:val="20"/>
                                      <w:szCs w:val="20"/>
                                      <w:lang w:eastAsia="zh-CN"/>
                                    </w:rPr>
                                    <w:t>锂</w:t>
                                  </w:r>
                                  <w:proofErr w:type="gramEnd"/>
                                  <w:r>
                                    <w:rPr>
                                      <w:rFonts w:ascii="宋体" w:hAnsi="宋体" w:cs="宋体" w:hint="eastAsia"/>
                                      <w:spacing w:val="12"/>
                                      <w:w w:val="99"/>
                                      <w:sz w:val="20"/>
                                      <w:szCs w:val="20"/>
                                      <w:lang w:eastAsia="zh-CN"/>
                                    </w:rPr>
                                    <w:t>吸收式冷水机</w:t>
                                  </w:r>
                                  <w:r>
                                    <w:rPr>
                                      <w:rFonts w:ascii="宋体" w:hAnsi="宋体" w:cs="宋体" w:hint="eastAsia"/>
                                      <w:spacing w:val="9"/>
                                      <w:w w:val="99"/>
                                      <w:sz w:val="20"/>
                                      <w:szCs w:val="20"/>
                                      <w:lang w:eastAsia="zh-CN"/>
                                    </w:rPr>
                                    <w:t>组</w:t>
                                  </w:r>
                                  <w:r>
                                    <w:rPr>
                                      <w:rFonts w:ascii="宋体" w:hAnsi="宋体" w:cs="宋体" w:hint="eastAsia"/>
                                      <w:spacing w:val="12"/>
                                      <w:w w:val="99"/>
                                      <w:sz w:val="20"/>
                                      <w:szCs w:val="20"/>
                                      <w:lang w:eastAsia="zh-CN"/>
                                    </w:rPr>
                                    <w:t>能效</w:t>
                                  </w:r>
                                  <w:r>
                                    <w:rPr>
                                      <w:rFonts w:ascii="宋体" w:hAnsi="宋体" w:cs="宋体" w:hint="eastAsia"/>
                                      <w:w w:val="99"/>
                                      <w:sz w:val="20"/>
                                      <w:szCs w:val="20"/>
                                      <w:lang w:eastAsia="zh-CN"/>
                                    </w:rPr>
                                    <w:t>限</w:t>
                                  </w:r>
                                </w:p>
                              </w:tc>
                            </w:tr>
                            <w:tr w:rsidR="000758C4">
                              <w:trPr>
                                <w:trHeight w:hRule="exact" w:val="408"/>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915" w:type="dxa"/>
                                  <w:tcBorders>
                                    <w:top w:val="nil"/>
                                    <w:left w:val="single" w:sz="4" w:space="0" w:color="000000"/>
                                    <w:bottom w:val="single" w:sz="4" w:space="0" w:color="000000"/>
                                    <w:right w:val="single" w:sz="4" w:space="0" w:color="000000"/>
                                  </w:tcBorders>
                                </w:tcPr>
                                <w:p w:rsidR="000758C4" w:rsidRDefault="000758C4">
                                  <w:pPr>
                                    <w:pStyle w:val="TableParagraph"/>
                                    <w:spacing w:line="256" w:lineRule="exact"/>
                                    <w:ind w:left="7"/>
                                    <w:rPr>
                                      <w:rFonts w:ascii="宋体" w:hAnsi="宋体" w:cs="宋体"/>
                                      <w:sz w:val="20"/>
                                      <w:szCs w:val="20"/>
                                    </w:rPr>
                                  </w:pPr>
                                  <w:r>
                                    <w:rPr>
                                      <w:rFonts w:ascii="宋体" w:hAnsi="宋体" w:cs="宋体" w:hint="eastAsia"/>
                                      <w:w w:val="99"/>
                                      <w:sz w:val="20"/>
                                      <w:szCs w:val="20"/>
                                    </w:rPr>
                                    <w:t>组</w:t>
                                  </w:r>
                                </w:p>
                              </w:tc>
                              <w:tc>
                                <w:tcPr>
                                  <w:tcW w:w="2966" w:type="dxa"/>
                                  <w:tcBorders>
                                    <w:top w:val="nil"/>
                                    <w:left w:val="single" w:sz="4" w:space="0" w:color="000000"/>
                                    <w:bottom w:val="single" w:sz="4" w:space="0" w:color="000000"/>
                                    <w:right w:val="single" w:sz="4" w:space="0" w:color="000000"/>
                                  </w:tcBorders>
                                </w:tcPr>
                                <w:p w:rsidR="000758C4" w:rsidRDefault="000758C4">
                                  <w:pPr>
                                    <w:pStyle w:val="TableParagraph"/>
                                    <w:spacing w:line="256" w:lineRule="exact"/>
                                    <w:ind w:left="7"/>
                                    <w:rPr>
                                      <w:rFonts w:ascii="宋体" w:hAnsi="宋体" w:cs="宋体"/>
                                      <w:sz w:val="20"/>
                                      <w:szCs w:val="20"/>
                                      <w:lang w:eastAsia="zh-CN"/>
                                    </w:rPr>
                                  </w:pPr>
                                  <w:r>
                                    <w:rPr>
                                      <w:rFonts w:ascii="宋体" w:hAnsi="宋体" w:cs="宋体" w:hint="eastAsia"/>
                                      <w:w w:val="99"/>
                                      <w:sz w:val="20"/>
                                      <w:szCs w:val="20"/>
                                      <w:lang w:eastAsia="zh-CN"/>
                                    </w:rPr>
                                    <w:t>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效等</w:t>
                                  </w:r>
                                  <w:r>
                                    <w:rPr>
                                      <w:rFonts w:ascii="宋体" w:hAnsi="宋体" w:cs="宋体" w:hint="eastAsia"/>
                                      <w:spacing w:val="2"/>
                                      <w:w w:val="99"/>
                                      <w:sz w:val="20"/>
                                      <w:szCs w:val="20"/>
                                      <w:lang w:eastAsia="zh-CN"/>
                                    </w:rPr>
                                    <w:t>级</w:t>
                                  </w:r>
                                  <w:proofErr w:type="gramStart"/>
                                  <w:r>
                                    <w:rPr>
                                      <w:rFonts w:ascii="宋体" w:hAnsi="宋体" w:cs="宋体" w:hint="eastAsia"/>
                                      <w:w w:val="99"/>
                                      <w:sz w:val="20"/>
                                      <w:szCs w:val="20"/>
                                      <w:lang w:eastAsia="zh-CN"/>
                                    </w:rPr>
                                    <w:t>》</w:t>
                                  </w:r>
                                  <w:proofErr w:type="gramEnd"/>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29</w:t>
                                  </w:r>
                                  <w:r>
                                    <w:rPr>
                                      <w:rFonts w:ascii="宋体" w:hAnsi="宋体" w:cs="宋体" w:hint="eastAsia"/>
                                      <w:w w:val="99"/>
                                      <w:sz w:val="20"/>
                                      <w:szCs w:val="20"/>
                                      <w:lang w:eastAsia="zh-CN"/>
                                    </w:rPr>
                                    <w:t>54</w:t>
                                  </w:r>
                                  <w:r>
                                    <w:rPr>
                                      <w:rFonts w:ascii="宋体" w:hAnsi="宋体" w:cs="宋体" w:hint="eastAsia"/>
                                      <w:spacing w:val="1"/>
                                      <w:w w:val="99"/>
                                      <w:sz w:val="20"/>
                                      <w:szCs w:val="20"/>
                                      <w:lang w:eastAsia="zh-CN"/>
                                    </w:rPr>
                                    <w:t>0</w:t>
                                  </w:r>
                                  <w:r>
                                    <w:rPr>
                                      <w:rFonts w:ascii="宋体" w:hAnsi="宋体" w:cs="宋体" w:hint="eastAsia"/>
                                      <w:w w:val="99"/>
                                      <w:sz w:val="20"/>
                                      <w:szCs w:val="20"/>
                                      <w:lang w:eastAsia="zh-CN"/>
                                    </w:rPr>
                                    <w:t>）</w:t>
                                  </w:r>
                                </w:p>
                              </w:tc>
                            </w:tr>
                            <w:tr w:rsidR="000758C4">
                              <w:trPr>
                                <w:trHeight w:hRule="exact" w:val="958"/>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800" w:type="dxa"/>
                                  <w:vMerge w:val="restart"/>
                                  <w:tcBorders>
                                    <w:top w:val="single" w:sz="4" w:space="0" w:color="000000"/>
                                    <w:left w:val="single" w:sz="4" w:space="0" w:color="000000"/>
                                    <w:bottom w:val="single" w:sz="4" w:space="0" w:color="000000"/>
                                    <w:right w:val="single" w:sz="4" w:space="0" w:color="000000"/>
                                  </w:tcBorders>
                                </w:tcPr>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spacing w:before="3"/>
                                    <w:rPr>
                                      <w:rFonts w:ascii="宋体" w:hAnsi="宋体" w:cs="宋体"/>
                                      <w:sz w:val="21"/>
                                      <w:szCs w:val="21"/>
                                      <w:lang w:eastAsia="zh-CN"/>
                                    </w:rPr>
                                  </w:pPr>
                                </w:p>
                                <w:p w:rsidR="000758C4" w:rsidRDefault="000758C4">
                                  <w:pPr>
                                    <w:pStyle w:val="TableParagraph"/>
                                    <w:spacing w:line="280" w:lineRule="auto"/>
                                    <w:ind w:left="7" w:right="5"/>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A020</w:t>
                                  </w:r>
                                  <w:r>
                                    <w:rPr>
                                      <w:rFonts w:ascii="宋体" w:hAnsi="宋体" w:cs="宋体" w:hint="eastAsia"/>
                                      <w:w w:val="99"/>
                                      <w:sz w:val="20"/>
                                      <w:szCs w:val="20"/>
                                    </w:rPr>
                                    <w:t>52</w:t>
                                  </w:r>
                                  <w:r>
                                    <w:rPr>
                                      <w:rFonts w:ascii="宋体" w:hAnsi="宋体" w:cs="宋体" w:hint="eastAsia"/>
                                      <w:spacing w:val="1"/>
                                      <w:w w:val="99"/>
                                      <w:sz w:val="20"/>
                                      <w:szCs w:val="20"/>
                                    </w:rPr>
                                    <w:t>3</w:t>
                                  </w:r>
                                  <w:r>
                                    <w:rPr>
                                      <w:rFonts w:ascii="宋体" w:hAnsi="宋体" w:cs="宋体" w:hint="eastAsia"/>
                                      <w:w w:val="99"/>
                                      <w:sz w:val="20"/>
                                      <w:szCs w:val="20"/>
                                    </w:rPr>
                                    <w:t>05空调机组</w:t>
                                  </w:r>
                                </w:p>
                              </w:tc>
                              <w:tc>
                                <w:tcPr>
                                  <w:tcW w:w="1915" w:type="dxa"/>
                                  <w:tcBorders>
                                    <w:top w:val="single" w:sz="4" w:space="0" w:color="000000"/>
                                    <w:left w:val="single" w:sz="4" w:space="0" w:color="000000"/>
                                    <w:bottom w:val="single" w:sz="4" w:space="0" w:color="000000"/>
                                    <w:right w:val="single" w:sz="4" w:space="0" w:color="000000"/>
                                  </w:tcBorders>
                                </w:tcPr>
                                <w:p w:rsidR="000758C4" w:rsidRDefault="000758C4">
                                  <w:pPr>
                                    <w:pStyle w:val="TableParagraph"/>
                                    <w:spacing w:before="4" w:line="280" w:lineRule="auto"/>
                                    <w:ind w:left="7" w:right="7"/>
                                    <w:jc w:val="both"/>
                                    <w:rPr>
                                      <w:rFonts w:ascii="宋体" w:hAnsi="宋体" w:cs="宋体"/>
                                      <w:sz w:val="20"/>
                                      <w:szCs w:val="20"/>
                                      <w:lang w:eastAsia="zh-CN"/>
                                    </w:rPr>
                                  </w:pPr>
                                  <w:r>
                                    <w:rPr>
                                      <w:rFonts w:ascii="宋体" w:hAnsi="宋体" w:cs="宋体" w:hint="eastAsia"/>
                                      <w:spacing w:val="12"/>
                                      <w:w w:val="99"/>
                                      <w:sz w:val="20"/>
                                      <w:szCs w:val="20"/>
                                      <w:lang w:eastAsia="zh-CN"/>
                                    </w:rPr>
                                    <w:t>多联式空</w:t>
                                  </w:r>
                                  <w:r>
                                    <w:rPr>
                                      <w:rFonts w:ascii="宋体" w:hAnsi="宋体" w:cs="宋体" w:hint="eastAsia"/>
                                      <w:spacing w:val="11"/>
                                      <w:w w:val="99"/>
                                      <w:sz w:val="20"/>
                                      <w:szCs w:val="20"/>
                                      <w:lang w:eastAsia="zh-CN"/>
                                    </w:rPr>
                                    <w:t>调（</w:t>
                                  </w:r>
                                  <w:r>
                                    <w:rPr>
                                      <w:rFonts w:ascii="宋体" w:hAnsi="宋体" w:cs="宋体" w:hint="eastAsia"/>
                                      <w:spacing w:val="12"/>
                                      <w:w w:val="99"/>
                                      <w:sz w:val="20"/>
                                      <w:szCs w:val="20"/>
                                      <w:lang w:eastAsia="zh-CN"/>
                                    </w:rPr>
                                    <w:t>热泵</w:t>
                                  </w:r>
                                  <w:r>
                                    <w:rPr>
                                      <w:rFonts w:ascii="宋体" w:hAnsi="宋体" w:cs="宋体" w:hint="eastAsia"/>
                                      <w:w w:val="99"/>
                                      <w:sz w:val="20"/>
                                      <w:szCs w:val="20"/>
                                      <w:lang w:eastAsia="zh-CN"/>
                                    </w:rPr>
                                    <w:t>）机组(制冷量</w:t>
                                  </w:r>
                                  <w:r>
                                    <w:rPr>
                                      <w:rFonts w:ascii="宋体" w:hAnsi="宋体" w:cs="宋体" w:hint="eastAsia"/>
                                      <w:spacing w:val="1"/>
                                      <w:w w:val="99"/>
                                      <w:sz w:val="20"/>
                                      <w:szCs w:val="20"/>
                                      <w:lang w:eastAsia="zh-CN"/>
                                    </w:rPr>
                                    <w:t>&gt;140</w:t>
                                  </w:r>
                                  <w:r>
                                    <w:rPr>
                                      <w:rFonts w:ascii="宋体" w:hAnsi="宋体" w:cs="宋体" w:hint="eastAsia"/>
                                      <w:w w:val="99"/>
                                      <w:sz w:val="20"/>
                                      <w:szCs w:val="20"/>
                                      <w:lang w:eastAsia="zh-CN"/>
                                    </w:rPr>
                                    <w:t>00</w:t>
                                  </w:r>
                                  <w:r>
                                    <w:rPr>
                                      <w:rFonts w:ascii="宋体" w:hAnsi="宋体" w:cs="宋体" w:hint="eastAsia"/>
                                      <w:spacing w:val="1"/>
                                      <w:w w:val="99"/>
                                      <w:sz w:val="20"/>
                                      <w:szCs w:val="20"/>
                                      <w:lang w:eastAsia="zh-CN"/>
                                    </w:rPr>
                                    <w:t>W</w:t>
                                  </w:r>
                                  <w:r>
                                    <w:rPr>
                                      <w:rFonts w:ascii="宋体" w:hAnsi="宋体" w:cs="宋体" w:hint="eastAsia"/>
                                      <w:w w:val="99"/>
                                      <w:sz w:val="20"/>
                                      <w:szCs w:val="20"/>
                                      <w:lang w:eastAsia="zh-CN"/>
                                    </w:rPr>
                                    <w:t>)</w:t>
                                  </w:r>
                                </w:p>
                              </w:tc>
                              <w:tc>
                                <w:tcPr>
                                  <w:tcW w:w="2966" w:type="dxa"/>
                                  <w:tcBorders>
                                    <w:top w:val="single" w:sz="4" w:space="0" w:color="000000"/>
                                    <w:left w:val="single" w:sz="4" w:space="0" w:color="000000"/>
                                    <w:bottom w:val="single" w:sz="4" w:space="0" w:color="000000"/>
                                    <w:right w:val="single" w:sz="4" w:space="0" w:color="000000"/>
                                  </w:tcBorders>
                                </w:tcPr>
                                <w:p w:rsidR="000758C4" w:rsidRDefault="000758C4">
                                  <w:pPr>
                                    <w:pStyle w:val="TableParagraph"/>
                                    <w:spacing w:before="160" w:line="280" w:lineRule="auto"/>
                                    <w:ind w:left="7" w:right="7"/>
                                    <w:rPr>
                                      <w:rFonts w:ascii="宋体" w:hAnsi="宋体" w:cs="宋体"/>
                                      <w:sz w:val="20"/>
                                      <w:szCs w:val="20"/>
                                      <w:lang w:eastAsia="zh-CN"/>
                                    </w:rPr>
                                  </w:pPr>
                                  <w:r>
                                    <w:rPr>
                                      <w:rFonts w:ascii="宋体" w:hAnsi="宋体" w:cs="宋体" w:hint="eastAsia"/>
                                      <w:w w:val="99"/>
                                      <w:sz w:val="20"/>
                                      <w:szCs w:val="20"/>
                                      <w:lang w:eastAsia="zh-CN"/>
                                    </w:rPr>
                                    <w:t>《多联</w:t>
                                  </w:r>
                                  <w:r>
                                    <w:rPr>
                                      <w:rFonts w:ascii="宋体" w:hAnsi="宋体" w:cs="宋体" w:hint="eastAsia"/>
                                      <w:spacing w:val="2"/>
                                      <w:w w:val="99"/>
                                      <w:sz w:val="20"/>
                                      <w:szCs w:val="20"/>
                                      <w:lang w:eastAsia="zh-CN"/>
                                    </w:rPr>
                                    <w:t>式</w:t>
                                  </w:r>
                                  <w:r>
                                    <w:rPr>
                                      <w:rFonts w:ascii="宋体" w:hAnsi="宋体" w:cs="宋体" w:hint="eastAsia"/>
                                      <w:w w:val="99"/>
                                      <w:sz w:val="20"/>
                                      <w:szCs w:val="20"/>
                                      <w:lang w:eastAsia="zh-CN"/>
                                    </w:rPr>
                                    <w:t>空</w:t>
                                  </w:r>
                                  <w:r>
                                    <w:rPr>
                                      <w:rFonts w:ascii="宋体" w:hAnsi="宋体" w:cs="宋体" w:hint="eastAsia"/>
                                      <w:spacing w:val="-27"/>
                                      <w:w w:val="99"/>
                                      <w:sz w:val="20"/>
                                      <w:szCs w:val="20"/>
                                      <w:lang w:eastAsia="zh-CN"/>
                                    </w:rPr>
                                    <w:t>调</w:t>
                                  </w:r>
                                  <w:r>
                                    <w:rPr>
                                      <w:rFonts w:ascii="宋体" w:hAnsi="宋体" w:cs="宋体" w:hint="eastAsia"/>
                                      <w:w w:val="99"/>
                                      <w:sz w:val="20"/>
                                      <w:szCs w:val="20"/>
                                      <w:lang w:eastAsia="zh-CN"/>
                                    </w:rPr>
                                    <w:t>（热</w:t>
                                  </w:r>
                                  <w:r>
                                    <w:rPr>
                                      <w:rFonts w:ascii="宋体" w:hAnsi="宋体" w:cs="宋体" w:hint="eastAsia"/>
                                      <w:spacing w:val="2"/>
                                      <w:w w:val="99"/>
                                      <w:sz w:val="20"/>
                                      <w:szCs w:val="20"/>
                                      <w:lang w:eastAsia="zh-CN"/>
                                    </w:rPr>
                                    <w:t>泵</w:t>
                                  </w:r>
                                  <w:r>
                                    <w:rPr>
                                      <w:rFonts w:ascii="宋体" w:hAnsi="宋体" w:cs="宋体" w:hint="eastAsia"/>
                                      <w:spacing w:val="-29"/>
                                      <w:w w:val="99"/>
                                      <w:sz w:val="20"/>
                                      <w:szCs w:val="20"/>
                                      <w:lang w:eastAsia="zh-CN"/>
                                    </w:rPr>
                                    <w:t>）</w:t>
                                  </w:r>
                                  <w:r>
                                    <w:rPr>
                                      <w:rFonts w:ascii="宋体" w:hAnsi="宋体" w:cs="宋体" w:hint="eastAsia"/>
                                      <w:w w:val="99"/>
                                      <w:sz w:val="20"/>
                                      <w:szCs w:val="20"/>
                                      <w:lang w:eastAsia="zh-CN"/>
                                    </w:rPr>
                                    <w:t>机</w:t>
                                  </w:r>
                                  <w:r>
                                    <w:rPr>
                                      <w:rFonts w:ascii="宋体" w:hAnsi="宋体" w:cs="宋体" w:hint="eastAsia"/>
                                      <w:spacing w:val="2"/>
                                      <w:w w:val="99"/>
                                      <w:sz w:val="20"/>
                                      <w:szCs w:val="20"/>
                                      <w:lang w:eastAsia="zh-CN"/>
                                    </w:rPr>
                                    <w:t>组</w:t>
                                  </w:r>
                                  <w:r>
                                    <w:rPr>
                                      <w:rFonts w:ascii="宋体" w:hAnsi="宋体" w:cs="宋体" w:hint="eastAsia"/>
                                      <w:w w:val="99"/>
                                      <w:sz w:val="20"/>
                                      <w:szCs w:val="20"/>
                                      <w:lang w:eastAsia="zh-CN"/>
                                    </w:rPr>
                                    <w:t>能效限定值及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源效</w:t>
                                  </w:r>
                                  <w:r>
                                    <w:rPr>
                                      <w:rFonts w:ascii="宋体" w:hAnsi="宋体" w:cs="宋体" w:hint="eastAsia"/>
                                      <w:spacing w:val="2"/>
                                      <w:w w:val="99"/>
                                      <w:sz w:val="20"/>
                                      <w:szCs w:val="20"/>
                                      <w:lang w:eastAsia="zh-CN"/>
                                    </w:rPr>
                                    <w:t>率</w:t>
                                  </w:r>
                                  <w:r>
                                    <w:rPr>
                                      <w:rFonts w:ascii="宋体" w:hAnsi="宋体" w:cs="宋体" w:hint="eastAsia"/>
                                      <w:w w:val="99"/>
                                      <w:sz w:val="20"/>
                                      <w:szCs w:val="20"/>
                                      <w:lang w:eastAsia="zh-CN"/>
                                    </w:rPr>
                                    <w:t>等级</w:t>
                                  </w:r>
                                  <w:r>
                                    <w:rPr>
                                      <w:rFonts w:ascii="宋体" w:hAnsi="宋体" w:cs="宋体" w:hint="eastAsia"/>
                                      <w:spacing w:val="-106"/>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2145</w:t>
                                  </w:r>
                                  <w:r>
                                    <w:rPr>
                                      <w:rFonts w:ascii="宋体" w:hAnsi="宋体" w:cs="宋体" w:hint="eastAsia"/>
                                      <w:w w:val="99"/>
                                      <w:sz w:val="20"/>
                                      <w:szCs w:val="20"/>
                                      <w:lang w:eastAsia="zh-CN"/>
                                    </w:rPr>
                                    <w:t>4</w:t>
                                  </w:r>
                                </w:p>
                              </w:tc>
                            </w:tr>
                            <w:tr w:rsidR="000758C4">
                              <w:trPr>
                                <w:trHeight w:hRule="exact" w:val="644"/>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915" w:type="dxa"/>
                                  <w:tcBorders>
                                    <w:top w:val="single" w:sz="4" w:space="0" w:color="000000"/>
                                    <w:left w:val="single" w:sz="4" w:space="0" w:color="000000"/>
                                    <w:bottom w:val="nil"/>
                                    <w:right w:val="single" w:sz="4" w:space="0" w:color="000000"/>
                                  </w:tcBorders>
                                </w:tcPr>
                                <w:p w:rsidR="000758C4" w:rsidRDefault="000758C4">
                                  <w:pPr>
                                    <w:pStyle w:val="TableParagraph"/>
                                    <w:spacing w:before="7"/>
                                    <w:rPr>
                                      <w:rFonts w:ascii="宋体" w:hAnsi="宋体" w:cs="宋体"/>
                                      <w:sz w:val="24"/>
                                      <w:szCs w:val="24"/>
                                      <w:lang w:eastAsia="zh-CN"/>
                                    </w:rPr>
                                  </w:pPr>
                                </w:p>
                                <w:p w:rsidR="000758C4" w:rsidRDefault="000758C4">
                                  <w:pPr>
                                    <w:pStyle w:val="TableParagraph"/>
                                    <w:ind w:left="7"/>
                                    <w:rPr>
                                      <w:rFonts w:ascii="宋体" w:hAnsi="宋体" w:cs="宋体"/>
                                      <w:sz w:val="20"/>
                                      <w:szCs w:val="20"/>
                                    </w:rPr>
                                  </w:pPr>
                                  <w:r>
                                    <w:rPr>
                                      <w:rFonts w:ascii="宋体" w:hAnsi="宋体" w:cs="宋体" w:hint="eastAsia"/>
                                      <w:w w:val="99"/>
                                      <w:sz w:val="20"/>
                                      <w:szCs w:val="20"/>
                                    </w:rPr>
                                    <w:t>单元式空气调节机</w:t>
                                  </w:r>
                                </w:p>
                              </w:tc>
                              <w:tc>
                                <w:tcPr>
                                  <w:tcW w:w="2966" w:type="dxa"/>
                                  <w:tcBorders>
                                    <w:top w:val="single" w:sz="4" w:space="0" w:color="000000"/>
                                    <w:left w:val="single" w:sz="4" w:space="0" w:color="000000"/>
                                    <w:bottom w:val="nil"/>
                                    <w:right w:val="single" w:sz="4" w:space="0" w:color="000000"/>
                                  </w:tcBorders>
                                </w:tcPr>
                                <w:p w:rsidR="000758C4" w:rsidRDefault="000758C4">
                                  <w:pPr>
                                    <w:pStyle w:val="TableParagraph"/>
                                    <w:spacing w:before="9"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《单元式空气调节机能</w:t>
                                  </w:r>
                                  <w:r>
                                    <w:rPr>
                                      <w:rFonts w:ascii="宋体" w:hAnsi="宋体" w:cs="宋体" w:hint="eastAsia"/>
                                      <w:spacing w:val="9"/>
                                      <w:w w:val="99"/>
                                      <w:sz w:val="20"/>
                                      <w:szCs w:val="20"/>
                                      <w:lang w:eastAsia="zh-CN"/>
                                    </w:rPr>
                                    <w:t>效</w:t>
                                  </w:r>
                                  <w:r>
                                    <w:rPr>
                                      <w:rFonts w:ascii="宋体" w:hAnsi="宋体" w:cs="宋体" w:hint="eastAsia"/>
                                      <w:spacing w:val="12"/>
                                      <w:w w:val="99"/>
                                      <w:sz w:val="20"/>
                                      <w:szCs w:val="20"/>
                                      <w:lang w:eastAsia="zh-CN"/>
                                    </w:rPr>
                                    <w:t>限定</w:t>
                                  </w:r>
                                  <w:r>
                                    <w:rPr>
                                      <w:rFonts w:ascii="宋体" w:hAnsi="宋体" w:cs="宋体" w:hint="eastAsia"/>
                                      <w:w w:val="99"/>
                                      <w:sz w:val="20"/>
                                      <w:szCs w:val="20"/>
                                      <w:lang w:eastAsia="zh-CN"/>
                                    </w:rPr>
                                    <w:t>值及能效</w:t>
                                  </w:r>
                                  <w:r>
                                    <w:rPr>
                                      <w:rFonts w:ascii="宋体" w:hAnsi="宋体" w:cs="宋体" w:hint="eastAsia"/>
                                      <w:spacing w:val="2"/>
                                      <w:w w:val="99"/>
                                      <w:sz w:val="20"/>
                                      <w:szCs w:val="20"/>
                                      <w:lang w:eastAsia="zh-CN"/>
                                    </w:rPr>
                                    <w:t>等</w:t>
                                  </w:r>
                                  <w:r>
                                    <w:rPr>
                                      <w:rFonts w:ascii="宋体" w:hAnsi="宋体" w:cs="宋体" w:hint="eastAsia"/>
                                      <w:w w:val="99"/>
                                      <w:sz w:val="20"/>
                                      <w:szCs w:val="20"/>
                                      <w:lang w:eastAsia="zh-CN"/>
                                    </w:rPr>
                                    <w:t>级</w:t>
                                  </w:r>
                                  <w:r>
                                    <w:rPr>
                                      <w:rFonts w:ascii="宋体" w:hAnsi="宋体" w:cs="宋体" w:hint="eastAsia"/>
                                      <w:spacing w:val="-3"/>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195</w:t>
                                  </w:r>
                                  <w:r>
                                    <w:rPr>
                                      <w:rFonts w:ascii="宋体" w:hAnsi="宋体" w:cs="宋体" w:hint="eastAsia"/>
                                      <w:w w:val="99"/>
                                      <w:sz w:val="20"/>
                                      <w:szCs w:val="20"/>
                                      <w:lang w:eastAsia="zh-CN"/>
                                    </w:rPr>
                                    <w:t>7</w:t>
                                  </w:r>
                                  <w:r>
                                    <w:rPr>
                                      <w:rFonts w:ascii="宋体" w:hAnsi="宋体" w:cs="宋体" w:hint="eastAsia"/>
                                      <w:spacing w:val="-1"/>
                                      <w:w w:val="99"/>
                                      <w:sz w:val="20"/>
                                      <w:szCs w:val="20"/>
                                      <w:lang w:eastAsia="zh-CN"/>
                                    </w:rPr>
                                    <w:t>6</w:t>
                                  </w:r>
                                  <w:r>
                                    <w:rPr>
                                      <w:rFonts w:ascii="宋体" w:hAnsi="宋体" w:cs="宋体" w:hint="eastAsia"/>
                                      <w:spacing w:val="-5"/>
                                      <w:w w:val="99"/>
                                      <w:sz w:val="20"/>
                                      <w:szCs w:val="20"/>
                                      <w:lang w:eastAsia="zh-CN"/>
                                    </w:rPr>
                                    <w:t>）</w:t>
                                  </w:r>
                                  <w:proofErr w:type="gramStart"/>
                                  <w:r>
                                    <w:rPr>
                                      <w:rFonts w:ascii="宋体" w:hAnsi="宋体" w:cs="宋体" w:hint="eastAsia"/>
                                      <w:w w:val="99"/>
                                      <w:sz w:val="20"/>
                                      <w:szCs w:val="20"/>
                                      <w:lang w:eastAsia="zh-CN"/>
                                    </w:rPr>
                                    <w:t>《</w:t>
                                  </w:r>
                                  <w:proofErr w:type="gramEnd"/>
                                  <w:r>
                                    <w:rPr>
                                      <w:rFonts w:ascii="宋体" w:hAnsi="宋体" w:cs="宋体" w:hint="eastAsia"/>
                                      <w:w w:val="99"/>
                                      <w:sz w:val="20"/>
                                      <w:szCs w:val="20"/>
                                      <w:lang w:eastAsia="zh-CN"/>
                                    </w:rPr>
                                    <w:t>风管</w:t>
                                  </w:r>
                                </w:p>
                              </w:tc>
                            </w:tr>
                            <w:tr w:rsidR="000758C4">
                              <w:trPr>
                                <w:trHeight w:hRule="exact" w:val="312"/>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915" w:type="dxa"/>
                                  <w:vMerge w:val="restart"/>
                                  <w:tcBorders>
                                    <w:top w:val="nil"/>
                                    <w:left w:val="single" w:sz="4" w:space="0" w:color="000000"/>
                                    <w:bottom w:val="single" w:sz="4" w:space="0" w:color="000000"/>
                                    <w:right w:val="single" w:sz="4" w:space="0" w:color="000000"/>
                                  </w:tcBorders>
                                </w:tcPr>
                                <w:p w:rsidR="000758C4" w:rsidRDefault="000758C4">
                                  <w:pPr>
                                    <w:pStyle w:val="TableParagraph"/>
                                    <w:spacing w:line="256" w:lineRule="exact"/>
                                    <w:ind w:left="7"/>
                                    <w:rPr>
                                      <w:rFonts w:ascii="宋体" w:hAnsi="宋体" w:cs="宋体"/>
                                      <w:sz w:val="20"/>
                                      <w:szCs w:val="20"/>
                                    </w:rPr>
                                  </w:pPr>
                                  <w:r>
                                    <w:rPr>
                                      <w:rFonts w:ascii="宋体" w:hAnsi="宋体" w:cs="宋体" w:hint="eastAsia"/>
                                      <w:spacing w:val="1"/>
                                      <w:w w:val="99"/>
                                      <w:sz w:val="20"/>
                                      <w:szCs w:val="20"/>
                                    </w:rPr>
                                    <w:t>(</w:t>
                                  </w:r>
                                  <w:r>
                                    <w:rPr>
                                      <w:rFonts w:ascii="宋体" w:hAnsi="宋体" w:cs="宋体" w:hint="eastAsia"/>
                                      <w:w w:val="99"/>
                                      <w:sz w:val="20"/>
                                      <w:szCs w:val="20"/>
                                    </w:rPr>
                                    <w:t>制冷量</w:t>
                                  </w:r>
                                  <w:r>
                                    <w:rPr>
                                      <w:rFonts w:ascii="宋体" w:hAnsi="宋体" w:cs="宋体" w:hint="eastAsia"/>
                                      <w:spacing w:val="1"/>
                                      <w:w w:val="99"/>
                                      <w:sz w:val="20"/>
                                      <w:szCs w:val="20"/>
                                    </w:rPr>
                                    <w:t>&gt;1400</w:t>
                                  </w:r>
                                  <w:r>
                                    <w:rPr>
                                      <w:rFonts w:ascii="宋体" w:hAnsi="宋体" w:cs="宋体" w:hint="eastAsia"/>
                                      <w:w w:val="99"/>
                                      <w:sz w:val="20"/>
                                      <w:szCs w:val="20"/>
                                    </w:rPr>
                                    <w:t>0W)</w:t>
                                  </w:r>
                                </w:p>
                              </w:tc>
                              <w:tc>
                                <w:tcPr>
                                  <w:tcW w:w="2966" w:type="dxa"/>
                                  <w:tcBorders>
                                    <w:top w:val="nil"/>
                                    <w:left w:val="single" w:sz="4" w:space="0" w:color="000000"/>
                                    <w:bottom w:val="nil"/>
                                    <w:right w:val="single" w:sz="4" w:space="0" w:color="000000"/>
                                  </w:tcBorders>
                                </w:tcPr>
                                <w:p w:rsidR="000758C4" w:rsidRDefault="000758C4">
                                  <w:pPr>
                                    <w:pStyle w:val="TableParagraph"/>
                                    <w:spacing w:line="256" w:lineRule="exact"/>
                                    <w:ind w:left="7"/>
                                    <w:rPr>
                                      <w:rFonts w:ascii="宋体" w:hAnsi="宋体" w:cs="宋体"/>
                                      <w:sz w:val="20"/>
                                      <w:szCs w:val="20"/>
                                      <w:lang w:eastAsia="zh-CN"/>
                                    </w:rPr>
                                  </w:pPr>
                                  <w:r>
                                    <w:rPr>
                                      <w:rFonts w:ascii="宋体" w:hAnsi="宋体" w:cs="宋体" w:hint="eastAsia"/>
                                      <w:spacing w:val="12"/>
                                      <w:w w:val="99"/>
                                      <w:sz w:val="20"/>
                                      <w:szCs w:val="20"/>
                                      <w:lang w:eastAsia="zh-CN"/>
                                    </w:rPr>
                                    <w:t>送风式空调机组能效限</w:t>
                                  </w:r>
                                  <w:r>
                                    <w:rPr>
                                      <w:rFonts w:ascii="宋体" w:hAnsi="宋体" w:cs="宋体" w:hint="eastAsia"/>
                                      <w:spacing w:val="9"/>
                                      <w:w w:val="99"/>
                                      <w:sz w:val="20"/>
                                      <w:szCs w:val="20"/>
                                      <w:lang w:eastAsia="zh-CN"/>
                                    </w:rPr>
                                    <w:t>定</w:t>
                                  </w:r>
                                  <w:r>
                                    <w:rPr>
                                      <w:rFonts w:ascii="宋体" w:hAnsi="宋体" w:cs="宋体" w:hint="eastAsia"/>
                                      <w:spacing w:val="12"/>
                                      <w:w w:val="99"/>
                                      <w:sz w:val="20"/>
                                      <w:szCs w:val="20"/>
                                      <w:lang w:eastAsia="zh-CN"/>
                                    </w:rPr>
                                    <w:t>值及</w:t>
                                  </w:r>
                                  <w:r>
                                    <w:rPr>
                                      <w:rFonts w:ascii="宋体" w:hAnsi="宋体" w:cs="宋体" w:hint="eastAsia"/>
                                      <w:w w:val="99"/>
                                      <w:sz w:val="20"/>
                                      <w:szCs w:val="20"/>
                                      <w:lang w:eastAsia="zh-CN"/>
                                    </w:rPr>
                                    <w:t>能</w:t>
                                  </w:r>
                                </w:p>
                              </w:tc>
                            </w:tr>
                            <w:tr w:rsidR="000758C4">
                              <w:trPr>
                                <w:trHeight w:val="326"/>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915" w:type="dxa"/>
                                  <w:vMerge/>
                                  <w:tcBorders>
                                    <w:top w:val="nil"/>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2966" w:type="dxa"/>
                                  <w:tcBorders>
                                    <w:top w:val="nil"/>
                                    <w:left w:val="single" w:sz="4" w:space="0" w:color="000000"/>
                                    <w:bottom w:val="single" w:sz="4" w:space="0" w:color="000000"/>
                                    <w:right w:val="single" w:sz="4" w:space="0" w:color="000000"/>
                                  </w:tcBorders>
                                </w:tcPr>
                                <w:p w:rsidR="000758C4" w:rsidRDefault="000758C4">
                                  <w:pPr>
                                    <w:pStyle w:val="TableParagraph"/>
                                    <w:spacing w:line="256" w:lineRule="exact"/>
                                    <w:ind w:left="7"/>
                                    <w:rPr>
                                      <w:rFonts w:ascii="宋体" w:hAnsi="宋体" w:cs="宋体"/>
                                      <w:sz w:val="20"/>
                                      <w:szCs w:val="20"/>
                                    </w:rPr>
                                  </w:pPr>
                                  <w:r>
                                    <w:rPr>
                                      <w:rFonts w:ascii="宋体" w:hAnsi="宋体" w:cs="宋体" w:hint="eastAsia"/>
                                      <w:w w:val="99"/>
                                      <w:sz w:val="20"/>
                                      <w:szCs w:val="20"/>
                                    </w:rPr>
                                    <w:t>效等级</w:t>
                                  </w:r>
                                  <w:r>
                                    <w:rPr>
                                      <w:rFonts w:ascii="宋体" w:hAnsi="宋体" w:cs="宋体" w:hint="eastAsia"/>
                                      <w:spacing w:val="2"/>
                                      <w:w w:val="99"/>
                                      <w:sz w:val="20"/>
                                      <w:szCs w:val="20"/>
                                    </w:rPr>
                                    <w:t>》</w:t>
                                  </w:r>
                                  <w:r>
                                    <w:rPr>
                                      <w:rFonts w:ascii="宋体" w:hAnsi="宋体" w:cs="宋体" w:hint="eastAsia"/>
                                      <w:w w:val="99"/>
                                      <w:sz w:val="20"/>
                                      <w:szCs w:val="20"/>
                                    </w:rPr>
                                    <w:t>（</w:t>
                                  </w:r>
                                  <w:r>
                                    <w:rPr>
                                      <w:rFonts w:ascii="宋体" w:hAnsi="宋体" w:cs="宋体" w:hint="eastAsia"/>
                                      <w:spacing w:val="1"/>
                                      <w:w w:val="99"/>
                                      <w:sz w:val="20"/>
                                      <w:szCs w:val="20"/>
                                    </w:rPr>
                                    <w:t>G</w:t>
                                  </w:r>
                                  <w:r>
                                    <w:rPr>
                                      <w:rFonts w:ascii="宋体" w:hAnsi="宋体" w:cs="宋体" w:hint="eastAsia"/>
                                      <w:w w:val="99"/>
                                      <w:sz w:val="20"/>
                                      <w:szCs w:val="20"/>
                                    </w:rPr>
                                    <w:t>B</w:t>
                                  </w:r>
                                  <w:r>
                                    <w:rPr>
                                      <w:rFonts w:ascii="宋体" w:hAnsi="宋体" w:cs="宋体" w:hint="eastAsia"/>
                                      <w:spacing w:val="1"/>
                                      <w:w w:val="99"/>
                                      <w:sz w:val="20"/>
                                      <w:szCs w:val="20"/>
                                    </w:rPr>
                                    <w:t>37</w:t>
                                  </w:r>
                                  <w:r>
                                    <w:rPr>
                                      <w:rFonts w:ascii="宋体" w:hAnsi="宋体" w:cs="宋体" w:hint="eastAsia"/>
                                      <w:w w:val="99"/>
                                      <w:sz w:val="20"/>
                                      <w:szCs w:val="20"/>
                                    </w:rPr>
                                    <w:t>47</w:t>
                                  </w:r>
                                  <w:r>
                                    <w:rPr>
                                      <w:rFonts w:ascii="宋体" w:hAnsi="宋体" w:cs="宋体" w:hint="eastAsia"/>
                                      <w:spacing w:val="1"/>
                                      <w:w w:val="99"/>
                                      <w:sz w:val="20"/>
                                      <w:szCs w:val="20"/>
                                    </w:rPr>
                                    <w:t>9</w:t>
                                  </w:r>
                                  <w:r>
                                    <w:rPr>
                                      <w:rFonts w:ascii="宋体" w:hAnsi="宋体" w:cs="宋体" w:hint="eastAsia"/>
                                      <w:w w:val="99"/>
                                      <w:sz w:val="20"/>
                                      <w:szCs w:val="20"/>
                                    </w:rPr>
                                    <w:t>）</w:t>
                                  </w:r>
                                </w:p>
                              </w:tc>
                            </w:tr>
                            <w:tr w:rsidR="000758C4">
                              <w:trPr>
                                <w:trHeight w:hRule="exact" w:val="405"/>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lang w:eastAsia="en-US"/>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lang w:eastAsia="en-US"/>
                                    </w:rPr>
                                  </w:pPr>
                                </w:p>
                              </w:tc>
                              <w:tc>
                                <w:tcPr>
                                  <w:tcW w:w="1800" w:type="dxa"/>
                                  <w:tcBorders>
                                    <w:top w:val="single" w:sz="4" w:space="0" w:color="000000"/>
                                    <w:left w:val="single" w:sz="4" w:space="0" w:color="000000"/>
                                    <w:bottom w:val="nil"/>
                                    <w:right w:val="single" w:sz="4" w:space="0" w:color="000000"/>
                                  </w:tcBorders>
                                </w:tcPr>
                                <w:p w:rsidR="000758C4" w:rsidRDefault="000758C4">
                                  <w:pPr>
                                    <w:pStyle w:val="TableParagraph"/>
                                    <w:spacing w:before="83"/>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A020</w:t>
                                  </w:r>
                                  <w:r>
                                    <w:rPr>
                                      <w:rFonts w:ascii="宋体" w:hAnsi="宋体" w:cs="宋体" w:hint="eastAsia"/>
                                      <w:w w:val="99"/>
                                      <w:sz w:val="20"/>
                                      <w:szCs w:val="20"/>
                                    </w:rPr>
                                    <w:t>52</w:t>
                                  </w:r>
                                  <w:r>
                                    <w:rPr>
                                      <w:rFonts w:ascii="宋体" w:hAnsi="宋体" w:cs="宋体" w:hint="eastAsia"/>
                                      <w:spacing w:val="1"/>
                                      <w:w w:val="99"/>
                                      <w:sz w:val="20"/>
                                      <w:szCs w:val="20"/>
                                    </w:rPr>
                                    <w:t>3</w:t>
                                  </w:r>
                                  <w:r>
                                    <w:rPr>
                                      <w:rFonts w:ascii="宋体" w:hAnsi="宋体" w:cs="宋体" w:hint="eastAsia"/>
                                      <w:w w:val="99"/>
                                      <w:sz w:val="20"/>
                                      <w:szCs w:val="20"/>
                                    </w:rPr>
                                    <w:t>09专用制</w:t>
                                  </w:r>
                                </w:p>
                              </w:tc>
                              <w:tc>
                                <w:tcPr>
                                  <w:tcW w:w="1915" w:type="dxa"/>
                                  <w:vMerge w:val="restart"/>
                                  <w:tcBorders>
                                    <w:top w:val="single" w:sz="4" w:space="0" w:color="000000"/>
                                    <w:left w:val="single" w:sz="4" w:space="0" w:color="000000"/>
                                    <w:bottom w:val="single" w:sz="4" w:space="0" w:color="000000"/>
                                    <w:right w:val="single" w:sz="4" w:space="0" w:color="000000"/>
                                  </w:tcBorders>
                                </w:tcPr>
                                <w:p w:rsidR="000758C4" w:rsidRDefault="000758C4">
                                  <w:pPr>
                                    <w:pStyle w:val="TableParagraph"/>
                                    <w:spacing w:before="1"/>
                                    <w:rPr>
                                      <w:rFonts w:ascii="宋体" w:hAnsi="宋体" w:cs="宋体"/>
                                      <w:sz w:val="18"/>
                                      <w:szCs w:val="18"/>
                                    </w:rPr>
                                  </w:pPr>
                                </w:p>
                                <w:p w:rsidR="000758C4" w:rsidRDefault="000758C4">
                                  <w:pPr>
                                    <w:pStyle w:val="TableParagraph"/>
                                    <w:ind w:left="7"/>
                                    <w:rPr>
                                      <w:rFonts w:ascii="宋体" w:hAnsi="宋体" w:cs="宋体"/>
                                      <w:sz w:val="20"/>
                                      <w:szCs w:val="20"/>
                                    </w:rPr>
                                  </w:pPr>
                                  <w:r>
                                    <w:rPr>
                                      <w:rFonts w:ascii="宋体" w:hAnsi="宋体" w:cs="宋体" w:hint="eastAsia"/>
                                      <w:w w:val="99"/>
                                      <w:sz w:val="20"/>
                                      <w:szCs w:val="20"/>
                                    </w:rPr>
                                    <w:t>机房空调</w:t>
                                  </w:r>
                                </w:p>
                              </w:tc>
                              <w:tc>
                                <w:tcPr>
                                  <w:tcW w:w="2966" w:type="dxa"/>
                                  <w:tcBorders>
                                    <w:top w:val="single" w:sz="4" w:space="0" w:color="000000"/>
                                    <w:left w:val="single" w:sz="4" w:space="0" w:color="000000"/>
                                    <w:bottom w:val="nil"/>
                                    <w:right w:val="single" w:sz="4" w:space="0" w:color="000000"/>
                                  </w:tcBorders>
                                </w:tcPr>
                                <w:p w:rsidR="000758C4" w:rsidRDefault="000758C4">
                                  <w:pPr>
                                    <w:pStyle w:val="TableParagraph"/>
                                    <w:spacing w:before="83"/>
                                    <w:ind w:left="7"/>
                                    <w:rPr>
                                      <w:rFonts w:ascii="宋体" w:hAnsi="宋体" w:cs="宋体"/>
                                      <w:sz w:val="20"/>
                                      <w:szCs w:val="20"/>
                                      <w:lang w:eastAsia="zh-CN"/>
                                    </w:rPr>
                                  </w:pPr>
                                  <w:proofErr w:type="gramStart"/>
                                  <w:r>
                                    <w:rPr>
                                      <w:rFonts w:ascii="宋体" w:hAnsi="宋体" w:cs="宋体" w:hint="eastAsia"/>
                                      <w:spacing w:val="12"/>
                                      <w:w w:val="99"/>
                                      <w:sz w:val="20"/>
                                      <w:szCs w:val="20"/>
                                      <w:lang w:eastAsia="zh-CN"/>
                                    </w:rPr>
                                    <w:t>《</w:t>
                                  </w:r>
                                  <w:proofErr w:type="gramEnd"/>
                                  <w:r>
                                    <w:rPr>
                                      <w:rFonts w:ascii="宋体" w:hAnsi="宋体" w:cs="宋体" w:hint="eastAsia"/>
                                      <w:spacing w:val="12"/>
                                      <w:w w:val="99"/>
                                      <w:sz w:val="20"/>
                                      <w:szCs w:val="20"/>
                                      <w:lang w:eastAsia="zh-CN"/>
                                    </w:rPr>
                                    <w:t>单元式空气调节机能</w:t>
                                  </w:r>
                                  <w:r>
                                    <w:rPr>
                                      <w:rFonts w:ascii="宋体" w:hAnsi="宋体" w:cs="宋体" w:hint="eastAsia"/>
                                      <w:spacing w:val="9"/>
                                      <w:w w:val="99"/>
                                      <w:sz w:val="20"/>
                                      <w:szCs w:val="20"/>
                                      <w:lang w:eastAsia="zh-CN"/>
                                    </w:rPr>
                                    <w:t>效</w:t>
                                  </w:r>
                                  <w:r>
                                    <w:rPr>
                                      <w:rFonts w:ascii="宋体" w:hAnsi="宋体" w:cs="宋体" w:hint="eastAsia"/>
                                      <w:spacing w:val="12"/>
                                      <w:w w:val="99"/>
                                      <w:sz w:val="20"/>
                                      <w:szCs w:val="20"/>
                                      <w:lang w:eastAsia="zh-CN"/>
                                    </w:rPr>
                                    <w:t>限定</w:t>
                                  </w:r>
                                  <w:r>
                                    <w:rPr>
                                      <w:rFonts w:ascii="宋体" w:hAnsi="宋体" w:cs="宋体" w:hint="eastAsia"/>
                                      <w:w w:val="99"/>
                                      <w:sz w:val="20"/>
                                      <w:szCs w:val="20"/>
                                      <w:lang w:eastAsia="zh-CN"/>
                                    </w:rPr>
                                    <w:t>值</w:t>
                                  </w:r>
                                </w:p>
                              </w:tc>
                            </w:tr>
                            <w:tr w:rsidR="000758C4">
                              <w:trPr>
                                <w:trHeight w:hRule="exact" w:val="397"/>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800" w:type="dxa"/>
                                  <w:tcBorders>
                                    <w:top w:val="nil"/>
                                    <w:left w:val="single" w:sz="4" w:space="0" w:color="000000"/>
                                    <w:bottom w:val="single" w:sz="4" w:space="0" w:color="000000"/>
                                    <w:right w:val="single" w:sz="4" w:space="0" w:color="000000"/>
                                  </w:tcBorders>
                                </w:tcPr>
                                <w:p w:rsidR="000758C4" w:rsidRDefault="000758C4">
                                  <w:pPr>
                                    <w:pStyle w:val="TableParagraph"/>
                                    <w:spacing w:line="254" w:lineRule="exact"/>
                                    <w:ind w:left="7"/>
                                    <w:rPr>
                                      <w:rFonts w:ascii="宋体" w:hAnsi="宋体" w:cs="宋体"/>
                                      <w:sz w:val="20"/>
                                      <w:szCs w:val="20"/>
                                    </w:rPr>
                                  </w:pPr>
                                  <w:r>
                                    <w:rPr>
                                      <w:rFonts w:ascii="宋体" w:hAnsi="宋体" w:cs="宋体" w:hint="eastAsia"/>
                                      <w:w w:val="99"/>
                                      <w:sz w:val="20"/>
                                      <w:szCs w:val="20"/>
                                    </w:rPr>
                                    <w:t>冷、空</w:t>
                                  </w:r>
                                  <w:r>
                                    <w:rPr>
                                      <w:rFonts w:ascii="宋体" w:hAnsi="宋体" w:cs="宋体" w:hint="eastAsia"/>
                                      <w:spacing w:val="2"/>
                                      <w:w w:val="99"/>
                                      <w:sz w:val="20"/>
                                      <w:szCs w:val="20"/>
                                    </w:rPr>
                                    <w:t>调</w:t>
                                  </w:r>
                                  <w:r>
                                    <w:rPr>
                                      <w:rFonts w:ascii="宋体" w:hAnsi="宋体" w:cs="宋体" w:hint="eastAsia"/>
                                      <w:w w:val="99"/>
                                      <w:sz w:val="20"/>
                                      <w:szCs w:val="20"/>
                                    </w:rPr>
                                    <w:t>设备</w:t>
                                  </w: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lang w:eastAsia="en-US"/>
                                    </w:rPr>
                                  </w:pPr>
                                </w:p>
                              </w:tc>
                              <w:tc>
                                <w:tcPr>
                                  <w:tcW w:w="2966" w:type="dxa"/>
                                  <w:tcBorders>
                                    <w:top w:val="nil"/>
                                    <w:left w:val="single" w:sz="4" w:space="0" w:color="000000"/>
                                    <w:bottom w:val="single" w:sz="4" w:space="0" w:color="000000"/>
                                    <w:right w:val="single" w:sz="4" w:space="0" w:color="000000"/>
                                  </w:tcBorders>
                                </w:tcPr>
                                <w:p w:rsidR="000758C4" w:rsidRDefault="000758C4">
                                  <w:pPr>
                                    <w:pStyle w:val="TableParagraph"/>
                                    <w:spacing w:line="254" w:lineRule="exact"/>
                                    <w:ind w:left="7"/>
                                    <w:rPr>
                                      <w:rFonts w:ascii="宋体" w:hAnsi="宋体" w:cs="宋体"/>
                                      <w:sz w:val="20"/>
                                      <w:szCs w:val="20"/>
                                      <w:lang w:eastAsia="zh-CN"/>
                                    </w:rPr>
                                  </w:pPr>
                                  <w:r>
                                    <w:rPr>
                                      <w:rFonts w:ascii="宋体" w:hAnsi="宋体" w:cs="宋体" w:hint="eastAsia"/>
                                      <w:w w:val="99"/>
                                      <w:sz w:val="20"/>
                                      <w:szCs w:val="20"/>
                                      <w:lang w:eastAsia="zh-CN"/>
                                    </w:rPr>
                                    <w:t>及能效</w:t>
                                  </w:r>
                                  <w:r>
                                    <w:rPr>
                                      <w:rFonts w:ascii="宋体" w:hAnsi="宋体" w:cs="宋体" w:hint="eastAsia"/>
                                      <w:spacing w:val="2"/>
                                      <w:w w:val="99"/>
                                      <w:sz w:val="20"/>
                                      <w:szCs w:val="20"/>
                                      <w:lang w:eastAsia="zh-CN"/>
                                    </w:rPr>
                                    <w:t>等</w:t>
                                  </w:r>
                                  <w:r>
                                    <w:rPr>
                                      <w:rFonts w:ascii="宋体" w:hAnsi="宋体" w:cs="宋体" w:hint="eastAsia"/>
                                      <w:w w:val="99"/>
                                      <w:sz w:val="20"/>
                                      <w:szCs w:val="20"/>
                                      <w:lang w:eastAsia="zh-CN"/>
                                    </w:rPr>
                                    <w:t>级</w:t>
                                  </w:r>
                                  <w:proofErr w:type="gramStart"/>
                                  <w:r>
                                    <w:rPr>
                                      <w:rFonts w:ascii="宋体" w:hAnsi="宋体" w:cs="宋体" w:hint="eastAsia"/>
                                      <w:w w:val="99"/>
                                      <w:sz w:val="20"/>
                                      <w:szCs w:val="20"/>
                                      <w:lang w:eastAsia="zh-CN"/>
                                    </w:rPr>
                                    <w:t>》</w:t>
                                  </w:r>
                                  <w:proofErr w:type="gramEnd"/>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19576</w:t>
                                  </w:r>
                                  <w:r>
                                    <w:rPr>
                                      <w:rFonts w:ascii="宋体" w:hAnsi="宋体" w:cs="宋体" w:hint="eastAsia"/>
                                      <w:w w:val="99"/>
                                      <w:sz w:val="20"/>
                                      <w:szCs w:val="20"/>
                                      <w:lang w:eastAsia="zh-CN"/>
                                    </w:rPr>
                                    <w:t>）</w:t>
                                  </w:r>
                                </w:p>
                              </w:tc>
                            </w:tr>
                            <w:tr w:rsidR="000758C4">
                              <w:trPr>
                                <w:trHeight w:hRule="exact" w:val="543"/>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800" w:type="dxa"/>
                                  <w:vMerge w:val="restart"/>
                                  <w:tcBorders>
                                    <w:top w:val="single" w:sz="4" w:space="0" w:color="000000"/>
                                    <w:left w:val="single" w:sz="4" w:space="0" w:color="000000"/>
                                    <w:bottom w:val="nil"/>
                                    <w:right w:val="single" w:sz="4" w:space="0" w:color="000000"/>
                                  </w:tcBorders>
                                </w:tcPr>
                                <w:p w:rsidR="000758C4" w:rsidRDefault="000758C4">
                                  <w:pPr>
                                    <w:pStyle w:val="TableParagraph"/>
                                    <w:rPr>
                                      <w:rFonts w:ascii="宋体" w:hAnsi="宋体" w:cs="宋体"/>
                                      <w:sz w:val="20"/>
                                      <w:szCs w:val="20"/>
                                      <w:lang w:eastAsia="zh-CN"/>
                                    </w:rPr>
                                  </w:pPr>
                                </w:p>
                                <w:p w:rsidR="000758C4" w:rsidRDefault="000758C4">
                                  <w:pPr>
                                    <w:pStyle w:val="TableParagraph"/>
                                    <w:spacing w:before="9"/>
                                    <w:rPr>
                                      <w:rFonts w:ascii="宋体" w:hAnsi="宋体" w:cs="宋体"/>
                                      <w:sz w:val="20"/>
                                      <w:szCs w:val="20"/>
                                      <w:lang w:eastAsia="zh-CN"/>
                                    </w:rPr>
                                  </w:pPr>
                                </w:p>
                                <w:p w:rsidR="000758C4" w:rsidRDefault="000758C4">
                                  <w:pPr>
                                    <w:pStyle w:val="TableParagraph"/>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05</w:t>
                                  </w:r>
                                  <w:r>
                                    <w:rPr>
                                      <w:rFonts w:ascii="宋体" w:hAnsi="宋体" w:cs="宋体" w:hint="eastAsia"/>
                                      <w:spacing w:val="1"/>
                                      <w:w w:val="99"/>
                                      <w:sz w:val="20"/>
                                      <w:szCs w:val="20"/>
                                    </w:rPr>
                                    <w:t>2</w:t>
                                  </w:r>
                                  <w:r>
                                    <w:rPr>
                                      <w:rFonts w:ascii="宋体" w:hAnsi="宋体" w:cs="宋体" w:hint="eastAsia"/>
                                      <w:w w:val="99"/>
                                      <w:sz w:val="20"/>
                                      <w:szCs w:val="20"/>
                                    </w:rPr>
                                    <w:t>399其他制冷</w:t>
                                  </w:r>
                                </w:p>
                              </w:tc>
                              <w:tc>
                                <w:tcPr>
                                  <w:tcW w:w="1915" w:type="dxa"/>
                                  <w:vMerge w:val="restart"/>
                                  <w:tcBorders>
                                    <w:top w:val="single" w:sz="4" w:space="0" w:color="000000"/>
                                    <w:left w:val="single" w:sz="4" w:space="0" w:color="000000"/>
                                    <w:bottom w:val="single" w:sz="4" w:space="0" w:color="000000"/>
                                    <w:right w:val="single" w:sz="4" w:space="0" w:color="000000"/>
                                  </w:tcBorders>
                                </w:tcPr>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spacing w:before="164"/>
                                    <w:ind w:left="7"/>
                                    <w:rPr>
                                      <w:rFonts w:ascii="宋体" w:hAnsi="宋体" w:cs="宋体"/>
                                      <w:sz w:val="20"/>
                                      <w:szCs w:val="20"/>
                                    </w:rPr>
                                  </w:pPr>
                                  <w:r>
                                    <w:rPr>
                                      <w:rFonts w:ascii="宋体" w:hAnsi="宋体" w:cs="宋体" w:hint="eastAsia"/>
                                      <w:w w:val="99"/>
                                      <w:sz w:val="20"/>
                                      <w:szCs w:val="20"/>
                                    </w:rPr>
                                    <w:t>冷却塔</w:t>
                                  </w:r>
                                </w:p>
                              </w:tc>
                              <w:tc>
                                <w:tcPr>
                                  <w:tcW w:w="2966" w:type="dxa"/>
                                  <w:tcBorders>
                                    <w:top w:val="single" w:sz="4" w:space="0" w:color="000000"/>
                                    <w:left w:val="single" w:sz="4" w:space="0" w:color="000000"/>
                                    <w:bottom w:val="nil"/>
                                    <w:right w:val="single" w:sz="4" w:space="0" w:color="000000"/>
                                  </w:tcBorders>
                                </w:tcPr>
                                <w:p w:rsidR="000758C4" w:rsidRDefault="000758C4">
                                  <w:pPr>
                                    <w:pStyle w:val="TableParagraph"/>
                                    <w:spacing w:before="11"/>
                                    <w:rPr>
                                      <w:rFonts w:ascii="宋体" w:hAnsi="宋体" w:cs="宋体"/>
                                      <w:sz w:val="16"/>
                                      <w:szCs w:val="16"/>
                                      <w:lang w:eastAsia="zh-CN"/>
                                    </w:rPr>
                                  </w:pPr>
                                </w:p>
                                <w:p w:rsidR="000758C4" w:rsidRDefault="000758C4">
                                  <w:pPr>
                                    <w:pStyle w:val="TableParagraph"/>
                                    <w:ind w:left="7"/>
                                    <w:rPr>
                                      <w:rFonts w:ascii="宋体" w:hAnsi="宋体" w:cs="宋体"/>
                                      <w:sz w:val="20"/>
                                      <w:szCs w:val="20"/>
                                      <w:lang w:eastAsia="zh-CN"/>
                                    </w:rPr>
                                  </w:pPr>
                                  <w:proofErr w:type="gramStart"/>
                                  <w:r>
                                    <w:rPr>
                                      <w:rFonts w:ascii="宋体" w:hAnsi="宋体" w:cs="宋体" w:hint="eastAsia"/>
                                      <w:w w:val="99"/>
                                      <w:sz w:val="20"/>
                                      <w:szCs w:val="20"/>
                                      <w:lang w:eastAsia="zh-CN"/>
                                    </w:rPr>
                                    <w:t>《</w:t>
                                  </w:r>
                                  <w:proofErr w:type="gramEnd"/>
                                  <w:r>
                                    <w:rPr>
                                      <w:rFonts w:ascii="宋体" w:hAnsi="宋体" w:cs="宋体" w:hint="eastAsia"/>
                                      <w:w w:val="99"/>
                                      <w:sz w:val="20"/>
                                      <w:szCs w:val="20"/>
                                      <w:lang w:eastAsia="zh-CN"/>
                                    </w:rPr>
                                    <w:t>机械</w:t>
                                  </w:r>
                                  <w:r>
                                    <w:rPr>
                                      <w:rFonts w:ascii="宋体" w:hAnsi="宋体" w:cs="宋体" w:hint="eastAsia"/>
                                      <w:spacing w:val="2"/>
                                      <w:w w:val="99"/>
                                      <w:sz w:val="20"/>
                                      <w:szCs w:val="20"/>
                                      <w:lang w:eastAsia="zh-CN"/>
                                    </w:rPr>
                                    <w:t>通</w:t>
                                  </w:r>
                                  <w:r>
                                    <w:rPr>
                                      <w:rFonts w:ascii="宋体" w:hAnsi="宋体" w:cs="宋体" w:hint="eastAsia"/>
                                      <w:w w:val="99"/>
                                      <w:sz w:val="20"/>
                                      <w:szCs w:val="20"/>
                                      <w:lang w:eastAsia="zh-CN"/>
                                    </w:rPr>
                                    <w:t>风冷</w:t>
                                  </w:r>
                                  <w:r>
                                    <w:rPr>
                                      <w:rFonts w:ascii="宋体" w:hAnsi="宋体" w:cs="宋体" w:hint="eastAsia"/>
                                      <w:spacing w:val="2"/>
                                      <w:w w:val="99"/>
                                      <w:sz w:val="20"/>
                                      <w:szCs w:val="20"/>
                                      <w:lang w:eastAsia="zh-CN"/>
                                    </w:rPr>
                                    <w:t>却</w:t>
                                  </w:r>
                                  <w:r>
                                    <w:rPr>
                                      <w:rFonts w:ascii="宋体" w:hAnsi="宋体" w:cs="宋体" w:hint="eastAsia"/>
                                      <w:w w:val="99"/>
                                      <w:sz w:val="20"/>
                                      <w:szCs w:val="20"/>
                                      <w:lang w:eastAsia="zh-CN"/>
                                    </w:rPr>
                                    <w:t>塔第1部分：中</w:t>
                                  </w:r>
                                </w:p>
                              </w:tc>
                            </w:tr>
                            <w:tr w:rsidR="000758C4">
                              <w:trPr>
                                <w:trHeight w:val="312"/>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800" w:type="dxa"/>
                                  <w:vMerge/>
                                  <w:tcBorders>
                                    <w:top w:val="single" w:sz="4" w:space="0" w:color="000000"/>
                                    <w:left w:val="single" w:sz="4" w:space="0" w:color="000000"/>
                                    <w:bottom w:val="nil"/>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2966" w:type="dxa"/>
                                  <w:tcBorders>
                                    <w:top w:val="nil"/>
                                    <w:left w:val="single" w:sz="4" w:space="0" w:color="000000"/>
                                    <w:bottom w:val="nil"/>
                                    <w:right w:val="single" w:sz="4" w:space="0" w:color="000000"/>
                                  </w:tcBorders>
                                </w:tcPr>
                                <w:p w:rsidR="000758C4" w:rsidRDefault="000758C4">
                                  <w:pPr>
                                    <w:pStyle w:val="TableParagraph"/>
                                    <w:spacing w:line="256" w:lineRule="exact"/>
                                    <w:ind w:left="7"/>
                                    <w:rPr>
                                      <w:rFonts w:ascii="宋体" w:hAnsi="宋体" w:cs="宋体"/>
                                      <w:sz w:val="20"/>
                                      <w:szCs w:val="20"/>
                                      <w:lang w:eastAsia="zh-CN"/>
                                    </w:rPr>
                                  </w:pPr>
                                  <w:r>
                                    <w:rPr>
                                      <w:rFonts w:ascii="宋体" w:hAnsi="宋体" w:cs="宋体" w:hint="eastAsia"/>
                                      <w:w w:val="99"/>
                                      <w:sz w:val="20"/>
                                      <w:szCs w:val="20"/>
                                      <w:lang w:eastAsia="zh-CN"/>
                                    </w:rPr>
                                    <w:t>小型</w:t>
                                  </w:r>
                                  <w:proofErr w:type="gramStart"/>
                                  <w:r>
                                    <w:rPr>
                                      <w:rFonts w:ascii="宋体" w:hAnsi="宋体" w:cs="宋体" w:hint="eastAsia"/>
                                      <w:w w:val="99"/>
                                      <w:sz w:val="20"/>
                                      <w:szCs w:val="20"/>
                                      <w:lang w:eastAsia="zh-CN"/>
                                    </w:rPr>
                                    <w:t>开</w:t>
                                  </w:r>
                                  <w:r>
                                    <w:rPr>
                                      <w:rFonts w:ascii="宋体" w:hAnsi="宋体" w:cs="宋体" w:hint="eastAsia"/>
                                      <w:spacing w:val="2"/>
                                      <w:w w:val="99"/>
                                      <w:sz w:val="20"/>
                                      <w:szCs w:val="20"/>
                                      <w:lang w:eastAsia="zh-CN"/>
                                    </w:rPr>
                                    <w:t>式</w:t>
                                  </w:r>
                                  <w:proofErr w:type="gramEnd"/>
                                  <w:r>
                                    <w:rPr>
                                      <w:rFonts w:ascii="宋体" w:hAnsi="宋体" w:cs="宋体" w:hint="eastAsia"/>
                                      <w:w w:val="99"/>
                                      <w:sz w:val="20"/>
                                      <w:szCs w:val="20"/>
                                      <w:lang w:eastAsia="zh-CN"/>
                                    </w:rPr>
                                    <w:t>冷却</w:t>
                                  </w:r>
                                  <w:r>
                                    <w:rPr>
                                      <w:rFonts w:ascii="宋体" w:hAnsi="宋体" w:cs="宋体" w:hint="eastAsia"/>
                                      <w:spacing w:val="2"/>
                                      <w:w w:val="99"/>
                                      <w:sz w:val="20"/>
                                      <w:szCs w:val="20"/>
                                      <w:lang w:eastAsia="zh-CN"/>
                                    </w:rPr>
                                    <w:t>塔</w:t>
                                  </w:r>
                                  <w:proofErr w:type="gramStart"/>
                                  <w:r>
                                    <w:rPr>
                                      <w:rFonts w:ascii="宋体" w:hAnsi="宋体" w:cs="宋体" w:hint="eastAsia"/>
                                      <w:spacing w:val="-171"/>
                                      <w:w w:val="99"/>
                                      <w:sz w:val="20"/>
                                      <w:szCs w:val="20"/>
                                      <w:lang w:eastAsia="zh-CN"/>
                                    </w:rPr>
                                    <w:t>》</w:t>
                                  </w:r>
                                  <w:proofErr w:type="gramEnd"/>
                                  <w:r>
                                    <w:rPr>
                                      <w:rFonts w:ascii="宋体" w:hAnsi="宋体" w:cs="宋体" w:hint="eastAsia"/>
                                      <w:spacing w:val="-1"/>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w:t>
                                  </w:r>
                                  <w:r>
                                    <w:rPr>
                                      <w:rFonts w:ascii="宋体" w:hAnsi="宋体" w:cs="宋体" w:hint="eastAsia"/>
                                      <w:w w:val="99"/>
                                      <w:sz w:val="20"/>
                                      <w:szCs w:val="20"/>
                                      <w:lang w:eastAsia="zh-CN"/>
                                    </w:rPr>
                                    <w:t>T7190</w:t>
                                  </w:r>
                                  <w:r>
                                    <w:rPr>
                                      <w:rFonts w:ascii="宋体" w:hAnsi="宋体" w:cs="宋体" w:hint="eastAsia"/>
                                      <w:spacing w:val="1"/>
                                      <w:w w:val="99"/>
                                      <w:sz w:val="20"/>
                                      <w:szCs w:val="20"/>
                                      <w:lang w:eastAsia="zh-CN"/>
                                    </w:rPr>
                                    <w:t>.1</w:t>
                                  </w:r>
                                  <w:r>
                                    <w:rPr>
                                      <w:rFonts w:ascii="宋体" w:hAnsi="宋体" w:cs="宋体" w:hint="eastAsia"/>
                                      <w:spacing w:val="-87"/>
                                      <w:w w:val="99"/>
                                      <w:sz w:val="20"/>
                                      <w:szCs w:val="20"/>
                                      <w:lang w:eastAsia="zh-CN"/>
                                    </w:rPr>
                                    <w:t>）</w:t>
                                  </w:r>
                                </w:p>
                              </w:tc>
                            </w:tr>
                            <w:tr w:rsidR="000758C4">
                              <w:trPr>
                                <w:trHeight w:hRule="exact" w:val="312"/>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800" w:type="dxa"/>
                                  <w:vMerge w:val="restart"/>
                                  <w:tcBorders>
                                    <w:top w:val="nil"/>
                                    <w:left w:val="single" w:sz="4" w:space="0" w:color="000000"/>
                                    <w:bottom w:val="single" w:sz="4" w:space="0" w:color="000000"/>
                                    <w:right w:val="single" w:sz="4" w:space="0" w:color="000000"/>
                                  </w:tcBorders>
                                </w:tcPr>
                                <w:p w:rsidR="000758C4" w:rsidRDefault="000758C4">
                                  <w:pPr>
                                    <w:pStyle w:val="TableParagraph"/>
                                    <w:spacing w:line="256" w:lineRule="exact"/>
                                    <w:ind w:left="7"/>
                                    <w:rPr>
                                      <w:rFonts w:ascii="宋体" w:hAnsi="宋体" w:cs="宋体"/>
                                      <w:sz w:val="20"/>
                                      <w:szCs w:val="20"/>
                                    </w:rPr>
                                  </w:pPr>
                                  <w:r>
                                    <w:rPr>
                                      <w:rFonts w:ascii="宋体" w:hAnsi="宋体" w:cs="宋体" w:hint="eastAsia"/>
                                      <w:w w:val="99"/>
                                      <w:sz w:val="20"/>
                                      <w:szCs w:val="20"/>
                                    </w:rPr>
                                    <w:t>空调设备</w:t>
                                  </w: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lang w:eastAsia="en-US"/>
                                    </w:rPr>
                                  </w:pPr>
                                </w:p>
                              </w:tc>
                              <w:tc>
                                <w:tcPr>
                                  <w:tcW w:w="2966" w:type="dxa"/>
                                  <w:tcBorders>
                                    <w:top w:val="nil"/>
                                    <w:left w:val="single" w:sz="4" w:space="0" w:color="000000"/>
                                    <w:bottom w:val="nil"/>
                                    <w:right w:val="single" w:sz="4" w:space="0" w:color="000000"/>
                                  </w:tcBorders>
                                </w:tcPr>
                                <w:p w:rsidR="000758C4" w:rsidRDefault="000758C4">
                                  <w:pPr>
                                    <w:pStyle w:val="TableParagraph"/>
                                    <w:spacing w:line="256" w:lineRule="exact"/>
                                    <w:ind w:left="7"/>
                                    <w:rPr>
                                      <w:rFonts w:ascii="宋体" w:hAnsi="宋体" w:cs="宋体"/>
                                      <w:sz w:val="20"/>
                                      <w:szCs w:val="20"/>
                                      <w:lang w:eastAsia="zh-CN"/>
                                    </w:rPr>
                                  </w:pPr>
                                  <w:proofErr w:type="gramStart"/>
                                  <w:r>
                                    <w:rPr>
                                      <w:rFonts w:ascii="宋体" w:hAnsi="宋体" w:cs="宋体" w:hint="eastAsia"/>
                                      <w:w w:val="99"/>
                                      <w:sz w:val="20"/>
                                      <w:szCs w:val="20"/>
                                      <w:lang w:eastAsia="zh-CN"/>
                                    </w:rPr>
                                    <w:t>《</w:t>
                                  </w:r>
                                  <w:proofErr w:type="gramEnd"/>
                                  <w:r>
                                    <w:rPr>
                                      <w:rFonts w:ascii="宋体" w:hAnsi="宋体" w:cs="宋体" w:hint="eastAsia"/>
                                      <w:w w:val="99"/>
                                      <w:sz w:val="20"/>
                                      <w:szCs w:val="20"/>
                                      <w:lang w:eastAsia="zh-CN"/>
                                    </w:rPr>
                                    <w:t>机械</w:t>
                                  </w:r>
                                  <w:r>
                                    <w:rPr>
                                      <w:rFonts w:ascii="宋体" w:hAnsi="宋体" w:cs="宋体" w:hint="eastAsia"/>
                                      <w:spacing w:val="2"/>
                                      <w:w w:val="99"/>
                                      <w:sz w:val="20"/>
                                      <w:szCs w:val="20"/>
                                      <w:lang w:eastAsia="zh-CN"/>
                                    </w:rPr>
                                    <w:t>通</w:t>
                                  </w:r>
                                  <w:r>
                                    <w:rPr>
                                      <w:rFonts w:ascii="宋体" w:hAnsi="宋体" w:cs="宋体" w:hint="eastAsia"/>
                                      <w:w w:val="99"/>
                                      <w:sz w:val="20"/>
                                      <w:szCs w:val="20"/>
                                      <w:lang w:eastAsia="zh-CN"/>
                                    </w:rPr>
                                    <w:t>风冷</w:t>
                                  </w:r>
                                  <w:r>
                                    <w:rPr>
                                      <w:rFonts w:ascii="宋体" w:hAnsi="宋体" w:cs="宋体" w:hint="eastAsia"/>
                                      <w:spacing w:val="2"/>
                                      <w:w w:val="99"/>
                                      <w:sz w:val="20"/>
                                      <w:szCs w:val="20"/>
                                      <w:lang w:eastAsia="zh-CN"/>
                                    </w:rPr>
                                    <w:t>却</w:t>
                                  </w:r>
                                  <w:r>
                                    <w:rPr>
                                      <w:rFonts w:ascii="宋体" w:hAnsi="宋体" w:cs="宋体" w:hint="eastAsia"/>
                                      <w:w w:val="99"/>
                                      <w:sz w:val="20"/>
                                      <w:szCs w:val="20"/>
                                      <w:lang w:eastAsia="zh-CN"/>
                                    </w:rPr>
                                    <w:t>塔第2部分：大</w:t>
                                  </w:r>
                                </w:p>
                              </w:tc>
                            </w:tr>
                            <w:tr w:rsidR="000758C4">
                              <w:trPr>
                                <w:trHeight w:val="535"/>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800" w:type="dxa"/>
                                  <w:vMerge/>
                                  <w:tcBorders>
                                    <w:top w:val="nil"/>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2966" w:type="dxa"/>
                                  <w:tcBorders>
                                    <w:top w:val="nil"/>
                                    <w:left w:val="single" w:sz="4" w:space="0" w:color="000000"/>
                                    <w:bottom w:val="single" w:sz="4" w:space="0" w:color="000000"/>
                                    <w:right w:val="single" w:sz="4" w:space="0" w:color="000000"/>
                                  </w:tcBorders>
                                </w:tcPr>
                                <w:p w:rsidR="000758C4" w:rsidRDefault="000758C4">
                                  <w:pPr>
                                    <w:pStyle w:val="TableParagraph"/>
                                    <w:spacing w:line="256" w:lineRule="exact"/>
                                    <w:ind w:left="7"/>
                                    <w:rPr>
                                      <w:rFonts w:ascii="宋体" w:hAnsi="宋体" w:cs="宋体"/>
                                      <w:sz w:val="20"/>
                                      <w:szCs w:val="20"/>
                                      <w:lang w:eastAsia="zh-CN"/>
                                    </w:rPr>
                                  </w:pPr>
                                  <w:r>
                                    <w:rPr>
                                      <w:rFonts w:ascii="宋体" w:hAnsi="宋体" w:cs="宋体" w:hint="eastAsia"/>
                                      <w:w w:val="99"/>
                                      <w:sz w:val="20"/>
                                      <w:szCs w:val="20"/>
                                      <w:lang w:eastAsia="zh-CN"/>
                                    </w:rPr>
                                    <w:t>型</w:t>
                                  </w:r>
                                  <w:proofErr w:type="gramStart"/>
                                  <w:r>
                                    <w:rPr>
                                      <w:rFonts w:ascii="宋体" w:hAnsi="宋体" w:cs="宋体" w:hint="eastAsia"/>
                                      <w:w w:val="99"/>
                                      <w:sz w:val="20"/>
                                      <w:szCs w:val="20"/>
                                      <w:lang w:eastAsia="zh-CN"/>
                                    </w:rPr>
                                    <w:t>开式</w:t>
                                  </w:r>
                                  <w:proofErr w:type="gramEnd"/>
                                  <w:r>
                                    <w:rPr>
                                      <w:rFonts w:ascii="宋体" w:hAnsi="宋体" w:cs="宋体" w:hint="eastAsia"/>
                                      <w:spacing w:val="2"/>
                                      <w:w w:val="99"/>
                                      <w:sz w:val="20"/>
                                      <w:szCs w:val="20"/>
                                      <w:lang w:eastAsia="zh-CN"/>
                                    </w:rPr>
                                    <w:t>冷</w:t>
                                  </w:r>
                                  <w:r>
                                    <w:rPr>
                                      <w:rFonts w:ascii="宋体" w:hAnsi="宋体" w:cs="宋体" w:hint="eastAsia"/>
                                      <w:w w:val="99"/>
                                      <w:sz w:val="20"/>
                                      <w:szCs w:val="20"/>
                                      <w:lang w:eastAsia="zh-CN"/>
                                    </w:rPr>
                                    <w:t>却塔</w:t>
                                  </w:r>
                                  <w:proofErr w:type="gramStart"/>
                                  <w:r>
                                    <w:rPr>
                                      <w:rFonts w:ascii="宋体" w:hAnsi="宋体" w:cs="宋体" w:hint="eastAsia"/>
                                      <w:spacing w:val="2"/>
                                      <w:w w:val="99"/>
                                      <w:sz w:val="20"/>
                                      <w:szCs w:val="20"/>
                                      <w:lang w:eastAsia="zh-CN"/>
                                    </w:rPr>
                                    <w:t>》</w:t>
                                  </w:r>
                                  <w:proofErr w:type="gramEnd"/>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w:t>
                                  </w:r>
                                  <w:r>
                                    <w:rPr>
                                      <w:rFonts w:ascii="宋体" w:hAnsi="宋体" w:cs="宋体" w:hint="eastAsia"/>
                                      <w:w w:val="99"/>
                                      <w:sz w:val="20"/>
                                      <w:szCs w:val="20"/>
                                      <w:lang w:eastAsia="zh-CN"/>
                                    </w:rPr>
                                    <w:t>T719</w:t>
                                  </w:r>
                                  <w:r>
                                    <w:rPr>
                                      <w:rFonts w:ascii="宋体" w:hAnsi="宋体" w:cs="宋体" w:hint="eastAsia"/>
                                      <w:spacing w:val="1"/>
                                      <w:w w:val="99"/>
                                      <w:sz w:val="20"/>
                                      <w:szCs w:val="20"/>
                                      <w:lang w:eastAsia="zh-CN"/>
                                    </w:rPr>
                                    <w:t>0.</w:t>
                                  </w:r>
                                  <w:r>
                                    <w:rPr>
                                      <w:rFonts w:ascii="宋体" w:hAnsi="宋体" w:cs="宋体" w:hint="eastAsia"/>
                                      <w:w w:val="99"/>
                                      <w:sz w:val="20"/>
                                      <w:szCs w:val="20"/>
                                      <w:lang w:eastAsia="zh-CN"/>
                                    </w:rPr>
                                    <w:t>2</w:t>
                                  </w:r>
                                </w:p>
                              </w:tc>
                            </w:tr>
                            <w:tr w:rsidR="000758C4">
                              <w:trPr>
                                <w:trHeight w:hRule="exact" w:val="742"/>
                              </w:trPr>
                              <w:tc>
                                <w:tcPr>
                                  <w:tcW w:w="574" w:type="dxa"/>
                                  <w:tcBorders>
                                    <w:top w:val="single" w:sz="4" w:space="0" w:color="000000"/>
                                    <w:left w:val="single" w:sz="4" w:space="0" w:color="000000"/>
                                    <w:bottom w:val="single" w:sz="4" w:space="0" w:color="000000"/>
                                    <w:right w:val="single" w:sz="4" w:space="0" w:color="000000"/>
                                  </w:tcBorders>
                                </w:tcPr>
                                <w:p w:rsidR="000758C4" w:rsidRDefault="000758C4">
                                  <w:pPr>
                                    <w:pStyle w:val="TableParagraph"/>
                                    <w:spacing w:before="12"/>
                                    <w:rPr>
                                      <w:rFonts w:ascii="宋体" w:hAnsi="宋体" w:cs="宋体"/>
                                      <w:sz w:val="15"/>
                                      <w:szCs w:val="15"/>
                                      <w:lang w:eastAsia="zh-CN"/>
                                    </w:rPr>
                                  </w:pPr>
                                </w:p>
                                <w:p w:rsidR="000758C4" w:rsidRDefault="000758C4">
                                  <w:pPr>
                                    <w:pStyle w:val="TableParagraph"/>
                                    <w:ind w:right="1"/>
                                    <w:jc w:val="center"/>
                                    <w:rPr>
                                      <w:rFonts w:ascii="宋体" w:hAnsi="宋体" w:cs="宋体"/>
                                      <w:sz w:val="20"/>
                                      <w:szCs w:val="20"/>
                                    </w:rPr>
                                  </w:pPr>
                                  <w:r>
                                    <w:rPr>
                                      <w:rFonts w:ascii="宋体" w:hint="eastAsia"/>
                                      <w:w w:val="99"/>
                                      <w:sz w:val="20"/>
                                    </w:rPr>
                                    <w:t>7</w:t>
                                  </w:r>
                                </w:p>
                              </w:tc>
                              <w:tc>
                                <w:tcPr>
                                  <w:tcW w:w="1166" w:type="dxa"/>
                                  <w:tcBorders>
                                    <w:top w:val="single" w:sz="4" w:space="0" w:color="000000"/>
                                    <w:left w:val="single" w:sz="4" w:space="0" w:color="000000"/>
                                    <w:bottom w:val="single" w:sz="4" w:space="0" w:color="000000"/>
                                    <w:right w:val="single" w:sz="4" w:space="0" w:color="000000"/>
                                  </w:tcBorders>
                                </w:tcPr>
                                <w:p w:rsidR="000758C4" w:rsidRDefault="000758C4">
                                  <w:pPr>
                                    <w:pStyle w:val="TableParagraph"/>
                                    <w:spacing w:before="12"/>
                                    <w:rPr>
                                      <w:rFonts w:ascii="宋体" w:hAnsi="宋体" w:cs="宋体"/>
                                      <w:sz w:val="15"/>
                                      <w:szCs w:val="15"/>
                                    </w:rPr>
                                  </w:pPr>
                                </w:p>
                                <w:p w:rsidR="000758C4" w:rsidRDefault="000758C4">
                                  <w:pPr>
                                    <w:pStyle w:val="TableParagraph"/>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06</w:t>
                                  </w:r>
                                  <w:r>
                                    <w:rPr>
                                      <w:rFonts w:ascii="宋体" w:hAnsi="宋体" w:cs="宋体" w:hint="eastAsia"/>
                                      <w:spacing w:val="1"/>
                                      <w:w w:val="99"/>
                                      <w:sz w:val="20"/>
                                      <w:szCs w:val="20"/>
                                    </w:rPr>
                                    <w:t>0</w:t>
                                  </w:r>
                                  <w:r>
                                    <w:rPr>
                                      <w:rFonts w:ascii="宋体" w:hAnsi="宋体" w:cs="宋体" w:hint="eastAsia"/>
                                      <w:w w:val="99"/>
                                      <w:sz w:val="20"/>
                                      <w:szCs w:val="20"/>
                                    </w:rPr>
                                    <w:t>1电机</w:t>
                                  </w:r>
                                </w:p>
                              </w:tc>
                              <w:tc>
                                <w:tcPr>
                                  <w:tcW w:w="1800" w:type="dxa"/>
                                  <w:tcBorders>
                                    <w:top w:val="single" w:sz="4" w:space="0" w:color="000000"/>
                                    <w:left w:val="single" w:sz="4" w:space="0" w:color="000000"/>
                                    <w:bottom w:val="single" w:sz="4" w:space="0" w:color="000000"/>
                                    <w:right w:val="single" w:sz="4" w:space="0" w:color="000000"/>
                                  </w:tcBorders>
                                </w:tcPr>
                                <w:p w:rsidR="000758C4" w:rsidRDefault="000758C4">
                                  <w:pPr>
                                    <w:rPr>
                                      <w:rFonts w:ascii="Calibri" w:hAnsi="Calibri"/>
                                      <w:sz w:val="22"/>
                                    </w:rPr>
                                  </w:pPr>
                                </w:p>
                              </w:tc>
                              <w:tc>
                                <w:tcPr>
                                  <w:tcW w:w="1915" w:type="dxa"/>
                                  <w:tcBorders>
                                    <w:top w:val="single" w:sz="4" w:space="0" w:color="000000"/>
                                    <w:left w:val="single" w:sz="4" w:space="0" w:color="000000"/>
                                    <w:bottom w:val="single" w:sz="4" w:space="0" w:color="000000"/>
                                    <w:right w:val="single" w:sz="4" w:space="0" w:color="000000"/>
                                  </w:tcBorders>
                                </w:tcPr>
                                <w:p w:rsidR="000758C4" w:rsidRDefault="000758C4">
                                  <w:pPr>
                                    <w:rPr>
                                      <w:rFonts w:ascii="Calibri" w:hAnsi="Calibri"/>
                                      <w:sz w:val="22"/>
                                    </w:rPr>
                                  </w:pPr>
                                </w:p>
                              </w:tc>
                              <w:tc>
                                <w:tcPr>
                                  <w:tcW w:w="2966" w:type="dxa"/>
                                  <w:tcBorders>
                                    <w:top w:val="single" w:sz="4" w:space="0" w:color="000000"/>
                                    <w:left w:val="single" w:sz="4" w:space="0" w:color="000000"/>
                                    <w:bottom w:val="single" w:sz="4" w:space="0" w:color="000000"/>
                                    <w:right w:val="single" w:sz="4" w:space="0" w:color="000000"/>
                                  </w:tcBorders>
                                </w:tcPr>
                                <w:p w:rsidR="000758C4" w:rsidRDefault="000758C4">
                                  <w:pPr>
                                    <w:pStyle w:val="TableParagraph"/>
                                    <w:spacing w:before="52"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《中小型三相异步电动</w:t>
                                  </w:r>
                                  <w:r>
                                    <w:rPr>
                                      <w:rFonts w:ascii="宋体" w:hAnsi="宋体" w:cs="宋体" w:hint="eastAsia"/>
                                      <w:spacing w:val="9"/>
                                      <w:w w:val="99"/>
                                      <w:sz w:val="20"/>
                                      <w:szCs w:val="20"/>
                                      <w:lang w:eastAsia="zh-CN"/>
                                    </w:rPr>
                                    <w:t>机</w:t>
                                  </w:r>
                                  <w:r>
                                    <w:rPr>
                                      <w:rFonts w:ascii="宋体" w:hAnsi="宋体" w:cs="宋体" w:hint="eastAsia"/>
                                      <w:spacing w:val="12"/>
                                      <w:w w:val="99"/>
                                      <w:sz w:val="20"/>
                                      <w:szCs w:val="20"/>
                                      <w:lang w:eastAsia="zh-CN"/>
                                    </w:rPr>
                                    <w:t>能效</w:t>
                                  </w:r>
                                  <w:r>
                                    <w:rPr>
                                      <w:rFonts w:ascii="宋体" w:hAnsi="宋体" w:cs="宋体" w:hint="eastAsia"/>
                                      <w:w w:val="99"/>
                                      <w:sz w:val="20"/>
                                      <w:szCs w:val="20"/>
                                      <w:lang w:eastAsia="zh-CN"/>
                                    </w:rPr>
                                    <w:t>限定值及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效等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18</w:t>
                                  </w:r>
                                  <w:r>
                                    <w:rPr>
                                      <w:rFonts w:ascii="宋体" w:hAnsi="宋体" w:cs="宋体" w:hint="eastAsia"/>
                                      <w:w w:val="99"/>
                                      <w:sz w:val="20"/>
                                      <w:szCs w:val="20"/>
                                      <w:lang w:eastAsia="zh-CN"/>
                                    </w:rPr>
                                    <w:t>61</w:t>
                                  </w:r>
                                  <w:r>
                                    <w:rPr>
                                      <w:rFonts w:ascii="宋体" w:hAnsi="宋体" w:cs="宋体" w:hint="eastAsia"/>
                                      <w:spacing w:val="1"/>
                                      <w:w w:val="99"/>
                                      <w:sz w:val="20"/>
                                      <w:szCs w:val="20"/>
                                      <w:lang w:eastAsia="zh-CN"/>
                                    </w:rPr>
                                    <w:t>3</w:t>
                                  </w:r>
                                  <w:r>
                                    <w:rPr>
                                      <w:rFonts w:ascii="宋体" w:hAnsi="宋体" w:cs="宋体" w:hint="eastAsia"/>
                                      <w:w w:val="99"/>
                                      <w:sz w:val="20"/>
                                      <w:szCs w:val="20"/>
                                      <w:lang w:eastAsia="zh-CN"/>
                                    </w:rPr>
                                    <w:t>）</w:t>
                                  </w:r>
                                </w:p>
                              </w:tc>
                            </w:tr>
                            <w:tr w:rsidR="000758C4">
                              <w:trPr>
                                <w:trHeight w:hRule="exact" w:val="353"/>
                              </w:trPr>
                              <w:tc>
                                <w:tcPr>
                                  <w:tcW w:w="574" w:type="dxa"/>
                                  <w:vMerge w:val="restart"/>
                                  <w:tcBorders>
                                    <w:top w:val="single" w:sz="4" w:space="0" w:color="000000"/>
                                    <w:left w:val="single" w:sz="4" w:space="0" w:color="000000"/>
                                    <w:bottom w:val="single" w:sz="4" w:space="0" w:color="000000"/>
                                    <w:right w:val="single" w:sz="4" w:space="0" w:color="000000"/>
                                  </w:tcBorders>
                                </w:tcPr>
                                <w:p w:rsidR="000758C4" w:rsidRDefault="000758C4">
                                  <w:pPr>
                                    <w:pStyle w:val="TableParagraph"/>
                                    <w:spacing w:before="3"/>
                                    <w:rPr>
                                      <w:rFonts w:ascii="宋体" w:hAnsi="宋体" w:cs="宋体"/>
                                      <w:sz w:val="14"/>
                                      <w:szCs w:val="14"/>
                                      <w:lang w:eastAsia="zh-CN"/>
                                    </w:rPr>
                                  </w:pPr>
                                </w:p>
                                <w:p w:rsidR="000758C4" w:rsidRDefault="000758C4">
                                  <w:pPr>
                                    <w:pStyle w:val="TableParagraph"/>
                                    <w:ind w:right="1"/>
                                    <w:jc w:val="center"/>
                                    <w:rPr>
                                      <w:rFonts w:ascii="宋体" w:hAnsi="宋体" w:cs="宋体"/>
                                      <w:sz w:val="20"/>
                                      <w:szCs w:val="20"/>
                                    </w:rPr>
                                  </w:pPr>
                                  <w:r>
                                    <w:rPr>
                                      <w:rFonts w:ascii="宋体" w:hint="eastAsia"/>
                                      <w:w w:val="99"/>
                                      <w:sz w:val="20"/>
                                    </w:rPr>
                                    <w:t>8</w:t>
                                  </w:r>
                                </w:p>
                              </w:tc>
                              <w:tc>
                                <w:tcPr>
                                  <w:tcW w:w="1166" w:type="dxa"/>
                                  <w:tcBorders>
                                    <w:top w:val="single" w:sz="4" w:space="0" w:color="000000"/>
                                    <w:left w:val="single" w:sz="4" w:space="0" w:color="000000"/>
                                    <w:bottom w:val="nil"/>
                                    <w:right w:val="single" w:sz="4" w:space="0" w:color="000000"/>
                                  </w:tcBorders>
                                </w:tcPr>
                                <w:p w:rsidR="000758C4" w:rsidRDefault="000758C4">
                                  <w:pPr>
                                    <w:pStyle w:val="TableParagraph"/>
                                    <w:spacing w:before="30"/>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06</w:t>
                                  </w:r>
                                  <w:r>
                                    <w:rPr>
                                      <w:rFonts w:ascii="宋体" w:hAnsi="宋体" w:cs="宋体" w:hint="eastAsia"/>
                                      <w:spacing w:val="1"/>
                                      <w:w w:val="99"/>
                                      <w:sz w:val="20"/>
                                      <w:szCs w:val="20"/>
                                    </w:rPr>
                                    <w:t>0</w:t>
                                  </w:r>
                                  <w:r>
                                    <w:rPr>
                                      <w:rFonts w:ascii="宋体" w:hAnsi="宋体" w:cs="宋体" w:hint="eastAsia"/>
                                      <w:w w:val="99"/>
                                      <w:sz w:val="20"/>
                                      <w:szCs w:val="20"/>
                                    </w:rPr>
                                    <w:t>2变压</w:t>
                                  </w:r>
                                </w:p>
                              </w:tc>
                              <w:tc>
                                <w:tcPr>
                                  <w:tcW w:w="1800" w:type="dxa"/>
                                  <w:vMerge w:val="restart"/>
                                  <w:tcBorders>
                                    <w:top w:val="single" w:sz="4" w:space="0" w:color="000000"/>
                                    <w:left w:val="single" w:sz="4" w:space="0" w:color="000000"/>
                                    <w:bottom w:val="single" w:sz="4" w:space="0" w:color="000000"/>
                                    <w:right w:val="single" w:sz="4" w:space="0" w:color="000000"/>
                                  </w:tcBorders>
                                </w:tcPr>
                                <w:p w:rsidR="000758C4" w:rsidRDefault="000758C4">
                                  <w:pPr>
                                    <w:pStyle w:val="TableParagraph"/>
                                    <w:spacing w:before="3"/>
                                    <w:rPr>
                                      <w:rFonts w:ascii="宋体" w:hAnsi="宋体" w:cs="宋体"/>
                                      <w:sz w:val="14"/>
                                      <w:szCs w:val="14"/>
                                    </w:rPr>
                                  </w:pPr>
                                </w:p>
                                <w:p w:rsidR="000758C4" w:rsidRDefault="000758C4">
                                  <w:pPr>
                                    <w:pStyle w:val="TableParagraph"/>
                                    <w:ind w:left="7"/>
                                    <w:rPr>
                                      <w:rFonts w:ascii="宋体" w:hAnsi="宋体" w:cs="宋体"/>
                                      <w:sz w:val="20"/>
                                      <w:szCs w:val="20"/>
                                    </w:rPr>
                                  </w:pPr>
                                  <w:r>
                                    <w:rPr>
                                      <w:rFonts w:ascii="宋体" w:hAnsi="宋体" w:cs="宋体" w:hint="eastAsia"/>
                                      <w:w w:val="99"/>
                                      <w:sz w:val="20"/>
                                      <w:szCs w:val="20"/>
                                    </w:rPr>
                                    <w:t>配电变</w:t>
                                  </w:r>
                                  <w:r>
                                    <w:rPr>
                                      <w:rFonts w:ascii="宋体" w:hAnsi="宋体" w:cs="宋体" w:hint="eastAsia"/>
                                      <w:spacing w:val="2"/>
                                      <w:w w:val="99"/>
                                      <w:sz w:val="20"/>
                                      <w:szCs w:val="20"/>
                                    </w:rPr>
                                    <w:t>压</w:t>
                                  </w:r>
                                  <w:r>
                                    <w:rPr>
                                      <w:rFonts w:ascii="宋体" w:hAnsi="宋体" w:cs="宋体" w:hint="eastAsia"/>
                                      <w:w w:val="99"/>
                                      <w:sz w:val="20"/>
                                      <w:szCs w:val="20"/>
                                    </w:rPr>
                                    <w:t>器</w:t>
                                  </w:r>
                                </w:p>
                              </w:tc>
                              <w:tc>
                                <w:tcPr>
                                  <w:tcW w:w="1915" w:type="dxa"/>
                                  <w:vMerge w:val="restart"/>
                                  <w:tcBorders>
                                    <w:top w:val="single" w:sz="4" w:space="0" w:color="000000"/>
                                    <w:left w:val="single" w:sz="4" w:space="0" w:color="000000"/>
                                    <w:bottom w:val="single" w:sz="4" w:space="0" w:color="000000"/>
                                    <w:right w:val="single" w:sz="4" w:space="0" w:color="000000"/>
                                  </w:tcBorders>
                                </w:tcPr>
                                <w:p w:rsidR="000758C4" w:rsidRDefault="000758C4">
                                  <w:pPr>
                                    <w:rPr>
                                      <w:rFonts w:ascii="Calibri" w:hAnsi="Calibri"/>
                                      <w:sz w:val="22"/>
                                    </w:rPr>
                                  </w:pPr>
                                </w:p>
                              </w:tc>
                              <w:tc>
                                <w:tcPr>
                                  <w:tcW w:w="2966" w:type="dxa"/>
                                  <w:tcBorders>
                                    <w:top w:val="single" w:sz="4" w:space="0" w:color="000000"/>
                                    <w:left w:val="single" w:sz="4" w:space="0" w:color="000000"/>
                                    <w:bottom w:val="nil"/>
                                    <w:right w:val="single" w:sz="4" w:space="0" w:color="000000"/>
                                  </w:tcBorders>
                                </w:tcPr>
                                <w:p w:rsidR="000758C4" w:rsidRDefault="000758C4">
                                  <w:pPr>
                                    <w:pStyle w:val="TableParagraph"/>
                                    <w:spacing w:before="30"/>
                                    <w:ind w:left="7"/>
                                    <w:rPr>
                                      <w:rFonts w:ascii="宋体" w:hAnsi="宋体" w:cs="宋体"/>
                                      <w:sz w:val="20"/>
                                      <w:szCs w:val="20"/>
                                      <w:lang w:eastAsia="zh-CN"/>
                                    </w:rPr>
                                  </w:pPr>
                                  <w:proofErr w:type="gramStart"/>
                                  <w:r>
                                    <w:rPr>
                                      <w:rFonts w:ascii="宋体" w:hAnsi="宋体" w:cs="宋体" w:hint="eastAsia"/>
                                      <w:spacing w:val="12"/>
                                      <w:w w:val="99"/>
                                      <w:sz w:val="20"/>
                                      <w:szCs w:val="20"/>
                                      <w:lang w:eastAsia="zh-CN"/>
                                    </w:rPr>
                                    <w:t>《</w:t>
                                  </w:r>
                                  <w:proofErr w:type="gramEnd"/>
                                  <w:r>
                                    <w:rPr>
                                      <w:rFonts w:ascii="宋体" w:hAnsi="宋体" w:cs="宋体" w:hint="eastAsia"/>
                                      <w:spacing w:val="12"/>
                                      <w:w w:val="99"/>
                                      <w:sz w:val="20"/>
                                      <w:szCs w:val="20"/>
                                      <w:lang w:eastAsia="zh-CN"/>
                                    </w:rPr>
                                    <w:t>三相配电变压器能效</w:t>
                                  </w:r>
                                  <w:r>
                                    <w:rPr>
                                      <w:rFonts w:ascii="宋体" w:hAnsi="宋体" w:cs="宋体" w:hint="eastAsia"/>
                                      <w:spacing w:val="9"/>
                                      <w:w w:val="99"/>
                                      <w:sz w:val="20"/>
                                      <w:szCs w:val="20"/>
                                      <w:lang w:eastAsia="zh-CN"/>
                                    </w:rPr>
                                    <w:t>限</w:t>
                                  </w:r>
                                  <w:r>
                                    <w:rPr>
                                      <w:rFonts w:ascii="宋体" w:hAnsi="宋体" w:cs="宋体" w:hint="eastAsia"/>
                                      <w:spacing w:val="12"/>
                                      <w:w w:val="99"/>
                                      <w:sz w:val="20"/>
                                      <w:szCs w:val="20"/>
                                      <w:lang w:eastAsia="zh-CN"/>
                                    </w:rPr>
                                    <w:t>定值</w:t>
                                  </w:r>
                                  <w:r>
                                    <w:rPr>
                                      <w:rFonts w:ascii="宋体" w:hAnsi="宋体" w:cs="宋体" w:hint="eastAsia"/>
                                      <w:w w:val="99"/>
                                      <w:sz w:val="20"/>
                                      <w:szCs w:val="20"/>
                                      <w:lang w:eastAsia="zh-CN"/>
                                    </w:rPr>
                                    <w:t>及</w:t>
                                  </w:r>
                                </w:p>
                              </w:tc>
                            </w:tr>
                            <w:tr w:rsidR="000758C4">
                              <w:trPr>
                                <w:trHeight w:hRule="exact" w:val="345"/>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166" w:type="dxa"/>
                                  <w:tcBorders>
                                    <w:top w:val="nil"/>
                                    <w:left w:val="single" w:sz="4" w:space="0" w:color="000000"/>
                                    <w:bottom w:val="single" w:sz="4" w:space="0" w:color="000000"/>
                                    <w:right w:val="single" w:sz="4" w:space="0" w:color="000000"/>
                                  </w:tcBorders>
                                </w:tcPr>
                                <w:p w:rsidR="000758C4" w:rsidRDefault="000758C4">
                                  <w:pPr>
                                    <w:pStyle w:val="TableParagraph"/>
                                    <w:spacing w:line="256" w:lineRule="exact"/>
                                    <w:ind w:left="7"/>
                                    <w:rPr>
                                      <w:rFonts w:ascii="宋体" w:hAnsi="宋体" w:cs="宋体"/>
                                      <w:sz w:val="20"/>
                                      <w:szCs w:val="20"/>
                                    </w:rPr>
                                  </w:pPr>
                                  <w:r>
                                    <w:rPr>
                                      <w:rFonts w:ascii="宋体" w:hAnsi="宋体" w:cs="宋体" w:hint="eastAsia"/>
                                      <w:w w:val="99"/>
                                      <w:sz w:val="20"/>
                                      <w:szCs w:val="20"/>
                                    </w:rPr>
                                    <w:t>器</w:t>
                                  </w: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lang w:eastAsia="en-US"/>
                                    </w:rPr>
                                  </w:pP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lang w:eastAsia="en-US"/>
                                    </w:rPr>
                                  </w:pPr>
                                </w:p>
                              </w:tc>
                              <w:tc>
                                <w:tcPr>
                                  <w:tcW w:w="2966" w:type="dxa"/>
                                  <w:tcBorders>
                                    <w:top w:val="nil"/>
                                    <w:left w:val="single" w:sz="4" w:space="0" w:color="000000"/>
                                    <w:bottom w:val="single" w:sz="4" w:space="0" w:color="000000"/>
                                    <w:right w:val="single" w:sz="4" w:space="0" w:color="000000"/>
                                  </w:tcBorders>
                                </w:tcPr>
                                <w:p w:rsidR="000758C4" w:rsidRDefault="000758C4">
                                  <w:pPr>
                                    <w:pStyle w:val="TableParagraph"/>
                                    <w:spacing w:line="256" w:lineRule="exact"/>
                                    <w:ind w:left="7"/>
                                    <w:rPr>
                                      <w:rFonts w:ascii="宋体" w:hAnsi="宋体" w:cs="宋体"/>
                                      <w:sz w:val="20"/>
                                      <w:szCs w:val="20"/>
                                    </w:rPr>
                                  </w:pPr>
                                  <w:r>
                                    <w:rPr>
                                      <w:rFonts w:ascii="宋体" w:hAnsi="宋体" w:cs="宋体" w:hint="eastAsia"/>
                                      <w:w w:val="99"/>
                                      <w:sz w:val="20"/>
                                      <w:szCs w:val="20"/>
                                    </w:rPr>
                                    <w:t>能效等</w:t>
                                  </w:r>
                                  <w:r>
                                    <w:rPr>
                                      <w:rFonts w:ascii="宋体" w:hAnsi="宋体" w:cs="宋体" w:hint="eastAsia"/>
                                      <w:spacing w:val="2"/>
                                      <w:w w:val="99"/>
                                      <w:sz w:val="20"/>
                                      <w:szCs w:val="20"/>
                                    </w:rPr>
                                    <w:t>级</w:t>
                                  </w:r>
                                  <w:r>
                                    <w:rPr>
                                      <w:rFonts w:ascii="宋体" w:hAnsi="宋体" w:cs="宋体" w:hint="eastAsia"/>
                                      <w:w w:val="99"/>
                                      <w:sz w:val="20"/>
                                      <w:szCs w:val="20"/>
                                    </w:rPr>
                                    <w:t>》（</w:t>
                                  </w:r>
                                  <w:r>
                                    <w:rPr>
                                      <w:rFonts w:ascii="宋体" w:hAnsi="宋体" w:cs="宋体" w:hint="eastAsia"/>
                                      <w:spacing w:val="1"/>
                                      <w:w w:val="99"/>
                                      <w:sz w:val="20"/>
                                      <w:szCs w:val="20"/>
                                    </w:rPr>
                                    <w:t>G</w:t>
                                  </w:r>
                                  <w:r>
                                    <w:rPr>
                                      <w:rFonts w:ascii="宋体" w:hAnsi="宋体" w:cs="宋体" w:hint="eastAsia"/>
                                      <w:w w:val="99"/>
                                      <w:sz w:val="20"/>
                                      <w:szCs w:val="20"/>
                                    </w:rPr>
                                    <w:t>B</w:t>
                                  </w:r>
                                  <w:r>
                                    <w:rPr>
                                      <w:rFonts w:ascii="宋体" w:hAnsi="宋体" w:cs="宋体" w:hint="eastAsia"/>
                                      <w:spacing w:val="1"/>
                                      <w:w w:val="99"/>
                                      <w:sz w:val="20"/>
                                      <w:szCs w:val="20"/>
                                    </w:rPr>
                                    <w:t>200</w:t>
                                  </w:r>
                                  <w:r>
                                    <w:rPr>
                                      <w:rFonts w:ascii="宋体" w:hAnsi="宋体" w:cs="宋体" w:hint="eastAsia"/>
                                      <w:w w:val="99"/>
                                      <w:sz w:val="20"/>
                                      <w:szCs w:val="20"/>
                                    </w:rPr>
                                    <w:t>5</w:t>
                                  </w:r>
                                  <w:r>
                                    <w:rPr>
                                      <w:rFonts w:ascii="宋体" w:hAnsi="宋体" w:cs="宋体" w:hint="eastAsia"/>
                                      <w:spacing w:val="-1"/>
                                      <w:w w:val="99"/>
                                      <w:sz w:val="20"/>
                                      <w:szCs w:val="20"/>
                                    </w:rPr>
                                    <w:t>2</w:t>
                                  </w:r>
                                  <w:r>
                                    <w:rPr>
                                      <w:rFonts w:ascii="宋体" w:hAnsi="宋体" w:cs="宋体" w:hint="eastAsia"/>
                                      <w:w w:val="99"/>
                                      <w:sz w:val="20"/>
                                      <w:szCs w:val="20"/>
                                    </w:rPr>
                                    <w:t>）</w:t>
                                  </w:r>
                                </w:p>
                              </w:tc>
                            </w:tr>
                            <w:tr w:rsidR="000758C4">
                              <w:trPr>
                                <w:trHeight w:hRule="exact" w:val="449"/>
                              </w:trPr>
                              <w:tc>
                                <w:tcPr>
                                  <w:tcW w:w="574" w:type="dxa"/>
                                  <w:vMerge w:val="restart"/>
                                  <w:tcBorders>
                                    <w:top w:val="single" w:sz="4" w:space="0" w:color="000000"/>
                                    <w:left w:val="single" w:sz="4" w:space="0" w:color="000000"/>
                                    <w:bottom w:val="single" w:sz="4" w:space="0" w:color="000000"/>
                                    <w:right w:val="single" w:sz="4" w:space="0" w:color="000000"/>
                                  </w:tcBorders>
                                </w:tcPr>
                                <w:p w:rsidR="000758C4" w:rsidRDefault="000758C4">
                                  <w:pPr>
                                    <w:pStyle w:val="TableParagraph"/>
                                    <w:spacing w:before="8"/>
                                    <w:rPr>
                                      <w:rFonts w:ascii="宋体" w:hAnsi="宋体" w:cs="宋体"/>
                                      <w:sz w:val="21"/>
                                      <w:szCs w:val="21"/>
                                    </w:rPr>
                                  </w:pPr>
                                </w:p>
                                <w:p w:rsidR="000758C4" w:rsidRDefault="000758C4">
                                  <w:pPr>
                                    <w:pStyle w:val="TableParagraph"/>
                                    <w:ind w:right="1"/>
                                    <w:jc w:val="center"/>
                                    <w:rPr>
                                      <w:rFonts w:ascii="宋体" w:hAnsi="宋体" w:cs="宋体"/>
                                      <w:sz w:val="20"/>
                                      <w:szCs w:val="20"/>
                                    </w:rPr>
                                  </w:pPr>
                                  <w:r>
                                    <w:rPr>
                                      <w:rFonts w:ascii="宋体" w:hint="eastAsia"/>
                                      <w:w w:val="99"/>
                                      <w:sz w:val="20"/>
                                    </w:rPr>
                                    <w:t>9</w:t>
                                  </w:r>
                                </w:p>
                              </w:tc>
                              <w:tc>
                                <w:tcPr>
                                  <w:tcW w:w="1166" w:type="dxa"/>
                                  <w:tcBorders>
                                    <w:top w:val="single" w:sz="4" w:space="0" w:color="000000"/>
                                    <w:left w:val="single" w:sz="4" w:space="0" w:color="000000"/>
                                    <w:bottom w:val="nil"/>
                                    <w:right w:val="single" w:sz="4" w:space="0" w:color="000000"/>
                                  </w:tcBorders>
                                </w:tcPr>
                                <w:p w:rsidR="000758C4" w:rsidRDefault="000758C4">
                                  <w:pPr>
                                    <w:pStyle w:val="TableParagraph"/>
                                    <w:spacing w:before="126"/>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A020</w:t>
                                  </w:r>
                                  <w:r>
                                    <w:rPr>
                                      <w:rFonts w:ascii="宋体" w:hAnsi="宋体" w:cs="宋体" w:hint="eastAsia"/>
                                      <w:w w:val="99"/>
                                      <w:sz w:val="20"/>
                                      <w:szCs w:val="20"/>
                                    </w:rPr>
                                    <w:t>609镇</w:t>
                                  </w:r>
                                </w:p>
                              </w:tc>
                              <w:tc>
                                <w:tcPr>
                                  <w:tcW w:w="1800" w:type="dxa"/>
                                  <w:vMerge w:val="restart"/>
                                  <w:tcBorders>
                                    <w:top w:val="single" w:sz="4" w:space="0" w:color="000000"/>
                                    <w:left w:val="single" w:sz="4" w:space="0" w:color="000000"/>
                                    <w:bottom w:val="single" w:sz="4" w:space="0" w:color="000000"/>
                                    <w:right w:val="single" w:sz="4" w:space="0" w:color="000000"/>
                                  </w:tcBorders>
                                </w:tcPr>
                                <w:p w:rsidR="000758C4" w:rsidRDefault="000758C4">
                                  <w:pPr>
                                    <w:pStyle w:val="TableParagraph"/>
                                    <w:spacing w:before="8"/>
                                    <w:rPr>
                                      <w:rFonts w:ascii="宋体" w:hAnsi="宋体" w:cs="宋体"/>
                                      <w:sz w:val="21"/>
                                      <w:szCs w:val="21"/>
                                    </w:rPr>
                                  </w:pPr>
                                </w:p>
                                <w:p w:rsidR="000758C4" w:rsidRDefault="000758C4">
                                  <w:pPr>
                                    <w:pStyle w:val="TableParagraph"/>
                                    <w:ind w:left="7"/>
                                    <w:rPr>
                                      <w:rFonts w:ascii="宋体" w:hAnsi="宋体" w:cs="宋体"/>
                                      <w:sz w:val="20"/>
                                      <w:szCs w:val="20"/>
                                    </w:rPr>
                                  </w:pPr>
                                  <w:r>
                                    <w:rPr>
                                      <w:rFonts w:ascii="宋体" w:hAnsi="宋体" w:cs="宋体" w:hint="eastAsia"/>
                                      <w:w w:val="99"/>
                                      <w:sz w:val="20"/>
                                      <w:szCs w:val="20"/>
                                    </w:rPr>
                                    <w:t>管型荧</w:t>
                                  </w:r>
                                  <w:r>
                                    <w:rPr>
                                      <w:rFonts w:ascii="宋体" w:hAnsi="宋体" w:cs="宋体" w:hint="eastAsia"/>
                                      <w:spacing w:val="2"/>
                                      <w:w w:val="99"/>
                                      <w:sz w:val="20"/>
                                      <w:szCs w:val="20"/>
                                    </w:rPr>
                                    <w:t>光</w:t>
                                  </w:r>
                                  <w:r>
                                    <w:rPr>
                                      <w:rFonts w:ascii="宋体" w:hAnsi="宋体" w:cs="宋体" w:hint="eastAsia"/>
                                      <w:w w:val="99"/>
                                      <w:sz w:val="20"/>
                                      <w:szCs w:val="20"/>
                                    </w:rPr>
                                    <w:t>灯镇</w:t>
                                  </w:r>
                                  <w:r>
                                    <w:rPr>
                                      <w:rFonts w:ascii="宋体" w:hAnsi="宋体" w:cs="宋体" w:hint="eastAsia"/>
                                      <w:spacing w:val="2"/>
                                      <w:w w:val="99"/>
                                      <w:sz w:val="20"/>
                                      <w:szCs w:val="20"/>
                                    </w:rPr>
                                    <w:t>流</w:t>
                                  </w:r>
                                  <w:r>
                                    <w:rPr>
                                      <w:rFonts w:ascii="宋体" w:hAnsi="宋体" w:cs="宋体" w:hint="eastAsia"/>
                                      <w:w w:val="99"/>
                                      <w:sz w:val="20"/>
                                      <w:szCs w:val="20"/>
                                    </w:rPr>
                                    <w:t>器</w:t>
                                  </w:r>
                                </w:p>
                              </w:tc>
                              <w:tc>
                                <w:tcPr>
                                  <w:tcW w:w="1915" w:type="dxa"/>
                                  <w:vMerge w:val="restart"/>
                                  <w:tcBorders>
                                    <w:top w:val="single" w:sz="4" w:space="0" w:color="000000"/>
                                    <w:left w:val="single" w:sz="4" w:space="0" w:color="000000"/>
                                    <w:bottom w:val="single" w:sz="4" w:space="0" w:color="000000"/>
                                    <w:right w:val="single" w:sz="4" w:space="0" w:color="000000"/>
                                  </w:tcBorders>
                                </w:tcPr>
                                <w:p w:rsidR="000758C4" w:rsidRDefault="000758C4">
                                  <w:pPr>
                                    <w:rPr>
                                      <w:rFonts w:ascii="Calibri" w:hAnsi="Calibri"/>
                                      <w:sz w:val="22"/>
                                    </w:rPr>
                                  </w:pPr>
                                </w:p>
                              </w:tc>
                              <w:tc>
                                <w:tcPr>
                                  <w:tcW w:w="2966" w:type="dxa"/>
                                  <w:tcBorders>
                                    <w:top w:val="single" w:sz="4" w:space="0" w:color="000000"/>
                                    <w:left w:val="single" w:sz="4" w:space="0" w:color="000000"/>
                                    <w:bottom w:val="nil"/>
                                    <w:right w:val="single" w:sz="4" w:space="0" w:color="000000"/>
                                  </w:tcBorders>
                                </w:tcPr>
                                <w:p w:rsidR="000758C4" w:rsidRDefault="000758C4">
                                  <w:pPr>
                                    <w:pStyle w:val="TableParagraph"/>
                                    <w:spacing w:before="126"/>
                                    <w:ind w:left="7"/>
                                    <w:rPr>
                                      <w:rFonts w:ascii="宋体" w:hAnsi="宋体" w:cs="宋体"/>
                                      <w:sz w:val="20"/>
                                      <w:szCs w:val="20"/>
                                      <w:lang w:eastAsia="zh-CN"/>
                                    </w:rPr>
                                  </w:pPr>
                                  <w:proofErr w:type="gramStart"/>
                                  <w:r>
                                    <w:rPr>
                                      <w:rFonts w:ascii="宋体" w:hAnsi="宋体" w:cs="宋体" w:hint="eastAsia"/>
                                      <w:spacing w:val="12"/>
                                      <w:w w:val="99"/>
                                      <w:sz w:val="20"/>
                                      <w:szCs w:val="20"/>
                                      <w:lang w:eastAsia="zh-CN"/>
                                    </w:rPr>
                                    <w:t>《</w:t>
                                  </w:r>
                                  <w:proofErr w:type="gramEnd"/>
                                  <w:r>
                                    <w:rPr>
                                      <w:rFonts w:ascii="宋体" w:hAnsi="宋体" w:cs="宋体" w:hint="eastAsia"/>
                                      <w:spacing w:val="12"/>
                                      <w:w w:val="99"/>
                                      <w:sz w:val="20"/>
                                      <w:szCs w:val="20"/>
                                      <w:lang w:eastAsia="zh-CN"/>
                                    </w:rPr>
                                    <w:t>管形荧光灯镇流器能</w:t>
                                  </w:r>
                                  <w:r>
                                    <w:rPr>
                                      <w:rFonts w:ascii="宋体" w:hAnsi="宋体" w:cs="宋体" w:hint="eastAsia"/>
                                      <w:spacing w:val="9"/>
                                      <w:w w:val="99"/>
                                      <w:sz w:val="20"/>
                                      <w:szCs w:val="20"/>
                                      <w:lang w:eastAsia="zh-CN"/>
                                    </w:rPr>
                                    <w:t>效</w:t>
                                  </w:r>
                                  <w:r>
                                    <w:rPr>
                                      <w:rFonts w:ascii="宋体" w:hAnsi="宋体" w:cs="宋体" w:hint="eastAsia"/>
                                      <w:spacing w:val="12"/>
                                      <w:w w:val="99"/>
                                      <w:sz w:val="20"/>
                                      <w:szCs w:val="20"/>
                                      <w:lang w:eastAsia="zh-CN"/>
                                    </w:rPr>
                                    <w:t>限定</w:t>
                                  </w:r>
                                  <w:r>
                                    <w:rPr>
                                      <w:rFonts w:ascii="宋体" w:hAnsi="宋体" w:cs="宋体" w:hint="eastAsia"/>
                                      <w:w w:val="99"/>
                                      <w:sz w:val="20"/>
                                      <w:szCs w:val="20"/>
                                      <w:lang w:eastAsia="zh-CN"/>
                                    </w:rPr>
                                    <w:t>值</w:t>
                                  </w:r>
                                </w:p>
                              </w:tc>
                            </w:tr>
                            <w:tr w:rsidR="000758C4">
                              <w:trPr>
                                <w:trHeight w:hRule="exact" w:val="441"/>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166" w:type="dxa"/>
                                  <w:tcBorders>
                                    <w:top w:val="nil"/>
                                    <w:left w:val="single" w:sz="4" w:space="0" w:color="000000"/>
                                    <w:bottom w:val="single" w:sz="4" w:space="0" w:color="000000"/>
                                    <w:right w:val="single" w:sz="4" w:space="0" w:color="000000"/>
                                  </w:tcBorders>
                                </w:tcPr>
                                <w:p w:rsidR="000758C4" w:rsidRDefault="000758C4">
                                  <w:pPr>
                                    <w:pStyle w:val="TableParagraph"/>
                                    <w:spacing w:line="256" w:lineRule="exact"/>
                                    <w:ind w:left="7"/>
                                    <w:rPr>
                                      <w:rFonts w:ascii="宋体" w:hAnsi="宋体" w:cs="宋体"/>
                                      <w:sz w:val="20"/>
                                      <w:szCs w:val="20"/>
                                    </w:rPr>
                                  </w:pPr>
                                  <w:r>
                                    <w:rPr>
                                      <w:rFonts w:ascii="宋体" w:hAnsi="宋体" w:cs="宋体" w:hint="eastAsia"/>
                                      <w:w w:val="99"/>
                                      <w:sz w:val="20"/>
                                      <w:szCs w:val="20"/>
                                    </w:rPr>
                                    <w:t>流器</w:t>
                                  </w: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lang w:eastAsia="en-US"/>
                                    </w:rPr>
                                  </w:pP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lang w:eastAsia="en-US"/>
                                    </w:rPr>
                                  </w:pPr>
                                </w:p>
                              </w:tc>
                              <w:tc>
                                <w:tcPr>
                                  <w:tcW w:w="2966" w:type="dxa"/>
                                  <w:tcBorders>
                                    <w:top w:val="nil"/>
                                    <w:left w:val="single" w:sz="4" w:space="0" w:color="000000"/>
                                    <w:bottom w:val="single" w:sz="4" w:space="0" w:color="000000"/>
                                    <w:right w:val="single" w:sz="4" w:space="0" w:color="000000"/>
                                  </w:tcBorders>
                                </w:tcPr>
                                <w:p w:rsidR="000758C4" w:rsidRDefault="000758C4">
                                  <w:pPr>
                                    <w:pStyle w:val="TableParagraph"/>
                                    <w:spacing w:line="256" w:lineRule="exact"/>
                                    <w:ind w:left="7"/>
                                    <w:rPr>
                                      <w:rFonts w:ascii="宋体" w:hAnsi="宋体" w:cs="宋体"/>
                                      <w:sz w:val="20"/>
                                      <w:szCs w:val="20"/>
                                      <w:lang w:eastAsia="zh-CN"/>
                                    </w:rPr>
                                  </w:pPr>
                                  <w:r>
                                    <w:rPr>
                                      <w:rFonts w:ascii="宋体" w:hAnsi="宋体" w:cs="宋体" w:hint="eastAsia"/>
                                      <w:w w:val="99"/>
                                      <w:sz w:val="20"/>
                                      <w:szCs w:val="20"/>
                                      <w:lang w:eastAsia="zh-CN"/>
                                    </w:rPr>
                                    <w:t>及能效</w:t>
                                  </w:r>
                                  <w:r>
                                    <w:rPr>
                                      <w:rFonts w:ascii="宋体" w:hAnsi="宋体" w:cs="宋体" w:hint="eastAsia"/>
                                      <w:spacing w:val="2"/>
                                      <w:w w:val="99"/>
                                      <w:sz w:val="20"/>
                                      <w:szCs w:val="20"/>
                                      <w:lang w:eastAsia="zh-CN"/>
                                    </w:rPr>
                                    <w:t>等</w:t>
                                  </w:r>
                                  <w:r>
                                    <w:rPr>
                                      <w:rFonts w:ascii="宋体" w:hAnsi="宋体" w:cs="宋体" w:hint="eastAsia"/>
                                      <w:w w:val="99"/>
                                      <w:sz w:val="20"/>
                                      <w:szCs w:val="20"/>
                                      <w:lang w:eastAsia="zh-CN"/>
                                    </w:rPr>
                                    <w:t>级</w:t>
                                  </w:r>
                                  <w:proofErr w:type="gramStart"/>
                                  <w:r>
                                    <w:rPr>
                                      <w:rFonts w:ascii="宋体" w:hAnsi="宋体" w:cs="宋体" w:hint="eastAsia"/>
                                      <w:w w:val="99"/>
                                      <w:sz w:val="20"/>
                                      <w:szCs w:val="20"/>
                                      <w:lang w:eastAsia="zh-CN"/>
                                    </w:rPr>
                                    <w:t>》</w:t>
                                  </w:r>
                                  <w:proofErr w:type="gramEnd"/>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17896</w:t>
                                  </w:r>
                                  <w:r>
                                    <w:rPr>
                                      <w:rFonts w:ascii="宋体" w:hAnsi="宋体" w:cs="宋体" w:hint="eastAsia"/>
                                      <w:w w:val="99"/>
                                      <w:sz w:val="20"/>
                                      <w:szCs w:val="20"/>
                                      <w:lang w:eastAsia="zh-CN"/>
                                    </w:rPr>
                                    <w:t>）</w:t>
                                  </w:r>
                                </w:p>
                              </w:tc>
                            </w:tr>
                            <w:tr w:rsidR="000758C4">
                              <w:trPr>
                                <w:trHeight w:hRule="exact" w:val="377"/>
                              </w:trPr>
                              <w:tc>
                                <w:tcPr>
                                  <w:tcW w:w="574" w:type="dxa"/>
                                  <w:vMerge w:val="restart"/>
                                  <w:tcBorders>
                                    <w:top w:val="single" w:sz="4" w:space="0" w:color="000000"/>
                                    <w:left w:val="single" w:sz="4" w:space="0" w:color="000000"/>
                                    <w:bottom w:val="single" w:sz="4" w:space="0" w:color="000000"/>
                                    <w:right w:val="single" w:sz="4" w:space="0" w:color="000000"/>
                                  </w:tcBorders>
                                </w:tcPr>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spacing w:before="5"/>
                                    <w:rPr>
                                      <w:rFonts w:ascii="宋体" w:hAnsi="宋体" w:cs="宋体"/>
                                      <w:sz w:val="18"/>
                                      <w:szCs w:val="18"/>
                                      <w:lang w:eastAsia="zh-CN"/>
                                    </w:rPr>
                                  </w:pPr>
                                </w:p>
                                <w:p w:rsidR="000758C4" w:rsidRDefault="000758C4">
                                  <w:pPr>
                                    <w:pStyle w:val="TableParagraph"/>
                                    <w:ind w:left="182"/>
                                    <w:rPr>
                                      <w:rFonts w:ascii="宋体" w:hAnsi="宋体" w:cs="宋体"/>
                                      <w:sz w:val="20"/>
                                      <w:szCs w:val="20"/>
                                    </w:rPr>
                                  </w:pPr>
                                  <w:r>
                                    <w:rPr>
                                      <w:rFonts w:ascii="宋体" w:hint="eastAsia"/>
                                      <w:spacing w:val="1"/>
                                      <w:w w:val="99"/>
                                      <w:sz w:val="20"/>
                                    </w:rPr>
                                    <w:t>1</w:t>
                                  </w:r>
                                  <w:r>
                                    <w:rPr>
                                      <w:rFonts w:ascii="宋体" w:hint="eastAsia"/>
                                      <w:w w:val="99"/>
                                      <w:sz w:val="20"/>
                                    </w:rPr>
                                    <w:t>0</w:t>
                                  </w:r>
                                </w:p>
                              </w:tc>
                              <w:tc>
                                <w:tcPr>
                                  <w:tcW w:w="1166" w:type="dxa"/>
                                  <w:vMerge w:val="restart"/>
                                  <w:tcBorders>
                                    <w:top w:val="single" w:sz="4" w:space="0" w:color="000000"/>
                                    <w:left w:val="single" w:sz="4" w:space="0" w:color="000000"/>
                                    <w:bottom w:val="single" w:sz="4" w:space="0" w:color="000000"/>
                                    <w:right w:val="single" w:sz="4" w:space="0" w:color="000000"/>
                                  </w:tcBorders>
                                </w:tcPr>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spacing w:before="6"/>
                                    <w:rPr>
                                      <w:rFonts w:ascii="宋体" w:hAnsi="宋体" w:cs="宋体"/>
                                      <w:sz w:val="26"/>
                                      <w:szCs w:val="26"/>
                                    </w:rPr>
                                  </w:pPr>
                                </w:p>
                                <w:p w:rsidR="000758C4" w:rsidRDefault="000758C4">
                                  <w:pPr>
                                    <w:pStyle w:val="TableParagraph"/>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06</w:t>
                                  </w:r>
                                  <w:r>
                                    <w:rPr>
                                      <w:rFonts w:ascii="宋体" w:hAnsi="宋体" w:cs="宋体" w:hint="eastAsia"/>
                                      <w:spacing w:val="1"/>
                                      <w:w w:val="99"/>
                                      <w:sz w:val="20"/>
                                      <w:szCs w:val="20"/>
                                    </w:rPr>
                                    <w:t>1</w:t>
                                  </w:r>
                                  <w:r>
                                    <w:rPr>
                                      <w:rFonts w:ascii="宋体" w:hAnsi="宋体" w:cs="宋体" w:hint="eastAsia"/>
                                      <w:w w:val="99"/>
                                      <w:sz w:val="20"/>
                                      <w:szCs w:val="20"/>
                                    </w:rPr>
                                    <w:t>8生活</w:t>
                                  </w:r>
                                </w:p>
                                <w:p w:rsidR="000758C4" w:rsidRDefault="000758C4">
                                  <w:pPr>
                                    <w:pStyle w:val="TableParagraph"/>
                                    <w:spacing w:before="50"/>
                                    <w:ind w:left="7"/>
                                    <w:rPr>
                                      <w:rFonts w:ascii="宋体" w:hAnsi="宋体" w:cs="宋体"/>
                                      <w:sz w:val="20"/>
                                      <w:szCs w:val="20"/>
                                    </w:rPr>
                                  </w:pPr>
                                  <w:r>
                                    <w:rPr>
                                      <w:rFonts w:ascii="宋体" w:hAnsi="宋体" w:cs="宋体" w:hint="eastAsia"/>
                                      <w:w w:val="99"/>
                                      <w:sz w:val="20"/>
                                      <w:szCs w:val="20"/>
                                    </w:rPr>
                                    <w:t>用电器</w:t>
                                  </w:r>
                                </w:p>
                              </w:tc>
                              <w:tc>
                                <w:tcPr>
                                  <w:tcW w:w="1800" w:type="dxa"/>
                                  <w:vMerge w:val="restart"/>
                                  <w:tcBorders>
                                    <w:top w:val="single" w:sz="4" w:space="0" w:color="000000"/>
                                    <w:left w:val="single" w:sz="4" w:space="0" w:color="000000"/>
                                    <w:bottom w:val="single" w:sz="4" w:space="0" w:color="000000"/>
                                    <w:right w:val="single" w:sz="4" w:space="0" w:color="000000"/>
                                  </w:tcBorders>
                                </w:tcPr>
                                <w:p w:rsidR="000758C4" w:rsidRDefault="000758C4">
                                  <w:pPr>
                                    <w:pStyle w:val="TableParagraph"/>
                                    <w:spacing w:before="1"/>
                                    <w:rPr>
                                      <w:rFonts w:ascii="宋体" w:hAnsi="宋体" w:cs="宋体"/>
                                      <w:sz w:val="16"/>
                                      <w:szCs w:val="16"/>
                                    </w:rPr>
                                  </w:pPr>
                                </w:p>
                                <w:p w:rsidR="000758C4" w:rsidRDefault="000758C4">
                                  <w:pPr>
                                    <w:pStyle w:val="TableParagraph"/>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06</w:t>
                                  </w:r>
                                  <w:r>
                                    <w:rPr>
                                      <w:rFonts w:ascii="宋体" w:hAnsi="宋体" w:cs="宋体" w:hint="eastAsia"/>
                                      <w:spacing w:val="1"/>
                                      <w:w w:val="99"/>
                                      <w:sz w:val="20"/>
                                      <w:szCs w:val="20"/>
                                    </w:rPr>
                                    <w:t>1</w:t>
                                  </w:r>
                                  <w:r>
                                    <w:rPr>
                                      <w:rFonts w:ascii="宋体" w:hAnsi="宋体" w:cs="宋体" w:hint="eastAsia"/>
                                      <w:w w:val="99"/>
                                      <w:sz w:val="20"/>
                                      <w:szCs w:val="20"/>
                                    </w:rPr>
                                    <w:t>80</w:t>
                                  </w:r>
                                  <w:r>
                                    <w:rPr>
                                      <w:rFonts w:ascii="宋体" w:hAnsi="宋体" w:cs="宋体" w:hint="eastAsia"/>
                                      <w:spacing w:val="1"/>
                                      <w:w w:val="99"/>
                                      <w:sz w:val="20"/>
                                      <w:szCs w:val="20"/>
                                    </w:rPr>
                                    <w:t>1</w:t>
                                  </w:r>
                                  <w:r>
                                    <w:rPr>
                                      <w:rFonts w:ascii="宋体" w:hAnsi="宋体" w:cs="宋体" w:hint="eastAsia"/>
                                      <w:w w:val="99"/>
                                      <w:sz w:val="20"/>
                                      <w:szCs w:val="20"/>
                                    </w:rPr>
                                    <w:t>01电冰箱</w:t>
                                  </w:r>
                                </w:p>
                              </w:tc>
                              <w:tc>
                                <w:tcPr>
                                  <w:tcW w:w="1915" w:type="dxa"/>
                                  <w:vMerge w:val="restart"/>
                                  <w:tcBorders>
                                    <w:top w:val="single" w:sz="4" w:space="0" w:color="000000"/>
                                    <w:left w:val="single" w:sz="4" w:space="0" w:color="000000"/>
                                    <w:bottom w:val="single" w:sz="4" w:space="0" w:color="000000"/>
                                    <w:right w:val="single" w:sz="4" w:space="0" w:color="000000"/>
                                  </w:tcBorders>
                                </w:tcPr>
                                <w:p w:rsidR="000758C4" w:rsidRDefault="000758C4">
                                  <w:pPr>
                                    <w:rPr>
                                      <w:rFonts w:ascii="Calibri" w:hAnsi="Calibri"/>
                                      <w:sz w:val="22"/>
                                    </w:rPr>
                                  </w:pPr>
                                </w:p>
                              </w:tc>
                              <w:tc>
                                <w:tcPr>
                                  <w:tcW w:w="2966" w:type="dxa"/>
                                  <w:tcBorders>
                                    <w:top w:val="single" w:sz="4" w:space="0" w:color="000000"/>
                                    <w:left w:val="single" w:sz="4" w:space="0" w:color="000000"/>
                                    <w:bottom w:val="nil"/>
                                    <w:right w:val="single" w:sz="4" w:space="0" w:color="000000"/>
                                  </w:tcBorders>
                                </w:tcPr>
                                <w:p w:rsidR="000758C4" w:rsidRDefault="000758C4">
                                  <w:pPr>
                                    <w:pStyle w:val="TableParagraph"/>
                                    <w:spacing w:before="54"/>
                                    <w:ind w:left="7"/>
                                    <w:rPr>
                                      <w:rFonts w:ascii="宋体" w:hAnsi="宋体" w:cs="宋体"/>
                                      <w:sz w:val="20"/>
                                      <w:szCs w:val="20"/>
                                      <w:lang w:eastAsia="zh-CN"/>
                                    </w:rPr>
                                  </w:pPr>
                                  <w:proofErr w:type="gramStart"/>
                                  <w:r>
                                    <w:rPr>
                                      <w:rFonts w:ascii="宋体" w:hAnsi="宋体" w:cs="宋体" w:hint="eastAsia"/>
                                      <w:spacing w:val="12"/>
                                      <w:w w:val="99"/>
                                      <w:sz w:val="20"/>
                                      <w:szCs w:val="20"/>
                                      <w:lang w:eastAsia="zh-CN"/>
                                    </w:rPr>
                                    <w:t>《</w:t>
                                  </w:r>
                                  <w:proofErr w:type="gramEnd"/>
                                  <w:r>
                                    <w:rPr>
                                      <w:rFonts w:ascii="宋体" w:hAnsi="宋体" w:cs="宋体" w:hint="eastAsia"/>
                                      <w:spacing w:val="12"/>
                                      <w:w w:val="99"/>
                                      <w:sz w:val="20"/>
                                      <w:szCs w:val="20"/>
                                      <w:lang w:eastAsia="zh-CN"/>
                                    </w:rPr>
                                    <w:t>家用电冰箱耗电量限</w:t>
                                  </w:r>
                                  <w:r>
                                    <w:rPr>
                                      <w:rFonts w:ascii="宋体" w:hAnsi="宋体" w:cs="宋体" w:hint="eastAsia"/>
                                      <w:spacing w:val="9"/>
                                      <w:w w:val="99"/>
                                      <w:sz w:val="20"/>
                                      <w:szCs w:val="20"/>
                                      <w:lang w:eastAsia="zh-CN"/>
                                    </w:rPr>
                                    <w:t>定</w:t>
                                  </w:r>
                                  <w:r>
                                    <w:rPr>
                                      <w:rFonts w:ascii="宋体" w:hAnsi="宋体" w:cs="宋体" w:hint="eastAsia"/>
                                      <w:spacing w:val="12"/>
                                      <w:w w:val="99"/>
                                      <w:sz w:val="20"/>
                                      <w:szCs w:val="20"/>
                                      <w:lang w:eastAsia="zh-CN"/>
                                    </w:rPr>
                                    <w:t>值及</w:t>
                                  </w:r>
                                  <w:r>
                                    <w:rPr>
                                      <w:rFonts w:ascii="宋体" w:hAnsi="宋体" w:cs="宋体" w:hint="eastAsia"/>
                                      <w:w w:val="99"/>
                                      <w:sz w:val="20"/>
                                      <w:szCs w:val="20"/>
                                      <w:lang w:eastAsia="zh-CN"/>
                                    </w:rPr>
                                    <w:t>能</w:t>
                                  </w:r>
                                </w:p>
                              </w:tc>
                            </w:tr>
                            <w:tr w:rsidR="000758C4">
                              <w:trPr>
                                <w:trHeight w:val="367"/>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2966" w:type="dxa"/>
                                  <w:tcBorders>
                                    <w:top w:val="nil"/>
                                    <w:left w:val="single" w:sz="4" w:space="0" w:color="000000"/>
                                    <w:bottom w:val="single" w:sz="4" w:space="0" w:color="000000"/>
                                    <w:right w:val="single" w:sz="4" w:space="0" w:color="000000"/>
                                  </w:tcBorders>
                                </w:tcPr>
                                <w:p w:rsidR="000758C4" w:rsidRDefault="000758C4">
                                  <w:pPr>
                                    <w:pStyle w:val="TableParagraph"/>
                                    <w:tabs>
                                      <w:tab w:val="left" w:pos="1408"/>
                                    </w:tabs>
                                    <w:spacing w:line="256" w:lineRule="exact"/>
                                    <w:ind w:left="7"/>
                                    <w:rPr>
                                      <w:rFonts w:ascii="宋体" w:hAnsi="宋体" w:cs="宋体"/>
                                      <w:sz w:val="20"/>
                                      <w:szCs w:val="20"/>
                                    </w:rPr>
                                  </w:pPr>
                                  <w:r>
                                    <w:rPr>
                                      <w:rFonts w:ascii="宋体" w:hAnsi="宋体" w:cs="宋体" w:hint="eastAsia"/>
                                      <w:w w:val="99"/>
                                      <w:sz w:val="20"/>
                                      <w:szCs w:val="20"/>
                                    </w:rPr>
                                    <w:t>效等级</w:t>
                                  </w:r>
                                  <w:r>
                                    <w:rPr>
                                      <w:rFonts w:ascii="宋体" w:hAnsi="宋体" w:cs="宋体" w:hint="eastAsia"/>
                                      <w:spacing w:val="2"/>
                                      <w:w w:val="99"/>
                                      <w:sz w:val="20"/>
                                      <w:szCs w:val="20"/>
                                    </w:rPr>
                                    <w:t>》</w:t>
                                  </w:r>
                                  <w:r>
                                    <w:rPr>
                                      <w:rFonts w:ascii="宋体" w:hAnsi="宋体" w:cs="宋体" w:hint="eastAsia"/>
                                      <w:w w:val="99"/>
                                      <w:sz w:val="20"/>
                                      <w:szCs w:val="20"/>
                                    </w:rPr>
                                    <w:t>（</w:t>
                                  </w:r>
                                  <w:r>
                                    <w:rPr>
                                      <w:rFonts w:ascii="宋体" w:hAnsi="宋体" w:cs="宋体" w:hint="eastAsia"/>
                                      <w:spacing w:val="1"/>
                                      <w:w w:val="99"/>
                                      <w:sz w:val="20"/>
                                      <w:szCs w:val="20"/>
                                    </w:rPr>
                                    <w:t>G</w:t>
                                  </w:r>
                                  <w:r>
                                    <w:rPr>
                                      <w:rFonts w:ascii="宋体" w:hAnsi="宋体" w:cs="宋体" w:hint="eastAsia"/>
                                      <w:w w:val="99"/>
                                      <w:sz w:val="20"/>
                                      <w:szCs w:val="20"/>
                                    </w:rPr>
                                    <w:t>B</w:t>
                                  </w:r>
                                  <w:r>
                                    <w:rPr>
                                      <w:rFonts w:ascii="宋体" w:hAnsi="宋体" w:cs="宋体" w:hint="eastAsia"/>
                                      <w:sz w:val="20"/>
                                      <w:szCs w:val="20"/>
                                    </w:rPr>
                                    <w:tab/>
                                  </w:r>
                                  <w:r>
                                    <w:rPr>
                                      <w:rFonts w:ascii="宋体" w:hAnsi="宋体" w:cs="宋体" w:hint="eastAsia"/>
                                      <w:spacing w:val="1"/>
                                      <w:w w:val="99"/>
                                      <w:sz w:val="20"/>
                                      <w:szCs w:val="20"/>
                                    </w:rPr>
                                    <w:t>1</w:t>
                                  </w:r>
                                  <w:r>
                                    <w:rPr>
                                      <w:rFonts w:ascii="宋体" w:hAnsi="宋体" w:cs="宋体" w:hint="eastAsia"/>
                                      <w:w w:val="99"/>
                                      <w:sz w:val="20"/>
                                      <w:szCs w:val="20"/>
                                    </w:rPr>
                                    <w:t>20</w:t>
                                  </w:r>
                                  <w:r>
                                    <w:rPr>
                                      <w:rFonts w:ascii="宋体" w:hAnsi="宋体" w:cs="宋体" w:hint="eastAsia"/>
                                      <w:spacing w:val="1"/>
                                      <w:w w:val="99"/>
                                      <w:sz w:val="20"/>
                                      <w:szCs w:val="20"/>
                                    </w:rPr>
                                    <w:t>2</w:t>
                                  </w:r>
                                  <w:r>
                                    <w:rPr>
                                      <w:rFonts w:ascii="宋体" w:hAnsi="宋体" w:cs="宋体" w:hint="eastAsia"/>
                                      <w:w w:val="99"/>
                                      <w:sz w:val="20"/>
                                      <w:szCs w:val="20"/>
                                    </w:rPr>
                                    <w:t>1.</w:t>
                                  </w:r>
                                  <w:r>
                                    <w:rPr>
                                      <w:rFonts w:ascii="宋体" w:hAnsi="宋体" w:cs="宋体" w:hint="eastAsia"/>
                                      <w:spacing w:val="1"/>
                                      <w:w w:val="99"/>
                                      <w:sz w:val="20"/>
                                      <w:szCs w:val="20"/>
                                    </w:rPr>
                                    <w:t>2</w:t>
                                  </w:r>
                                  <w:r>
                                    <w:rPr>
                                      <w:rFonts w:ascii="宋体" w:hAnsi="宋体" w:cs="宋体" w:hint="eastAsia"/>
                                      <w:w w:val="99"/>
                                      <w:sz w:val="20"/>
                                      <w:szCs w:val="20"/>
                                    </w:rPr>
                                    <w:t>）</w:t>
                                  </w:r>
                                </w:p>
                              </w:tc>
                            </w:tr>
                            <w:tr w:rsidR="000758C4">
                              <w:trPr>
                                <w:trHeight w:hRule="exact" w:val="327"/>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lang w:eastAsia="en-US"/>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lang w:eastAsia="en-US"/>
                                    </w:rPr>
                                  </w:pPr>
                                </w:p>
                              </w:tc>
                              <w:tc>
                                <w:tcPr>
                                  <w:tcW w:w="1800" w:type="dxa"/>
                                  <w:vMerge w:val="restart"/>
                                  <w:tcBorders>
                                    <w:top w:val="single" w:sz="4" w:space="0" w:color="000000"/>
                                    <w:left w:val="single" w:sz="4" w:space="0" w:color="000000"/>
                                    <w:bottom w:val="single" w:sz="4" w:space="0" w:color="000000"/>
                                    <w:right w:val="single" w:sz="4" w:space="0" w:color="000000"/>
                                  </w:tcBorders>
                                </w:tcPr>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spacing w:before="171"/>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A020</w:t>
                                  </w:r>
                                  <w:r>
                                    <w:rPr>
                                      <w:rFonts w:ascii="宋体" w:hAnsi="宋体" w:cs="宋体" w:hint="eastAsia"/>
                                      <w:w w:val="99"/>
                                      <w:sz w:val="20"/>
                                      <w:szCs w:val="20"/>
                                    </w:rPr>
                                    <w:t>61</w:t>
                                  </w:r>
                                  <w:r>
                                    <w:rPr>
                                      <w:rFonts w:ascii="宋体" w:hAnsi="宋体" w:cs="宋体" w:hint="eastAsia"/>
                                      <w:spacing w:val="1"/>
                                      <w:w w:val="99"/>
                                      <w:sz w:val="20"/>
                                      <w:szCs w:val="20"/>
                                    </w:rPr>
                                    <w:t>8</w:t>
                                  </w:r>
                                  <w:r>
                                    <w:rPr>
                                      <w:rFonts w:ascii="宋体" w:hAnsi="宋体" w:cs="宋体" w:hint="eastAsia"/>
                                      <w:w w:val="99"/>
                                      <w:sz w:val="20"/>
                                      <w:szCs w:val="20"/>
                                    </w:rPr>
                                    <w:t>0203空调</w:t>
                                  </w:r>
                                </w:p>
                                <w:p w:rsidR="000758C4" w:rsidRDefault="000758C4">
                                  <w:pPr>
                                    <w:pStyle w:val="TableParagraph"/>
                                    <w:spacing w:before="50"/>
                                    <w:ind w:left="7"/>
                                    <w:rPr>
                                      <w:rFonts w:ascii="宋体" w:hAnsi="宋体" w:cs="宋体"/>
                                      <w:sz w:val="20"/>
                                      <w:szCs w:val="20"/>
                                    </w:rPr>
                                  </w:pPr>
                                  <w:r>
                                    <w:rPr>
                                      <w:rFonts w:ascii="宋体" w:hAnsi="宋体" w:cs="宋体" w:hint="eastAsia"/>
                                      <w:w w:val="99"/>
                                      <w:sz w:val="20"/>
                                      <w:szCs w:val="20"/>
                                    </w:rPr>
                                    <w:t>机</w:t>
                                  </w:r>
                                </w:p>
                              </w:tc>
                              <w:tc>
                                <w:tcPr>
                                  <w:tcW w:w="1915" w:type="dxa"/>
                                  <w:vMerge w:val="restart"/>
                                  <w:tcBorders>
                                    <w:top w:val="single" w:sz="4" w:space="0" w:color="000000"/>
                                    <w:left w:val="single" w:sz="4" w:space="0" w:color="000000"/>
                                    <w:bottom w:val="single" w:sz="4" w:space="0" w:color="000000"/>
                                    <w:right w:val="single" w:sz="4" w:space="0" w:color="000000"/>
                                  </w:tcBorders>
                                </w:tcPr>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spacing w:before="12"/>
                                    <w:rPr>
                                      <w:rFonts w:ascii="宋体" w:hAnsi="宋体" w:cs="宋体"/>
                                      <w:sz w:val="19"/>
                                      <w:szCs w:val="19"/>
                                    </w:rPr>
                                  </w:pPr>
                                </w:p>
                                <w:p w:rsidR="000758C4" w:rsidRDefault="000758C4">
                                  <w:pPr>
                                    <w:pStyle w:val="TableParagraph"/>
                                    <w:ind w:left="7"/>
                                    <w:rPr>
                                      <w:rFonts w:ascii="宋体" w:hAnsi="宋体" w:cs="宋体"/>
                                      <w:sz w:val="20"/>
                                      <w:szCs w:val="20"/>
                                    </w:rPr>
                                  </w:pPr>
                                  <w:r>
                                    <w:rPr>
                                      <w:rFonts w:ascii="宋体" w:hAnsi="宋体" w:cs="宋体" w:hint="eastAsia"/>
                                      <w:w w:val="99"/>
                                      <w:sz w:val="20"/>
                                      <w:szCs w:val="20"/>
                                    </w:rPr>
                                    <w:t>房间空</w:t>
                                  </w:r>
                                  <w:r>
                                    <w:rPr>
                                      <w:rFonts w:ascii="宋体" w:hAnsi="宋体" w:cs="宋体" w:hint="eastAsia"/>
                                      <w:spacing w:val="2"/>
                                      <w:w w:val="99"/>
                                      <w:sz w:val="20"/>
                                      <w:szCs w:val="20"/>
                                    </w:rPr>
                                    <w:t>气</w:t>
                                  </w:r>
                                  <w:r>
                                    <w:rPr>
                                      <w:rFonts w:ascii="宋体" w:hAnsi="宋体" w:cs="宋体" w:hint="eastAsia"/>
                                      <w:w w:val="99"/>
                                      <w:sz w:val="20"/>
                                      <w:szCs w:val="20"/>
                                    </w:rPr>
                                    <w:t>调节器</w:t>
                                  </w:r>
                                </w:p>
                              </w:tc>
                              <w:tc>
                                <w:tcPr>
                                  <w:tcW w:w="2966" w:type="dxa"/>
                                  <w:tcBorders>
                                    <w:top w:val="single" w:sz="4" w:space="0" w:color="000000"/>
                                    <w:left w:val="single" w:sz="4" w:space="0" w:color="000000"/>
                                    <w:bottom w:val="nil"/>
                                    <w:right w:val="single" w:sz="4" w:space="0" w:color="000000"/>
                                  </w:tcBorders>
                                </w:tcPr>
                                <w:p w:rsidR="000758C4" w:rsidRDefault="000758C4">
                                  <w:pPr>
                                    <w:pStyle w:val="TableParagraph"/>
                                    <w:spacing w:before="4"/>
                                    <w:ind w:left="7"/>
                                    <w:rPr>
                                      <w:rFonts w:ascii="宋体" w:hAnsi="宋体" w:cs="宋体"/>
                                      <w:sz w:val="20"/>
                                      <w:szCs w:val="20"/>
                                      <w:lang w:eastAsia="zh-CN"/>
                                    </w:rPr>
                                  </w:pPr>
                                  <w:proofErr w:type="gramStart"/>
                                  <w:r>
                                    <w:rPr>
                                      <w:rFonts w:ascii="宋体" w:hAnsi="宋体" w:cs="宋体" w:hint="eastAsia"/>
                                      <w:spacing w:val="12"/>
                                      <w:w w:val="99"/>
                                      <w:sz w:val="20"/>
                                      <w:szCs w:val="20"/>
                                      <w:lang w:eastAsia="zh-CN"/>
                                    </w:rPr>
                                    <w:t>《</w:t>
                                  </w:r>
                                  <w:proofErr w:type="gramEnd"/>
                                  <w:r>
                                    <w:rPr>
                                      <w:rFonts w:ascii="宋体" w:hAnsi="宋体" w:cs="宋体" w:hint="eastAsia"/>
                                      <w:spacing w:val="12"/>
                                      <w:w w:val="99"/>
                                      <w:sz w:val="20"/>
                                      <w:szCs w:val="20"/>
                                      <w:lang w:eastAsia="zh-CN"/>
                                    </w:rPr>
                                    <w:t>转速可控型房间空气</w:t>
                                  </w:r>
                                  <w:r>
                                    <w:rPr>
                                      <w:rFonts w:ascii="宋体" w:hAnsi="宋体" w:cs="宋体" w:hint="eastAsia"/>
                                      <w:spacing w:val="9"/>
                                      <w:w w:val="99"/>
                                      <w:sz w:val="20"/>
                                      <w:szCs w:val="20"/>
                                      <w:lang w:eastAsia="zh-CN"/>
                                    </w:rPr>
                                    <w:t>调</w:t>
                                  </w:r>
                                  <w:r>
                                    <w:rPr>
                                      <w:rFonts w:ascii="宋体" w:hAnsi="宋体" w:cs="宋体" w:hint="eastAsia"/>
                                      <w:spacing w:val="12"/>
                                      <w:w w:val="99"/>
                                      <w:sz w:val="20"/>
                                      <w:szCs w:val="20"/>
                                      <w:lang w:eastAsia="zh-CN"/>
                                    </w:rPr>
                                    <w:t>节器</w:t>
                                  </w:r>
                                  <w:r>
                                    <w:rPr>
                                      <w:rFonts w:ascii="宋体" w:hAnsi="宋体" w:cs="宋体" w:hint="eastAsia"/>
                                      <w:w w:val="99"/>
                                      <w:sz w:val="20"/>
                                      <w:szCs w:val="20"/>
                                      <w:lang w:eastAsia="zh-CN"/>
                                    </w:rPr>
                                    <w:t>能</w:t>
                                  </w:r>
                                </w:p>
                              </w:tc>
                            </w:tr>
                            <w:tr w:rsidR="000758C4">
                              <w:trPr>
                                <w:trHeight w:val="312"/>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2966" w:type="dxa"/>
                                  <w:tcBorders>
                                    <w:top w:val="nil"/>
                                    <w:left w:val="single" w:sz="4" w:space="0" w:color="000000"/>
                                    <w:bottom w:val="nil"/>
                                    <w:right w:val="single" w:sz="4" w:space="0" w:color="000000"/>
                                  </w:tcBorders>
                                </w:tcPr>
                                <w:p w:rsidR="000758C4" w:rsidRDefault="000758C4">
                                  <w:pPr>
                                    <w:pStyle w:val="TableParagraph"/>
                                    <w:spacing w:line="256" w:lineRule="exact"/>
                                    <w:ind w:left="7"/>
                                    <w:rPr>
                                      <w:rFonts w:ascii="宋体" w:hAnsi="宋体" w:cs="宋体"/>
                                      <w:sz w:val="20"/>
                                      <w:szCs w:val="20"/>
                                      <w:lang w:eastAsia="zh-CN"/>
                                    </w:rPr>
                                  </w:pPr>
                                  <w:proofErr w:type="gramStart"/>
                                  <w:r>
                                    <w:rPr>
                                      <w:rFonts w:ascii="宋体" w:hAnsi="宋体" w:cs="宋体" w:hint="eastAsia"/>
                                      <w:w w:val="99"/>
                                      <w:sz w:val="20"/>
                                      <w:szCs w:val="20"/>
                                      <w:lang w:eastAsia="zh-CN"/>
                                    </w:rPr>
                                    <w:t>效</w:t>
                                  </w:r>
                                  <w:proofErr w:type="gramEnd"/>
                                  <w:r>
                                    <w:rPr>
                                      <w:rFonts w:ascii="宋体" w:hAnsi="宋体" w:cs="宋体" w:hint="eastAsia"/>
                                      <w:w w:val="99"/>
                                      <w:sz w:val="20"/>
                                      <w:szCs w:val="20"/>
                                      <w:lang w:eastAsia="zh-CN"/>
                                    </w:rPr>
                                    <w:t>限定值及能效等级</w:t>
                                  </w:r>
                                  <w:proofErr w:type="gramStart"/>
                                  <w:r>
                                    <w:rPr>
                                      <w:rFonts w:ascii="宋体" w:hAnsi="宋体" w:cs="宋体" w:hint="eastAsia"/>
                                      <w:w w:val="99"/>
                                      <w:sz w:val="20"/>
                                      <w:szCs w:val="20"/>
                                      <w:lang w:eastAsia="zh-CN"/>
                                    </w:rPr>
                                    <w:t>》</w:t>
                                  </w:r>
                                  <w:proofErr w:type="gramEnd"/>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p>
                              </w:tc>
                            </w:tr>
                            <w:tr w:rsidR="000758C4">
                              <w:trPr>
                                <w:trHeight w:val="312"/>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2966" w:type="dxa"/>
                                  <w:tcBorders>
                                    <w:top w:val="nil"/>
                                    <w:left w:val="single" w:sz="4" w:space="0" w:color="000000"/>
                                    <w:bottom w:val="nil"/>
                                    <w:right w:val="single" w:sz="4" w:space="0" w:color="000000"/>
                                  </w:tcBorders>
                                </w:tcPr>
                                <w:p w:rsidR="000758C4" w:rsidRDefault="000758C4">
                                  <w:pPr>
                                    <w:pStyle w:val="TableParagraph"/>
                                    <w:spacing w:line="256" w:lineRule="exact"/>
                                    <w:ind w:left="7"/>
                                    <w:rPr>
                                      <w:rFonts w:ascii="宋体" w:hAnsi="宋体" w:cs="宋体"/>
                                      <w:sz w:val="20"/>
                                      <w:szCs w:val="20"/>
                                    </w:rPr>
                                  </w:pPr>
                                  <w:r>
                                    <w:rPr>
                                      <w:rFonts w:ascii="宋体" w:hAnsi="宋体" w:cs="宋体" w:hint="eastAsia"/>
                                      <w:spacing w:val="1"/>
                                      <w:w w:val="99"/>
                                      <w:sz w:val="20"/>
                                      <w:szCs w:val="20"/>
                                    </w:rPr>
                                    <w:t>214</w:t>
                                  </w:r>
                                  <w:r>
                                    <w:rPr>
                                      <w:rFonts w:ascii="宋体" w:hAnsi="宋体" w:cs="宋体" w:hint="eastAsia"/>
                                      <w:w w:val="99"/>
                                      <w:sz w:val="20"/>
                                      <w:szCs w:val="20"/>
                                    </w:rPr>
                                    <w:t>55</w:t>
                                  </w:r>
                                  <w:r>
                                    <w:rPr>
                                      <w:rFonts w:ascii="宋体" w:hAnsi="宋体" w:cs="宋体" w:hint="eastAsia"/>
                                      <w:spacing w:val="1"/>
                                      <w:w w:val="99"/>
                                      <w:sz w:val="20"/>
                                      <w:szCs w:val="20"/>
                                    </w:rPr>
                                    <w:t>-</w:t>
                                  </w:r>
                                  <w:r>
                                    <w:rPr>
                                      <w:rFonts w:ascii="宋体" w:hAnsi="宋体" w:cs="宋体" w:hint="eastAsia"/>
                                      <w:w w:val="99"/>
                                      <w:sz w:val="20"/>
                                      <w:szCs w:val="20"/>
                                    </w:rPr>
                                    <w:t>20</w:t>
                                  </w:r>
                                  <w:r>
                                    <w:rPr>
                                      <w:rFonts w:ascii="宋体" w:hAnsi="宋体" w:cs="宋体" w:hint="eastAsia"/>
                                      <w:spacing w:val="1"/>
                                      <w:w w:val="99"/>
                                      <w:sz w:val="20"/>
                                      <w:szCs w:val="20"/>
                                    </w:rPr>
                                    <w:t>13</w:t>
                                  </w:r>
                                  <w:r>
                                    <w:rPr>
                                      <w:rFonts w:ascii="宋体" w:hAnsi="宋体" w:cs="宋体" w:hint="eastAsia"/>
                                      <w:w w:val="99"/>
                                      <w:sz w:val="20"/>
                                      <w:szCs w:val="20"/>
                                    </w:rPr>
                                    <w:t>），待</w:t>
                                  </w:r>
                                  <w:r>
                                    <w:rPr>
                                      <w:rFonts w:ascii="宋体" w:hAnsi="宋体" w:cs="宋体" w:hint="eastAsia"/>
                                      <w:spacing w:val="1"/>
                                      <w:w w:val="99"/>
                                      <w:sz w:val="20"/>
                                      <w:szCs w:val="20"/>
                                    </w:rPr>
                                    <w:t>20</w:t>
                                  </w:r>
                                  <w:r>
                                    <w:rPr>
                                      <w:rFonts w:ascii="宋体" w:hAnsi="宋体" w:cs="宋体" w:hint="eastAsia"/>
                                      <w:w w:val="99"/>
                                      <w:sz w:val="20"/>
                                      <w:szCs w:val="20"/>
                                    </w:rPr>
                                    <w:t>19</w:t>
                                  </w:r>
                                  <w:r>
                                    <w:rPr>
                                      <w:rFonts w:ascii="宋体" w:hAnsi="宋体" w:cs="宋体" w:hint="eastAsia"/>
                                      <w:spacing w:val="-3"/>
                                      <w:w w:val="99"/>
                                      <w:sz w:val="20"/>
                                      <w:szCs w:val="20"/>
                                    </w:rPr>
                                    <w:t>年</w:t>
                                  </w:r>
                                  <w:r>
                                    <w:rPr>
                                      <w:rFonts w:ascii="宋体" w:hAnsi="宋体" w:cs="宋体" w:hint="eastAsia"/>
                                      <w:w w:val="99"/>
                                      <w:sz w:val="20"/>
                                      <w:szCs w:val="20"/>
                                    </w:rPr>
                                    <w:t>修订发</w:t>
                                  </w:r>
                                </w:p>
                              </w:tc>
                            </w:tr>
                            <w:tr w:rsidR="000758C4">
                              <w:trPr>
                                <w:trHeight w:val="312"/>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lang w:eastAsia="en-US"/>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lang w:eastAsia="en-US"/>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lang w:eastAsia="en-US"/>
                                    </w:rPr>
                                  </w:pP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lang w:eastAsia="en-US"/>
                                    </w:rPr>
                                  </w:pPr>
                                </w:p>
                              </w:tc>
                              <w:tc>
                                <w:tcPr>
                                  <w:tcW w:w="2966" w:type="dxa"/>
                                  <w:tcBorders>
                                    <w:top w:val="nil"/>
                                    <w:left w:val="single" w:sz="4" w:space="0" w:color="000000"/>
                                    <w:bottom w:val="nil"/>
                                    <w:right w:val="single" w:sz="4" w:space="0" w:color="000000"/>
                                  </w:tcBorders>
                                </w:tcPr>
                                <w:p w:rsidR="000758C4" w:rsidRDefault="000758C4">
                                  <w:pPr>
                                    <w:pStyle w:val="TableParagraph"/>
                                    <w:spacing w:line="256" w:lineRule="exact"/>
                                    <w:ind w:left="7"/>
                                    <w:rPr>
                                      <w:rFonts w:ascii="宋体" w:hAnsi="宋体" w:cs="宋体"/>
                                      <w:sz w:val="20"/>
                                      <w:szCs w:val="20"/>
                                      <w:lang w:eastAsia="zh-CN"/>
                                    </w:rPr>
                                  </w:pPr>
                                  <w:r>
                                    <w:rPr>
                                      <w:rFonts w:ascii="宋体" w:hAnsi="宋体" w:cs="宋体" w:hint="eastAsia"/>
                                      <w:w w:val="99"/>
                                      <w:sz w:val="20"/>
                                      <w:szCs w:val="20"/>
                                      <w:lang w:eastAsia="zh-CN"/>
                                    </w:rPr>
                                    <w:t>布后</w:t>
                                  </w:r>
                                  <w:r>
                                    <w:rPr>
                                      <w:rFonts w:ascii="宋体" w:hAnsi="宋体" w:cs="宋体" w:hint="eastAsia"/>
                                      <w:spacing w:val="-29"/>
                                      <w:w w:val="99"/>
                                      <w:sz w:val="20"/>
                                      <w:szCs w:val="20"/>
                                      <w:lang w:eastAsia="zh-CN"/>
                                    </w:rPr>
                                    <w:t>，</w:t>
                                  </w:r>
                                  <w:r>
                                    <w:rPr>
                                      <w:rFonts w:ascii="宋体" w:hAnsi="宋体" w:cs="宋体" w:hint="eastAsia"/>
                                      <w:spacing w:val="-27"/>
                                      <w:w w:val="99"/>
                                      <w:sz w:val="20"/>
                                      <w:szCs w:val="20"/>
                                      <w:lang w:eastAsia="zh-CN"/>
                                    </w:rPr>
                                    <w:t>按</w:t>
                                  </w:r>
                                  <w:proofErr w:type="gramStart"/>
                                  <w:r>
                                    <w:rPr>
                                      <w:rFonts w:ascii="宋体" w:hAnsi="宋体" w:cs="宋体" w:hint="eastAsia"/>
                                      <w:w w:val="99"/>
                                      <w:sz w:val="20"/>
                                      <w:szCs w:val="20"/>
                                      <w:lang w:eastAsia="zh-CN"/>
                                    </w:rPr>
                                    <w:t>《</w:t>
                                  </w:r>
                                  <w:proofErr w:type="gramEnd"/>
                                  <w:r>
                                    <w:rPr>
                                      <w:rFonts w:ascii="宋体" w:hAnsi="宋体" w:cs="宋体" w:hint="eastAsia"/>
                                      <w:spacing w:val="2"/>
                                      <w:w w:val="99"/>
                                      <w:sz w:val="20"/>
                                      <w:szCs w:val="20"/>
                                      <w:lang w:eastAsia="zh-CN"/>
                                    </w:rPr>
                                    <w:t>房</w:t>
                                  </w:r>
                                  <w:r>
                                    <w:rPr>
                                      <w:rFonts w:ascii="宋体" w:hAnsi="宋体" w:cs="宋体" w:hint="eastAsia"/>
                                      <w:w w:val="99"/>
                                      <w:sz w:val="20"/>
                                      <w:szCs w:val="20"/>
                                      <w:lang w:eastAsia="zh-CN"/>
                                    </w:rPr>
                                    <w:t>间空</w:t>
                                  </w:r>
                                  <w:r>
                                    <w:rPr>
                                      <w:rFonts w:ascii="宋体" w:hAnsi="宋体" w:cs="宋体" w:hint="eastAsia"/>
                                      <w:spacing w:val="2"/>
                                      <w:w w:val="99"/>
                                      <w:sz w:val="20"/>
                                      <w:szCs w:val="20"/>
                                      <w:lang w:eastAsia="zh-CN"/>
                                    </w:rPr>
                                    <w:t>气</w:t>
                                  </w:r>
                                  <w:r>
                                    <w:rPr>
                                      <w:rFonts w:ascii="宋体" w:hAnsi="宋体" w:cs="宋体" w:hint="eastAsia"/>
                                      <w:w w:val="99"/>
                                      <w:sz w:val="20"/>
                                      <w:szCs w:val="20"/>
                                      <w:lang w:eastAsia="zh-CN"/>
                                    </w:rPr>
                                    <w:t>调节</w:t>
                                  </w:r>
                                  <w:r>
                                    <w:rPr>
                                      <w:rFonts w:ascii="宋体" w:hAnsi="宋体" w:cs="宋体" w:hint="eastAsia"/>
                                      <w:spacing w:val="2"/>
                                      <w:w w:val="99"/>
                                      <w:sz w:val="20"/>
                                      <w:szCs w:val="20"/>
                                      <w:lang w:eastAsia="zh-CN"/>
                                    </w:rPr>
                                    <w:t>器</w:t>
                                  </w:r>
                                  <w:r>
                                    <w:rPr>
                                      <w:rFonts w:ascii="宋体" w:hAnsi="宋体" w:cs="宋体" w:hint="eastAsia"/>
                                      <w:w w:val="99"/>
                                      <w:sz w:val="20"/>
                                      <w:szCs w:val="20"/>
                                      <w:lang w:eastAsia="zh-CN"/>
                                    </w:rPr>
                                    <w:t>能效限</w:t>
                                  </w:r>
                                </w:p>
                              </w:tc>
                            </w:tr>
                            <w:tr w:rsidR="000758C4">
                              <w:trPr>
                                <w:trHeight w:val="312"/>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2966" w:type="dxa"/>
                                  <w:tcBorders>
                                    <w:top w:val="nil"/>
                                    <w:left w:val="single" w:sz="4" w:space="0" w:color="000000"/>
                                    <w:bottom w:val="nil"/>
                                    <w:right w:val="single" w:sz="4" w:space="0" w:color="000000"/>
                                  </w:tcBorders>
                                </w:tcPr>
                                <w:p w:rsidR="000758C4" w:rsidRDefault="000758C4">
                                  <w:pPr>
                                    <w:pStyle w:val="TableParagraph"/>
                                    <w:spacing w:line="256" w:lineRule="exact"/>
                                    <w:ind w:left="7"/>
                                    <w:rPr>
                                      <w:rFonts w:ascii="宋体" w:hAnsi="宋体" w:cs="宋体"/>
                                      <w:sz w:val="20"/>
                                      <w:szCs w:val="20"/>
                                      <w:lang w:eastAsia="zh-CN"/>
                                    </w:rPr>
                                  </w:pPr>
                                  <w:r>
                                    <w:rPr>
                                      <w:rFonts w:ascii="宋体" w:hAnsi="宋体" w:cs="宋体" w:hint="eastAsia"/>
                                      <w:w w:val="99"/>
                                      <w:sz w:val="20"/>
                                      <w:szCs w:val="20"/>
                                      <w:lang w:eastAsia="zh-CN"/>
                                    </w:rPr>
                                    <w:t>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效等</w:t>
                                  </w:r>
                                  <w:r>
                                    <w:rPr>
                                      <w:rFonts w:ascii="宋体" w:hAnsi="宋体" w:cs="宋体" w:hint="eastAsia"/>
                                      <w:spacing w:val="2"/>
                                      <w:w w:val="99"/>
                                      <w:sz w:val="20"/>
                                      <w:szCs w:val="20"/>
                                      <w:lang w:eastAsia="zh-CN"/>
                                    </w:rPr>
                                    <w:t>级</w:t>
                                  </w:r>
                                  <w:proofErr w:type="gramStart"/>
                                  <w:r>
                                    <w:rPr>
                                      <w:rFonts w:ascii="宋体" w:hAnsi="宋体" w:cs="宋体" w:hint="eastAsia"/>
                                      <w:spacing w:val="-156"/>
                                      <w:w w:val="99"/>
                                      <w:sz w:val="20"/>
                                      <w:szCs w:val="20"/>
                                      <w:lang w:eastAsia="zh-CN"/>
                                    </w:rPr>
                                    <w:t>》</w:t>
                                  </w:r>
                                  <w:proofErr w:type="gramEnd"/>
                                  <w:r>
                                    <w:rPr>
                                      <w:rFonts w:ascii="宋体" w:hAnsi="宋体" w:cs="宋体" w:hint="eastAsia"/>
                                      <w:w w:val="99"/>
                                      <w:sz w:val="20"/>
                                      <w:szCs w:val="20"/>
                                      <w:lang w:eastAsia="zh-CN"/>
                                    </w:rPr>
                                    <w:t>（</w:t>
                                  </w:r>
                                  <w:r>
                                    <w:rPr>
                                      <w:rFonts w:ascii="宋体" w:hAnsi="宋体" w:cs="宋体" w:hint="eastAsia"/>
                                      <w:spacing w:val="1"/>
                                      <w:w w:val="99"/>
                                      <w:sz w:val="20"/>
                                      <w:szCs w:val="20"/>
                                      <w:lang w:eastAsia="zh-CN"/>
                                    </w:rPr>
                                    <w:t>GB214</w:t>
                                  </w:r>
                                  <w:r>
                                    <w:rPr>
                                      <w:rFonts w:ascii="宋体" w:hAnsi="宋体" w:cs="宋体" w:hint="eastAsia"/>
                                      <w:w w:val="99"/>
                                      <w:sz w:val="20"/>
                                      <w:szCs w:val="20"/>
                                      <w:lang w:eastAsia="zh-CN"/>
                                    </w:rPr>
                                    <w:t>5</w:t>
                                  </w:r>
                                  <w:r>
                                    <w:rPr>
                                      <w:rFonts w:ascii="宋体" w:hAnsi="宋体" w:cs="宋体" w:hint="eastAsia"/>
                                      <w:spacing w:val="-1"/>
                                      <w:w w:val="99"/>
                                      <w:sz w:val="20"/>
                                      <w:szCs w:val="20"/>
                                      <w:lang w:eastAsia="zh-CN"/>
                                    </w:rPr>
                                    <w:t>5</w:t>
                                  </w:r>
                                  <w:r>
                                    <w:rPr>
                                      <w:rFonts w:ascii="宋体" w:hAnsi="宋体" w:cs="宋体" w:hint="eastAsia"/>
                                      <w:spacing w:val="-2"/>
                                      <w:w w:val="99"/>
                                      <w:sz w:val="20"/>
                                      <w:szCs w:val="20"/>
                                      <w:lang w:eastAsia="zh-CN"/>
                                    </w:rPr>
                                    <w:t>-</w:t>
                                  </w:r>
                                  <w:r>
                                    <w:rPr>
                                      <w:rFonts w:ascii="宋体" w:hAnsi="宋体" w:cs="宋体" w:hint="eastAsia"/>
                                      <w:spacing w:val="1"/>
                                      <w:w w:val="99"/>
                                      <w:sz w:val="20"/>
                                      <w:szCs w:val="20"/>
                                      <w:lang w:eastAsia="zh-CN"/>
                                    </w:rPr>
                                    <w:t>201</w:t>
                                  </w:r>
                                  <w:r>
                                    <w:rPr>
                                      <w:rFonts w:ascii="宋体" w:hAnsi="宋体" w:cs="宋体" w:hint="eastAsia"/>
                                      <w:w w:val="99"/>
                                      <w:sz w:val="20"/>
                                      <w:szCs w:val="20"/>
                                      <w:lang w:eastAsia="zh-CN"/>
                                    </w:rPr>
                                    <w:t>9</w:t>
                                  </w:r>
                                </w:p>
                              </w:tc>
                            </w:tr>
                            <w:tr w:rsidR="000758C4">
                              <w:trPr>
                                <w:trHeight w:val="319"/>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2966" w:type="dxa"/>
                                  <w:tcBorders>
                                    <w:top w:val="nil"/>
                                    <w:left w:val="single" w:sz="4" w:space="0" w:color="000000"/>
                                    <w:bottom w:val="single" w:sz="4" w:space="0" w:color="000000"/>
                                    <w:right w:val="single" w:sz="4" w:space="0" w:color="000000"/>
                                  </w:tcBorders>
                                </w:tcPr>
                                <w:p w:rsidR="000758C4" w:rsidRDefault="000758C4">
                                  <w:pPr>
                                    <w:pStyle w:val="TableParagraph"/>
                                    <w:spacing w:line="256" w:lineRule="exact"/>
                                    <w:ind w:left="7"/>
                                    <w:rPr>
                                      <w:rFonts w:ascii="宋体" w:hAnsi="宋体" w:cs="宋体"/>
                                      <w:sz w:val="20"/>
                                      <w:szCs w:val="20"/>
                                    </w:rPr>
                                  </w:pPr>
                                  <w:r>
                                    <w:rPr>
                                      <w:rFonts w:ascii="宋体" w:hAnsi="宋体" w:cs="宋体" w:hint="eastAsia"/>
                                      <w:w w:val="99"/>
                                      <w:sz w:val="20"/>
                                      <w:szCs w:val="20"/>
                                    </w:rPr>
                                    <w:t>实施。</w:t>
                                  </w:r>
                                </w:p>
                              </w:tc>
                            </w:tr>
                            <w:tr w:rsidR="000758C4">
                              <w:trPr>
                                <w:trHeight w:hRule="exact" w:val="958"/>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lang w:eastAsia="en-US"/>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lang w:eastAsia="en-US"/>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lang w:eastAsia="en-US"/>
                                    </w:rPr>
                                  </w:pPr>
                                </w:p>
                              </w:tc>
                              <w:tc>
                                <w:tcPr>
                                  <w:tcW w:w="1915" w:type="dxa"/>
                                  <w:tcBorders>
                                    <w:top w:val="single" w:sz="4" w:space="0" w:color="000000"/>
                                    <w:left w:val="single" w:sz="4" w:space="0" w:color="000000"/>
                                    <w:bottom w:val="single" w:sz="4" w:space="0" w:color="000000"/>
                                    <w:right w:val="single" w:sz="4" w:space="0" w:color="000000"/>
                                  </w:tcBorders>
                                </w:tcPr>
                                <w:p w:rsidR="000758C4" w:rsidRDefault="000758C4">
                                  <w:pPr>
                                    <w:pStyle w:val="TableParagraph"/>
                                    <w:spacing w:before="4" w:line="280" w:lineRule="auto"/>
                                    <w:ind w:left="7" w:right="7"/>
                                    <w:jc w:val="both"/>
                                    <w:rPr>
                                      <w:rFonts w:ascii="宋体" w:hAnsi="宋体" w:cs="宋体"/>
                                      <w:sz w:val="20"/>
                                      <w:szCs w:val="20"/>
                                      <w:lang w:eastAsia="zh-CN"/>
                                    </w:rPr>
                                  </w:pPr>
                                  <w:r>
                                    <w:rPr>
                                      <w:rFonts w:ascii="宋体" w:hAnsi="宋体" w:cs="宋体" w:hint="eastAsia"/>
                                      <w:spacing w:val="12"/>
                                      <w:w w:val="99"/>
                                      <w:sz w:val="20"/>
                                      <w:szCs w:val="20"/>
                                      <w:lang w:eastAsia="zh-CN"/>
                                    </w:rPr>
                                    <w:t>多联式空</w:t>
                                  </w:r>
                                  <w:r>
                                    <w:rPr>
                                      <w:rFonts w:ascii="宋体" w:hAnsi="宋体" w:cs="宋体" w:hint="eastAsia"/>
                                      <w:spacing w:val="11"/>
                                      <w:w w:val="99"/>
                                      <w:sz w:val="20"/>
                                      <w:szCs w:val="20"/>
                                      <w:lang w:eastAsia="zh-CN"/>
                                    </w:rPr>
                                    <w:t>调（</w:t>
                                  </w:r>
                                  <w:r>
                                    <w:rPr>
                                      <w:rFonts w:ascii="宋体" w:hAnsi="宋体" w:cs="宋体" w:hint="eastAsia"/>
                                      <w:spacing w:val="12"/>
                                      <w:w w:val="99"/>
                                      <w:sz w:val="20"/>
                                      <w:szCs w:val="20"/>
                                      <w:lang w:eastAsia="zh-CN"/>
                                    </w:rPr>
                                    <w:t>热泵</w:t>
                                  </w:r>
                                  <w:r>
                                    <w:rPr>
                                      <w:rFonts w:ascii="宋体" w:hAnsi="宋体" w:cs="宋体" w:hint="eastAsia"/>
                                      <w:w w:val="99"/>
                                      <w:sz w:val="20"/>
                                      <w:szCs w:val="20"/>
                                      <w:lang w:eastAsia="zh-CN"/>
                                    </w:rPr>
                                    <w:t xml:space="preserve">）机组（制冷量≤ </w:t>
                                  </w:r>
                                  <w:r>
                                    <w:rPr>
                                      <w:rFonts w:ascii="宋体" w:hAnsi="宋体" w:cs="宋体" w:hint="eastAsia"/>
                                      <w:spacing w:val="1"/>
                                      <w:w w:val="99"/>
                                      <w:sz w:val="20"/>
                                      <w:szCs w:val="20"/>
                                      <w:lang w:eastAsia="zh-CN"/>
                                    </w:rPr>
                                    <w:t>140</w:t>
                                  </w:r>
                                  <w:r>
                                    <w:rPr>
                                      <w:rFonts w:ascii="宋体" w:hAnsi="宋体" w:cs="宋体" w:hint="eastAsia"/>
                                      <w:w w:val="99"/>
                                      <w:sz w:val="20"/>
                                      <w:szCs w:val="20"/>
                                      <w:lang w:eastAsia="zh-CN"/>
                                    </w:rPr>
                                    <w:t>00</w:t>
                                  </w:r>
                                  <w:r>
                                    <w:rPr>
                                      <w:rFonts w:ascii="宋体" w:hAnsi="宋体" w:cs="宋体" w:hint="eastAsia"/>
                                      <w:spacing w:val="1"/>
                                      <w:w w:val="99"/>
                                      <w:sz w:val="20"/>
                                      <w:szCs w:val="20"/>
                                      <w:lang w:eastAsia="zh-CN"/>
                                    </w:rPr>
                                    <w:t>W</w:t>
                                  </w:r>
                                  <w:r>
                                    <w:rPr>
                                      <w:rFonts w:ascii="宋体" w:hAnsi="宋体" w:cs="宋体" w:hint="eastAsia"/>
                                      <w:w w:val="99"/>
                                      <w:sz w:val="20"/>
                                      <w:szCs w:val="20"/>
                                      <w:lang w:eastAsia="zh-CN"/>
                                    </w:rPr>
                                    <w:t>）</w:t>
                                  </w:r>
                                </w:p>
                              </w:tc>
                              <w:tc>
                                <w:tcPr>
                                  <w:tcW w:w="2966" w:type="dxa"/>
                                  <w:tcBorders>
                                    <w:top w:val="single" w:sz="4" w:space="0" w:color="000000"/>
                                    <w:left w:val="single" w:sz="4" w:space="0" w:color="000000"/>
                                    <w:bottom w:val="single" w:sz="4" w:space="0" w:color="000000"/>
                                    <w:right w:val="single" w:sz="4" w:space="0" w:color="000000"/>
                                  </w:tcBorders>
                                </w:tcPr>
                                <w:p w:rsidR="000758C4" w:rsidRDefault="000758C4">
                                  <w:pPr>
                                    <w:pStyle w:val="TableParagraph"/>
                                    <w:spacing w:before="160" w:line="280" w:lineRule="auto"/>
                                    <w:ind w:left="7" w:right="7"/>
                                    <w:rPr>
                                      <w:rFonts w:ascii="宋体" w:hAnsi="宋体" w:cs="宋体"/>
                                      <w:sz w:val="20"/>
                                      <w:szCs w:val="20"/>
                                      <w:lang w:eastAsia="zh-CN"/>
                                    </w:rPr>
                                  </w:pPr>
                                  <w:r>
                                    <w:rPr>
                                      <w:rFonts w:ascii="宋体" w:hAnsi="宋体" w:cs="宋体" w:hint="eastAsia"/>
                                      <w:w w:val="99"/>
                                      <w:sz w:val="20"/>
                                      <w:szCs w:val="20"/>
                                      <w:lang w:eastAsia="zh-CN"/>
                                    </w:rPr>
                                    <w:t>《多联</w:t>
                                  </w:r>
                                  <w:r>
                                    <w:rPr>
                                      <w:rFonts w:ascii="宋体" w:hAnsi="宋体" w:cs="宋体" w:hint="eastAsia"/>
                                      <w:spacing w:val="2"/>
                                      <w:w w:val="99"/>
                                      <w:sz w:val="20"/>
                                      <w:szCs w:val="20"/>
                                      <w:lang w:eastAsia="zh-CN"/>
                                    </w:rPr>
                                    <w:t>式</w:t>
                                  </w:r>
                                  <w:r>
                                    <w:rPr>
                                      <w:rFonts w:ascii="宋体" w:hAnsi="宋体" w:cs="宋体" w:hint="eastAsia"/>
                                      <w:w w:val="99"/>
                                      <w:sz w:val="20"/>
                                      <w:szCs w:val="20"/>
                                      <w:lang w:eastAsia="zh-CN"/>
                                    </w:rPr>
                                    <w:t>空</w:t>
                                  </w:r>
                                  <w:r>
                                    <w:rPr>
                                      <w:rFonts w:ascii="宋体" w:hAnsi="宋体" w:cs="宋体" w:hint="eastAsia"/>
                                      <w:spacing w:val="-27"/>
                                      <w:w w:val="99"/>
                                      <w:sz w:val="20"/>
                                      <w:szCs w:val="20"/>
                                      <w:lang w:eastAsia="zh-CN"/>
                                    </w:rPr>
                                    <w:t>调</w:t>
                                  </w:r>
                                  <w:r>
                                    <w:rPr>
                                      <w:rFonts w:ascii="宋体" w:hAnsi="宋体" w:cs="宋体" w:hint="eastAsia"/>
                                      <w:w w:val="99"/>
                                      <w:sz w:val="20"/>
                                      <w:szCs w:val="20"/>
                                      <w:lang w:eastAsia="zh-CN"/>
                                    </w:rPr>
                                    <w:t>（热</w:t>
                                  </w:r>
                                  <w:r>
                                    <w:rPr>
                                      <w:rFonts w:ascii="宋体" w:hAnsi="宋体" w:cs="宋体" w:hint="eastAsia"/>
                                      <w:spacing w:val="2"/>
                                      <w:w w:val="99"/>
                                      <w:sz w:val="20"/>
                                      <w:szCs w:val="20"/>
                                      <w:lang w:eastAsia="zh-CN"/>
                                    </w:rPr>
                                    <w:t>泵</w:t>
                                  </w:r>
                                  <w:r>
                                    <w:rPr>
                                      <w:rFonts w:ascii="宋体" w:hAnsi="宋体" w:cs="宋体" w:hint="eastAsia"/>
                                      <w:spacing w:val="-29"/>
                                      <w:w w:val="99"/>
                                      <w:sz w:val="20"/>
                                      <w:szCs w:val="20"/>
                                      <w:lang w:eastAsia="zh-CN"/>
                                    </w:rPr>
                                    <w:t>）</w:t>
                                  </w:r>
                                  <w:r>
                                    <w:rPr>
                                      <w:rFonts w:ascii="宋体" w:hAnsi="宋体" w:cs="宋体" w:hint="eastAsia"/>
                                      <w:w w:val="99"/>
                                      <w:sz w:val="20"/>
                                      <w:szCs w:val="20"/>
                                      <w:lang w:eastAsia="zh-CN"/>
                                    </w:rPr>
                                    <w:t>机</w:t>
                                  </w:r>
                                  <w:r>
                                    <w:rPr>
                                      <w:rFonts w:ascii="宋体" w:hAnsi="宋体" w:cs="宋体" w:hint="eastAsia"/>
                                      <w:spacing w:val="2"/>
                                      <w:w w:val="99"/>
                                      <w:sz w:val="20"/>
                                      <w:szCs w:val="20"/>
                                      <w:lang w:eastAsia="zh-CN"/>
                                    </w:rPr>
                                    <w:t>组</w:t>
                                  </w:r>
                                  <w:r>
                                    <w:rPr>
                                      <w:rFonts w:ascii="宋体" w:hAnsi="宋体" w:cs="宋体" w:hint="eastAsia"/>
                                      <w:w w:val="99"/>
                                      <w:sz w:val="20"/>
                                      <w:szCs w:val="20"/>
                                      <w:lang w:eastAsia="zh-CN"/>
                                    </w:rPr>
                                    <w:t>能效限定值及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源效</w:t>
                                  </w:r>
                                  <w:r>
                                    <w:rPr>
                                      <w:rFonts w:ascii="宋体" w:hAnsi="宋体" w:cs="宋体" w:hint="eastAsia"/>
                                      <w:spacing w:val="2"/>
                                      <w:w w:val="99"/>
                                      <w:sz w:val="20"/>
                                      <w:szCs w:val="20"/>
                                      <w:lang w:eastAsia="zh-CN"/>
                                    </w:rPr>
                                    <w:t>率</w:t>
                                  </w:r>
                                  <w:r>
                                    <w:rPr>
                                      <w:rFonts w:ascii="宋体" w:hAnsi="宋体" w:cs="宋体" w:hint="eastAsia"/>
                                      <w:w w:val="99"/>
                                      <w:sz w:val="20"/>
                                      <w:szCs w:val="20"/>
                                      <w:lang w:eastAsia="zh-CN"/>
                                    </w:rPr>
                                    <w:t>等级</w:t>
                                  </w:r>
                                  <w:r>
                                    <w:rPr>
                                      <w:rFonts w:ascii="宋体" w:hAnsi="宋体" w:cs="宋体" w:hint="eastAsia"/>
                                      <w:spacing w:val="-106"/>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2145</w:t>
                                  </w:r>
                                  <w:r>
                                    <w:rPr>
                                      <w:rFonts w:ascii="宋体" w:hAnsi="宋体" w:cs="宋体" w:hint="eastAsia"/>
                                      <w:w w:val="99"/>
                                      <w:sz w:val="20"/>
                                      <w:szCs w:val="20"/>
                                      <w:lang w:eastAsia="zh-CN"/>
                                    </w:rPr>
                                    <w:t>4</w:t>
                                  </w:r>
                                </w:p>
                              </w:tc>
                            </w:tr>
                            <w:tr w:rsidR="000758C4">
                              <w:trPr>
                                <w:trHeight w:hRule="exact" w:val="327"/>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915" w:type="dxa"/>
                                  <w:vMerge w:val="restart"/>
                                  <w:tcBorders>
                                    <w:top w:val="single" w:sz="4" w:space="0" w:color="000000"/>
                                    <w:left w:val="single" w:sz="4" w:space="0" w:color="000000"/>
                                    <w:bottom w:val="nil"/>
                                    <w:right w:val="single" w:sz="4" w:space="0" w:color="000000"/>
                                  </w:tcBorders>
                                </w:tcPr>
                                <w:p w:rsidR="000758C4" w:rsidRDefault="000758C4">
                                  <w:pPr>
                                    <w:pStyle w:val="TableParagraph"/>
                                    <w:spacing w:before="2"/>
                                    <w:rPr>
                                      <w:rFonts w:ascii="宋体" w:hAnsi="宋体" w:cs="宋体"/>
                                      <w:sz w:val="24"/>
                                      <w:szCs w:val="24"/>
                                      <w:lang w:eastAsia="zh-CN"/>
                                    </w:rPr>
                                  </w:pPr>
                                </w:p>
                                <w:p w:rsidR="000758C4" w:rsidRDefault="000758C4">
                                  <w:pPr>
                                    <w:pStyle w:val="TableParagraph"/>
                                    <w:ind w:left="7"/>
                                    <w:rPr>
                                      <w:rFonts w:ascii="宋体" w:hAnsi="宋体" w:cs="宋体"/>
                                      <w:sz w:val="20"/>
                                      <w:szCs w:val="20"/>
                                    </w:rPr>
                                  </w:pPr>
                                  <w:r>
                                    <w:rPr>
                                      <w:rFonts w:ascii="宋体" w:hAnsi="宋体" w:cs="宋体" w:hint="eastAsia"/>
                                      <w:w w:val="99"/>
                                      <w:sz w:val="20"/>
                                      <w:szCs w:val="20"/>
                                    </w:rPr>
                                    <w:t>单元式空气调节机</w:t>
                                  </w:r>
                                </w:p>
                              </w:tc>
                              <w:tc>
                                <w:tcPr>
                                  <w:tcW w:w="2966" w:type="dxa"/>
                                  <w:tcBorders>
                                    <w:top w:val="single" w:sz="4" w:space="0" w:color="000000"/>
                                    <w:left w:val="single" w:sz="4" w:space="0" w:color="000000"/>
                                    <w:bottom w:val="nil"/>
                                    <w:right w:val="single" w:sz="4" w:space="0" w:color="000000"/>
                                  </w:tcBorders>
                                </w:tcPr>
                                <w:p w:rsidR="000758C4" w:rsidRDefault="000758C4">
                                  <w:pPr>
                                    <w:pStyle w:val="TableParagraph"/>
                                    <w:spacing w:before="4"/>
                                    <w:ind w:left="7"/>
                                    <w:rPr>
                                      <w:rFonts w:ascii="宋体" w:hAnsi="宋体" w:cs="宋体"/>
                                      <w:sz w:val="20"/>
                                      <w:szCs w:val="20"/>
                                      <w:lang w:eastAsia="zh-CN"/>
                                    </w:rPr>
                                  </w:pPr>
                                  <w:proofErr w:type="gramStart"/>
                                  <w:r>
                                    <w:rPr>
                                      <w:rFonts w:ascii="宋体" w:hAnsi="宋体" w:cs="宋体" w:hint="eastAsia"/>
                                      <w:spacing w:val="12"/>
                                      <w:w w:val="99"/>
                                      <w:sz w:val="20"/>
                                      <w:szCs w:val="20"/>
                                      <w:lang w:eastAsia="zh-CN"/>
                                    </w:rPr>
                                    <w:t>《</w:t>
                                  </w:r>
                                  <w:proofErr w:type="gramEnd"/>
                                  <w:r>
                                    <w:rPr>
                                      <w:rFonts w:ascii="宋体" w:hAnsi="宋体" w:cs="宋体" w:hint="eastAsia"/>
                                      <w:spacing w:val="12"/>
                                      <w:w w:val="99"/>
                                      <w:sz w:val="20"/>
                                      <w:szCs w:val="20"/>
                                      <w:lang w:eastAsia="zh-CN"/>
                                    </w:rPr>
                                    <w:t>单元式空气调节机能</w:t>
                                  </w:r>
                                  <w:r>
                                    <w:rPr>
                                      <w:rFonts w:ascii="宋体" w:hAnsi="宋体" w:cs="宋体" w:hint="eastAsia"/>
                                      <w:spacing w:val="9"/>
                                      <w:w w:val="99"/>
                                      <w:sz w:val="20"/>
                                      <w:szCs w:val="20"/>
                                      <w:lang w:eastAsia="zh-CN"/>
                                    </w:rPr>
                                    <w:t>效</w:t>
                                  </w:r>
                                  <w:r>
                                    <w:rPr>
                                      <w:rFonts w:ascii="宋体" w:hAnsi="宋体" w:cs="宋体" w:hint="eastAsia"/>
                                      <w:spacing w:val="12"/>
                                      <w:w w:val="99"/>
                                      <w:sz w:val="20"/>
                                      <w:szCs w:val="20"/>
                                      <w:lang w:eastAsia="zh-CN"/>
                                    </w:rPr>
                                    <w:t>限定</w:t>
                                  </w:r>
                                  <w:r>
                                    <w:rPr>
                                      <w:rFonts w:ascii="宋体" w:hAnsi="宋体" w:cs="宋体" w:hint="eastAsia"/>
                                      <w:w w:val="99"/>
                                      <w:sz w:val="20"/>
                                      <w:szCs w:val="20"/>
                                      <w:lang w:eastAsia="zh-CN"/>
                                    </w:rPr>
                                    <w:t>值</w:t>
                                  </w:r>
                                </w:p>
                              </w:tc>
                            </w:tr>
                            <w:tr w:rsidR="000758C4">
                              <w:trPr>
                                <w:trHeight w:val="312"/>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915" w:type="dxa"/>
                                  <w:vMerge/>
                                  <w:tcBorders>
                                    <w:top w:val="single" w:sz="4" w:space="0" w:color="000000"/>
                                    <w:left w:val="single" w:sz="4" w:space="0" w:color="000000"/>
                                    <w:bottom w:val="nil"/>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2966" w:type="dxa"/>
                                  <w:tcBorders>
                                    <w:top w:val="nil"/>
                                    <w:left w:val="single" w:sz="4" w:space="0" w:color="000000"/>
                                    <w:bottom w:val="nil"/>
                                    <w:right w:val="single" w:sz="4" w:space="0" w:color="000000"/>
                                  </w:tcBorders>
                                </w:tcPr>
                                <w:p w:rsidR="000758C4" w:rsidRDefault="000758C4">
                                  <w:pPr>
                                    <w:pStyle w:val="TableParagraph"/>
                                    <w:spacing w:line="256" w:lineRule="exact"/>
                                    <w:ind w:left="7"/>
                                    <w:rPr>
                                      <w:rFonts w:ascii="宋体" w:hAnsi="宋体" w:cs="宋体"/>
                                      <w:sz w:val="20"/>
                                      <w:szCs w:val="20"/>
                                      <w:lang w:eastAsia="zh-CN"/>
                                    </w:rPr>
                                  </w:pPr>
                                  <w:r>
                                    <w:rPr>
                                      <w:rFonts w:ascii="宋体" w:hAnsi="宋体" w:cs="宋体" w:hint="eastAsia"/>
                                      <w:w w:val="99"/>
                                      <w:sz w:val="20"/>
                                      <w:szCs w:val="20"/>
                                      <w:lang w:eastAsia="zh-CN"/>
                                    </w:rPr>
                                    <w:t>及能源</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率等</w:t>
                                  </w:r>
                                  <w:r>
                                    <w:rPr>
                                      <w:rFonts w:ascii="宋体" w:hAnsi="宋体" w:cs="宋体" w:hint="eastAsia"/>
                                      <w:spacing w:val="2"/>
                                      <w:w w:val="99"/>
                                      <w:sz w:val="20"/>
                                      <w:szCs w:val="20"/>
                                      <w:lang w:eastAsia="zh-CN"/>
                                    </w:rPr>
                                    <w:t>级</w:t>
                                  </w:r>
                                  <w:proofErr w:type="gramStart"/>
                                  <w:r>
                                    <w:rPr>
                                      <w:rFonts w:ascii="宋体" w:hAnsi="宋体" w:cs="宋体" w:hint="eastAsia"/>
                                      <w:spacing w:val="-104"/>
                                      <w:w w:val="99"/>
                                      <w:sz w:val="20"/>
                                      <w:szCs w:val="20"/>
                                      <w:lang w:eastAsia="zh-CN"/>
                                    </w:rPr>
                                    <w:t>》</w:t>
                                  </w:r>
                                  <w:proofErr w:type="gramEnd"/>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195</w:t>
                                  </w:r>
                                  <w:r>
                                    <w:rPr>
                                      <w:rFonts w:ascii="宋体" w:hAnsi="宋体" w:cs="宋体" w:hint="eastAsia"/>
                                      <w:w w:val="99"/>
                                      <w:sz w:val="20"/>
                                      <w:szCs w:val="20"/>
                                      <w:lang w:eastAsia="zh-CN"/>
                                    </w:rPr>
                                    <w:t>7</w:t>
                                  </w:r>
                                  <w:r>
                                    <w:rPr>
                                      <w:rFonts w:ascii="宋体" w:hAnsi="宋体" w:cs="宋体" w:hint="eastAsia"/>
                                      <w:spacing w:val="-3"/>
                                      <w:w w:val="99"/>
                                      <w:sz w:val="20"/>
                                      <w:szCs w:val="20"/>
                                      <w:lang w:eastAsia="zh-CN"/>
                                    </w:rPr>
                                    <w:t>6</w:t>
                                  </w:r>
                                  <w:r>
                                    <w:rPr>
                                      <w:rFonts w:ascii="宋体" w:hAnsi="宋体" w:cs="宋体" w:hint="eastAsia"/>
                                      <w:spacing w:val="-104"/>
                                      <w:w w:val="99"/>
                                      <w:sz w:val="20"/>
                                      <w:szCs w:val="20"/>
                                      <w:lang w:eastAsia="zh-CN"/>
                                    </w:rPr>
                                    <w:t>）</w:t>
                                  </w:r>
                                  <w:proofErr w:type="gramStart"/>
                                  <w:r>
                                    <w:rPr>
                                      <w:rFonts w:ascii="宋体" w:hAnsi="宋体" w:cs="宋体" w:hint="eastAsia"/>
                                      <w:w w:val="99"/>
                                      <w:sz w:val="20"/>
                                      <w:szCs w:val="20"/>
                                      <w:lang w:eastAsia="zh-CN"/>
                                    </w:rPr>
                                    <w:t>《</w:t>
                                  </w:r>
                                  <w:proofErr w:type="gramEnd"/>
                                  <w:r>
                                    <w:rPr>
                                      <w:rFonts w:ascii="宋体" w:hAnsi="宋体" w:cs="宋体" w:hint="eastAsia"/>
                                      <w:w w:val="99"/>
                                      <w:sz w:val="20"/>
                                      <w:szCs w:val="20"/>
                                      <w:lang w:eastAsia="zh-CN"/>
                                    </w:rPr>
                                    <w:t>风</w:t>
                                  </w:r>
                                </w:p>
                              </w:tc>
                            </w:tr>
                            <w:tr w:rsidR="000758C4">
                              <w:trPr>
                                <w:trHeight w:hRule="exact" w:val="312"/>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915" w:type="dxa"/>
                                  <w:vMerge w:val="restart"/>
                                  <w:tcBorders>
                                    <w:top w:val="nil"/>
                                    <w:left w:val="single" w:sz="4" w:space="0" w:color="000000"/>
                                    <w:bottom w:val="single" w:sz="4" w:space="0" w:color="000000"/>
                                    <w:right w:val="single" w:sz="4" w:space="0" w:color="000000"/>
                                  </w:tcBorders>
                                </w:tcPr>
                                <w:p w:rsidR="000758C4" w:rsidRDefault="000758C4">
                                  <w:pPr>
                                    <w:pStyle w:val="TableParagraph"/>
                                    <w:spacing w:line="256" w:lineRule="exact"/>
                                    <w:ind w:left="7"/>
                                    <w:rPr>
                                      <w:rFonts w:ascii="宋体" w:hAnsi="宋体" w:cs="宋体"/>
                                      <w:sz w:val="20"/>
                                      <w:szCs w:val="20"/>
                                    </w:rPr>
                                  </w:pPr>
                                  <w:r>
                                    <w:rPr>
                                      <w:rFonts w:ascii="宋体" w:hAnsi="宋体" w:cs="宋体" w:hint="eastAsia"/>
                                      <w:spacing w:val="1"/>
                                      <w:w w:val="99"/>
                                      <w:sz w:val="20"/>
                                      <w:szCs w:val="20"/>
                                    </w:rPr>
                                    <w:t>(</w:t>
                                  </w:r>
                                  <w:r>
                                    <w:rPr>
                                      <w:rFonts w:ascii="宋体" w:hAnsi="宋体" w:cs="宋体" w:hint="eastAsia"/>
                                      <w:w w:val="99"/>
                                      <w:sz w:val="20"/>
                                      <w:szCs w:val="20"/>
                                    </w:rPr>
                                    <w:t>制冷量≤</w:t>
                                  </w:r>
                                  <w:r>
                                    <w:rPr>
                                      <w:rFonts w:ascii="宋体" w:hAnsi="宋体" w:cs="宋体" w:hint="eastAsia"/>
                                      <w:spacing w:val="1"/>
                                      <w:w w:val="99"/>
                                      <w:sz w:val="20"/>
                                      <w:szCs w:val="20"/>
                                    </w:rPr>
                                    <w:t>14000W</w:t>
                                  </w:r>
                                  <w:r>
                                    <w:rPr>
                                      <w:rFonts w:ascii="宋体" w:hAnsi="宋体" w:cs="宋体" w:hint="eastAsia"/>
                                      <w:w w:val="99"/>
                                      <w:sz w:val="20"/>
                                      <w:szCs w:val="20"/>
                                    </w:rPr>
                                    <w:t>)</w:t>
                                  </w:r>
                                </w:p>
                              </w:tc>
                              <w:tc>
                                <w:tcPr>
                                  <w:tcW w:w="2966" w:type="dxa"/>
                                  <w:tcBorders>
                                    <w:top w:val="nil"/>
                                    <w:left w:val="single" w:sz="4" w:space="0" w:color="000000"/>
                                    <w:bottom w:val="nil"/>
                                    <w:right w:val="single" w:sz="4" w:space="0" w:color="000000"/>
                                  </w:tcBorders>
                                </w:tcPr>
                                <w:p w:rsidR="000758C4" w:rsidRDefault="000758C4">
                                  <w:pPr>
                                    <w:pStyle w:val="TableParagraph"/>
                                    <w:spacing w:line="256" w:lineRule="exact"/>
                                    <w:ind w:left="7"/>
                                    <w:rPr>
                                      <w:rFonts w:ascii="宋体" w:hAnsi="宋体" w:cs="宋体"/>
                                      <w:sz w:val="20"/>
                                      <w:szCs w:val="20"/>
                                      <w:lang w:eastAsia="zh-CN"/>
                                    </w:rPr>
                                  </w:pPr>
                                  <w:r>
                                    <w:rPr>
                                      <w:rFonts w:ascii="宋体" w:hAnsi="宋体" w:cs="宋体" w:hint="eastAsia"/>
                                      <w:spacing w:val="12"/>
                                      <w:w w:val="99"/>
                                      <w:sz w:val="20"/>
                                      <w:szCs w:val="20"/>
                                      <w:lang w:eastAsia="zh-CN"/>
                                    </w:rPr>
                                    <w:t>管送风式空调机组能效</w:t>
                                  </w:r>
                                  <w:r>
                                    <w:rPr>
                                      <w:rFonts w:ascii="宋体" w:hAnsi="宋体" w:cs="宋体" w:hint="eastAsia"/>
                                      <w:spacing w:val="9"/>
                                      <w:w w:val="99"/>
                                      <w:sz w:val="20"/>
                                      <w:szCs w:val="20"/>
                                      <w:lang w:eastAsia="zh-CN"/>
                                    </w:rPr>
                                    <w:t>限</w:t>
                                  </w:r>
                                  <w:r>
                                    <w:rPr>
                                      <w:rFonts w:ascii="宋体" w:hAnsi="宋体" w:cs="宋体" w:hint="eastAsia"/>
                                      <w:spacing w:val="12"/>
                                      <w:w w:val="99"/>
                                      <w:sz w:val="20"/>
                                      <w:szCs w:val="20"/>
                                      <w:lang w:eastAsia="zh-CN"/>
                                    </w:rPr>
                                    <w:t>定值</w:t>
                                  </w:r>
                                  <w:r>
                                    <w:rPr>
                                      <w:rFonts w:ascii="宋体" w:hAnsi="宋体" w:cs="宋体" w:hint="eastAsia"/>
                                      <w:w w:val="99"/>
                                      <w:sz w:val="20"/>
                                      <w:szCs w:val="20"/>
                                      <w:lang w:eastAsia="zh-CN"/>
                                    </w:rPr>
                                    <w:t>及</w:t>
                                  </w:r>
                                </w:p>
                              </w:tc>
                            </w:tr>
                            <w:tr w:rsidR="000758C4">
                              <w:trPr>
                                <w:trHeight w:val="319"/>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915" w:type="dxa"/>
                                  <w:vMerge/>
                                  <w:tcBorders>
                                    <w:top w:val="nil"/>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2966" w:type="dxa"/>
                                  <w:tcBorders>
                                    <w:top w:val="nil"/>
                                    <w:left w:val="single" w:sz="4" w:space="0" w:color="000000"/>
                                    <w:bottom w:val="single" w:sz="4" w:space="0" w:color="000000"/>
                                    <w:right w:val="single" w:sz="4" w:space="0" w:color="000000"/>
                                  </w:tcBorders>
                                </w:tcPr>
                                <w:p w:rsidR="000758C4" w:rsidRDefault="000758C4">
                                  <w:pPr>
                                    <w:pStyle w:val="TableParagraph"/>
                                    <w:spacing w:line="256" w:lineRule="exact"/>
                                    <w:ind w:left="7"/>
                                    <w:rPr>
                                      <w:rFonts w:ascii="宋体" w:hAnsi="宋体" w:cs="宋体"/>
                                      <w:sz w:val="20"/>
                                      <w:szCs w:val="20"/>
                                    </w:rPr>
                                  </w:pPr>
                                  <w:r>
                                    <w:rPr>
                                      <w:rFonts w:ascii="宋体" w:hAnsi="宋体" w:cs="宋体" w:hint="eastAsia"/>
                                      <w:w w:val="99"/>
                                      <w:sz w:val="20"/>
                                      <w:szCs w:val="20"/>
                                    </w:rPr>
                                    <w:t>能效等</w:t>
                                  </w:r>
                                  <w:r>
                                    <w:rPr>
                                      <w:rFonts w:ascii="宋体" w:hAnsi="宋体" w:cs="宋体" w:hint="eastAsia"/>
                                      <w:spacing w:val="2"/>
                                      <w:w w:val="99"/>
                                      <w:sz w:val="20"/>
                                      <w:szCs w:val="20"/>
                                    </w:rPr>
                                    <w:t>级</w:t>
                                  </w:r>
                                  <w:r>
                                    <w:rPr>
                                      <w:rFonts w:ascii="宋体" w:hAnsi="宋体" w:cs="宋体" w:hint="eastAsia"/>
                                      <w:w w:val="99"/>
                                      <w:sz w:val="20"/>
                                      <w:szCs w:val="20"/>
                                    </w:rPr>
                                    <w:t>》（</w:t>
                                  </w:r>
                                  <w:r>
                                    <w:rPr>
                                      <w:rFonts w:ascii="宋体" w:hAnsi="宋体" w:cs="宋体" w:hint="eastAsia"/>
                                      <w:spacing w:val="1"/>
                                      <w:w w:val="99"/>
                                      <w:sz w:val="20"/>
                                      <w:szCs w:val="20"/>
                                    </w:rPr>
                                    <w:t>G</w:t>
                                  </w:r>
                                  <w:r>
                                    <w:rPr>
                                      <w:rFonts w:ascii="宋体" w:hAnsi="宋体" w:cs="宋体" w:hint="eastAsia"/>
                                      <w:w w:val="99"/>
                                      <w:sz w:val="20"/>
                                      <w:szCs w:val="20"/>
                                    </w:rPr>
                                    <w:t>B</w:t>
                                  </w:r>
                                  <w:r>
                                    <w:rPr>
                                      <w:rFonts w:ascii="宋体" w:hAnsi="宋体" w:cs="宋体" w:hint="eastAsia"/>
                                      <w:spacing w:val="1"/>
                                      <w:w w:val="99"/>
                                      <w:sz w:val="20"/>
                                      <w:szCs w:val="20"/>
                                    </w:rPr>
                                    <w:t>374</w:t>
                                  </w:r>
                                  <w:r>
                                    <w:rPr>
                                      <w:rFonts w:ascii="宋体" w:hAnsi="宋体" w:cs="宋体" w:hint="eastAsia"/>
                                      <w:w w:val="99"/>
                                      <w:sz w:val="20"/>
                                      <w:szCs w:val="20"/>
                                    </w:rPr>
                                    <w:t>7</w:t>
                                  </w:r>
                                  <w:r>
                                    <w:rPr>
                                      <w:rFonts w:ascii="宋体" w:hAnsi="宋体" w:cs="宋体" w:hint="eastAsia"/>
                                      <w:spacing w:val="-1"/>
                                      <w:w w:val="99"/>
                                      <w:sz w:val="20"/>
                                      <w:szCs w:val="20"/>
                                    </w:rPr>
                                    <w:t>9</w:t>
                                  </w:r>
                                  <w:r>
                                    <w:rPr>
                                      <w:rFonts w:ascii="宋体" w:hAnsi="宋体" w:cs="宋体" w:hint="eastAsia"/>
                                      <w:w w:val="99"/>
                                      <w:sz w:val="20"/>
                                      <w:szCs w:val="20"/>
                                    </w:rPr>
                                    <w:t>）</w:t>
                                  </w:r>
                                </w:p>
                              </w:tc>
                            </w:tr>
                            <w:tr w:rsidR="000758C4">
                              <w:trPr>
                                <w:trHeight w:hRule="exact" w:val="653"/>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lang w:eastAsia="en-US"/>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lang w:eastAsia="en-US"/>
                                    </w:rPr>
                                  </w:pPr>
                                </w:p>
                              </w:tc>
                              <w:tc>
                                <w:tcPr>
                                  <w:tcW w:w="1800" w:type="dxa"/>
                                  <w:tcBorders>
                                    <w:top w:val="single" w:sz="4" w:space="0" w:color="000000"/>
                                    <w:left w:val="single" w:sz="4" w:space="0" w:color="000000"/>
                                    <w:bottom w:val="single" w:sz="4" w:space="0" w:color="000000"/>
                                    <w:right w:val="single" w:sz="4" w:space="0" w:color="000000"/>
                                  </w:tcBorders>
                                </w:tcPr>
                                <w:p w:rsidR="000758C4" w:rsidRDefault="000758C4">
                                  <w:pPr>
                                    <w:pStyle w:val="TableParagraph"/>
                                    <w:spacing w:before="162"/>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06</w:t>
                                  </w:r>
                                  <w:r>
                                    <w:rPr>
                                      <w:rFonts w:ascii="宋体" w:hAnsi="宋体" w:cs="宋体" w:hint="eastAsia"/>
                                      <w:spacing w:val="1"/>
                                      <w:w w:val="99"/>
                                      <w:sz w:val="20"/>
                                      <w:szCs w:val="20"/>
                                    </w:rPr>
                                    <w:t>1</w:t>
                                  </w:r>
                                  <w:r>
                                    <w:rPr>
                                      <w:rFonts w:ascii="宋体" w:hAnsi="宋体" w:cs="宋体" w:hint="eastAsia"/>
                                      <w:w w:val="99"/>
                                      <w:sz w:val="20"/>
                                      <w:szCs w:val="20"/>
                                    </w:rPr>
                                    <w:t>80</w:t>
                                  </w:r>
                                  <w:r>
                                    <w:rPr>
                                      <w:rFonts w:ascii="宋体" w:hAnsi="宋体" w:cs="宋体" w:hint="eastAsia"/>
                                      <w:spacing w:val="1"/>
                                      <w:w w:val="99"/>
                                      <w:sz w:val="20"/>
                                      <w:szCs w:val="20"/>
                                    </w:rPr>
                                    <w:t>3</w:t>
                                  </w:r>
                                  <w:r>
                                    <w:rPr>
                                      <w:rFonts w:ascii="宋体" w:hAnsi="宋体" w:cs="宋体" w:hint="eastAsia"/>
                                      <w:w w:val="99"/>
                                      <w:sz w:val="20"/>
                                      <w:szCs w:val="20"/>
                                    </w:rPr>
                                    <w:t>01洗衣机</w:t>
                                  </w:r>
                                </w:p>
                              </w:tc>
                              <w:tc>
                                <w:tcPr>
                                  <w:tcW w:w="1915" w:type="dxa"/>
                                  <w:tcBorders>
                                    <w:top w:val="single" w:sz="4" w:space="0" w:color="000000"/>
                                    <w:left w:val="single" w:sz="4" w:space="0" w:color="000000"/>
                                    <w:bottom w:val="single" w:sz="4" w:space="0" w:color="000000"/>
                                    <w:right w:val="single" w:sz="4" w:space="0" w:color="000000"/>
                                  </w:tcBorders>
                                </w:tcPr>
                                <w:p w:rsidR="000758C4" w:rsidRDefault="000758C4">
                                  <w:pPr>
                                    <w:rPr>
                                      <w:rFonts w:ascii="Calibri" w:hAnsi="Calibri"/>
                                      <w:sz w:val="22"/>
                                    </w:rPr>
                                  </w:pPr>
                                </w:p>
                              </w:tc>
                              <w:tc>
                                <w:tcPr>
                                  <w:tcW w:w="2966" w:type="dxa"/>
                                  <w:tcBorders>
                                    <w:top w:val="single" w:sz="4" w:space="0" w:color="000000"/>
                                    <w:left w:val="single" w:sz="4" w:space="0" w:color="000000"/>
                                    <w:bottom w:val="single" w:sz="4" w:space="0" w:color="000000"/>
                                    <w:right w:val="single" w:sz="4" w:space="0" w:color="000000"/>
                                  </w:tcBorders>
                                </w:tcPr>
                                <w:p w:rsidR="000758C4" w:rsidRDefault="000758C4">
                                  <w:pPr>
                                    <w:pStyle w:val="TableParagraph"/>
                                    <w:spacing w:before="6"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《电动洗衣机能效水效</w:t>
                                  </w:r>
                                  <w:r>
                                    <w:rPr>
                                      <w:rFonts w:ascii="宋体" w:hAnsi="宋体" w:cs="宋体" w:hint="eastAsia"/>
                                      <w:spacing w:val="9"/>
                                      <w:w w:val="99"/>
                                      <w:sz w:val="20"/>
                                      <w:szCs w:val="20"/>
                                      <w:lang w:eastAsia="zh-CN"/>
                                    </w:rPr>
                                    <w:t>限</w:t>
                                  </w:r>
                                  <w:r>
                                    <w:rPr>
                                      <w:rFonts w:ascii="宋体" w:hAnsi="宋体" w:cs="宋体" w:hint="eastAsia"/>
                                      <w:spacing w:val="12"/>
                                      <w:w w:val="99"/>
                                      <w:sz w:val="20"/>
                                      <w:szCs w:val="20"/>
                                      <w:lang w:eastAsia="zh-CN"/>
                                    </w:rPr>
                                    <w:t>定值</w:t>
                                  </w:r>
                                  <w:r>
                                    <w:rPr>
                                      <w:rFonts w:ascii="宋体" w:hAnsi="宋体" w:cs="宋体" w:hint="eastAsia"/>
                                      <w:w w:val="99"/>
                                      <w:sz w:val="20"/>
                                      <w:szCs w:val="20"/>
                                      <w:lang w:eastAsia="zh-CN"/>
                                    </w:rPr>
                                    <w:t>及等级》（</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1202</w:t>
                                  </w:r>
                                  <w:r>
                                    <w:rPr>
                                      <w:rFonts w:ascii="宋体" w:hAnsi="宋体" w:cs="宋体" w:hint="eastAsia"/>
                                      <w:w w:val="99"/>
                                      <w:sz w:val="20"/>
                                      <w:szCs w:val="20"/>
                                      <w:lang w:eastAsia="zh-CN"/>
                                    </w:rPr>
                                    <w:t>1.</w:t>
                                  </w:r>
                                  <w:r>
                                    <w:rPr>
                                      <w:rFonts w:ascii="宋体" w:hAnsi="宋体" w:cs="宋体" w:hint="eastAsia"/>
                                      <w:spacing w:val="1"/>
                                      <w:w w:val="99"/>
                                      <w:sz w:val="20"/>
                                      <w:szCs w:val="20"/>
                                      <w:lang w:eastAsia="zh-CN"/>
                                    </w:rPr>
                                    <w:t>4</w:t>
                                  </w:r>
                                  <w:r>
                                    <w:rPr>
                                      <w:rFonts w:ascii="宋体" w:hAnsi="宋体" w:cs="宋体" w:hint="eastAsia"/>
                                      <w:w w:val="99"/>
                                      <w:sz w:val="20"/>
                                      <w:szCs w:val="20"/>
                                      <w:lang w:eastAsia="zh-CN"/>
                                    </w:rPr>
                                    <w:t>）</w:t>
                                  </w:r>
                                </w:p>
                              </w:tc>
                            </w:tr>
                          </w:tbl>
                          <w:p w:rsidR="000758C4" w:rsidRDefault="000758C4">
                            <w:pPr>
                              <w:rPr>
                                <w:rFonts w:ascii="Calibri" w:hAnsi="Calibri"/>
                                <w:sz w:val="22"/>
                              </w:rPr>
                            </w:pPr>
                          </w:p>
                        </w:txbxContent>
                      </wps:txbx>
                      <wps:bodyPr lIns="0" tIns="0" rIns="0" bIns="0" upright="1"/>
                    </wps:wsp>
                  </a:graphicData>
                </a:graphic>
              </wp:inline>
            </w:drawing>
          </mc:Choice>
          <mc:Fallback>
            <w:pict>
              <v:shape id="文本框 1" o:spid="_x0000_s1027" type="#_x0000_t202" style="width:421.8pt;height:68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" filled="f" stroked="f">
                <v:path arrowok="t"/>
                <o:lock v:ext="edit" rotation="t"/>
                <v:textbox inset="0,0,0,0">
                  <w:txbxContent>
                    <w:tbl>
                      <w:tblPr>
                        <w:tblW w:w="8421" w:type="dxa"/>
                        <w:tblInd w:w="-5" w:type="dxa"/>
                        <w:tblLayout w:type="fixed"/>
                        <w:tblCellMar>
                          <w:left w:w="0" w:type="dxa"/>
                          <w:right w:w="0" w:type="dxa"/>
                        </w:tblCellMar>
                        <w:tblLook w:val="04A0" w:firstRow="1" w:lastRow="0" w:firstColumn="1" w:lastColumn="0" w:noHBand="0" w:noVBand="1"/>
                      </w:tblPr>
                      <w:tblGrid>
                        <w:gridCol w:w="574"/>
                        <w:gridCol w:w="1166"/>
                        <w:gridCol w:w="1800"/>
                        <w:gridCol w:w="1915"/>
                        <w:gridCol w:w="2966"/>
                      </w:tblGrid>
                      <w:tr w:rsidR="000758C4">
                        <w:trPr>
                          <w:trHeight w:hRule="exact" w:val="416"/>
                        </w:trPr>
                        <w:tc>
                          <w:tcPr>
                            <w:tcW w:w="574" w:type="dxa"/>
                            <w:vMerge w:val="restart"/>
                            <w:tcBorders>
                              <w:top w:val="single" w:sz="4" w:space="0" w:color="000000"/>
                              <w:left w:val="single" w:sz="4" w:space="0" w:color="000000"/>
                              <w:bottom w:val="single" w:sz="4" w:space="0" w:color="000000"/>
                              <w:right w:val="single" w:sz="4" w:space="0" w:color="000000"/>
                            </w:tcBorders>
                          </w:tcPr>
                          <w:p w:rsidR="000758C4" w:rsidRDefault="000758C4">
                            <w:pPr>
                              <w:rPr>
                                <w:rFonts w:ascii="Calibri" w:hAnsi="Calibri"/>
                                <w:sz w:val="22"/>
                              </w:rPr>
                            </w:pPr>
                          </w:p>
                        </w:tc>
                        <w:tc>
                          <w:tcPr>
                            <w:tcW w:w="1166" w:type="dxa"/>
                            <w:vMerge w:val="restart"/>
                            <w:tcBorders>
                              <w:top w:val="single" w:sz="4" w:space="0" w:color="000000"/>
                              <w:left w:val="single" w:sz="4" w:space="0" w:color="000000"/>
                              <w:bottom w:val="single" w:sz="4" w:space="0" w:color="000000"/>
                              <w:right w:val="single" w:sz="4" w:space="0" w:color="000000"/>
                            </w:tcBorders>
                          </w:tcPr>
                          <w:p w:rsidR="000758C4" w:rsidRDefault="000758C4">
                            <w:pPr>
                              <w:rPr>
                                <w:rFonts w:ascii="Calibri" w:hAnsi="Calibri"/>
                                <w:sz w:val="22"/>
                              </w:rPr>
                            </w:pPr>
                          </w:p>
                        </w:tc>
                        <w:tc>
                          <w:tcPr>
                            <w:tcW w:w="1800" w:type="dxa"/>
                            <w:vMerge w:val="restart"/>
                            <w:tcBorders>
                              <w:top w:val="single" w:sz="4" w:space="0" w:color="000000"/>
                              <w:left w:val="single" w:sz="4" w:space="0" w:color="000000"/>
                              <w:bottom w:val="single" w:sz="4" w:space="0" w:color="000000"/>
                              <w:right w:val="single" w:sz="4" w:space="0" w:color="000000"/>
                            </w:tcBorders>
                          </w:tcPr>
                          <w:p w:rsidR="000758C4" w:rsidRDefault="000758C4">
                            <w:pPr>
                              <w:rPr>
                                <w:rFonts w:ascii="Calibri" w:hAnsi="Calibri"/>
                                <w:sz w:val="22"/>
                              </w:rPr>
                            </w:pPr>
                          </w:p>
                        </w:tc>
                        <w:tc>
                          <w:tcPr>
                            <w:tcW w:w="1915" w:type="dxa"/>
                            <w:tcBorders>
                              <w:top w:val="single" w:sz="4" w:space="0" w:color="000000"/>
                              <w:left w:val="single" w:sz="4" w:space="0" w:color="000000"/>
                              <w:bottom w:val="nil"/>
                              <w:right w:val="single" w:sz="4" w:space="0" w:color="000000"/>
                            </w:tcBorders>
                          </w:tcPr>
                          <w:p w:rsidR="000758C4" w:rsidRDefault="000758C4">
                            <w:pPr>
                              <w:pStyle w:val="TableParagraph"/>
                              <w:spacing w:before="93"/>
                              <w:ind w:left="7"/>
                              <w:rPr>
                                <w:rFonts w:ascii="宋体" w:hAnsi="宋体" w:cs="宋体"/>
                                <w:sz w:val="20"/>
                                <w:szCs w:val="20"/>
                              </w:rPr>
                            </w:pPr>
                            <w:r>
                              <w:rPr>
                                <w:rFonts w:ascii="宋体" w:hAnsi="宋体" w:cs="宋体" w:hint="eastAsia"/>
                                <w:spacing w:val="12"/>
                                <w:w w:val="99"/>
                                <w:sz w:val="20"/>
                                <w:szCs w:val="20"/>
                              </w:rPr>
                              <w:t>溴化锂吸收式冷水</w:t>
                            </w:r>
                            <w:r>
                              <w:rPr>
                                <w:rFonts w:ascii="宋体" w:hAnsi="宋体" w:cs="宋体" w:hint="eastAsia"/>
                                <w:w w:val="99"/>
                                <w:sz w:val="20"/>
                                <w:szCs w:val="20"/>
                              </w:rPr>
                              <w:t>机</w:t>
                            </w:r>
                          </w:p>
                        </w:tc>
                        <w:tc>
                          <w:tcPr>
                            <w:tcW w:w="2966" w:type="dxa"/>
                            <w:tcBorders>
                              <w:top w:val="single" w:sz="4" w:space="0" w:color="000000"/>
                              <w:left w:val="single" w:sz="4" w:space="0" w:color="000000"/>
                              <w:bottom w:val="nil"/>
                              <w:right w:val="single" w:sz="4" w:space="0" w:color="000000"/>
                            </w:tcBorders>
                          </w:tcPr>
                          <w:p w:rsidR="000758C4" w:rsidRDefault="000758C4">
                            <w:pPr>
                              <w:pStyle w:val="TableParagraph"/>
                              <w:spacing w:before="93"/>
                              <w:ind w:left="7"/>
                              <w:rPr>
                                <w:rFonts w:ascii="宋体" w:hAnsi="宋体" w:cs="宋体"/>
                                <w:sz w:val="20"/>
                                <w:szCs w:val="20"/>
                                <w:lang w:eastAsia="zh-CN"/>
                              </w:rPr>
                            </w:pPr>
                            <w:proofErr w:type="gramStart"/>
                            <w:r>
                              <w:rPr>
                                <w:rFonts w:ascii="宋体" w:hAnsi="宋体" w:cs="宋体" w:hint="eastAsia"/>
                                <w:spacing w:val="12"/>
                                <w:w w:val="99"/>
                                <w:sz w:val="20"/>
                                <w:szCs w:val="20"/>
                                <w:lang w:eastAsia="zh-CN"/>
                              </w:rPr>
                              <w:t>《</w:t>
                            </w:r>
                            <w:proofErr w:type="gramEnd"/>
                            <w:r>
                              <w:rPr>
                                <w:rFonts w:ascii="宋体" w:hAnsi="宋体" w:cs="宋体" w:hint="eastAsia"/>
                                <w:spacing w:val="12"/>
                                <w:w w:val="99"/>
                                <w:sz w:val="20"/>
                                <w:szCs w:val="20"/>
                                <w:lang w:eastAsia="zh-CN"/>
                              </w:rPr>
                              <w:t>溴化</w:t>
                            </w:r>
                            <w:proofErr w:type="gramStart"/>
                            <w:r>
                              <w:rPr>
                                <w:rFonts w:ascii="宋体" w:hAnsi="宋体" w:cs="宋体" w:hint="eastAsia"/>
                                <w:spacing w:val="12"/>
                                <w:w w:val="99"/>
                                <w:sz w:val="20"/>
                                <w:szCs w:val="20"/>
                                <w:lang w:eastAsia="zh-CN"/>
                              </w:rPr>
                              <w:t>锂</w:t>
                            </w:r>
                            <w:proofErr w:type="gramEnd"/>
                            <w:r>
                              <w:rPr>
                                <w:rFonts w:ascii="宋体" w:hAnsi="宋体" w:cs="宋体" w:hint="eastAsia"/>
                                <w:spacing w:val="12"/>
                                <w:w w:val="99"/>
                                <w:sz w:val="20"/>
                                <w:szCs w:val="20"/>
                                <w:lang w:eastAsia="zh-CN"/>
                              </w:rPr>
                              <w:t>吸收式冷水机</w:t>
                            </w:r>
                            <w:r>
                              <w:rPr>
                                <w:rFonts w:ascii="宋体" w:hAnsi="宋体" w:cs="宋体" w:hint="eastAsia"/>
                                <w:spacing w:val="9"/>
                                <w:w w:val="99"/>
                                <w:sz w:val="20"/>
                                <w:szCs w:val="20"/>
                                <w:lang w:eastAsia="zh-CN"/>
                              </w:rPr>
                              <w:t>组</w:t>
                            </w:r>
                            <w:r>
                              <w:rPr>
                                <w:rFonts w:ascii="宋体" w:hAnsi="宋体" w:cs="宋体" w:hint="eastAsia"/>
                                <w:spacing w:val="12"/>
                                <w:w w:val="99"/>
                                <w:sz w:val="20"/>
                                <w:szCs w:val="20"/>
                                <w:lang w:eastAsia="zh-CN"/>
                              </w:rPr>
                              <w:t>能效</w:t>
                            </w:r>
                            <w:r>
                              <w:rPr>
                                <w:rFonts w:ascii="宋体" w:hAnsi="宋体" w:cs="宋体" w:hint="eastAsia"/>
                                <w:w w:val="99"/>
                                <w:sz w:val="20"/>
                                <w:szCs w:val="20"/>
                                <w:lang w:eastAsia="zh-CN"/>
                              </w:rPr>
                              <w:t>限</w:t>
                            </w:r>
                          </w:p>
                        </w:tc>
                      </w:tr>
                      <w:tr w:rsidR="000758C4">
                        <w:trPr>
                          <w:trHeight w:hRule="exact" w:val="408"/>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915" w:type="dxa"/>
                            <w:tcBorders>
                              <w:top w:val="nil"/>
                              <w:left w:val="single" w:sz="4" w:space="0" w:color="000000"/>
                              <w:bottom w:val="single" w:sz="4" w:space="0" w:color="000000"/>
                              <w:right w:val="single" w:sz="4" w:space="0" w:color="000000"/>
                            </w:tcBorders>
                          </w:tcPr>
                          <w:p w:rsidR="000758C4" w:rsidRDefault="000758C4">
                            <w:pPr>
                              <w:pStyle w:val="TableParagraph"/>
                              <w:spacing w:line="256" w:lineRule="exact"/>
                              <w:ind w:left="7"/>
                              <w:rPr>
                                <w:rFonts w:ascii="宋体" w:hAnsi="宋体" w:cs="宋体"/>
                                <w:sz w:val="20"/>
                                <w:szCs w:val="20"/>
                              </w:rPr>
                            </w:pPr>
                            <w:r>
                              <w:rPr>
                                <w:rFonts w:ascii="宋体" w:hAnsi="宋体" w:cs="宋体" w:hint="eastAsia"/>
                                <w:w w:val="99"/>
                                <w:sz w:val="20"/>
                                <w:szCs w:val="20"/>
                              </w:rPr>
                              <w:t>组</w:t>
                            </w:r>
                          </w:p>
                        </w:tc>
                        <w:tc>
                          <w:tcPr>
                            <w:tcW w:w="2966" w:type="dxa"/>
                            <w:tcBorders>
                              <w:top w:val="nil"/>
                              <w:left w:val="single" w:sz="4" w:space="0" w:color="000000"/>
                              <w:bottom w:val="single" w:sz="4" w:space="0" w:color="000000"/>
                              <w:right w:val="single" w:sz="4" w:space="0" w:color="000000"/>
                            </w:tcBorders>
                          </w:tcPr>
                          <w:p w:rsidR="000758C4" w:rsidRDefault="000758C4">
                            <w:pPr>
                              <w:pStyle w:val="TableParagraph"/>
                              <w:spacing w:line="256" w:lineRule="exact"/>
                              <w:ind w:left="7"/>
                              <w:rPr>
                                <w:rFonts w:ascii="宋体" w:hAnsi="宋体" w:cs="宋体"/>
                                <w:sz w:val="20"/>
                                <w:szCs w:val="20"/>
                                <w:lang w:eastAsia="zh-CN"/>
                              </w:rPr>
                            </w:pPr>
                            <w:r>
                              <w:rPr>
                                <w:rFonts w:ascii="宋体" w:hAnsi="宋体" w:cs="宋体" w:hint="eastAsia"/>
                                <w:w w:val="99"/>
                                <w:sz w:val="20"/>
                                <w:szCs w:val="20"/>
                                <w:lang w:eastAsia="zh-CN"/>
                              </w:rPr>
                              <w:t>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效等</w:t>
                            </w:r>
                            <w:r>
                              <w:rPr>
                                <w:rFonts w:ascii="宋体" w:hAnsi="宋体" w:cs="宋体" w:hint="eastAsia"/>
                                <w:spacing w:val="2"/>
                                <w:w w:val="99"/>
                                <w:sz w:val="20"/>
                                <w:szCs w:val="20"/>
                                <w:lang w:eastAsia="zh-CN"/>
                              </w:rPr>
                              <w:t>级</w:t>
                            </w:r>
                            <w:proofErr w:type="gramStart"/>
                            <w:r>
                              <w:rPr>
                                <w:rFonts w:ascii="宋体" w:hAnsi="宋体" w:cs="宋体" w:hint="eastAsia"/>
                                <w:w w:val="99"/>
                                <w:sz w:val="20"/>
                                <w:szCs w:val="20"/>
                                <w:lang w:eastAsia="zh-CN"/>
                              </w:rPr>
                              <w:t>》</w:t>
                            </w:r>
                            <w:proofErr w:type="gramEnd"/>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29</w:t>
                            </w:r>
                            <w:r>
                              <w:rPr>
                                <w:rFonts w:ascii="宋体" w:hAnsi="宋体" w:cs="宋体" w:hint="eastAsia"/>
                                <w:w w:val="99"/>
                                <w:sz w:val="20"/>
                                <w:szCs w:val="20"/>
                                <w:lang w:eastAsia="zh-CN"/>
                              </w:rPr>
                              <w:t>54</w:t>
                            </w:r>
                            <w:r>
                              <w:rPr>
                                <w:rFonts w:ascii="宋体" w:hAnsi="宋体" w:cs="宋体" w:hint="eastAsia"/>
                                <w:spacing w:val="1"/>
                                <w:w w:val="99"/>
                                <w:sz w:val="20"/>
                                <w:szCs w:val="20"/>
                                <w:lang w:eastAsia="zh-CN"/>
                              </w:rPr>
                              <w:t>0</w:t>
                            </w:r>
                            <w:r>
                              <w:rPr>
                                <w:rFonts w:ascii="宋体" w:hAnsi="宋体" w:cs="宋体" w:hint="eastAsia"/>
                                <w:w w:val="99"/>
                                <w:sz w:val="20"/>
                                <w:szCs w:val="20"/>
                                <w:lang w:eastAsia="zh-CN"/>
                              </w:rPr>
                              <w:t>）</w:t>
                            </w:r>
                          </w:p>
                        </w:tc>
                      </w:tr>
                      <w:tr w:rsidR="000758C4">
                        <w:trPr>
                          <w:trHeight w:hRule="exact" w:val="958"/>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800" w:type="dxa"/>
                            <w:vMerge w:val="restart"/>
                            <w:tcBorders>
                              <w:top w:val="single" w:sz="4" w:space="0" w:color="000000"/>
                              <w:left w:val="single" w:sz="4" w:space="0" w:color="000000"/>
                              <w:bottom w:val="single" w:sz="4" w:space="0" w:color="000000"/>
                              <w:right w:val="single" w:sz="4" w:space="0" w:color="000000"/>
                            </w:tcBorders>
                          </w:tcPr>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spacing w:before="3"/>
                              <w:rPr>
                                <w:rFonts w:ascii="宋体" w:hAnsi="宋体" w:cs="宋体"/>
                                <w:sz w:val="21"/>
                                <w:szCs w:val="21"/>
                                <w:lang w:eastAsia="zh-CN"/>
                              </w:rPr>
                            </w:pPr>
                          </w:p>
                          <w:p w:rsidR="000758C4" w:rsidRDefault="000758C4">
                            <w:pPr>
                              <w:pStyle w:val="TableParagraph"/>
                              <w:spacing w:line="280" w:lineRule="auto"/>
                              <w:ind w:left="7" w:right="5"/>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A020</w:t>
                            </w:r>
                            <w:r>
                              <w:rPr>
                                <w:rFonts w:ascii="宋体" w:hAnsi="宋体" w:cs="宋体" w:hint="eastAsia"/>
                                <w:w w:val="99"/>
                                <w:sz w:val="20"/>
                                <w:szCs w:val="20"/>
                              </w:rPr>
                              <w:t>52</w:t>
                            </w:r>
                            <w:r>
                              <w:rPr>
                                <w:rFonts w:ascii="宋体" w:hAnsi="宋体" w:cs="宋体" w:hint="eastAsia"/>
                                <w:spacing w:val="1"/>
                                <w:w w:val="99"/>
                                <w:sz w:val="20"/>
                                <w:szCs w:val="20"/>
                              </w:rPr>
                              <w:t>3</w:t>
                            </w:r>
                            <w:r>
                              <w:rPr>
                                <w:rFonts w:ascii="宋体" w:hAnsi="宋体" w:cs="宋体" w:hint="eastAsia"/>
                                <w:w w:val="99"/>
                                <w:sz w:val="20"/>
                                <w:szCs w:val="20"/>
                              </w:rPr>
                              <w:t>05空调机组</w:t>
                            </w:r>
                          </w:p>
                        </w:tc>
                        <w:tc>
                          <w:tcPr>
                            <w:tcW w:w="1915" w:type="dxa"/>
                            <w:tcBorders>
                              <w:top w:val="single" w:sz="4" w:space="0" w:color="000000"/>
                              <w:left w:val="single" w:sz="4" w:space="0" w:color="000000"/>
                              <w:bottom w:val="single" w:sz="4" w:space="0" w:color="000000"/>
                              <w:right w:val="single" w:sz="4" w:space="0" w:color="000000"/>
                            </w:tcBorders>
                          </w:tcPr>
                          <w:p w:rsidR="000758C4" w:rsidRDefault="000758C4">
                            <w:pPr>
                              <w:pStyle w:val="TableParagraph"/>
                              <w:spacing w:before="4" w:line="280" w:lineRule="auto"/>
                              <w:ind w:left="7" w:right="7"/>
                              <w:jc w:val="both"/>
                              <w:rPr>
                                <w:rFonts w:ascii="宋体" w:hAnsi="宋体" w:cs="宋体"/>
                                <w:sz w:val="20"/>
                                <w:szCs w:val="20"/>
                                <w:lang w:eastAsia="zh-CN"/>
                              </w:rPr>
                            </w:pPr>
                            <w:r>
                              <w:rPr>
                                <w:rFonts w:ascii="宋体" w:hAnsi="宋体" w:cs="宋体" w:hint="eastAsia"/>
                                <w:spacing w:val="12"/>
                                <w:w w:val="99"/>
                                <w:sz w:val="20"/>
                                <w:szCs w:val="20"/>
                                <w:lang w:eastAsia="zh-CN"/>
                              </w:rPr>
                              <w:t>多联式空</w:t>
                            </w:r>
                            <w:r>
                              <w:rPr>
                                <w:rFonts w:ascii="宋体" w:hAnsi="宋体" w:cs="宋体" w:hint="eastAsia"/>
                                <w:spacing w:val="11"/>
                                <w:w w:val="99"/>
                                <w:sz w:val="20"/>
                                <w:szCs w:val="20"/>
                                <w:lang w:eastAsia="zh-CN"/>
                              </w:rPr>
                              <w:t>调（</w:t>
                            </w:r>
                            <w:r>
                              <w:rPr>
                                <w:rFonts w:ascii="宋体" w:hAnsi="宋体" w:cs="宋体" w:hint="eastAsia"/>
                                <w:spacing w:val="12"/>
                                <w:w w:val="99"/>
                                <w:sz w:val="20"/>
                                <w:szCs w:val="20"/>
                                <w:lang w:eastAsia="zh-CN"/>
                              </w:rPr>
                              <w:t>热泵</w:t>
                            </w:r>
                            <w:r>
                              <w:rPr>
                                <w:rFonts w:ascii="宋体" w:hAnsi="宋体" w:cs="宋体" w:hint="eastAsia"/>
                                <w:w w:val="99"/>
                                <w:sz w:val="20"/>
                                <w:szCs w:val="20"/>
                                <w:lang w:eastAsia="zh-CN"/>
                              </w:rPr>
                              <w:t>）机组(制冷量</w:t>
                            </w:r>
                            <w:r>
                              <w:rPr>
                                <w:rFonts w:ascii="宋体" w:hAnsi="宋体" w:cs="宋体" w:hint="eastAsia"/>
                                <w:spacing w:val="1"/>
                                <w:w w:val="99"/>
                                <w:sz w:val="20"/>
                                <w:szCs w:val="20"/>
                                <w:lang w:eastAsia="zh-CN"/>
                              </w:rPr>
                              <w:t>&gt;140</w:t>
                            </w:r>
                            <w:r>
                              <w:rPr>
                                <w:rFonts w:ascii="宋体" w:hAnsi="宋体" w:cs="宋体" w:hint="eastAsia"/>
                                <w:w w:val="99"/>
                                <w:sz w:val="20"/>
                                <w:szCs w:val="20"/>
                                <w:lang w:eastAsia="zh-CN"/>
                              </w:rPr>
                              <w:t>00</w:t>
                            </w:r>
                            <w:r>
                              <w:rPr>
                                <w:rFonts w:ascii="宋体" w:hAnsi="宋体" w:cs="宋体" w:hint="eastAsia"/>
                                <w:spacing w:val="1"/>
                                <w:w w:val="99"/>
                                <w:sz w:val="20"/>
                                <w:szCs w:val="20"/>
                                <w:lang w:eastAsia="zh-CN"/>
                              </w:rPr>
                              <w:t>W</w:t>
                            </w:r>
                            <w:r>
                              <w:rPr>
                                <w:rFonts w:ascii="宋体" w:hAnsi="宋体" w:cs="宋体" w:hint="eastAsia"/>
                                <w:w w:val="99"/>
                                <w:sz w:val="20"/>
                                <w:szCs w:val="20"/>
                                <w:lang w:eastAsia="zh-CN"/>
                              </w:rPr>
                              <w:t>)</w:t>
                            </w:r>
                          </w:p>
                        </w:tc>
                        <w:tc>
                          <w:tcPr>
                            <w:tcW w:w="2966" w:type="dxa"/>
                            <w:tcBorders>
                              <w:top w:val="single" w:sz="4" w:space="0" w:color="000000"/>
                              <w:left w:val="single" w:sz="4" w:space="0" w:color="000000"/>
                              <w:bottom w:val="single" w:sz="4" w:space="0" w:color="000000"/>
                              <w:right w:val="single" w:sz="4" w:space="0" w:color="000000"/>
                            </w:tcBorders>
                          </w:tcPr>
                          <w:p w:rsidR="000758C4" w:rsidRDefault="000758C4">
                            <w:pPr>
                              <w:pStyle w:val="TableParagraph"/>
                              <w:spacing w:before="160" w:line="280" w:lineRule="auto"/>
                              <w:ind w:left="7" w:right="7"/>
                              <w:rPr>
                                <w:rFonts w:ascii="宋体" w:hAnsi="宋体" w:cs="宋体"/>
                                <w:sz w:val="20"/>
                                <w:szCs w:val="20"/>
                                <w:lang w:eastAsia="zh-CN"/>
                              </w:rPr>
                            </w:pPr>
                            <w:r>
                              <w:rPr>
                                <w:rFonts w:ascii="宋体" w:hAnsi="宋体" w:cs="宋体" w:hint="eastAsia"/>
                                <w:w w:val="99"/>
                                <w:sz w:val="20"/>
                                <w:szCs w:val="20"/>
                                <w:lang w:eastAsia="zh-CN"/>
                              </w:rPr>
                              <w:t>《多联</w:t>
                            </w:r>
                            <w:r>
                              <w:rPr>
                                <w:rFonts w:ascii="宋体" w:hAnsi="宋体" w:cs="宋体" w:hint="eastAsia"/>
                                <w:spacing w:val="2"/>
                                <w:w w:val="99"/>
                                <w:sz w:val="20"/>
                                <w:szCs w:val="20"/>
                                <w:lang w:eastAsia="zh-CN"/>
                              </w:rPr>
                              <w:t>式</w:t>
                            </w:r>
                            <w:r>
                              <w:rPr>
                                <w:rFonts w:ascii="宋体" w:hAnsi="宋体" w:cs="宋体" w:hint="eastAsia"/>
                                <w:w w:val="99"/>
                                <w:sz w:val="20"/>
                                <w:szCs w:val="20"/>
                                <w:lang w:eastAsia="zh-CN"/>
                              </w:rPr>
                              <w:t>空</w:t>
                            </w:r>
                            <w:r>
                              <w:rPr>
                                <w:rFonts w:ascii="宋体" w:hAnsi="宋体" w:cs="宋体" w:hint="eastAsia"/>
                                <w:spacing w:val="-27"/>
                                <w:w w:val="99"/>
                                <w:sz w:val="20"/>
                                <w:szCs w:val="20"/>
                                <w:lang w:eastAsia="zh-CN"/>
                              </w:rPr>
                              <w:t>调</w:t>
                            </w:r>
                            <w:r>
                              <w:rPr>
                                <w:rFonts w:ascii="宋体" w:hAnsi="宋体" w:cs="宋体" w:hint="eastAsia"/>
                                <w:w w:val="99"/>
                                <w:sz w:val="20"/>
                                <w:szCs w:val="20"/>
                                <w:lang w:eastAsia="zh-CN"/>
                              </w:rPr>
                              <w:t>（热</w:t>
                            </w:r>
                            <w:r>
                              <w:rPr>
                                <w:rFonts w:ascii="宋体" w:hAnsi="宋体" w:cs="宋体" w:hint="eastAsia"/>
                                <w:spacing w:val="2"/>
                                <w:w w:val="99"/>
                                <w:sz w:val="20"/>
                                <w:szCs w:val="20"/>
                                <w:lang w:eastAsia="zh-CN"/>
                              </w:rPr>
                              <w:t>泵</w:t>
                            </w:r>
                            <w:r>
                              <w:rPr>
                                <w:rFonts w:ascii="宋体" w:hAnsi="宋体" w:cs="宋体" w:hint="eastAsia"/>
                                <w:spacing w:val="-29"/>
                                <w:w w:val="99"/>
                                <w:sz w:val="20"/>
                                <w:szCs w:val="20"/>
                                <w:lang w:eastAsia="zh-CN"/>
                              </w:rPr>
                              <w:t>）</w:t>
                            </w:r>
                            <w:r>
                              <w:rPr>
                                <w:rFonts w:ascii="宋体" w:hAnsi="宋体" w:cs="宋体" w:hint="eastAsia"/>
                                <w:w w:val="99"/>
                                <w:sz w:val="20"/>
                                <w:szCs w:val="20"/>
                                <w:lang w:eastAsia="zh-CN"/>
                              </w:rPr>
                              <w:t>机</w:t>
                            </w:r>
                            <w:r>
                              <w:rPr>
                                <w:rFonts w:ascii="宋体" w:hAnsi="宋体" w:cs="宋体" w:hint="eastAsia"/>
                                <w:spacing w:val="2"/>
                                <w:w w:val="99"/>
                                <w:sz w:val="20"/>
                                <w:szCs w:val="20"/>
                                <w:lang w:eastAsia="zh-CN"/>
                              </w:rPr>
                              <w:t>组</w:t>
                            </w:r>
                            <w:r>
                              <w:rPr>
                                <w:rFonts w:ascii="宋体" w:hAnsi="宋体" w:cs="宋体" w:hint="eastAsia"/>
                                <w:w w:val="99"/>
                                <w:sz w:val="20"/>
                                <w:szCs w:val="20"/>
                                <w:lang w:eastAsia="zh-CN"/>
                              </w:rPr>
                              <w:t>能效限定值及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源效</w:t>
                            </w:r>
                            <w:r>
                              <w:rPr>
                                <w:rFonts w:ascii="宋体" w:hAnsi="宋体" w:cs="宋体" w:hint="eastAsia"/>
                                <w:spacing w:val="2"/>
                                <w:w w:val="99"/>
                                <w:sz w:val="20"/>
                                <w:szCs w:val="20"/>
                                <w:lang w:eastAsia="zh-CN"/>
                              </w:rPr>
                              <w:t>率</w:t>
                            </w:r>
                            <w:r>
                              <w:rPr>
                                <w:rFonts w:ascii="宋体" w:hAnsi="宋体" w:cs="宋体" w:hint="eastAsia"/>
                                <w:w w:val="99"/>
                                <w:sz w:val="20"/>
                                <w:szCs w:val="20"/>
                                <w:lang w:eastAsia="zh-CN"/>
                              </w:rPr>
                              <w:t>等级</w:t>
                            </w:r>
                            <w:r>
                              <w:rPr>
                                <w:rFonts w:ascii="宋体" w:hAnsi="宋体" w:cs="宋体" w:hint="eastAsia"/>
                                <w:spacing w:val="-106"/>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2145</w:t>
                            </w:r>
                            <w:r>
                              <w:rPr>
                                <w:rFonts w:ascii="宋体" w:hAnsi="宋体" w:cs="宋体" w:hint="eastAsia"/>
                                <w:w w:val="99"/>
                                <w:sz w:val="20"/>
                                <w:szCs w:val="20"/>
                                <w:lang w:eastAsia="zh-CN"/>
                              </w:rPr>
                              <w:t>4</w:t>
                            </w:r>
                          </w:p>
                        </w:tc>
                      </w:tr>
                      <w:tr w:rsidR="000758C4">
                        <w:trPr>
                          <w:trHeight w:hRule="exact" w:val="644"/>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915" w:type="dxa"/>
                            <w:tcBorders>
                              <w:top w:val="single" w:sz="4" w:space="0" w:color="000000"/>
                              <w:left w:val="single" w:sz="4" w:space="0" w:color="000000"/>
                              <w:bottom w:val="nil"/>
                              <w:right w:val="single" w:sz="4" w:space="0" w:color="000000"/>
                            </w:tcBorders>
                          </w:tcPr>
                          <w:p w:rsidR="000758C4" w:rsidRDefault="000758C4">
                            <w:pPr>
                              <w:pStyle w:val="TableParagraph"/>
                              <w:spacing w:before="7"/>
                              <w:rPr>
                                <w:rFonts w:ascii="宋体" w:hAnsi="宋体" w:cs="宋体"/>
                                <w:sz w:val="24"/>
                                <w:szCs w:val="24"/>
                                <w:lang w:eastAsia="zh-CN"/>
                              </w:rPr>
                            </w:pPr>
                          </w:p>
                          <w:p w:rsidR="000758C4" w:rsidRDefault="000758C4">
                            <w:pPr>
                              <w:pStyle w:val="TableParagraph"/>
                              <w:ind w:left="7"/>
                              <w:rPr>
                                <w:rFonts w:ascii="宋体" w:hAnsi="宋体" w:cs="宋体"/>
                                <w:sz w:val="20"/>
                                <w:szCs w:val="20"/>
                              </w:rPr>
                            </w:pPr>
                            <w:r>
                              <w:rPr>
                                <w:rFonts w:ascii="宋体" w:hAnsi="宋体" w:cs="宋体" w:hint="eastAsia"/>
                                <w:w w:val="99"/>
                                <w:sz w:val="20"/>
                                <w:szCs w:val="20"/>
                              </w:rPr>
                              <w:t>单元式空气调节机</w:t>
                            </w:r>
                          </w:p>
                        </w:tc>
                        <w:tc>
                          <w:tcPr>
                            <w:tcW w:w="2966" w:type="dxa"/>
                            <w:tcBorders>
                              <w:top w:val="single" w:sz="4" w:space="0" w:color="000000"/>
                              <w:left w:val="single" w:sz="4" w:space="0" w:color="000000"/>
                              <w:bottom w:val="nil"/>
                              <w:right w:val="single" w:sz="4" w:space="0" w:color="000000"/>
                            </w:tcBorders>
                          </w:tcPr>
                          <w:p w:rsidR="000758C4" w:rsidRDefault="000758C4">
                            <w:pPr>
                              <w:pStyle w:val="TableParagraph"/>
                              <w:spacing w:before="9"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《单元式空气调节机能</w:t>
                            </w:r>
                            <w:r>
                              <w:rPr>
                                <w:rFonts w:ascii="宋体" w:hAnsi="宋体" w:cs="宋体" w:hint="eastAsia"/>
                                <w:spacing w:val="9"/>
                                <w:w w:val="99"/>
                                <w:sz w:val="20"/>
                                <w:szCs w:val="20"/>
                                <w:lang w:eastAsia="zh-CN"/>
                              </w:rPr>
                              <w:t>效</w:t>
                            </w:r>
                            <w:r>
                              <w:rPr>
                                <w:rFonts w:ascii="宋体" w:hAnsi="宋体" w:cs="宋体" w:hint="eastAsia"/>
                                <w:spacing w:val="12"/>
                                <w:w w:val="99"/>
                                <w:sz w:val="20"/>
                                <w:szCs w:val="20"/>
                                <w:lang w:eastAsia="zh-CN"/>
                              </w:rPr>
                              <w:t>限定</w:t>
                            </w:r>
                            <w:r>
                              <w:rPr>
                                <w:rFonts w:ascii="宋体" w:hAnsi="宋体" w:cs="宋体" w:hint="eastAsia"/>
                                <w:w w:val="99"/>
                                <w:sz w:val="20"/>
                                <w:szCs w:val="20"/>
                                <w:lang w:eastAsia="zh-CN"/>
                              </w:rPr>
                              <w:t>值及能效</w:t>
                            </w:r>
                            <w:r>
                              <w:rPr>
                                <w:rFonts w:ascii="宋体" w:hAnsi="宋体" w:cs="宋体" w:hint="eastAsia"/>
                                <w:spacing w:val="2"/>
                                <w:w w:val="99"/>
                                <w:sz w:val="20"/>
                                <w:szCs w:val="20"/>
                                <w:lang w:eastAsia="zh-CN"/>
                              </w:rPr>
                              <w:t>等</w:t>
                            </w:r>
                            <w:r>
                              <w:rPr>
                                <w:rFonts w:ascii="宋体" w:hAnsi="宋体" w:cs="宋体" w:hint="eastAsia"/>
                                <w:w w:val="99"/>
                                <w:sz w:val="20"/>
                                <w:szCs w:val="20"/>
                                <w:lang w:eastAsia="zh-CN"/>
                              </w:rPr>
                              <w:t>级</w:t>
                            </w:r>
                            <w:r>
                              <w:rPr>
                                <w:rFonts w:ascii="宋体" w:hAnsi="宋体" w:cs="宋体" w:hint="eastAsia"/>
                                <w:spacing w:val="-3"/>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195</w:t>
                            </w:r>
                            <w:r>
                              <w:rPr>
                                <w:rFonts w:ascii="宋体" w:hAnsi="宋体" w:cs="宋体" w:hint="eastAsia"/>
                                <w:w w:val="99"/>
                                <w:sz w:val="20"/>
                                <w:szCs w:val="20"/>
                                <w:lang w:eastAsia="zh-CN"/>
                              </w:rPr>
                              <w:t>7</w:t>
                            </w:r>
                            <w:r>
                              <w:rPr>
                                <w:rFonts w:ascii="宋体" w:hAnsi="宋体" w:cs="宋体" w:hint="eastAsia"/>
                                <w:spacing w:val="-1"/>
                                <w:w w:val="99"/>
                                <w:sz w:val="20"/>
                                <w:szCs w:val="20"/>
                                <w:lang w:eastAsia="zh-CN"/>
                              </w:rPr>
                              <w:t>6</w:t>
                            </w:r>
                            <w:r>
                              <w:rPr>
                                <w:rFonts w:ascii="宋体" w:hAnsi="宋体" w:cs="宋体" w:hint="eastAsia"/>
                                <w:spacing w:val="-5"/>
                                <w:w w:val="99"/>
                                <w:sz w:val="20"/>
                                <w:szCs w:val="20"/>
                                <w:lang w:eastAsia="zh-CN"/>
                              </w:rPr>
                              <w:t>）</w:t>
                            </w:r>
                            <w:proofErr w:type="gramStart"/>
                            <w:r>
                              <w:rPr>
                                <w:rFonts w:ascii="宋体" w:hAnsi="宋体" w:cs="宋体" w:hint="eastAsia"/>
                                <w:w w:val="99"/>
                                <w:sz w:val="20"/>
                                <w:szCs w:val="20"/>
                                <w:lang w:eastAsia="zh-CN"/>
                              </w:rPr>
                              <w:t>《</w:t>
                            </w:r>
                            <w:proofErr w:type="gramEnd"/>
                            <w:r>
                              <w:rPr>
                                <w:rFonts w:ascii="宋体" w:hAnsi="宋体" w:cs="宋体" w:hint="eastAsia"/>
                                <w:w w:val="99"/>
                                <w:sz w:val="20"/>
                                <w:szCs w:val="20"/>
                                <w:lang w:eastAsia="zh-CN"/>
                              </w:rPr>
                              <w:t>风管</w:t>
                            </w:r>
                          </w:p>
                        </w:tc>
                      </w:tr>
                      <w:tr w:rsidR="000758C4">
                        <w:trPr>
                          <w:trHeight w:hRule="exact" w:val="312"/>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915" w:type="dxa"/>
                            <w:vMerge w:val="restart"/>
                            <w:tcBorders>
                              <w:top w:val="nil"/>
                              <w:left w:val="single" w:sz="4" w:space="0" w:color="000000"/>
                              <w:bottom w:val="single" w:sz="4" w:space="0" w:color="000000"/>
                              <w:right w:val="single" w:sz="4" w:space="0" w:color="000000"/>
                            </w:tcBorders>
                          </w:tcPr>
                          <w:p w:rsidR="000758C4" w:rsidRDefault="000758C4">
                            <w:pPr>
                              <w:pStyle w:val="TableParagraph"/>
                              <w:spacing w:line="256" w:lineRule="exact"/>
                              <w:ind w:left="7"/>
                              <w:rPr>
                                <w:rFonts w:ascii="宋体" w:hAnsi="宋体" w:cs="宋体"/>
                                <w:sz w:val="20"/>
                                <w:szCs w:val="20"/>
                              </w:rPr>
                            </w:pPr>
                            <w:r>
                              <w:rPr>
                                <w:rFonts w:ascii="宋体" w:hAnsi="宋体" w:cs="宋体" w:hint="eastAsia"/>
                                <w:spacing w:val="1"/>
                                <w:w w:val="99"/>
                                <w:sz w:val="20"/>
                                <w:szCs w:val="20"/>
                              </w:rPr>
                              <w:t>(</w:t>
                            </w:r>
                            <w:r>
                              <w:rPr>
                                <w:rFonts w:ascii="宋体" w:hAnsi="宋体" w:cs="宋体" w:hint="eastAsia"/>
                                <w:w w:val="99"/>
                                <w:sz w:val="20"/>
                                <w:szCs w:val="20"/>
                              </w:rPr>
                              <w:t>制冷量</w:t>
                            </w:r>
                            <w:r>
                              <w:rPr>
                                <w:rFonts w:ascii="宋体" w:hAnsi="宋体" w:cs="宋体" w:hint="eastAsia"/>
                                <w:spacing w:val="1"/>
                                <w:w w:val="99"/>
                                <w:sz w:val="20"/>
                                <w:szCs w:val="20"/>
                              </w:rPr>
                              <w:t>&gt;1400</w:t>
                            </w:r>
                            <w:r>
                              <w:rPr>
                                <w:rFonts w:ascii="宋体" w:hAnsi="宋体" w:cs="宋体" w:hint="eastAsia"/>
                                <w:w w:val="99"/>
                                <w:sz w:val="20"/>
                                <w:szCs w:val="20"/>
                              </w:rPr>
                              <w:t>0W)</w:t>
                            </w:r>
                          </w:p>
                        </w:tc>
                        <w:tc>
                          <w:tcPr>
                            <w:tcW w:w="2966" w:type="dxa"/>
                            <w:tcBorders>
                              <w:top w:val="nil"/>
                              <w:left w:val="single" w:sz="4" w:space="0" w:color="000000"/>
                              <w:bottom w:val="nil"/>
                              <w:right w:val="single" w:sz="4" w:space="0" w:color="000000"/>
                            </w:tcBorders>
                          </w:tcPr>
                          <w:p w:rsidR="000758C4" w:rsidRDefault="000758C4">
                            <w:pPr>
                              <w:pStyle w:val="TableParagraph"/>
                              <w:spacing w:line="256" w:lineRule="exact"/>
                              <w:ind w:left="7"/>
                              <w:rPr>
                                <w:rFonts w:ascii="宋体" w:hAnsi="宋体" w:cs="宋体"/>
                                <w:sz w:val="20"/>
                                <w:szCs w:val="20"/>
                                <w:lang w:eastAsia="zh-CN"/>
                              </w:rPr>
                            </w:pPr>
                            <w:r>
                              <w:rPr>
                                <w:rFonts w:ascii="宋体" w:hAnsi="宋体" w:cs="宋体" w:hint="eastAsia"/>
                                <w:spacing w:val="12"/>
                                <w:w w:val="99"/>
                                <w:sz w:val="20"/>
                                <w:szCs w:val="20"/>
                                <w:lang w:eastAsia="zh-CN"/>
                              </w:rPr>
                              <w:t>送风式空调机组能效限</w:t>
                            </w:r>
                            <w:r>
                              <w:rPr>
                                <w:rFonts w:ascii="宋体" w:hAnsi="宋体" w:cs="宋体" w:hint="eastAsia"/>
                                <w:spacing w:val="9"/>
                                <w:w w:val="99"/>
                                <w:sz w:val="20"/>
                                <w:szCs w:val="20"/>
                                <w:lang w:eastAsia="zh-CN"/>
                              </w:rPr>
                              <w:t>定</w:t>
                            </w:r>
                            <w:r>
                              <w:rPr>
                                <w:rFonts w:ascii="宋体" w:hAnsi="宋体" w:cs="宋体" w:hint="eastAsia"/>
                                <w:spacing w:val="12"/>
                                <w:w w:val="99"/>
                                <w:sz w:val="20"/>
                                <w:szCs w:val="20"/>
                                <w:lang w:eastAsia="zh-CN"/>
                              </w:rPr>
                              <w:t>值及</w:t>
                            </w:r>
                            <w:r>
                              <w:rPr>
                                <w:rFonts w:ascii="宋体" w:hAnsi="宋体" w:cs="宋体" w:hint="eastAsia"/>
                                <w:w w:val="99"/>
                                <w:sz w:val="20"/>
                                <w:szCs w:val="20"/>
                                <w:lang w:eastAsia="zh-CN"/>
                              </w:rPr>
                              <w:t>能</w:t>
                            </w:r>
                          </w:p>
                        </w:tc>
                      </w:tr>
                      <w:tr w:rsidR="000758C4">
                        <w:trPr>
                          <w:trHeight w:val="326"/>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915" w:type="dxa"/>
                            <w:vMerge/>
                            <w:tcBorders>
                              <w:top w:val="nil"/>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2966" w:type="dxa"/>
                            <w:tcBorders>
                              <w:top w:val="nil"/>
                              <w:left w:val="single" w:sz="4" w:space="0" w:color="000000"/>
                              <w:bottom w:val="single" w:sz="4" w:space="0" w:color="000000"/>
                              <w:right w:val="single" w:sz="4" w:space="0" w:color="000000"/>
                            </w:tcBorders>
                          </w:tcPr>
                          <w:p w:rsidR="000758C4" w:rsidRDefault="000758C4">
                            <w:pPr>
                              <w:pStyle w:val="TableParagraph"/>
                              <w:spacing w:line="256" w:lineRule="exact"/>
                              <w:ind w:left="7"/>
                              <w:rPr>
                                <w:rFonts w:ascii="宋体" w:hAnsi="宋体" w:cs="宋体"/>
                                <w:sz w:val="20"/>
                                <w:szCs w:val="20"/>
                              </w:rPr>
                            </w:pPr>
                            <w:r>
                              <w:rPr>
                                <w:rFonts w:ascii="宋体" w:hAnsi="宋体" w:cs="宋体" w:hint="eastAsia"/>
                                <w:w w:val="99"/>
                                <w:sz w:val="20"/>
                                <w:szCs w:val="20"/>
                              </w:rPr>
                              <w:t>效等级</w:t>
                            </w:r>
                            <w:r>
                              <w:rPr>
                                <w:rFonts w:ascii="宋体" w:hAnsi="宋体" w:cs="宋体" w:hint="eastAsia"/>
                                <w:spacing w:val="2"/>
                                <w:w w:val="99"/>
                                <w:sz w:val="20"/>
                                <w:szCs w:val="20"/>
                              </w:rPr>
                              <w:t>》</w:t>
                            </w:r>
                            <w:r>
                              <w:rPr>
                                <w:rFonts w:ascii="宋体" w:hAnsi="宋体" w:cs="宋体" w:hint="eastAsia"/>
                                <w:w w:val="99"/>
                                <w:sz w:val="20"/>
                                <w:szCs w:val="20"/>
                              </w:rPr>
                              <w:t>（</w:t>
                            </w:r>
                            <w:r>
                              <w:rPr>
                                <w:rFonts w:ascii="宋体" w:hAnsi="宋体" w:cs="宋体" w:hint="eastAsia"/>
                                <w:spacing w:val="1"/>
                                <w:w w:val="99"/>
                                <w:sz w:val="20"/>
                                <w:szCs w:val="20"/>
                              </w:rPr>
                              <w:t>G</w:t>
                            </w:r>
                            <w:r>
                              <w:rPr>
                                <w:rFonts w:ascii="宋体" w:hAnsi="宋体" w:cs="宋体" w:hint="eastAsia"/>
                                <w:w w:val="99"/>
                                <w:sz w:val="20"/>
                                <w:szCs w:val="20"/>
                              </w:rPr>
                              <w:t>B</w:t>
                            </w:r>
                            <w:r>
                              <w:rPr>
                                <w:rFonts w:ascii="宋体" w:hAnsi="宋体" w:cs="宋体" w:hint="eastAsia"/>
                                <w:spacing w:val="1"/>
                                <w:w w:val="99"/>
                                <w:sz w:val="20"/>
                                <w:szCs w:val="20"/>
                              </w:rPr>
                              <w:t>37</w:t>
                            </w:r>
                            <w:r>
                              <w:rPr>
                                <w:rFonts w:ascii="宋体" w:hAnsi="宋体" w:cs="宋体" w:hint="eastAsia"/>
                                <w:w w:val="99"/>
                                <w:sz w:val="20"/>
                                <w:szCs w:val="20"/>
                              </w:rPr>
                              <w:t>47</w:t>
                            </w:r>
                            <w:r>
                              <w:rPr>
                                <w:rFonts w:ascii="宋体" w:hAnsi="宋体" w:cs="宋体" w:hint="eastAsia"/>
                                <w:spacing w:val="1"/>
                                <w:w w:val="99"/>
                                <w:sz w:val="20"/>
                                <w:szCs w:val="20"/>
                              </w:rPr>
                              <w:t>9</w:t>
                            </w:r>
                            <w:r>
                              <w:rPr>
                                <w:rFonts w:ascii="宋体" w:hAnsi="宋体" w:cs="宋体" w:hint="eastAsia"/>
                                <w:w w:val="99"/>
                                <w:sz w:val="20"/>
                                <w:szCs w:val="20"/>
                              </w:rPr>
                              <w:t>）</w:t>
                            </w:r>
                          </w:p>
                        </w:tc>
                      </w:tr>
                      <w:tr w:rsidR="000758C4">
                        <w:trPr>
                          <w:trHeight w:hRule="exact" w:val="405"/>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lang w:eastAsia="en-US"/>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lang w:eastAsia="en-US"/>
                              </w:rPr>
                            </w:pPr>
                          </w:p>
                        </w:tc>
                        <w:tc>
                          <w:tcPr>
                            <w:tcW w:w="1800" w:type="dxa"/>
                            <w:tcBorders>
                              <w:top w:val="single" w:sz="4" w:space="0" w:color="000000"/>
                              <w:left w:val="single" w:sz="4" w:space="0" w:color="000000"/>
                              <w:bottom w:val="nil"/>
                              <w:right w:val="single" w:sz="4" w:space="0" w:color="000000"/>
                            </w:tcBorders>
                          </w:tcPr>
                          <w:p w:rsidR="000758C4" w:rsidRDefault="000758C4">
                            <w:pPr>
                              <w:pStyle w:val="TableParagraph"/>
                              <w:spacing w:before="83"/>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A020</w:t>
                            </w:r>
                            <w:r>
                              <w:rPr>
                                <w:rFonts w:ascii="宋体" w:hAnsi="宋体" w:cs="宋体" w:hint="eastAsia"/>
                                <w:w w:val="99"/>
                                <w:sz w:val="20"/>
                                <w:szCs w:val="20"/>
                              </w:rPr>
                              <w:t>52</w:t>
                            </w:r>
                            <w:r>
                              <w:rPr>
                                <w:rFonts w:ascii="宋体" w:hAnsi="宋体" w:cs="宋体" w:hint="eastAsia"/>
                                <w:spacing w:val="1"/>
                                <w:w w:val="99"/>
                                <w:sz w:val="20"/>
                                <w:szCs w:val="20"/>
                              </w:rPr>
                              <w:t>3</w:t>
                            </w:r>
                            <w:r>
                              <w:rPr>
                                <w:rFonts w:ascii="宋体" w:hAnsi="宋体" w:cs="宋体" w:hint="eastAsia"/>
                                <w:w w:val="99"/>
                                <w:sz w:val="20"/>
                                <w:szCs w:val="20"/>
                              </w:rPr>
                              <w:t>09专用制</w:t>
                            </w:r>
                          </w:p>
                        </w:tc>
                        <w:tc>
                          <w:tcPr>
                            <w:tcW w:w="1915" w:type="dxa"/>
                            <w:vMerge w:val="restart"/>
                            <w:tcBorders>
                              <w:top w:val="single" w:sz="4" w:space="0" w:color="000000"/>
                              <w:left w:val="single" w:sz="4" w:space="0" w:color="000000"/>
                              <w:bottom w:val="single" w:sz="4" w:space="0" w:color="000000"/>
                              <w:right w:val="single" w:sz="4" w:space="0" w:color="000000"/>
                            </w:tcBorders>
                          </w:tcPr>
                          <w:p w:rsidR="000758C4" w:rsidRDefault="000758C4">
                            <w:pPr>
                              <w:pStyle w:val="TableParagraph"/>
                              <w:spacing w:before="1"/>
                              <w:rPr>
                                <w:rFonts w:ascii="宋体" w:hAnsi="宋体" w:cs="宋体"/>
                                <w:sz w:val="18"/>
                                <w:szCs w:val="18"/>
                              </w:rPr>
                            </w:pPr>
                          </w:p>
                          <w:p w:rsidR="000758C4" w:rsidRDefault="000758C4">
                            <w:pPr>
                              <w:pStyle w:val="TableParagraph"/>
                              <w:ind w:left="7"/>
                              <w:rPr>
                                <w:rFonts w:ascii="宋体" w:hAnsi="宋体" w:cs="宋体"/>
                                <w:sz w:val="20"/>
                                <w:szCs w:val="20"/>
                              </w:rPr>
                            </w:pPr>
                            <w:r>
                              <w:rPr>
                                <w:rFonts w:ascii="宋体" w:hAnsi="宋体" w:cs="宋体" w:hint="eastAsia"/>
                                <w:w w:val="99"/>
                                <w:sz w:val="20"/>
                                <w:szCs w:val="20"/>
                              </w:rPr>
                              <w:t>机房空调</w:t>
                            </w:r>
                          </w:p>
                        </w:tc>
                        <w:tc>
                          <w:tcPr>
                            <w:tcW w:w="2966" w:type="dxa"/>
                            <w:tcBorders>
                              <w:top w:val="single" w:sz="4" w:space="0" w:color="000000"/>
                              <w:left w:val="single" w:sz="4" w:space="0" w:color="000000"/>
                              <w:bottom w:val="nil"/>
                              <w:right w:val="single" w:sz="4" w:space="0" w:color="000000"/>
                            </w:tcBorders>
                          </w:tcPr>
                          <w:p w:rsidR="000758C4" w:rsidRDefault="000758C4">
                            <w:pPr>
                              <w:pStyle w:val="TableParagraph"/>
                              <w:spacing w:before="83"/>
                              <w:ind w:left="7"/>
                              <w:rPr>
                                <w:rFonts w:ascii="宋体" w:hAnsi="宋体" w:cs="宋体"/>
                                <w:sz w:val="20"/>
                                <w:szCs w:val="20"/>
                                <w:lang w:eastAsia="zh-CN"/>
                              </w:rPr>
                            </w:pPr>
                            <w:proofErr w:type="gramStart"/>
                            <w:r>
                              <w:rPr>
                                <w:rFonts w:ascii="宋体" w:hAnsi="宋体" w:cs="宋体" w:hint="eastAsia"/>
                                <w:spacing w:val="12"/>
                                <w:w w:val="99"/>
                                <w:sz w:val="20"/>
                                <w:szCs w:val="20"/>
                                <w:lang w:eastAsia="zh-CN"/>
                              </w:rPr>
                              <w:t>《</w:t>
                            </w:r>
                            <w:proofErr w:type="gramEnd"/>
                            <w:r>
                              <w:rPr>
                                <w:rFonts w:ascii="宋体" w:hAnsi="宋体" w:cs="宋体" w:hint="eastAsia"/>
                                <w:spacing w:val="12"/>
                                <w:w w:val="99"/>
                                <w:sz w:val="20"/>
                                <w:szCs w:val="20"/>
                                <w:lang w:eastAsia="zh-CN"/>
                              </w:rPr>
                              <w:t>单元式空气调节机能</w:t>
                            </w:r>
                            <w:r>
                              <w:rPr>
                                <w:rFonts w:ascii="宋体" w:hAnsi="宋体" w:cs="宋体" w:hint="eastAsia"/>
                                <w:spacing w:val="9"/>
                                <w:w w:val="99"/>
                                <w:sz w:val="20"/>
                                <w:szCs w:val="20"/>
                                <w:lang w:eastAsia="zh-CN"/>
                              </w:rPr>
                              <w:t>效</w:t>
                            </w:r>
                            <w:r>
                              <w:rPr>
                                <w:rFonts w:ascii="宋体" w:hAnsi="宋体" w:cs="宋体" w:hint="eastAsia"/>
                                <w:spacing w:val="12"/>
                                <w:w w:val="99"/>
                                <w:sz w:val="20"/>
                                <w:szCs w:val="20"/>
                                <w:lang w:eastAsia="zh-CN"/>
                              </w:rPr>
                              <w:t>限定</w:t>
                            </w:r>
                            <w:r>
                              <w:rPr>
                                <w:rFonts w:ascii="宋体" w:hAnsi="宋体" w:cs="宋体" w:hint="eastAsia"/>
                                <w:w w:val="99"/>
                                <w:sz w:val="20"/>
                                <w:szCs w:val="20"/>
                                <w:lang w:eastAsia="zh-CN"/>
                              </w:rPr>
                              <w:t>值</w:t>
                            </w:r>
                          </w:p>
                        </w:tc>
                      </w:tr>
                      <w:tr w:rsidR="000758C4">
                        <w:trPr>
                          <w:trHeight w:hRule="exact" w:val="397"/>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800" w:type="dxa"/>
                            <w:tcBorders>
                              <w:top w:val="nil"/>
                              <w:left w:val="single" w:sz="4" w:space="0" w:color="000000"/>
                              <w:bottom w:val="single" w:sz="4" w:space="0" w:color="000000"/>
                              <w:right w:val="single" w:sz="4" w:space="0" w:color="000000"/>
                            </w:tcBorders>
                          </w:tcPr>
                          <w:p w:rsidR="000758C4" w:rsidRDefault="000758C4">
                            <w:pPr>
                              <w:pStyle w:val="TableParagraph"/>
                              <w:spacing w:line="254" w:lineRule="exact"/>
                              <w:ind w:left="7"/>
                              <w:rPr>
                                <w:rFonts w:ascii="宋体" w:hAnsi="宋体" w:cs="宋体"/>
                                <w:sz w:val="20"/>
                                <w:szCs w:val="20"/>
                              </w:rPr>
                            </w:pPr>
                            <w:r>
                              <w:rPr>
                                <w:rFonts w:ascii="宋体" w:hAnsi="宋体" w:cs="宋体" w:hint="eastAsia"/>
                                <w:w w:val="99"/>
                                <w:sz w:val="20"/>
                                <w:szCs w:val="20"/>
                              </w:rPr>
                              <w:t>冷、空</w:t>
                            </w:r>
                            <w:r>
                              <w:rPr>
                                <w:rFonts w:ascii="宋体" w:hAnsi="宋体" w:cs="宋体" w:hint="eastAsia"/>
                                <w:spacing w:val="2"/>
                                <w:w w:val="99"/>
                                <w:sz w:val="20"/>
                                <w:szCs w:val="20"/>
                              </w:rPr>
                              <w:t>调</w:t>
                            </w:r>
                            <w:r>
                              <w:rPr>
                                <w:rFonts w:ascii="宋体" w:hAnsi="宋体" w:cs="宋体" w:hint="eastAsia"/>
                                <w:w w:val="99"/>
                                <w:sz w:val="20"/>
                                <w:szCs w:val="20"/>
                              </w:rPr>
                              <w:t>设备</w:t>
                            </w: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lang w:eastAsia="en-US"/>
                              </w:rPr>
                            </w:pPr>
                          </w:p>
                        </w:tc>
                        <w:tc>
                          <w:tcPr>
                            <w:tcW w:w="2966" w:type="dxa"/>
                            <w:tcBorders>
                              <w:top w:val="nil"/>
                              <w:left w:val="single" w:sz="4" w:space="0" w:color="000000"/>
                              <w:bottom w:val="single" w:sz="4" w:space="0" w:color="000000"/>
                              <w:right w:val="single" w:sz="4" w:space="0" w:color="000000"/>
                            </w:tcBorders>
                          </w:tcPr>
                          <w:p w:rsidR="000758C4" w:rsidRDefault="000758C4">
                            <w:pPr>
                              <w:pStyle w:val="TableParagraph"/>
                              <w:spacing w:line="254" w:lineRule="exact"/>
                              <w:ind w:left="7"/>
                              <w:rPr>
                                <w:rFonts w:ascii="宋体" w:hAnsi="宋体" w:cs="宋体"/>
                                <w:sz w:val="20"/>
                                <w:szCs w:val="20"/>
                                <w:lang w:eastAsia="zh-CN"/>
                              </w:rPr>
                            </w:pPr>
                            <w:r>
                              <w:rPr>
                                <w:rFonts w:ascii="宋体" w:hAnsi="宋体" w:cs="宋体" w:hint="eastAsia"/>
                                <w:w w:val="99"/>
                                <w:sz w:val="20"/>
                                <w:szCs w:val="20"/>
                                <w:lang w:eastAsia="zh-CN"/>
                              </w:rPr>
                              <w:t>及能效</w:t>
                            </w:r>
                            <w:r>
                              <w:rPr>
                                <w:rFonts w:ascii="宋体" w:hAnsi="宋体" w:cs="宋体" w:hint="eastAsia"/>
                                <w:spacing w:val="2"/>
                                <w:w w:val="99"/>
                                <w:sz w:val="20"/>
                                <w:szCs w:val="20"/>
                                <w:lang w:eastAsia="zh-CN"/>
                              </w:rPr>
                              <w:t>等</w:t>
                            </w:r>
                            <w:r>
                              <w:rPr>
                                <w:rFonts w:ascii="宋体" w:hAnsi="宋体" w:cs="宋体" w:hint="eastAsia"/>
                                <w:w w:val="99"/>
                                <w:sz w:val="20"/>
                                <w:szCs w:val="20"/>
                                <w:lang w:eastAsia="zh-CN"/>
                              </w:rPr>
                              <w:t>级</w:t>
                            </w:r>
                            <w:proofErr w:type="gramStart"/>
                            <w:r>
                              <w:rPr>
                                <w:rFonts w:ascii="宋体" w:hAnsi="宋体" w:cs="宋体" w:hint="eastAsia"/>
                                <w:w w:val="99"/>
                                <w:sz w:val="20"/>
                                <w:szCs w:val="20"/>
                                <w:lang w:eastAsia="zh-CN"/>
                              </w:rPr>
                              <w:t>》</w:t>
                            </w:r>
                            <w:proofErr w:type="gramEnd"/>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19576</w:t>
                            </w:r>
                            <w:r>
                              <w:rPr>
                                <w:rFonts w:ascii="宋体" w:hAnsi="宋体" w:cs="宋体" w:hint="eastAsia"/>
                                <w:w w:val="99"/>
                                <w:sz w:val="20"/>
                                <w:szCs w:val="20"/>
                                <w:lang w:eastAsia="zh-CN"/>
                              </w:rPr>
                              <w:t>）</w:t>
                            </w:r>
                          </w:p>
                        </w:tc>
                      </w:tr>
                      <w:tr w:rsidR="000758C4">
                        <w:trPr>
                          <w:trHeight w:hRule="exact" w:val="543"/>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800" w:type="dxa"/>
                            <w:vMerge w:val="restart"/>
                            <w:tcBorders>
                              <w:top w:val="single" w:sz="4" w:space="0" w:color="000000"/>
                              <w:left w:val="single" w:sz="4" w:space="0" w:color="000000"/>
                              <w:bottom w:val="nil"/>
                              <w:right w:val="single" w:sz="4" w:space="0" w:color="000000"/>
                            </w:tcBorders>
                          </w:tcPr>
                          <w:p w:rsidR="000758C4" w:rsidRDefault="000758C4">
                            <w:pPr>
                              <w:pStyle w:val="TableParagraph"/>
                              <w:rPr>
                                <w:rFonts w:ascii="宋体" w:hAnsi="宋体" w:cs="宋体"/>
                                <w:sz w:val="20"/>
                                <w:szCs w:val="20"/>
                                <w:lang w:eastAsia="zh-CN"/>
                              </w:rPr>
                            </w:pPr>
                          </w:p>
                          <w:p w:rsidR="000758C4" w:rsidRDefault="000758C4">
                            <w:pPr>
                              <w:pStyle w:val="TableParagraph"/>
                              <w:spacing w:before="9"/>
                              <w:rPr>
                                <w:rFonts w:ascii="宋体" w:hAnsi="宋体" w:cs="宋体"/>
                                <w:sz w:val="20"/>
                                <w:szCs w:val="20"/>
                                <w:lang w:eastAsia="zh-CN"/>
                              </w:rPr>
                            </w:pPr>
                          </w:p>
                          <w:p w:rsidR="000758C4" w:rsidRDefault="000758C4">
                            <w:pPr>
                              <w:pStyle w:val="TableParagraph"/>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05</w:t>
                            </w:r>
                            <w:r>
                              <w:rPr>
                                <w:rFonts w:ascii="宋体" w:hAnsi="宋体" w:cs="宋体" w:hint="eastAsia"/>
                                <w:spacing w:val="1"/>
                                <w:w w:val="99"/>
                                <w:sz w:val="20"/>
                                <w:szCs w:val="20"/>
                              </w:rPr>
                              <w:t>2</w:t>
                            </w:r>
                            <w:r>
                              <w:rPr>
                                <w:rFonts w:ascii="宋体" w:hAnsi="宋体" w:cs="宋体" w:hint="eastAsia"/>
                                <w:w w:val="99"/>
                                <w:sz w:val="20"/>
                                <w:szCs w:val="20"/>
                              </w:rPr>
                              <w:t>399其他制冷</w:t>
                            </w:r>
                          </w:p>
                        </w:tc>
                        <w:tc>
                          <w:tcPr>
                            <w:tcW w:w="1915" w:type="dxa"/>
                            <w:vMerge w:val="restart"/>
                            <w:tcBorders>
                              <w:top w:val="single" w:sz="4" w:space="0" w:color="000000"/>
                              <w:left w:val="single" w:sz="4" w:space="0" w:color="000000"/>
                              <w:bottom w:val="single" w:sz="4" w:space="0" w:color="000000"/>
                              <w:right w:val="single" w:sz="4" w:space="0" w:color="000000"/>
                            </w:tcBorders>
                          </w:tcPr>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spacing w:before="164"/>
                              <w:ind w:left="7"/>
                              <w:rPr>
                                <w:rFonts w:ascii="宋体" w:hAnsi="宋体" w:cs="宋体"/>
                                <w:sz w:val="20"/>
                                <w:szCs w:val="20"/>
                              </w:rPr>
                            </w:pPr>
                            <w:r>
                              <w:rPr>
                                <w:rFonts w:ascii="宋体" w:hAnsi="宋体" w:cs="宋体" w:hint="eastAsia"/>
                                <w:w w:val="99"/>
                                <w:sz w:val="20"/>
                                <w:szCs w:val="20"/>
                              </w:rPr>
                              <w:t>冷却塔</w:t>
                            </w:r>
                          </w:p>
                        </w:tc>
                        <w:tc>
                          <w:tcPr>
                            <w:tcW w:w="2966" w:type="dxa"/>
                            <w:tcBorders>
                              <w:top w:val="single" w:sz="4" w:space="0" w:color="000000"/>
                              <w:left w:val="single" w:sz="4" w:space="0" w:color="000000"/>
                              <w:bottom w:val="nil"/>
                              <w:right w:val="single" w:sz="4" w:space="0" w:color="000000"/>
                            </w:tcBorders>
                          </w:tcPr>
                          <w:p w:rsidR="000758C4" w:rsidRDefault="000758C4">
                            <w:pPr>
                              <w:pStyle w:val="TableParagraph"/>
                              <w:spacing w:before="11"/>
                              <w:rPr>
                                <w:rFonts w:ascii="宋体" w:hAnsi="宋体" w:cs="宋体"/>
                                <w:sz w:val="16"/>
                                <w:szCs w:val="16"/>
                                <w:lang w:eastAsia="zh-CN"/>
                              </w:rPr>
                            </w:pPr>
                          </w:p>
                          <w:p w:rsidR="000758C4" w:rsidRDefault="000758C4">
                            <w:pPr>
                              <w:pStyle w:val="TableParagraph"/>
                              <w:ind w:left="7"/>
                              <w:rPr>
                                <w:rFonts w:ascii="宋体" w:hAnsi="宋体" w:cs="宋体"/>
                                <w:sz w:val="20"/>
                                <w:szCs w:val="20"/>
                                <w:lang w:eastAsia="zh-CN"/>
                              </w:rPr>
                            </w:pPr>
                            <w:proofErr w:type="gramStart"/>
                            <w:r>
                              <w:rPr>
                                <w:rFonts w:ascii="宋体" w:hAnsi="宋体" w:cs="宋体" w:hint="eastAsia"/>
                                <w:w w:val="99"/>
                                <w:sz w:val="20"/>
                                <w:szCs w:val="20"/>
                                <w:lang w:eastAsia="zh-CN"/>
                              </w:rPr>
                              <w:t>《</w:t>
                            </w:r>
                            <w:proofErr w:type="gramEnd"/>
                            <w:r>
                              <w:rPr>
                                <w:rFonts w:ascii="宋体" w:hAnsi="宋体" w:cs="宋体" w:hint="eastAsia"/>
                                <w:w w:val="99"/>
                                <w:sz w:val="20"/>
                                <w:szCs w:val="20"/>
                                <w:lang w:eastAsia="zh-CN"/>
                              </w:rPr>
                              <w:t>机械</w:t>
                            </w:r>
                            <w:r>
                              <w:rPr>
                                <w:rFonts w:ascii="宋体" w:hAnsi="宋体" w:cs="宋体" w:hint="eastAsia"/>
                                <w:spacing w:val="2"/>
                                <w:w w:val="99"/>
                                <w:sz w:val="20"/>
                                <w:szCs w:val="20"/>
                                <w:lang w:eastAsia="zh-CN"/>
                              </w:rPr>
                              <w:t>通</w:t>
                            </w:r>
                            <w:r>
                              <w:rPr>
                                <w:rFonts w:ascii="宋体" w:hAnsi="宋体" w:cs="宋体" w:hint="eastAsia"/>
                                <w:w w:val="99"/>
                                <w:sz w:val="20"/>
                                <w:szCs w:val="20"/>
                                <w:lang w:eastAsia="zh-CN"/>
                              </w:rPr>
                              <w:t>风冷</w:t>
                            </w:r>
                            <w:r>
                              <w:rPr>
                                <w:rFonts w:ascii="宋体" w:hAnsi="宋体" w:cs="宋体" w:hint="eastAsia"/>
                                <w:spacing w:val="2"/>
                                <w:w w:val="99"/>
                                <w:sz w:val="20"/>
                                <w:szCs w:val="20"/>
                                <w:lang w:eastAsia="zh-CN"/>
                              </w:rPr>
                              <w:t>却</w:t>
                            </w:r>
                            <w:r>
                              <w:rPr>
                                <w:rFonts w:ascii="宋体" w:hAnsi="宋体" w:cs="宋体" w:hint="eastAsia"/>
                                <w:w w:val="99"/>
                                <w:sz w:val="20"/>
                                <w:szCs w:val="20"/>
                                <w:lang w:eastAsia="zh-CN"/>
                              </w:rPr>
                              <w:t>塔第1部分：中</w:t>
                            </w:r>
                          </w:p>
                        </w:tc>
                      </w:tr>
                      <w:tr w:rsidR="000758C4">
                        <w:trPr>
                          <w:trHeight w:val="312"/>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800" w:type="dxa"/>
                            <w:vMerge/>
                            <w:tcBorders>
                              <w:top w:val="single" w:sz="4" w:space="0" w:color="000000"/>
                              <w:left w:val="single" w:sz="4" w:space="0" w:color="000000"/>
                              <w:bottom w:val="nil"/>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2966" w:type="dxa"/>
                            <w:tcBorders>
                              <w:top w:val="nil"/>
                              <w:left w:val="single" w:sz="4" w:space="0" w:color="000000"/>
                              <w:bottom w:val="nil"/>
                              <w:right w:val="single" w:sz="4" w:space="0" w:color="000000"/>
                            </w:tcBorders>
                          </w:tcPr>
                          <w:p w:rsidR="000758C4" w:rsidRDefault="000758C4">
                            <w:pPr>
                              <w:pStyle w:val="TableParagraph"/>
                              <w:spacing w:line="256" w:lineRule="exact"/>
                              <w:ind w:left="7"/>
                              <w:rPr>
                                <w:rFonts w:ascii="宋体" w:hAnsi="宋体" w:cs="宋体"/>
                                <w:sz w:val="20"/>
                                <w:szCs w:val="20"/>
                                <w:lang w:eastAsia="zh-CN"/>
                              </w:rPr>
                            </w:pPr>
                            <w:r>
                              <w:rPr>
                                <w:rFonts w:ascii="宋体" w:hAnsi="宋体" w:cs="宋体" w:hint="eastAsia"/>
                                <w:w w:val="99"/>
                                <w:sz w:val="20"/>
                                <w:szCs w:val="20"/>
                                <w:lang w:eastAsia="zh-CN"/>
                              </w:rPr>
                              <w:t>小型</w:t>
                            </w:r>
                            <w:proofErr w:type="gramStart"/>
                            <w:r>
                              <w:rPr>
                                <w:rFonts w:ascii="宋体" w:hAnsi="宋体" w:cs="宋体" w:hint="eastAsia"/>
                                <w:w w:val="99"/>
                                <w:sz w:val="20"/>
                                <w:szCs w:val="20"/>
                                <w:lang w:eastAsia="zh-CN"/>
                              </w:rPr>
                              <w:t>开</w:t>
                            </w:r>
                            <w:r>
                              <w:rPr>
                                <w:rFonts w:ascii="宋体" w:hAnsi="宋体" w:cs="宋体" w:hint="eastAsia"/>
                                <w:spacing w:val="2"/>
                                <w:w w:val="99"/>
                                <w:sz w:val="20"/>
                                <w:szCs w:val="20"/>
                                <w:lang w:eastAsia="zh-CN"/>
                              </w:rPr>
                              <w:t>式</w:t>
                            </w:r>
                            <w:proofErr w:type="gramEnd"/>
                            <w:r>
                              <w:rPr>
                                <w:rFonts w:ascii="宋体" w:hAnsi="宋体" w:cs="宋体" w:hint="eastAsia"/>
                                <w:w w:val="99"/>
                                <w:sz w:val="20"/>
                                <w:szCs w:val="20"/>
                                <w:lang w:eastAsia="zh-CN"/>
                              </w:rPr>
                              <w:t>冷却</w:t>
                            </w:r>
                            <w:r>
                              <w:rPr>
                                <w:rFonts w:ascii="宋体" w:hAnsi="宋体" w:cs="宋体" w:hint="eastAsia"/>
                                <w:spacing w:val="2"/>
                                <w:w w:val="99"/>
                                <w:sz w:val="20"/>
                                <w:szCs w:val="20"/>
                                <w:lang w:eastAsia="zh-CN"/>
                              </w:rPr>
                              <w:t>塔</w:t>
                            </w:r>
                            <w:proofErr w:type="gramStart"/>
                            <w:r>
                              <w:rPr>
                                <w:rFonts w:ascii="宋体" w:hAnsi="宋体" w:cs="宋体" w:hint="eastAsia"/>
                                <w:spacing w:val="-171"/>
                                <w:w w:val="99"/>
                                <w:sz w:val="20"/>
                                <w:szCs w:val="20"/>
                                <w:lang w:eastAsia="zh-CN"/>
                              </w:rPr>
                              <w:t>》</w:t>
                            </w:r>
                            <w:proofErr w:type="gramEnd"/>
                            <w:r>
                              <w:rPr>
                                <w:rFonts w:ascii="宋体" w:hAnsi="宋体" w:cs="宋体" w:hint="eastAsia"/>
                                <w:spacing w:val="-1"/>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w:t>
                            </w:r>
                            <w:r>
                              <w:rPr>
                                <w:rFonts w:ascii="宋体" w:hAnsi="宋体" w:cs="宋体" w:hint="eastAsia"/>
                                <w:w w:val="99"/>
                                <w:sz w:val="20"/>
                                <w:szCs w:val="20"/>
                                <w:lang w:eastAsia="zh-CN"/>
                              </w:rPr>
                              <w:t>T7190</w:t>
                            </w:r>
                            <w:r>
                              <w:rPr>
                                <w:rFonts w:ascii="宋体" w:hAnsi="宋体" w:cs="宋体" w:hint="eastAsia"/>
                                <w:spacing w:val="1"/>
                                <w:w w:val="99"/>
                                <w:sz w:val="20"/>
                                <w:szCs w:val="20"/>
                                <w:lang w:eastAsia="zh-CN"/>
                              </w:rPr>
                              <w:t>.1</w:t>
                            </w:r>
                            <w:r>
                              <w:rPr>
                                <w:rFonts w:ascii="宋体" w:hAnsi="宋体" w:cs="宋体" w:hint="eastAsia"/>
                                <w:spacing w:val="-87"/>
                                <w:w w:val="99"/>
                                <w:sz w:val="20"/>
                                <w:szCs w:val="20"/>
                                <w:lang w:eastAsia="zh-CN"/>
                              </w:rPr>
                              <w:t>）</w:t>
                            </w:r>
                          </w:p>
                        </w:tc>
                      </w:tr>
                      <w:tr w:rsidR="000758C4">
                        <w:trPr>
                          <w:trHeight w:hRule="exact" w:val="312"/>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800" w:type="dxa"/>
                            <w:vMerge w:val="restart"/>
                            <w:tcBorders>
                              <w:top w:val="nil"/>
                              <w:left w:val="single" w:sz="4" w:space="0" w:color="000000"/>
                              <w:bottom w:val="single" w:sz="4" w:space="0" w:color="000000"/>
                              <w:right w:val="single" w:sz="4" w:space="0" w:color="000000"/>
                            </w:tcBorders>
                          </w:tcPr>
                          <w:p w:rsidR="000758C4" w:rsidRDefault="000758C4">
                            <w:pPr>
                              <w:pStyle w:val="TableParagraph"/>
                              <w:spacing w:line="256" w:lineRule="exact"/>
                              <w:ind w:left="7"/>
                              <w:rPr>
                                <w:rFonts w:ascii="宋体" w:hAnsi="宋体" w:cs="宋体"/>
                                <w:sz w:val="20"/>
                                <w:szCs w:val="20"/>
                              </w:rPr>
                            </w:pPr>
                            <w:r>
                              <w:rPr>
                                <w:rFonts w:ascii="宋体" w:hAnsi="宋体" w:cs="宋体" w:hint="eastAsia"/>
                                <w:w w:val="99"/>
                                <w:sz w:val="20"/>
                                <w:szCs w:val="20"/>
                              </w:rPr>
                              <w:t>空调设备</w:t>
                            </w: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lang w:eastAsia="en-US"/>
                              </w:rPr>
                            </w:pPr>
                          </w:p>
                        </w:tc>
                        <w:tc>
                          <w:tcPr>
                            <w:tcW w:w="2966" w:type="dxa"/>
                            <w:tcBorders>
                              <w:top w:val="nil"/>
                              <w:left w:val="single" w:sz="4" w:space="0" w:color="000000"/>
                              <w:bottom w:val="nil"/>
                              <w:right w:val="single" w:sz="4" w:space="0" w:color="000000"/>
                            </w:tcBorders>
                          </w:tcPr>
                          <w:p w:rsidR="000758C4" w:rsidRDefault="000758C4">
                            <w:pPr>
                              <w:pStyle w:val="TableParagraph"/>
                              <w:spacing w:line="256" w:lineRule="exact"/>
                              <w:ind w:left="7"/>
                              <w:rPr>
                                <w:rFonts w:ascii="宋体" w:hAnsi="宋体" w:cs="宋体"/>
                                <w:sz w:val="20"/>
                                <w:szCs w:val="20"/>
                                <w:lang w:eastAsia="zh-CN"/>
                              </w:rPr>
                            </w:pPr>
                            <w:proofErr w:type="gramStart"/>
                            <w:r>
                              <w:rPr>
                                <w:rFonts w:ascii="宋体" w:hAnsi="宋体" w:cs="宋体" w:hint="eastAsia"/>
                                <w:w w:val="99"/>
                                <w:sz w:val="20"/>
                                <w:szCs w:val="20"/>
                                <w:lang w:eastAsia="zh-CN"/>
                              </w:rPr>
                              <w:t>《</w:t>
                            </w:r>
                            <w:proofErr w:type="gramEnd"/>
                            <w:r>
                              <w:rPr>
                                <w:rFonts w:ascii="宋体" w:hAnsi="宋体" w:cs="宋体" w:hint="eastAsia"/>
                                <w:w w:val="99"/>
                                <w:sz w:val="20"/>
                                <w:szCs w:val="20"/>
                                <w:lang w:eastAsia="zh-CN"/>
                              </w:rPr>
                              <w:t>机械</w:t>
                            </w:r>
                            <w:r>
                              <w:rPr>
                                <w:rFonts w:ascii="宋体" w:hAnsi="宋体" w:cs="宋体" w:hint="eastAsia"/>
                                <w:spacing w:val="2"/>
                                <w:w w:val="99"/>
                                <w:sz w:val="20"/>
                                <w:szCs w:val="20"/>
                                <w:lang w:eastAsia="zh-CN"/>
                              </w:rPr>
                              <w:t>通</w:t>
                            </w:r>
                            <w:r>
                              <w:rPr>
                                <w:rFonts w:ascii="宋体" w:hAnsi="宋体" w:cs="宋体" w:hint="eastAsia"/>
                                <w:w w:val="99"/>
                                <w:sz w:val="20"/>
                                <w:szCs w:val="20"/>
                                <w:lang w:eastAsia="zh-CN"/>
                              </w:rPr>
                              <w:t>风冷</w:t>
                            </w:r>
                            <w:r>
                              <w:rPr>
                                <w:rFonts w:ascii="宋体" w:hAnsi="宋体" w:cs="宋体" w:hint="eastAsia"/>
                                <w:spacing w:val="2"/>
                                <w:w w:val="99"/>
                                <w:sz w:val="20"/>
                                <w:szCs w:val="20"/>
                                <w:lang w:eastAsia="zh-CN"/>
                              </w:rPr>
                              <w:t>却</w:t>
                            </w:r>
                            <w:r>
                              <w:rPr>
                                <w:rFonts w:ascii="宋体" w:hAnsi="宋体" w:cs="宋体" w:hint="eastAsia"/>
                                <w:w w:val="99"/>
                                <w:sz w:val="20"/>
                                <w:szCs w:val="20"/>
                                <w:lang w:eastAsia="zh-CN"/>
                              </w:rPr>
                              <w:t>塔第2部分：大</w:t>
                            </w:r>
                          </w:p>
                        </w:tc>
                      </w:tr>
                      <w:tr w:rsidR="000758C4">
                        <w:trPr>
                          <w:trHeight w:val="535"/>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1800" w:type="dxa"/>
                            <w:vMerge/>
                            <w:tcBorders>
                              <w:top w:val="nil"/>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2966" w:type="dxa"/>
                            <w:tcBorders>
                              <w:top w:val="nil"/>
                              <w:left w:val="single" w:sz="4" w:space="0" w:color="000000"/>
                              <w:bottom w:val="single" w:sz="4" w:space="0" w:color="000000"/>
                              <w:right w:val="single" w:sz="4" w:space="0" w:color="000000"/>
                            </w:tcBorders>
                          </w:tcPr>
                          <w:p w:rsidR="000758C4" w:rsidRDefault="000758C4">
                            <w:pPr>
                              <w:pStyle w:val="TableParagraph"/>
                              <w:spacing w:line="256" w:lineRule="exact"/>
                              <w:ind w:left="7"/>
                              <w:rPr>
                                <w:rFonts w:ascii="宋体" w:hAnsi="宋体" w:cs="宋体"/>
                                <w:sz w:val="20"/>
                                <w:szCs w:val="20"/>
                                <w:lang w:eastAsia="zh-CN"/>
                              </w:rPr>
                            </w:pPr>
                            <w:r>
                              <w:rPr>
                                <w:rFonts w:ascii="宋体" w:hAnsi="宋体" w:cs="宋体" w:hint="eastAsia"/>
                                <w:w w:val="99"/>
                                <w:sz w:val="20"/>
                                <w:szCs w:val="20"/>
                                <w:lang w:eastAsia="zh-CN"/>
                              </w:rPr>
                              <w:t>型</w:t>
                            </w:r>
                            <w:proofErr w:type="gramStart"/>
                            <w:r>
                              <w:rPr>
                                <w:rFonts w:ascii="宋体" w:hAnsi="宋体" w:cs="宋体" w:hint="eastAsia"/>
                                <w:w w:val="99"/>
                                <w:sz w:val="20"/>
                                <w:szCs w:val="20"/>
                                <w:lang w:eastAsia="zh-CN"/>
                              </w:rPr>
                              <w:t>开式</w:t>
                            </w:r>
                            <w:proofErr w:type="gramEnd"/>
                            <w:r>
                              <w:rPr>
                                <w:rFonts w:ascii="宋体" w:hAnsi="宋体" w:cs="宋体" w:hint="eastAsia"/>
                                <w:spacing w:val="2"/>
                                <w:w w:val="99"/>
                                <w:sz w:val="20"/>
                                <w:szCs w:val="20"/>
                                <w:lang w:eastAsia="zh-CN"/>
                              </w:rPr>
                              <w:t>冷</w:t>
                            </w:r>
                            <w:r>
                              <w:rPr>
                                <w:rFonts w:ascii="宋体" w:hAnsi="宋体" w:cs="宋体" w:hint="eastAsia"/>
                                <w:w w:val="99"/>
                                <w:sz w:val="20"/>
                                <w:szCs w:val="20"/>
                                <w:lang w:eastAsia="zh-CN"/>
                              </w:rPr>
                              <w:t>却塔</w:t>
                            </w:r>
                            <w:proofErr w:type="gramStart"/>
                            <w:r>
                              <w:rPr>
                                <w:rFonts w:ascii="宋体" w:hAnsi="宋体" w:cs="宋体" w:hint="eastAsia"/>
                                <w:spacing w:val="2"/>
                                <w:w w:val="99"/>
                                <w:sz w:val="20"/>
                                <w:szCs w:val="20"/>
                                <w:lang w:eastAsia="zh-CN"/>
                              </w:rPr>
                              <w:t>》</w:t>
                            </w:r>
                            <w:proofErr w:type="gramEnd"/>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w:t>
                            </w:r>
                            <w:r>
                              <w:rPr>
                                <w:rFonts w:ascii="宋体" w:hAnsi="宋体" w:cs="宋体" w:hint="eastAsia"/>
                                <w:w w:val="99"/>
                                <w:sz w:val="20"/>
                                <w:szCs w:val="20"/>
                                <w:lang w:eastAsia="zh-CN"/>
                              </w:rPr>
                              <w:t>T719</w:t>
                            </w:r>
                            <w:r>
                              <w:rPr>
                                <w:rFonts w:ascii="宋体" w:hAnsi="宋体" w:cs="宋体" w:hint="eastAsia"/>
                                <w:spacing w:val="1"/>
                                <w:w w:val="99"/>
                                <w:sz w:val="20"/>
                                <w:szCs w:val="20"/>
                                <w:lang w:eastAsia="zh-CN"/>
                              </w:rPr>
                              <w:t>0.</w:t>
                            </w:r>
                            <w:r>
                              <w:rPr>
                                <w:rFonts w:ascii="宋体" w:hAnsi="宋体" w:cs="宋体" w:hint="eastAsia"/>
                                <w:w w:val="99"/>
                                <w:sz w:val="20"/>
                                <w:szCs w:val="20"/>
                                <w:lang w:eastAsia="zh-CN"/>
                              </w:rPr>
                              <w:t>2</w:t>
                            </w:r>
                          </w:p>
                        </w:tc>
                      </w:tr>
                      <w:tr w:rsidR="000758C4">
                        <w:trPr>
                          <w:trHeight w:hRule="exact" w:val="742"/>
                        </w:trPr>
                        <w:tc>
                          <w:tcPr>
                            <w:tcW w:w="574" w:type="dxa"/>
                            <w:tcBorders>
                              <w:top w:val="single" w:sz="4" w:space="0" w:color="000000"/>
                              <w:left w:val="single" w:sz="4" w:space="0" w:color="000000"/>
                              <w:bottom w:val="single" w:sz="4" w:space="0" w:color="000000"/>
                              <w:right w:val="single" w:sz="4" w:space="0" w:color="000000"/>
                            </w:tcBorders>
                          </w:tcPr>
                          <w:p w:rsidR="000758C4" w:rsidRDefault="000758C4">
                            <w:pPr>
                              <w:pStyle w:val="TableParagraph"/>
                              <w:spacing w:before="12"/>
                              <w:rPr>
                                <w:rFonts w:ascii="宋体" w:hAnsi="宋体" w:cs="宋体"/>
                                <w:sz w:val="15"/>
                                <w:szCs w:val="15"/>
                                <w:lang w:eastAsia="zh-CN"/>
                              </w:rPr>
                            </w:pPr>
                          </w:p>
                          <w:p w:rsidR="000758C4" w:rsidRDefault="000758C4">
                            <w:pPr>
                              <w:pStyle w:val="TableParagraph"/>
                              <w:ind w:right="1"/>
                              <w:jc w:val="center"/>
                              <w:rPr>
                                <w:rFonts w:ascii="宋体" w:hAnsi="宋体" w:cs="宋体"/>
                                <w:sz w:val="20"/>
                                <w:szCs w:val="20"/>
                              </w:rPr>
                            </w:pPr>
                            <w:r>
                              <w:rPr>
                                <w:rFonts w:ascii="宋体" w:hint="eastAsia"/>
                                <w:w w:val="99"/>
                                <w:sz w:val="20"/>
                              </w:rPr>
                              <w:t>7</w:t>
                            </w:r>
                          </w:p>
                        </w:tc>
                        <w:tc>
                          <w:tcPr>
                            <w:tcW w:w="1166" w:type="dxa"/>
                            <w:tcBorders>
                              <w:top w:val="single" w:sz="4" w:space="0" w:color="000000"/>
                              <w:left w:val="single" w:sz="4" w:space="0" w:color="000000"/>
                              <w:bottom w:val="single" w:sz="4" w:space="0" w:color="000000"/>
                              <w:right w:val="single" w:sz="4" w:space="0" w:color="000000"/>
                            </w:tcBorders>
                          </w:tcPr>
                          <w:p w:rsidR="000758C4" w:rsidRDefault="000758C4">
                            <w:pPr>
                              <w:pStyle w:val="TableParagraph"/>
                              <w:spacing w:before="12"/>
                              <w:rPr>
                                <w:rFonts w:ascii="宋体" w:hAnsi="宋体" w:cs="宋体"/>
                                <w:sz w:val="15"/>
                                <w:szCs w:val="15"/>
                              </w:rPr>
                            </w:pPr>
                          </w:p>
                          <w:p w:rsidR="000758C4" w:rsidRDefault="000758C4">
                            <w:pPr>
                              <w:pStyle w:val="TableParagraph"/>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06</w:t>
                            </w:r>
                            <w:r>
                              <w:rPr>
                                <w:rFonts w:ascii="宋体" w:hAnsi="宋体" w:cs="宋体" w:hint="eastAsia"/>
                                <w:spacing w:val="1"/>
                                <w:w w:val="99"/>
                                <w:sz w:val="20"/>
                                <w:szCs w:val="20"/>
                              </w:rPr>
                              <w:t>0</w:t>
                            </w:r>
                            <w:r>
                              <w:rPr>
                                <w:rFonts w:ascii="宋体" w:hAnsi="宋体" w:cs="宋体" w:hint="eastAsia"/>
                                <w:w w:val="99"/>
                                <w:sz w:val="20"/>
                                <w:szCs w:val="20"/>
                              </w:rPr>
                              <w:t>1电机</w:t>
                            </w:r>
                          </w:p>
                        </w:tc>
                        <w:tc>
                          <w:tcPr>
                            <w:tcW w:w="1800" w:type="dxa"/>
                            <w:tcBorders>
                              <w:top w:val="single" w:sz="4" w:space="0" w:color="000000"/>
                              <w:left w:val="single" w:sz="4" w:space="0" w:color="000000"/>
                              <w:bottom w:val="single" w:sz="4" w:space="0" w:color="000000"/>
                              <w:right w:val="single" w:sz="4" w:space="0" w:color="000000"/>
                            </w:tcBorders>
                          </w:tcPr>
                          <w:p w:rsidR="000758C4" w:rsidRDefault="000758C4">
                            <w:pPr>
                              <w:rPr>
                                <w:rFonts w:ascii="Calibri" w:hAnsi="Calibri"/>
                                <w:sz w:val="22"/>
                              </w:rPr>
                            </w:pPr>
                          </w:p>
                        </w:tc>
                        <w:tc>
                          <w:tcPr>
                            <w:tcW w:w="1915" w:type="dxa"/>
                            <w:tcBorders>
                              <w:top w:val="single" w:sz="4" w:space="0" w:color="000000"/>
                              <w:left w:val="single" w:sz="4" w:space="0" w:color="000000"/>
                              <w:bottom w:val="single" w:sz="4" w:space="0" w:color="000000"/>
                              <w:right w:val="single" w:sz="4" w:space="0" w:color="000000"/>
                            </w:tcBorders>
                          </w:tcPr>
                          <w:p w:rsidR="000758C4" w:rsidRDefault="000758C4">
                            <w:pPr>
                              <w:rPr>
                                <w:rFonts w:ascii="Calibri" w:hAnsi="Calibri"/>
                                <w:sz w:val="22"/>
                              </w:rPr>
                            </w:pPr>
                          </w:p>
                        </w:tc>
                        <w:tc>
                          <w:tcPr>
                            <w:tcW w:w="2966" w:type="dxa"/>
                            <w:tcBorders>
                              <w:top w:val="single" w:sz="4" w:space="0" w:color="000000"/>
                              <w:left w:val="single" w:sz="4" w:space="0" w:color="000000"/>
                              <w:bottom w:val="single" w:sz="4" w:space="0" w:color="000000"/>
                              <w:right w:val="single" w:sz="4" w:space="0" w:color="000000"/>
                            </w:tcBorders>
                          </w:tcPr>
                          <w:p w:rsidR="000758C4" w:rsidRDefault="000758C4">
                            <w:pPr>
                              <w:pStyle w:val="TableParagraph"/>
                              <w:spacing w:before="52"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《中小型三相异步电动</w:t>
                            </w:r>
                            <w:r>
                              <w:rPr>
                                <w:rFonts w:ascii="宋体" w:hAnsi="宋体" w:cs="宋体" w:hint="eastAsia"/>
                                <w:spacing w:val="9"/>
                                <w:w w:val="99"/>
                                <w:sz w:val="20"/>
                                <w:szCs w:val="20"/>
                                <w:lang w:eastAsia="zh-CN"/>
                              </w:rPr>
                              <w:t>机</w:t>
                            </w:r>
                            <w:r>
                              <w:rPr>
                                <w:rFonts w:ascii="宋体" w:hAnsi="宋体" w:cs="宋体" w:hint="eastAsia"/>
                                <w:spacing w:val="12"/>
                                <w:w w:val="99"/>
                                <w:sz w:val="20"/>
                                <w:szCs w:val="20"/>
                                <w:lang w:eastAsia="zh-CN"/>
                              </w:rPr>
                              <w:t>能效</w:t>
                            </w:r>
                            <w:r>
                              <w:rPr>
                                <w:rFonts w:ascii="宋体" w:hAnsi="宋体" w:cs="宋体" w:hint="eastAsia"/>
                                <w:w w:val="99"/>
                                <w:sz w:val="20"/>
                                <w:szCs w:val="20"/>
                                <w:lang w:eastAsia="zh-CN"/>
                              </w:rPr>
                              <w:t>限定值及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效等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18</w:t>
                            </w:r>
                            <w:r>
                              <w:rPr>
                                <w:rFonts w:ascii="宋体" w:hAnsi="宋体" w:cs="宋体" w:hint="eastAsia"/>
                                <w:w w:val="99"/>
                                <w:sz w:val="20"/>
                                <w:szCs w:val="20"/>
                                <w:lang w:eastAsia="zh-CN"/>
                              </w:rPr>
                              <w:t>61</w:t>
                            </w:r>
                            <w:r>
                              <w:rPr>
                                <w:rFonts w:ascii="宋体" w:hAnsi="宋体" w:cs="宋体" w:hint="eastAsia"/>
                                <w:spacing w:val="1"/>
                                <w:w w:val="99"/>
                                <w:sz w:val="20"/>
                                <w:szCs w:val="20"/>
                                <w:lang w:eastAsia="zh-CN"/>
                              </w:rPr>
                              <w:t>3</w:t>
                            </w:r>
                            <w:r>
                              <w:rPr>
                                <w:rFonts w:ascii="宋体" w:hAnsi="宋体" w:cs="宋体" w:hint="eastAsia"/>
                                <w:w w:val="99"/>
                                <w:sz w:val="20"/>
                                <w:szCs w:val="20"/>
                                <w:lang w:eastAsia="zh-CN"/>
                              </w:rPr>
                              <w:t>）</w:t>
                            </w:r>
                          </w:p>
                        </w:tc>
                      </w:tr>
                      <w:tr w:rsidR="000758C4">
                        <w:trPr>
                          <w:trHeight w:hRule="exact" w:val="353"/>
                        </w:trPr>
                        <w:tc>
                          <w:tcPr>
                            <w:tcW w:w="574" w:type="dxa"/>
                            <w:vMerge w:val="restart"/>
                            <w:tcBorders>
                              <w:top w:val="single" w:sz="4" w:space="0" w:color="000000"/>
                              <w:left w:val="single" w:sz="4" w:space="0" w:color="000000"/>
                              <w:bottom w:val="single" w:sz="4" w:space="0" w:color="000000"/>
                              <w:right w:val="single" w:sz="4" w:space="0" w:color="000000"/>
                            </w:tcBorders>
                          </w:tcPr>
                          <w:p w:rsidR="000758C4" w:rsidRDefault="000758C4">
                            <w:pPr>
                              <w:pStyle w:val="TableParagraph"/>
                              <w:spacing w:before="3"/>
                              <w:rPr>
                                <w:rFonts w:ascii="宋体" w:hAnsi="宋体" w:cs="宋体"/>
                                <w:sz w:val="14"/>
                                <w:szCs w:val="14"/>
                                <w:lang w:eastAsia="zh-CN"/>
                              </w:rPr>
                            </w:pPr>
                          </w:p>
                          <w:p w:rsidR="000758C4" w:rsidRDefault="000758C4">
                            <w:pPr>
                              <w:pStyle w:val="TableParagraph"/>
                              <w:ind w:right="1"/>
                              <w:jc w:val="center"/>
                              <w:rPr>
                                <w:rFonts w:ascii="宋体" w:hAnsi="宋体" w:cs="宋体"/>
                                <w:sz w:val="20"/>
                                <w:szCs w:val="20"/>
                              </w:rPr>
                            </w:pPr>
                            <w:r>
                              <w:rPr>
                                <w:rFonts w:ascii="宋体" w:hint="eastAsia"/>
                                <w:w w:val="99"/>
                                <w:sz w:val="20"/>
                              </w:rPr>
                              <w:t>8</w:t>
                            </w:r>
                          </w:p>
                        </w:tc>
                        <w:tc>
                          <w:tcPr>
                            <w:tcW w:w="1166" w:type="dxa"/>
                            <w:tcBorders>
                              <w:top w:val="single" w:sz="4" w:space="0" w:color="000000"/>
                              <w:left w:val="single" w:sz="4" w:space="0" w:color="000000"/>
                              <w:bottom w:val="nil"/>
                              <w:right w:val="single" w:sz="4" w:space="0" w:color="000000"/>
                            </w:tcBorders>
                          </w:tcPr>
                          <w:p w:rsidR="000758C4" w:rsidRDefault="000758C4">
                            <w:pPr>
                              <w:pStyle w:val="TableParagraph"/>
                              <w:spacing w:before="30"/>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06</w:t>
                            </w:r>
                            <w:r>
                              <w:rPr>
                                <w:rFonts w:ascii="宋体" w:hAnsi="宋体" w:cs="宋体" w:hint="eastAsia"/>
                                <w:spacing w:val="1"/>
                                <w:w w:val="99"/>
                                <w:sz w:val="20"/>
                                <w:szCs w:val="20"/>
                              </w:rPr>
                              <w:t>0</w:t>
                            </w:r>
                            <w:r>
                              <w:rPr>
                                <w:rFonts w:ascii="宋体" w:hAnsi="宋体" w:cs="宋体" w:hint="eastAsia"/>
                                <w:w w:val="99"/>
                                <w:sz w:val="20"/>
                                <w:szCs w:val="20"/>
                              </w:rPr>
                              <w:t>2变压</w:t>
                            </w:r>
                          </w:p>
                        </w:tc>
                        <w:tc>
                          <w:tcPr>
                            <w:tcW w:w="1800" w:type="dxa"/>
                            <w:vMerge w:val="restart"/>
                            <w:tcBorders>
                              <w:top w:val="single" w:sz="4" w:space="0" w:color="000000"/>
                              <w:left w:val="single" w:sz="4" w:space="0" w:color="000000"/>
                              <w:bottom w:val="single" w:sz="4" w:space="0" w:color="000000"/>
                              <w:right w:val="single" w:sz="4" w:space="0" w:color="000000"/>
                            </w:tcBorders>
                          </w:tcPr>
                          <w:p w:rsidR="000758C4" w:rsidRDefault="000758C4">
                            <w:pPr>
                              <w:pStyle w:val="TableParagraph"/>
                              <w:spacing w:before="3"/>
                              <w:rPr>
                                <w:rFonts w:ascii="宋体" w:hAnsi="宋体" w:cs="宋体"/>
                                <w:sz w:val="14"/>
                                <w:szCs w:val="14"/>
                              </w:rPr>
                            </w:pPr>
                          </w:p>
                          <w:p w:rsidR="000758C4" w:rsidRDefault="000758C4">
                            <w:pPr>
                              <w:pStyle w:val="TableParagraph"/>
                              <w:ind w:left="7"/>
                              <w:rPr>
                                <w:rFonts w:ascii="宋体" w:hAnsi="宋体" w:cs="宋体"/>
                                <w:sz w:val="20"/>
                                <w:szCs w:val="20"/>
                              </w:rPr>
                            </w:pPr>
                            <w:r>
                              <w:rPr>
                                <w:rFonts w:ascii="宋体" w:hAnsi="宋体" w:cs="宋体" w:hint="eastAsia"/>
                                <w:w w:val="99"/>
                                <w:sz w:val="20"/>
                                <w:szCs w:val="20"/>
                              </w:rPr>
                              <w:t>配电变</w:t>
                            </w:r>
                            <w:r>
                              <w:rPr>
                                <w:rFonts w:ascii="宋体" w:hAnsi="宋体" w:cs="宋体" w:hint="eastAsia"/>
                                <w:spacing w:val="2"/>
                                <w:w w:val="99"/>
                                <w:sz w:val="20"/>
                                <w:szCs w:val="20"/>
                              </w:rPr>
                              <w:t>压</w:t>
                            </w:r>
                            <w:r>
                              <w:rPr>
                                <w:rFonts w:ascii="宋体" w:hAnsi="宋体" w:cs="宋体" w:hint="eastAsia"/>
                                <w:w w:val="99"/>
                                <w:sz w:val="20"/>
                                <w:szCs w:val="20"/>
                              </w:rPr>
                              <w:t>器</w:t>
                            </w:r>
                          </w:p>
                        </w:tc>
                        <w:tc>
                          <w:tcPr>
                            <w:tcW w:w="1915" w:type="dxa"/>
                            <w:vMerge w:val="restart"/>
                            <w:tcBorders>
                              <w:top w:val="single" w:sz="4" w:space="0" w:color="000000"/>
                              <w:left w:val="single" w:sz="4" w:space="0" w:color="000000"/>
                              <w:bottom w:val="single" w:sz="4" w:space="0" w:color="000000"/>
                              <w:right w:val="single" w:sz="4" w:space="0" w:color="000000"/>
                            </w:tcBorders>
                          </w:tcPr>
                          <w:p w:rsidR="000758C4" w:rsidRDefault="000758C4">
                            <w:pPr>
                              <w:rPr>
                                <w:rFonts w:ascii="Calibri" w:hAnsi="Calibri"/>
                                <w:sz w:val="22"/>
                              </w:rPr>
                            </w:pPr>
                          </w:p>
                        </w:tc>
                        <w:tc>
                          <w:tcPr>
                            <w:tcW w:w="2966" w:type="dxa"/>
                            <w:tcBorders>
                              <w:top w:val="single" w:sz="4" w:space="0" w:color="000000"/>
                              <w:left w:val="single" w:sz="4" w:space="0" w:color="000000"/>
                              <w:bottom w:val="nil"/>
                              <w:right w:val="single" w:sz="4" w:space="0" w:color="000000"/>
                            </w:tcBorders>
                          </w:tcPr>
                          <w:p w:rsidR="000758C4" w:rsidRDefault="000758C4">
                            <w:pPr>
                              <w:pStyle w:val="TableParagraph"/>
                              <w:spacing w:before="30"/>
                              <w:ind w:left="7"/>
                              <w:rPr>
                                <w:rFonts w:ascii="宋体" w:hAnsi="宋体" w:cs="宋体"/>
                                <w:sz w:val="20"/>
                                <w:szCs w:val="20"/>
                                <w:lang w:eastAsia="zh-CN"/>
                              </w:rPr>
                            </w:pPr>
                            <w:proofErr w:type="gramStart"/>
                            <w:r>
                              <w:rPr>
                                <w:rFonts w:ascii="宋体" w:hAnsi="宋体" w:cs="宋体" w:hint="eastAsia"/>
                                <w:spacing w:val="12"/>
                                <w:w w:val="99"/>
                                <w:sz w:val="20"/>
                                <w:szCs w:val="20"/>
                                <w:lang w:eastAsia="zh-CN"/>
                              </w:rPr>
                              <w:t>《</w:t>
                            </w:r>
                            <w:proofErr w:type="gramEnd"/>
                            <w:r>
                              <w:rPr>
                                <w:rFonts w:ascii="宋体" w:hAnsi="宋体" w:cs="宋体" w:hint="eastAsia"/>
                                <w:spacing w:val="12"/>
                                <w:w w:val="99"/>
                                <w:sz w:val="20"/>
                                <w:szCs w:val="20"/>
                                <w:lang w:eastAsia="zh-CN"/>
                              </w:rPr>
                              <w:t>三相配电变压器能效</w:t>
                            </w:r>
                            <w:r>
                              <w:rPr>
                                <w:rFonts w:ascii="宋体" w:hAnsi="宋体" w:cs="宋体" w:hint="eastAsia"/>
                                <w:spacing w:val="9"/>
                                <w:w w:val="99"/>
                                <w:sz w:val="20"/>
                                <w:szCs w:val="20"/>
                                <w:lang w:eastAsia="zh-CN"/>
                              </w:rPr>
                              <w:t>限</w:t>
                            </w:r>
                            <w:r>
                              <w:rPr>
                                <w:rFonts w:ascii="宋体" w:hAnsi="宋体" w:cs="宋体" w:hint="eastAsia"/>
                                <w:spacing w:val="12"/>
                                <w:w w:val="99"/>
                                <w:sz w:val="20"/>
                                <w:szCs w:val="20"/>
                                <w:lang w:eastAsia="zh-CN"/>
                              </w:rPr>
                              <w:t>定值</w:t>
                            </w:r>
                            <w:r>
                              <w:rPr>
                                <w:rFonts w:ascii="宋体" w:hAnsi="宋体" w:cs="宋体" w:hint="eastAsia"/>
                                <w:w w:val="99"/>
                                <w:sz w:val="20"/>
                                <w:szCs w:val="20"/>
                                <w:lang w:eastAsia="zh-CN"/>
                              </w:rPr>
                              <w:t>及</w:t>
                            </w:r>
                          </w:p>
                        </w:tc>
                      </w:tr>
                      <w:tr w:rsidR="000758C4">
                        <w:trPr>
                          <w:trHeight w:hRule="exact" w:val="345"/>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166" w:type="dxa"/>
                            <w:tcBorders>
                              <w:top w:val="nil"/>
                              <w:left w:val="single" w:sz="4" w:space="0" w:color="000000"/>
                              <w:bottom w:val="single" w:sz="4" w:space="0" w:color="000000"/>
                              <w:right w:val="single" w:sz="4" w:space="0" w:color="000000"/>
                            </w:tcBorders>
                          </w:tcPr>
                          <w:p w:rsidR="000758C4" w:rsidRDefault="000758C4">
                            <w:pPr>
                              <w:pStyle w:val="TableParagraph"/>
                              <w:spacing w:line="256" w:lineRule="exact"/>
                              <w:ind w:left="7"/>
                              <w:rPr>
                                <w:rFonts w:ascii="宋体" w:hAnsi="宋体" w:cs="宋体"/>
                                <w:sz w:val="20"/>
                                <w:szCs w:val="20"/>
                              </w:rPr>
                            </w:pPr>
                            <w:r>
                              <w:rPr>
                                <w:rFonts w:ascii="宋体" w:hAnsi="宋体" w:cs="宋体" w:hint="eastAsia"/>
                                <w:w w:val="99"/>
                                <w:sz w:val="20"/>
                                <w:szCs w:val="20"/>
                              </w:rPr>
                              <w:t>器</w:t>
                            </w: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lang w:eastAsia="en-US"/>
                              </w:rPr>
                            </w:pP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lang w:eastAsia="en-US"/>
                              </w:rPr>
                            </w:pPr>
                          </w:p>
                        </w:tc>
                        <w:tc>
                          <w:tcPr>
                            <w:tcW w:w="2966" w:type="dxa"/>
                            <w:tcBorders>
                              <w:top w:val="nil"/>
                              <w:left w:val="single" w:sz="4" w:space="0" w:color="000000"/>
                              <w:bottom w:val="single" w:sz="4" w:space="0" w:color="000000"/>
                              <w:right w:val="single" w:sz="4" w:space="0" w:color="000000"/>
                            </w:tcBorders>
                          </w:tcPr>
                          <w:p w:rsidR="000758C4" w:rsidRDefault="000758C4">
                            <w:pPr>
                              <w:pStyle w:val="TableParagraph"/>
                              <w:spacing w:line="256" w:lineRule="exact"/>
                              <w:ind w:left="7"/>
                              <w:rPr>
                                <w:rFonts w:ascii="宋体" w:hAnsi="宋体" w:cs="宋体"/>
                                <w:sz w:val="20"/>
                                <w:szCs w:val="20"/>
                              </w:rPr>
                            </w:pPr>
                            <w:r>
                              <w:rPr>
                                <w:rFonts w:ascii="宋体" w:hAnsi="宋体" w:cs="宋体" w:hint="eastAsia"/>
                                <w:w w:val="99"/>
                                <w:sz w:val="20"/>
                                <w:szCs w:val="20"/>
                              </w:rPr>
                              <w:t>能效等</w:t>
                            </w:r>
                            <w:r>
                              <w:rPr>
                                <w:rFonts w:ascii="宋体" w:hAnsi="宋体" w:cs="宋体" w:hint="eastAsia"/>
                                <w:spacing w:val="2"/>
                                <w:w w:val="99"/>
                                <w:sz w:val="20"/>
                                <w:szCs w:val="20"/>
                              </w:rPr>
                              <w:t>级</w:t>
                            </w:r>
                            <w:r>
                              <w:rPr>
                                <w:rFonts w:ascii="宋体" w:hAnsi="宋体" w:cs="宋体" w:hint="eastAsia"/>
                                <w:w w:val="99"/>
                                <w:sz w:val="20"/>
                                <w:szCs w:val="20"/>
                              </w:rPr>
                              <w:t>》（</w:t>
                            </w:r>
                            <w:r>
                              <w:rPr>
                                <w:rFonts w:ascii="宋体" w:hAnsi="宋体" w:cs="宋体" w:hint="eastAsia"/>
                                <w:spacing w:val="1"/>
                                <w:w w:val="99"/>
                                <w:sz w:val="20"/>
                                <w:szCs w:val="20"/>
                              </w:rPr>
                              <w:t>G</w:t>
                            </w:r>
                            <w:r>
                              <w:rPr>
                                <w:rFonts w:ascii="宋体" w:hAnsi="宋体" w:cs="宋体" w:hint="eastAsia"/>
                                <w:w w:val="99"/>
                                <w:sz w:val="20"/>
                                <w:szCs w:val="20"/>
                              </w:rPr>
                              <w:t>B</w:t>
                            </w:r>
                            <w:r>
                              <w:rPr>
                                <w:rFonts w:ascii="宋体" w:hAnsi="宋体" w:cs="宋体" w:hint="eastAsia"/>
                                <w:spacing w:val="1"/>
                                <w:w w:val="99"/>
                                <w:sz w:val="20"/>
                                <w:szCs w:val="20"/>
                              </w:rPr>
                              <w:t>200</w:t>
                            </w:r>
                            <w:r>
                              <w:rPr>
                                <w:rFonts w:ascii="宋体" w:hAnsi="宋体" w:cs="宋体" w:hint="eastAsia"/>
                                <w:w w:val="99"/>
                                <w:sz w:val="20"/>
                                <w:szCs w:val="20"/>
                              </w:rPr>
                              <w:t>5</w:t>
                            </w:r>
                            <w:r>
                              <w:rPr>
                                <w:rFonts w:ascii="宋体" w:hAnsi="宋体" w:cs="宋体" w:hint="eastAsia"/>
                                <w:spacing w:val="-1"/>
                                <w:w w:val="99"/>
                                <w:sz w:val="20"/>
                                <w:szCs w:val="20"/>
                              </w:rPr>
                              <w:t>2</w:t>
                            </w:r>
                            <w:r>
                              <w:rPr>
                                <w:rFonts w:ascii="宋体" w:hAnsi="宋体" w:cs="宋体" w:hint="eastAsia"/>
                                <w:w w:val="99"/>
                                <w:sz w:val="20"/>
                                <w:szCs w:val="20"/>
                              </w:rPr>
                              <w:t>）</w:t>
                            </w:r>
                          </w:p>
                        </w:tc>
                      </w:tr>
                      <w:tr w:rsidR="000758C4">
                        <w:trPr>
                          <w:trHeight w:hRule="exact" w:val="449"/>
                        </w:trPr>
                        <w:tc>
                          <w:tcPr>
                            <w:tcW w:w="574" w:type="dxa"/>
                            <w:vMerge w:val="restart"/>
                            <w:tcBorders>
                              <w:top w:val="single" w:sz="4" w:space="0" w:color="000000"/>
                              <w:left w:val="single" w:sz="4" w:space="0" w:color="000000"/>
                              <w:bottom w:val="single" w:sz="4" w:space="0" w:color="000000"/>
                              <w:right w:val="single" w:sz="4" w:space="0" w:color="000000"/>
                            </w:tcBorders>
                          </w:tcPr>
                          <w:p w:rsidR="000758C4" w:rsidRDefault="000758C4">
                            <w:pPr>
                              <w:pStyle w:val="TableParagraph"/>
                              <w:spacing w:before="8"/>
                              <w:rPr>
                                <w:rFonts w:ascii="宋体" w:hAnsi="宋体" w:cs="宋体"/>
                                <w:sz w:val="21"/>
                                <w:szCs w:val="21"/>
                              </w:rPr>
                            </w:pPr>
                          </w:p>
                          <w:p w:rsidR="000758C4" w:rsidRDefault="000758C4">
                            <w:pPr>
                              <w:pStyle w:val="TableParagraph"/>
                              <w:ind w:right="1"/>
                              <w:jc w:val="center"/>
                              <w:rPr>
                                <w:rFonts w:ascii="宋体" w:hAnsi="宋体" w:cs="宋体"/>
                                <w:sz w:val="20"/>
                                <w:szCs w:val="20"/>
                              </w:rPr>
                            </w:pPr>
                            <w:r>
                              <w:rPr>
                                <w:rFonts w:ascii="宋体" w:hint="eastAsia"/>
                                <w:w w:val="99"/>
                                <w:sz w:val="20"/>
                              </w:rPr>
                              <w:t>9</w:t>
                            </w:r>
                          </w:p>
                        </w:tc>
                        <w:tc>
                          <w:tcPr>
                            <w:tcW w:w="1166" w:type="dxa"/>
                            <w:tcBorders>
                              <w:top w:val="single" w:sz="4" w:space="0" w:color="000000"/>
                              <w:left w:val="single" w:sz="4" w:space="0" w:color="000000"/>
                              <w:bottom w:val="nil"/>
                              <w:right w:val="single" w:sz="4" w:space="0" w:color="000000"/>
                            </w:tcBorders>
                          </w:tcPr>
                          <w:p w:rsidR="000758C4" w:rsidRDefault="000758C4">
                            <w:pPr>
                              <w:pStyle w:val="TableParagraph"/>
                              <w:spacing w:before="126"/>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A020</w:t>
                            </w:r>
                            <w:r>
                              <w:rPr>
                                <w:rFonts w:ascii="宋体" w:hAnsi="宋体" w:cs="宋体" w:hint="eastAsia"/>
                                <w:w w:val="99"/>
                                <w:sz w:val="20"/>
                                <w:szCs w:val="20"/>
                              </w:rPr>
                              <w:t>609镇</w:t>
                            </w:r>
                          </w:p>
                        </w:tc>
                        <w:tc>
                          <w:tcPr>
                            <w:tcW w:w="1800" w:type="dxa"/>
                            <w:vMerge w:val="restart"/>
                            <w:tcBorders>
                              <w:top w:val="single" w:sz="4" w:space="0" w:color="000000"/>
                              <w:left w:val="single" w:sz="4" w:space="0" w:color="000000"/>
                              <w:bottom w:val="single" w:sz="4" w:space="0" w:color="000000"/>
                              <w:right w:val="single" w:sz="4" w:space="0" w:color="000000"/>
                            </w:tcBorders>
                          </w:tcPr>
                          <w:p w:rsidR="000758C4" w:rsidRDefault="000758C4">
                            <w:pPr>
                              <w:pStyle w:val="TableParagraph"/>
                              <w:spacing w:before="8"/>
                              <w:rPr>
                                <w:rFonts w:ascii="宋体" w:hAnsi="宋体" w:cs="宋体"/>
                                <w:sz w:val="21"/>
                                <w:szCs w:val="21"/>
                              </w:rPr>
                            </w:pPr>
                          </w:p>
                          <w:p w:rsidR="000758C4" w:rsidRDefault="000758C4">
                            <w:pPr>
                              <w:pStyle w:val="TableParagraph"/>
                              <w:ind w:left="7"/>
                              <w:rPr>
                                <w:rFonts w:ascii="宋体" w:hAnsi="宋体" w:cs="宋体"/>
                                <w:sz w:val="20"/>
                                <w:szCs w:val="20"/>
                              </w:rPr>
                            </w:pPr>
                            <w:r>
                              <w:rPr>
                                <w:rFonts w:ascii="宋体" w:hAnsi="宋体" w:cs="宋体" w:hint="eastAsia"/>
                                <w:w w:val="99"/>
                                <w:sz w:val="20"/>
                                <w:szCs w:val="20"/>
                              </w:rPr>
                              <w:t>管型荧</w:t>
                            </w:r>
                            <w:r>
                              <w:rPr>
                                <w:rFonts w:ascii="宋体" w:hAnsi="宋体" w:cs="宋体" w:hint="eastAsia"/>
                                <w:spacing w:val="2"/>
                                <w:w w:val="99"/>
                                <w:sz w:val="20"/>
                                <w:szCs w:val="20"/>
                              </w:rPr>
                              <w:t>光</w:t>
                            </w:r>
                            <w:r>
                              <w:rPr>
                                <w:rFonts w:ascii="宋体" w:hAnsi="宋体" w:cs="宋体" w:hint="eastAsia"/>
                                <w:w w:val="99"/>
                                <w:sz w:val="20"/>
                                <w:szCs w:val="20"/>
                              </w:rPr>
                              <w:t>灯镇</w:t>
                            </w:r>
                            <w:r>
                              <w:rPr>
                                <w:rFonts w:ascii="宋体" w:hAnsi="宋体" w:cs="宋体" w:hint="eastAsia"/>
                                <w:spacing w:val="2"/>
                                <w:w w:val="99"/>
                                <w:sz w:val="20"/>
                                <w:szCs w:val="20"/>
                              </w:rPr>
                              <w:t>流</w:t>
                            </w:r>
                            <w:r>
                              <w:rPr>
                                <w:rFonts w:ascii="宋体" w:hAnsi="宋体" w:cs="宋体" w:hint="eastAsia"/>
                                <w:w w:val="99"/>
                                <w:sz w:val="20"/>
                                <w:szCs w:val="20"/>
                              </w:rPr>
                              <w:t>器</w:t>
                            </w:r>
                          </w:p>
                        </w:tc>
                        <w:tc>
                          <w:tcPr>
                            <w:tcW w:w="1915" w:type="dxa"/>
                            <w:vMerge w:val="restart"/>
                            <w:tcBorders>
                              <w:top w:val="single" w:sz="4" w:space="0" w:color="000000"/>
                              <w:left w:val="single" w:sz="4" w:space="0" w:color="000000"/>
                              <w:bottom w:val="single" w:sz="4" w:space="0" w:color="000000"/>
                              <w:right w:val="single" w:sz="4" w:space="0" w:color="000000"/>
                            </w:tcBorders>
                          </w:tcPr>
                          <w:p w:rsidR="000758C4" w:rsidRDefault="000758C4">
                            <w:pPr>
                              <w:rPr>
                                <w:rFonts w:ascii="Calibri" w:hAnsi="Calibri"/>
                                <w:sz w:val="22"/>
                              </w:rPr>
                            </w:pPr>
                          </w:p>
                        </w:tc>
                        <w:tc>
                          <w:tcPr>
                            <w:tcW w:w="2966" w:type="dxa"/>
                            <w:tcBorders>
                              <w:top w:val="single" w:sz="4" w:space="0" w:color="000000"/>
                              <w:left w:val="single" w:sz="4" w:space="0" w:color="000000"/>
                              <w:bottom w:val="nil"/>
                              <w:right w:val="single" w:sz="4" w:space="0" w:color="000000"/>
                            </w:tcBorders>
                          </w:tcPr>
                          <w:p w:rsidR="000758C4" w:rsidRDefault="000758C4">
                            <w:pPr>
                              <w:pStyle w:val="TableParagraph"/>
                              <w:spacing w:before="126"/>
                              <w:ind w:left="7"/>
                              <w:rPr>
                                <w:rFonts w:ascii="宋体" w:hAnsi="宋体" w:cs="宋体"/>
                                <w:sz w:val="20"/>
                                <w:szCs w:val="20"/>
                                <w:lang w:eastAsia="zh-CN"/>
                              </w:rPr>
                            </w:pPr>
                            <w:proofErr w:type="gramStart"/>
                            <w:r>
                              <w:rPr>
                                <w:rFonts w:ascii="宋体" w:hAnsi="宋体" w:cs="宋体" w:hint="eastAsia"/>
                                <w:spacing w:val="12"/>
                                <w:w w:val="99"/>
                                <w:sz w:val="20"/>
                                <w:szCs w:val="20"/>
                                <w:lang w:eastAsia="zh-CN"/>
                              </w:rPr>
                              <w:t>《</w:t>
                            </w:r>
                            <w:proofErr w:type="gramEnd"/>
                            <w:r>
                              <w:rPr>
                                <w:rFonts w:ascii="宋体" w:hAnsi="宋体" w:cs="宋体" w:hint="eastAsia"/>
                                <w:spacing w:val="12"/>
                                <w:w w:val="99"/>
                                <w:sz w:val="20"/>
                                <w:szCs w:val="20"/>
                                <w:lang w:eastAsia="zh-CN"/>
                              </w:rPr>
                              <w:t>管形荧光灯镇流器能</w:t>
                            </w:r>
                            <w:r>
                              <w:rPr>
                                <w:rFonts w:ascii="宋体" w:hAnsi="宋体" w:cs="宋体" w:hint="eastAsia"/>
                                <w:spacing w:val="9"/>
                                <w:w w:val="99"/>
                                <w:sz w:val="20"/>
                                <w:szCs w:val="20"/>
                                <w:lang w:eastAsia="zh-CN"/>
                              </w:rPr>
                              <w:t>效</w:t>
                            </w:r>
                            <w:r>
                              <w:rPr>
                                <w:rFonts w:ascii="宋体" w:hAnsi="宋体" w:cs="宋体" w:hint="eastAsia"/>
                                <w:spacing w:val="12"/>
                                <w:w w:val="99"/>
                                <w:sz w:val="20"/>
                                <w:szCs w:val="20"/>
                                <w:lang w:eastAsia="zh-CN"/>
                              </w:rPr>
                              <w:t>限定</w:t>
                            </w:r>
                            <w:r>
                              <w:rPr>
                                <w:rFonts w:ascii="宋体" w:hAnsi="宋体" w:cs="宋体" w:hint="eastAsia"/>
                                <w:w w:val="99"/>
                                <w:sz w:val="20"/>
                                <w:szCs w:val="20"/>
                                <w:lang w:eastAsia="zh-CN"/>
                              </w:rPr>
                              <w:t>值</w:t>
                            </w:r>
                          </w:p>
                        </w:tc>
                      </w:tr>
                      <w:tr w:rsidR="000758C4">
                        <w:trPr>
                          <w:trHeight w:hRule="exact" w:val="441"/>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166" w:type="dxa"/>
                            <w:tcBorders>
                              <w:top w:val="nil"/>
                              <w:left w:val="single" w:sz="4" w:space="0" w:color="000000"/>
                              <w:bottom w:val="single" w:sz="4" w:space="0" w:color="000000"/>
                              <w:right w:val="single" w:sz="4" w:space="0" w:color="000000"/>
                            </w:tcBorders>
                          </w:tcPr>
                          <w:p w:rsidR="000758C4" w:rsidRDefault="000758C4">
                            <w:pPr>
                              <w:pStyle w:val="TableParagraph"/>
                              <w:spacing w:line="256" w:lineRule="exact"/>
                              <w:ind w:left="7"/>
                              <w:rPr>
                                <w:rFonts w:ascii="宋体" w:hAnsi="宋体" w:cs="宋体"/>
                                <w:sz w:val="20"/>
                                <w:szCs w:val="20"/>
                              </w:rPr>
                            </w:pPr>
                            <w:r>
                              <w:rPr>
                                <w:rFonts w:ascii="宋体" w:hAnsi="宋体" w:cs="宋体" w:hint="eastAsia"/>
                                <w:w w:val="99"/>
                                <w:sz w:val="20"/>
                                <w:szCs w:val="20"/>
                              </w:rPr>
                              <w:t>流器</w:t>
                            </w: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lang w:eastAsia="en-US"/>
                              </w:rPr>
                            </w:pP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lang w:eastAsia="en-US"/>
                              </w:rPr>
                            </w:pPr>
                          </w:p>
                        </w:tc>
                        <w:tc>
                          <w:tcPr>
                            <w:tcW w:w="2966" w:type="dxa"/>
                            <w:tcBorders>
                              <w:top w:val="nil"/>
                              <w:left w:val="single" w:sz="4" w:space="0" w:color="000000"/>
                              <w:bottom w:val="single" w:sz="4" w:space="0" w:color="000000"/>
                              <w:right w:val="single" w:sz="4" w:space="0" w:color="000000"/>
                            </w:tcBorders>
                          </w:tcPr>
                          <w:p w:rsidR="000758C4" w:rsidRDefault="000758C4">
                            <w:pPr>
                              <w:pStyle w:val="TableParagraph"/>
                              <w:spacing w:line="256" w:lineRule="exact"/>
                              <w:ind w:left="7"/>
                              <w:rPr>
                                <w:rFonts w:ascii="宋体" w:hAnsi="宋体" w:cs="宋体"/>
                                <w:sz w:val="20"/>
                                <w:szCs w:val="20"/>
                                <w:lang w:eastAsia="zh-CN"/>
                              </w:rPr>
                            </w:pPr>
                            <w:r>
                              <w:rPr>
                                <w:rFonts w:ascii="宋体" w:hAnsi="宋体" w:cs="宋体" w:hint="eastAsia"/>
                                <w:w w:val="99"/>
                                <w:sz w:val="20"/>
                                <w:szCs w:val="20"/>
                                <w:lang w:eastAsia="zh-CN"/>
                              </w:rPr>
                              <w:t>及能效</w:t>
                            </w:r>
                            <w:r>
                              <w:rPr>
                                <w:rFonts w:ascii="宋体" w:hAnsi="宋体" w:cs="宋体" w:hint="eastAsia"/>
                                <w:spacing w:val="2"/>
                                <w:w w:val="99"/>
                                <w:sz w:val="20"/>
                                <w:szCs w:val="20"/>
                                <w:lang w:eastAsia="zh-CN"/>
                              </w:rPr>
                              <w:t>等</w:t>
                            </w:r>
                            <w:r>
                              <w:rPr>
                                <w:rFonts w:ascii="宋体" w:hAnsi="宋体" w:cs="宋体" w:hint="eastAsia"/>
                                <w:w w:val="99"/>
                                <w:sz w:val="20"/>
                                <w:szCs w:val="20"/>
                                <w:lang w:eastAsia="zh-CN"/>
                              </w:rPr>
                              <w:t>级</w:t>
                            </w:r>
                            <w:proofErr w:type="gramStart"/>
                            <w:r>
                              <w:rPr>
                                <w:rFonts w:ascii="宋体" w:hAnsi="宋体" w:cs="宋体" w:hint="eastAsia"/>
                                <w:w w:val="99"/>
                                <w:sz w:val="20"/>
                                <w:szCs w:val="20"/>
                                <w:lang w:eastAsia="zh-CN"/>
                              </w:rPr>
                              <w:t>》</w:t>
                            </w:r>
                            <w:proofErr w:type="gramEnd"/>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17896</w:t>
                            </w:r>
                            <w:r>
                              <w:rPr>
                                <w:rFonts w:ascii="宋体" w:hAnsi="宋体" w:cs="宋体" w:hint="eastAsia"/>
                                <w:w w:val="99"/>
                                <w:sz w:val="20"/>
                                <w:szCs w:val="20"/>
                                <w:lang w:eastAsia="zh-CN"/>
                              </w:rPr>
                              <w:t>）</w:t>
                            </w:r>
                          </w:p>
                        </w:tc>
                      </w:tr>
                      <w:tr w:rsidR="000758C4">
                        <w:trPr>
                          <w:trHeight w:hRule="exact" w:val="377"/>
                        </w:trPr>
                        <w:tc>
                          <w:tcPr>
                            <w:tcW w:w="574" w:type="dxa"/>
                            <w:vMerge w:val="restart"/>
                            <w:tcBorders>
                              <w:top w:val="single" w:sz="4" w:space="0" w:color="000000"/>
                              <w:left w:val="single" w:sz="4" w:space="0" w:color="000000"/>
                              <w:bottom w:val="single" w:sz="4" w:space="0" w:color="000000"/>
                              <w:right w:val="single" w:sz="4" w:space="0" w:color="000000"/>
                            </w:tcBorders>
                          </w:tcPr>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spacing w:before="5"/>
                              <w:rPr>
                                <w:rFonts w:ascii="宋体" w:hAnsi="宋体" w:cs="宋体"/>
                                <w:sz w:val="18"/>
                                <w:szCs w:val="18"/>
                                <w:lang w:eastAsia="zh-CN"/>
                              </w:rPr>
                            </w:pPr>
                          </w:p>
                          <w:p w:rsidR="000758C4" w:rsidRDefault="000758C4">
                            <w:pPr>
                              <w:pStyle w:val="TableParagraph"/>
                              <w:ind w:left="182"/>
                              <w:rPr>
                                <w:rFonts w:ascii="宋体" w:hAnsi="宋体" w:cs="宋体"/>
                                <w:sz w:val="20"/>
                                <w:szCs w:val="20"/>
                              </w:rPr>
                            </w:pPr>
                            <w:r>
                              <w:rPr>
                                <w:rFonts w:ascii="宋体" w:hint="eastAsia"/>
                                <w:spacing w:val="1"/>
                                <w:w w:val="99"/>
                                <w:sz w:val="20"/>
                              </w:rPr>
                              <w:t>1</w:t>
                            </w:r>
                            <w:r>
                              <w:rPr>
                                <w:rFonts w:ascii="宋体" w:hint="eastAsia"/>
                                <w:w w:val="99"/>
                                <w:sz w:val="20"/>
                              </w:rPr>
                              <w:t>0</w:t>
                            </w:r>
                          </w:p>
                        </w:tc>
                        <w:tc>
                          <w:tcPr>
                            <w:tcW w:w="1166" w:type="dxa"/>
                            <w:vMerge w:val="restart"/>
                            <w:tcBorders>
                              <w:top w:val="single" w:sz="4" w:space="0" w:color="000000"/>
                              <w:left w:val="single" w:sz="4" w:space="0" w:color="000000"/>
                              <w:bottom w:val="single" w:sz="4" w:space="0" w:color="000000"/>
                              <w:right w:val="single" w:sz="4" w:space="0" w:color="000000"/>
                            </w:tcBorders>
                          </w:tcPr>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spacing w:before="6"/>
                              <w:rPr>
                                <w:rFonts w:ascii="宋体" w:hAnsi="宋体" w:cs="宋体"/>
                                <w:sz w:val="26"/>
                                <w:szCs w:val="26"/>
                              </w:rPr>
                            </w:pPr>
                          </w:p>
                          <w:p w:rsidR="000758C4" w:rsidRDefault="000758C4">
                            <w:pPr>
                              <w:pStyle w:val="TableParagraph"/>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06</w:t>
                            </w:r>
                            <w:r>
                              <w:rPr>
                                <w:rFonts w:ascii="宋体" w:hAnsi="宋体" w:cs="宋体" w:hint="eastAsia"/>
                                <w:spacing w:val="1"/>
                                <w:w w:val="99"/>
                                <w:sz w:val="20"/>
                                <w:szCs w:val="20"/>
                              </w:rPr>
                              <w:t>1</w:t>
                            </w:r>
                            <w:r>
                              <w:rPr>
                                <w:rFonts w:ascii="宋体" w:hAnsi="宋体" w:cs="宋体" w:hint="eastAsia"/>
                                <w:w w:val="99"/>
                                <w:sz w:val="20"/>
                                <w:szCs w:val="20"/>
                              </w:rPr>
                              <w:t>8生活</w:t>
                            </w:r>
                          </w:p>
                          <w:p w:rsidR="000758C4" w:rsidRDefault="000758C4">
                            <w:pPr>
                              <w:pStyle w:val="TableParagraph"/>
                              <w:spacing w:before="50"/>
                              <w:ind w:left="7"/>
                              <w:rPr>
                                <w:rFonts w:ascii="宋体" w:hAnsi="宋体" w:cs="宋体"/>
                                <w:sz w:val="20"/>
                                <w:szCs w:val="20"/>
                              </w:rPr>
                            </w:pPr>
                            <w:r>
                              <w:rPr>
                                <w:rFonts w:ascii="宋体" w:hAnsi="宋体" w:cs="宋体" w:hint="eastAsia"/>
                                <w:w w:val="99"/>
                                <w:sz w:val="20"/>
                                <w:szCs w:val="20"/>
                              </w:rPr>
                              <w:t>用电器</w:t>
                            </w:r>
                          </w:p>
                        </w:tc>
                        <w:tc>
                          <w:tcPr>
                            <w:tcW w:w="1800" w:type="dxa"/>
                            <w:vMerge w:val="restart"/>
                            <w:tcBorders>
                              <w:top w:val="single" w:sz="4" w:space="0" w:color="000000"/>
                              <w:left w:val="single" w:sz="4" w:space="0" w:color="000000"/>
                              <w:bottom w:val="single" w:sz="4" w:space="0" w:color="000000"/>
                              <w:right w:val="single" w:sz="4" w:space="0" w:color="000000"/>
                            </w:tcBorders>
                          </w:tcPr>
                          <w:p w:rsidR="000758C4" w:rsidRDefault="000758C4">
                            <w:pPr>
                              <w:pStyle w:val="TableParagraph"/>
                              <w:spacing w:before="1"/>
                              <w:rPr>
                                <w:rFonts w:ascii="宋体" w:hAnsi="宋体" w:cs="宋体"/>
                                <w:sz w:val="16"/>
                                <w:szCs w:val="16"/>
                              </w:rPr>
                            </w:pPr>
                          </w:p>
                          <w:p w:rsidR="000758C4" w:rsidRDefault="000758C4">
                            <w:pPr>
                              <w:pStyle w:val="TableParagraph"/>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06</w:t>
                            </w:r>
                            <w:r>
                              <w:rPr>
                                <w:rFonts w:ascii="宋体" w:hAnsi="宋体" w:cs="宋体" w:hint="eastAsia"/>
                                <w:spacing w:val="1"/>
                                <w:w w:val="99"/>
                                <w:sz w:val="20"/>
                                <w:szCs w:val="20"/>
                              </w:rPr>
                              <w:t>1</w:t>
                            </w:r>
                            <w:r>
                              <w:rPr>
                                <w:rFonts w:ascii="宋体" w:hAnsi="宋体" w:cs="宋体" w:hint="eastAsia"/>
                                <w:w w:val="99"/>
                                <w:sz w:val="20"/>
                                <w:szCs w:val="20"/>
                              </w:rPr>
                              <w:t>80</w:t>
                            </w:r>
                            <w:r>
                              <w:rPr>
                                <w:rFonts w:ascii="宋体" w:hAnsi="宋体" w:cs="宋体" w:hint="eastAsia"/>
                                <w:spacing w:val="1"/>
                                <w:w w:val="99"/>
                                <w:sz w:val="20"/>
                                <w:szCs w:val="20"/>
                              </w:rPr>
                              <w:t>1</w:t>
                            </w:r>
                            <w:r>
                              <w:rPr>
                                <w:rFonts w:ascii="宋体" w:hAnsi="宋体" w:cs="宋体" w:hint="eastAsia"/>
                                <w:w w:val="99"/>
                                <w:sz w:val="20"/>
                                <w:szCs w:val="20"/>
                              </w:rPr>
                              <w:t>01电冰箱</w:t>
                            </w:r>
                          </w:p>
                        </w:tc>
                        <w:tc>
                          <w:tcPr>
                            <w:tcW w:w="1915" w:type="dxa"/>
                            <w:vMerge w:val="restart"/>
                            <w:tcBorders>
                              <w:top w:val="single" w:sz="4" w:space="0" w:color="000000"/>
                              <w:left w:val="single" w:sz="4" w:space="0" w:color="000000"/>
                              <w:bottom w:val="single" w:sz="4" w:space="0" w:color="000000"/>
                              <w:right w:val="single" w:sz="4" w:space="0" w:color="000000"/>
                            </w:tcBorders>
                          </w:tcPr>
                          <w:p w:rsidR="000758C4" w:rsidRDefault="000758C4">
                            <w:pPr>
                              <w:rPr>
                                <w:rFonts w:ascii="Calibri" w:hAnsi="Calibri"/>
                                <w:sz w:val="22"/>
                              </w:rPr>
                            </w:pPr>
                          </w:p>
                        </w:tc>
                        <w:tc>
                          <w:tcPr>
                            <w:tcW w:w="2966" w:type="dxa"/>
                            <w:tcBorders>
                              <w:top w:val="single" w:sz="4" w:space="0" w:color="000000"/>
                              <w:left w:val="single" w:sz="4" w:space="0" w:color="000000"/>
                              <w:bottom w:val="nil"/>
                              <w:right w:val="single" w:sz="4" w:space="0" w:color="000000"/>
                            </w:tcBorders>
                          </w:tcPr>
                          <w:p w:rsidR="000758C4" w:rsidRDefault="000758C4">
                            <w:pPr>
                              <w:pStyle w:val="TableParagraph"/>
                              <w:spacing w:before="54"/>
                              <w:ind w:left="7"/>
                              <w:rPr>
                                <w:rFonts w:ascii="宋体" w:hAnsi="宋体" w:cs="宋体"/>
                                <w:sz w:val="20"/>
                                <w:szCs w:val="20"/>
                                <w:lang w:eastAsia="zh-CN"/>
                              </w:rPr>
                            </w:pPr>
                            <w:proofErr w:type="gramStart"/>
                            <w:r>
                              <w:rPr>
                                <w:rFonts w:ascii="宋体" w:hAnsi="宋体" w:cs="宋体" w:hint="eastAsia"/>
                                <w:spacing w:val="12"/>
                                <w:w w:val="99"/>
                                <w:sz w:val="20"/>
                                <w:szCs w:val="20"/>
                                <w:lang w:eastAsia="zh-CN"/>
                              </w:rPr>
                              <w:t>《</w:t>
                            </w:r>
                            <w:proofErr w:type="gramEnd"/>
                            <w:r>
                              <w:rPr>
                                <w:rFonts w:ascii="宋体" w:hAnsi="宋体" w:cs="宋体" w:hint="eastAsia"/>
                                <w:spacing w:val="12"/>
                                <w:w w:val="99"/>
                                <w:sz w:val="20"/>
                                <w:szCs w:val="20"/>
                                <w:lang w:eastAsia="zh-CN"/>
                              </w:rPr>
                              <w:t>家用电冰箱耗电量限</w:t>
                            </w:r>
                            <w:r>
                              <w:rPr>
                                <w:rFonts w:ascii="宋体" w:hAnsi="宋体" w:cs="宋体" w:hint="eastAsia"/>
                                <w:spacing w:val="9"/>
                                <w:w w:val="99"/>
                                <w:sz w:val="20"/>
                                <w:szCs w:val="20"/>
                                <w:lang w:eastAsia="zh-CN"/>
                              </w:rPr>
                              <w:t>定</w:t>
                            </w:r>
                            <w:r>
                              <w:rPr>
                                <w:rFonts w:ascii="宋体" w:hAnsi="宋体" w:cs="宋体" w:hint="eastAsia"/>
                                <w:spacing w:val="12"/>
                                <w:w w:val="99"/>
                                <w:sz w:val="20"/>
                                <w:szCs w:val="20"/>
                                <w:lang w:eastAsia="zh-CN"/>
                              </w:rPr>
                              <w:t>值及</w:t>
                            </w:r>
                            <w:r>
                              <w:rPr>
                                <w:rFonts w:ascii="宋体" w:hAnsi="宋体" w:cs="宋体" w:hint="eastAsia"/>
                                <w:w w:val="99"/>
                                <w:sz w:val="20"/>
                                <w:szCs w:val="20"/>
                                <w:lang w:eastAsia="zh-CN"/>
                              </w:rPr>
                              <w:t>能</w:t>
                            </w:r>
                          </w:p>
                        </w:tc>
                      </w:tr>
                      <w:tr w:rsidR="000758C4">
                        <w:trPr>
                          <w:trHeight w:val="367"/>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Calibri" w:eastAsia="Times New Roman" w:hAnsi="Calibri"/>
                                <w:sz w:val="22"/>
                              </w:rPr>
                            </w:pPr>
                          </w:p>
                        </w:tc>
                        <w:tc>
                          <w:tcPr>
                            <w:tcW w:w="2966" w:type="dxa"/>
                            <w:tcBorders>
                              <w:top w:val="nil"/>
                              <w:left w:val="single" w:sz="4" w:space="0" w:color="000000"/>
                              <w:bottom w:val="single" w:sz="4" w:space="0" w:color="000000"/>
                              <w:right w:val="single" w:sz="4" w:space="0" w:color="000000"/>
                            </w:tcBorders>
                          </w:tcPr>
                          <w:p w:rsidR="000758C4" w:rsidRDefault="000758C4">
                            <w:pPr>
                              <w:pStyle w:val="TableParagraph"/>
                              <w:tabs>
                                <w:tab w:val="left" w:pos="1408"/>
                              </w:tabs>
                              <w:spacing w:line="256" w:lineRule="exact"/>
                              <w:ind w:left="7"/>
                              <w:rPr>
                                <w:rFonts w:ascii="宋体" w:hAnsi="宋体" w:cs="宋体"/>
                                <w:sz w:val="20"/>
                                <w:szCs w:val="20"/>
                              </w:rPr>
                            </w:pPr>
                            <w:r>
                              <w:rPr>
                                <w:rFonts w:ascii="宋体" w:hAnsi="宋体" w:cs="宋体" w:hint="eastAsia"/>
                                <w:w w:val="99"/>
                                <w:sz w:val="20"/>
                                <w:szCs w:val="20"/>
                              </w:rPr>
                              <w:t>效等级</w:t>
                            </w:r>
                            <w:r>
                              <w:rPr>
                                <w:rFonts w:ascii="宋体" w:hAnsi="宋体" w:cs="宋体" w:hint="eastAsia"/>
                                <w:spacing w:val="2"/>
                                <w:w w:val="99"/>
                                <w:sz w:val="20"/>
                                <w:szCs w:val="20"/>
                              </w:rPr>
                              <w:t>》</w:t>
                            </w:r>
                            <w:r>
                              <w:rPr>
                                <w:rFonts w:ascii="宋体" w:hAnsi="宋体" w:cs="宋体" w:hint="eastAsia"/>
                                <w:w w:val="99"/>
                                <w:sz w:val="20"/>
                                <w:szCs w:val="20"/>
                              </w:rPr>
                              <w:t>（</w:t>
                            </w:r>
                            <w:r>
                              <w:rPr>
                                <w:rFonts w:ascii="宋体" w:hAnsi="宋体" w:cs="宋体" w:hint="eastAsia"/>
                                <w:spacing w:val="1"/>
                                <w:w w:val="99"/>
                                <w:sz w:val="20"/>
                                <w:szCs w:val="20"/>
                              </w:rPr>
                              <w:t>G</w:t>
                            </w:r>
                            <w:r>
                              <w:rPr>
                                <w:rFonts w:ascii="宋体" w:hAnsi="宋体" w:cs="宋体" w:hint="eastAsia"/>
                                <w:w w:val="99"/>
                                <w:sz w:val="20"/>
                                <w:szCs w:val="20"/>
                              </w:rPr>
                              <w:t>B</w:t>
                            </w:r>
                            <w:r>
                              <w:rPr>
                                <w:rFonts w:ascii="宋体" w:hAnsi="宋体" w:cs="宋体" w:hint="eastAsia"/>
                                <w:sz w:val="20"/>
                                <w:szCs w:val="20"/>
                              </w:rPr>
                              <w:tab/>
                            </w:r>
                            <w:r>
                              <w:rPr>
                                <w:rFonts w:ascii="宋体" w:hAnsi="宋体" w:cs="宋体" w:hint="eastAsia"/>
                                <w:spacing w:val="1"/>
                                <w:w w:val="99"/>
                                <w:sz w:val="20"/>
                                <w:szCs w:val="20"/>
                              </w:rPr>
                              <w:t>1</w:t>
                            </w:r>
                            <w:r>
                              <w:rPr>
                                <w:rFonts w:ascii="宋体" w:hAnsi="宋体" w:cs="宋体" w:hint="eastAsia"/>
                                <w:w w:val="99"/>
                                <w:sz w:val="20"/>
                                <w:szCs w:val="20"/>
                              </w:rPr>
                              <w:t>20</w:t>
                            </w:r>
                            <w:r>
                              <w:rPr>
                                <w:rFonts w:ascii="宋体" w:hAnsi="宋体" w:cs="宋体" w:hint="eastAsia"/>
                                <w:spacing w:val="1"/>
                                <w:w w:val="99"/>
                                <w:sz w:val="20"/>
                                <w:szCs w:val="20"/>
                              </w:rPr>
                              <w:t>2</w:t>
                            </w:r>
                            <w:r>
                              <w:rPr>
                                <w:rFonts w:ascii="宋体" w:hAnsi="宋体" w:cs="宋体" w:hint="eastAsia"/>
                                <w:w w:val="99"/>
                                <w:sz w:val="20"/>
                                <w:szCs w:val="20"/>
                              </w:rPr>
                              <w:t>1.</w:t>
                            </w:r>
                            <w:r>
                              <w:rPr>
                                <w:rFonts w:ascii="宋体" w:hAnsi="宋体" w:cs="宋体" w:hint="eastAsia"/>
                                <w:spacing w:val="1"/>
                                <w:w w:val="99"/>
                                <w:sz w:val="20"/>
                                <w:szCs w:val="20"/>
                              </w:rPr>
                              <w:t>2</w:t>
                            </w:r>
                            <w:r>
                              <w:rPr>
                                <w:rFonts w:ascii="宋体" w:hAnsi="宋体" w:cs="宋体" w:hint="eastAsia"/>
                                <w:w w:val="99"/>
                                <w:sz w:val="20"/>
                                <w:szCs w:val="20"/>
                              </w:rPr>
                              <w:t>）</w:t>
                            </w:r>
                          </w:p>
                        </w:tc>
                      </w:tr>
                      <w:tr w:rsidR="000758C4">
                        <w:trPr>
                          <w:trHeight w:hRule="exact" w:val="327"/>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lang w:eastAsia="en-US"/>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lang w:eastAsia="en-US"/>
                              </w:rPr>
                            </w:pPr>
                          </w:p>
                        </w:tc>
                        <w:tc>
                          <w:tcPr>
                            <w:tcW w:w="1800" w:type="dxa"/>
                            <w:vMerge w:val="restart"/>
                            <w:tcBorders>
                              <w:top w:val="single" w:sz="4" w:space="0" w:color="000000"/>
                              <w:left w:val="single" w:sz="4" w:space="0" w:color="000000"/>
                              <w:bottom w:val="single" w:sz="4" w:space="0" w:color="000000"/>
                              <w:right w:val="single" w:sz="4" w:space="0" w:color="000000"/>
                            </w:tcBorders>
                          </w:tcPr>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spacing w:before="171"/>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A020</w:t>
                            </w:r>
                            <w:r>
                              <w:rPr>
                                <w:rFonts w:ascii="宋体" w:hAnsi="宋体" w:cs="宋体" w:hint="eastAsia"/>
                                <w:w w:val="99"/>
                                <w:sz w:val="20"/>
                                <w:szCs w:val="20"/>
                              </w:rPr>
                              <w:t>61</w:t>
                            </w:r>
                            <w:r>
                              <w:rPr>
                                <w:rFonts w:ascii="宋体" w:hAnsi="宋体" w:cs="宋体" w:hint="eastAsia"/>
                                <w:spacing w:val="1"/>
                                <w:w w:val="99"/>
                                <w:sz w:val="20"/>
                                <w:szCs w:val="20"/>
                              </w:rPr>
                              <w:t>8</w:t>
                            </w:r>
                            <w:r>
                              <w:rPr>
                                <w:rFonts w:ascii="宋体" w:hAnsi="宋体" w:cs="宋体" w:hint="eastAsia"/>
                                <w:w w:val="99"/>
                                <w:sz w:val="20"/>
                                <w:szCs w:val="20"/>
                              </w:rPr>
                              <w:t>0203空调</w:t>
                            </w:r>
                          </w:p>
                          <w:p w:rsidR="000758C4" w:rsidRDefault="000758C4">
                            <w:pPr>
                              <w:pStyle w:val="TableParagraph"/>
                              <w:spacing w:before="50"/>
                              <w:ind w:left="7"/>
                              <w:rPr>
                                <w:rFonts w:ascii="宋体" w:hAnsi="宋体" w:cs="宋体"/>
                                <w:sz w:val="20"/>
                                <w:szCs w:val="20"/>
                              </w:rPr>
                            </w:pPr>
                            <w:r>
                              <w:rPr>
                                <w:rFonts w:ascii="宋体" w:hAnsi="宋体" w:cs="宋体" w:hint="eastAsia"/>
                                <w:w w:val="99"/>
                                <w:sz w:val="20"/>
                                <w:szCs w:val="20"/>
                              </w:rPr>
                              <w:t>机</w:t>
                            </w:r>
                          </w:p>
                        </w:tc>
                        <w:tc>
                          <w:tcPr>
                            <w:tcW w:w="1915" w:type="dxa"/>
                            <w:vMerge w:val="restart"/>
                            <w:tcBorders>
                              <w:top w:val="single" w:sz="4" w:space="0" w:color="000000"/>
                              <w:left w:val="single" w:sz="4" w:space="0" w:color="000000"/>
                              <w:bottom w:val="single" w:sz="4" w:space="0" w:color="000000"/>
                              <w:right w:val="single" w:sz="4" w:space="0" w:color="000000"/>
                            </w:tcBorders>
                          </w:tcPr>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spacing w:before="12"/>
                              <w:rPr>
                                <w:rFonts w:ascii="宋体" w:hAnsi="宋体" w:cs="宋体"/>
                                <w:sz w:val="19"/>
                                <w:szCs w:val="19"/>
                              </w:rPr>
                            </w:pPr>
                          </w:p>
                          <w:p w:rsidR="000758C4" w:rsidRDefault="000758C4">
                            <w:pPr>
                              <w:pStyle w:val="TableParagraph"/>
                              <w:ind w:left="7"/>
                              <w:rPr>
                                <w:rFonts w:ascii="宋体" w:hAnsi="宋体" w:cs="宋体"/>
                                <w:sz w:val="20"/>
                                <w:szCs w:val="20"/>
                              </w:rPr>
                            </w:pPr>
                            <w:r>
                              <w:rPr>
                                <w:rFonts w:ascii="宋体" w:hAnsi="宋体" w:cs="宋体" w:hint="eastAsia"/>
                                <w:w w:val="99"/>
                                <w:sz w:val="20"/>
                                <w:szCs w:val="20"/>
                              </w:rPr>
                              <w:t>房间空</w:t>
                            </w:r>
                            <w:r>
                              <w:rPr>
                                <w:rFonts w:ascii="宋体" w:hAnsi="宋体" w:cs="宋体" w:hint="eastAsia"/>
                                <w:spacing w:val="2"/>
                                <w:w w:val="99"/>
                                <w:sz w:val="20"/>
                                <w:szCs w:val="20"/>
                              </w:rPr>
                              <w:t>气</w:t>
                            </w:r>
                            <w:r>
                              <w:rPr>
                                <w:rFonts w:ascii="宋体" w:hAnsi="宋体" w:cs="宋体" w:hint="eastAsia"/>
                                <w:w w:val="99"/>
                                <w:sz w:val="20"/>
                                <w:szCs w:val="20"/>
                              </w:rPr>
                              <w:t>调节器</w:t>
                            </w:r>
                          </w:p>
                        </w:tc>
                        <w:tc>
                          <w:tcPr>
                            <w:tcW w:w="2966" w:type="dxa"/>
                            <w:tcBorders>
                              <w:top w:val="single" w:sz="4" w:space="0" w:color="000000"/>
                              <w:left w:val="single" w:sz="4" w:space="0" w:color="000000"/>
                              <w:bottom w:val="nil"/>
                              <w:right w:val="single" w:sz="4" w:space="0" w:color="000000"/>
                            </w:tcBorders>
                          </w:tcPr>
                          <w:p w:rsidR="000758C4" w:rsidRDefault="000758C4">
                            <w:pPr>
                              <w:pStyle w:val="TableParagraph"/>
                              <w:spacing w:before="4"/>
                              <w:ind w:left="7"/>
                              <w:rPr>
                                <w:rFonts w:ascii="宋体" w:hAnsi="宋体" w:cs="宋体"/>
                                <w:sz w:val="20"/>
                                <w:szCs w:val="20"/>
                                <w:lang w:eastAsia="zh-CN"/>
                              </w:rPr>
                            </w:pPr>
                            <w:proofErr w:type="gramStart"/>
                            <w:r>
                              <w:rPr>
                                <w:rFonts w:ascii="宋体" w:hAnsi="宋体" w:cs="宋体" w:hint="eastAsia"/>
                                <w:spacing w:val="12"/>
                                <w:w w:val="99"/>
                                <w:sz w:val="20"/>
                                <w:szCs w:val="20"/>
                                <w:lang w:eastAsia="zh-CN"/>
                              </w:rPr>
                              <w:t>《</w:t>
                            </w:r>
                            <w:proofErr w:type="gramEnd"/>
                            <w:r>
                              <w:rPr>
                                <w:rFonts w:ascii="宋体" w:hAnsi="宋体" w:cs="宋体" w:hint="eastAsia"/>
                                <w:spacing w:val="12"/>
                                <w:w w:val="99"/>
                                <w:sz w:val="20"/>
                                <w:szCs w:val="20"/>
                                <w:lang w:eastAsia="zh-CN"/>
                              </w:rPr>
                              <w:t>转速可控型房间空气</w:t>
                            </w:r>
                            <w:r>
                              <w:rPr>
                                <w:rFonts w:ascii="宋体" w:hAnsi="宋体" w:cs="宋体" w:hint="eastAsia"/>
                                <w:spacing w:val="9"/>
                                <w:w w:val="99"/>
                                <w:sz w:val="20"/>
                                <w:szCs w:val="20"/>
                                <w:lang w:eastAsia="zh-CN"/>
                              </w:rPr>
                              <w:t>调</w:t>
                            </w:r>
                            <w:r>
                              <w:rPr>
                                <w:rFonts w:ascii="宋体" w:hAnsi="宋体" w:cs="宋体" w:hint="eastAsia"/>
                                <w:spacing w:val="12"/>
                                <w:w w:val="99"/>
                                <w:sz w:val="20"/>
                                <w:szCs w:val="20"/>
                                <w:lang w:eastAsia="zh-CN"/>
                              </w:rPr>
                              <w:t>节器</w:t>
                            </w:r>
                            <w:r>
                              <w:rPr>
                                <w:rFonts w:ascii="宋体" w:hAnsi="宋体" w:cs="宋体" w:hint="eastAsia"/>
                                <w:w w:val="99"/>
                                <w:sz w:val="20"/>
                                <w:szCs w:val="20"/>
                                <w:lang w:eastAsia="zh-CN"/>
                              </w:rPr>
                              <w:t>能</w:t>
                            </w:r>
                          </w:p>
                        </w:tc>
                      </w:tr>
                      <w:tr w:rsidR="000758C4">
                        <w:trPr>
                          <w:trHeight w:val="312"/>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2966" w:type="dxa"/>
                            <w:tcBorders>
                              <w:top w:val="nil"/>
                              <w:left w:val="single" w:sz="4" w:space="0" w:color="000000"/>
                              <w:bottom w:val="nil"/>
                              <w:right w:val="single" w:sz="4" w:space="0" w:color="000000"/>
                            </w:tcBorders>
                          </w:tcPr>
                          <w:p w:rsidR="000758C4" w:rsidRDefault="000758C4">
                            <w:pPr>
                              <w:pStyle w:val="TableParagraph"/>
                              <w:spacing w:line="256" w:lineRule="exact"/>
                              <w:ind w:left="7"/>
                              <w:rPr>
                                <w:rFonts w:ascii="宋体" w:hAnsi="宋体" w:cs="宋体"/>
                                <w:sz w:val="20"/>
                                <w:szCs w:val="20"/>
                                <w:lang w:eastAsia="zh-CN"/>
                              </w:rPr>
                            </w:pPr>
                            <w:proofErr w:type="gramStart"/>
                            <w:r>
                              <w:rPr>
                                <w:rFonts w:ascii="宋体" w:hAnsi="宋体" w:cs="宋体" w:hint="eastAsia"/>
                                <w:w w:val="99"/>
                                <w:sz w:val="20"/>
                                <w:szCs w:val="20"/>
                                <w:lang w:eastAsia="zh-CN"/>
                              </w:rPr>
                              <w:t>效</w:t>
                            </w:r>
                            <w:proofErr w:type="gramEnd"/>
                            <w:r>
                              <w:rPr>
                                <w:rFonts w:ascii="宋体" w:hAnsi="宋体" w:cs="宋体" w:hint="eastAsia"/>
                                <w:w w:val="99"/>
                                <w:sz w:val="20"/>
                                <w:szCs w:val="20"/>
                                <w:lang w:eastAsia="zh-CN"/>
                              </w:rPr>
                              <w:t>限定值及能效等级</w:t>
                            </w:r>
                            <w:proofErr w:type="gramStart"/>
                            <w:r>
                              <w:rPr>
                                <w:rFonts w:ascii="宋体" w:hAnsi="宋体" w:cs="宋体" w:hint="eastAsia"/>
                                <w:w w:val="99"/>
                                <w:sz w:val="20"/>
                                <w:szCs w:val="20"/>
                                <w:lang w:eastAsia="zh-CN"/>
                              </w:rPr>
                              <w:t>》</w:t>
                            </w:r>
                            <w:proofErr w:type="gramEnd"/>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p>
                        </w:tc>
                      </w:tr>
                      <w:tr w:rsidR="000758C4">
                        <w:trPr>
                          <w:trHeight w:val="312"/>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2966" w:type="dxa"/>
                            <w:tcBorders>
                              <w:top w:val="nil"/>
                              <w:left w:val="single" w:sz="4" w:space="0" w:color="000000"/>
                              <w:bottom w:val="nil"/>
                              <w:right w:val="single" w:sz="4" w:space="0" w:color="000000"/>
                            </w:tcBorders>
                          </w:tcPr>
                          <w:p w:rsidR="000758C4" w:rsidRDefault="000758C4">
                            <w:pPr>
                              <w:pStyle w:val="TableParagraph"/>
                              <w:spacing w:line="256" w:lineRule="exact"/>
                              <w:ind w:left="7"/>
                              <w:rPr>
                                <w:rFonts w:ascii="宋体" w:hAnsi="宋体" w:cs="宋体"/>
                                <w:sz w:val="20"/>
                                <w:szCs w:val="20"/>
                              </w:rPr>
                            </w:pPr>
                            <w:r>
                              <w:rPr>
                                <w:rFonts w:ascii="宋体" w:hAnsi="宋体" w:cs="宋体" w:hint="eastAsia"/>
                                <w:spacing w:val="1"/>
                                <w:w w:val="99"/>
                                <w:sz w:val="20"/>
                                <w:szCs w:val="20"/>
                              </w:rPr>
                              <w:t>214</w:t>
                            </w:r>
                            <w:r>
                              <w:rPr>
                                <w:rFonts w:ascii="宋体" w:hAnsi="宋体" w:cs="宋体" w:hint="eastAsia"/>
                                <w:w w:val="99"/>
                                <w:sz w:val="20"/>
                                <w:szCs w:val="20"/>
                              </w:rPr>
                              <w:t>55</w:t>
                            </w:r>
                            <w:r>
                              <w:rPr>
                                <w:rFonts w:ascii="宋体" w:hAnsi="宋体" w:cs="宋体" w:hint="eastAsia"/>
                                <w:spacing w:val="1"/>
                                <w:w w:val="99"/>
                                <w:sz w:val="20"/>
                                <w:szCs w:val="20"/>
                              </w:rPr>
                              <w:t>-</w:t>
                            </w:r>
                            <w:r>
                              <w:rPr>
                                <w:rFonts w:ascii="宋体" w:hAnsi="宋体" w:cs="宋体" w:hint="eastAsia"/>
                                <w:w w:val="99"/>
                                <w:sz w:val="20"/>
                                <w:szCs w:val="20"/>
                              </w:rPr>
                              <w:t>20</w:t>
                            </w:r>
                            <w:r>
                              <w:rPr>
                                <w:rFonts w:ascii="宋体" w:hAnsi="宋体" w:cs="宋体" w:hint="eastAsia"/>
                                <w:spacing w:val="1"/>
                                <w:w w:val="99"/>
                                <w:sz w:val="20"/>
                                <w:szCs w:val="20"/>
                              </w:rPr>
                              <w:t>13</w:t>
                            </w:r>
                            <w:r>
                              <w:rPr>
                                <w:rFonts w:ascii="宋体" w:hAnsi="宋体" w:cs="宋体" w:hint="eastAsia"/>
                                <w:w w:val="99"/>
                                <w:sz w:val="20"/>
                                <w:szCs w:val="20"/>
                              </w:rPr>
                              <w:t>），待</w:t>
                            </w:r>
                            <w:r>
                              <w:rPr>
                                <w:rFonts w:ascii="宋体" w:hAnsi="宋体" w:cs="宋体" w:hint="eastAsia"/>
                                <w:spacing w:val="1"/>
                                <w:w w:val="99"/>
                                <w:sz w:val="20"/>
                                <w:szCs w:val="20"/>
                              </w:rPr>
                              <w:t>20</w:t>
                            </w:r>
                            <w:r>
                              <w:rPr>
                                <w:rFonts w:ascii="宋体" w:hAnsi="宋体" w:cs="宋体" w:hint="eastAsia"/>
                                <w:w w:val="99"/>
                                <w:sz w:val="20"/>
                                <w:szCs w:val="20"/>
                              </w:rPr>
                              <w:t>19</w:t>
                            </w:r>
                            <w:r>
                              <w:rPr>
                                <w:rFonts w:ascii="宋体" w:hAnsi="宋体" w:cs="宋体" w:hint="eastAsia"/>
                                <w:spacing w:val="-3"/>
                                <w:w w:val="99"/>
                                <w:sz w:val="20"/>
                                <w:szCs w:val="20"/>
                              </w:rPr>
                              <w:t>年</w:t>
                            </w:r>
                            <w:r>
                              <w:rPr>
                                <w:rFonts w:ascii="宋体" w:hAnsi="宋体" w:cs="宋体" w:hint="eastAsia"/>
                                <w:w w:val="99"/>
                                <w:sz w:val="20"/>
                                <w:szCs w:val="20"/>
                              </w:rPr>
                              <w:t>修订发</w:t>
                            </w:r>
                          </w:p>
                        </w:tc>
                      </w:tr>
                      <w:tr w:rsidR="000758C4">
                        <w:trPr>
                          <w:trHeight w:val="312"/>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lang w:eastAsia="en-US"/>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lang w:eastAsia="en-US"/>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lang w:eastAsia="en-US"/>
                              </w:rPr>
                            </w:pP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lang w:eastAsia="en-US"/>
                              </w:rPr>
                            </w:pPr>
                          </w:p>
                        </w:tc>
                        <w:tc>
                          <w:tcPr>
                            <w:tcW w:w="2966" w:type="dxa"/>
                            <w:tcBorders>
                              <w:top w:val="nil"/>
                              <w:left w:val="single" w:sz="4" w:space="0" w:color="000000"/>
                              <w:bottom w:val="nil"/>
                              <w:right w:val="single" w:sz="4" w:space="0" w:color="000000"/>
                            </w:tcBorders>
                          </w:tcPr>
                          <w:p w:rsidR="000758C4" w:rsidRDefault="000758C4">
                            <w:pPr>
                              <w:pStyle w:val="TableParagraph"/>
                              <w:spacing w:line="256" w:lineRule="exact"/>
                              <w:ind w:left="7"/>
                              <w:rPr>
                                <w:rFonts w:ascii="宋体" w:hAnsi="宋体" w:cs="宋体"/>
                                <w:sz w:val="20"/>
                                <w:szCs w:val="20"/>
                                <w:lang w:eastAsia="zh-CN"/>
                              </w:rPr>
                            </w:pPr>
                            <w:r>
                              <w:rPr>
                                <w:rFonts w:ascii="宋体" w:hAnsi="宋体" w:cs="宋体" w:hint="eastAsia"/>
                                <w:w w:val="99"/>
                                <w:sz w:val="20"/>
                                <w:szCs w:val="20"/>
                                <w:lang w:eastAsia="zh-CN"/>
                              </w:rPr>
                              <w:t>布后</w:t>
                            </w:r>
                            <w:r>
                              <w:rPr>
                                <w:rFonts w:ascii="宋体" w:hAnsi="宋体" w:cs="宋体" w:hint="eastAsia"/>
                                <w:spacing w:val="-29"/>
                                <w:w w:val="99"/>
                                <w:sz w:val="20"/>
                                <w:szCs w:val="20"/>
                                <w:lang w:eastAsia="zh-CN"/>
                              </w:rPr>
                              <w:t>，</w:t>
                            </w:r>
                            <w:r>
                              <w:rPr>
                                <w:rFonts w:ascii="宋体" w:hAnsi="宋体" w:cs="宋体" w:hint="eastAsia"/>
                                <w:spacing w:val="-27"/>
                                <w:w w:val="99"/>
                                <w:sz w:val="20"/>
                                <w:szCs w:val="20"/>
                                <w:lang w:eastAsia="zh-CN"/>
                              </w:rPr>
                              <w:t>按</w:t>
                            </w:r>
                            <w:proofErr w:type="gramStart"/>
                            <w:r>
                              <w:rPr>
                                <w:rFonts w:ascii="宋体" w:hAnsi="宋体" w:cs="宋体" w:hint="eastAsia"/>
                                <w:w w:val="99"/>
                                <w:sz w:val="20"/>
                                <w:szCs w:val="20"/>
                                <w:lang w:eastAsia="zh-CN"/>
                              </w:rPr>
                              <w:t>《</w:t>
                            </w:r>
                            <w:proofErr w:type="gramEnd"/>
                            <w:r>
                              <w:rPr>
                                <w:rFonts w:ascii="宋体" w:hAnsi="宋体" w:cs="宋体" w:hint="eastAsia"/>
                                <w:spacing w:val="2"/>
                                <w:w w:val="99"/>
                                <w:sz w:val="20"/>
                                <w:szCs w:val="20"/>
                                <w:lang w:eastAsia="zh-CN"/>
                              </w:rPr>
                              <w:t>房</w:t>
                            </w:r>
                            <w:r>
                              <w:rPr>
                                <w:rFonts w:ascii="宋体" w:hAnsi="宋体" w:cs="宋体" w:hint="eastAsia"/>
                                <w:w w:val="99"/>
                                <w:sz w:val="20"/>
                                <w:szCs w:val="20"/>
                                <w:lang w:eastAsia="zh-CN"/>
                              </w:rPr>
                              <w:t>间空</w:t>
                            </w:r>
                            <w:r>
                              <w:rPr>
                                <w:rFonts w:ascii="宋体" w:hAnsi="宋体" w:cs="宋体" w:hint="eastAsia"/>
                                <w:spacing w:val="2"/>
                                <w:w w:val="99"/>
                                <w:sz w:val="20"/>
                                <w:szCs w:val="20"/>
                                <w:lang w:eastAsia="zh-CN"/>
                              </w:rPr>
                              <w:t>气</w:t>
                            </w:r>
                            <w:r>
                              <w:rPr>
                                <w:rFonts w:ascii="宋体" w:hAnsi="宋体" w:cs="宋体" w:hint="eastAsia"/>
                                <w:w w:val="99"/>
                                <w:sz w:val="20"/>
                                <w:szCs w:val="20"/>
                                <w:lang w:eastAsia="zh-CN"/>
                              </w:rPr>
                              <w:t>调节</w:t>
                            </w:r>
                            <w:r>
                              <w:rPr>
                                <w:rFonts w:ascii="宋体" w:hAnsi="宋体" w:cs="宋体" w:hint="eastAsia"/>
                                <w:spacing w:val="2"/>
                                <w:w w:val="99"/>
                                <w:sz w:val="20"/>
                                <w:szCs w:val="20"/>
                                <w:lang w:eastAsia="zh-CN"/>
                              </w:rPr>
                              <w:t>器</w:t>
                            </w:r>
                            <w:r>
                              <w:rPr>
                                <w:rFonts w:ascii="宋体" w:hAnsi="宋体" w:cs="宋体" w:hint="eastAsia"/>
                                <w:w w:val="99"/>
                                <w:sz w:val="20"/>
                                <w:szCs w:val="20"/>
                                <w:lang w:eastAsia="zh-CN"/>
                              </w:rPr>
                              <w:t>能效限</w:t>
                            </w:r>
                          </w:p>
                        </w:tc>
                      </w:tr>
                      <w:tr w:rsidR="000758C4">
                        <w:trPr>
                          <w:trHeight w:val="312"/>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2966" w:type="dxa"/>
                            <w:tcBorders>
                              <w:top w:val="nil"/>
                              <w:left w:val="single" w:sz="4" w:space="0" w:color="000000"/>
                              <w:bottom w:val="nil"/>
                              <w:right w:val="single" w:sz="4" w:space="0" w:color="000000"/>
                            </w:tcBorders>
                          </w:tcPr>
                          <w:p w:rsidR="000758C4" w:rsidRDefault="000758C4">
                            <w:pPr>
                              <w:pStyle w:val="TableParagraph"/>
                              <w:spacing w:line="256" w:lineRule="exact"/>
                              <w:ind w:left="7"/>
                              <w:rPr>
                                <w:rFonts w:ascii="宋体" w:hAnsi="宋体" w:cs="宋体"/>
                                <w:sz w:val="20"/>
                                <w:szCs w:val="20"/>
                                <w:lang w:eastAsia="zh-CN"/>
                              </w:rPr>
                            </w:pPr>
                            <w:r>
                              <w:rPr>
                                <w:rFonts w:ascii="宋体" w:hAnsi="宋体" w:cs="宋体" w:hint="eastAsia"/>
                                <w:w w:val="99"/>
                                <w:sz w:val="20"/>
                                <w:szCs w:val="20"/>
                                <w:lang w:eastAsia="zh-CN"/>
                              </w:rPr>
                              <w:t>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效等</w:t>
                            </w:r>
                            <w:r>
                              <w:rPr>
                                <w:rFonts w:ascii="宋体" w:hAnsi="宋体" w:cs="宋体" w:hint="eastAsia"/>
                                <w:spacing w:val="2"/>
                                <w:w w:val="99"/>
                                <w:sz w:val="20"/>
                                <w:szCs w:val="20"/>
                                <w:lang w:eastAsia="zh-CN"/>
                              </w:rPr>
                              <w:t>级</w:t>
                            </w:r>
                            <w:proofErr w:type="gramStart"/>
                            <w:r>
                              <w:rPr>
                                <w:rFonts w:ascii="宋体" w:hAnsi="宋体" w:cs="宋体" w:hint="eastAsia"/>
                                <w:spacing w:val="-156"/>
                                <w:w w:val="99"/>
                                <w:sz w:val="20"/>
                                <w:szCs w:val="20"/>
                                <w:lang w:eastAsia="zh-CN"/>
                              </w:rPr>
                              <w:t>》</w:t>
                            </w:r>
                            <w:proofErr w:type="gramEnd"/>
                            <w:r>
                              <w:rPr>
                                <w:rFonts w:ascii="宋体" w:hAnsi="宋体" w:cs="宋体" w:hint="eastAsia"/>
                                <w:w w:val="99"/>
                                <w:sz w:val="20"/>
                                <w:szCs w:val="20"/>
                                <w:lang w:eastAsia="zh-CN"/>
                              </w:rPr>
                              <w:t>（</w:t>
                            </w:r>
                            <w:r>
                              <w:rPr>
                                <w:rFonts w:ascii="宋体" w:hAnsi="宋体" w:cs="宋体" w:hint="eastAsia"/>
                                <w:spacing w:val="1"/>
                                <w:w w:val="99"/>
                                <w:sz w:val="20"/>
                                <w:szCs w:val="20"/>
                                <w:lang w:eastAsia="zh-CN"/>
                              </w:rPr>
                              <w:t>GB214</w:t>
                            </w:r>
                            <w:r>
                              <w:rPr>
                                <w:rFonts w:ascii="宋体" w:hAnsi="宋体" w:cs="宋体" w:hint="eastAsia"/>
                                <w:w w:val="99"/>
                                <w:sz w:val="20"/>
                                <w:szCs w:val="20"/>
                                <w:lang w:eastAsia="zh-CN"/>
                              </w:rPr>
                              <w:t>5</w:t>
                            </w:r>
                            <w:r>
                              <w:rPr>
                                <w:rFonts w:ascii="宋体" w:hAnsi="宋体" w:cs="宋体" w:hint="eastAsia"/>
                                <w:spacing w:val="-1"/>
                                <w:w w:val="99"/>
                                <w:sz w:val="20"/>
                                <w:szCs w:val="20"/>
                                <w:lang w:eastAsia="zh-CN"/>
                              </w:rPr>
                              <w:t>5</w:t>
                            </w:r>
                            <w:r>
                              <w:rPr>
                                <w:rFonts w:ascii="宋体" w:hAnsi="宋体" w:cs="宋体" w:hint="eastAsia"/>
                                <w:spacing w:val="-2"/>
                                <w:w w:val="99"/>
                                <w:sz w:val="20"/>
                                <w:szCs w:val="20"/>
                                <w:lang w:eastAsia="zh-CN"/>
                              </w:rPr>
                              <w:t>-</w:t>
                            </w:r>
                            <w:r>
                              <w:rPr>
                                <w:rFonts w:ascii="宋体" w:hAnsi="宋体" w:cs="宋体" w:hint="eastAsia"/>
                                <w:spacing w:val="1"/>
                                <w:w w:val="99"/>
                                <w:sz w:val="20"/>
                                <w:szCs w:val="20"/>
                                <w:lang w:eastAsia="zh-CN"/>
                              </w:rPr>
                              <w:t>201</w:t>
                            </w:r>
                            <w:r>
                              <w:rPr>
                                <w:rFonts w:ascii="宋体" w:hAnsi="宋体" w:cs="宋体" w:hint="eastAsia"/>
                                <w:w w:val="99"/>
                                <w:sz w:val="20"/>
                                <w:szCs w:val="20"/>
                                <w:lang w:eastAsia="zh-CN"/>
                              </w:rPr>
                              <w:t>9</w:t>
                            </w:r>
                          </w:p>
                        </w:tc>
                      </w:tr>
                      <w:tr w:rsidR="000758C4">
                        <w:trPr>
                          <w:trHeight w:val="319"/>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2966" w:type="dxa"/>
                            <w:tcBorders>
                              <w:top w:val="nil"/>
                              <w:left w:val="single" w:sz="4" w:space="0" w:color="000000"/>
                              <w:bottom w:val="single" w:sz="4" w:space="0" w:color="000000"/>
                              <w:right w:val="single" w:sz="4" w:space="0" w:color="000000"/>
                            </w:tcBorders>
                          </w:tcPr>
                          <w:p w:rsidR="000758C4" w:rsidRDefault="000758C4">
                            <w:pPr>
                              <w:pStyle w:val="TableParagraph"/>
                              <w:spacing w:line="256" w:lineRule="exact"/>
                              <w:ind w:left="7"/>
                              <w:rPr>
                                <w:rFonts w:ascii="宋体" w:hAnsi="宋体" w:cs="宋体"/>
                                <w:sz w:val="20"/>
                                <w:szCs w:val="20"/>
                              </w:rPr>
                            </w:pPr>
                            <w:r>
                              <w:rPr>
                                <w:rFonts w:ascii="宋体" w:hAnsi="宋体" w:cs="宋体" w:hint="eastAsia"/>
                                <w:w w:val="99"/>
                                <w:sz w:val="20"/>
                                <w:szCs w:val="20"/>
                              </w:rPr>
                              <w:t>实施。</w:t>
                            </w:r>
                          </w:p>
                        </w:tc>
                      </w:tr>
                      <w:tr w:rsidR="000758C4">
                        <w:trPr>
                          <w:trHeight w:hRule="exact" w:val="958"/>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lang w:eastAsia="en-US"/>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lang w:eastAsia="en-US"/>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lang w:eastAsia="en-US"/>
                              </w:rPr>
                            </w:pPr>
                          </w:p>
                        </w:tc>
                        <w:tc>
                          <w:tcPr>
                            <w:tcW w:w="1915" w:type="dxa"/>
                            <w:tcBorders>
                              <w:top w:val="single" w:sz="4" w:space="0" w:color="000000"/>
                              <w:left w:val="single" w:sz="4" w:space="0" w:color="000000"/>
                              <w:bottom w:val="single" w:sz="4" w:space="0" w:color="000000"/>
                              <w:right w:val="single" w:sz="4" w:space="0" w:color="000000"/>
                            </w:tcBorders>
                          </w:tcPr>
                          <w:p w:rsidR="000758C4" w:rsidRDefault="000758C4">
                            <w:pPr>
                              <w:pStyle w:val="TableParagraph"/>
                              <w:spacing w:before="4" w:line="280" w:lineRule="auto"/>
                              <w:ind w:left="7" w:right="7"/>
                              <w:jc w:val="both"/>
                              <w:rPr>
                                <w:rFonts w:ascii="宋体" w:hAnsi="宋体" w:cs="宋体"/>
                                <w:sz w:val="20"/>
                                <w:szCs w:val="20"/>
                                <w:lang w:eastAsia="zh-CN"/>
                              </w:rPr>
                            </w:pPr>
                            <w:r>
                              <w:rPr>
                                <w:rFonts w:ascii="宋体" w:hAnsi="宋体" w:cs="宋体" w:hint="eastAsia"/>
                                <w:spacing w:val="12"/>
                                <w:w w:val="99"/>
                                <w:sz w:val="20"/>
                                <w:szCs w:val="20"/>
                                <w:lang w:eastAsia="zh-CN"/>
                              </w:rPr>
                              <w:t>多联式空</w:t>
                            </w:r>
                            <w:r>
                              <w:rPr>
                                <w:rFonts w:ascii="宋体" w:hAnsi="宋体" w:cs="宋体" w:hint="eastAsia"/>
                                <w:spacing w:val="11"/>
                                <w:w w:val="99"/>
                                <w:sz w:val="20"/>
                                <w:szCs w:val="20"/>
                                <w:lang w:eastAsia="zh-CN"/>
                              </w:rPr>
                              <w:t>调（</w:t>
                            </w:r>
                            <w:r>
                              <w:rPr>
                                <w:rFonts w:ascii="宋体" w:hAnsi="宋体" w:cs="宋体" w:hint="eastAsia"/>
                                <w:spacing w:val="12"/>
                                <w:w w:val="99"/>
                                <w:sz w:val="20"/>
                                <w:szCs w:val="20"/>
                                <w:lang w:eastAsia="zh-CN"/>
                              </w:rPr>
                              <w:t>热泵</w:t>
                            </w:r>
                            <w:r>
                              <w:rPr>
                                <w:rFonts w:ascii="宋体" w:hAnsi="宋体" w:cs="宋体" w:hint="eastAsia"/>
                                <w:w w:val="99"/>
                                <w:sz w:val="20"/>
                                <w:szCs w:val="20"/>
                                <w:lang w:eastAsia="zh-CN"/>
                              </w:rPr>
                              <w:t xml:space="preserve">）机组（制冷量≤ </w:t>
                            </w:r>
                            <w:r>
                              <w:rPr>
                                <w:rFonts w:ascii="宋体" w:hAnsi="宋体" w:cs="宋体" w:hint="eastAsia"/>
                                <w:spacing w:val="1"/>
                                <w:w w:val="99"/>
                                <w:sz w:val="20"/>
                                <w:szCs w:val="20"/>
                                <w:lang w:eastAsia="zh-CN"/>
                              </w:rPr>
                              <w:t>140</w:t>
                            </w:r>
                            <w:r>
                              <w:rPr>
                                <w:rFonts w:ascii="宋体" w:hAnsi="宋体" w:cs="宋体" w:hint="eastAsia"/>
                                <w:w w:val="99"/>
                                <w:sz w:val="20"/>
                                <w:szCs w:val="20"/>
                                <w:lang w:eastAsia="zh-CN"/>
                              </w:rPr>
                              <w:t>00</w:t>
                            </w:r>
                            <w:r>
                              <w:rPr>
                                <w:rFonts w:ascii="宋体" w:hAnsi="宋体" w:cs="宋体" w:hint="eastAsia"/>
                                <w:spacing w:val="1"/>
                                <w:w w:val="99"/>
                                <w:sz w:val="20"/>
                                <w:szCs w:val="20"/>
                                <w:lang w:eastAsia="zh-CN"/>
                              </w:rPr>
                              <w:t>W</w:t>
                            </w:r>
                            <w:r>
                              <w:rPr>
                                <w:rFonts w:ascii="宋体" w:hAnsi="宋体" w:cs="宋体" w:hint="eastAsia"/>
                                <w:w w:val="99"/>
                                <w:sz w:val="20"/>
                                <w:szCs w:val="20"/>
                                <w:lang w:eastAsia="zh-CN"/>
                              </w:rPr>
                              <w:t>）</w:t>
                            </w:r>
                          </w:p>
                        </w:tc>
                        <w:tc>
                          <w:tcPr>
                            <w:tcW w:w="2966" w:type="dxa"/>
                            <w:tcBorders>
                              <w:top w:val="single" w:sz="4" w:space="0" w:color="000000"/>
                              <w:left w:val="single" w:sz="4" w:space="0" w:color="000000"/>
                              <w:bottom w:val="single" w:sz="4" w:space="0" w:color="000000"/>
                              <w:right w:val="single" w:sz="4" w:space="0" w:color="000000"/>
                            </w:tcBorders>
                          </w:tcPr>
                          <w:p w:rsidR="000758C4" w:rsidRDefault="000758C4">
                            <w:pPr>
                              <w:pStyle w:val="TableParagraph"/>
                              <w:spacing w:before="160" w:line="280" w:lineRule="auto"/>
                              <w:ind w:left="7" w:right="7"/>
                              <w:rPr>
                                <w:rFonts w:ascii="宋体" w:hAnsi="宋体" w:cs="宋体"/>
                                <w:sz w:val="20"/>
                                <w:szCs w:val="20"/>
                                <w:lang w:eastAsia="zh-CN"/>
                              </w:rPr>
                            </w:pPr>
                            <w:r>
                              <w:rPr>
                                <w:rFonts w:ascii="宋体" w:hAnsi="宋体" w:cs="宋体" w:hint="eastAsia"/>
                                <w:w w:val="99"/>
                                <w:sz w:val="20"/>
                                <w:szCs w:val="20"/>
                                <w:lang w:eastAsia="zh-CN"/>
                              </w:rPr>
                              <w:t>《多联</w:t>
                            </w:r>
                            <w:r>
                              <w:rPr>
                                <w:rFonts w:ascii="宋体" w:hAnsi="宋体" w:cs="宋体" w:hint="eastAsia"/>
                                <w:spacing w:val="2"/>
                                <w:w w:val="99"/>
                                <w:sz w:val="20"/>
                                <w:szCs w:val="20"/>
                                <w:lang w:eastAsia="zh-CN"/>
                              </w:rPr>
                              <w:t>式</w:t>
                            </w:r>
                            <w:r>
                              <w:rPr>
                                <w:rFonts w:ascii="宋体" w:hAnsi="宋体" w:cs="宋体" w:hint="eastAsia"/>
                                <w:w w:val="99"/>
                                <w:sz w:val="20"/>
                                <w:szCs w:val="20"/>
                                <w:lang w:eastAsia="zh-CN"/>
                              </w:rPr>
                              <w:t>空</w:t>
                            </w:r>
                            <w:r>
                              <w:rPr>
                                <w:rFonts w:ascii="宋体" w:hAnsi="宋体" w:cs="宋体" w:hint="eastAsia"/>
                                <w:spacing w:val="-27"/>
                                <w:w w:val="99"/>
                                <w:sz w:val="20"/>
                                <w:szCs w:val="20"/>
                                <w:lang w:eastAsia="zh-CN"/>
                              </w:rPr>
                              <w:t>调</w:t>
                            </w:r>
                            <w:r>
                              <w:rPr>
                                <w:rFonts w:ascii="宋体" w:hAnsi="宋体" w:cs="宋体" w:hint="eastAsia"/>
                                <w:w w:val="99"/>
                                <w:sz w:val="20"/>
                                <w:szCs w:val="20"/>
                                <w:lang w:eastAsia="zh-CN"/>
                              </w:rPr>
                              <w:t>（热</w:t>
                            </w:r>
                            <w:r>
                              <w:rPr>
                                <w:rFonts w:ascii="宋体" w:hAnsi="宋体" w:cs="宋体" w:hint="eastAsia"/>
                                <w:spacing w:val="2"/>
                                <w:w w:val="99"/>
                                <w:sz w:val="20"/>
                                <w:szCs w:val="20"/>
                                <w:lang w:eastAsia="zh-CN"/>
                              </w:rPr>
                              <w:t>泵</w:t>
                            </w:r>
                            <w:r>
                              <w:rPr>
                                <w:rFonts w:ascii="宋体" w:hAnsi="宋体" w:cs="宋体" w:hint="eastAsia"/>
                                <w:spacing w:val="-29"/>
                                <w:w w:val="99"/>
                                <w:sz w:val="20"/>
                                <w:szCs w:val="20"/>
                                <w:lang w:eastAsia="zh-CN"/>
                              </w:rPr>
                              <w:t>）</w:t>
                            </w:r>
                            <w:r>
                              <w:rPr>
                                <w:rFonts w:ascii="宋体" w:hAnsi="宋体" w:cs="宋体" w:hint="eastAsia"/>
                                <w:w w:val="99"/>
                                <w:sz w:val="20"/>
                                <w:szCs w:val="20"/>
                                <w:lang w:eastAsia="zh-CN"/>
                              </w:rPr>
                              <w:t>机</w:t>
                            </w:r>
                            <w:r>
                              <w:rPr>
                                <w:rFonts w:ascii="宋体" w:hAnsi="宋体" w:cs="宋体" w:hint="eastAsia"/>
                                <w:spacing w:val="2"/>
                                <w:w w:val="99"/>
                                <w:sz w:val="20"/>
                                <w:szCs w:val="20"/>
                                <w:lang w:eastAsia="zh-CN"/>
                              </w:rPr>
                              <w:t>组</w:t>
                            </w:r>
                            <w:r>
                              <w:rPr>
                                <w:rFonts w:ascii="宋体" w:hAnsi="宋体" w:cs="宋体" w:hint="eastAsia"/>
                                <w:w w:val="99"/>
                                <w:sz w:val="20"/>
                                <w:szCs w:val="20"/>
                                <w:lang w:eastAsia="zh-CN"/>
                              </w:rPr>
                              <w:t>能效限定值及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源效</w:t>
                            </w:r>
                            <w:r>
                              <w:rPr>
                                <w:rFonts w:ascii="宋体" w:hAnsi="宋体" w:cs="宋体" w:hint="eastAsia"/>
                                <w:spacing w:val="2"/>
                                <w:w w:val="99"/>
                                <w:sz w:val="20"/>
                                <w:szCs w:val="20"/>
                                <w:lang w:eastAsia="zh-CN"/>
                              </w:rPr>
                              <w:t>率</w:t>
                            </w:r>
                            <w:r>
                              <w:rPr>
                                <w:rFonts w:ascii="宋体" w:hAnsi="宋体" w:cs="宋体" w:hint="eastAsia"/>
                                <w:w w:val="99"/>
                                <w:sz w:val="20"/>
                                <w:szCs w:val="20"/>
                                <w:lang w:eastAsia="zh-CN"/>
                              </w:rPr>
                              <w:t>等级</w:t>
                            </w:r>
                            <w:r>
                              <w:rPr>
                                <w:rFonts w:ascii="宋体" w:hAnsi="宋体" w:cs="宋体" w:hint="eastAsia"/>
                                <w:spacing w:val="-106"/>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2145</w:t>
                            </w:r>
                            <w:r>
                              <w:rPr>
                                <w:rFonts w:ascii="宋体" w:hAnsi="宋体" w:cs="宋体" w:hint="eastAsia"/>
                                <w:w w:val="99"/>
                                <w:sz w:val="20"/>
                                <w:szCs w:val="20"/>
                                <w:lang w:eastAsia="zh-CN"/>
                              </w:rPr>
                              <w:t>4</w:t>
                            </w:r>
                          </w:p>
                        </w:tc>
                      </w:tr>
                      <w:tr w:rsidR="000758C4">
                        <w:trPr>
                          <w:trHeight w:hRule="exact" w:val="327"/>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915" w:type="dxa"/>
                            <w:vMerge w:val="restart"/>
                            <w:tcBorders>
                              <w:top w:val="single" w:sz="4" w:space="0" w:color="000000"/>
                              <w:left w:val="single" w:sz="4" w:space="0" w:color="000000"/>
                              <w:bottom w:val="nil"/>
                              <w:right w:val="single" w:sz="4" w:space="0" w:color="000000"/>
                            </w:tcBorders>
                          </w:tcPr>
                          <w:p w:rsidR="000758C4" w:rsidRDefault="000758C4">
                            <w:pPr>
                              <w:pStyle w:val="TableParagraph"/>
                              <w:spacing w:before="2"/>
                              <w:rPr>
                                <w:rFonts w:ascii="宋体" w:hAnsi="宋体" w:cs="宋体"/>
                                <w:sz w:val="24"/>
                                <w:szCs w:val="24"/>
                                <w:lang w:eastAsia="zh-CN"/>
                              </w:rPr>
                            </w:pPr>
                          </w:p>
                          <w:p w:rsidR="000758C4" w:rsidRDefault="000758C4">
                            <w:pPr>
                              <w:pStyle w:val="TableParagraph"/>
                              <w:ind w:left="7"/>
                              <w:rPr>
                                <w:rFonts w:ascii="宋体" w:hAnsi="宋体" w:cs="宋体"/>
                                <w:sz w:val="20"/>
                                <w:szCs w:val="20"/>
                              </w:rPr>
                            </w:pPr>
                            <w:r>
                              <w:rPr>
                                <w:rFonts w:ascii="宋体" w:hAnsi="宋体" w:cs="宋体" w:hint="eastAsia"/>
                                <w:w w:val="99"/>
                                <w:sz w:val="20"/>
                                <w:szCs w:val="20"/>
                              </w:rPr>
                              <w:t>单元式空气调节机</w:t>
                            </w:r>
                          </w:p>
                        </w:tc>
                        <w:tc>
                          <w:tcPr>
                            <w:tcW w:w="2966" w:type="dxa"/>
                            <w:tcBorders>
                              <w:top w:val="single" w:sz="4" w:space="0" w:color="000000"/>
                              <w:left w:val="single" w:sz="4" w:space="0" w:color="000000"/>
                              <w:bottom w:val="nil"/>
                              <w:right w:val="single" w:sz="4" w:space="0" w:color="000000"/>
                            </w:tcBorders>
                          </w:tcPr>
                          <w:p w:rsidR="000758C4" w:rsidRDefault="000758C4">
                            <w:pPr>
                              <w:pStyle w:val="TableParagraph"/>
                              <w:spacing w:before="4"/>
                              <w:ind w:left="7"/>
                              <w:rPr>
                                <w:rFonts w:ascii="宋体" w:hAnsi="宋体" w:cs="宋体"/>
                                <w:sz w:val="20"/>
                                <w:szCs w:val="20"/>
                                <w:lang w:eastAsia="zh-CN"/>
                              </w:rPr>
                            </w:pPr>
                            <w:proofErr w:type="gramStart"/>
                            <w:r>
                              <w:rPr>
                                <w:rFonts w:ascii="宋体" w:hAnsi="宋体" w:cs="宋体" w:hint="eastAsia"/>
                                <w:spacing w:val="12"/>
                                <w:w w:val="99"/>
                                <w:sz w:val="20"/>
                                <w:szCs w:val="20"/>
                                <w:lang w:eastAsia="zh-CN"/>
                              </w:rPr>
                              <w:t>《</w:t>
                            </w:r>
                            <w:proofErr w:type="gramEnd"/>
                            <w:r>
                              <w:rPr>
                                <w:rFonts w:ascii="宋体" w:hAnsi="宋体" w:cs="宋体" w:hint="eastAsia"/>
                                <w:spacing w:val="12"/>
                                <w:w w:val="99"/>
                                <w:sz w:val="20"/>
                                <w:szCs w:val="20"/>
                                <w:lang w:eastAsia="zh-CN"/>
                              </w:rPr>
                              <w:t>单元式空气调节机能</w:t>
                            </w:r>
                            <w:r>
                              <w:rPr>
                                <w:rFonts w:ascii="宋体" w:hAnsi="宋体" w:cs="宋体" w:hint="eastAsia"/>
                                <w:spacing w:val="9"/>
                                <w:w w:val="99"/>
                                <w:sz w:val="20"/>
                                <w:szCs w:val="20"/>
                                <w:lang w:eastAsia="zh-CN"/>
                              </w:rPr>
                              <w:t>效</w:t>
                            </w:r>
                            <w:r>
                              <w:rPr>
                                <w:rFonts w:ascii="宋体" w:hAnsi="宋体" w:cs="宋体" w:hint="eastAsia"/>
                                <w:spacing w:val="12"/>
                                <w:w w:val="99"/>
                                <w:sz w:val="20"/>
                                <w:szCs w:val="20"/>
                                <w:lang w:eastAsia="zh-CN"/>
                              </w:rPr>
                              <w:t>限定</w:t>
                            </w:r>
                            <w:r>
                              <w:rPr>
                                <w:rFonts w:ascii="宋体" w:hAnsi="宋体" w:cs="宋体" w:hint="eastAsia"/>
                                <w:w w:val="99"/>
                                <w:sz w:val="20"/>
                                <w:szCs w:val="20"/>
                                <w:lang w:eastAsia="zh-CN"/>
                              </w:rPr>
                              <w:t>值</w:t>
                            </w:r>
                          </w:p>
                        </w:tc>
                      </w:tr>
                      <w:tr w:rsidR="000758C4">
                        <w:trPr>
                          <w:trHeight w:val="312"/>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915" w:type="dxa"/>
                            <w:vMerge/>
                            <w:tcBorders>
                              <w:top w:val="single" w:sz="4" w:space="0" w:color="000000"/>
                              <w:left w:val="single" w:sz="4" w:space="0" w:color="000000"/>
                              <w:bottom w:val="nil"/>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2966" w:type="dxa"/>
                            <w:tcBorders>
                              <w:top w:val="nil"/>
                              <w:left w:val="single" w:sz="4" w:space="0" w:color="000000"/>
                              <w:bottom w:val="nil"/>
                              <w:right w:val="single" w:sz="4" w:space="0" w:color="000000"/>
                            </w:tcBorders>
                          </w:tcPr>
                          <w:p w:rsidR="000758C4" w:rsidRDefault="000758C4">
                            <w:pPr>
                              <w:pStyle w:val="TableParagraph"/>
                              <w:spacing w:line="256" w:lineRule="exact"/>
                              <w:ind w:left="7"/>
                              <w:rPr>
                                <w:rFonts w:ascii="宋体" w:hAnsi="宋体" w:cs="宋体"/>
                                <w:sz w:val="20"/>
                                <w:szCs w:val="20"/>
                                <w:lang w:eastAsia="zh-CN"/>
                              </w:rPr>
                            </w:pPr>
                            <w:r>
                              <w:rPr>
                                <w:rFonts w:ascii="宋体" w:hAnsi="宋体" w:cs="宋体" w:hint="eastAsia"/>
                                <w:w w:val="99"/>
                                <w:sz w:val="20"/>
                                <w:szCs w:val="20"/>
                                <w:lang w:eastAsia="zh-CN"/>
                              </w:rPr>
                              <w:t>及能源</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率等</w:t>
                            </w:r>
                            <w:r>
                              <w:rPr>
                                <w:rFonts w:ascii="宋体" w:hAnsi="宋体" w:cs="宋体" w:hint="eastAsia"/>
                                <w:spacing w:val="2"/>
                                <w:w w:val="99"/>
                                <w:sz w:val="20"/>
                                <w:szCs w:val="20"/>
                                <w:lang w:eastAsia="zh-CN"/>
                              </w:rPr>
                              <w:t>级</w:t>
                            </w:r>
                            <w:proofErr w:type="gramStart"/>
                            <w:r>
                              <w:rPr>
                                <w:rFonts w:ascii="宋体" w:hAnsi="宋体" w:cs="宋体" w:hint="eastAsia"/>
                                <w:spacing w:val="-104"/>
                                <w:w w:val="99"/>
                                <w:sz w:val="20"/>
                                <w:szCs w:val="20"/>
                                <w:lang w:eastAsia="zh-CN"/>
                              </w:rPr>
                              <w:t>》</w:t>
                            </w:r>
                            <w:proofErr w:type="gramEnd"/>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195</w:t>
                            </w:r>
                            <w:r>
                              <w:rPr>
                                <w:rFonts w:ascii="宋体" w:hAnsi="宋体" w:cs="宋体" w:hint="eastAsia"/>
                                <w:w w:val="99"/>
                                <w:sz w:val="20"/>
                                <w:szCs w:val="20"/>
                                <w:lang w:eastAsia="zh-CN"/>
                              </w:rPr>
                              <w:t>7</w:t>
                            </w:r>
                            <w:r>
                              <w:rPr>
                                <w:rFonts w:ascii="宋体" w:hAnsi="宋体" w:cs="宋体" w:hint="eastAsia"/>
                                <w:spacing w:val="-3"/>
                                <w:w w:val="99"/>
                                <w:sz w:val="20"/>
                                <w:szCs w:val="20"/>
                                <w:lang w:eastAsia="zh-CN"/>
                              </w:rPr>
                              <w:t>6</w:t>
                            </w:r>
                            <w:r>
                              <w:rPr>
                                <w:rFonts w:ascii="宋体" w:hAnsi="宋体" w:cs="宋体" w:hint="eastAsia"/>
                                <w:spacing w:val="-104"/>
                                <w:w w:val="99"/>
                                <w:sz w:val="20"/>
                                <w:szCs w:val="20"/>
                                <w:lang w:eastAsia="zh-CN"/>
                              </w:rPr>
                              <w:t>）</w:t>
                            </w:r>
                            <w:proofErr w:type="gramStart"/>
                            <w:r>
                              <w:rPr>
                                <w:rFonts w:ascii="宋体" w:hAnsi="宋体" w:cs="宋体" w:hint="eastAsia"/>
                                <w:w w:val="99"/>
                                <w:sz w:val="20"/>
                                <w:szCs w:val="20"/>
                                <w:lang w:eastAsia="zh-CN"/>
                              </w:rPr>
                              <w:t>《</w:t>
                            </w:r>
                            <w:proofErr w:type="gramEnd"/>
                            <w:r>
                              <w:rPr>
                                <w:rFonts w:ascii="宋体" w:hAnsi="宋体" w:cs="宋体" w:hint="eastAsia"/>
                                <w:w w:val="99"/>
                                <w:sz w:val="20"/>
                                <w:szCs w:val="20"/>
                                <w:lang w:eastAsia="zh-CN"/>
                              </w:rPr>
                              <w:t>风</w:t>
                            </w:r>
                          </w:p>
                        </w:tc>
                      </w:tr>
                      <w:tr w:rsidR="000758C4">
                        <w:trPr>
                          <w:trHeight w:hRule="exact" w:val="312"/>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915" w:type="dxa"/>
                            <w:vMerge w:val="restart"/>
                            <w:tcBorders>
                              <w:top w:val="nil"/>
                              <w:left w:val="single" w:sz="4" w:space="0" w:color="000000"/>
                              <w:bottom w:val="single" w:sz="4" w:space="0" w:color="000000"/>
                              <w:right w:val="single" w:sz="4" w:space="0" w:color="000000"/>
                            </w:tcBorders>
                          </w:tcPr>
                          <w:p w:rsidR="000758C4" w:rsidRDefault="000758C4">
                            <w:pPr>
                              <w:pStyle w:val="TableParagraph"/>
                              <w:spacing w:line="256" w:lineRule="exact"/>
                              <w:ind w:left="7"/>
                              <w:rPr>
                                <w:rFonts w:ascii="宋体" w:hAnsi="宋体" w:cs="宋体"/>
                                <w:sz w:val="20"/>
                                <w:szCs w:val="20"/>
                              </w:rPr>
                            </w:pPr>
                            <w:r>
                              <w:rPr>
                                <w:rFonts w:ascii="宋体" w:hAnsi="宋体" w:cs="宋体" w:hint="eastAsia"/>
                                <w:spacing w:val="1"/>
                                <w:w w:val="99"/>
                                <w:sz w:val="20"/>
                                <w:szCs w:val="20"/>
                              </w:rPr>
                              <w:t>(</w:t>
                            </w:r>
                            <w:r>
                              <w:rPr>
                                <w:rFonts w:ascii="宋体" w:hAnsi="宋体" w:cs="宋体" w:hint="eastAsia"/>
                                <w:w w:val="99"/>
                                <w:sz w:val="20"/>
                                <w:szCs w:val="20"/>
                              </w:rPr>
                              <w:t>制冷量≤</w:t>
                            </w:r>
                            <w:r>
                              <w:rPr>
                                <w:rFonts w:ascii="宋体" w:hAnsi="宋体" w:cs="宋体" w:hint="eastAsia"/>
                                <w:spacing w:val="1"/>
                                <w:w w:val="99"/>
                                <w:sz w:val="20"/>
                                <w:szCs w:val="20"/>
                              </w:rPr>
                              <w:t>14000W</w:t>
                            </w:r>
                            <w:r>
                              <w:rPr>
                                <w:rFonts w:ascii="宋体" w:hAnsi="宋体" w:cs="宋体" w:hint="eastAsia"/>
                                <w:w w:val="99"/>
                                <w:sz w:val="20"/>
                                <w:szCs w:val="20"/>
                              </w:rPr>
                              <w:t>)</w:t>
                            </w:r>
                          </w:p>
                        </w:tc>
                        <w:tc>
                          <w:tcPr>
                            <w:tcW w:w="2966" w:type="dxa"/>
                            <w:tcBorders>
                              <w:top w:val="nil"/>
                              <w:left w:val="single" w:sz="4" w:space="0" w:color="000000"/>
                              <w:bottom w:val="nil"/>
                              <w:right w:val="single" w:sz="4" w:space="0" w:color="000000"/>
                            </w:tcBorders>
                          </w:tcPr>
                          <w:p w:rsidR="000758C4" w:rsidRDefault="000758C4">
                            <w:pPr>
                              <w:pStyle w:val="TableParagraph"/>
                              <w:spacing w:line="256" w:lineRule="exact"/>
                              <w:ind w:left="7"/>
                              <w:rPr>
                                <w:rFonts w:ascii="宋体" w:hAnsi="宋体" w:cs="宋体"/>
                                <w:sz w:val="20"/>
                                <w:szCs w:val="20"/>
                                <w:lang w:eastAsia="zh-CN"/>
                              </w:rPr>
                            </w:pPr>
                            <w:r>
                              <w:rPr>
                                <w:rFonts w:ascii="宋体" w:hAnsi="宋体" w:cs="宋体" w:hint="eastAsia"/>
                                <w:spacing w:val="12"/>
                                <w:w w:val="99"/>
                                <w:sz w:val="20"/>
                                <w:szCs w:val="20"/>
                                <w:lang w:eastAsia="zh-CN"/>
                              </w:rPr>
                              <w:t>管送风式空调机组能效</w:t>
                            </w:r>
                            <w:r>
                              <w:rPr>
                                <w:rFonts w:ascii="宋体" w:hAnsi="宋体" w:cs="宋体" w:hint="eastAsia"/>
                                <w:spacing w:val="9"/>
                                <w:w w:val="99"/>
                                <w:sz w:val="20"/>
                                <w:szCs w:val="20"/>
                                <w:lang w:eastAsia="zh-CN"/>
                              </w:rPr>
                              <w:t>限</w:t>
                            </w:r>
                            <w:r>
                              <w:rPr>
                                <w:rFonts w:ascii="宋体" w:hAnsi="宋体" w:cs="宋体" w:hint="eastAsia"/>
                                <w:spacing w:val="12"/>
                                <w:w w:val="99"/>
                                <w:sz w:val="20"/>
                                <w:szCs w:val="20"/>
                                <w:lang w:eastAsia="zh-CN"/>
                              </w:rPr>
                              <w:t>定值</w:t>
                            </w:r>
                            <w:r>
                              <w:rPr>
                                <w:rFonts w:ascii="宋体" w:hAnsi="宋体" w:cs="宋体" w:hint="eastAsia"/>
                                <w:w w:val="99"/>
                                <w:sz w:val="20"/>
                                <w:szCs w:val="20"/>
                                <w:lang w:eastAsia="zh-CN"/>
                              </w:rPr>
                              <w:t>及</w:t>
                            </w:r>
                          </w:p>
                        </w:tc>
                      </w:tr>
                      <w:tr w:rsidR="000758C4">
                        <w:trPr>
                          <w:trHeight w:val="319"/>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1915" w:type="dxa"/>
                            <w:vMerge/>
                            <w:tcBorders>
                              <w:top w:val="nil"/>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rPr>
                            </w:pPr>
                          </w:p>
                        </w:tc>
                        <w:tc>
                          <w:tcPr>
                            <w:tcW w:w="2966" w:type="dxa"/>
                            <w:tcBorders>
                              <w:top w:val="nil"/>
                              <w:left w:val="single" w:sz="4" w:space="0" w:color="000000"/>
                              <w:bottom w:val="single" w:sz="4" w:space="0" w:color="000000"/>
                              <w:right w:val="single" w:sz="4" w:space="0" w:color="000000"/>
                            </w:tcBorders>
                          </w:tcPr>
                          <w:p w:rsidR="000758C4" w:rsidRDefault="000758C4">
                            <w:pPr>
                              <w:pStyle w:val="TableParagraph"/>
                              <w:spacing w:line="256" w:lineRule="exact"/>
                              <w:ind w:left="7"/>
                              <w:rPr>
                                <w:rFonts w:ascii="宋体" w:hAnsi="宋体" w:cs="宋体"/>
                                <w:sz w:val="20"/>
                                <w:szCs w:val="20"/>
                              </w:rPr>
                            </w:pPr>
                            <w:r>
                              <w:rPr>
                                <w:rFonts w:ascii="宋体" w:hAnsi="宋体" w:cs="宋体" w:hint="eastAsia"/>
                                <w:w w:val="99"/>
                                <w:sz w:val="20"/>
                                <w:szCs w:val="20"/>
                              </w:rPr>
                              <w:t>能效等</w:t>
                            </w:r>
                            <w:r>
                              <w:rPr>
                                <w:rFonts w:ascii="宋体" w:hAnsi="宋体" w:cs="宋体" w:hint="eastAsia"/>
                                <w:spacing w:val="2"/>
                                <w:w w:val="99"/>
                                <w:sz w:val="20"/>
                                <w:szCs w:val="20"/>
                              </w:rPr>
                              <w:t>级</w:t>
                            </w:r>
                            <w:r>
                              <w:rPr>
                                <w:rFonts w:ascii="宋体" w:hAnsi="宋体" w:cs="宋体" w:hint="eastAsia"/>
                                <w:w w:val="99"/>
                                <w:sz w:val="20"/>
                                <w:szCs w:val="20"/>
                              </w:rPr>
                              <w:t>》（</w:t>
                            </w:r>
                            <w:r>
                              <w:rPr>
                                <w:rFonts w:ascii="宋体" w:hAnsi="宋体" w:cs="宋体" w:hint="eastAsia"/>
                                <w:spacing w:val="1"/>
                                <w:w w:val="99"/>
                                <w:sz w:val="20"/>
                                <w:szCs w:val="20"/>
                              </w:rPr>
                              <w:t>G</w:t>
                            </w:r>
                            <w:r>
                              <w:rPr>
                                <w:rFonts w:ascii="宋体" w:hAnsi="宋体" w:cs="宋体" w:hint="eastAsia"/>
                                <w:w w:val="99"/>
                                <w:sz w:val="20"/>
                                <w:szCs w:val="20"/>
                              </w:rPr>
                              <w:t>B</w:t>
                            </w:r>
                            <w:r>
                              <w:rPr>
                                <w:rFonts w:ascii="宋体" w:hAnsi="宋体" w:cs="宋体" w:hint="eastAsia"/>
                                <w:spacing w:val="1"/>
                                <w:w w:val="99"/>
                                <w:sz w:val="20"/>
                                <w:szCs w:val="20"/>
                              </w:rPr>
                              <w:t>374</w:t>
                            </w:r>
                            <w:r>
                              <w:rPr>
                                <w:rFonts w:ascii="宋体" w:hAnsi="宋体" w:cs="宋体" w:hint="eastAsia"/>
                                <w:w w:val="99"/>
                                <w:sz w:val="20"/>
                                <w:szCs w:val="20"/>
                              </w:rPr>
                              <w:t>7</w:t>
                            </w:r>
                            <w:r>
                              <w:rPr>
                                <w:rFonts w:ascii="宋体" w:hAnsi="宋体" w:cs="宋体" w:hint="eastAsia"/>
                                <w:spacing w:val="-1"/>
                                <w:w w:val="99"/>
                                <w:sz w:val="20"/>
                                <w:szCs w:val="20"/>
                              </w:rPr>
                              <w:t>9</w:t>
                            </w:r>
                            <w:r>
                              <w:rPr>
                                <w:rFonts w:ascii="宋体" w:hAnsi="宋体" w:cs="宋体" w:hint="eastAsia"/>
                                <w:w w:val="99"/>
                                <w:sz w:val="20"/>
                                <w:szCs w:val="20"/>
                              </w:rPr>
                              <w:t>）</w:t>
                            </w:r>
                          </w:p>
                        </w:tc>
                      </w:tr>
                      <w:tr w:rsidR="000758C4">
                        <w:trPr>
                          <w:trHeight w:hRule="exact" w:val="653"/>
                        </w:trPr>
                        <w:tc>
                          <w:tcPr>
                            <w:tcW w:w="574"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lang w:eastAsia="en-US"/>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0758C4" w:rsidRDefault="000758C4">
                            <w:pPr>
                              <w:widowControl/>
                              <w:jc w:val="left"/>
                              <w:rPr>
                                <w:rFonts w:ascii="宋体" w:eastAsia="Times New Roman" w:hAnsi="宋体" w:cs="宋体"/>
                                <w:kern w:val="0"/>
                                <w:sz w:val="20"/>
                                <w:szCs w:val="20"/>
                                <w:lang w:eastAsia="en-US"/>
                              </w:rPr>
                            </w:pPr>
                          </w:p>
                        </w:tc>
                        <w:tc>
                          <w:tcPr>
                            <w:tcW w:w="1800" w:type="dxa"/>
                            <w:tcBorders>
                              <w:top w:val="single" w:sz="4" w:space="0" w:color="000000"/>
                              <w:left w:val="single" w:sz="4" w:space="0" w:color="000000"/>
                              <w:bottom w:val="single" w:sz="4" w:space="0" w:color="000000"/>
                              <w:right w:val="single" w:sz="4" w:space="0" w:color="000000"/>
                            </w:tcBorders>
                          </w:tcPr>
                          <w:p w:rsidR="000758C4" w:rsidRDefault="000758C4">
                            <w:pPr>
                              <w:pStyle w:val="TableParagraph"/>
                              <w:spacing w:before="162"/>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06</w:t>
                            </w:r>
                            <w:r>
                              <w:rPr>
                                <w:rFonts w:ascii="宋体" w:hAnsi="宋体" w:cs="宋体" w:hint="eastAsia"/>
                                <w:spacing w:val="1"/>
                                <w:w w:val="99"/>
                                <w:sz w:val="20"/>
                                <w:szCs w:val="20"/>
                              </w:rPr>
                              <w:t>1</w:t>
                            </w:r>
                            <w:r>
                              <w:rPr>
                                <w:rFonts w:ascii="宋体" w:hAnsi="宋体" w:cs="宋体" w:hint="eastAsia"/>
                                <w:w w:val="99"/>
                                <w:sz w:val="20"/>
                                <w:szCs w:val="20"/>
                              </w:rPr>
                              <w:t>80</w:t>
                            </w:r>
                            <w:r>
                              <w:rPr>
                                <w:rFonts w:ascii="宋体" w:hAnsi="宋体" w:cs="宋体" w:hint="eastAsia"/>
                                <w:spacing w:val="1"/>
                                <w:w w:val="99"/>
                                <w:sz w:val="20"/>
                                <w:szCs w:val="20"/>
                              </w:rPr>
                              <w:t>3</w:t>
                            </w:r>
                            <w:r>
                              <w:rPr>
                                <w:rFonts w:ascii="宋体" w:hAnsi="宋体" w:cs="宋体" w:hint="eastAsia"/>
                                <w:w w:val="99"/>
                                <w:sz w:val="20"/>
                                <w:szCs w:val="20"/>
                              </w:rPr>
                              <w:t>01洗衣机</w:t>
                            </w:r>
                          </w:p>
                        </w:tc>
                        <w:tc>
                          <w:tcPr>
                            <w:tcW w:w="1915" w:type="dxa"/>
                            <w:tcBorders>
                              <w:top w:val="single" w:sz="4" w:space="0" w:color="000000"/>
                              <w:left w:val="single" w:sz="4" w:space="0" w:color="000000"/>
                              <w:bottom w:val="single" w:sz="4" w:space="0" w:color="000000"/>
                              <w:right w:val="single" w:sz="4" w:space="0" w:color="000000"/>
                            </w:tcBorders>
                          </w:tcPr>
                          <w:p w:rsidR="000758C4" w:rsidRDefault="000758C4">
                            <w:pPr>
                              <w:rPr>
                                <w:rFonts w:ascii="Calibri" w:hAnsi="Calibri"/>
                                <w:sz w:val="22"/>
                              </w:rPr>
                            </w:pPr>
                          </w:p>
                        </w:tc>
                        <w:tc>
                          <w:tcPr>
                            <w:tcW w:w="2966" w:type="dxa"/>
                            <w:tcBorders>
                              <w:top w:val="single" w:sz="4" w:space="0" w:color="000000"/>
                              <w:left w:val="single" w:sz="4" w:space="0" w:color="000000"/>
                              <w:bottom w:val="single" w:sz="4" w:space="0" w:color="000000"/>
                              <w:right w:val="single" w:sz="4" w:space="0" w:color="000000"/>
                            </w:tcBorders>
                          </w:tcPr>
                          <w:p w:rsidR="000758C4" w:rsidRDefault="000758C4">
                            <w:pPr>
                              <w:pStyle w:val="TableParagraph"/>
                              <w:spacing w:before="6"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《电动洗衣机能效水效</w:t>
                            </w:r>
                            <w:r>
                              <w:rPr>
                                <w:rFonts w:ascii="宋体" w:hAnsi="宋体" w:cs="宋体" w:hint="eastAsia"/>
                                <w:spacing w:val="9"/>
                                <w:w w:val="99"/>
                                <w:sz w:val="20"/>
                                <w:szCs w:val="20"/>
                                <w:lang w:eastAsia="zh-CN"/>
                              </w:rPr>
                              <w:t>限</w:t>
                            </w:r>
                            <w:r>
                              <w:rPr>
                                <w:rFonts w:ascii="宋体" w:hAnsi="宋体" w:cs="宋体" w:hint="eastAsia"/>
                                <w:spacing w:val="12"/>
                                <w:w w:val="99"/>
                                <w:sz w:val="20"/>
                                <w:szCs w:val="20"/>
                                <w:lang w:eastAsia="zh-CN"/>
                              </w:rPr>
                              <w:t>定值</w:t>
                            </w:r>
                            <w:r>
                              <w:rPr>
                                <w:rFonts w:ascii="宋体" w:hAnsi="宋体" w:cs="宋体" w:hint="eastAsia"/>
                                <w:w w:val="99"/>
                                <w:sz w:val="20"/>
                                <w:szCs w:val="20"/>
                                <w:lang w:eastAsia="zh-CN"/>
                              </w:rPr>
                              <w:t>及等级》（</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1202</w:t>
                            </w:r>
                            <w:r>
                              <w:rPr>
                                <w:rFonts w:ascii="宋体" w:hAnsi="宋体" w:cs="宋体" w:hint="eastAsia"/>
                                <w:w w:val="99"/>
                                <w:sz w:val="20"/>
                                <w:szCs w:val="20"/>
                                <w:lang w:eastAsia="zh-CN"/>
                              </w:rPr>
                              <w:t>1.</w:t>
                            </w:r>
                            <w:r>
                              <w:rPr>
                                <w:rFonts w:ascii="宋体" w:hAnsi="宋体" w:cs="宋体" w:hint="eastAsia"/>
                                <w:spacing w:val="1"/>
                                <w:w w:val="99"/>
                                <w:sz w:val="20"/>
                                <w:szCs w:val="20"/>
                                <w:lang w:eastAsia="zh-CN"/>
                              </w:rPr>
                              <w:t>4</w:t>
                            </w:r>
                            <w:r>
                              <w:rPr>
                                <w:rFonts w:ascii="宋体" w:hAnsi="宋体" w:cs="宋体" w:hint="eastAsia"/>
                                <w:w w:val="99"/>
                                <w:sz w:val="20"/>
                                <w:szCs w:val="20"/>
                                <w:lang w:eastAsia="zh-CN"/>
                              </w:rPr>
                              <w:t>）</w:t>
                            </w:r>
                          </w:p>
                        </w:tc>
                      </w:tr>
                    </w:tbl>
                    <w:p w:rsidR="000758C4" w:rsidRDefault="000758C4">
                      <w:pPr>
                        <w:rPr>
                          <w:rFonts w:ascii="Calibri" w:hAnsi="Calibri"/>
                          <w:sz w:val="22"/>
                        </w:rPr>
                      </w:pPr>
                    </w:p>
                  </w:txbxContent>
                </v:textbox>
                <w10:anchorlock/>
              </v:shape>
            </w:pict>
          </mc:Fallback>
        </mc:AlternateContent>
      </w:r>
      <w:r>
        <w:rPr>
          <w:rFonts w:ascii="宋体" w:hAnsi="宋体" w:cs="宋体" w:hint="eastAsia"/>
          <w:w w:val="99"/>
          <w:sz w:val="20"/>
          <w:szCs w:val="20"/>
        </w:rPr>
        <w:t>）</w:t>
      </w:r>
    </w:p>
    <w:p w:rsidR="00C45723" w:rsidRDefault="00C45723">
      <w:pPr>
        <w:widowControl/>
        <w:jc w:val="left"/>
        <w:rPr>
          <w:rFonts w:ascii="宋体" w:hAnsi="宋体" w:cs="宋体"/>
          <w:sz w:val="20"/>
          <w:szCs w:val="20"/>
        </w:rPr>
        <w:sectPr w:rsidR="00C45723">
          <w:pgSz w:w="11910" w:h="16840"/>
          <w:pgMar w:top="1340" w:right="1500" w:bottom="280" w:left="1680" w:header="720" w:footer="720" w:gutter="0"/>
          <w:cols w:space="720"/>
        </w:sectPr>
      </w:pPr>
    </w:p>
    <w:p w:rsidR="00C45723" w:rsidRDefault="00C45723">
      <w:pPr>
        <w:rPr>
          <w:rFonts w:ascii="宋体" w:hAnsi="宋体" w:cs="宋体"/>
          <w:sz w:val="20"/>
          <w:szCs w:val="20"/>
        </w:rPr>
      </w:pPr>
    </w:p>
    <w:p w:rsidR="00C45723" w:rsidRDefault="00C45723">
      <w:pPr>
        <w:rPr>
          <w:rFonts w:ascii="宋体" w:hAnsi="宋体" w:cs="宋体"/>
          <w:sz w:val="20"/>
          <w:szCs w:val="20"/>
        </w:rPr>
      </w:pPr>
    </w:p>
    <w:p w:rsidR="00C45723" w:rsidRDefault="00C45723">
      <w:pPr>
        <w:rPr>
          <w:rFonts w:ascii="宋体" w:hAnsi="宋体" w:cs="宋体"/>
          <w:sz w:val="20"/>
          <w:szCs w:val="20"/>
        </w:rPr>
      </w:pPr>
    </w:p>
    <w:p w:rsidR="00C45723" w:rsidRDefault="00C45723">
      <w:pPr>
        <w:spacing w:before="13"/>
        <w:rPr>
          <w:rFonts w:ascii="宋体" w:hAnsi="宋体" w:cs="宋体"/>
          <w:sz w:val="24"/>
        </w:rPr>
      </w:pPr>
    </w:p>
    <w:p w:rsidR="00C45723" w:rsidRDefault="000758C4">
      <w:pPr>
        <w:spacing w:before="37"/>
        <w:ind w:right="150"/>
        <w:jc w:val="right"/>
        <w:rPr>
          <w:rFonts w:ascii="宋体" w:hAnsi="宋体" w:cs="宋体"/>
          <w:sz w:val="20"/>
          <w:szCs w:val="20"/>
        </w:rPr>
      </w:pPr>
      <w:r>
        <w:rPr>
          <w:rFonts w:hint="eastAsia"/>
          <w:noProof/>
        </w:rPr>
        <mc:AlternateContent>
          <mc:Choice Requires="wps">
            <w:drawing>
              <wp:anchor distT="0" distB="0" distL="114300" distR="114300" simplePos="0" relativeHeight="251667456" behindDoc="0" locked="0" layoutInCell="1" allowOverlap="1">
                <wp:simplePos x="0" y="0"/>
                <wp:positionH relativeFrom="page">
                  <wp:posOffset>1132205</wp:posOffset>
                </wp:positionH>
                <wp:positionV relativeFrom="paragraph">
                  <wp:posOffset>-654050</wp:posOffset>
                </wp:positionV>
                <wp:extent cx="5356860" cy="8275320"/>
                <wp:effectExtent l="0" t="0" r="0" b="0"/>
                <wp:wrapNone/>
                <wp:docPr id="2" name="文本框 2"/>
                <wp:cNvGraphicFramePr/>
                <a:graphic xmlns:a="http://schemas.openxmlformats.org/drawingml/2006/main">
                  <a:graphicData uri="http://schemas.microsoft.com/office/word/2010/wordprocessingShape">
                    <wps:wsp>
                      <wps:cNvSpPr txBox="1"/>
                      <wps:spPr>
                        <a:xfrm>
                          <a:off x="0" y="0"/>
                          <a:ext cx="5356860" cy="8275320"/>
                        </a:xfrm>
                        <a:prstGeom prst="rect">
                          <a:avLst/>
                        </a:prstGeom>
                        <a:noFill/>
                        <a:ln>
                          <a:noFill/>
                        </a:ln>
                      </wps:spPr>
                      <wps:txbx>
                        <w:txbxContent>
                          <w:tbl>
                            <w:tblPr>
                              <w:tblW w:w="84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4"/>
                              <w:gridCol w:w="1166"/>
                              <w:gridCol w:w="1800"/>
                              <w:gridCol w:w="1915"/>
                              <w:gridCol w:w="2966"/>
                            </w:tblGrid>
                            <w:tr w:rsidR="000758C4">
                              <w:trPr>
                                <w:trHeight w:hRule="exact" w:val="742"/>
                              </w:trPr>
                              <w:tc>
                                <w:tcPr>
                                  <w:tcW w:w="574" w:type="dxa"/>
                                  <w:vMerge w:val="restart"/>
                                  <w:tcBorders>
                                    <w:top w:val="single" w:sz="4" w:space="0" w:color="auto"/>
                                    <w:left w:val="single" w:sz="4" w:space="0" w:color="auto"/>
                                    <w:bottom w:val="single" w:sz="4" w:space="0" w:color="auto"/>
                                    <w:right w:val="single" w:sz="4" w:space="0" w:color="auto"/>
                                  </w:tcBorders>
                                </w:tcPr>
                                <w:p w:rsidR="000758C4" w:rsidRDefault="000758C4">
                                  <w:pPr>
                                    <w:rPr>
                                      <w:rFonts w:ascii="Calibri" w:hAnsi="Calibri"/>
                                      <w:sz w:val="22"/>
                                    </w:rPr>
                                  </w:pPr>
                                </w:p>
                              </w:tc>
                              <w:tc>
                                <w:tcPr>
                                  <w:tcW w:w="1166" w:type="dxa"/>
                                  <w:vMerge w:val="restart"/>
                                  <w:tcBorders>
                                    <w:top w:val="single" w:sz="4" w:space="0" w:color="auto"/>
                                    <w:left w:val="single" w:sz="4" w:space="0" w:color="auto"/>
                                    <w:bottom w:val="single" w:sz="4" w:space="0" w:color="auto"/>
                                    <w:right w:val="single" w:sz="4" w:space="0" w:color="auto"/>
                                  </w:tcBorders>
                                </w:tcPr>
                                <w:p w:rsidR="000758C4" w:rsidRDefault="000758C4">
                                  <w:pPr>
                                    <w:rPr>
                                      <w:rFonts w:ascii="Calibri" w:hAnsi="Calibri"/>
                                      <w:sz w:val="22"/>
                                    </w:rPr>
                                  </w:pPr>
                                </w:p>
                              </w:tc>
                              <w:tc>
                                <w:tcPr>
                                  <w:tcW w:w="1800" w:type="dxa"/>
                                  <w:vMerge w:val="restart"/>
                                  <w:tcBorders>
                                    <w:top w:val="single" w:sz="4" w:space="0" w:color="auto"/>
                                    <w:left w:val="single" w:sz="4" w:space="0" w:color="auto"/>
                                    <w:bottom w:val="single" w:sz="4" w:space="0" w:color="auto"/>
                                    <w:right w:val="single" w:sz="4" w:space="0" w:color="auto"/>
                                  </w:tcBorders>
                                </w:tcPr>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spacing w:before="161"/>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06</w:t>
                                  </w:r>
                                  <w:r>
                                    <w:rPr>
                                      <w:rFonts w:ascii="宋体" w:hAnsi="宋体" w:cs="宋体" w:hint="eastAsia"/>
                                      <w:spacing w:val="1"/>
                                      <w:w w:val="99"/>
                                      <w:sz w:val="20"/>
                                      <w:szCs w:val="20"/>
                                    </w:rPr>
                                    <w:t>1</w:t>
                                  </w:r>
                                  <w:r>
                                    <w:rPr>
                                      <w:rFonts w:ascii="宋体" w:hAnsi="宋体" w:cs="宋体" w:hint="eastAsia"/>
                                      <w:w w:val="99"/>
                                      <w:sz w:val="20"/>
                                      <w:szCs w:val="20"/>
                                    </w:rPr>
                                    <w:t>808热水器</w:t>
                                  </w:r>
                                </w:p>
                              </w:tc>
                              <w:tc>
                                <w:tcPr>
                                  <w:tcW w:w="1915"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12"/>
                                    <w:rPr>
                                      <w:rFonts w:ascii="宋体" w:hAnsi="宋体" w:cs="宋体"/>
                                      <w:sz w:val="15"/>
                                      <w:szCs w:val="15"/>
                                    </w:rPr>
                                  </w:pPr>
                                </w:p>
                                <w:p w:rsidR="000758C4" w:rsidRDefault="000758C4">
                                  <w:pPr>
                                    <w:pStyle w:val="TableParagraph"/>
                                    <w:ind w:left="7"/>
                                    <w:rPr>
                                      <w:rFonts w:ascii="宋体" w:hAnsi="宋体" w:cs="宋体"/>
                                      <w:sz w:val="20"/>
                                      <w:szCs w:val="20"/>
                                    </w:rPr>
                                  </w:pPr>
                                  <w:r>
                                    <w:rPr>
                                      <w:rFonts w:ascii="宋体" w:hAnsi="宋体" w:cs="宋体" w:hint="eastAsia"/>
                                      <w:w w:val="99"/>
                                      <w:sz w:val="20"/>
                                      <w:szCs w:val="20"/>
                                    </w:rPr>
                                    <w:t>★电热</w:t>
                                  </w:r>
                                  <w:r>
                                    <w:rPr>
                                      <w:rFonts w:ascii="宋体" w:hAnsi="宋体" w:cs="宋体" w:hint="eastAsia"/>
                                      <w:spacing w:val="2"/>
                                      <w:w w:val="99"/>
                                      <w:sz w:val="20"/>
                                      <w:szCs w:val="20"/>
                                    </w:rPr>
                                    <w:t>水</w:t>
                                  </w:r>
                                  <w:r>
                                    <w:rPr>
                                      <w:rFonts w:ascii="宋体" w:hAnsi="宋体" w:cs="宋体" w:hint="eastAsia"/>
                                      <w:w w:val="99"/>
                                      <w:sz w:val="20"/>
                                      <w:szCs w:val="20"/>
                                    </w:rPr>
                                    <w:t>器</w:t>
                                  </w:r>
                                </w:p>
                              </w:tc>
                              <w:tc>
                                <w:tcPr>
                                  <w:tcW w:w="2966" w:type="dxa"/>
                                  <w:tcBorders>
                                    <w:top w:val="single" w:sz="4" w:space="0" w:color="auto"/>
                                    <w:left w:val="single" w:sz="4" w:space="0" w:color="auto"/>
                                    <w:bottom w:val="single" w:sz="4" w:space="0" w:color="auto"/>
                                    <w:right w:val="single" w:sz="4" w:space="0" w:color="auto"/>
                                  </w:tcBorders>
                                </w:tcPr>
                                <w:p w:rsidR="000758C4" w:rsidRDefault="000758C4">
                                  <w:pPr>
                                    <w:pStyle w:val="TableParagraph"/>
                                    <w:tabs>
                                      <w:tab w:val="left" w:pos="1608"/>
                                    </w:tabs>
                                    <w:spacing w:before="52"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《储水式电热水器能效</w:t>
                                  </w:r>
                                  <w:r>
                                    <w:rPr>
                                      <w:rFonts w:ascii="宋体" w:hAnsi="宋体" w:cs="宋体" w:hint="eastAsia"/>
                                      <w:spacing w:val="9"/>
                                      <w:w w:val="99"/>
                                      <w:sz w:val="20"/>
                                      <w:szCs w:val="20"/>
                                      <w:lang w:eastAsia="zh-CN"/>
                                    </w:rPr>
                                    <w:t>限</w:t>
                                  </w:r>
                                  <w:r>
                                    <w:rPr>
                                      <w:rFonts w:ascii="宋体" w:hAnsi="宋体" w:cs="宋体" w:hint="eastAsia"/>
                                      <w:spacing w:val="12"/>
                                      <w:w w:val="99"/>
                                      <w:sz w:val="20"/>
                                      <w:szCs w:val="20"/>
                                      <w:lang w:eastAsia="zh-CN"/>
                                    </w:rPr>
                                    <w:t>定值</w:t>
                                  </w:r>
                                  <w:r>
                                    <w:rPr>
                                      <w:rFonts w:ascii="宋体" w:hAnsi="宋体" w:cs="宋体" w:hint="eastAsia"/>
                                      <w:w w:val="99"/>
                                      <w:sz w:val="20"/>
                                      <w:szCs w:val="20"/>
                                      <w:lang w:eastAsia="zh-CN"/>
                                    </w:rPr>
                                    <w:t>及能效等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z w:val="20"/>
                                      <w:szCs w:val="20"/>
                                      <w:lang w:eastAsia="zh-CN"/>
                                    </w:rPr>
                                    <w:tab/>
                                  </w:r>
                                  <w:r>
                                    <w:rPr>
                                      <w:rFonts w:ascii="宋体" w:hAnsi="宋体" w:cs="宋体" w:hint="eastAsia"/>
                                      <w:spacing w:val="1"/>
                                      <w:w w:val="99"/>
                                      <w:sz w:val="20"/>
                                      <w:szCs w:val="20"/>
                                      <w:lang w:eastAsia="zh-CN"/>
                                    </w:rPr>
                                    <w:t>21</w:t>
                                  </w:r>
                                  <w:r>
                                    <w:rPr>
                                      <w:rFonts w:ascii="宋体" w:hAnsi="宋体" w:cs="宋体" w:hint="eastAsia"/>
                                      <w:w w:val="99"/>
                                      <w:sz w:val="20"/>
                                      <w:szCs w:val="20"/>
                                      <w:lang w:eastAsia="zh-CN"/>
                                    </w:rPr>
                                    <w:t>51</w:t>
                                  </w:r>
                                  <w:r>
                                    <w:rPr>
                                      <w:rFonts w:ascii="宋体" w:hAnsi="宋体" w:cs="宋体" w:hint="eastAsia"/>
                                      <w:spacing w:val="1"/>
                                      <w:w w:val="99"/>
                                      <w:sz w:val="20"/>
                                      <w:szCs w:val="20"/>
                                      <w:lang w:eastAsia="zh-CN"/>
                                    </w:rPr>
                                    <w:t>9</w:t>
                                  </w:r>
                                  <w:r>
                                    <w:rPr>
                                      <w:rFonts w:ascii="宋体" w:hAnsi="宋体" w:cs="宋体" w:hint="eastAsia"/>
                                      <w:w w:val="99"/>
                                      <w:sz w:val="20"/>
                                      <w:szCs w:val="20"/>
                                      <w:lang w:eastAsia="zh-CN"/>
                                    </w:rPr>
                                    <w:t>）</w:t>
                                  </w:r>
                                </w:p>
                              </w:tc>
                            </w:tr>
                            <w:tr w:rsidR="000758C4">
                              <w:trPr>
                                <w:trHeight w:hRule="exact" w:val="958"/>
                              </w:trPr>
                              <w:tc>
                                <w:tcPr>
                                  <w:tcW w:w="574" w:type="dxa"/>
                                  <w:vMerge/>
                                  <w:tcBorders>
                                    <w:top w:val="single" w:sz="4" w:space="0" w:color="auto"/>
                                    <w:left w:val="single" w:sz="4" w:space="0" w:color="auto"/>
                                    <w:bottom w:val="single" w:sz="4" w:space="0" w:color="auto"/>
                                    <w:right w:val="single" w:sz="4" w:space="0" w:color="auto"/>
                                  </w:tcBorders>
                                  <w:vAlign w:val="center"/>
                                </w:tcPr>
                                <w:p w:rsidR="000758C4" w:rsidRDefault="000758C4">
                                  <w:pPr>
                                    <w:widowControl/>
                                    <w:jc w:val="left"/>
                                    <w:rPr>
                                      <w:rFonts w:ascii="Calibri" w:eastAsia="Times New Roman" w:hAnsi="Calibri"/>
                                      <w:sz w:val="22"/>
                                    </w:rPr>
                                  </w:pPr>
                                </w:p>
                              </w:tc>
                              <w:tc>
                                <w:tcPr>
                                  <w:tcW w:w="1166" w:type="dxa"/>
                                  <w:vMerge/>
                                  <w:tcBorders>
                                    <w:top w:val="single" w:sz="4" w:space="0" w:color="auto"/>
                                    <w:left w:val="single" w:sz="4" w:space="0" w:color="auto"/>
                                    <w:bottom w:val="single" w:sz="4" w:space="0" w:color="auto"/>
                                    <w:right w:val="single" w:sz="4" w:space="0" w:color="auto"/>
                                  </w:tcBorders>
                                  <w:vAlign w:val="center"/>
                                </w:tcPr>
                                <w:p w:rsidR="000758C4" w:rsidRDefault="000758C4">
                                  <w:pPr>
                                    <w:widowControl/>
                                    <w:jc w:val="left"/>
                                    <w:rPr>
                                      <w:rFonts w:ascii="Calibri" w:eastAsia="Times New Roman" w:hAnsi="Calibri"/>
                                      <w:sz w:val="22"/>
                                    </w:rPr>
                                  </w:pPr>
                                </w:p>
                              </w:tc>
                              <w:tc>
                                <w:tcPr>
                                  <w:tcW w:w="1800" w:type="dxa"/>
                                  <w:vMerge/>
                                  <w:tcBorders>
                                    <w:top w:val="single" w:sz="4" w:space="0" w:color="auto"/>
                                    <w:left w:val="single" w:sz="4" w:space="0" w:color="auto"/>
                                    <w:bottom w:val="single" w:sz="4" w:space="0" w:color="auto"/>
                                    <w:right w:val="single" w:sz="4" w:space="0" w:color="auto"/>
                                  </w:tcBorders>
                                  <w:vAlign w:val="center"/>
                                </w:tcPr>
                                <w:p w:rsidR="000758C4" w:rsidRDefault="000758C4">
                                  <w:pPr>
                                    <w:widowControl/>
                                    <w:jc w:val="left"/>
                                    <w:rPr>
                                      <w:rFonts w:ascii="宋体" w:eastAsia="Times New Roman" w:hAnsi="宋体" w:cs="宋体"/>
                                      <w:kern w:val="0"/>
                                      <w:sz w:val="20"/>
                                      <w:szCs w:val="20"/>
                                    </w:rPr>
                                  </w:pPr>
                                </w:p>
                              </w:tc>
                              <w:tc>
                                <w:tcPr>
                                  <w:tcW w:w="1915"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2"/>
                                    <w:rPr>
                                      <w:rFonts w:ascii="宋体" w:hAnsi="宋体" w:cs="宋体"/>
                                      <w:sz w:val="24"/>
                                      <w:szCs w:val="24"/>
                                      <w:lang w:eastAsia="zh-CN"/>
                                    </w:rPr>
                                  </w:pPr>
                                </w:p>
                                <w:p w:rsidR="000758C4" w:rsidRDefault="000758C4">
                                  <w:pPr>
                                    <w:pStyle w:val="TableParagraph"/>
                                    <w:ind w:left="7"/>
                                    <w:rPr>
                                      <w:rFonts w:ascii="宋体" w:hAnsi="宋体" w:cs="宋体"/>
                                      <w:sz w:val="20"/>
                                      <w:szCs w:val="20"/>
                                    </w:rPr>
                                  </w:pPr>
                                  <w:r>
                                    <w:rPr>
                                      <w:rFonts w:ascii="宋体" w:hAnsi="宋体" w:cs="宋体" w:hint="eastAsia"/>
                                      <w:w w:val="99"/>
                                      <w:sz w:val="20"/>
                                      <w:szCs w:val="20"/>
                                    </w:rPr>
                                    <w:t>燃气热</w:t>
                                  </w:r>
                                  <w:r>
                                    <w:rPr>
                                      <w:rFonts w:ascii="宋体" w:hAnsi="宋体" w:cs="宋体" w:hint="eastAsia"/>
                                      <w:spacing w:val="2"/>
                                      <w:w w:val="99"/>
                                      <w:sz w:val="20"/>
                                      <w:szCs w:val="20"/>
                                    </w:rPr>
                                    <w:t>水</w:t>
                                  </w:r>
                                  <w:r>
                                    <w:rPr>
                                      <w:rFonts w:ascii="宋体" w:hAnsi="宋体" w:cs="宋体" w:hint="eastAsia"/>
                                      <w:w w:val="99"/>
                                      <w:sz w:val="20"/>
                                      <w:szCs w:val="20"/>
                                    </w:rPr>
                                    <w:t>器</w:t>
                                  </w:r>
                                </w:p>
                              </w:tc>
                              <w:tc>
                                <w:tcPr>
                                  <w:tcW w:w="2966"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4" w:line="280" w:lineRule="auto"/>
                                    <w:ind w:left="7" w:right="4"/>
                                    <w:rPr>
                                      <w:rFonts w:ascii="宋体" w:hAnsi="宋体" w:cs="宋体"/>
                                      <w:sz w:val="20"/>
                                      <w:szCs w:val="20"/>
                                      <w:lang w:eastAsia="zh-CN"/>
                                    </w:rPr>
                                  </w:pPr>
                                  <w:proofErr w:type="gramStart"/>
                                  <w:r>
                                    <w:rPr>
                                      <w:rFonts w:ascii="宋体" w:hAnsi="宋体" w:cs="宋体" w:hint="eastAsia"/>
                                      <w:spacing w:val="12"/>
                                      <w:w w:val="99"/>
                                      <w:sz w:val="20"/>
                                      <w:szCs w:val="20"/>
                                      <w:lang w:eastAsia="zh-CN"/>
                                    </w:rPr>
                                    <w:t>《</w:t>
                                  </w:r>
                                  <w:proofErr w:type="gramEnd"/>
                                  <w:r>
                                    <w:rPr>
                                      <w:rFonts w:ascii="宋体" w:hAnsi="宋体" w:cs="宋体" w:hint="eastAsia"/>
                                      <w:spacing w:val="12"/>
                                      <w:w w:val="99"/>
                                      <w:sz w:val="20"/>
                                      <w:szCs w:val="20"/>
                                      <w:lang w:eastAsia="zh-CN"/>
                                    </w:rPr>
                                    <w:t>家用燃气快速热水器</w:t>
                                  </w:r>
                                  <w:r>
                                    <w:rPr>
                                      <w:rFonts w:ascii="宋体" w:hAnsi="宋体" w:cs="宋体" w:hint="eastAsia"/>
                                      <w:spacing w:val="9"/>
                                      <w:w w:val="99"/>
                                      <w:sz w:val="20"/>
                                      <w:szCs w:val="20"/>
                                      <w:lang w:eastAsia="zh-CN"/>
                                    </w:rPr>
                                    <w:t>和</w:t>
                                  </w:r>
                                  <w:r>
                                    <w:rPr>
                                      <w:rFonts w:ascii="宋体" w:hAnsi="宋体" w:cs="宋体" w:hint="eastAsia"/>
                                      <w:spacing w:val="12"/>
                                      <w:w w:val="99"/>
                                      <w:sz w:val="20"/>
                                      <w:szCs w:val="20"/>
                                      <w:lang w:eastAsia="zh-CN"/>
                                    </w:rPr>
                                    <w:t>燃气</w:t>
                                  </w:r>
                                  <w:r>
                                    <w:rPr>
                                      <w:rFonts w:ascii="宋体" w:hAnsi="宋体" w:cs="宋体" w:hint="eastAsia"/>
                                      <w:w w:val="99"/>
                                      <w:sz w:val="20"/>
                                      <w:szCs w:val="20"/>
                                      <w:lang w:eastAsia="zh-CN"/>
                                    </w:rPr>
                                    <w:t>采暖热水</w:t>
                                  </w:r>
                                  <w:r>
                                    <w:rPr>
                                      <w:rFonts w:ascii="宋体" w:hAnsi="宋体" w:cs="宋体" w:hint="eastAsia"/>
                                      <w:spacing w:val="2"/>
                                      <w:w w:val="99"/>
                                      <w:sz w:val="20"/>
                                      <w:szCs w:val="20"/>
                                      <w:lang w:eastAsia="zh-CN"/>
                                    </w:rPr>
                                    <w:t>炉</w:t>
                                  </w:r>
                                  <w:r>
                                    <w:rPr>
                                      <w:rFonts w:ascii="宋体" w:hAnsi="宋体" w:cs="宋体" w:hint="eastAsia"/>
                                      <w:w w:val="99"/>
                                      <w:sz w:val="20"/>
                                      <w:szCs w:val="20"/>
                                      <w:lang w:eastAsia="zh-CN"/>
                                    </w:rPr>
                                    <w:t>能效</w:t>
                                  </w:r>
                                  <w:r>
                                    <w:rPr>
                                      <w:rFonts w:ascii="宋体" w:hAnsi="宋体" w:cs="宋体" w:hint="eastAsia"/>
                                      <w:spacing w:val="2"/>
                                      <w:w w:val="99"/>
                                      <w:sz w:val="20"/>
                                      <w:szCs w:val="20"/>
                                      <w:lang w:eastAsia="zh-CN"/>
                                    </w:rPr>
                                    <w:t>限</w:t>
                                  </w:r>
                                  <w:r>
                                    <w:rPr>
                                      <w:rFonts w:ascii="宋体" w:hAnsi="宋体" w:cs="宋体" w:hint="eastAsia"/>
                                      <w:w w:val="99"/>
                                      <w:sz w:val="20"/>
                                      <w:szCs w:val="20"/>
                                      <w:lang w:eastAsia="zh-CN"/>
                                    </w:rPr>
                                    <w:t>定值</w:t>
                                  </w:r>
                                  <w:r>
                                    <w:rPr>
                                      <w:rFonts w:ascii="宋体" w:hAnsi="宋体" w:cs="宋体" w:hint="eastAsia"/>
                                      <w:spacing w:val="2"/>
                                      <w:w w:val="99"/>
                                      <w:sz w:val="20"/>
                                      <w:szCs w:val="20"/>
                                      <w:lang w:eastAsia="zh-CN"/>
                                    </w:rPr>
                                    <w:t>及</w:t>
                                  </w:r>
                                  <w:r>
                                    <w:rPr>
                                      <w:rFonts w:ascii="宋体" w:hAnsi="宋体" w:cs="宋体" w:hint="eastAsia"/>
                                      <w:w w:val="99"/>
                                      <w:sz w:val="20"/>
                                      <w:szCs w:val="20"/>
                                      <w:lang w:eastAsia="zh-CN"/>
                                    </w:rPr>
                                    <w:t>能</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等级</w:t>
                                  </w:r>
                                </w:p>
                                <w:p w:rsidR="000758C4" w:rsidRDefault="000758C4">
                                  <w:pPr>
                                    <w:pStyle w:val="TableParagraph"/>
                                    <w:spacing w:before="12"/>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G</w:t>
                                  </w:r>
                                  <w:r>
                                    <w:rPr>
                                      <w:rFonts w:ascii="宋体" w:hAnsi="宋体" w:cs="宋体" w:hint="eastAsia"/>
                                      <w:w w:val="99"/>
                                      <w:sz w:val="20"/>
                                      <w:szCs w:val="20"/>
                                    </w:rPr>
                                    <w:t>B</w:t>
                                  </w:r>
                                  <w:r>
                                    <w:rPr>
                                      <w:rFonts w:ascii="宋体" w:hAnsi="宋体" w:cs="宋体" w:hint="eastAsia"/>
                                      <w:spacing w:val="1"/>
                                      <w:w w:val="99"/>
                                      <w:sz w:val="20"/>
                                      <w:szCs w:val="20"/>
                                    </w:rPr>
                                    <w:t>2</w:t>
                                  </w:r>
                                  <w:r>
                                    <w:rPr>
                                      <w:rFonts w:ascii="宋体" w:hAnsi="宋体" w:cs="宋体" w:hint="eastAsia"/>
                                      <w:w w:val="99"/>
                                      <w:sz w:val="20"/>
                                      <w:szCs w:val="20"/>
                                    </w:rPr>
                                    <w:t>06</w:t>
                                  </w:r>
                                  <w:r>
                                    <w:rPr>
                                      <w:rFonts w:ascii="宋体" w:hAnsi="宋体" w:cs="宋体" w:hint="eastAsia"/>
                                      <w:spacing w:val="1"/>
                                      <w:w w:val="99"/>
                                      <w:sz w:val="20"/>
                                      <w:szCs w:val="20"/>
                                    </w:rPr>
                                    <w:t>65</w:t>
                                  </w:r>
                                  <w:r>
                                    <w:rPr>
                                      <w:rFonts w:ascii="宋体" w:hAnsi="宋体" w:cs="宋体" w:hint="eastAsia"/>
                                      <w:w w:val="99"/>
                                      <w:sz w:val="20"/>
                                      <w:szCs w:val="20"/>
                                    </w:rPr>
                                    <w:t>）</w:t>
                                  </w:r>
                                </w:p>
                              </w:tc>
                            </w:tr>
                            <w:tr w:rsidR="000758C4">
                              <w:trPr>
                                <w:trHeight w:hRule="exact" w:val="823"/>
                              </w:trPr>
                              <w:tc>
                                <w:tcPr>
                                  <w:tcW w:w="574" w:type="dxa"/>
                                  <w:vMerge/>
                                  <w:tcBorders>
                                    <w:top w:val="single" w:sz="4" w:space="0" w:color="auto"/>
                                    <w:left w:val="single" w:sz="4" w:space="0" w:color="auto"/>
                                    <w:bottom w:val="single" w:sz="4" w:space="0" w:color="auto"/>
                                    <w:right w:val="single" w:sz="4" w:space="0" w:color="auto"/>
                                  </w:tcBorders>
                                  <w:vAlign w:val="center"/>
                                </w:tcPr>
                                <w:p w:rsidR="000758C4" w:rsidRDefault="000758C4">
                                  <w:pPr>
                                    <w:widowControl/>
                                    <w:jc w:val="left"/>
                                    <w:rPr>
                                      <w:rFonts w:ascii="Calibri" w:eastAsia="Times New Roman" w:hAnsi="Calibri"/>
                                      <w:sz w:val="22"/>
                                      <w:lang w:eastAsia="en-US"/>
                                    </w:rPr>
                                  </w:pPr>
                                </w:p>
                              </w:tc>
                              <w:tc>
                                <w:tcPr>
                                  <w:tcW w:w="1166" w:type="dxa"/>
                                  <w:vMerge/>
                                  <w:tcBorders>
                                    <w:top w:val="single" w:sz="4" w:space="0" w:color="auto"/>
                                    <w:left w:val="single" w:sz="4" w:space="0" w:color="auto"/>
                                    <w:bottom w:val="single" w:sz="4" w:space="0" w:color="auto"/>
                                    <w:right w:val="single" w:sz="4" w:space="0" w:color="auto"/>
                                  </w:tcBorders>
                                  <w:vAlign w:val="center"/>
                                </w:tcPr>
                                <w:p w:rsidR="000758C4" w:rsidRDefault="000758C4">
                                  <w:pPr>
                                    <w:widowControl/>
                                    <w:jc w:val="left"/>
                                    <w:rPr>
                                      <w:rFonts w:ascii="Calibri" w:eastAsia="Times New Roman" w:hAnsi="Calibri"/>
                                      <w:sz w:val="22"/>
                                      <w:lang w:eastAsia="en-US"/>
                                    </w:rPr>
                                  </w:pPr>
                                </w:p>
                              </w:tc>
                              <w:tc>
                                <w:tcPr>
                                  <w:tcW w:w="1800" w:type="dxa"/>
                                  <w:vMerge/>
                                  <w:tcBorders>
                                    <w:top w:val="single" w:sz="4" w:space="0" w:color="auto"/>
                                    <w:left w:val="single" w:sz="4" w:space="0" w:color="auto"/>
                                    <w:bottom w:val="single" w:sz="4" w:space="0" w:color="auto"/>
                                    <w:right w:val="single" w:sz="4" w:space="0" w:color="auto"/>
                                  </w:tcBorders>
                                  <w:vAlign w:val="center"/>
                                </w:tcPr>
                                <w:p w:rsidR="000758C4" w:rsidRDefault="000758C4">
                                  <w:pPr>
                                    <w:widowControl/>
                                    <w:jc w:val="left"/>
                                    <w:rPr>
                                      <w:rFonts w:ascii="宋体" w:eastAsia="Times New Roman" w:hAnsi="宋体" w:cs="宋体"/>
                                      <w:kern w:val="0"/>
                                      <w:sz w:val="20"/>
                                      <w:szCs w:val="20"/>
                                      <w:lang w:eastAsia="en-US"/>
                                    </w:rPr>
                                  </w:pPr>
                                </w:p>
                              </w:tc>
                              <w:tc>
                                <w:tcPr>
                                  <w:tcW w:w="1915" w:type="dxa"/>
                                  <w:tcBorders>
                                    <w:top w:val="single" w:sz="4" w:space="0" w:color="auto"/>
                                    <w:left w:val="single" w:sz="4" w:space="0" w:color="auto"/>
                                    <w:bottom w:val="single" w:sz="4" w:space="0" w:color="auto"/>
                                    <w:right w:val="single" w:sz="4" w:space="0" w:color="auto"/>
                                  </w:tcBorders>
                                </w:tcPr>
                                <w:p w:rsidR="000758C4" w:rsidRDefault="000758C4">
                                  <w:pPr>
                                    <w:pStyle w:val="TableParagraph"/>
                                    <w:rPr>
                                      <w:rFonts w:ascii="宋体" w:hAnsi="宋体" w:cs="宋体"/>
                                      <w:sz w:val="19"/>
                                      <w:szCs w:val="19"/>
                                    </w:rPr>
                                  </w:pPr>
                                </w:p>
                                <w:p w:rsidR="000758C4" w:rsidRDefault="000758C4">
                                  <w:pPr>
                                    <w:pStyle w:val="TableParagraph"/>
                                    <w:ind w:left="7"/>
                                    <w:rPr>
                                      <w:rFonts w:ascii="宋体" w:hAnsi="宋体" w:cs="宋体"/>
                                      <w:sz w:val="20"/>
                                      <w:szCs w:val="20"/>
                                    </w:rPr>
                                  </w:pPr>
                                  <w:r>
                                    <w:rPr>
                                      <w:rFonts w:ascii="宋体" w:hAnsi="宋体" w:cs="宋体" w:hint="eastAsia"/>
                                      <w:w w:val="99"/>
                                      <w:sz w:val="20"/>
                                      <w:szCs w:val="20"/>
                                    </w:rPr>
                                    <w:t>热泵热</w:t>
                                  </w:r>
                                  <w:r>
                                    <w:rPr>
                                      <w:rFonts w:ascii="宋体" w:hAnsi="宋体" w:cs="宋体" w:hint="eastAsia"/>
                                      <w:spacing w:val="2"/>
                                      <w:w w:val="99"/>
                                      <w:sz w:val="20"/>
                                      <w:szCs w:val="20"/>
                                    </w:rPr>
                                    <w:t>水</w:t>
                                  </w:r>
                                  <w:r>
                                    <w:rPr>
                                      <w:rFonts w:ascii="宋体" w:hAnsi="宋体" w:cs="宋体" w:hint="eastAsia"/>
                                      <w:w w:val="99"/>
                                      <w:sz w:val="20"/>
                                      <w:szCs w:val="20"/>
                                    </w:rPr>
                                    <w:t>器</w:t>
                                  </w:r>
                                </w:p>
                              </w:tc>
                              <w:tc>
                                <w:tcPr>
                                  <w:tcW w:w="2966"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93" w:line="280" w:lineRule="auto"/>
                                    <w:ind w:left="7" w:right="7"/>
                                    <w:rPr>
                                      <w:rFonts w:ascii="宋体" w:hAnsi="宋体" w:cs="宋体"/>
                                      <w:sz w:val="20"/>
                                      <w:szCs w:val="20"/>
                                      <w:lang w:eastAsia="zh-CN"/>
                                    </w:rPr>
                                  </w:pPr>
                                  <w:r>
                                    <w:rPr>
                                      <w:rFonts w:ascii="宋体" w:hAnsi="宋体" w:cs="宋体" w:hint="eastAsia"/>
                                      <w:w w:val="99"/>
                                      <w:sz w:val="20"/>
                                      <w:szCs w:val="20"/>
                                      <w:lang w:eastAsia="zh-CN"/>
                                    </w:rPr>
                                    <w:t>《热泵</w:t>
                                  </w:r>
                                  <w:r>
                                    <w:rPr>
                                      <w:rFonts w:ascii="宋体" w:hAnsi="宋体" w:cs="宋体" w:hint="eastAsia"/>
                                      <w:spacing w:val="2"/>
                                      <w:w w:val="99"/>
                                      <w:sz w:val="20"/>
                                      <w:szCs w:val="20"/>
                                      <w:lang w:eastAsia="zh-CN"/>
                                    </w:rPr>
                                    <w:t>热</w:t>
                                  </w:r>
                                  <w:r>
                                    <w:rPr>
                                      <w:rFonts w:ascii="宋体" w:hAnsi="宋体" w:cs="宋体" w:hint="eastAsia"/>
                                      <w:w w:val="99"/>
                                      <w:sz w:val="20"/>
                                      <w:szCs w:val="20"/>
                                      <w:lang w:eastAsia="zh-CN"/>
                                    </w:rPr>
                                    <w:t>水</w:t>
                                  </w:r>
                                  <w:r>
                                    <w:rPr>
                                      <w:rFonts w:ascii="宋体" w:hAnsi="宋体" w:cs="宋体" w:hint="eastAsia"/>
                                      <w:spacing w:val="-27"/>
                                      <w:w w:val="99"/>
                                      <w:sz w:val="20"/>
                                      <w:szCs w:val="20"/>
                                      <w:lang w:eastAsia="zh-CN"/>
                                    </w:rPr>
                                    <w:t>机</w:t>
                                  </w:r>
                                  <w:r>
                                    <w:rPr>
                                      <w:rFonts w:ascii="宋体" w:hAnsi="宋体" w:cs="宋体" w:hint="eastAsia"/>
                                      <w:w w:val="99"/>
                                      <w:sz w:val="20"/>
                                      <w:szCs w:val="20"/>
                                      <w:lang w:eastAsia="zh-CN"/>
                                    </w:rPr>
                                    <w:t>（器</w:t>
                                  </w:r>
                                  <w:r>
                                    <w:rPr>
                                      <w:rFonts w:ascii="宋体" w:hAnsi="宋体" w:cs="宋体" w:hint="eastAsia"/>
                                      <w:spacing w:val="-27"/>
                                      <w:w w:val="99"/>
                                      <w:sz w:val="20"/>
                                      <w:szCs w:val="20"/>
                                      <w:lang w:eastAsia="zh-CN"/>
                                    </w:rPr>
                                    <w:t>）</w:t>
                                  </w:r>
                                  <w:r>
                                    <w:rPr>
                                      <w:rFonts w:ascii="宋体" w:hAnsi="宋体" w:cs="宋体" w:hint="eastAsia"/>
                                      <w:w w:val="99"/>
                                      <w:sz w:val="20"/>
                                      <w:szCs w:val="20"/>
                                      <w:lang w:eastAsia="zh-CN"/>
                                    </w:rPr>
                                    <w:t>能效</w:t>
                                  </w:r>
                                  <w:r>
                                    <w:rPr>
                                      <w:rFonts w:ascii="宋体" w:hAnsi="宋体" w:cs="宋体" w:hint="eastAsia"/>
                                      <w:spacing w:val="2"/>
                                      <w:w w:val="99"/>
                                      <w:sz w:val="20"/>
                                      <w:szCs w:val="20"/>
                                      <w:lang w:eastAsia="zh-CN"/>
                                    </w:rPr>
                                    <w:t>限</w:t>
                                  </w:r>
                                  <w:r>
                                    <w:rPr>
                                      <w:rFonts w:ascii="宋体" w:hAnsi="宋体" w:cs="宋体" w:hint="eastAsia"/>
                                      <w:w w:val="99"/>
                                      <w:sz w:val="20"/>
                                      <w:szCs w:val="20"/>
                                      <w:lang w:eastAsia="zh-CN"/>
                                    </w:rPr>
                                    <w:t>定值及能效等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295</w:t>
                                  </w:r>
                                  <w:r>
                                    <w:rPr>
                                      <w:rFonts w:ascii="宋体" w:hAnsi="宋体" w:cs="宋体" w:hint="eastAsia"/>
                                      <w:w w:val="99"/>
                                      <w:sz w:val="20"/>
                                      <w:szCs w:val="20"/>
                                      <w:lang w:eastAsia="zh-CN"/>
                                    </w:rPr>
                                    <w:t>4</w:t>
                                  </w:r>
                                  <w:r>
                                    <w:rPr>
                                      <w:rFonts w:ascii="宋体" w:hAnsi="宋体" w:cs="宋体" w:hint="eastAsia"/>
                                      <w:spacing w:val="-1"/>
                                      <w:w w:val="99"/>
                                      <w:sz w:val="20"/>
                                      <w:szCs w:val="20"/>
                                      <w:lang w:eastAsia="zh-CN"/>
                                    </w:rPr>
                                    <w:t>1</w:t>
                                  </w:r>
                                  <w:r>
                                    <w:rPr>
                                      <w:rFonts w:ascii="宋体" w:hAnsi="宋体" w:cs="宋体" w:hint="eastAsia"/>
                                      <w:w w:val="99"/>
                                      <w:sz w:val="20"/>
                                      <w:szCs w:val="20"/>
                                      <w:lang w:eastAsia="zh-CN"/>
                                    </w:rPr>
                                    <w:t>）</w:t>
                                  </w:r>
                                </w:p>
                              </w:tc>
                            </w:tr>
                            <w:tr w:rsidR="000758C4">
                              <w:trPr>
                                <w:trHeight w:hRule="exact" w:val="742"/>
                              </w:trPr>
                              <w:tc>
                                <w:tcPr>
                                  <w:tcW w:w="574" w:type="dxa"/>
                                  <w:vMerge/>
                                  <w:tcBorders>
                                    <w:top w:val="single" w:sz="4" w:space="0" w:color="auto"/>
                                    <w:left w:val="single" w:sz="4" w:space="0" w:color="auto"/>
                                    <w:bottom w:val="single" w:sz="4" w:space="0" w:color="auto"/>
                                    <w:right w:val="single" w:sz="4" w:space="0" w:color="auto"/>
                                  </w:tcBorders>
                                  <w:vAlign w:val="center"/>
                                </w:tcPr>
                                <w:p w:rsidR="000758C4" w:rsidRDefault="000758C4">
                                  <w:pPr>
                                    <w:widowControl/>
                                    <w:jc w:val="left"/>
                                    <w:rPr>
                                      <w:rFonts w:ascii="Calibri" w:eastAsia="Times New Roman" w:hAnsi="Calibri"/>
                                      <w:sz w:val="22"/>
                                    </w:rPr>
                                  </w:pPr>
                                </w:p>
                              </w:tc>
                              <w:tc>
                                <w:tcPr>
                                  <w:tcW w:w="1166" w:type="dxa"/>
                                  <w:vMerge/>
                                  <w:tcBorders>
                                    <w:top w:val="single" w:sz="4" w:space="0" w:color="auto"/>
                                    <w:left w:val="single" w:sz="4" w:space="0" w:color="auto"/>
                                    <w:bottom w:val="single" w:sz="4" w:space="0" w:color="auto"/>
                                    <w:right w:val="single" w:sz="4" w:space="0" w:color="auto"/>
                                  </w:tcBorders>
                                  <w:vAlign w:val="center"/>
                                </w:tcPr>
                                <w:p w:rsidR="000758C4" w:rsidRDefault="000758C4">
                                  <w:pPr>
                                    <w:widowControl/>
                                    <w:jc w:val="left"/>
                                    <w:rPr>
                                      <w:rFonts w:ascii="Calibri" w:eastAsia="Times New Roman" w:hAnsi="Calibri"/>
                                      <w:sz w:val="22"/>
                                    </w:rPr>
                                  </w:pPr>
                                </w:p>
                              </w:tc>
                              <w:tc>
                                <w:tcPr>
                                  <w:tcW w:w="1800" w:type="dxa"/>
                                  <w:vMerge/>
                                  <w:tcBorders>
                                    <w:top w:val="single" w:sz="4" w:space="0" w:color="auto"/>
                                    <w:left w:val="single" w:sz="4" w:space="0" w:color="auto"/>
                                    <w:bottom w:val="single" w:sz="4" w:space="0" w:color="auto"/>
                                    <w:right w:val="single" w:sz="4" w:space="0" w:color="auto"/>
                                  </w:tcBorders>
                                  <w:vAlign w:val="center"/>
                                </w:tcPr>
                                <w:p w:rsidR="000758C4" w:rsidRDefault="000758C4">
                                  <w:pPr>
                                    <w:widowControl/>
                                    <w:jc w:val="left"/>
                                    <w:rPr>
                                      <w:rFonts w:ascii="宋体" w:eastAsia="Times New Roman" w:hAnsi="宋体" w:cs="宋体"/>
                                      <w:kern w:val="0"/>
                                      <w:sz w:val="20"/>
                                      <w:szCs w:val="20"/>
                                    </w:rPr>
                                  </w:pPr>
                                </w:p>
                              </w:tc>
                              <w:tc>
                                <w:tcPr>
                                  <w:tcW w:w="1915"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12"/>
                                    <w:rPr>
                                      <w:rFonts w:ascii="宋体" w:hAnsi="宋体" w:cs="宋体"/>
                                      <w:sz w:val="15"/>
                                      <w:szCs w:val="15"/>
                                      <w:lang w:eastAsia="zh-CN"/>
                                    </w:rPr>
                                  </w:pPr>
                                </w:p>
                                <w:p w:rsidR="000758C4" w:rsidRDefault="000758C4">
                                  <w:pPr>
                                    <w:pStyle w:val="TableParagraph"/>
                                    <w:ind w:left="7"/>
                                    <w:rPr>
                                      <w:rFonts w:ascii="宋体" w:hAnsi="宋体" w:cs="宋体"/>
                                      <w:sz w:val="20"/>
                                      <w:szCs w:val="20"/>
                                    </w:rPr>
                                  </w:pPr>
                                  <w:r>
                                    <w:rPr>
                                      <w:rFonts w:ascii="宋体" w:hAnsi="宋体" w:cs="宋体" w:hint="eastAsia"/>
                                      <w:w w:val="99"/>
                                      <w:sz w:val="20"/>
                                      <w:szCs w:val="20"/>
                                    </w:rPr>
                                    <w:t>太阳能</w:t>
                                  </w:r>
                                  <w:r>
                                    <w:rPr>
                                      <w:rFonts w:ascii="宋体" w:hAnsi="宋体" w:cs="宋体" w:hint="eastAsia"/>
                                      <w:spacing w:val="2"/>
                                      <w:w w:val="99"/>
                                      <w:sz w:val="20"/>
                                      <w:szCs w:val="20"/>
                                    </w:rPr>
                                    <w:t>热</w:t>
                                  </w:r>
                                  <w:r>
                                    <w:rPr>
                                      <w:rFonts w:ascii="宋体" w:hAnsi="宋体" w:cs="宋体" w:hint="eastAsia"/>
                                      <w:w w:val="99"/>
                                      <w:sz w:val="20"/>
                                      <w:szCs w:val="20"/>
                                    </w:rPr>
                                    <w:t>水系统</w:t>
                                  </w:r>
                                </w:p>
                              </w:tc>
                              <w:tc>
                                <w:tcPr>
                                  <w:tcW w:w="2966"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52"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《家用太阳能热水系统</w:t>
                                  </w:r>
                                  <w:r>
                                    <w:rPr>
                                      <w:rFonts w:ascii="宋体" w:hAnsi="宋体" w:cs="宋体" w:hint="eastAsia"/>
                                      <w:spacing w:val="9"/>
                                      <w:w w:val="99"/>
                                      <w:sz w:val="20"/>
                                      <w:szCs w:val="20"/>
                                      <w:lang w:eastAsia="zh-CN"/>
                                    </w:rPr>
                                    <w:t>能</w:t>
                                  </w:r>
                                  <w:r>
                                    <w:rPr>
                                      <w:rFonts w:ascii="宋体" w:hAnsi="宋体" w:cs="宋体" w:hint="eastAsia"/>
                                      <w:spacing w:val="12"/>
                                      <w:w w:val="99"/>
                                      <w:sz w:val="20"/>
                                      <w:szCs w:val="20"/>
                                      <w:lang w:eastAsia="zh-CN"/>
                                    </w:rPr>
                                    <w:t>效限</w:t>
                                  </w:r>
                                  <w:r>
                                    <w:rPr>
                                      <w:rFonts w:ascii="宋体" w:hAnsi="宋体" w:cs="宋体" w:hint="eastAsia"/>
                                      <w:w w:val="99"/>
                                      <w:sz w:val="20"/>
                                      <w:szCs w:val="20"/>
                                      <w:lang w:eastAsia="zh-CN"/>
                                    </w:rPr>
                                    <w:t>定值及能</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等级</w:t>
                                  </w:r>
                                  <w:r>
                                    <w:rPr>
                                      <w:rFonts w:ascii="宋体" w:hAnsi="宋体" w:cs="宋体" w:hint="eastAsia"/>
                                      <w:spacing w:val="2"/>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26</w:t>
                                  </w:r>
                                  <w:r>
                                    <w:rPr>
                                      <w:rFonts w:ascii="宋体" w:hAnsi="宋体" w:cs="宋体" w:hint="eastAsia"/>
                                      <w:w w:val="99"/>
                                      <w:sz w:val="20"/>
                                      <w:szCs w:val="20"/>
                                      <w:lang w:eastAsia="zh-CN"/>
                                    </w:rPr>
                                    <w:t>96</w:t>
                                  </w:r>
                                  <w:r>
                                    <w:rPr>
                                      <w:rFonts w:ascii="宋体" w:hAnsi="宋体" w:cs="宋体" w:hint="eastAsia"/>
                                      <w:spacing w:val="-2"/>
                                      <w:w w:val="99"/>
                                      <w:sz w:val="20"/>
                                      <w:szCs w:val="20"/>
                                      <w:lang w:eastAsia="zh-CN"/>
                                    </w:rPr>
                                    <w:t>9</w:t>
                                  </w:r>
                                  <w:r>
                                    <w:rPr>
                                      <w:rFonts w:ascii="宋体" w:hAnsi="宋体" w:cs="宋体" w:hint="eastAsia"/>
                                      <w:w w:val="99"/>
                                      <w:sz w:val="20"/>
                                      <w:szCs w:val="20"/>
                                      <w:lang w:eastAsia="zh-CN"/>
                                    </w:rPr>
                                    <w:t>）</w:t>
                                  </w:r>
                                </w:p>
                              </w:tc>
                            </w:tr>
                            <w:tr w:rsidR="000758C4">
                              <w:trPr>
                                <w:trHeight w:hRule="exact" w:val="902"/>
                              </w:trPr>
                              <w:tc>
                                <w:tcPr>
                                  <w:tcW w:w="574" w:type="dxa"/>
                                  <w:vMerge w:val="restart"/>
                                  <w:tcBorders>
                                    <w:top w:val="single" w:sz="4" w:space="0" w:color="auto"/>
                                    <w:left w:val="single" w:sz="4" w:space="0" w:color="auto"/>
                                    <w:bottom w:val="single" w:sz="4" w:space="0" w:color="auto"/>
                                    <w:right w:val="single" w:sz="4" w:space="0" w:color="auto"/>
                                  </w:tcBorders>
                                </w:tcPr>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spacing w:before="12"/>
                                    <w:rPr>
                                      <w:rFonts w:ascii="宋体" w:hAnsi="宋体" w:cs="宋体"/>
                                      <w:sz w:val="23"/>
                                      <w:szCs w:val="23"/>
                                      <w:lang w:eastAsia="zh-CN"/>
                                    </w:rPr>
                                  </w:pPr>
                                </w:p>
                                <w:p w:rsidR="000758C4" w:rsidRDefault="000758C4">
                                  <w:pPr>
                                    <w:pStyle w:val="TableParagraph"/>
                                    <w:ind w:left="182"/>
                                    <w:rPr>
                                      <w:rFonts w:ascii="宋体" w:hAnsi="宋体" w:cs="宋体"/>
                                      <w:sz w:val="20"/>
                                      <w:szCs w:val="20"/>
                                    </w:rPr>
                                  </w:pPr>
                                  <w:r>
                                    <w:rPr>
                                      <w:rFonts w:ascii="宋体" w:hint="eastAsia"/>
                                      <w:spacing w:val="1"/>
                                      <w:w w:val="99"/>
                                      <w:sz w:val="20"/>
                                    </w:rPr>
                                    <w:t>1</w:t>
                                  </w:r>
                                  <w:r>
                                    <w:rPr>
                                      <w:rFonts w:ascii="宋体" w:hint="eastAsia"/>
                                      <w:w w:val="99"/>
                                      <w:sz w:val="20"/>
                                    </w:rPr>
                                    <w:t>1</w:t>
                                  </w:r>
                                </w:p>
                              </w:tc>
                              <w:tc>
                                <w:tcPr>
                                  <w:tcW w:w="1166" w:type="dxa"/>
                                  <w:vMerge w:val="restart"/>
                                  <w:tcBorders>
                                    <w:top w:val="single" w:sz="4" w:space="0" w:color="auto"/>
                                    <w:left w:val="single" w:sz="4" w:space="0" w:color="auto"/>
                                    <w:bottom w:val="single" w:sz="4" w:space="0" w:color="auto"/>
                                    <w:right w:val="single" w:sz="4" w:space="0" w:color="auto"/>
                                  </w:tcBorders>
                                </w:tcPr>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spacing w:before="157"/>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06</w:t>
                                  </w:r>
                                  <w:r>
                                    <w:rPr>
                                      <w:rFonts w:ascii="宋体" w:hAnsi="宋体" w:cs="宋体" w:hint="eastAsia"/>
                                      <w:spacing w:val="1"/>
                                      <w:w w:val="99"/>
                                      <w:sz w:val="20"/>
                                      <w:szCs w:val="20"/>
                                    </w:rPr>
                                    <w:t>1</w:t>
                                  </w:r>
                                  <w:r>
                                    <w:rPr>
                                      <w:rFonts w:ascii="宋体" w:hAnsi="宋体" w:cs="宋体" w:hint="eastAsia"/>
                                      <w:w w:val="99"/>
                                      <w:sz w:val="20"/>
                                      <w:szCs w:val="20"/>
                                    </w:rPr>
                                    <w:t>9照明</w:t>
                                  </w:r>
                                </w:p>
                                <w:p w:rsidR="000758C4" w:rsidRDefault="000758C4">
                                  <w:pPr>
                                    <w:pStyle w:val="TableParagraph"/>
                                    <w:spacing w:before="50"/>
                                    <w:ind w:left="7"/>
                                    <w:rPr>
                                      <w:rFonts w:ascii="宋体" w:hAnsi="宋体" w:cs="宋体"/>
                                      <w:sz w:val="20"/>
                                      <w:szCs w:val="20"/>
                                    </w:rPr>
                                  </w:pPr>
                                  <w:r>
                                    <w:rPr>
                                      <w:rFonts w:ascii="宋体" w:hAnsi="宋体" w:cs="宋体" w:hint="eastAsia"/>
                                      <w:w w:val="99"/>
                                      <w:sz w:val="20"/>
                                      <w:szCs w:val="20"/>
                                    </w:rPr>
                                    <w:t>设备</w:t>
                                  </w:r>
                                </w:p>
                              </w:tc>
                              <w:tc>
                                <w:tcPr>
                                  <w:tcW w:w="1800"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133" w:line="280" w:lineRule="auto"/>
                                    <w:ind w:left="7" w:right="7"/>
                                    <w:rPr>
                                      <w:rFonts w:ascii="宋体" w:hAnsi="宋体" w:cs="宋体"/>
                                      <w:sz w:val="20"/>
                                      <w:szCs w:val="20"/>
                                      <w:lang w:eastAsia="zh-CN"/>
                                    </w:rPr>
                                  </w:pPr>
                                  <w:r>
                                    <w:rPr>
                                      <w:rFonts w:ascii="宋体" w:hAnsi="宋体" w:cs="宋体" w:hint="eastAsia"/>
                                      <w:w w:val="99"/>
                                      <w:sz w:val="20"/>
                                      <w:szCs w:val="20"/>
                                      <w:lang w:eastAsia="zh-CN"/>
                                    </w:rPr>
                                    <w:t>★</w:t>
                                  </w:r>
                                  <w:r>
                                    <w:rPr>
                                      <w:rFonts w:ascii="宋体" w:hAnsi="宋体" w:cs="宋体" w:hint="eastAsia"/>
                                      <w:spacing w:val="24"/>
                                      <w:w w:val="99"/>
                                      <w:sz w:val="20"/>
                                      <w:szCs w:val="20"/>
                                      <w:lang w:eastAsia="zh-CN"/>
                                    </w:rPr>
                                    <w:t>普</w:t>
                                  </w:r>
                                  <w:r>
                                    <w:rPr>
                                      <w:rFonts w:ascii="宋体" w:hAnsi="宋体" w:cs="宋体" w:hint="eastAsia"/>
                                      <w:w w:val="99"/>
                                      <w:sz w:val="20"/>
                                      <w:szCs w:val="20"/>
                                      <w:lang w:eastAsia="zh-CN"/>
                                    </w:rPr>
                                    <w:t>通照明用</w:t>
                                  </w:r>
                                  <w:r>
                                    <w:rPr>
                                      <w:rFonts w:ascii="宋体" w:hAnsi="宋体" w:cs="宋体" w:hint="eastAsia"/>
                                      <w:spacing w:val="24"/>
                                      <w:w w:val="99"/>
                                      <w:sz w:val="20"/>
                                      <w:szCs w:val="20"/>
                                      <w:lang w:eastAsia="zh-CN"/>
                                    </w:rPr>
                                    <w:t>双</w:t>
                                  </w:r>
                                  <w:r>
                                    <w:rPr>
                                      <w:rFonts w:ascii="宋体" w:hAnsi="宋体" w:cs="宋体" w:hint="eastAsia"/>
                                      <w:w w:val="99"/>
                                      <w:sz w:val="20"/>
                                      <w:szCs w:val="20"/>
                                      <w:lang w:eastAsia="zh-CN"/>
                                    </w:rPr>
                                    <w:t>端荧光灯</w:t>
                                  </w:r>
                                </w:p>
                              </w:tc>
                              <w:tc>
                                <w:tcPr>
                                  <w:tcW w:w="1915" w:type="dxa"/>
                                  <w:tcBorders>
                                    <w:top w:val="single" w:sz="4" w:space="0" w:color="auto"/>
                                    <w:left w:val="single" w:sz="4" w:space="0" w:color="auto"/>
                                    <w:bottom w:val="single" w:sz="4" w:space="0" w:color="auto"/>
                                    <w:right w:val="single" w:sz="4" w:space="0" w:color="auto"/>
                                  </w:tcBorders>
                                </w:tcPr>
                                <w:p w:rsidR="000758C4" w:rsidRDefault="000758C4">
                                  <w:pPr>
                                    <w:rPr>
                                      <w:rFonts w:ascii="Calibri" w:hAnsi="Calibri"/>
                                      <w:sz w:val="22"/>
                                    </w:rPr>
                                  </w:pPr>
                                </w:p>
                              </w:tc>
                              <w:tc>
                                <w:tcPr>
                                  <w:tcW w:w="2966"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133"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《普通照明用双端荧光</w:t>
                                  </w:r>
                                  <w:r>
                                    <w:rPr>
                                      <w:rFonts w:ascii="宋体" w:hAnsi="宋体" w:cs="宋体" w:hint="eastAsia"/>
                                      <w:spacing w:val="9"/>
                                      <w:w w:val="99"/>
                                      <w:sz w:val="20"/>
                                      <w:szCs w:val="20"/>
                                      <w:lang w:eastAsia="zh-CN"/>
                                    </w:rPr>
                                    <w:t>灯</w:t>
                                  </w:r>
                                  <w:r>
                                    <w:rPr>
                                      <w:rFonts w:ascii="宋体" w:hAnsi="宋体" w:cs="宋体" w:hint="eastAsia"/>
                                      <w:spacing w:val="12"/>
                                      <w:w w:val="99"/>
                                      <w:sz w:val="20"/>
                                      <w:szCs w:val="20"/>
                                      <w:lang w:eastAsia="zh-CN"/>
                                    </w:rPr>
                                    <w:t>能效</w:t>
                                  </w:r>
                                  <w:r>
                                    <w:rPr>
                                      <w:rFonts w:ascii="宋体" w:hAnsi="宋体" w:cs="宋体" w:hint="eastAsia"/>
                                      <w:w w:val="99"/>
                                      <w:sz w:val="20"/>
                                      <w:szCs w:val="20"/>
                                      <w:lang w:eastAsia="zh-CN"/>
                                    </w:rPr>
                                    <w:t>限定值及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效等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19</w:t>
                                  </w:r>
                                  <w:r>
                                    <w:rPr>
                                      <w:rFonts w:ascii="宋体" w:hAnsi="宋体" w:cs="宋体" w:hint="eastAsia"/>
                                      <w:w w:val="99"/>
                                      <w:sz w:val="20"/>
                                      <w:szCs w:val="20"/>
                                      <w:lang w:eastAsia="zh-CN"/>
                                    </w:rPr>
                                    <w:t>04</w:t>
                                  </w:r>
                                  <w:r>
                                    <w:rPr>
                                      <w:rFonts w:ascii="宋体" w:hAnsi="宋体" w:cs="宋体" w:hint="eastAsia"/>
                                      <w:spacing w:val="1"/>
                                      <w:w w:val="99"/>
                                      <w:sz w:val="20"/>
                                      <w:szCs w:val="20"/>
                                      <w:lang w:eastAsia="zh-CN"/>
                                    </w:rPr>
                                    <w:t>3</w:t>
                                  </w:r>
                                  <w:r>
                                    <w:rPr>
                                      <w:rFonts w:ascii="宋体" w:hAnsi="宋体" w:cs="宋体" w:hint="eastAsia"/>
                                      <w:w w:val="99"/>
                                      <w:sz w:val="20"/>
                                      <w:szCs w:val="20"/>
                                      <w:lang w:eastAsia="zh-CN"/>
                                    </w:rPr>
                                    <w:t>）</w:t>
                                  </w:r>
                                </w:p>
                              </w:tc>
                            </w:tr>
                            <w:tr w:rsidR="000758C4">
                              <w:trPr>
                                <w:trHeight w:hRule="exact" w:val="821"/>
                              </w:trPr>
                              <w:tc>
                                <w:tcPr>
                                  <w:tcW w:w="574" w:type="dxa"/>
                                  <w:vMerge/>
                                  <w:tcBorders>
                                    <w:top w:val="single" w:sz="4" w:space="0" w:color="auto"/>
                                    <w:left w:val="single" w:sz="4" w:space="0" w:color="auto"/>
                                    <w:bottom w:val="single" w:sz="4" w:space="0" w:color="auto"/>
                                    <w:right w:val="single" w:sz="4" w:space="0" w:color="auto"/>
                                  </w:tcBorders>
                                  <w:vAlign w:val="center"/>
                                </w:tcPr>
                                <w:p w:rsidR="000758C4" w:rsidRDefault="000758C4">
                                  <w:pPr>
                                    <w:widowControl/>
                                    <w:jc w:val="left"/>
                                    <w:rPr>
                                      <w:rFonts w:ascii="宋体" w:eastAsia="Times New Roman" w:hAnsi="宋体" w:cs="宋体"/>
                                      <w:kern w:val="0"/>
                                      <w:sz w:val="20"/>
                                      <w:szCs w:val="20"/>
                                    </w:rPr>
                                  </w:pPr>
                                </w:p>
                              </w:tc>
                              <w:tc>
                                <w:tcPr>
                                  <w:tcW w:w="1166" w:type="dxa"/>
                                  <w:vMerge/>
                                  <w:tcBorders>
                                    <w:top w:val="single" w:sz="4" w:space="0" w:color="auto"/>
                                    <w:left w:val="single" w:sz="4" w:space="0" w:color="auto"/>
                                    <w:bottom w:val="single" w:sz="4" w:space="0" w:color="auto"/>
                                    <w:right w:val="single" w:sz="4" w:space="0" w:color="auto"/>
                                  </w:tcBorders>
                                  <w:vAlign w:val="center"/>
                                </w:tcPr>
                                <w:p w:rsidR="000758C4" w:rsidRDefault="000758C4">
                                  <w:pPr>
                                    <w:widowControl/>
                                    <w:jc w:val="left"/>
                                    <w:rPr>
                                      <w:rFonts w:ascii="宋体" w:eastAsia="Times New Roman" w:hAnsi="宋体" w:cs="宋体"/>
                                      <w:kern w:val="0"/>
                                      <w:sz w:val="20"/>
                                      <w:szCs w:val="20"/>
                                    </w:rPr>
                                  </w:pPr>
                                </w:p>
                              </w:tc>
                              <w:tc>
                                <w:tcPr>
                                  <w:tcW w:w="1800"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92" w:line="280" w:lineRule="auto"/>
                                    <w:ind w:left="7" w:right="2"/>
                                    <w:rPr>
                                      <w:rFonts w:ascii="宋体" w:hAnsi="宋体" w:cs="宋体"/>
                                      <w:sz w:val="20"/>
                                      <w:szCs w:val="20"/>
                                    </w:rPr>
                                  </w:pPr>
                                  <w:r>
                                    <w:rPr>
                                      <w:rFonts w:ascii="宋体" w:hAnsi="宋体" w:cs="宋体" w:hint="eastAsia"/>
                                      <w:spacing w:val="1"/>
                                      <w:w w:val="99"/>
                                      <w:sz w:val="20"/>
                                      <w:szCs w:val="20"/>
                                    </w:rPr>
                                    <w:t>LE</w:t>
                                  </w:r>
                                  <w:r>
                                    <w:rPr>
                                      <w:rFonts w:ascii="宋体" w:hAnsi="宋体" w:cs="宋体" w:hint="eastAsia"/>
                                      <w:w w:val="99"/>
                                      <w:sz w:val="20"/>
                                      <w:szCs w:val="20"/>
                                    </w:rPr>
                                    <w:t>D</w:t>
                                  </w:r>
                                  <w:r>
                                    <w:rPr>
                                      <w:rFonts w:ascii="宋体" w:hAnsi="宋体" w:cs="宋体" w:hint="eastAsia"/>
                                      <w:spacing w:val="12"/>
                                      <w:w w:val="99"/>
                                      <w:sz w:val="20"/>
                                      <w:szCs w:val="20"/>
                                    </w:rPr>
                                    <w:t>道</w:t>
                                  </w:r>
                                  <w:r>
                                    <w:rPr>
                                      <w:rFonts w:ascii="宋体" w:hAnsi="宋体" w:cs="宋体" w:hint="eastAsia"/>
                                      <w:spacing w:val="9"/>
                                      <w:w w:val="99"/>
                                      <w:sz w:val="20"/>
                                      <w:szCs w:val="20"/>
                                    </w:rPr>
                                    <w:t>路</w:t>
                                  </w:r>
                                  <w:r>
                                    <w:rPr>
                                      <w:rFonts w:ascii="宋体" w:hAnsi="宋体" w:cs="宋体" w:hint="eastAsia"/>
                                      <w:spacing w:val="13"/>
                                      <w:w w:val="99"/>
                                      <w:sz w:val="20"/>
                                      <w:szCs w:val="20"/>
                                    </w:rPr>
                                    <w:t>/</w:t>
                                  </w:r>
                                  <w:r>
                                    <w:rPr>
                                      <w:rFonts w:ascii="宋体" w:hAnsi="宋体" w:cs="宋体" w:hint="eastAsia"/>
                                      <w:spacing w:val="12"/>
                                      <w:w w:val="99"/>
                                      <w:sz w:val="20"/>
                                      <w:szCs w:val="20"/>
                                    </w:rPr>
                                    <w:t>隧道照</w:t>
                                  </w:r>
                                  <w:r>
                                    <w:rPr>
                                      <w:rFonts w:ascii="宋体" w:hAnsi="宋体" w:cs="宋体" w:hint="eastAsia"/>
                                      <w:w w:val="99"/>
                                      <w:sz w:val="20"/>
                                      <w:szCs w:val="20"/>
                                    </w:rPr>
                                    <w:t>明产品</w:t>
                                  </w:r>
                                </w:p>
                              </w:tc>
                              <w:tc>
                                <w:tcPr>
                                  <w:tcW w:w="1915" w:type="dxa"/>
                                  <w:tcBorders>
                                    <w:top w:val="single" w:sz="4" w:space="0" w:color="auto"/>
                                    <w:left w:val="single" w:sz="4" w:space="0" w:color="auto"/>
                                    <w:bottom w:val="single" w:sz="4" w:space="0" w:color="auto"/>
                                    <w:right w:val="single" w:sz="4" w:space="0" w:color="auto"/>
                                  </w:tcBorders>
                                </w:tcPr>
                                <w:p w:rsidR="000758C4" w:rsidRDefault="000758C4">
                                  <w:pPr>
                                    <w:rPr>
                                      <w:rFonts w:ascii="Calibri" w:hAnsi="Calibri"/>
                                      <w:sz w:val="22"/>
                                    </w:rPr>
                                  </w:pPr>
                                </w:p>
                              </w:tc>
                              <w:tc>
                                <w:tcPr>
                                  <w:tcW w:w="2966"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92" w:line="280" w:lineRule="auto"/>
                                    <w:ind w:left="7" w:right="7"/>
                                    <w:rPr>
                                      <w:rFonts w:ascii="宋体" w:hAnsi="宋体" w:cs="宋体"/>
                                      <w:sz w:val="20"/>
                                      <w:szCs w:val="20"/>
                                      <w:lang w:eastAsia="zh-CN"/>
                                    </w:rPr>
                                  </w:pPr>
                                  <w:r>
                                    <w:rPr>
                                      <w:rFonts w:ascii="宋体" w:hAnsi="宋体" w:cs="宋体" w:hint="eastAsia"/>
                                      <w:spacing w:val="4"/>
                                      <w:w w:val="99"/>
                                      <w:sz w:val="20"/>
                                      <w:szCs w:val="20"/>
                                      <w:lang w:eastAsia="zh-CN"/>
                                    </w:rPr>
                                    <w:t>《</w:t>
                                  </w:r>
                                  <w:r>
                                    <w:rPr>
                                      <w:rFonts w:ascii="宋体" w:hAnsi="宋体" w:cs="宋体" w:hint="eastAsia"/>
                                      <w:spacing w:val="2"/>
                                      <w:w w:val="99"/>
                                      <w:sz w:val="20"/>
                                      <w:szCs w:val="20"/>
                                      <w:lang w:eastAsia="zh-CN"/>
                                    </w:rPr>
                                    <w:t>道</w:t>
                                  </w:r>
                                  <w:r>
                                    <w:rPr>
                                      <w:rFonts w:ascii="宋体" w:hAnsi="宋体" w:cs="宋体" w:hint="eastAsia"/>
                                      <w:spacing w:val="4"/>
                                      <w:w w:val="99"/>
                                      <w:sz w:val="20"/>
                                      <w:szCs w:val="20"/>
                                      <w:lang w:eastAsia="zh-CN"/>
                                    </w:rPr>
                                    <w:t>路和隧道照</w:t>
                                  </w:r>
                                  <w:r>
                                    <w:rPr>
                                      <w:rFonts w:ascii="宋体" w:hAnsi="宋体" w:cs="宋体" w:hint="eastAsia"/>
                                      <w:spacing w:val="2"/>
                                      <w:w w:val="99"/>
                                      <w:sz w:val="20"/>
                                      <w:szCs w:val="20"/>
                                      <w:lang w:eastAsia="zh-CN"/>
                                    </w:rPr>
                                    <w:t>明</w:t>
                                  </w:r>
                                  <w:r>
                                    <w:rPr>
                                      <w:rFonts w:ascii="宋体" w:hAnsi="宋体" w:cs="宋体" w:hint="eastAsia"/>
                                      <w:w w:val="99"/>
                                      <w:sz w:val="20"/>
                                      <w:szCs w:val="20"/>
                                      <w:lang w:eastAsia="zh-CN"/>
                                    </w:rPr>
                                    <w:t>用</w:t>
                                  </w:r>
                                  <w:r>
                                    <w:rPr>
                                      <w:rFonts w:ascii="宋体" w:hAnsi="宋体" w:cs="宋体" w:hint="eastAsia"/>
                                      <w:spacing w:val="1"/>
                                      <w:w w:val="99"/>
                                      <w:sz w:val="20"/>
                                      <w:szCs w:val="20"/>
                                      <w:lang w:eastAsia="zh-CN"/>
                                    </w:rPr>
                                    <w:t>LE</w:t>
                                  </w:r>
                                  <w:r>
                                    <w:rPr>
                                      <w:rFonts w:ascii="宋体" w:hAnsi="宋体" w:cs="宋体" w:hint="eastAsia"/>
                                      <w:w w:val="99"/>
                                      <w:sz w:val="20"/>
                                      <w:szCs w:val="20"/>
                                      <w:lang w:eastAsia="zh-CN"/>
                                    </w:rPr>
                                    <w:t>D</w:t>
                                  </w:r>
                                  <w:r>
                                    <w:rPr>
                                      <w:rFonts w:ascii="宋体" w:hAnsi="宋体" w:cs="宋体" w:hint="eastAsia"/>
                                      <w:spacing w:val="4"/>
                                      <w:w w:val="99"/>
                                      <w:sz w:val="20"/>
                                      <w:szCs w:val="20"/>
                                      <w:lang w:eastAsia="zh-CN"/>
                                    </w:rPr>
                                    <w:t>灯</w:t>
                                  </w:r>
                                  <w:r>
                                    <w:rPr>
                                      <w:rFonts w:ascii="宋体" w:hAnsi="宋体" w:cs="宋体" w:hint="eastAsia"/>
                                      <w:spacing w:val="2"/>
                                      <w:w w:val="99"/>
                                      <w:sz w:val="20"/>
                                      <w:szCs w:val="20"/>
                                      <w:lang w:eastAsia="zh-CN"/>
                                    </w:rPr>
                                    <w:t>具</w:t>
                                  </w:r>
                                  <w:r>
                                    <w:rPr>
                                      <w:rFonts w:ascii="宋体" w:hAnsi="宋体" w:cs="宋体" w:hint="eastAsia"/>
                                      <w:w w:val="99"/>
                                      <w:sz w:val="20"/>
                                      <w:szCs w:val="20"/>
                                      <w:lang w:eastAsia="zh-CN"/>
                                    </w:rPr>
                                    <w:t>能效限定</w:t>
                                  </w:r>
                                  <w:r>
                                    <w:rPr>
                                      <w:rFonts w:ascii="宋体" w:hAnsi="宋体" w:cs="宋体" w:hint="eastAsia"/>
                                      <w:spacing w:val="2"/>
                                      <w:w w:val="99"/>
                                      <w:sz w:val="20"/>
                                      <w:szCs w:val="20"/>
                                      <w:lang w:eastAsia="zh-CN"/>
                                    </w:rPr>
                                    <w:t>值</w:t>
                                  </w:r>
                                  <w:r>
                                    <w:rPr>
                                      <w:rFonts w:ascii="宋体" w:hAnsi="宋体" w:cs="宋体" w:hint="eastAsia"/>
                                      <w:w w:val="99"/>
                                      <w:sz w:val="20"/>
                                      <w:szCs w:val="20"/>
                                      <w:lang w:eastAsia="zh-CN"/>
                                    </w:rPr>
                                    <w:t>及能</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等级</w:t>
                                  </w:r>
                                  <w:r>
                                    <w:rPr>
                                      <w:rFonts w:ascii="宋体" w:hAnsi="宋体" w:cs="宋体" w:hint="eastAsia"/>
                                      <w:spacing w:val="-106"/>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3747</w:t>
                                  </w:r>
                                  <w:r>
                                    <w:rPr>
                                      <w:rFonts w:ascii="宋体" w:hAnsi="宋体" w:cs="宋体" w:hint="eastAsia"/>
                                      <w:w w:val="99"/>
                                      <w:sz w:val="20"/>
                                      <w:szCs w:val="20"/>
                                      <w:lang w:eastAsia="zh-CN"/>
                                    </w:rPr>
                                    <w:t>8</w:t>
                                  </w:r>
                                </w:p>
                              </w:tc>
                            </w:tr>
                            <w:tr w:rsidR="000758C4">
                              <w:trPr>
                                <w:trHeight w:hRule="exact" w:val="804"/>
                              </w:trPr>
                              <w:tc>
                                <w:tcPr>
                                  <w:tcW w:w="574" w:type="dxa"/>
                                  <w:vMerge/>
                                  <w:tcBorders>
                                    <w:top w:val="single" w:sz="4" w:space="0" w:color="auto"/>
                                    <w:left w:val="single" w:sz="4" w:space="0" w:color="auto"/>
                                    <w:bottom w:val="single" w:sz="4" w:space="0" w:color="auto"/>
                                    <w:right w:val="single" w:sz="4" w:space="0" w:color="auto"/>
                                  </w:tcBorders>
                                  <w:vAlign w:val="center"/>
                                </w:tcPr>
                                <w:p w:rsidR="000758C4" w:rsidRDefault="000758C4">
                                  <w:pPr>
                                    <w:widowControl/>
                                    <w:jc w:val="left"/>
                                    <w:rPr>
                                      <w:rFonts w:ascii="宋体" w:eastAsia="Times New Roman" w:hAnsi="宋体" w:cs="宋体"/>
                                      <w:kern w:val="0"/>
                                      <w:sz w:val="20"/>
                                      <w:szCs w:val="20"/>
                                    </w:rPr>
                                  </w:pPr>
                                </w:p>
                              </w:tc>
                              <w:tc>
                                <w:tcPr>
                                  <w:tcW w:w="1166" w:type="dxa"/>
                                  <w:vMerge/>
                                  <w:tcBorders>
                                    <w:top w:val="single" w:sz="4" w:space="0" w:color="auto"/>
                                    <w:left w:val="single" w:sz="4" w:space="0" w:color="auto"/>
                                    <w:bottom w:val="single" w:sz="4" w:space="0" w:color="auto"/>
                                    <w:right w:val="single" w:sz="4" w:space="0" w:color="auto"/>
                                  </w:tcBorders>
                                  <w:vAlign w:val="center"/>
                                </w:tcPr>
                                <w:p w:rsidR="000758C4" w:rsidRDefault="000758C4">
                                  <w:pPr>
                                    <w:widowControl/>
                                    <w:jc w:val="left"/>
                                    <w:rPr>
                                      <w:rFonts w:ascii="宋体" w:eastAsia="Times New Roman" w:hAnsi="宋体" w:cs="宋体"/>
                                      <w:kern w:val="0"/>
                                      <w:sz w:val="20"/>
                                      <w:szCs w:val="20"/>
                                    </w:rPr>
                                  </w:pPr>
                                </w:p>
                              </w:tc>
                              <w:tc>
                                <w:tcPr>
                                  <w:tcW w:w="1800"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4"/>
                                    <w:rPr>
                                      <w:rFonts w:ascii="宋体" w:hAnsi="宋体" w:cs="宋体"/>
                                      <w:sz w:val="18"/>
                                      <w:szCs w:val="18"/>
                                      <w:lang w:eastAsia="zh-CN"/>
                                    </w:rPr>
                                  </w:pPr>
                                </w:p>
                                <w:p w:rsidR="000758C4" w:rsidRDefault="000758C4">
                                  <w:pPr>
                                    <w:pStyle w:val="TableParagraph"/>
                                    <w:ind w:left="7"/>
                                    <w:rPr>
                                      <w:rFonts w:ascii="宋体" w:hAnsi="宋体" w:cs="宋体"/>
                                      <w:sz w:val="20"/>
                                      <w:szCs w:val="20"/>
                                    </w:rPr>
                                  </w:pPr>
                                  <w:r>
                                    <w:rPr>
                                      <w:rFonts w:ascii="宋体" w:hAnsi="宋体" w:cs="宋体" w:hint="eastAsia"/>
                                      <w:spacing w:val="1"/>
                                      <w:w w:val="99"/>
                                      <w:sz w:val="20"/>
                                      <w:szCs w:val="20"/>
                                    </w:rPr>
                                    <w:t>LE</w:t>
                                  </w:r>
                                  <w:r>
                                    <w:rPr>
                                      <w:rFonts w:ascii="宋体" w:hAnsi="宋体" w:cs="宋体" w:hint="eastAsia"/>
                                      <w:w w:val="99"/>
                                      <w:sz w:val="20"/>
                                      <w:szCs w:val="20"/>
                                    </w:rPr>
                                    <w:t>D筒灯</w:t>
                                  </w:r>
                                </w:p>
                              </w:tc>
                              <w:tc>
                                <w:tcPr>
                                  <w:tcW w:w="1915" w:type="dxa"/>
                                  <w:tcBorders>
                                    <w:top w:val="single" w:sz="4" w:space="0" w:color="auto"/>
                                    <w:left w:val="single" w:sz="4" w:space="0" w:color="auto"/>
                                    <w:bottom w:val="single" w:sz="4" w:space="0" w:color="auto"/>
                                    <w:right w:val="single" w:sz="4" w:space="0" w:color="auto"/>
                                  </w:tcBorders>
                                </w:tcPr>
                                <w:p w:rsidR="000758C4" w:rsidRDefault="000758C4">
                                  <w:pPr>
                                    <w:rPr>
                                      <w:rFonts w:ascii="Calibri" w:hAnsi="Calibri"/>
                                      <w:sz w:val="22"/>
                                    </w:rPr>
                                  </w:pPr>
                                </w:p>
                              </w:tc>
                              <w:tc>
                                <w:tcPr>
                                  <w:tcW w:w="2966"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83" w:line="280" w:lineRule="auto"/>
                                    <w:ind w:left="7" w:right="7"/>
                                    <w:rPr>
                                      <w:rFonts w:ascii="宋体" w:hAnsi="宋体" w:cs="宋体"/>
                                      <w:sz w:val="20"/>
                                      <w:szCs w:val="20"/>
                                      <w:lang w:eastAsia="zh-CN"/>
                                    </w:rPr>
                                  </w:pPr>
                                  <w:r>
                                    <w:rPr>
                                      <w:rFonts w:ascii="宋体" w:hAnsi="宋体" w:cs="宋体" w:hint="eastAsia"/>
                                      <w:spacing w:val="4"/>
                                      <w:w w:val="99"/>
                                      <w:sz w:val="20"/>
                                      <w:szCs w:val="20"/>
                                      <w:lang w:eastAsia="zh-CN"/>
                                    </w:rPr>
                                    <w:t>《</w:t>
                                  </w:r>
                                  <w:r>
                                    <w:rPr>
                                      <w:rFonts w:ascii="宋体" w:hAnsi="宋体" w:cs="宋体" w:hint="eastAsia"/>
                                      <w:spacing w:val="2"/>
                                      <w:w w:val="99"/>
                                      <w:sz w:val="20"/>
                                      <w:szCs w:val="20"/>
                                      <w:lang w:eastAsia="zh-CN"/>
                                    </w:rPr>
                                    <w:t>室</w:t>
                                  </w:r>
                                  <w:r>
                                    <w:rPr>
                                      <w:rFonts w:ascii="宋体" w:hAnsi="宋体" w:cs="宋体" w:hint="eastAsia"/>
                                      <w:spacing w:val="4"/>
                                      <w:w w:val="99"/>
                                      <w:sz w:val="20"/>
                                      <w:szCs w:val="20"/>
                                      <w:lang w:eastAsia="zh-CN"/>
                                    </w:rPr>
                                    <w:t>内照明</w:t>
                                  </w:r>
                                  <w:r>
                                    <w:rPr>
                                      <w:rFonts w:ascii="宋体" w:hAnsi="宋体" w:cs="宋体" w:hint="eastAsia"/>
                                      <w:w w:val="99"/>
                                      <w:sz w:val="20"/>
                                      <w:szCs w:val="20"/>
                                      <w:lang w:eastAsia="zh-CN"/>
                                    </w:rPr>
                                    <w:t>用</w:t>
                                  </w:r>
                                  <w:r>
                                    <w:rPr>
                                      <w:rFonts w:ascii="宋体" w:hAnsi="宋体" w:cs="宋体" w:hint="eastAsia"/>
                                      <w:spacing w:val="1"/>
                                      <w:w w:val="99"/>
                                      <w:sz w:val="20"/>
                                      <w:szCs w:val="20"/>
                                      <w:lang w:eastAsia="zh-CN"/>
                                    </w:rPr>
                                    <w:t>LE</w:t>
                                  </w:r>
                                  <w:r>
                                    <w:rPr>
                                      <w:rFonts w:ascii="宋体" w:hAnsi="宋体" w:cs="宋体" w:hint="eastAsia"/>
                                      <w:w w:val="99"/>
                                      <w:sz w:val="20"/>
                                      <w:szCs w:val="20"/>
                                      <w:lang w:eastAsia="zh-CN"/>
                                    </w:rPr>
                                    <w:t>D</w:t>
                                  </w:r>
                                  <w:r>
                                    <w:rPr>
                                      <w:rFonts w:ascii="宋体" w:hAnsi="宋体" w:cs="宋体" w:hint="eastAsia"/>
                                      <w:spacing w:val="4"/>
                                      <w:w w:val="99"/>
                                      <w:sz w:val="20"/>
                                      <w:szCs w:val="20"/>
                                      <w:lang w:eastAsia="zh-CN"/>
                                    </w:rPr>
                                    <w:t>产</w:t>
                                  </w:r>
                                  <w:r>
                                    <w:rPr>
                                      <w:rFonts w:ascii="宋体" w:hAnsi="宋体" w:cs="宋体" w:hint="eastAsia"/>
                                      <w:spacing w:val="2"/>
                                      <w:w w:val="99"/>
                                      <w:sz w:val="20"/>
                                      <w:szCs w:val="20"/>
                                      <w:lang w:eastAsia="zh-CN"/>
                                    </w:rPr>
                                    <w:t>品</w:t>
                                  </w:r>
                                  <w:r>
                                    <w:rPr>
                                      <w:rFonts w:ascii="宋体" w:hAnsi="宋体" w:cs="宋体" w:hint="eastAsia"/>
                                      <w:spacing w:val="4"/>
                                      <w:w w:val="99"/>
                                      <w:sz w:val="20"/>
                                      <w:szCs w:val="20"/>
                                      <w:lang w:eastAsia="zh-CN"/>
                                    </w:rPr>
                                    <w:t>能效</w:t>
                                  </w:r>
                                  <w:r>
                                    <w:rPr>
                                      <w:rFonts w:ascii="宋体" w:hAnsi="宋体" w:cs="宋体" w:hint="eastAsia"/>
                                      <w:spacing w:val="2"/>
                                      <w:w w:val="99"/>
                                      <w:sz w:val="20"/>
                                      <w:szCs w:val="20"/>
                                      <w:lang w:eastAsia="zh-CN"/>
                                    </w:rPr>
                                    <w:t>限</w:t>
                                  </w:r>
                                  <w:r>
                                    <w:rPr>
                                      <w:rFonts w:ascii="宋体" w:hAnsi="宋体" w:cs="宋体" w:hint="eastAsia"/>
                                      <w:w w:val="99"/>
                                      <w:sz w:val="20"/>
                                      <w:szCs w:val="20"/>
                                      <w:lang w:eastAsia="zh-CN"/>
                                    </w:rPr>
                                    <w:t>定值及能</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等级</w:t>
                                  </w:r>
                                  <w:r>
                                    <w:rPr>
                                      <w:rFonts w:ascii="宋体" w:hAnsi="宋体" w:cs="宋体" w:hint="eastAsia"/>
                                      <w:spacing w:val="2"/>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30</w:t>
                                  </w:r>
                                  <w:r>
                                    <w:rPr>
                                      <w:rFonts w:ascii="宋体" w:hAnsi="宋体" w:cs="宋体" w:hint="eastAsia"/>
                                      <w:w w:val="99"/>
                                      <w:sz w:val="20"/>
                                      <w:szCs w:val="20"/>
                                      <w:lang w:eastAsia="zh-CN"/>
                                    </w:rPr>
                                    <w:t>25</w:t>
                                  </w:r>
                                  <w:r>
                                    <w:rPr>
                                      <w:rFonts w:ascii="宋体" w:hAnsi="宋体" w:cs="宋体" w:hint="eastAsia"/>
                                      <w:spacing w:val="-2"/>
                                      <w:w w:val="99"/>
                                      <w:sz w:val="20"/>
                                      <w:szCs w:val="20"/>
                                      <w:lang w:eastAsia="zh-CN"/>
                                    </w:rPr>
                                    <w:t>5</w:t>
                                  </w:r>
                                  <w:r>
                                    <w:rPr>
                                      <w:rFonts w:ascii="宋体" w:hAnsi="宋体" w:cs="宋体" w:hint="eastAsia"/>
                                      <w:w w:val="99"/>
                                      <w:sz w:val="20"/>
                                      <w:szCs w:val="20"/>
                                      <w:lang w:eastAsia="zh-CN"/>
                                    </w:rPr>
                                    <w:t>）</w:t>
                                  </w:r>
                                </w:p>
                              </w:tc>
                            </w:tr>
                            <w:tr w:rsidR="000758C4">
                              <w:trPr>
                                <w:trHeight w:hRule="exact" w:val="1042"/>
                              </w:trPr>
                              <w:tc>
                                <w:tcPr>
                                  <w:tcW w:w="574" w:type="dxa"/>
                                  <w:vMerge/>
                                  <w:tcBorders>
                                    <w:top w:val="single" w:sz="4" w:space="0" w:color="auto"/>
                                    <w:left w:val="single" w:sz="4" w:space="0" w:color="auto"/>
                                    <w:bottom w:val="single" w:sz="4" w:space="0" w:color="auto"/>
                                    <w:right w:val="single" w:sz="4" w:space="0" w:color="auto"/>
                                  </w:tcBorders>
                                  <w:vAlign w:val="center"/>
                                </w:tcPr>
                                <w:p w:rsidR="000758C4" w:rsidRDefault="000758C4">
                                  <w:pPr>
                                    <w:widowControl/>
                                    <w:jc w:val="left"/>
                                    <w:rPr>
                                      <w:rFonts w:ascii="宋体" w:eastAsia="Times New Roman" w:hAnsi="宋体" w:cs="宋体"/>
                                      <w:kern w:val="0"/>
                                      <w:sz w:val="20"/>
                                      <w:szCs w:val="20"/>
                                    </w:rPr>
                                  </w:pPr>
                                </w:p>
                              </w:tc>
                              <w:tc>
                                <w:tcPr>
                                  <w:tcW w:w="1166" w:type="dxa"/>
                                  <w:vMerge/>
                                  <w:tcBorders>
                                    <w:top w:val="single" w:sz="4" w:space="0" w:color="auto"/>
                                    <w:left w:val="single" w:sz="4" w:space="0" w:color="auto"/>
                                    <w:bottom w:val="single" w:sz="4" w:space="0" w:color="auto"/>
                                    <w:right w:val="single" w:sz="4" w:space="0" w:color="auto"/>
                                  </w:tcBorders>
                                  <w:vAlign w:val="center"/>
                                </w:tcPr>
                                <w:p w:rsidR="000758C4" w:rsidRDefault="000758C4">
                                  <w:pPr>
                                    <w:widowControl/>
                                    <w:jc w:val="left"/>
                                    <w:rPr>
                                      <w:rFonts w:ascii="宋体" w:eastAsia="Times New Roman" w:hAnsi="宋体" w:cs="宋体"/>
                                      <w:kern w:val="0"/>
                                      <w:sz w:val="20"/>
                                      <w:szCs w:val="20"/>
                                    </w:rPr>
                                  </w:pPr>
                                </w:p>
                              </w:tc>
                              <w:tc>
                                <w:tcPr>
                                  <w:tcW w:w="1800"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5"/>
                                    <w:rPr>
                                      <w:rFonts w:ascii="宋体" w:hAnsi="宋体" w:cs="宋体"/>
                                      <w:sz w:val="15"/>
                                      <w:szCs w:val="15"/>
                                      <w:lang w:eastAsia="zh-CN"/>
                                    </w:rPr>
                                  </w:pPr>
                                </w:p>
                                <w:p w:rsidR="000758C4" w:rsidRDefault="000758C4">
                                  <w:pPr>
                                    <w:pStyle w:val="TableParagraph"/>
                                    <w:spacing w:line="280" w:lineRule="auto"/>
                                    <w:ind w:left="7" w:right="7"/>
                                    <w:rPr>
                                      <w:rFonts w:ascii="宋体" w:hAnsi="宋体" w:cs="宋体"/>
                                      <w:sz w:val="20"/>
                                      <w:szCs w:val="20"/>
                                      <w:lang w:eastAsia="zh-CN"/>
                                    </w:rPr>
                                  </w:pPr>
                                  <w:r>
                                    <w:rPr>
                                      <w:rFonts w:ascii="宋体" w:hAnsi="宋体" w:cs="宋体" w:hint="eastAsia"/>
                                      <w:w w:val="99"/>
                                      <w:sz w:val="20"/>
                                      <w:szCs w:val="20"/>
                                      <w:lang w:eastAsia="zh-CN"/>
                                    </w:rPr>
                                    <w:t>普</w:t>
                                  </w:r>
                                  <w:r>
                                    <w:rPr>
                                      <w:rFonts w:ascii="宋体" w:hAnsi="宋体" w:cs="宋体" w:hint="eastAsia"/>
                                      <w:spacing w:val="24"/>
                                      <w:w w:val="99"/>
                                      <w:sz w:val="20"/>
                                      <w:szCs w:val="20"/>
                                      <w:lang w:eastAsia="zh-CN"/>
                                    </w:rPr>
                                    <w:t>通</w:t>
                                  </w:r>
                                  <w:r>
                                    <w:rPr>
                                      <w:rFonts w:ascii="宋体" w:hAnsi="宋体" w:cs="宋体" w:hint="eastAsia"/>
                                      <w:w w:val="99"/>
                                      <w:sz w:val="20"/>
                                      <w:szCs w:val="20"/>
                                      <w:lang w:eastAsia="zh-CN"/>
                                    </w:rPr>
                                    <w:t>照明用非</w:t>
                                  </w:r>
                                  <w:r>
                                    <w:rPr>
                                      <w:rFonts w:ascii="宋体" w:hAnsi="宋体" w:cs="宋体" w:hint="eastAsia"/>
                                      <w:spacing w:val="24"/>
                                      <w:w w:val="99"/>
                                      <w:sz w:val="20"/>
                                      <w:szCs w:val="20"/>
                                      <w:lang w:eastAsia="zh-CN"/>
                                    </w:rPr>
                                    <w:t>定</w:t>
                                  </w:r>
                                  <w:r>
                                    <w:rPr>
                                      <w:rFonts w:ascii="宋体" w:hAnsi="宋体" w:cs="宋体" w:hint="eastAsia"/>
                                      <w:w w:val="99"/>
                                      <w:sz w:val="20"/>
                                      <w:szCs w:val="20"/>
                                      <w:lang w:eastAsia="zh-CN"/>
                                    </w:rPr>
                                    <w:t>向自镇流</w:t>
                                  </w:r>
                                  <w:r>
                                    <w:rPr>
                                      <w:rFonts w:ascii="宋体" w:hAnsi="宋体" w:cs="宋体" w:hint="eastAsia"/>
                                      <w:spacing w:val="1"/>
                                      <w:w w:val="99"/>
                                      <w:sz w:val="20"/>
                                      <w:szCs w:val="20"/>
                                      <w:lang w:eastAsia="zh-CN"/>
                                    </w:rPr>
                                    <w:t>LE</w:t>
                                  </w:r>
                                  <w:r>
                                    <w:rPr>
                                      <w:rFonts w:ascii="宋体" w:hAnsi="宋体" w:cs="宋体" w:hint="eastAsia"/>
                                      <w:w w:val="99"/>
                                      <w:sz w:val="20"/>
                                      <w:szCs w:val="20"/>
                                      <w:lang w:eastAsia="zh-CN"/>
                                    </w:rPr>
                                    <w:t>D灯</w:t>
                                  </w:r>
                                </w:p>
                              </w:tc>
                              <w:tc>
                                <w:tcPr>
                                  <w:tcW w:w="1915" w:type="dxa"/>
                                  <w:tcBorders>
                                    <w:top w:val="single" w:sz="4" w:space="0" w:color="auto"/>
                                    <w:left w:val="single" w:sz="4" w:space="0" w:color="auto"/>
                                    <w:bottom w:val="single" w:sz="4" w:space="0" w:color="auto"/>
                                    <w:right w:val="single" w:sz="4" w:space="0" w:color="auto"/>
                                  </w:tcBorders>
                                </w:tcPr>
                                <w:p w:rsidR="000758C4" w:rsidRDefault="000758C4">
                                  <w:pPr>
                                    <w:rPr>
                                      <w:rFonts w:ascii="Calibri" w:hAnsi="Calibri"/>
                                      <w:sz w:val="22"/>
                                    </w:rPr>
                                  </w:pPr>
                                </w:p>
                              </w:tc>
                              <w:tc>
                                <w:tcPr>
                                  <w:tcW w:w="2966"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5"/>
                                    <w:rPr>
                                      <w:rFonts w:ascii="宋体" w:hAnsi="宋体" w:cs="宋体"/>
                                      <w:sz w:val="15"/>
                                      <w:szCs w:val="15"/>
                                      <w:lang w:eastAsia="zh-CN"/>
                                    </w:rPr>
                                  </w:pPr>
                                </w:p>
                                <w:p w:rsidR="000758C4" w:rsidRDefault="000758C4">
                                  <w:pPr>
                                    <w:pStyle w:val="TableParagraph"/>
                                    <w:spacing w:line="280" w:lineRule="auto"/>
                                    <w:ind w:left="7" w:right="7"/>
                                    <w:rPr>
                                      <w:rFonts w:ascii="宋体" w:hAnsi="宋体" w:cs="宋体"/>
                                      <w:sz w:val="20"/>
                                      <w:szCs w:val="20"/>
                                      <w:lang w:eastAsia="zh-CN"/>
                                    </w:rPr>
                                  </w:pPr>
                                  <w:r>
                                    <w:rPr>
                                      <w:rFonts w:ascii="宋体" w:hAnsi="宋体" w:cs="宋体" w:hint="eastAsia"/>
                                      <w:spacing w:val="4"/>
                                      <w:w w:val="99"/>
                                      <w:sz w:val="20"/>
                                      <w:szCs w:val="20"/>
                                      <w:lang w:eastAsia="zh-CN"/>
                                    </w:rPr>
                                    <w:t>《</w:t>
                                  </w:r>
                                  <w:r>
                                    <w:rPr>
                                      <w:rFonts w:ascii="宋体" w:hAnsi="宋体" w:cs="宋体" w:hint="eastAsia"/>
                                      <w:spacing w:val="2"/>
                                      <w:w w:val="99"/>
                                      <w:sz w:val="20"/>
                                      <w:szCs w:val="20"/>
                                      <w:lang w:eastAsia="zh-CN"/>
                                    </w:rPr>
                                    <w:t>室</w:t>
                                  </w:r>
                                  <w:r>
                                    <w:rPr>
                                      <w:rFonts w:ascii="宋体" w:hAnsi="宋体" w:cs="宋体" w:hint="eastAsia"/>
                                      <w:spacing w:val="4"/>
                                      <w:w w:val="99"/>
                                      <w:sz w:val="20"/>
                                      <w:szCs w:val="20"/>
                                      <w:lang w:eastAsia="zh-CN"/>
                                    </w:rPr>
                                    <w:t>内照明</w:t>
                                  </w:r>
                                  <w:r>
                                    <w:rPr>
                                      <w:rFonts w:ascii="宋体" w:hAnsi="宋体" w:cs="宋体" w:hint="eastAsia"/>
                                      <w:w w:val="99"/>
                                      <w:sz w:val="20"/>
                                      <w:szCs w:val="20"/>
                                      <w:lang w:eastAsia="zh-CN"/>
                                    </w:rPr>
                                    <w:t>用</w:t>
                                  </w:r>
                                  <w:r>
                                    <w:rPr>
                                      <w:rFonts w:ascii="宋体" w:hAnsi="宋体" w:cs="宋体" w:hint="eastAsia"/>
                                      <w:spacing w:val="1"/>
                                      <w:w w:val="99"/>
                                      <w:sz w:val="20"/>
                                      <w:szCs w:val="20"/>
                                      <w:lang w:eastAsia="zh-CN"/>
                                    </w:rPr>
                                    <w:t>LE</w:t>
                                  </w:r>
                                  <w:r>
                                    <w:rPr>
                                      <w:rFonts w:ascii="宋体" w:hAnsi="宋体" w:cs="宋体" w:hint="eastAsia"/>
                                      <w:w w:val="99"/>
                                      <w:sz w:val="20"/>
                                      <w:szCs w:val="20"/>
                                      <w:lang w:eastAsia="zh-CN"/>
                                    </w:rPr>
                                    <w:t>D</w:t>
                                  </w:r>
                                  <w:r>
                                    <w:rPr>
                                      <w:rFonts w:ascii="宋体" w:hAnsi="宋体" w:cs="宋体" w:hint="eastAsia"/>
                                      <w:spacing w:val="4"/>
                                      <w:w w:val="99"/>
                                      <w:sz w:val="20"/>
                                      <w:szCs w:val="20"/>
                                      <w:lang w:eastAsia="zh-CN"/>
                                    </w:rPr>
                                    <w:t>产</w:t>
                                  </w:r>
                                  <w:r>
                                    <w:rPr>
                                      <w:rFonts w:ascii="宋体" w:hAnsi="宋体" w:cs="宋体" w:hint="eastAsia"/>
                                      <w:spacing w:val="2"/>
                                      <w:w w:val="99"/>
                                      <w:sz w:val="20"/>
                                      <w:szCs w:val="20"/>
                                      <w:lang w:eastAsia="zh-CN"/>
                                    </w:rPr>
                                    <w:t>品</w:t>
                                  </w:r>
                                  <w:r>
                                    <w:rPr>
                                      <w:rFonts w:ascii="宋体" w:hAnsi="宋体" w:cs="宋体" w:hint="eastAsia"/>
                                      <w:spacing w:val="4"/>
                                      <w:w w:val="99"/>
                                      <w:sz w:val="20"/>
                                      <w:szCs w:val="20"/>
                                      <w:lang w:eastAsia="zh-CN"/>
                                    </w:rPr>
                                    <w:t>能效</w:t>
                                  </w:r>
                                  <w:r>
                                    <w:rPr>
                                      <w:rFonts w:ascii="宋体" w:hAnsi="宋体" w:cs="宋体" w:hint="eastAsia"/>
                                      <w:spacing w:val="2"/>
                                      <w:w w:val="99"/>
                                      <w:sz w:val="20"/>
                                      <w:szCs w:val="20"/>
                                      <w:lang w:eastAsia="zh-CN"/>
                                    </w:rPr>
                                    <w:t>限</w:t>
                                  </w:r>
                                  <w:r>
                                    <w:rPr>
                                      <w:rFonts w:ascii="宋体" w:hAnsi="宋体" w:cs="宋体" w:hint="eastAsia"/>
                                      <w:w w:val="99"/>
                                      <w:sz w:val="20"/>
                                      <w:szCs w:val="20"/>
                                      <w:lang w:eastAsia="zh-CN"/>
                                    </w:rPr>
                                    <w:t>定值及能</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等级</w:t>
                                  </w:r>
                                  <w:r>
                                    <w:rPr>
                                      <w:rFonts w:ascii="宋体" w:hAnsi="宋体" w:cs="宋体" w:hint="eastAsia"/>
                                      <w:spacing w:val="2"/>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30</w:t>
                                  </w:r>
                                  <w:r>
                                    <w:rPr>
                                      <w:rFonts w:ascii="宋体" w:hAnsi="宋体" w:cs="宋体" w:hint="eastAsia"/>
                                      <w:w w:val="99"/>
                                      <w:sz w:val="20"/>
                                      <w:szCs w:val="20"/>
                                      <w:lang w:eastAsia="zh-CN"/>
                                    </w:rPr>
                                    <w:t>25</w:t>
                                  </w:r>
                                  <w:r>
                                    <w:rPr>
                                      <w:rFonts w:ascii="宋体" w:hAnsi="宋体" w:cs="宋体" w:hint="eastAsia"/>
                                      <w:spacing w:val="-2"/>
                                      <w:w w:val="99"/>
                                      <w:sz w:val="20"/>
                                      <w:szCs w:val="20"/>
                                      <w:lang w:eastAsia="zh-CN"/>
                                    </w:rPr>
                                    <w:t>5</w:t>
                                  </w:r>
                                  <w:r>
                                    <w:rPr>
                                      <w:rFonts w:ascii="宋体" w:hAnsi="宋体" w:cs="宋体" w:hint="eastAsia"/>
                                      <w:w w:val="99"/>
                                      <w:sz w:val="20"/>
                                      <w:szCs w:val="20"/>
                                      <w:lang w:eastAsia="zh-CN"/>
                                    </w:rPr>
                                    <w:t>）</w:t>
                                  </w:r>
                                </w:p>
                              </w:tc>
                            </w:tr>
                            <w:tr w:rsidR="000758C4">
                              <w:trPr>
                                <w:trHeight w:hRule="exact" w:val="802"/>
                              </w:trPr>
                              <w:tc>
                                <w:tcPr>
                                  <w:tcW w:w="574"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1"/>
                                    <w:rPr>
                                      <w:rFonts w:ascii="宋体" w:hAnsi="宋体" w:cs="宋体"/>
                                      <w:sz w:val="18"/>
                                      <w:szCs w:val="18"/>
                                      <w:lang w:eastAsia="zh-CN"/>
                                    </w:rPr>
                                  </w:pPr>
                                </w:p>
                                <w:p w:rsidR="000758C4" w:rsidRDefault="000758C4">
                                  <w:pPr>
                                    <w:pStyle w:val="TableParagraph"/>
                                    <w:ind w:left="182"/>
                                    <w:rPr>
                                      <w:rFonts w:ascii="宋体" w:hAnsi="宋体" w:cs="宋体"/>
                                      <w:sz w:val="20"/>
                                      <w:szCs w:val="20"/>
                                    </w:rPr>
                                  </w:pPr>
                                  <w:r>
                                    <w:rPr>
                                      <w:rFonts w:ascii="宋体" w:hint="eastAsia"/>
                                      <w:spacing w:val="1"/>
                                      <w:w w:val="99"/>
                                      <w:sz w:val="20"/>
                                    </w:rPr>
                                    <w:t>1</w:t>
                                  </w:r>
                                  <w:r>
                                    <w:rPr>
                                      <w:rFonts w:ascii="宋体" w:hint="eastAsia"/>
                                      <w:w w:val="99"/>
                                      <w:sz w:val="20"/>
                                    </w:rPr>
                                    <w:t>2</w:t>
                                  </w:r>
                                </w:p>
                              </w:tc>
                              <w:tc>
                                <w:tcPr>
                                  <w:tcW w:w="1166"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81"/>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A020</w:t>
                                  </w:r>
                                  <w:r>
                                    <w:rPr>
                                      <w:rFonts w:ascii="宋体" w:hAnsi="宋体" w:cs="宋体" w:hint="eastAsia"/>
                                      <w:w w:val="99"/>
                                      <w:sz w:val="20"/>
                                      <w:szCs w:val="20"/>
                                    </w:rPr>
                                    <w:t>910电</w:t>
                                  </w:r>
                                </w:p>
                                <w:p w:rsidR="000758C4" w:rsidRDefault="000758C4">
                                  <w:pPr>
                                    <w:pStyle w:val="TableParagraph"/>
                                    <w:spacing w:before="50"/>
                                    <w:ind w:left="7"/>
                                    <w:rPr>
                                      <w:rFonts w:ascii="宋体" w:hAnsi="宋体" w:cs="宋体"/>
                                      <w:sz w:val="20"/>
                                      <w:szCs w:val="20"/>
                                    </w:rPr>
                                  </w:pPr>
                                  <w:r>
                                    <w:rPr>
                                      <w:rFonts w:ascii="宋体" w:hAnsi="宋体" w:cs="宋体" w:hint="eastAsia"/>
                                      <w:w w:val="99"/>
                                      <w:sz w:val="20"/>
                                      <w:szCs w:val="20"/>
                                    </w:rPr>
                                    <w:t>视设备</w:t>
                                  </w:r>
                                </w:p>
                              </w:tc>
                              <w:tc>
                                <w:tcPr>
                                  <w:tcW w:w="1800"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81" w:line="280" w:lineRule="auto"/>
                                    <w:ind w:left="7" w:right="5"/>
                                    <w:rPr>
                                      <w:rFonts w:ascii="宋体" w:hAnsi="宋体" w:cs="宋体"/>
                                      <w:sz w:val="20"/>
                                      <w:szCs w:val="20"/>
                                      <w:lang w:eastAsia="zh-CN"/>
                                    </w:rPr>
                                  </w:pPr>
                                  <w:r>
                                    <w:rPr>
                                      <w:rFonts w:ascii="宋体" w:hAnsi="宋体" w:cs="宋体" w:hint="eastAsia"/>
                                      <w:spacing w:val="1"/>
                                      <w:w w:val="99"/>
                                      <w:sz w:val="20"/>
                                      <w:szCs w:val="20"/>
                                      <w:lang w:eastAsia="zh-CN"/>
                                    </w:rPr>
                                    <w:t>A02</w:t>
                                  </w:r>
                                  <w:r>
                                    <w:rPr>
                                      <w:rFonts w:ascii="宋体" w:hAnsi="宋体" w:cs="宋体" w:hint="eastAsia"/>
                                      <w:w w:val="99"/>
                                      <w:sz w:val="20"/>
                                      <w:szCs w:val="20"/>
                                      <w:lang w:eastAsia="zh-CN"/>
                                    </w:rPr>
                                    <w:t>09</w:t>
                                  </w:r>
                                  <w:r>
                                    <w:rPr>
                                      <w:rFonts w:ascii="宋体" w:hAnsi="宋体" w:cs="宋体" w:hint="eastAsia"/>
                                      <w:spacing w:val="1"/>
                                      <w:w w:val="99"/>
                                      <w:sz w:val="20"/>
                                      <w:szCs w:val="20"/>
                                      <w:lang w:eastAsia="zh-CN"/>
                                    </w:rPr>
                                    <w:t>1</w:t>
                                  </w:r>
                                  <w:r>
                                    <w:rPr>
                                      <w:rFonts w:ascii="宋体" w:hAnsi="宋体" w:cs="宋体" w:hint="eastAsia"/>
                                      <w:w w:val="99"/>
                                      <w:sz w:val="20"/>
                                      <w:szCs w:val="20"/>
                                      <w:lang w:eastAsia="zh-CN"/>
                                    </w:rPr>
                                    <w:t>001普通电视设备（</w:t>
                                  </w:r>
                                  <w:r>
                                    <w:rPr>
                                      <w:rFonts w:ascii="宋体" w:hAnsi="宋体" w:cs="宋体" w:hint="eastAsia"/>
                                      <w:spacing w:val="2"/>
                                      <w:w w:val="99"/>
                                      <w:sz w:val="20"/>
                                      <w:szCs w:val="20"/>
                                      <w:lang w:eastAsia="zh-CN"/>
                                    </w:rPr>
                                    <w:t>电</w:t>
                                  </w:r>
                                  <w:r>
                                    <w:rPr>
                                      <w:rFonts w:ascii="宋体" w:hAnsi="宋体" w:cs="宋体" w:hint="eastAsia"/>
                                      <w:w w:val="99"/>
                                      <w:sz w:val="20"/>
                                      <w:szCs w:val="20"/>
                                      <w:lang w:eastAsia="zh-CN"/>
                                    </w:rPr>
                                    <w:t>视机）</w:t>
                                  </w:r>
                                </w:p>
                              </w:tc>
                              <w:tc>
                                <w:tcPr>
                                  <w:tcW w:w="1915" w:type="dxa"/>
                                  <w:tcBorders>
                                    <w:top w:val="single" w:sz="4" w:space="0" w:color="auto"/>
                                    <w:left w:val="single" w:sz="4" w:space="0" w:color="auto"/>
                                    <w:bottom w:val="single" w:sz="4" w:space="0" w:color="auto"/>
                                    <w:right w:val="single" w:sz="4" w:space="0" w:color="auto"/>
                                  </w:tcBorders>
                                </w:tcPr>
                                <w:p w:rsidR="000758C4" w:rsidRDefault="000758C4">
                                  <w:pPr>
                                    <w:rPr>
                                      <w:rFonts w:ascii="Calibri" w:hAnsi="Calibri"/>
                                      <w:sz w:val="22"/>
                                    </w:rPr>
                                  </w:pPr>
                                </w:p>
                              </w:tc>
                              <w:tc>
                                <w:tcPr>
                                  <w:tcW w:w="2966"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81"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《平板电视能效限定值</w:t>
                                  </w:r>
                                  <w:r>
                                    <w:rPr>
                                      <w:rFonts w:ascii="宋体" w:hAnsi="宋体" w:cs="宋体" w:hint="eastAsia"/>
                                      <w:spacing w:val="9"/>
                                      <w:w w:val="99"/>
                                      <w:sz w:val="20"/>
                                      <w:szCs w:val="20"/>
                                      <w:lang w:eastAsia="zh-CN"/>
                                    </w:rPr>
                                    <w:t>及</w:t>
                                  </w:r>
                                  <w:r>
                                    <w:rPr>
                                      <w:rFonts w:ascii="宋体" w:hAnsi="宋体" w:cs="宋体" w:hint="eastAsia"/>
                                      <w:spacing w:val="12"/>
                                      <w:w w:val="99"/>
                                      <w:sz w:val="20"/>
                                      <w:szCs w:val="20"/>
                                      <w:lang w:eastAsia="zh-CN"/>
                                    </w:rPr>
                                    <w:t>能效</w:t>
                                  </w:r>
                                  <w:r>
                                    <w:rPr>
                                      <w:rFonts w:ascii="宋体" w:hAnsi="宋体" w:cs="宋体" w:hint="eastAsia"/>
                                      <w:w w:val="99"/>
                                      <w:sz w:val="20"/>
                                      <w:szCs w:val="20"/>
                                      <w:lang w:eastAsia="zh-CN"/>
                                    </w:rPr>
                                    <w:t>等级》（</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248</w:t>
                                  </w:r>
                                  <w:r>
                                    <w:rPr>
                                      <w:rFonts w:ascii="宋体" w:hAnsi="宋体" w:cs="宋体" w:hint="eastAsia"/>
                                      <w:w w:val="99"/>
                                      <w:sz w:val="20"/>
                                      <w:szCs w:val="20"/>
                                      <w:lang w:eastAsia="zh-CN"/>
                                    </w:rPr>
                                    <w:t>50）</w:t>
                                  </w:r>
                                </w:p>
                              </w:tc>
                            </w:tr>
                            <w:tr w:rsidR="000758C4">
                              <w:trPr>
                                <w:trHeight w:hRule="exact" w:val="1942"/>
                              </w:trPr>
                              <w:tc>
                                <w:tcPr>
                                  <w:tcW w:w="574" w:type="dxa"/>
                                  <w:tcBorders>
                                    <w:top w:val="single" w:sz="4" w:space="0" w:color="auto"/>
                                    <w:left w:val="single" w:sz="4" w:space="0" w:color="auto"/>
                                    <w:bottom w:val="single" w:sz="4" w:space="0" w:color="auto"/>
                                    <w:right w:val="single" w:sz="4" w:space="0" w:color="auto"/>
                                  </w:tcBorders>
                                </w:tcPr>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spacing w:before="10"/>
                                    <w:rPr>
                                      <w:rFonts w:ascii="宋体" w:hAnsi="宋体" w:cs="宋体"/>
                                      <w:sz w:val="21"/>
                                      <w:szCs w:val="21"/>
                                      <w:lang w:eastAsia="zh-CN"/>
                                    </w:rPr>
                                  </w:pPr>
                                </w:p>
                                <w:p w:rsidR="000758C4" w:rsidRDefault="000758C4">
                                  <w:pPr>
                                    <w:pStyle w:val="TableParagraph"/>
                                    <w:ind w:left="182"/>
                                    <w:rPr>
                                      <w:rFonts w:ascii="宋体" w:hAnsi="宋体" w:cs="宋体"/>
                                      <w:sz w:val="20"/>
                                      <w:szCs w:val="20"/>
                                    </w:rPr>
                                  </w:pPr>
                                  <w:r>
                                    <w:rPr>
                                      <w:rFonts w:ascii="宋体" w:hint="eastAsia"/>
                                      <w:spacing w:val="1"/>
                                      <w:w w:val="99"/>
                                      <w:sz w:val="20"/>
                                    </w:rPr>
                                    <w:t>1</w:t>
                                  </w:r>
                                  <w:r>
                                    <w:rPr>
                                      <w:rFonts w:ascii="宋体" w:hint="eastAsia"/>
                                      <w:w w:val="99"/>
                                      <w:sz w:val="20"/>
                                    </w:rPr>
                                    <w:t>3</w:t>
                                  </w:r>
                                </w:p>
                              </w:tc>
                              <w:tc>
                                <w:tcPr>
                                  <w:tcW w:w="1166" w:type="dxa"/>
                                  <w:tcBorders>
                                    <w:top w:val="single" w:sz="4" w:space="0" w:color="auto"/>
                                    <w:left w:val="single" w:sz="4" w:space="0" w:color="auto"/>
                                    <w:bottom w:val="single" w:sz="4" w:space="0" w:color="auto"/>
                                    <w:right w:val="single" w:sz="4" w:space="0" w:color="auto"/>
                                  </w:tcBorders>
                                </w:tcPr>
                                <w:p w:rsidR="000758C4" w:rsidRDefault="000758C4">
                                  <w:pPr>
                                    <w:pStyle w:val="TableParagraph"/>
                                    <w:rPr>
                                      <w:rFonts w:ascii="宋体" w:hAnsi="宋体" w:cs="宋体"/>
                                      <w:sz w:val="20"/>
                                      <w:szCs w:val="20"/>
                                    </w:rPr>
                                  </w:pPr>
                                </w:p>
                                <w:p w:rsidR="000758C4" w:rsidRDefault="000758C4">
                                  <w:pPr>
                                    <w:pStyle w:val="TableParagraph"/>
                                    <w:spacing w:before="11"/>
                                    <w:rPr>
                                      <w:rFonts w:ascii="宋体" w:hAnsi="宋体" w:cs="宋体"/>
                                      <w:sz w:val="29"/>
                                      <w:szCs w:val="29"/>
                                    </w:rPr>
                                  </w:pPr>
                                </w:p>
                                <w:p w:rsidR="000758C4" w:rsidRDefault="000758C4">
                                  <w:pPr>
                                    <w:pStyle w:val="TableParagraph"/>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A020</w:t>
                                  </w:r>
                                  <w:r>
                                    <w:rPr>
                                      <w:rFonts w:ascii="宋体" w:hAnsi="宋体" w:cs="宋体" w:hint="eastAsia"/>
                                      <w:w w:val="99"/>
                                      <w:sz w:val="20"/>
                                      <w:szCs w:val="20"/>
                                    </w:rPr>
                                    <w:t>911视</w:t>
                                  </w:r>
                                </w:p>
                                <w:p w:rsidR="000758C4" w:rsidRDefault="000758C4">
                                  <w:pPr>
                                    <w:pStyle w:val="TableParagraph"/>
                                    <w:spacing w:before="50"/>
                                    <w:ind w:left="7"/>
                                    <w:rPr>
                                      <w:rFonts w:ascii="宋体" w:hAnsi="宋体" w:cs="宋体"/>
                                      <w:sz w:val="20"/>
                                      <w:szCs w:val="20"/>
                                    </w:rPr>
                                  </w:pPr>
                                  <w:r>
                                    <w:rPr>
                                      <w:rFonts w:ascii="宋体" w:hAnsi="宋体" w:cs="宋体" w:hint="eastAsia"/>
                                      <w:w w:val="99"/>
                                      <w:sz w:val="20"/>
                                      <w:szCs w:val="20"/>
                                    </w:rPr>
                                    <w:t>频设备</w:t>
                                  </w:r>
                                </w:p>
                              </w:tc>
                              <w:tc>
                                <w:tcPr>
                                  <w:tcW w:w="1800" w:type="dxa"/>
                                  <w:tcBorders>
                                    <w:top w:val="single" w:sz="4" w:space="0" w:color="auto"/>
                                    <w:left w:val="single" w:sz="4" w:space="0" w:color="auto"/>
                                    <w:bottom w:val="single" w:sz="4" w:space="0" w:color="auto"/>
                                    <w:right w:val="single" w:sz="4" w:space="0" w:color="auto"/>
                                  </w:tcBorders>
                                </w:tcPr>
                                <w:p w:rsidR="000758C4" w:rsidRDefault="000758C4">
                                  <w:pPr>
                                    <w:pStyle w:val="TableParagraph"/>
                                    <w:rPr>
                                      <w:rFonts w:ascii="宋体" w:hAnsi="宋体" w:cs="宋体"/>
                                      <w:sz w:val="20"/>
                                      <w:szCs w:val="20"/>
                                    </w:rPr>
                                  </w:pPr>
                                </w:p>
                                <w:p w:rsidR="000758C4" w:rsidRDefault="000758C4">
                                  <w:pPr>
                                    <w:pStyle w:val="TableParagraph"/>
                                    <w:spacing w:before="11"/>
                                    <w:rPr>
                                      <w:rFonts w:ascii="宋体" w:hAnsi="宋体" w:cs="宋体"/>
                                      <w:sz w:val="29"/>
                                      <w:szCs w:val="29"/>
                                    </w:rPr>
                                  </w:pPr>
                                </w:p>
                                <w:p w:rsidR="000758C4" w:rsidRDefault="000758C4">
                                  <w:pPr>
                                    <w:pStyle w:val="TableParagraph"/>
                                    <w:spacing w:line="280" w:lineRule="auto"/>
                                    <w:ind w:left="7" w:right="5"/>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09</w:t>
                                  </w:r>
                                  <w:r>
                                    <w:rPr>
                                      <w:rFonts w:ascii="宋体" w:hAnsi="宋体" w:cs="宋体" w:hint="eastAsia"/>
                                      <w:spacing w:val="1"/>
                                      <w:w w:val="99"/>
                                      <w:sz w:val="20"/>
                                      <w:szCs w:val="20"/>
                                    </w:rPr>
                                    <w:t>1</w:t>
                                  </w:r>
                                  <w:r>
                                    <w:rPr>
                                      <w:rFonts w:ascii="宋体" w:hAnsi="宋体" w:cs="宋体" w:hint="eastAsia"/>
                                      <w:w w:val="99"/>
                                      <w:sz w:val="20"/>
                                      <w:szCs w:val="20"/>
                                    </w:rPr>
                                    <w:t>107视频监控设备</w:t>
                                  </w:r>
                                </w:p>
                              </w:tc>
                              <w:tc>
                                <w:tcPr>
                                  <w:tcW w:w="1915" w:type="dxa"/>
                                  <w:tcBorders>
                                    <w:top w:val="single" w:sz="4" w:space="0" w:color="auto"/>
                                    <w:left w:val="single" w:sz="4" w:space="0" w:color="auto"/>
                                    <w:bottom w:val="single" w:sz="4" w:space="0" w:color="auto"/>
                                    <w:right w:val="single" w:sz="4" w:space="0" w:color="auto"/>
                                  </w:tcBorders>
                                </w:tcPr>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spacing w:before="10"/>
                                    <w:rPr>
                                      <w:rFonts w:ascii="宋体" w:hAnsi="宋体" w:cs="宋体"/>
                                      <w:sz w:val="21"/>
                                      <w:szCs w:val="21"/>
                                    </w:rPr>
                                  </w:pPr>
                                </w:p>
                                <w:p w:rsidR="000758C4" w:rsidRDefault="000758C4">
                                  <w:pPr>
                                    <w:pStyle w:val="TableParagraph"/>
                                    <w:ind w:left="7"/>
                                    <w:rPr>
                                      <w:rFonts w:ascii="宋体" w:hAnsi="宋体" w:cs="宋体"/>
                                      <w:sz w:val="20"/>
                                      <w:szCs w:val="20"/>
                                    </w:rPr>
                                  </w:pPr>
                                  <w:r>
                                    <w:rPr>
                                      <w:rFonts w:ascii="宋体" w:hAnsi="宋体" w:cs="宋体" w:hint="eastAsia"/>
                                      <w:w w:val="99"/>
                                      <w:sz w:val="20"/>
                                      <w:szCs w:val="20"/>
                                    </w:rPr>
                                    <w:t>监视器</w:t>
                                  </w:r>
                                </w:p>
                              </w:tc>
                              <w:tc>
                                <w:tcPr>
                                  <w:tcW w:w="2966"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28" w:line="280" w:lineRule="auto"/>
                                    <w:ind w:left="7" w:right="5"/>
                                    <w:rPr>
                                      <w:rFonts w:ascii="宋体" w:hAnsi="宋体" w:cs="宋体"/>
                                      <w:sz w:val="20"/>
                                      <w:szCs w:val="20"/>
                                      <w:lang w:eastAsia="zh-CN"/>
                                    </w:rPr>
                                  </w:pPr>
                                  <w:r>
                                    <w:rPr>
                                      <w:rFonts w:ascii="宋体" w:hAnsi="宋体" w:cs="宋体" w:hint="eastAsia"/>
                                      <w:spacing w:val="12"/>
                                      <w:w w:val="99"/>
                                      <w:sz w:val="20"/>
                                      <w:szCs w:val="20"/>
                                      <w:lang w:eastAsia="zh-CN"/>
                                    </w:rPr>
                                    <w:t>以射频信号为主要信号</w:t>
                                  </w:r>
                                  <w:r>
                                    <w:rPr>
                                      <w:rFonts w:ascii="宋体" w:hAnsi="宋体" w:cs="宋体" w:hint="eastAsia"/>
                                      <w:spacing w:val="9"/>
                                      <w:w w:val="99"/>
                                      <w:sz w:val="20"/>
                                      <w:szCs w:val="20"/>
                                      <w:lang w:eastAsia="zh-CN"/>
                                    </w:rPr>
                                    <w:t>输</w:t>
                                  </w:r>
                                  <w:r>
                                    <w:rPr>
                                      <w:rFonts w:ascii="宋体" w:hAnsi="宋体" w:cs="宋体" w:hint="eastAsia"/>
                                      <w:spacing w:val="12"/>
                                      <w:w w:val="99"/>
                                      <w:sz w:val="20"/>
                                      <w:szCs w:val="20"/>
                                      <w:lang w:eastAsia="zh-CN"/>
                                    </w:rPr>
                                    <w:t>入的</w:t>
                                  </w:r>
                                  <w:r>
                                    <w:rPr>
                                      <w:rFonts w:ascii="宋体" w:hAnsi="宋体" w:cs="宋体" w:hint="eastAsia"/>
                                      <w:w w:val="99"/>
                                      <w:sz w:val="20"/>
                                      <w:szCs w:val="20"/>
                                      <w:lang w:eastAsia="zh-CN"/>
                                    </w:rPr>
                                    <w:t>监视器应</w:t>
                                  </w:r>
                                  <w:r>
                                    <w:rPr>
                                      <w:rFonts w:ascii="宋体" w:hAnsi="宋体" w:cs="宋体" w:hint="eastAsia"/>
                                      <w:spacing w:val="2"/>
                                      <w:w w:val="99"/>
                                      <w:sz w:val="20"/>
                                      <w:szCs w:val="20"/>
                                      <w:lang w:eastAsia="zh-CN"/>
                                    </w:rPr>
                                    <w:t>符</w:t>
                                  </w:r>
                                  <w:r>
                                    <w:rPr>
                                      <w:rFonts w:ascii="宋体" w:hAnsi="宋体" w:cs="宋体" w:hint="eastAsia"/>
                                      <w:spacing w:val="-58"/>
                                      <w:w w:val="99"/>
                                      <w:sz w:val="20"/>
                                      <w:szCs w:val="20"/>
                                      <w:lang w:eastAsia="zh-CN"/>
                                    </w:rPr>
                                    <w:t>合</w:t>
                                  </w:r>
                                  <w:r>
                                    <w:rPr>
                                      <w:rFonts w:ascii="宋体" w:hAnsi="宋体" w:cs="宋体" w:hint="eastAsia"/>
                                      <w:spacing w:val="2"/>
                                      <w:w w:val="99"/>
                                      <w:sz w:val="20"/>
                                      <w:szCs w:val="20"/>
                                      <w:lang w:eastAsia="zh-CN"/>
                                    </w:rPr>
                                    <w:t>《</w:t>
                                  </w:r>
                                  <w:r>
                                    <w:rPr>
                                      <w:rFonts w:ascii="宋体" w:hAnsi="宋体" w:cs="宋体" w:hint="eastAsia"/>
                                      <w:w w:val="99"/>
                                      <w:sz w:val="20"/>
                                      <w:szCs w:val="20"/>
                                      <w:lang w:eastAsia="zh-CN"/>
                                    </w:rPr>
                                    <w:t>平板</w:t>
                                  </w:r>
                                  <w:r>
                                    <w:rPr>
                                      <w:rFonts w:ascii="宋体" w:hAnsi="宋体" w:cs="宋体" w:hint="eastAsia"/>
                                      <w:spacing w:val="2"/>
                                      <w:w w:val="99"/>
                                      <w:sz w:val="20"/>
                                      <w:szCs w:val="20"/>
                                      <w:lang w:eastAsia="zh-CN"/>
                                    </w:rPr>
                                    <w:t>电</w:t>
                                  </w:r>
                                  <w:r>
                                    <w:rPr>
                                      <w:rFonts w:ascii="宋体" w:hAnsi="宋体" w:cs="宋体" w:hint="eastAsia"/>
                                      <w:w w:val="99"/>
                                      <w:sz w:val="20"/>
                                      <w:szCs w:val="20"/>
                                      <w:lang w:eastAsia="zh-CN"/>
                                    </w:rPr>
                                    <w:t>视能</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限定值及能效</w:t>
                                  </w:r>
                                  <w:r>
                                    <w:rPr>
                                      <w:rFonts w:ascii="宋体" w:hAnsi="宋体" w:cs="宋体" w:hint="eastAsia"/>
                                      <w:spacing w:val="2"/>
                                      <w:w w:val="99"/>
                                      <w:sz w:val="20"/>
                                      <w:szCs w:val="20"/>
                                      <w:lang w:eastAsia="zh-CN"/>
                                    </w:rPr>
                                    <w:t>等</w:t>
                                  </w:r>
                                  <w:r>
                                    <w:rPr>
                                      <w:rFonts w:ascii="宋体" w:hAnsi="宋体" w:cs="宋体" w:hint="eastAsia"/>
                                      <w:w w:val="99"/>
                                      <w:sz w:val="20"/>
                                      <w:szCs w:val="20"/>
                                      <w:lang w:eastAsia="zh-CN"/>
                                    </w:rPr>
                                    <w:t>级》（</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24850</w:t>
                                  </w:r>
                                  <w:r>
                                    <w:rPr>
                                      <w:rFonts w:ascii="宋体" w:hAnsi="宋体" w:cs="宋体" w:hint="eastAsia"/>
                                      <w:spacing w:val="-3"/>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2"/>
                                      <w:w w:val="99"/>
                                      <w:sz w:val="20"/>
                                      <w:szCs w:val="20"/>
                                      <w:lang w:eastAsia="zh-CN"/>
                                    </w:rPr>
                                    <w:t>以数字信号为主要信号</w:t>
                                  </w:r>
                                  <w:r>
                                    <w:rPr>
                                      <w:rFonts w:ascii="宋体" w:hAnsi="宋体" w:cs="宋体" w:hint="eastAsia"/>
                                      <w:spacing w:val="9"/>
                                      <w:w w:val="99"/>
                                      <w:sz w:val="20"/>
                                      <w:szCs w:val="20"/>
                                      <w:lang w:eastAsia="zh-CN"/>
                                    </w:rPr>
                                    <w:t>输</w:t>
                                  </w:r>
                                  <w:r>
                                    <w:rPr>
                                      <w:rFonts w:ascii="宋体" w:hAnsi="宋体" w:cs="宋体" w:hint="eastAsia"/>
                                      <w:spacing w:val="12"/>
                                      <w:w w:val="99"/>
                                      <w:sz w:val="20"/>
                                      <w:szCs w:val="20"/>
                                      <w:lang w:eastAsia="zh-CN"/>
                                    </w:rPr>
                                    <w:t>入的</w:t>
                                  </w:r>
                                  <w:r>
                                    <w:rPr>
                                      <w:rFonts w:ascii="宋体" w:hAnsi="宋体" w:cs="宋体" w:hint="eastAsia"/>
                                      <w:w w:val="99"/>
                                      <w:sz w:val="20"/>
                                      <w:szCs w:val="20"/>
                                      <w:lang w:eastAsia="zh-CN"/>
                                    </w:rPr>
                                    <w:t>监视器应</w:t>
                                  </w:r>
                                  <w:r>
                                    <w:rPr>
                                      <w:rFonts w:ascii="宋体" w:hAnsi="宋体" w:cs="宋体" w:hint="eastAsia"/>
                                      <w:spacing w:val="2"/>
                                      <w:w w:val="99"/>
                                      <w:sz w:val="20"/>
                                      <w:szCs w:val="20"/>
                                      <w:lang w:eastAsia="zh-CN"/>
                                    </w:rPr>
                                    <w:t>符</w:t>
                                  </w:r>
                                  <w:r>
                                    <w:rPr>
                                      <w:rFonts w:ascii="宋体" w:hAnsi="宋体" w:cs="宋体" w:hint="eastAsia"/>
                                      <w:spacing w:val="-58"/>
                                      <w:w w:val="99"/>
                                      <w:sz w:val="20"/>
                                      <w:szCs w:val="20"/>
                                      <w:lang w:eastAsia="zh-CN"/>
                                    </w:rPr>
                                    <w:t>合</w:t>
                                  </w:r>
                                  <w:r>
                                    <w:rPr>
                                      <w:rFonts w:ascii="宋体" w:hAnsi="宋体" w:cs="宋体" w:hint="eastAsia"/>
                                      <w:spacing w:val="2"/>
                                      <w:w w:val="99"/>
                                      <w:sz w:val="20"/>
                                      <w:szCs w:val="20"/>
                                      <w:lang w:eastAsia="zh-CN"/>
                                    </w:rPr>
                                    <w:t>《</w:t>
                                  </w:r>
                                  <w:r>
                                    <w:rPr>
                                      <w:rFonts w:ascii="宋体" w:hAnsi="宋体" w:cs="宋体" w:hint="eastAsia"/>
                                      <w:w w:val="99"/>
                                      <w:sz w:val="20"/>
                                      <w:szCs w:val="20"/>
                                      <w:lang w:eastAsia="zh-CN"/>
                                    </w:rPr>
                                    <w:t>计算</w:t>
                                  </w:r>
                                  <w:r>
                                    <w:rPr>
                                      <w:rFonts w:ascii="宋体" w:hAnsi="宋体" w:cs="宋体" w:hint="eastAsia"/>
                                      <w:spacing w:val="2"/>
                                      <w:w w:val="99"/>
                                      <w:sz w:val="20"/>
                                      <w:szCs w:val="20"/>
                                      <w:lang w:eastAsia="zh-CN"/>
                                    </w:rPr>
                                    <w:t>机</w:t>
                                  </w:r>
                                  <w:r>
                                    <w:rPr>
                                      <w:rFonts w:ascii="宋体" w:hAnsi="宋体" w:cs="宋体" w:hint="eastAsia"/>
                                      <w:w w:val="99"/>
                                      <w:sz w:val="20"/>
                                      <w:szCs w:val="20"/>
                                      <w:lang w:eastAsia="zh-CN"/>
                                    </w:rPr>
                                    <w:t>显示</w:t>
                                  </w:r>
                                  <w:r>
                                    <w:rPr>
                                      <w:rFonts w:ascii="宋体" w:hAnsi="宋体" w:cs="宋体" w:hint="eastAsia"/>
                                      <w:spacing w:val="2"/>
                                      <w:w w:val="99"/>
                                      <w:sz w:val="20"/>
                                      <w:szCs w:val="20"/>
                                      <w:lang w:eastAsia="zh-CN"/>
                                    </w:rPr>
                                    <w:t>器</w:t>
                                  </w:r>
                                  <w:r>
                                    <w:rPr>
                                      <w:rFonts w:ascii="宋体" w:hAnsi="宋体" w:cs="宋体" w:hint="eastAsia"/>
                                      <w:w w:val="99"/>
                                      <w:sz w:val="20"/>
                                      <w:szCs w:val="20"/>
                                      <w:lang w:eastAsia="zh-CN"/>
                                    </w:rPr>
                                    <w:t>能效限定值及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效等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21</w:t>
                                  </w:r>
                                  <w:r>
                                    <w:rPr>
                                      <w:rFonts w:ascii="宋体" w:hAnsi="宋体" w:cs="宋体" w:hint="eastAsia"/>
                                      <w:w w:val="99"/>
                                      <w:sz w:val="20"/>
                                      <w:szCs w:val="20"/>
                                      <w:lang w:eastAsia="zh-CN"/>
                                    </w:rPr>
                                    <w:t>52</w:t>
                                  </w:r>
                                  <w:r>
                                    <w:rPr>
                                      <w:rFonts w:ascii="宋体" w:hAnsi="宋体" w:cs="宋体" w:hint="eastAsia"/>
                                      <w:spacing w:val="1"/>
                                      <w:w w:val="99"/>
                                      <w:sz w:val="20"/>
                                      <w:szCs w:val="20"/>
                                      <w:lang w:eastAsia="zh-CN"/>
                                    </w:rPr>
                                    <w:t>0</w:t>
                                  </w:r>
                                  <w:r>
                                    <w:rPr>
                                      <w:rFonts w:ascii="宋体" w:hAnsi="宋体" w:cs="宋体" w:hint="eastAsia"/>
                                      <w:w w:val="99"/>
                                      <w:sz w:val="20"/>
                                      <w:szCs w:val="20"/>
                                      <w:lang w:eastAsia="zh-CN"/>
                                    </w:rPr>
                                    <w:t>）</w:t>
                                  </w:r>
                                </w:p>
                              </w:tc>
                            </w:tr>
                            <w:tr w:rsidR="000758C4">
                              <w:trPr>
                                <w:trHeight w:hRule="exact" w:val="787"/>
                              </w:trPr>
                              <w:tc>
                                <w:tcPr>
                                  <w:tcW w:w="574"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10"/>
                                    <w:rPr>
                                      <w:rFonts w:ascii="宋体" w:hAnsi="宋体" w:cs="宋体"/>
                                      <w:sz w:val="17"/>
                                      <w:szCs w:val="17"/>
                                      <w:lang w:eastAsia="zh-CN"/>
                                    </w:rPr>
                                  </w:pPr>
                                </w:p>
                                <w:p w:rsidR="000758C4" w:rsidRDefault="000758C4">
                                  <w:pPr>
                                    <w:pStyle w:val="TableParagraph"/>
                                    <w:ind w:left="182"/>
                                    <w:rPr>
                                      <w:rFonts w:ascii="宋体" w:hAnsi="宋体" w:cs="宋体"/>
                                      <w:sz w:val="20"/>
                                      <w:szCs w:val="20"/>
                                    </w:rPr>
                                  </w:pPr>
                                  <w:r>
                                    <w:rPr>
                                      <w:rFonts w:ascii="宋体" w:hint="eastAsia"/>
                                      <w:spacing w:val="1"/>
                                      <w:w w:val="99"/>
                                      <w:sz w:val="20"/>
                                    </w:rPr>
                                    <w:t>1</w:t>
                                  </w:r>
                                  <w:r>
                                    <w:rPr>
                                      <w:rFonts w:ascii="宋体" w:hint="eastAsia"/>
                                      <w:w w:val="99"/>
                                      <w:sz w:val="20"/>
                                    </w:rPr>
                                    <w:t>4</w:t>
                                  </w:r>
                                </w:p>
                              </w:tc>
                              <w:tc>
                                <w:tcPr>
                                  <w:tcW w:w="1166"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76"/>
                                    <w:ind w:left="7"/>
                                    <w:rPr>
                                      <w:rFonts w:ascii="宋体" w:hAnsi="宋体" w:cs="宋体"/>
                                      <w:sz w:val="20"/>
                                      <w:szCs w:val="20"/>
                                    </w:rPr>
                                  </w:pPr>
                                  <w:r>
                                    <w:rPr>
                                      <w:rFonts w:ascii="宋体" w:hAnsi="宋体" w:cs="宋体" w:hint="eastAsia"/>
                                      <w:spacing w:val="1"/>
                                      <w:w w:val="99"/>
                                      <w:sz w:val="20"/>
                                      <w:szCs w:val="20"/>
                                    </w:rPr>
                                    <w:t>A03</w:t>
                                  </w:r>
                                  <w:r>
                                    <w:rPr>
                                      <w:rFonts w:ascii="宋体" w:hAnsi="宋体" w:cs="宋体" w:hint="eastAsia"/>
                                      <w:w w:val="99"/>
                                      <w:sz w:val="20"/>
                                      <w:szCs w:val="20"/>
                                    </w:rPr>
                                    <w:t>12</w:t>
                                  </w:r>
                                  <w:r>
                                    <w:rPr>
                                      <w:rFonts w:ascii="宋体" w:hAnsi="宋体" w:cs="宋体" w:hint="eastAsia"/>
                                      <w:spacing w:val="1"/>
                                      <w:w w:val="99"/>
                                      <w:sz w:val="20"/>
                                      <w:szCs w:val="20"/>
                                    </w:rPr>
                                    <w:t>1</w:t>
                                  </w:r>
                                  <w:r>
                                    <w:rPr>
                                      <w:rFonts w:ascii="宋体" w:hAnsi="宋体" w:cs="宋体" w:hint="eastAsia"/>
                                      <w:w w:val="99"/>
                                      <w:sz w:val="20"/>
                                      <w:szCs w:val="20"/>
                                    </w:rPr>
                                    <w:t>0饮食</w:t>
                                  </w:r>
                                </w:p>
                                <w:p w:rsidR="000758C4" w:rsidRDefault="000758C4">
                                  <w:pPr>
                                    <w:pStyle w:val="TableParagraph"/>
                                    <w:spacing w:before="50"/>
                                    <w:ind w:left="7"/>
                                    <w:rPr>
                                      <w:rFonts w:ascii="宋体" w:hAnsi="宋体" w:cs="宋体"/>
                                      <w:sz w:val="20"/>
                                      <w:szCs w:val="20"/>
                                    </w:rPr>
                                  </w:pPr>
                                  <w:r>
                                    <w:rPr>
                                      <w:rFonts w:ascii="宋体" w:hAnsi="宋体" w:cs="宋体" w:hint="eastAsia"/>
                                      <w:w w:val="99"/>
                                      <w:sz w:val="20"/>
                                      <w:szCs w:val="20"/>
                                    </w:rPr>
                                    <w:t>炊事机械</w:t>
                                  </w:r>
                                </w:p>
                              </w:tc>
                              <w:tc>
                                <w:tcPr>
                                  <w:tcW w:w="1800"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10"/>
                                    <w:rPr>
                                      <w:rFonts w:ascii="宋体" w:hAnsi="宋体" w:cs="宋体"/>
                                      <w:sz w:val="17"/>
                                      <w:szCs w:val="17"/>
                                    </w:rPr>
                                  </w:pPr>
                                </w:p>
                                <w:p w:rsidR="000758C4" w:rsidRDefault="000758C4">
                                  <w:pPr>
                                    <w:pStyle w:val="TableParagraph"/>
                                    <w:ind w:left="7"/>
                                    <w:rPr>
                                      <w:rFonts w:ascii="宋体" w:hAnsi="宋体" w:cs="宋体"/>
                                      <w:sz w:val="20"/>
                                      <w:szCs w:val="20"/>
                                    </w:rPr>
                                  </w:pPr>
                                  <w:r>
                                    <w:rPr>
                                      <w:rFonts w:ascii="宋体" w:hAnsi="宋体" w:cs="宋体" w:hint="eastAsia"/>
                                      <w:w w:val="99"/>
                                      <w:sz w:val="20"/>
                                      <w:szCs w:val="20"/>
                                    </w:rPr>
                                    <w:t>商用燃</w:t>
                                  </w:r>
                                  <w:r>
                                    <w:rPr>
                                      <w:rFonts w:ascii="宋体" w:hAnsi="宋体" w:cs="宋体" w:hint="eastAsia"/>
                                      <w:spacing w:val="2"/>
                                      <w:w w:val="99"/>
                                      <w:sz w:val="20"/>
                                      <w:szCs w:val="20"/>
                                    </w:rPr>
                                    <w:t>气</w:t>
                                  </w:r>
                                  <w:r>
                                    <w:rPr>
                                      <w:rFonts w:ascii="宋体" w:hAnsi="宋体" w:cs="宋体" w:hint="eastAsia"/>
                                      <w:w w:val="99"/>
                                      <w:sz w:val="20"/>
                                      <w:szCs w:val="20"/>
                                    </w:rPr>
                                    <w:t>灶具</w:t>
                                  </w:r>
                                </w:p>
                              </w:tc>
                              <w:tc>
                                <w:tcPr>
                                  <w:tcW w:w="1915" w:type="dxa"/>
                                  <w:tcBorders>
                                    <w:top w:val="single" w:sz="4" w:space="0" w:color="auto"/>
                                    <w:left w:val="single" w:sz="4" w:space="0" w:color="auto"/>
                                    <w:bottom w:val="single" w:sz="4" w:space="0" w:color="auto"/>
                                    <w:right w:val="single" w:sz="4" w:space="0" w:color="auto"/>
                                  </w:tcBorders>
                                </w:tcPr>
                                <w:p w:rsidR="000758C4" w:rsidRDefault="000758C4">
                                  <w:pPr>
                                    <w:rPr>
                                      <w:rFonts w:ascii="Calibri" w:hAnsi="Calibri"/>
                                      <w:sz w:val="22"/>
                                    </w:rPr>
                                  </w:pPr>
                                </w:p>
                              </w:tc>
                              <w:tc>
                                <w:tcPr>
                                  <w:tcW w:w="2966"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76"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《商用燃气灶具能效限</w:t>
                                  </w:r>
                                  <w:r>
                                    <w:rPr>
                                      <w:rFonts w:ascii="宋体" w:hAnsi="宋体" w:cs="宋体" w:hint="eastAsia"/>
                                      <w:spacing w:val="9"/>
                                      <w:w w:val="99"/>
                                      <w:sz w:val="20"/>
                                      <w:szCs w:val="20"/>
                                      <w:lang w:eastAsia="zh-CN"/>
                                    </w:rPr>
                                    <w:t>定</w:t>
                                  </w:r>
                                  <w:r>
                                    <w:rPr>
                                      <w:rFonts w:ascii="宋体" w:hAnsi="宋体" w:cs="宋体" w:hint="eastAsia"/>
                                      <w:spacing w:val="12"/>
                                      <w:w w:val="99"/>
                                      <w:sz w:val="20"/>
                                      <w:szCs w:val="20"/>
                                      <w:lang w:eastAsia="zh-CN"/>
                                    </w:rPr>
                                    <w:t>值及</w:t>
                                  </w:r>
                                  <w:r>
                                    <w:rPr>
                                      <w:rFonts w:ascii="宋体" w:hAnsi="宋体" w:cs="宋体" w:hint="eastAsia"/>
                                      <w:w w:val="99"/>
                                      <w:sz w:val="20"/>
                                      <w:szCs w:val="20"/>
                                      <w:lang w:eastAsia="zh-CN"/>
                                    </w:rPr>
                                    <w:t>能效等级</w:t>
                                  </w:r>
                                  <w:r>
                                    <w:rPr>
                                      <w:rFonts w:ascii="宋体" w:hAnsi="宋体" w:cs="宋体" w:hint="eastAsia"/>
                                      <w:spacing w:val="2"/>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30</w:t>
                                  </w:r>
                                  <w:r>
                                    <w:rPr>
                                      <w:rFonts w:ascii="宋体" w:hAnsi="宋体" w:cs="宋体" w:hint="eastAsia"/>
                                      <w:w w:val="99"/>
                                      <w:sz w:val="20"/>
                                      <w:szCs w:val="20"/>
                                      <w:lang w:eastAsia="zh-CN"/>
                                    </w:rPr>
                                    <w:t>53</w:t>
                                  </w:r>
                                  <w:r>
                                    <w:rPr>
                                      <w:rFonts w:ascii="宋体" w:hAnsi="宋体" w:cs="宋体" w:hint="eastAsia"/>
                                      <w:spacing w:val="1"/>
                                      <w:w w:val="99"/>
                                      <w:sz w:val="20"/>
                                      <w:szCs w:val="20"/>
                                      <w:lang w:eastAsia="zh-CN"/>
                                    </w:rPr>
                                    <w:t>1</w:t>
                                  </w:r>
                                  <w:r>
                                    <w:rPr>
                                      <w:rFonts w:ascii="宋体" w:hAnsi="宋体" w:cs="宋体" w:hint="eastAsia"/>
                                      <w:w w:val="99"/>
                                      <w:sz w:val="20"/>
                                      <w:szCs w:val="20"/>
                                      <w:lang w:eastAsia="zh-CN"/>
                                    </w:rPr>
                                    <w:t>）</w:t>
                                  </w:r>
                                </w:p>
                              </w:tc>
                            </w:tr>
                            <w:tr w:rsidR="000758C4">
                              <w:trPr>
                                <w:trHeight w:hRule="exact" w:val="886"/>
                              </w:trPr>
                              <w:tc>
                                <w:tcPr>
                                  <w:tcW w:w="574" w:type="dxa"/>
                                  <w:vMerge w:val="restart"/>
                                  <w:tcBorders>
                                    <w:top w:val="single" w:sz="4" w:space="0" w:color="auto"/>
                                    <w:left w:val="single" w:sz="4" w:space="0" w:color="auto"/>
                                    <w:bottom w:val="single" w:sz="4" w:space="0" w:color="auto"/>
                                    <w:right w:val="single" w:sz="4" w:space="0" w:color="auto"/>
                                  </w:tcBorders>
                                </w:tcPr>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spacing w:before="1"/>
                                    <w:rPr>
                                      <w:rFonts w:ascii="宋体" w:hAnsi="宋体" w:cs="宋体"/>
                                      <w:sz w:val="29"/>
                                      <w:szCs w:val="29"/>
                                      <w:lang w:eastAsia="zh-CN"/>
                                    </w:rPr>
                                  </w:pPr>
                                </w:p>
                                <w:p w:rsidR="000758C4" w:rsidRDefault="000758C4">
                                  <w:pPr>
                                    <w:pStyle w:val="TableParagraph"/>
                                    <w:ind w:left="182"/>
                                    <w:rPr>
                                      <w:rFonts w:ascii="宋体" w:hAnsi="宋体" w:cs="宋体"/>
                                      <w:sz w:val="20"/>
                                      <w:szCs w:val="20"/>
                                    </w:rPr>
                                  </w:pPr>
                                  <w:r>
                                    <w:rPr>
                                      <w:rFonts w:ascii="宋体" w:hint="eastAsia"/>
                                      <w:spacing w:val="1"/>
                                      <w:w w:val="99"/>
                                      <w:sz w:val="20"/>
                                    </w:rPr>
                                    <w:t>1</w:t>
                                  </w:r>
                                  <w:r>
                                    <w:rPr>
                                      <w:rFonts w:ascii="宋体" w:hint="eastAsia"/>
                                      <w:w w:val="99"/>
                                      <w:sz w:val="20"/>
                                    </w:rPr>
                                    <w:t>5</w:t>
                                  </w:r>
                                </w:p>
                              </w:tc>
                              <w:tc>
                                <w:tcPr>
                                  <w:tcW w:w="1166" w:type="dxa"/>
                                  <w:vMerge w:val="restart"/>
                                  <w:tcBorders>
                                    <w:top w:val="single" w:sz="4" w:space="0" w:color="auto"/>
                                    <w:left w:val="single" w:sz="4" w:space="0" w:color="auto"/>
                                    <w:bottom w:val="single" w:sz="4" w:space="0" w:color="auto"/>
                                    <w:right w:val="single" w:sz="4" w:space="0" w:color="auto"/>
                                  </w:tcBorders>
                                </w:tcPr>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spacing w:before="9"/>
                                    <w:rPr>
                                      <w:rFonts w:ascii="宋体" w:hAnsi="宋体" w:cs="宋体"/>
                                      <w:sz w:val="17"/>
                                      <w:szCs w:val="17"/>
                                    </w:rPr>
                                  </w:pPr>
                                </w:p>
                                <w:p w:rsidR="000758C4" w:rsidRDefault="000758C4">
                                  <w:pPr>
                                    <w:pStyle w:val="TableParagraph"/>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A060</w:t>
                                  </w:r>
                                  <w:r>
                                    <w:rPr>
                                      <w:rFonts w:ascii="宋体" w:hAnsi="宋体" w:cs="宋体" w:hint="eastAsia"/>
                                      <w:w w:val="99"/>
                                      <w:sz w:val="20"/>
                                      <w:szCs w:val="20"/>
                                    </w:rPr>
                                    <w:t>805便</w:t>
                                  </w:r>
                                </w:p>
                                <w:p w:rsidR="000758C4" w:rsidRDefault="000758C4">
                                  <w:pPr>
                                    <w:pStyle w:val="TableParagraph"/>
                                    <w:spacing w:before="50"/>
                                    <w:ind w:left="7"/>
                                    <w:rPr>
                                      <w:rFonts w:ascii="宋体" w:hAnsi="宋体" w:cs="宋体"/>
                                      <w:sz w:val="20"/>
                                      <w:szCs w:val="20"/>
                                    </w:rPr>
                                  </w:pPr>
                                  <w:r>
                                    <w:rPr>
                                      <w:rFonts w:ascii="宋体" w:hAnsi="宋体" w:cs="宋体" w:hint="eastAsia"/>
                                      <w:w w:val="99"/>
                                      <w:sz w:val="20"/>
                                      <w:szCs w:val="20"/>
                                    </w:rPr>
                                    <w:t>器</w:t>
                                  </w:r>
                                </w:p>
                              </w:tc>
                              <w:tc>
                                <w:tcPr>
                                  <w:tcW w:w="1800"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5"/>
                                    <w:rPr>
                                      <w:rFonts w:ascii="宋体" w:hAnsi="宋体" w:cs="宋体"/>
                                      <w:sz w:val="21"/>
                                      <w:szCs w:val="21"/>
                                    </w:rPr>
                                  </w:pPr>
                                </w:p>
                                <w:p w:rsidR="000758C4" w:rsidRDefault="000758C4">
                                  <w:pPr>
                                    <w:pStyle w:val="TableParagraph"/>
                                    <w:ind w:left="7"/>
                                    <w:rPr>
                                      <w:rFonts w:ascii="宋体" w:hAnsi="宋体" w:cs="宋体"/>
                                      <w:sz w:val="20"/>
                                      <w:szCs w:val="20"/>
                                    </w:rPr>
                                  </w:pPr>
                                  <w:r>
                                    <w:rPr>
                                      <w:rFonts w:ascii="宋体" w:hAnsi="宋体" w:cs="宋体" w:hint="eastAsia"/>
                                      <w:w w:val="99"/>
                                      <w:sz w:val="20"/>
                                      <w:szCs w:val="20"/>
                                    </w:rPr>
                                    <w:t>坐便器</w:t>
                                  </w:r>
                                </w:p>
                              </w:tc>
                              <w:tc>
                                <w:tcPr>
                                  <w:tcW w:w="1915" w:type="dxa"/>
                                  <w:tcBorders>
                                    <w:top w:val="single" w:sz="4" w:space="0" w:color="auto"/>
                                    <w:left w:val="single" w:sz="4" w:space="0" w:color="auto"/>
                                    <w:bottom w:val="single" w:sz="4" w:space="0" w:color="auto"/>
                                    <w:right w:val="single" w:sz="4" w:space="0" w:color="auto"/>
                                  </w:tcBorders>
                                </w:tcPr>
                                <w:p w:rsidR="000758C4" w:rsidRDefault="000758C4">
                                  <w:pPr>
                                    <w:rPr>
                                      <w:rFonts w:ascii="Calibri" w:hAnsi="Calibri"/>
                                      <w:sz w:val="22"/>
                                    </w:rPr>
                                  </w:pPr>
                                </w:p>
                              </w:tc>
                              <w:tc>
                                <w:tcPr>
                                  <w:tcW w:w="2966"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124"/>
                                    <w:ind w:left="7"/>
                                    <w:rPr>
                                      <w:rFonts w:ascii="宋体" w:hAnsi="宋体" w:cs="宋体"/>
                                      <w:sz w:val="20"/>
                                      <w:szCs w:val="20"/>
                                      <w:lang w:eastAsia="zh-CN"/>
                                    </w:rPr>
                                  </w:pPr>
                                  <w:proofErr w:type="gramStart"/>
                                  <w:r>
                                    <w:rPr>
                                      <w:rFonts w:ascii="宋体" w:hAnsi="宋体" w:cs="宋体" w:hint="eastAsia"/>
                                      <w:w w:val="99"/>
                                      <w:sz w:val="20"/>
                                      <w:szCs w:val="20"/>
                                      <w:lang w:eastAsia="zh-CN"/>
                                    </w:rPr>
                                    <w:t>《</w:t>
                                  </w:r>
                                  <w:proofErr w:type="gramEnd"/>
                                  <w:r>
                                    <w:rPr>
                                      <w:rFonts w:ascii="宋体" w:hAnsi="宋体" w:cs="宋体" w:hint="eastAsia"/>
                                      <w:w w:val="99"/>
                                      <w:sz w:val="20"/>
                                      <w:szCs w:val="20"/>
                                      <w:lang w:eastAsia="zh-CN"/>
                                    </w:rPr>
                                    <w:t>坐便</w:t>
                                  </w:r>
                                  <w:r>
                                    <w:rPr>
                                      <w:rFonts w:ascii="宋体" w:hAnsi="宋体" w:cs="宋体" w:hint="eastAsia"/>
                                      <w:spacing w:val="2"/>
                                      <w:w w:val="99"/>
                                      <w:sz w:val="20"/>
                                      <w:szCs w:val="20"/>
                                      <w:lang w:eastAsia="zh-CN"/>
                                    </w:rPr>
                                    <w:t>器</w:t>
                                  </w:r>
                                  <w:r>
                                    <w:rPr>
                                      <w:rFonts w:ascii="宋体" w:hAnsi="宋体" w:cs="宋体" w:hint="eastAsia"/>
                                      <w:w w:val="99"/>
                                      <w:sz w:val="20"/>
                                      <w:szCs w:val="20"/>
                                      <w:lang w:eastAsia="zh-CN"/>
                                    </w:rPr>
                                    <w:t>水效</w:t>
                                  </w:r>
                                  <w:r>
                                    <w:rPr>
                                      <w:rFonts w:ascii="宋体" w:hAnsi="宋体" w:cs="宋体" w:hint="eastAsia"/>
                                      <w:spacing w:val="2"/>
                                      <w:w w:val="99"/>
                                      <w:sz w:val="20"/>
                                      <w:szCs w:val="20"/>
                                      <w:lang w:eastAsia="zh-CN"/>
                                    </w:rPr>
                                    <w:t>限</w:t>
                                  </w:r>
                                  <w:r>
                                    <w:rPr>
                                      <w:rFonts w:ascii="宋体" w:hAnsi="宋体" w:cs="宋体" w:hint="eastAsia"/>
                                      <w:w w:val="99"/>
                                      <w:sz w:val="20"/>
                                      <w:szCs w:val="20"/>
                                      <w:lang w:eastAsia="zh-CN"/>
                                    </w:rPr>
                                    <w:t>定值</w:t>
                                  </w:r>
                                  <w:r>
                                    <w:rPr>
                                      <w:rFonts w:ascii="宋体" w:hAnsi="宋体" w:cs="宋体" w:hint="eastAsia"/>
                                      <w:spacing w:val="2"/>
                                      <w:w w:val="99"/>
                                      <w:sz w:val="20"/>
                                      <w:szCs w:val="20"/>
                                      <w:lang w:eastAsia="zh-CN"/>
                                    </w:rPr>
                                    <w:t>及</w:t>
                                  </w:r>
                                  <w:r>
                                    <w:rPr>
                                      <w:rFonts w:ascii="宋体" w:hAnsi="宋体" w:cs="宋体" w:hint="eastAsia"/>
                                      <w:w w:val="99"/>
                                      <w:sz w:val="20"/>
                                      <w:szCs w:val="20"/>
                                      <w:lang w:eastAsia="zh-CN"/>
                                    </w:rPr>
                                    <w:t>水</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等级</w:t>
                                  </w:r>
                                </w:p>
                                <w:p w:rsidR="000758C4" w:rsidRDefault="000758C4">
                                  <w:pPr>
                                    <w:pStyle w:val="TableParagraph"/>
                                    <w:spacing w:before="50"/>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G</w:t>
                                  </w:r>
                                  <w:r>
                                    <w:rPr>
                                      <w:rFonts w:ascii="宋体" w:hAnsi="宋体" w:cs="宋体" w:hint="eastAsia"/>
                                      <w:w w:val="99"/>
                                      <w:sz w:val="20"/>
                                      <w:szCs w:val="20"/>
                                    </w:rPr>
                                    <w:t>B</w:t>
                                  </w:r>
                                  <w:r>
                                    <w:rPr>
                                      <w:rFonts w:ascii="宋体" w:hAnsi="宋体" w:cs="宋体" w:hint="eastAsia"/>
                                      <w:spacing w:val="1"/>
                                      <w:w w:val="99"/>
                                      <w:sz w:val="20"/>
                                      <w:szCs w:val="20"/>
                                    </w:rPr>
                                    <w:t>2</w:t>
                                  </w:r>
                                  <w:r>
                                    <w:rPr>
                                      <w:rFonts w:ascii="宋体" w:hAnsi="宋体" w:cs="宋体" w:hint="eastAsia"/>
                                      <w:w w:val="99"/>
                                      <w:sz w:val="20"/>
                                      <w:szCs w:val="20"/>
                                    </w:rPr>
                                    <w:t>55</w:t>
                                  </w:r>
                                  <w:r>
                                    <w:rPr>
                                      <w:rFonts w:ascii="宋体" w:hAnsi="宋体" w:cs="宋体" w:hint="eastAsia"/>
                                      <w:spacing w:val="1"/>
                                      <w:w w:val="99"/>
                                      <w:sz w:val="20"/>
                                      <w:szCs w:val="20"/>
                                    </w:rPr>
                                    <w:t>02</w:t>
                                  </w:r>
                                  <w:r>
                                    <w:rPr>
                                      <w:rFonts w:ascii="宋体" w:hAnsi="宋体" w:cs="宋体" w:hint="eastAsia"/>
                                      <w:w w:val="99"/>
                                      <w:sz w:val="20"/>
                                      <w:szCs w:val="20"/>
                                    </w:rPr>
                                    <w:t>）</w:t>
                                  </w:r>
                                </w:p>
                              </w:tc>
                            </w:tr>
                            <w:tr w:rsidR="000758C4">
                              <w:trPr>
                                <w:trHeight w:hRule="exact" w:val="886"/>
                              </w:trPr>
                              <w:tc>
                                <w:tcPr>
                                  <w:tcW w:w="574" w:type="dxa"/>
                                  <w:vMerge/>
                                  <w:tcBorders>
                                    <w:top w:val="single" w:sz="4" w:space="0" w:color="auto"/>
                                    <w:left w:val="single" w:sz="4" w:space="0" w:color="auto"/>
                                    <w:bottom w:val="single" w:sz="4" w:space="0" w:color="auto"/>
                                    <w:right w:val="single" w:sz="4" w:space="0" w:color="auto"/>
                                  </w:tcBorders>
                                  <w:vAlign w:val="center"/>
                                </w:tcPr>
                                <w:p w:rsidR="000758C4" w:rsidRDefault="000758C4">
                                  <w:pPr>
                                    <w:widowControl/>
                                    <w:jc w:val="left"/>
                                    <w:rPr>
                                      <w:rFonts w:ascii="宋体" w:eastAsia="Times New Roman" w:hAnsi="宋体" w:cs="宋体"/>
                                      <w:kern w:val="0"/>
                                      <w:sz w:val="20"/>
                                      <w:szCs w:val="20"/>
                                      <w:lang w:eastAsia="en-US"/>
                                    </w:rPr>
                                  </w:pPr>
                                </w:p>
                              </w:tc>
                              <w:tc>
                                <w:tcPr>
                                  <w:tcW w:w="1166" w:type="dxa"/>
                                  <w:vMerge/>
                                  <w:tcBorders>
                                    <w:top w:val="single" w:sz="4" w:space="0" w:color="auto"/>
                                    <w:left w:val="single" w:sz="4" w:space="0" w:color="auto"/>
                                    <w:bottom w:val="single" w:sz="4" w:space="0" w:color="auto"/>
                                    <w:right w:val="single" w:sz="4" w:space="0" w:color="auto"/>
                                  </w:tcBorders>
                                  <w:vAlign w:val="center"/>
                                </w:tcPr>
                                <w:p w:rsidR="000758C4" w:rsidRDefault="000758C4">
                                  <w:pPr>
                                    <w:widowControl/>
                                    <w:jc w:val="left"/>
                                    <w:rPr>
                                      <w:rFonts w:ascii="宋体" w:eastAsia="Times New Roman" w:hAnsi="宋体" w:cs="宋体"/>
                                      <w:kern w:val="0"/>
                                      <w:sz w:val="20"/>
                                      <w:szCs w:val="20"/>
                                      <w:lang w:eastAsia="en-US"/>
                                    </w:rPr>
                                  </w:pPr>
                                </w:p>
                              </w:tc>
                              <w:tc>
                                <w:tcPr>
                                  <w:tcW w:w="1800"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5"/>
                                    <w:rPr>
                                      <w:rFonts w:ascii="宋体" w:hAnsi="宋体" w:cs="宋体"/>
                                      <w:sz w:val="21"/>
                                      <w:szCs w:val="21"/>
                                    </w:rPr>
                                  </w:pPr>
                                </w:p>
                                <w:p w:rsidR="000758C4" w:rsidRDefault="000758C4">
                                  <w:pPr>
                                    <w:pStyle w:val="TableParagraph"/>
                                    <w:ind w:left="7"/>
                                    <w:rPr>
                                      <w:rFonts w:ascii="宋体" w:hAnsi="宋体" w:cs="宋体"/>
                                      <w:sz w:val="20"/>
                                      <w:szCs w:val="20"/>
                                    </w:rPr>
                                  </w:pPr>
                                  <w:r>
                                    <w:rPr>
                                      <w:rFonts w:ascii="宋体" w:hAnsi="宋体" w:cs="宋体" w:hint="eastAsia"/>
                                      <w:w w:val="99"/>
                                      <w:sz w:val="20"/>
                                      <w:szCs w:val="20"/>
                                    </w:rPr>
                                    <w:t>蹲便器</w:t>
                                  </w:r>
                                </w:p>
                              </w:tc>
                              <w:tc>
                                <w:tcPr>
                                  <w:tcW w:w="1915" w:type="dxa"/>
                                  <w:tcBorders>
                                    <w:top w:val="single" w:sz="4" w:space="0" w:color="auto"/>
                                    <w:left w:val="single" w:sz="4" w:space="0" w:color="auto"/>
                                    <w:bottom w:val="single" w:sz="4" w:space="0" w:color="auto"/>
                                    <w:right w:val="single" w:sz="4" w:space="0" w:color="auto"/>
                                  </w:tcBorders>
                                </w:tcPr>
                                <w:p w:rsidR="000758C4" w:rsidRDefault="000758C4">
                                  <w:pPr>
                                    <w:rPr>
                                      <w:rFonts w:ascii="Calibri" w:hAnsi="Calibri"/>
                                      <w:sz w:val="22"/>
                                    </w:rPr>
                                  </w:pPr>
                                </w:p>
                              </w:tc>
                              <w:tc>
                                <w:tcPr>
                                  <w:tcW w:w="2966"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124"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《蹲便器用水效率限定</w:t>
                                  </w:r>
                                  <w:r>
                                    <w:rPr>
                                      <w:rFonts w:ascii="宋体" w:hAnsi="宋体" w:cs="宋体" w:hint="eastAsia"/>
                                      <w:spacing w:val="9"/>
                                      <w:w w:val="99"/>
                                      <w:sz w:val="20"/>
                                      <w:szCs w:val="20"/>
                                      <w:lang w:eastAsia="zh-CN"/>
                                    </w:rPr>
                                    <w:t>值</w:t>
                                  </w:r>
                                  <w:r>
                                    <w:rPr>
                                      <w:rFonts w:ascii="宋体" w:hAnsi="宋体" w:cs="宋体" w:hint="eastAsia"/>
                                      <w:spacing w:val="12"/>
                                      <w:w w:val="99"/>
                                      <w:sz w:val="20"/>
                                      <w:szCs w:val="20"/>
                                      <w:lang w:eastAsia="zh-CN"/>
                                    </w:rPr>
                                    <w:t>及用</w:t>
                                  </w:r>
                                  <w:r>
                                    <w:rPr>
                                      <w:rFonts w:ascii="宋体" w:hAnsi="宋体" w:cs="宋体" w:hint="eastAsia"/>
                                      <w:w w:val="99"/>
                                      <w:sz w:val="20"/>
                                      <w:szCs w:val="20"/>
                                      <w:lang w:eastAsia="zh-CN"/>
                                    </w:rPr>
                                    <w:t>水效率等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307</w:t>
                                  </w:r>
                                  <w:r>
                                    <w:rPr>
                                      <w:rFonts w:ascii="宋体" w:hAnsi="宋体" w:cs="宋体" w:hint="eastAsia"/>
                                      <w:w w:val="99"/>
                                      <w:sz w:val="20"/>
                                      <w:szCs w:val="20"/>
                                      <w:lang w:eastAsia="zh-CN"/>
                                    </w:rPr>
                                    <w:t>1</w:t>
                                  </w:r>
                                  <w:r>
                                    <w:rPr>
                                      <w:rFonts w:ascii="宋体" w:hAnsi="宋体" w:cs="宋体" w:hint="eastAsia"/>
                                      <w:spacing w:val="-1"/>
                                      <w:w w:val="99"/>
                                      <w:sz w:val="20"/>
                                      <w:szCs w:val="20"/>
                                      <w:lang w:eastAsia="zh-CN"/>
                                    </w:rPr>
                                    <w:t>7</w:t>
                                  </w:r>
                                  <w:r>
                                    <w:rPr>
                                      <w:rFonts w:ascii="宋体" w:hAnsi="宋体" w:cs="宋体" w:hint="eastAsia"/>
                                      <w:w w:val="99"/>
                                      <w:sz w:val="20"/>
                                      <w:szCs w:val="20"/>
                                      <w:lang w:eastAsia="zh-CN"/>
                                    </w:rPr>
                                    <w:t>）</w:t>
                                  </w:r>
                                </w:p>
                              </w:tc>
                            </w:tr>
                            <w:tr w:rsidR="000758C4">
                              <w:trPr>
                                <w:trHeight w:hRule="exact" w:val="888"/>
                              </w:trPr>
                              <w:tc>
                                <w:tcPr>
                                  <w:tcW w:w="574" w:type="dxa"/>
                                  <w:vMerge/>
                                  <w:tcBorders>
                                    <w:top w:val="single" w:sz="4" w:space="0" w:color="auto"/>
                                    <w:left w:val="single" w:sz="4" w:space="0" w:color="auto"/>
                                    <w:bottom w:val="single" w:sz="4" w:space="0" w:color="auto"/>
                                    <w:right w:val="single" w:sz="4" w:space="0" w:color="auto"/>
                                  </w:tcBorders>
                                  <w:vAlign w:val="center"/>
                                </w:tcPr>
                                <w:p w:rsidR="000758C4" w:rsidRDefault="000758C4">
                                  <w:pPr>
                                    <w:widowControl/>
                                    <w:jc w:val="left"/>
                                    <w:rPr>
                                      <w:rFonts w:ascii="宋体" w:eastAsia="Times New Roman" w:hAnsi="宋体" w:cs="宋体"/>
                                      <w:kern w:val="0"/>
                                      <w:sz w:val="20"/>
                                      <w:szCs w:val="20"/>
                                    </w:rPr>
                                  </w:pPr>
                                </w:p>
                              </w:tc>
                              <w:tc>
                                <w:tcPr>
                                  <w:tcW w:w="1166" w:type="dxa"/>
                                  <w:vMerge/>
                                  <w:tcBorders>
                                    <w:top w:val="single" w:sz="4" w:space="0" w:color="auto"/>
                                    <w:left w:val="single" w:sz="4" w:space="0" w:color="auto"/>
                                    <w:bottom w:val="single" w:sz="4" w:space="0" w:color="auto"/>
                                    <w:right w:val="single" w:sz="4" w:space="0" w:color="auto"/>
                                  </w:tcBorders>
                                  <w:vAlign w:val="center"/>
                                </w:tcPr>
                                <w:p w:rsidR="000758C4" w:rsidRDefault="000758C4">
                                  <w:pPr>
                                    <w:widowControl/>
                                    <w:jc w:val="left"/>
                                    <w:rPr>
                                      <w:rFonts w:ascii="宋体" w:eastAsia="Times New Roman" w:hAnsi="宋体" w:cs="宋体"/>
                                      <w:kern w:val="0"/>
                                      <w:sz w:val="20"/>
                                      <w:szCs w:val="20"/>
                                    </w:rPr>
                                  </w:pPr>
                                </w:p>
                              </w:tc>
                              <w:tc>
                                <w:tcPr>
                                  <w:tcW w:w="1800"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5"/>
                                    <w:rPr>
                                      <w:rFonts w:ascii="宋体" w:hAnsi="宋体" w:cs="宋体"/>
                                      <w:sz w:val="21"/>
                                      <w:szCs w:val="21"/>
                                      <w:lang w:eastAsia="zh-CN"/>
                                    </w:rPr>
                                  </w:pPr>
                                </w:p>
                                <w:p w:rsidR="000758C4" w:rsidRDefault="000758C4">
                                  <w:pPr>
                                    <w:pStyle w:val="TableParagraph"/>
                                    <w:ind w:left="7"/>
                                    <w:rPr>
                                      <w:rFonts w:ascii="宋体" w:hAnsi="宋体" w:cs="宋体"/>
                                      <w:sz w:val="20"/>
                                      <w:szCs w:val="20"/>
                                    </w:rPr>
                                  </w:pPr>
                                  <w:r>
                                    <w:rPr>
                                      <w:rFonts w:ascii="宋体" w:hAnsi="宋体" w:cs="宋体" w:hint="eastAsia"/>
                                      <w:w w:val="99"/>
                                      <w:sz w:val="20"/>
                                      <w:szCs w:val="20"/>
                                    </w:rPr>
                                    <w:t>小便器</w:t>
                                  </w:r>
                                </w:p>
                              </w:tc>
                              <w:tc>
                                <w:tcPr>
                                  <w:tcW w:w="1915" w:type="dxa"/>
                                  <w:tcBorders>
                                    <w:top w:val="single" w:sz="4" w:space="0" w:color="auto"/>
                                    <w:left w:val="single" w:sz="4" w:space="0" w:color="auto"/>
                                    <w:bottom w:val="single" w:sz="4" w:space="0" w:color="auto"/>
                                    <w:right w:val="single" w:sz="4" w:space="0" w:color="auto"/>
                                  </w:tcBorders>
                                </w:tcPr>
                                <w:p w:rsidR="000758C4" w:rsidRDefault="000758C4">
                                  <w:pPr>
                                    <w:rPr>
                                      <w:rFonts w:ascii="Calibri" w:hAnsi="Calibri"/>
                                      <w:sz w:val="22"/>
                                    </w:rPr>
                                  </w:pPr>
                                </w:p>
                              </w:tc>
                              <w:tc>
                                <w:tcPr>
                                  <w:tcW w:w="2966"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124"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《小便器用水效率限定</w:t>
                                  </w:r>
                                  <w:r>
                                    <w:rPr>
                                      <w:rFonts w:ascii="宋体" w:hAnsi="宋体" w:cs="宋体" w:hint="eastAsia"/>
                                      <w:spacing w:val="9"/>
                                      <w:w w:val="99"/>
                                      <w:sz w:val="20"/>
                                      <w:szCs w:val="20"/>
                                      <w:lang w:eastAsia="zh-CN"/>
                                    </w:rPr>
                                    <w:t>值</w:t>
                                  </w:r>
                                  <w:r>
                                    <w:rPr>
                                      <w:rFonts w:ascii="宋体" w:hAnsi="宋体" w:cs="宋体" w:hint="eastAsia"/>
                                      <w:spacing w:val="12"/>
                                      <w:w w:val="99"/>
                                      <w:sz w:val="20"/>
                                      <w:szCs w:val="20"/>
                                      <w:lang w:eastAsia="zh-CN"/>
                                    </w:rPr>
                                    <w:t>及用</w:t>
                                  </w:r>
                                  <w:r>
                                    <w:rPr>
                                      <w:rFonts w:ascii="宋体" w:hAnsi="宋体" w:cs="宋体" w:hint="eastAsia"/>
                                      <w:w w:val="99"/>
                                      <w:sz w:val="20"/>
                                      <w:szCs w:val="20"/>
                                      <w:lang w:eastAsia="zh-CN"/>
                                    </w:rPr>
                                    <w:t>水效率等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283</w:t>
                                  </w:r>
                                  <w:r>
                                    <w:rPr>
                                      <w:rFonts w:ascii="宋体" w:hAnsi="宋体" w:cs="宋体" w:hint="eastAsia"/>
                                      <w:w w:val="99"/>
                                      <w:sz w:val="20"/>
                                      <w:szCs w:val="20"/>
                                      <w:lang w:eastAsia="zh-CN"/>
                                    </w:rPr>
                                    <w:t>7</w:t>
                                  </w:r>
                                  <w:r>
                                    <w:rPr>
                                      <w:rFonts w:ascii="宋体" w:hAnsi="宋体" w:cs="宋体" w:hint="eastAsia"/>
                                      <w:spacing w:val="-1"/>
                                      <w:w w:val="99"/>
                                      <w:sz w:val="20"/>
                                      <w:szCs w:val="20"/>
                                      <w:lang w:eastAsia="zh-CN"/>
                                    </w:rPr>
                                    <w:t>7</w:t>
                                  </w:r>
                                  <w:r>
                                    <w:rPr>
                                      <w:rFonts w:ascii="宋体" w:hAnsi="宋体" w:cs="宋体" w:hint="eastAsia"/>
                                      <w:w w:val="99"/>
                                      <w:sz w:val="20"/>
                                      <w:szCs w:val="20"/>
                                      <w:lang w:eastAsia="zh-CN"/>
                                    </w:rPr>
                                    <w:t>）</w:t>
                                  </w:r>
                                  <w:proofErr w:type="gramStart"/>
                                  <w:r>
                                    <w:rPr>
                                      <w:rFonts w:ascii="宋体" w:hAnsi="宋体" w:cs="宋体" w:hint="eastAsia"/>
                                      <w:w w:val="99"/>
                                      <w:sz w:val="20"/>
                                      <w:szCs w:val="20"/>
                                      <w:lang w:eastAsia="zh-CN"/>
                                    </w:rPr>
                                    <w:t>》</w:t>
                                  </w:r>
                                  <w:proofErr w:type="gramEnd"/>
                                </w:p>
                              </w:tc>
                            </w:tr>
                          </w:tbl>
                          <w:p w:rsidR="000758C4" w:rsidRDefault="000758C4">
                            <w:pPr>
                              <w:rPr>
                                <w:rFonts w:ascii="Calibri" w:hAnsi="Calibri"/>
                                <w:sz w:val="22"/>
                              </w:rPr>
                            </w:pPr>
                          </w:p>
                        </w:txbxContent>
                      </wps:txbx>
                      <wps:bodyPr lIns="0" tIns="0" rIns="0" bIns="0" upright="1"/>
                    </wps:wsp>
                  </a:graphicData>
                </a:graphic>
              </wp:anchor>
            </w:drawing>
          </mc:Choice>
          <mc:Fallback>
            <w:pict>
              <v:shape id="文本框 2" o:spid="_x0000_s1028" type="#_x0000_t202" style="position:absolute;left:0;text-align:left;margin-left:89.15pt;margin-top:-51.5pt;width:421.8pt;height:651.6pt;z-index:25166745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" filled="f" stroked="f">
                <v:textbox inset="0,0,0,0">
                  <w:txbxContent>
                    <w:tbl>
                      <w:tblPr>
                        <w:tblW w:w="84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4"/>
                        <w:gridCol w:w="1166"/>
                        <w:gridCol w:w="1800"/>
                        <w:gridCol w:w="1915"/>
                        <w:gridCol w:w="2966"/>
                      </w:tblGrid>
                      <w:tr w:rsidR="000758C4">
                        <w:trPr>
                          <w:trHeight w:hRule="exact" w:val="742"/>
                        </w:trPr>
                        <w:tc>
                          <w:tcPr>
                            <w:tcW w:w="574" w:type="dxa"/>
                            <w:vMerge w:val="restart"/>
                            <w:tcBorders>
                              <w:top w:val="single" w:sz="4" w:space="0" w:color="auto"/>
                              <w:left w:val="single" w:sz="4" w:space="0" w:color="auto"/>
                              <w:bottom w:val="single" w:sz="4" w:space="0" w:color="auto"/>
                              <w:right w:val="single" w:sz="4" w:space="0" w:color="auto"/>
                            </w:tcBorders>
                          </w:tcPr>
                          <w:p w:rsidR="000758C4" w:rsidRDefault="000758C4">
                            <w:pPr>
                              <w:rPr>
                                <w:rFonts w:ascii="Calibri" w:hAnsi="Calibri"/>
                                <w:sz w:val="22"/>
                              </w:rPr>
                            </w:pPr>
                          </w:p>
                        </w:tc>
                        <w:tc>
                          <w:tcPr>
                            <w:tcW w:w="1166" w:type="dxa"/>
                            <w:vMerge w:val="restart"/>
                            <w:tcBorders>
                              <w:top w:val="single" w:sz="4" w:space="0" w:color="auto"/>
                              <w:left w:val="single" w:sz="4" w:space="0" w:color="auto"/>
                              <w:bottom w:val="single" w:sz="4" w:space="0" w:color="auto"/>
                              <w:right w:val="single" w:sz="4" w:space="0" w:color="auto"/>
                            </w:tcBorders>
                          </w:tcPr>
                          <w:p w:rsidR="000758C4" w:rsidRDefault="000758C4">
                            <w:pPr>
                              <w:rPr>
                                <w:rFonts w:ascii="Calibri" w:hAnsi="Calibri"/>
                                <w:sz w:val="22"/>
                              </w:rPr>
                            </w:pPr>
                          </w:p>
                        </w:tc>
                        <w:tc>
                          <w:tcPr>
                            <w:tcW w:w="1800" w:type="dxa"/>
                            <w:vMerge w:val="restart"/>
                            <w:tcBorders>
                              <w:top w:val="single" w:sz="4" w:space="0" w:color="auto"/>
                              <w:left w:val="single" w:sz="4" w:space="0" w:color="auto"/>
                              <w:bottom w:val="single" w:sz="4" w:space="0" w:color="auto"/>
                              <w:right w:val="single" w:sz="4" w:space="0" w:color="auto"/>
                            </w:tcBorders>
                          </w:tcPr>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spacing w:before="161"/>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06</w:t>
                            </w:r>
                            <w:r>
                              <w:rPr>
                                <w:rFonts w:ascii="宋体" w:hAnsi="宋体" w:cs="宋体" w:hint="eastAsia"/>
                                <w:spacing w:val="1"/>
                                <w:w w:val="99"/>
                                <w:sz w:val="20"/>
                                <w:szCs w:val="20"/>
                              </w:rPr>
                              <w:t>1</w:t>
                            </w:r>
                            <w:r>
                              <w:rPr>
                                <w:rFonts w:ascii="宋体" w:hAnsi="宋体" w:cs="宋体" w:hint="eastAsia"/>
                                <w:w w:val="99"/>
                                <w:sz w:val="20"/>
                                <w:szCs w:val="20"/>
                              </w:rPr>
                              <w:t>808热水器</w:t>
                            </w:r>
                          </w:p>
                        </w:tc>
                        <w:tc>
                          <w:tcPr>
                            <w:tcW w:w="1915"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12"/>
                              <w:rPr>
                                <w:rFonts w:ascii="宋体" w:hAnsi="宋体" w:cs="宋体"/>
                                <w:sz w:val="15"/>
                                <w:szCs w:val="15"/>
                              </w:rPr>
                            </w:pPr>
                          </w:p>
                          <w:p w:rsidR="000758C4" w:rsidRDefault="000758C4">
                            <w:pPr>
                              <w:pStyle w:val="TableParagraph"/>
                              <w:ind w:left="7"/>
                              <w:rPr>
                                <w:rFonts w:ascii="宋体" w:hAnsi="宋体" w:cs="宋体"/>
                                <w:sz w:val="20"/>
                                <w:szCs w:val="20"/>
                              </w:rPr>
                            </w:pPr>
                            <w:r>
                              <w:rPr>
                                <w:rFonts w:ascii="宋体" w:hAnsi="宋体" w:cs="宋体" w:hint="eastAsia"/>
                                <w:w w:val="99"/>
                                <w:sz w:val="20"/>
                                <w:szCs w:val="20"/>
                              </w:rPr>
                              <w:t>★电热</w:t>
                            </w:r>
                            <w:r>
                              <w:rPr>
                                <w:rFonts w:ascii="宋体" w:hAnsi="宋体" w:cs="宋体" w:hint="eastAsia"/>
                                <w:spacing w:val="2"/>
                                <w:w w:val="99"/>
                                <w:sz w:val="20"/>
                                <w:szCs w:val="20"/>
                              </w:rPr>
                              <w:t>水</w:t>
                            </w:r>
                            <w:r>
                              <w:rPr>
                                <w:rFonts w:ascii="宋体" w:hAnsi="宋体" w:cs="宋体" w:hint="eastAsia"/>
                                <w:w w:val="99"/>
                                <w:sz w:val="20"/>
                                <w:szCs w:val="20"/>
                              </w:rPr>
                              <w:t>器</w:t>
                            </w:r>
                          </w:p>
                        </w:tc>
                        <w:tc>
                          <w:tcPr>
                            <w:tcW w:w="2966" w:type="dxa"/>
                            <w:tcBorders>
                              <w:top w:val="single" w:sz="4" w:space="0" w:color="auto"/>
                              <w:left w:val="single" w:sz="4" w:space="0" w:color="auto"/>
                              <w:bottom w:val="single" w:sz="4" w:space="0" w:color="auto"/>
                              <w:right w:val="single" w:sz="4" w:space="0" w:color="auto"/>
                            </w:tcBorders>
                          </w:tcPr>
                          <w:p w:rsidR="000758C4" w:rsidRDefault="000758C4">
                            <w:pPr>
                              <w:pStyle w:val="TableParagraph"/>
                              <w:tabs>
                                <w:tab w:val="left" w:pos="1608"/>
                              </w:tabs>
                              <w:spacing w:before="52"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《储水式电热水器能效</w:t>
                            </w:r>
                            <w:r>
                              <w:rPr>
                                <w:rFonts w:ascii="宋体" w:hAnsi="宋体" w:cs="宋体" w:hint="eastAsia"/>
                                <w:spacing w:val="9"/>
                                <w:w w:val="99"/>
                                <w:sz w:val="20"/>
                                <w:szCs w:val="20"/>
                                <w:lang w:eastAsia="zh-CN"/>
                              </w:rPr>
                              <w:t>限</w:t>
                            </w:r>
                            <w:r>
                              <w:rPr>
                                <w:rFonts w:ascii="宋体" w:hAnsi="宋体" w:cs="宋体" w:hint="eastAsia"/>
                                <w:spacing w:val="12"/>
                                <w:w w:val="99"/>
                                <w:sz w:val="20"/>
                                <w:szCs w:val="20"/>
                                <w:lang w:eastAsia="zh-CN"/>
                              </w:rPr>
                              <w:t>定值</w:t>
                            </w:r>
                            <w:r>
                              <w:rPr>
                                <w:rFonts w:ascii="宋体" w:hAnsi="宋体" w:cs="宋体" w:hint="eastAsia"/>
                                <w:w w:val="99"/>
                                <w:sz w:val="20"/>
                                <w:szCs w:val="20"/>
                                <w:lang w:eastAsia="zh-CN"/>
                              </w:rPr>
                              <w:t>及能效等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z w:val="20"/>
                                <w:szCs w:val="20"/>
                                <w:lang w:eastAsia="zh-CN"/>
                              </w:rPr>
                              <w:tab/>
                            </w:r>
                            <w:r>
                              <w:rPr>
                                <w:rFonts w:ascii="宋体" w:hAnsi="宋体" w:cs="宋体" w:hint="eastAsia"/>
                                <w:spacing w:val="1"/>
                                <w:w w:val="99"/>
                                <w:sz w:val="20"/>
                                <w:szCs w:val="20"/>
                                <w:lang w:eastAsia="zh-CN"/>
                              </w:rPr>
                              <w:t>21</w:t>
                            </w:r>
                            <w:r>
                              <w:rPr>
                                <w:rFonts w:ascii="宋体" w:hAnsi="宋体" w:cs="宋体" w:hint="eastAsia"/>
                                <w:w w:val="99"/>
                                <w:sz w:val="20"/>
                                <w:szCs w:val="20"/>
                                <w:lang w:eastAsia="zh-CN"/>
                              </w:rPr>
                              <w:t>51</w:t>
                            </w:r>
                            <w:r>
                              <w:rPr>
                                <w:rFonts w:ascii="宋体" w:hAnsi="宋体" w:cs="宋体" w:hint="eastAsia"/>
                                <w:spacing w:val="1"/>
                                <w:w w:val="99"/>
                                <w:sz w:val="20"/>
                                <w:szCs w:val="20"/>
                                <w:lang w:eastAsia="zh-CN"/>
                              </w:rPr>
                              <w:t>9</w:t>
                            </w:r>
                            <w:r>
                              <w:rPr>
                                <w:rFonts w:ascii="宋体" w:hAnsi="宋体" w:cs="宋体" w:hint="eastAsia"/>
                                <w:w w:val="99"/>
                                <w:sz w:val="20"/>
                                <w:szCs w:val="20"/>
                                <w:lang w:eastAsia="zh-CN"/>
                              </w:rPr>
                              <w:t>）</w:t>
                            </w:r>
                          </w:p>
                        </w:tc>
                      </w:tr>
                      <w:tr w:rsidR="000758C4">
                        <w:trPr>
                          <w:trHeight w:hRule="exact" w:val="958"/>
                        </w:trPr>
                        <w:tc>
                          <w:tcPr>
                            <w:tcW w:w="574" w:type="dxa"/>
                            <w:vMerge/>
                            <w:tcBorders>
                              <w:top w:val="single" w:sz="4" w:space="0" w:color="auto"/>
                              <w:left w:val="single" w:sz="4" w:space="0" w:color="auto"/>
                              <w:bottom w:val="single" w:sz="4" w:space="0" w:color="auto"/>
                              <w:right w:val="single" w:sz="4" w:space="0" w:color="auto"/>
                            </w:tcBorders>
                            <w:vAlign w:val="center"/>
                          </w:tcPr>
                          <w:p w:rsidR="000758C4" w:rsidRDefault="000758C4">
                            <w:pPr>
                              <w:widowControl/>
                              <w:jc w:val="left"/>
                              <w:rPr>
                                <w:rFonts w:ascii="Calibri" w:eastAsia="Times New Roman" w:hAnsi="Calibri"/>
                                <w:sz w:val="22"/>
                              </w:rPr>
                            </w:pPr>
                          </w:p>
                        </w:tc>
                        <w:tc>
                          <w:tcPr>
                            <w:tcW w:w="1166" w:type="dxa"/>
                            <w:vMerge/>
                            <w:tcBorders>
                              <w:top w:val="single" w:sz="4" w:space="0" w:color="auto"/>
                              <w:left w:val="single" w:sz="4" w:space="0" w:color="auto"/>
                              <w:bottom w:val="single" w:sz="4" w:space="0" w:color="auto"/>
                              <w:right w:val="single" w:sz="4" w:space="0" w:color="auto"/>
                            </w:tcBorders>
                            <w:vAlign w:val="center"/>
                          </w:tcPr>
                          <w:p w:rsidR="000758C4" w:rsidRDefault="000758C4">
                            <w:pPr>
                              <w:widowControl/>
                              <w:jc w:val="left"/>
                              <w:rPr>
                                <w:rFonts w:ascii="Calibri" w:eastAsia="Times New Roman" w:hAnsi="Calibri"/>
                                <w:sz w:val="22"/>
                              </w:rPr>
                            </w:pPr>
                          </w:p>
                        </w:tc>
                        <w:tc>
                          <w:tcPr>
                            <w:tcW w:w="1800" w:type="dxa"/>
                            <w:vMerge/>
                            <w:tcBorders>
                              <w:top w:val="single" w:sz="4" w:space="0" w:color="auto"/>
                              <w:left w:val="single" w:sz="4" w:space="0" w:color="auto"/>
                              <w:bottom w:val="single" w:sz="4" w:space="0" w:color="auto"/>
                              <w:right w:val="single" w:sz="4" w:space="0" w:color="auto"/>
                            </w:tcBorders>
                            <w:vAlign w:val="center"/>
                          </w:tcPr>
                          <w:p w:rsidR="000758C4" w:rsidRDefault="000758C4">
                            <w:pPr>
                              <w:widowControl/>
                              <w:jc w:val="left"/>
                              <w:rPr>
                                <w:rFonts w:ascii="宋体" w:eastAsia="Times New Roman" w:hAnsi="宋体" w:cs="宋体"/>
                                <w:kern w:val="0"/>
                                <w:sz w:val="20"/>
                                <w:szCs w:val="20"/>
                              </w:rPr>
                            </w:pPr>
                          </w:p>
                        </w:tc>
                        <w:tc>
                          <w:tcPr>
                            <w:tcW w:w="1915"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2"/>
                              <w:rPr>
                                <w:rFonts w:ascii="宋体" w:hAnsi="宋体" w:cs="宋体"/>
                                <w:sz w:val="24"/>
                                <w:szCs w:val="24"/>
                                <w:lang w:eastAsia="zh-CN"/>
                              </w:rPr>
                            </w:pPr>
                          </w:p>
                          <w:p w:rsidR="000758C4" w:rsidRDefault="000758C4">
                            <w:pPr>
                              <w:pStyle w:val="TableParagraph"/>
                              <w:ind w:left="7"/>
                              <w:rPr>
                                <w:rFonts w:ascii="宋体" w:hAnsi="宋体" w:cs="宋体"/>
                                <w:sz w:val="20"/>
                                <w:szCs w:val="20"/>
                              </w:rPr>
                            </w:pPr>
                            <w:r>
                              <w:rPr>
                                <w:rFonts w:ascii="宋体" w:hAnsi="宋体" w:cs="宋体" w:hint="eastAsia"/>
                                <w:w w:val="99"/>
                                <w:sz w:val="20"/>
                                <w:szCs w:val="20"/>
                              </w:rPr>
                              <w:t>燃气热</w:t>
                            </w:r>
                            <w:r>
                              <w:rPr>
                                <w:rFonts w:ascii="宋体" w:hAnsi="宋体" w:cs="宋体" w:hint="eastAsia"/>
                                <w:spacing w:val="2"/>
                                <w:w w:val="99"/>
                                <w:sz w:val="20"/>
                                <w:szCs w:val="20"/>
                              </w:rPr>
                              <w:t>水</w:t>
                            </w:r>
                            <w:r>
                              <w:rPr>
                                <w:rFonts w:ascii="宋体" w:hAnsi="宋体" w:cs="宋体" w:hint="eastAsia"/>
                                <w:w w:val="99"/>
                                <w:sz w:val="20"/>
                                <w:szCs w:val="20"/>
                              </w:rPr>
                              <w:t>器</w:t>
                            </w:r>
                          </w:p>
                        </w:tc>
                        <w:tc>
                          <w:tcPr>
                            <w:tcW w:w="2966"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4" w:line="280" w:lineRule="auto"/>
                              <w:ind w:left="7" w:right="4"/>
                              <w:rPr>
                                <w:rFonts w:ascii="宋体" w:hAnsi="宋体" w:cs="宋体"/>
                                <w:sz w:val="20"/>
                                <w:szCs w:val="20"/>
                                <w:lang w:eastAsia="zh-CN"/>
                              </w:rPr>
                            </w:pPr>
                            <w:proofErr w:type="gramStart"/>
                            <w:r>
                              <w:rPr>
                                <w:rFonts w:ascii="宋体" w:hAnsi="宋体" w:cs="宋体" w:hint="eastAsia"/>
                                <w:spacing w:val="12"/>
                                <w:w w:val="99"/>
                                <w:sz w:val="20"/>
                                <w:szCs w:val="20"/>
                                <w:lang w:eastAsia="zh-CN"/>
                              </w:rPr>
                              <w:t>《</w:t>
                            </w:r>
                            <w:proofErr w:type="gramEnd"/>
                            <w:r>
                              <w:rPr>
                                <w:rFonts w:ascii="宋体" w:hAnsi="宋体" w:cs="宋体" w:hint="eastAsia"/>
                                <w:spacing w:val="12"/>
                                <w:w w:val="99"/>
                                <w:sz w:val="20"/>
                                <w:szCs w:val="20"/>
                                <w:lang w:eastAsia="zh-CN"/>
                              </w:rPr>
                              <w:t>家用燃气快速热水器</w:t>
                            </w:r>
                            <w:r>
                              <w:rPr>
                                <w:rFonts w:ascii="宋体" w:hAnsi="宋体" w:cs="宋体" w:hint="eastAsia"/>
                                <w:spacing w:val="9"/>
                                <w:w w:val="99"/>
                                <w:sz w:val="20"/>
                                <w:szCs w:val="20"/>
                                <w:lang w:eastAsia="zh-CN"/>
                              </w:rPr>
                              <w:t>和</w:t>
                            </w:r>
                            <w:r>
                              <w:rPr>
                                <w:rFonts w:ascii="宋体" w:hAnsi="宋体" w:cs="宋体" w:hint="eastAsia"/>
                                <w:spacing w:val="12"/>
                                <w:w w:val="99"/>
                                <w:sz w:val="20"/>
                                <w:szCs w:val="20"/>
                                <w:lang w:eastAsia="zh-CN"/>
                              </w:rPr>
                              <w:t>燃气</w:t>
                            </w:r>
                            <w:r>
                              <w:rPr>
                                <w:rFonts w:ascii="宋体" w:hAnsi="宋体" w:cs="宋体" w:hint="eastAsia"/>
                                <w:w w:val="99"/>
                                <w:sz w:val="20"/>
                                <w:szCs w:val="20"/>
                                <w:lang w:eastAsia="zh-CN"/>
                              </w:rPr>
                              <w:t>采暖热水</w:t>
                            </w:r>
                            <w:r>
                              <w:rPr>
                                <w:rFonts w:ascii="宋体" w:hAnsi="宋体" w:cs="宋体" w:hint="eastAsia"/>
                                <w:spacing w:val="2"/>
                                <w:w w:val="99"/>
                                <w:sz w:val="20"/>
                                <w:szCs w:val="20"/>
                                <w:lang w:eastAsia="zh-CN"/>
                              </w:rPr>
                              <w:t>炉</w:t>
                            </w:r>
                            <w:r>
                              <w:rPr>
                                <w:rFonts w:ascii="宋体" w:hAnsi="宋体" w:cs="宋体" w:hint="eastAsia"/>
                                <w:w w:val="99"/>
                                <w:sz w:val="20"/>
                                <w:szCs w:val="20"/>
                                <w:lang w:eastAsia="zh-CN"/>
                              </w:rPr>
                              <w:t>能效</w:t>
                            </w:r>
                            <w:r>
                              <w:rPr>
                                <w:rFonts w:ascii="宋体" w:hAnsi="宋体" w:cs="宋体" w:hint="eastAsia"/>
                                <w:spacing w:val="2"/>
                                <w:w w:val="99"/>
                                <w:sz w:val="20"/>
                                <w:szCs w:val="20"/>
                                <w:lang w:eastAsia="zh-CN"/>
                              </w:rPr>
                              <w:t>限</w:t>
                            </w:r>
                            <w:r>
                              <w:rPr>
                                <w:rFonts w:ascii="宋体" w:hAnsi="宋体" w:cs="宋体" w:hint="eastAsia"/>
                                <w:w w:val="99"/>
                                <w:sz w:val="20"/>
                                <w:szCs w:val="20"/>
                                <w:lang w:eastAsia="zh-CN"/>
                              </w:rPr>
                              <w:t>定值</w:t>
                            </w:r>
                            <w:r>
                              <w:rPr>
                                <w:rFonts w:ascii="宋体" w:hAnsi="宋体" w:cs="宋体" w:hint="eastAsia"/>
                                <w:spacing w:val="2"/>
                                <w:w w:val="99"/>
                                <w:sz w:val="20"/>
                                <w:szCs w:val="20"/>
                                <w:lang w:eastAsia="zh-CN"/>
                              </w:rPr>
                              <w:t>及</w:t>
                            </w:r>
                            <w:r>
                              <w:rPr>
                                <w:rFonts w:ascii="宋体" w:hAnsi="宋体" w:cs="宋体" w:hint="eastAsia"/>
                                <w:w w:val="99"/>
                                <w:sz w:val="20"/>
                                <w:szCs w:val="20"/>
                                <w:lang w:eastAsia="zh-CN"/>
                              </w:rPr>
                              <w:t>能</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等级</w:t>
                            </w:r>
                          </w:p>
                          <w:p w:rsidR="000758C4" w:rsidRDefault="000758C4">
                            <w:pPr>
                              <w:pStyle w:val="TableParagraph"/>
                              <w:spacing w:before="12"/>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G</w:t>
                            </w:r>
                            <w:r>
                              <w:rPr>
                                <w:rFonts w:ascii="宋体" w:hAnsi="宋体" w:cs="宋体" w:hint="eastAsia"/>
                                <w:w w:val="99"/>
                                <w:sz w:val="20"/>
                                <w:szCs w:val="20"/>
                              </w:rPr>
                              <w:t>B</w:t>
                            </w:r>
                            <w:r>
                              <w:rPr>
                                <w:rFonts w:ascii="宋体" w:hAnsi="宋体" w:cs="宋体" w:hint="eastAsia"/>
                                <w:spacing w:val="1"/>
                                <w:w w:val="99"/>
                                <w:sz w:val="20"/>
                                <w:szCs w:val="20"/>
                              </w:rPr>
                              <w:t>2</w:t>
                            </w:r>
                            <w:r>
                              <w:rPr>
                                <w:rFonts w:ascii="宋体" w:hAnsi="宋体" w:cs="宋体" w:hint="eastAsia"/>
                                <w:w w:val="99"/>
                                <w:sz w:val="20"/>
                                <w:szCs w:val="20"/>
                              </w:rPr>
                              <w:t>06</w:t>
                            </w:r>
                            <w:r>
                              <w:rPr>
                                <w:rFonts w:ascii="宋体" w:hAnsi="宋体" w:cs="宋体" w:hint="eastAsia"/>
                                <w:spacing w:val="1"/>
                                <w:w w:val="99"/>
                                <w:sz w:val="20"/>
                                <w:szCs w:val="20"/>
                              </w:rPr>
                              <w:t>65</w:t>
                            </w:r>
                            <w:r>
                              <w:rPr>
                                <w:rFonts w:ascii="宋体" w:hAnsi="宋体" w:cs="宋体" w:hint="eastAsia"/>
                                <w:w w:val="99"/>
                                <w:sz w:val="20"/>
                                <w:szCs w:val="20"/>
                              </w:rPr>
                              <w:t>）</w:t>
                            </w:r>
                          </w:p>
                        </w:tc>
                      </w:tr>
                      <w:tr w:rsidR="000758C4">
                        <w:trPr>
                          <w:trHeight w:hRule="exact" w:val="823"/>
                        </w:trPr>
                        <w:tc>
                          <w:tcPr>
                            <w:tcW w:w="574" w:type="dxa"/>
                            <w:vMerge/>
                            <w:tcBorders>
                              <w:top w:val="single" w:sz="4" w:space="0" w:color="auto"/>
                              <w:left w:val="single" w:sz="4" w:space="0" w:color="auto"/>
                              <w:bottom w:val="single" w:sz="4" w:space="0" w:color="auto"/>
                              <w:right w:val="single" w:sz="4" w:space="0" w:color="auto"/>
                            </w:tcBorders>
                            <w:vAlign w:val="center"/>
                          </w:tcPr>
                          <w:p w:rsidR="000758C4" w:rsidRDefault="000758C4">
                            <w:pPr>
                              <w:widowControl/>
                              <w:jc w:val="left"/>
                              <w:rPr>
                                <w:rFonts w:ascii="Calibri" w:eastAsia="Times New Roman" w:hAnsi="Calibri"/>
                                <w:sz w:val="22"/>
                                <w:lang w:eastAsia="en-US"/>
                              </w:rPr>
                            </w:pPr>
                          </w:p>
                        </w:tc>
                        <w:tc>
                          <w:tcPr>
                            <w:tcW w:w="1166" w:type="dxa"/>
                            <w:vMerge/>
                            <w:tcBorders>
                              <w:top w:val="single" w:sz="4" w:space="0" w:color="auto"/>
                              <w:left w:val="single" w:sz="4" w:space="0" w:color="auto"/>
                              <w:bottom w:val="single" w:sz="4" w:space="0" w:color="auto"/>
                              <w:right w:val="single" w:sz="4" w:space="0" w:color="auto"/>
                            </w:tcBorders>
                            <w:vAlign w:val="center"/>
                          </w:tcPr>
                          <w:p w:rsidR="000758C4" w:rsidRDefault="000758C4">
                            <w:pPr>
                              <w:widowControl/>
                              <w:jc w:val="left"/>
                              <w:rPr>
                                <w:rFonts w:ascii="Calibri" w:eastAsia="Times New Roman" w:hAnsi="Calibri"/>
                                <w:sz w:val="22"/>
                                <w:lang w:eastAsia="en-US"/>
                              </w:rPr>
                            </w:pPr>
                          </w:p>
                        </w:tc>
                        <w:tc>
                          <w:tcPr>
                            <w:tcW w:w="1800" w:type="dxa"/>
                            <w:vMerge/>
                            <w:tcBorders>
                              <w:top w:val="single" w:sz="4" w:space="0" w:color="auto"/>
                              <w:left w:val="single" w:sz="4" w:space="0" w:color="auto"/>
                              <w:bottom w:val="single" w:sz="4" w:space="0" w:color="auto"/>
                              <w:right w:val="single" w:sz="4" w:space="0" w:color="auto"/>
                            </w:tcBorders>
                            <w:vAlign w:val="center"/>
                          </w:tcPr>
                          <w:p w:rsidR="000758C4" w:rsidRDefault="000758C4">
                            <w:pPr>
                              <w:widowControl/>
                              <w:jc w:val="left"/>
                              <w:rPr>
                                <w:rFonts w:ascii="宋体" w:eastAsia="Times New Roman" w:hAnsi="宋体" w:cs="宋体"/>
                                <w:kern w:val="0"/>
                                <w:sz w:val="20"/>
                                <w:szCs w:val="20"/>
                                <w:lang w:eastAsia="en-US"/>
                              </w:rPr>
                            </w:pPr>
                          </w:p>
                        </w:tc>
                        <w:tc>
                          <w:tcPr>
                            <w:tcW w:w="1915" w:type="dxa"/>
                            <w:tcBorders>
                              <w:top w:val="single" w:sz="4" w:space="0" w:color="auto"/>
                              <w:left w:val="single" w:sz="4" w:space="0" w:color="auto"/>
                              <w:bottom w:val="single" w:sz="4" w:space="0" w:color="auto"/>
                              <w:right w:val="single" w:sz="4" w:space="0" w:color="auto"/>
                            </w:tcBorders>
                          </w:tcPr>
                          <w:p w:rsidR="000758C4" w:rsidRDefault="000758C4">
                            <w:pPr>
                              <w:pStyle w:val="TableParagraph"/>
                              <w:rPr>
                                <w:rFonts w:ascii="宋体" w:hAnsi="宋体" w:cs="宋体"/>
                                <w:sz w:val="19"/>
                                <w:szCs w:val="19"/>
                              </w:rPr>
                            </w:pPr>
                          </w:p>
                          <w:p w:rsidR="000758C4" w:rsidRDefault="000758C4">
                            <w:pPr>
                              <w:pStyle w:val="TableParagraph"/>
                              <w:ind w:left="7"/>
                              <w:rPr>
                                <w:rFonts w:ascii="宋体" w:hAnsi="宋体" w:cs="宋体"/>
                                <w:sz w:val="20"/>
                                <w:szCs w:val="20"/>
                              </w:rPr>
                            </w:pPr>
                            <w:r>
                              <w:rPr>
                                <w:rFonts w:ascii="宋体" w:hAnsi="宋体" w:cs="宋体" w:hint="eastAsia"/>
                                <w:w w:val="99"/>
                                <w:sz w:val="20"/>
                                <w:szCs w:val="20"/>
                              </w:rPr>
                              <w:t>热泵热</w:t>
                            </w:r>
                            <w:r>
                              <w:rPr>
                                <w:rFonts w:ascii="宋体" w:hAnsi="宋体" w:cs="宋体" w:hint="eastAsia"/>
                                <w:spacing w:val="2"/>
                                <w:w w:val="99"/>
                                <w:sz w:val="20"/>
                                <w:szCs w:val="20"/>
                              </w:rPr>
                              <w:t>水</w:t>
                            </w:r>
                            <w:r>
                              <w:rPr>
                                <w:rFonts w:ascii="宋体" w:hAnsi="宋体" w:cs="宋体" w:hint="eastAsia"/>
                                <w:w w:val="99"/>
                                <w:sz w:val="20"/>
                                <w:szCs w:val="20"/>
                              </w:rPr>
                              <w:t>器</w:t>
                            </w:r>
                          </w:p>
                        </w:tc>
                        <w:tc>
                          <w:tcPr>
                            <w:tcW w:w="2966"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93" w:line="280" w:lineRule="auto"/>
                              <w:ind w:left="7" w:right="7"/>
                              <w:rPr>
                                <w:rFonts w:ascii="宋体" w:hAnsi="宋体" w:cs="宋体"/>
                                <w:sz w:val="20"/>
                                <w:szCs w:val="20"/>
                                <w:lang w:eastAsia="zh-CN"/>
                              </w:rPr>
                            </w:pPr>
                            <w:r>
                              <w:rPr>
                                <w:rFonts w:ascii="宋体" w:hAnsi="宋体" w:cs="宋体" w:hint="eastAsia"/>
                                <w:w w:val="99"/>
                                <w:sz w:val="20"/>
                                <w:szCs w:val="20"/>
                                <w:lang w:eastAsia="zh-CN"/>
                              </w:rPr>
                              <w:t>《热泵</w:t>
                            </w:r>
                            <w:r>
                              <w:rPr>
                                <w:rFonts w:ascii="宋体" w:hAnsi="宋体" w:cs="宋体" w:hint="eastAsia"/>
                                <w:spacing w:val="2"/>
                                <w:w w:val="99"/>
                                <w:sz w:val="20"/>
                                <w:szCs w:val="20"/>
                                <w:lang w:eastAsia="zh-CN"/>
                              </w:rPr>
                              <w:t>热</w:t>
                            </w:r>
                            <w:r>
                              <w:rPr>
                                <w:rFonts w:ascii="宋体" w:hAnsi="宋体" w:cs="宋体" w:hint="eastAsia"/>
                                <w:w w:val="99"/>
                                <w:sz w:val="20"/>
                                <w:szCs w:val="20"/>
                                <w:lang w:eastAsia="zh-CN"/>
                              </w:rPr>
                              <w:t>水</w:t>
                            </w:r>
                            <w:r>
                              <w:rPr>
                                <w:rFonts w:ascii="宋体" w:hAnsi="宋体" w:cs="宋体" w:hint="eastAsia"/>
                                <w:spacing w:val="-27"/>
                                <w:w w:val="99"/>
                                <w:sz w:val="20"/>
                                <w:szCs w:val="20"/>
                                <w:lang w:eastAsia="zh-CN"/>
                              </w:rPr>
                              <w:t>机</w:t>
                            </w:r>
                            <w:r>
                              <w:rPr>
                                <w:rFonts w:ascii="宋体" w:hAnsi="宋体" w:cs="宋体" w:hint="eastAsia"/>
                                <w:w w:val="99"/>
                                <w:sz w:val="20"/>
                                <w:szCs w:val="20"/>
                                <w:lang w:eastAsia="zh-CN"/>
                              </w:rPr>
                              <w:t>（器</w:t>
                            </w:r>
                            <w:r>
                              <w:rPr>
                                <w:rFonts w:ascii="宋体" w:hAnsi="宋体" w:cs="宋体" w:hint="eastAsia"/>
                                <w:spacing w:val="-27"/>
                                <w:w w:val="99"/>
                                <w:sz w:val="20"/>
                                <w:szCs w:val="20"/>
                                <w:lang w:eastAsia="zh-CN"/>
                              </w:rPr>
                              <w:t>）</w:t>
                            </w:r>
                            <w:r>
                              <w:rPr>
                                <w:rFonts w:ascii="宋体" w:hAnsi="宋体" w:cs="宋体" w:hint="eastAsia"/>
                                <w:w w:val="99"/>
                                <w:sz w:val="20"/>
                                <w:szCs w:val="20"/>
                                <w:lang w:eastAsia="zh-CN"/>
                              </w:rPr>
                              <w:t>能效</w:t>
                            </w:r>
                            <w:r>
                              <w:rPr>
                                <w:rFonts w:ascii="宋体" w:hAnsi="宋体" w:cs="宋体" w:hint="eastAsia"/>
                                <w:spacing w:val="2"/>
                                <w:w w:val="99"/>
                                <w:sz w:val="20"/>
                                <w:szCs w:val="20"/>
                                <w:lang w:eastAsia="zh-CN"/>
                              </w:rPr>
                              <w:t>限</w:t>
                            </w:r>
                            <w:r>
                              <w:rPr>
                                <w:rFonts w:ascii="宋体" w:hAnsi="宋体" w:cs="宋体" w:hint="eastAsia"/>
                                <w:w w:val="99"/>
                                <w:sz w:val="20"/>
                                <w:szCs w:val="20"/>
                                <w:lang w:eastAsia="zh-CN"/>
                              </w:rPr>
                              <w:t>定值及能效等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295</w:t>
                            </w:r>
                            <w:r>
                              <w:rPr>
                                <w:rFonts w:ascii="宋体" w:hAnsi="宋体" w:cs="宋体" w:hint="eastAsia"/>
                                <w:w w:val="99"/>
                                <w:sz w:val="20"/>
                                <w:szCs w:val="20"/>
                                <w:lang w:eastAsia="zh-CN"/>
                              </w:rPr>
                              <w:t>4</w:t>
                            </w:r>
                            <w:r>
                              <w:rPr>
                                <w:rFonts w:ascii="宋体" w:hAnsi="宋体" w:cs="宋体" w:hint="eastAsia"/>
                                <w:spacing w:val="-1"/>
                                <w:w w:val="99"/>
                                <w:sz w:val="20"/>
                                <w:szCs w:val="20"/>
                                <w:lang w:eastAsia="zh-CN"/>
                              </w:rPr>
                              <w:t>1</w:t>
                            </w:r>
                            <w:r>
                              <w:rPr>
                                <w:rFonts w:ascii="宋体" w:hAnsi="宋体" w:cs="宋体" w:hint="eastAsia"/>
                                <w:w w:val="99"/>
                                <w:sz w:val="20"/>
                                <w:szCs w:val="20"/>
                                <w:lang w:eastAsia="zh-CN"/>
                              </w:rPr>
                              <w:t>）</w:t>
                            </w:r>
                          </w:p>
                        </w:tc>
                      </w:tr>
                      <w:tr w:rsidR="000758C4">
                        <w:trPr>
                          <w:trHeight w:hRule="exact" w:val="742"/>
                        </w:trPr>
                        <w:tc>
                          <w:tcPr>
                            <w:tcW w:w="574" w:type="dxa"/>
                            <w:vMerge/>
                            <w:tcBorders>
                              <w:top w:val="single" w:sz="4" w:space="0" w:color="auto"/>
                              <w:left w:val="single" w:sz="4" w:space="0" w:color="auto"/>
                              <w:bottom w:val="single" w:sz="4" w:space="0" w:color="auto"/>
                              <w:right w:val="single" w:sz="4" w:space="0" w:color="auto"/>
                            </w:tcBorders>
                            <w:vAlign w:val="center"/>
                          </w:tcPr>
                          <w:p w:rsidR="000758C4" w:rsidRDefault="000758C4">
                            <w:pPr>
                              <w:widowControl/>
                              <w:jc w:val="left"/>
                              <w:rPr>
                                <w:rFonts w:ascii="Calibri" w:eastAsia="Times New Roman" w:hAnsi="Calibri"/>
                                <w:sz w:val="22"/>
                              </w:rPr>
                            </w:pPr>
                          </w:p>
                        </w:tc>
                        <w:tc>
                          <w:tcPr>
                            <w:tcW w:w="1166" w:type="dxa"/>
                            <w:vMerge/>
                            <w:tcBorders>
                              <w:top w:val="single" w:sz="4" w:space="0" w:color="auto"/>
                              <w:left w:val="single" w:sz="4" w:space="0" w:color="auto"/>
                              <w:bottom w:val="single" w:sz="4" w:space="0" w:color="auto"/>
                              <w:right w:val="single" w:sz="4" w:space="0" w:color="auto"/>
                            </w:tcBorders>
                            <w:vAlign w:val="center"/>
                          </w:tcPr>
                          <w:p w:rsidR="000758C4" w:rsidRDefault="000758C4">
                            <w:pPr>
                              <w:widowControl/>
                              <w:jc w:val="left"/>
                              <w:rPr>
                                <w:rFonts w:ascii="Calibri" w:eastAsia="Times New Roman" w:hAnsi="Calibri"/>
                                <w:sz w:val="22"/>
                              </w:rPr>
                            </w:pPr>
                          </w:p>
                        </w:tc>
                        <w:tc>
                          <w:tcPr>
                            <w:tcW w:w="1800" w:type="dxa"/>
                            <w:vMerge/>
                            <w:tcBorders>
                              <w:top w:val="single" w:sz="4" w:space="0" w:color="auto"/>
                              <w:left w:val="single" w:sz="4" w:space="0" w:color="auto"/>
                              <w:bottom w:val="single" w:sz="4" w:space="0" w:color="auto"/>
                              <w:right w:val="single" w:sz="4" w:space="0" w:color="auto"/>
                            </w:tcBorders>
                            <w:vAlign w:val="center"/>
                          </w:tcPr>
                          <w:p w:rsidR="000758C4" w:rsidRDefault="000758C4">
                            <w:pPr>
                              <w:widowControl/>
                              <w:jc w:val="left"/>
                              <w:rPr>
                                <w:rFonts w:ascii="宋体" w:eastAsia="Times New Roman" w:hAnsi="宋体" w:cs="宋体"/>
                                <w:kern w:val="0"/>
                                <w:sz w:val="20"/>
                                <w:szCs w:val="20"/>
                              </w:rPr>
                            </w:pPr>
                          </w:p>
                        </w:tc>
                        <w:tc>
                          <w:tcPr>
                            <w:tcW w:w="1915"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12"/>
                              <w:rPr>
                                <w:rFonts w:ascii="宋体" w:hAnsi="宋体" w:cs="宋体"/>
                                <w:sz w:val="15"/>
                                <w:szCs w:val="15"/>
                                <w:lang w:eastAsia="zh-CN"/>
                              </w:rPr>
                            </w:pPr>
                          </w:p>
                          <w:p w:rsidR="000758C4" w:rsidRDefault="000758C4">
                            <w:pPr>
                              <w:pStyle w:val="TableParagraph"/>
                              <w:ind w:left="7"/>
                              <w:rPr>
                                <w:rFonts w:ascii="宋体" w:hAnsi="宋体" w:cs="宋体"/>
                                <w:sz w:val="20"/>
                                <w:szCs w:val="20"/>
                              </w:rPr>
                            </w:pPr>
                            <w:r>
                              <w:rPr>
                                <w:rFonts w:ascii="宋体" w:hAnsi="宋体" w:cs="宋体" w:hint="eastAsia"/>
                                <w:w w:val="99"/>
                                <w:sz w:val="20"/>
                                <w:szCs w:val="20"/>
                              </w:rPr>
                              <w:t>太阳能</w:t>
                            </w:r>
                            <w:r>
                              <w:rPr>
                                <w:rFonts w:ascii="宋体" w:hAnsi="宋体" w:cs="宋体" w:hint="eastAsia"/>
                                <w:spacing w:val="2"/>
                                <w:w w:val="99"/>
                                <w:sz w:val="20"/>
                                <w:szCs w:val="20"/>
                              </w:rPr>
                              <w:t>热</w:t>
                            </w:r>
                            <w:r>
                              <w:rPr>
                                <w:rFonts w:ascii="宋体" w:hAnsi="宋体" w:cs="宋体" w:hint="eastAsia"/>
                                <w:w w:val="99"/>
                                <w:sz w:val="20"/>
                                <w:szCs w:val="20"/>
                              </w:rPr>
                              <w:t>水系统</w:t>
                            </w:r>
                          </w:p>
                        </w:tc>
                        <w:tc>
                          <w:tcPr>
                            <w:tcW w:w="2966"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52"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《家用太阳能热水系统</w:t>
                            </w:r>
                            <w:r>
                              <w:rPr>
                                <w:rFonts w:ascii="宋体" w:hAnsi="宋体" w:cs="宋体" w:hint="eastAsia"/>
                                <w:spacing w:val="9"/>
                                <w:w w:val="99"/>
                                <w:sz w:val="20"/>
                                <w:szCs w:val="20"/>
                                <w:lang w:eastAsia="zh-CN"/>
                              </w:rPr>
                              <w:t>能</w:t>
                            </w:r>
                            <w:r>
                              <w:rPr>
                                <w:rFonts w:ascii="宋体" w:hAnsi="宋体" w:cs="宋体" w:hint="eastAsia"/>
                                <w:spacing w:val="12"/>
                                <w:w w:val="99"/>
                                <w:sz w:val="20"/>
                                <w:szCs w:val="20"/>
                                <w:lang w:eastAsia="zh-CN"/>
                              </w:rPr>
                              <w:t>效限</w:t>
                            </w:r>
                            <w:r>
                              <w:rPr>
                                <w:rFonts w:ascii="宋体" w:hAnsi="宋体" w:cs="宋体" w:hint="eastAsia"/>
                                <w:w w:val="99"/>
                                <w:sz w:val="20"/>
                                <w:szCs w:val="20"/>
                                <w:lang w:eastAsia="zh-CN"/>
                              </w:rPr>
                              <w:t>定值及能</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等级</w:t>
                            </w:r>
                            <w:r>
                              <w:rPr>
                                <w:rFonts w:ascii="宋体" w:hAnsi="宋体" w:cs="宋体" w:hint="eastAsia"/>
                                <w:spacing w:val="2"/>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26</w:t>
                            </w:r>
                            <w:r>
                              <w:rPr>
                                <w:rFonts w:ascii="宋体" w:hAnsi="宋体" w:cs="宋体" w:hint="eastAsia"/>
                                <w:w w:val="99"/>
                                <w:sz w:val="20"/>
                                <w:szCs w:val="20"/>
                                <w:lang w:eastAsia="zh-CN"/>
                              </w:rPr>
                              <w:t>96</w:t>
                            </w:r>
                            <w:r>
                              <w:rPr>
                                <w:rFonts w:ascii="宋体" w:hAnsi="宋体" w:cs="宋体" w:hint="eastAsia"/>
                                <w:spacing w:val="-2"/>
                                <w:w w:val="99"/>
                                <w:sz w:val="20"/>
                                <w:szCs w:val="20"/>
                                <w:lang w:eastAsia="zh-CN"/>
                              </w:rPr>
                              <w:t>9</w:t>
                            </w:r>
                            <w:r>
                              <w:rPr>
                                <w:rFonts w:ascii="宋体" w:hAnsi="宋体" w:cs="宋体" w:hint="eastAsia"/>
                                <w:w w:val="99"/>
                                <w:sz w:val="20"/>
                                <w:szCs w:val="20"/>
                                <w:lang w:eastAsia="zh-CN"/>
                              </w:rPr>
                              <w:t>）</w:t>
                            </w:r>
                          </w:p>
                        </w:tc>
                      </w:tr>
                      <w:tr w:rsidR="000758C4">
                        <w:trPr>
                          <w:trHeight w:hRule="exact" w:val="902"/>
                        </w:trPr>
                        <w:tc>
                          <w:tcPr>
                            <w:tcW w:w="574" w:type="dxa"/>
                            <w:vMerge w:val="restart"/>
                            <w:tcBorders>
                              <w:top w:val="single" w:sz="4" w:space="0" w:color="auto"/>
                              <w:left w:val="single" w:sz="4" w:space="0" w:color="auto"/>
                              <w:bottom w:val="single" w:sz="4" w:space="0" w:color="auto"/>
                              <w:right w:val="single" w:sz="4" w:space="0" w:color="auto"/>
                            </w:tcBorders>
                          </w:tcPr>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spacing w:before="12"/>
                              <w:rPr>
                                <w:rFonts w:ascii="宋体" w:hAnsi="宋体" w:cs="宋体"/>
                                <w:sz w:val="23"/>
                                <w:szCs w:val="23"/>
                                <w:lang w:eastAsia="zh-CN"/>
                              </w:rPr>
                            </w:pPr>
                          </w:p>
                          <w:p w:rsidR="000758C4" w:rsidRDefault="000758C4">
                            <w:pPr>
                              <w:pStyle w:val="TableParagraph"/>
                              <w:ind w:left="182"/>
                              <w:rPr>
                                <w:rFonts w:ascii="宋体" w:hAnsi="宋体" w:cs="宋体"/>
                                <w:sz w:val="20"/>
                                <w:szCs w:val="20"/>
                              </w:rPr>
                            </w:pPr>
                            <w:r>
                              <w:rPr>
                                <w:rFonts w:ascii="宋体" w:hint="eastAsia"/>
                                <w:spacing w:val="1"/>
                                <w:w w:val="99"/>
                                <w:sz w:val="20"/>
                              </w:rPr>
                              <w:t>1</w:t>
                            </w:r>
                            <w:r>
                              <w:rPr>
                                <w:rFonts w:ascii="宋体" w:hint="eastAsia"/>
                                <w:w w:val="99"/>
                                <w:sz w:val="20"/>
                              </w:rPr>
                              <w:t>1</w:t>
                            </w:r>
                          </w:p>
                        </w:tc>
                        <w:tc>
                          <w:tcPr>
                            <w:tcW w:w="1166" w:type="dxa"/>
                            <w:vMerge w:val="restart"/>
                            <w:tcBorders>
                              <w:top w:val="single" w:sz="4" w:space="0" w:color="auto"/>
                              <w:left w:val="single" w:sz="4" w:space="0" w:color="auto"/>
                              <w:bottom w:val="single" w:sz="4" w:space="0" w:color="auto"/>
                              <w:right w:val="single" w:sz="4" w:space="0" w:color="auto"/>
                            </w:tcBorders>
                          </w:tcPr>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spacing w:before="157"/>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06</w:t>
                            </w:r>
                            <w:r>
                              <w:rPr>
                                <w:rFonts w:ascii="宋体" w:hAnsi="宋体" w:cs="宋体" w:hint="eastAsia"/>
                                <w:spacing w:val="1"/>
                                <w:w w:val="99"/>
                                <w:sz w:val="20"/>
                                <w:szCs w:val="20"/>
                              </w:rPr>
                              <w:t>1</w:t>
                            </w:r>
                            <w:r>
                              <w:rPr>
                                <w:rFonts w:ascii="宋体" w:hAnsi="宋体" w:cs="宋体" w:hint="eastAsia"/>
                                <w:w w:val="99"/>
                                <w:sz w:val="20"/>
                                <w:szCs w:val="20"/>
                              </w:rPr>
                              <w:t>9照明</w:t>
                            </w:r>
                          </w:p>
                          <w:p w:rsidR="000758C4" w:rsidRDefault="000758C4">
                            <w:pPr>
                              <w:pStyle w:val="TableParagraph"/>
                              <w:spacing w:before="50"/>
                              <w:ind w:left="7"/>
                              <w:rPr>
                                <w:rFonts w:ascii="宋体" w:hAnsi="宋体" w:cs="宋体"/>
                                <w:sz w:val="20"/>
                                <w:szCs w:val="20"/>
                              </w:rPr>
                            </w:pPr>
                            <w:r>
                              <w:rPr>
                                <w:rFonts w:ascii="宋体" w:hAnsi="宋体" w:cs="宋体" w:hint="eastAsia"/>
                                <w:w w:val="99"/>
                                <w:sz w:val="20"/>
                                <w:szCs w:val="20"/>
                              </w:rPr>
                              <w:t>设备</w:t>
                            </w:r>
                          </w:p>
                        </w:tc>
                        <w:tc>
                          <w:tcPr>
                            <w:tcW w:w="1800"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133" w:line="280" w:lineRule="auto"/>
                              <w:ind w:left="7" w:right="7"/>
                              <w:rPr>
                                <w:rFonts w:ascii="宋体" w:hAnsi="宋体" w:cs="宋体"/>
                                <w:sz w:val="20"/>
                                <w:szCs w:val="20"/>
                                <w:lang w:eastAsia="zh-CN"/>
                              </w:rPr>
                            </w:pPr>
                            <w:r>
                              <w:rPr>
                                <w:rFonts w:ascii="宋体" w:hAnsi="宋体" w:cs="宋体" w:hint="eastAsia"/>
                                <w:w w:val="99"/>
                                <w:sz w:val="20"/>
                                <w:szCs w:val="20"/>
                                <w:lang w:eastAsia="zh-CN"/>
                              </w:rPr>
                              <w:t>★</w:t>
                            </w:r>
                            <w:r>
                              <w:rPr>
                                <w:rFonts w:ascii="宋体" w:hAnsi="宋体" w:cs="宋体" w:hint="eastAsia"/>
                                <w:spacing w:val="24"/>
                                <w:w w:val="99"/>
                                <w:sz w:val="20"/>
                                <w:szCs w:val="20"/>
                                <w:lang w:eastAsia="zh-CN"/>
                              </w:rPr>
                              <w:t>普</w:t>
                            </w:r>
                            <w:r>
                              <w:rPr>
                                <w:rFonts w:ascii="宋体" w:hAnsi="宋体" w:cs="宋体" w:hint="eastAsia"/>
                                <w:w w:val="99"/>
                                <w:sz w:val="20"/>
                                <w:szCs w:val="20"/>
                                <w:lang w:eastAsia="zh-CN"/>
                              </w:rPr>
                              <w:t>通照明用</w:t>
                            </w:r>
                            <w:r>
                              <w:rPr>
                                <w:rFonts w:ascii="宋体" w:hAnsi="宋体" w:cs="宋体" w:hint="eastAsia"/>
                                <w:spacing w:val="24"/>
                                <w:w w:val="99"/>
                                <w:sz w:val="20"/>
                                <w:szCs w:val="20"/>
                                <w:lang w:eastAsia="zh-CN"/>
                              </w:rPr>
                              <w:t>双</w:t>
                            </w:r>
                            <w:r>
                              <w:rPr>
                                <w:rFonts w:ascii="宋体" w:hAnsi="宋体" w:cs="宋体" w:hint="eastAsia"/>
                                <w:w w:val="99"/>
                                <w:sz w:val="20"/>
                                <w:szCs w:val="20"/>
                                <w:lang w:eastAsia="zh-CN"/>
                              </w:rPr>
                              <w:t>端荧光灯</w:t>
                            </w:r>
                          </w:p>
                        </w:tc>
                        <w:tc>
                          <w:tcPr>
                            <w:tcW w:w="1915" w:type="dxa"/>
                            <w:tcBorders>
                              <w:top w:val="single" w:sz="4" w:space="0" w:color="auto"/>
                              <w:left w:val="single" w:sz="4" w:space="0" w:color="auto"/>
                              <w:bottom w:val="single" w:sz="4" w:space="0" w:color="auto"/>
                              <w:right w:val="single" w:sz="4" w:space="0" w:color="auto"/>
                            </w:tcBorders>
                          </w:tcPr>
                          <w:p w:rsidR="000758C4" w:rsidRDefault="000758C4">
                            <w:pPr>
                              <w:rPr>
                                <w:rFonts w:ascii="Calibri" w:hAnsi="Calibri"/>
                                <w:sz w:val="22"/>
                              </w:rPr>
                            </w:pPr>
                          </w:p>
                        </w:tc>
                        <w:tc>
                          <w:tcPr>
                            <w:tcW w:w="2966"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133"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《普通照明用双端荧光</w:t>
                            </w:r>
                            <w:r>
                              <w:rPr>
                                <w:rFonts w:ascii="宋体" w:hAnsi="宋体" w:cs="宋体" w:hint="eastAsia"/>
                                <w:spacing w:val="9"/>
                                <w:w w:val="99"/>
                                <w:sz w:val="20"/>
                                <w:szCs w:val="20"/>
                                <w:lang w:eastAsia="zh-CN"/>
                              </w:rPr>
                              <w:t>灯</w:t>
                            </w:r>
                            <w:r>
                              <w:rPr>
                                <w:rFonts w:ascii="宋体" w:hAnsi="宋体" w:cs="宋体" w:hint="eastAsia"/>
                                <w:spacing w:val="12"/>
                                <w:w w:val="99"/>
                                <w:sz w:val="20"/>
                                <w:szCs w:val="20"/>
                                <w:lang w:eastAsia="zh-CN"/>
                              </w:rPr>
                              <w:t>能效</w:t>
                            </w:r>
                            <w:r>
                              <w:rPr>
                                <w:rFonts w:ascii="宋体" w:hAnsi="宋体" w:cs="宋体" w:hint="eastAsia"/>
                                <w:w w:val="99"/>
                                <w:sz w:val="20"/>
                                <w:szCs w:val="20"/>
                                <w:lang w:eastAsia="zh-CN"/>
                              </w:rPr>
                              <w:t>限定值及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效等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19</w:t>
                            </w:r>
                            <w:r>
                              <w:rPr>
                                <w:rFonts w:ascii="宋体" w:hAnsi="宋体" w:cs="宋体" w:hint="eastAsia"/>
                                <w:w w:val="99"/>
                                <w:sz w:val="20"/>
                                <w:szCs w:val="20"/>
                                <w:lang w:eastAsia="zh-CN"/>
                              </w:rPr>
                              <w:t>04</w:t>
                            </w:r>
                            <w:r>
                              <w:rPr>
                                <w:rFonts w:ascii="宋体" w:hAnsi="宋体" w:cs="宋体" w:hint="eastAsia"/>
                                <w:spacing w:val="1"/>
                                <w:w w:val="99"/>
                                <w:sz w:val="20"/>
                                <w:szCs w:val="20"/>
                                <w:lang w:eastAsia="zh-CN"/>
                              </w:rPr>
                              <w:t>3</w:t>
                            </w:r>
                            <w:r>
                              <w:rPr>
                                <w:rFonts w:ascii="宋体" w:hAnsi="宋体" w:cs="宋体" w:hint="eastAsia"/>
                                <w:w w:val="99"/>
                                <w:sz w:val="20"/>
                                <w:szCs w:val="20"/>
                                <w:lang w:eastAsia="zh-CN"/>
                              </w:rPr>
                              <w:t>）</w:t>
                            </w:r>
                          </w:p>
                        </w:tc>
                      </w:tr>
                      <w:tr w:rsidR="000758C4">
                        <w:trPr>
                          <w:trHeight w:hRule="exact" w:val="821"/>
                        </w:trPr>
                        <w:tc>
                          <w:tcPr>
                            <w:tcW w:w="574" w:type="dxa"/>
                            <w:vMerge/>
                            <w:tcBorders>
                              <w:top w:val="single" w:sz="4" w:space="0" w:color="auto"/>
                              <w:left w:val="single" w:sz="4" w:space="0" w:color="auto"/>
                              <w:bottom w:val="single" w:sz="4" w:space="0" w:color="auto"/>
                              <w:right w:val="single" w:sz="4" w:space="0" w:color="auto"/>
                            </w:tcBorders>
                            <w:vAlign w:val="center"/>
                          </w:tcPr>
                          <w:p w:rsidR="000758C4" w:rsidRDefault="000758C4">
                            <w:pPr>
                              <w:widowControl/>
                              <w:jc w:val="left"/>
                              <w:rPr>
                                <w:rFonts w:ascii="宋体" w:eastAsia="Times New Roman" w:hAnsi="宋体" w:cs="宋体"/>
                                <w:kern w:val="0"/>
                                <w:sz w:val="20"/>
                                <w:szCs w:val="20"/>
                              </w:rPr>
                            </w:pPr>
                          </w:p>
                        </w:tc>
                        <w:tc>
                          <w:tcPr>
                            <w:tcW w:w="1166" w:type="dxa"/>
                            <w:vMerge/>
                            <w:tcBorders>
                              <w:top w:val="single" w:sz="4" w:space="0" w:color="auto"/>
                              <w:left w:val="single" w:sz="4" w:space="0" w:color="auto"/>
                              <w:bottom w:val="single" w:sz="4" w:space="0" w:color="auto"/>
                              <w:right w:val="single" w:sz="4" w:space="0" w:color="auto"/>
                            </w:tcBorders>
                            <w:vAlign w:val="center"/>
                          </w:tcPr>
                          <w:p w:rsidR="000758C4" w:rsidRDefault="000758C4">
                            <w:pPr>
                              <w:widowControl/>
                              <w:jc w:val="left"/>
                              <w:rPr>
                                <w:rFonts w:ascii="宋体" w:eastAsia="Times New Roman" w:hAnsi="宋体" w:cs="宋体"/>
                                <w:kern w:val="0"/>
                                <w:sz w:val="20"/>
                                <w:szCs w:val="20"/>
                              </w:rPr>
                            </w:pPr>
                          </w:p>
                        </w:tc>
                        <w:tc>
                          <w:tcPr>
                            <w:tcW w:w="1800"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92" w:line="280" w:lineRule="auto"/>
                              <w:ind w:left="7" w:right="2"/>
                              <w:rPr>
                                <w:rFonts w:ascii="宋体" w:hAnsi="宋体" w:cs="宋体"/>
                                <w:sz w:val="20"/>
                                <w:szCs w:val="20"/>
                              </w:rPr>
                            </w:pPr>
                            <w:r>
                              <w:rPr>
                                <w:rFonts w:ascii="宋体" w:hAnsi="宋体" w:cs="宋体" w:hint="eastAsia"/>
                                <w:spacing w:val="1"/>
                                <w:w w:val="99"/>
                                <w:sz w:val="20"/>
                                <w:szCs w:val="20"/>
                              </w:rPr>
                              <w:t>LE</w:t>
                            </w:r>
                            <w:r>
                              <w:rPr>
                                <w:rFonts w:ascii="宋体" w:hAnsi="宋体" w:cs="宋体" w:hint="eastAsia"/>
                                <w:w w:val="99"/>
                                <w:sz w:val="20"/>
                                <w:szCs w:val="20"/>
                              </w:rPr>
                              <w:t>D</w:t>
                            </w:r>
                            <w:r>
                              <w:rPr>
                                <w:rFonts w:ascii="宋体" w:hAnsi="宋体" w:cs="宋体" w:hint="eastAsia"/>
                                <w:spacing w:val="12"/>
                                <w:w w:val="99"/>
                                <w:sz w:val="20"/>
                                <w:szCs w:val="20"/>
                              </w:rPr>
                              <w:t>道</w:t>
                            </w:r>
                            <w:r>
                              <w:rPr>
                                <w:rFonts w:ascii="宋体" w:hAnsi="宋体" w:cs="宋体" w:hint="eastAsia"/>
                                <w:spacing w:val="9"/>
                                <w:w w:val="99"/>
                                <w:sz w:val="20"/>
                                <w:szCs w:val="20"/>
                              </w:rPr>
                              <w:t>路</w:t>
                            </w:r>
                            <w:r>
                              <w:rPr>
                                <w:rFonts w:ascii="宋体" w:hAnsi="宋体" w:cs="宋体" w:hint="eastAsia"/>
                                <w:spacing w:val="13"/>
                                <w:w w:val="99"/>
                                <w:sz w:val="20"/>
                                <w:szCs w:val="20"/>
                              </w:rPr>
                              <w:t>/</w:t>
                            </w:r>
                            <w:r>
                              <w:rPr>
                                <w:rFonts w:ascii="宋体" w:hAnsi="宋体" w:cs="宋体" w:hint="eastAsia"/>
                                <w:spacing w:val="12"/>
                                <w:w w:val="99"/>
                                <w:sz w:val="20"/>
                                <w:szCs w:val="20"/>
                              </w:rPr>
                              <w:t>隧道照</w:t>
                            </w:r>
                            <w:r>
                              <w:rPr>
                                <w:rFonts w:ascii="宋体" w:hAnsi="宋体" w:cs="宋体" w:hint="eastAsia"/>
                                <w:w w:val="99"/>
                                <w:sz w:val="20"/>
                                <w:szCs w:val="20"/>
                              </w:rPr>
                              <w:t>明产品</w:t>
                            </w:r>
                          </w:p>
                        </w:tc>
                        <w:tc>
                          <w:tcPr>
                            <w:tcW w:w="1915" w:type="dxa"/>
                            <w:tcBorders>
                              <w:top w:val="single" w:sz="4" w:space="0" w:color="auto"/>
                              <w:left w:val="single" w:sz="4" w:space="0" w:color="auto"/>
                              <w:bottom w:val="single" w:sz="4" w:space="0" w:color="auto"/>
                              <w:right w:val="single" w:sz="4" w:space="0" w:color="auto"/>
                            </w:tcBorders>
                          </w:tcPr>
                          <w:p w:rsidR="000758C4" w:rsidRDefault="000758C4">
                            <w:pPr>
                              <w:rPr>
                                <w:rFonts w:ascii="Calibri" w:hAnsi="Calibri"/>
                                <w:sz w:val="22"/>
                              </w:rPr>
                            </w:pPr>
                          </w:p>
                        </w:tc>
                        <w:tc>
                          <w:tcPr>
                            <w:tcW w:w="2966"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92" w:line="280" w:lineRule="auto"/>
                              <w:ind w:left="7" w:right="7"/>
                              <w:rPr>
                                <w:rFonts w:ascii="宋体" w:hAnsi="宋体" w:cs="宋体"/>
                                <w:sz w:val="20"/>
                                <w:szCs w:val="20"/>
                                <w:lang w:eastAsia="zh-CN"/>
                              </w:rPr>
                            </w:pPr>
                            <w:r>
                              <w:rPr>
                                <w:rFonts w:ascii="宋体" w:hAnsi="宋体" w:cs="宋体" w:hint="eastAsia"/>
                                <w:spacing w:val="4"/>
                                <w:w w:val="99"/>
                                <w:sz w:val="20"/>
                                <w:szCs w:val="20"/>
                                <w:lang w:eastAsia="zh-CN"/>
                              </w:rPr>
                              <w:t>《</w:t>
                            </w:r>
                            <w:r>
                              <w:rPr>
                                <w:rFonts w:ascii="宋体" w:hAnsi="宋体" w:cs="宋体" w:hint="eastAsia"/>
                                <w:spacing w:val="2"/>
                                <w:w w:val="99"/>
                                <w:sz w:val="20"/>
                                <w:szCs w:val="20"/>
                                <w:lang w:eastAsia="zh-CN"/>
                              </w:rPr>
                              <w:t>道</w:t>
                            </w:r>
                            <w:r>
                              <w:rPr>
                                <w:rFonts w:ascii="宋体" w:hAnsi="宋体" w:cs="宋体" w:hint="eastAsia"/>
                                <w:spacing w:val="4"/>
                                <w:w w:val="99"/>
                                <w:sz w:val="20"/>
                                <w:szCs w:val="20"/>
                                <w:lang w:eastAsia="zh-CN"/>
                              </w:rPr>
                              <w:t>路和隧道照</w:t>
                            </w:r>
                            <w:r>
                              <w:rPr>
                                <w:rFonts w:ascii="宋体" w:hAnsi="宋体" w:cs="宋体" w:hint="eastAsia"/>
                                <w:spacing w:val="2"/>
                                <w:w w:val="99"/>
                                <w:sz w:val="20"/>
                                <w:szCs w:val="20"/>
                                <w:lang w:eastAsia="zh-CN"/>
                              </w:rPr>
                              <w:t>明</w:t>
                            </w:r>
                            <w:r>
                              <w:rPr>
                                <w:rFonts w:ascii="宋体" w:hAnsi="宋体" w:cs="宋体" w:hint="eastAsia"/>
                                <w:w w:val="99"/>
                                <w:sz w:val="20"/>
                                <w:szCs w:val="20"/>
                                <w:lang w:eastAsia="zh-CN"/>
                              </w:rPr>
                              <w:t>用</w:t>
                            </w:r>
                            <w:r>
                              <w:rPr>
                                <w:rFonts w:ascii="宋体" w:hAnsi="宋体" w:cs="宋体" w:hint="eastAsia"/>
                                <w:spacing w:val="1"/>
                                <w:w w:val="99"/>
                                <w:sz w:val="20"/>
                                <w:szCs w:val="20"/>
                                <w:lang w:eastAsia="zh-CN"/>
                              </w:rPr>
                              <w:t>LE</w:t>
                            </w:r>
                            <w:r>
                              <w:rPr>
                                <w:rFonts w:ascii="宋体" w:hAnsi="宋体" w:cs="宋体" w:hint="eastAsia"/>
                                <w:w w:val="99"/>
                                <w:sz w:val="20"/>
                                <w:szCs w:val="20"/>
                                <w:lang w:eastAsia="zh-CN"/>
                              </w:rPr>
                              <w:t>D</w:t>
                            </w:r>
                            <w:r>
                              <w:rPr>
                                <w:rFonts w:ascii="宋体" w:hAnsi="宋体" w:cs="宋体" w:hint="eastAsia"/>
                                <w:spacing w:val="4"/>
                                <w:w w:val="99"/>
                                <w:sz w:val="20"/>
                                <w:szCs w:val="20"/>
                                <w:lang w:eastAsia="zh-CN"/>
                              </w:rPr>
                              <w:t>灯</w:t>
                            </w:r>
                            <w:r>
                              <w:rPr>
                                <w:rFonts w:ascii="宋体" w:hAnsi="宋体" w:cs="宋体" w:hint="eastAsia"/>
                                <w:spacing w:val="2"/>
                                <w:w w:val="99"/>
                                <w:sz w:val="20"/>
                                <w:szCs w:val="20"/>
                                <w:lang w:eastAsia="zh-CN"/>
                              </w:rPr>
                              <w:t>具</w:t>
                            </w:r>
                            <w:r>
                              <w:rPr>
                                <w:rFonts w:ascii="宋体" w:hAnsi="宋体" w:cs="宋体" w:hint="eastAsia"/>
                                <w:w w:val="99"/>
                                <w:sz w:val="20"/>
                                <w:szCs w:val="20"/>
                                <w:lang w:eastAsia="zh-CN"/>
                              </w:rPr>
                              <w:t>能效限定</w:t>
                            </w:r>
                            <w:r>
                              <w:rPr>
                                <w:rFonts w:ascii="宋体" w:hAnsi="宋体" w:cs="宋体" w:hint="eastAsia"/>
                                <w:spacing w:val="2"/>
                                <w:w w:val="99"/>
                                <w:sz w:val="20"/>
                                <w:szCs w:val="20"/>
                                <w:lang w:eastAsia="zh-CN"/>
                              </w:rPr>
                              <w:t>值</w:t>
                            </w:r>
                            <w:r>
                              <w:rPr>
                                <w:rFonts w:ascii="宋体" w:hAnsi="宋体" w:cs="宋体" w:hint="eastAsia"/>
                                <w:w w:val="99"/>
                                <w:sz w:val="20"/>
                                <w:szCs w:val="20"/>
                                <w:lang w:eastAsia="zh-CN"/>
                              </w:rPr>
                              <w:t>及能</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等级</w:t>
                            </w:r>
                            <w:r>
                              <w:rPr>
                                <w:rFonts w:ascii="宋体" w:hAnsi="宋体" w:cs="宋体" w:hint="eastAsia"/>
                                <w:spacing w:val="-106"/>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3747</w:t>
                            </w:r>
                            <w:r>
                              <w:rPr>
                                <w:rFonts w:ascii="宋体" w:hAnsi="宋体" w:cs="宋体" w:hint="eastAsia"/>
                                <w:w w:val="99"/>
                                <w:sz w:val="20"/>
                                <w:szCs w:val="20"/>
                                <w:lang w:eastAsia="zh-CN"/>
                              </w:rPr>
                              <w:t>8</w:t>
                            </w:r>
                          </w:p>
                        </w:tc>
                      </w:tr>
                      <w:tr w:rsidR="000758C4">
                        <w:trPr>
                          <w:trHeight w:hRule="exact" w:val="804"/>
                        </w:trPr>
                        <w:tc>
                          <w:tcPr>
                            <w:tcW w:w="574" w:type="dxa"/>
                            <w:vMerge/>
                            <w:tcBorders>
                              <w:top w:val="single" w:sz="4" w:space="0" w:color="auto"/>
                              <w:left w:val="single" w:sz="4" w:space="0" w:color="auto"/>
                              <w:bottom w:val="single" w:sz="4" w:space="0" w:color="auto"/>
                              <w:right w:val="single" w:sz="4" w:space="0" w:color="auto"/>
                            </w:tcBorders>
                            <w:vAlign w:val="center"/>
                          </w:tcPr>
                          <w:p w:rsidR="000758C4" w:rsidRDefault="000758C4">
                            <w:pPr>
                              <w:widowControl/>
                              <w:jc w:val="left"/>
                              <w:rPr>
                                <w:rFonts w:ascii="宋体" w:eastAsia="Times New Roman" w:hAnsi="宋体" w:cs="宋体"/>
                                <w:kern w:val="0"/>
                                <w:sz w:val="20"/>
                                <w:szCs w:val="20"/>
                              </w:rPr>
                            </w:pPr>
                          </w:p>
                        </w:tc>
                        <w:tc>
                          <w:tcPr>
                            <w:tcW w:w="1166" w:type="dxa"/>
                            <w:vMerge/>
                            <w:tcBorders>
                              <w:top w:val="single" w:sz="4" w:space="0" w:color="auto"/>
                              <w:left w:val="single" w:sz="4" w:space="0" w:color="auto"/>
                              <w:bottom w:val="single" w:sz="4" w:space="0" w:color="auto"/>
                              <w:right w:val="single" w:sz="4" w:space="0" w:color="auto"/>
                            </w:tcBorders>
                            <w:vAlign w:val="center"/>
                          </w:tcPr>
                          <w:p w:rsidR="000758C4" w:rsidRDefault="000758C4">
                            <w:pPr>
                              <w:widowControl/>
                              <w:jc w:val="left"/>
                              <w:rPr>
                                <w:rFonts w:ascii="宋体" w:eastAsia="Times New Roman" w:hAnsi="宋体" w:cs="宋体"/>
                                <w:kern w:val="0"/>
                                <w:sz w:val="20"/>
                                <w:szCs w:val="20"/>
                              </w:rPr>
                            </w:pPr>
                          </w:p>
                        </w:tc>
                        <w:tc>
                          <w:tcPr>
                            <w:tcW w:w="1800"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4"/>
                              <w:rPr>
                                <w:rFonts w:ascii="宋体" w:hAnsi="宋体" w:cs="宋体"/>
                                <w:sz w:val="18"/>
                                <w:szCs w:val="18"/>
                                <w:lang w:eastAsia="zh-CN"/>
                              </w:rPr>
                            </w:pPr>
                          </w:p>
                          <w:p w:rsidR="000758C4" w:rsidRDefault="000758C4">
                            <w:pPr>
                              <w:pStyle w:val="TableParagraph"/>
                              <w:ind w:left="7"/>
                              <w:rPr>
                                <w:rFonts w:ascii="宋体" w:hAnsi="宋体" w:cs="宋体"/>
                                <w:sz w:val="20"/>
                                <w:szCs w:val="20"/>
                              </w:rPr>
                            </w:pPr>
                            <w:r>
                              <w:rPr>
                                <w:rFonts w:ascii="宋体" w:hAnsi="宋体" w:cs="宋体" w:hint="eastAsia"/>
                                <w:spacing w:val="1"/>
                                <w:w w:val="99"/>
                                <w:sz w:val="20"/>
                                <w:szCs w:val="20"/>
                              </w:rPr>
                              <w:t>LE</w:t>
                            </w:r>
                            <w:r>
                              <w:rPr>
                                <w:rFonts w:ascii="宋体" w:hAnsi="宋体" w:cs="宋体" w:hint="eastAsia"/>
                                <w:w w:val="99"/>
                                <w:sz w:val="20"/>
                                <w:szCs w:val="20"/>
                              </w:rPr>
                              <w:t>D筒灯</w:t>
                            </w:r>
                          </w:p>
                        </w:tc>
                        <w:tc>
                          <w:tcPr>
                            <w:tcW w:w="1915" w:type="dxa"/>
                            <w:tcBorders>
                              <w:top w:val="single" w:sz="4" w:space="0" w:color="auto"/>
                              <w:left w:val="single" w:sz="4" w:space="0" w:color="auto"/>
                              <w:bottom w:val="single" w:sz="4" w:space="0" w:color="auto"/>
                              <w:right w:val="single" w:sz="4" w:space="0" w:color="auto"/>
                            </w:tcBorders>
                          </w:tcPr>
                          <w:p w:rsidR="000758C4" w:rsidRDefault="000758C4">
                            <w:pPr>
                              <w:rPr>
                                <w:rFonts w:ascii="Calibri" w:hAnsi="Calibri"/>
                                <w:sz w:val="22"/>
                              </w:rPr>
                            </w:pPr>
                          </w:p>
                        </w:tc>
                        <w:tc>
                          <w:tcPr>
                            <w:tcW w:w="2966"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83" w:line="280" w:lineRule="auto"/>
                              <w:ind w:left="7" w:right="7"/>
                              <w:rPr>
                                <w:rFonts w:ascii="宋体" w:hAnsi="宋体" w:cs="宋体"/>
                                <w:sz w:val="20"/>
                                <w:szCs w:val="20"/>
                                <w:lang w:eastAsia="zh-CN"/>
                              </w:rPr>
                            </w:pPr>
                            <w:r>
                              <w:rPr>
                                <w:rFonts w:ascii="宋体" w:hAnsi="宋体" w:cs="宋体" w:hint="eastAsia"/>
                                <w:spacing w:val="4"/>
                                <w:w w:val="99"/>
                                <w:sz w:val="20"/>
                                <w:szCs w:val="20"/>
                                <w:lang w:eastAsia="zh-CN"/>
                              </w:rPr>
                              <w:t>《</w:t>
                            </w:r>
                            <w:r>
                              <w:rPr>
                                <w:rFonts w:ascii="宋体" w:hAnsi="宋体" w:cs="宋体" w:hint="eastAsia"/>
                                <w:spacing w:val="2"/>
                                <w:w w:val="99"/>
                                <w:sz w:val="20"/>
                                <w:szCs w:val="20"/>
                                <w:lang w:eastAsia="zh-CN"/>
                              </w:rPr>
                              <w:t>室</w:t>
                            </w:r>
                            <w:r>
                              <w:rPr>
                                <w:rFonts w:ascii="宋体" w:hAnsi="宋体" w:cs="宋体" w:hint="eastAsia"/>
                                <w:spacing w:val="4"/>
                                <w:w w:val="99"/>
                                <w:sz w:val="20"/>
                                <w:szCs w:val="20"/>
                                <w:lang w:eastAsia="zh-CN"/>
                              </w:rPr>
                              <w:t>内照明</w:t>
                            </w:r>
                            <w:r>
                              <w:rPr>
                                <w:rFonts w:ascii="宋体" w:hAnsi="宋体" w:cs="宋体" w:hint="eastAsia"/>
                                <w:w w:val="99"/>
                                <w:sz w:val="20"/>
                                <w:szCs w:val="20"/>
                                <w:lang w:eastAsia="zh-CN"/>
                              </w:rPr>
                              <w:t>用</w:t>
                            </w:r>
                            <w:r>
                              <w:rPr>
                                <w:rFonts w:ascii="宋体" w:hAnsi="宋体" w:cs="宋体" w:hint="eastAsia"/>
                                <w:spacing w:val="1"/>
                                <w:w w:val="99"/>
                                <w:sz w:val="20"/>
                                <w:szCs w:val="20"/>
                                <w:lang w:eastAsia="zh-CN"/>
                              </w:rPr>
                              <w:t>LE</w:t>
                            </w:r>
                            <w:r>
                              <w:rPr>
                                <w:rFonts w:ascii="宋体" w:hAnsi="宋体" w:cs="宋体" w:hint="eastAsia"/>
                                <w:w w:val="99"/>
                                <w:sz w:val="20"/>
                                <w:szCs w:val="20"/>
                                <w:lang w:eastAsia="zh-CN"/>
                              </w:rPr>
                              <w:t>D</w:t>
                            </w:r>
                            <w:r>
                              <w:rPr>
                                <w:rFonts w:ascii="宋体" w:hAnsi="宋体" w:cs="宋体" w:hint="eastAsia"/>
                                <w:spacing w:val="4"/>
                                <w:w w:val="99"/>
                                <w:sz w:val="20"/>
                                <w:szCs w:val="20"/>
                                <w:lang w:eastAsia="zh-CN"/>
                              </w:rPr>
                              <w:t>产</w:t>
                            </w:r>
                            <w:r>
                              <w:rPr>
                                <w:rFonts w:ascii="宋体" w:hAnsi="宋体" w:cs="宋体" w:hint="eastAsia"/>
                                <w:spacing w:val="2"/>
                                <w:w w:val="99"/>
                                <w:sz w:val="20"/>
                                <w:szCs w:val="20"/>
                                <w:lang w:eastAsia="zh-CN"/>
                              </w:rPr>
                              <w:t>品</w:t>
                            </w:r>
                            <w:r>
                              <w:rPr>
                                <w:rFonts w:ascii="宋体" w:hAnsi="宋体" w:cs="宋体" w:hint="eastAsia"/>
                                <w:spacing w:val="4"/>
                                <w:w w:val="99"/>
                                <w:sz w:val="20"/>
                                <w:szCs w:val="20"/>
                                <w:lang w:eastAsia="zh-CN"/>
                              </w:rPr>
                              <w:t>能效</w:t>
                            </w:r>
                            <w:r>
                              <w:rPr>
                                <w:rFonts w:ascii="宋体" w:hAnsi="宋体" w:cs="宋体" w:hint="eastAsia"/>
                                <w:spacing w:val="2"/>
                                <w:w w:val="99"/>
                                <w:sz w:val="20"/>
                                <w:szCs w:val="20"/>
                                <w:lang w:eastAsia="zh-CN"/>
                              </w:rPr>
                              <w:t>限</w:t>
                            </w:r>
                            <w:r>
                              <w:rPr>
                                <w:rFonts w:ascii="宋体" w:hAnsi="宋体" w:cs="宋体" w:hint="eastAsia"/>
                                <w:w w:val="99"/>
                                <w:sz w:val="20"/>
                                <w:szCs w:val="20"/>
                                <w:lang w:eastAsia="zh-CN"/>
                              </w:rPr>
                              <w:t>定值及能</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等级</w:t>
                            </w:r>
                            <w:r>
                              <w:rPr>
                                <w:rFonts w:ascii="宋体" w:hAnsi="宋体" w:cs="宋体" w:hint="eastAsia"/>
                                <w:spacing w:val="2"/>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30</w:t>
                            </w:r>
                            <w:r>
                              <w:rPr>
                                <w:rFonts w:ascii="宋体" w:hAnsi="宋体" w:cs="宋体" w:hint="eastAsia"/>
                                <w:w w:val="99"/>
                                <w:sz w:val="20"/>
                                <w:szCs w:val="20"/>
                                <w:lang w:eastAsia="zh-CN"/>
                              </w:rPr>
                              <w:t>25</w:t>
                            </w:r>
                            <w:r>
                              <w:rPr>
                                <w:rFonts w:ascii="宋体" w:hAnsi="宋体" w:cs="宋体" w:hint="eastAsia"/>
                                <w:spacing w:val="-2"/>
                                <w:w w:val="99"/>
                                <w:sz w:val="20"/>
                                <w:szCs w:val="20"/>
                                <w:lang w:eastAsia="zh-CN"/>
                              </w:rPr>
                              <w:t>5</w:t>
                            </w:r>
                            <w:r>
                              <w:rPr>
                                <w:rFonts w:ascii="宋体" w:hAnsi="宋体" w:cs="宋体" w:hint="eastAsia"/>
                                <w:w w:val="99"/>
                                <w:sz w:val="20"/>
                                <w:szCs w:val="20"/>
                                <w:lang w:eastAsia="zh-CN"/>
                              </w:rPr>
                              <w:t>）</w:t>
                            </w:r>
                          </w:p>
                        </w:tc>
                      </w:tr>
                      <w:tr w:rsidR="000758C4">
                        <w:trPr>
                          <w:trHeight w:hRule="exact" w:val="1042"/>
                        </w:trPr>
                        <w:tc>
                          <w:tcPr>
                            <w:tcW w:w="574" w:type="dxa"/>
                            <w:vMerge/>
                            <w:tcBorders>
                              <w:top w:val="single" w:sz="4" w:space="0" w:color="auto"/>
                              <w:left w:val="single" w:sz="4" w:space="0" w:color="auto"/>
                              <w:bottom w:val="single" w:sz="4" w:space="0" w:color="auto"/>
                              <w:right w:val="single" w:sz="4" w:space="0" w:color="auto"/>
                            </w:tcBorders>
                            <w:vAlign w:val="center"/>
                          </w:tcPr>
                          <w:p w:rsidR="000758C4" w:rsidRDefault="000758C4">
                            <w:pPr>
                              <w:widowControl/>
                              <w:jc w:val="left"/>
                              <w:rPr>
                                <w:rFonts w:ascii="宋体" w:eastAsia="Times New Roman" w:hAnsi="宋体" w:cs="宋体"/>
                                <w:kern w:val="0"/>
                                <w:sz w:val="20"/>
                                <w:szCs w:val="20"/>
                              </w:rPr>
                            </w:pPr>
                          </w:p>
                        </w:tc>
                        <w:tc>
                          <w:tcPr>
                            <w:tcW w:w="1166" w:type="dxa"/>
                            <w:vMerge/>
                            <w:tcBorders>
                              <w:top w:val="single" w:sz="4" w:space="0" w:color="auto"/>
                              <w:left w:val="single" w:sz="4" w:space="0" w:color="auto"/>
                              <w:bottom w:val="single" w:sz="4" w:space="0" w:color="auto"/>
                              <w:right w:val="single" w:sz="4" w:space="0" w:color="auto"/>
                            </w:tcBorders>
                            <w:vAlign w:val="center"/>
                          </w:tcPr>
                          <w:p w:rsidR="000758C4" w:rsidRDefault="000758C4">
                            <w:pPr>
                              <w:widowControl/>
                              <w:jc w:val="left"/>
                              <w:rPr>
                                <w:rFonts w:ascii="宋体" w:eastAsia="Times New Roman" w:hAnsi="宋体" w:cs="宋体"/>
                                <w:kern w:val="0"/>
                                <w:sz w:val="20"/>
                                <w:szCs w:val="20"/>
                              </w:rPr>
                            </w:pPr>
                          </w:p>
                        </w:tc>
                        <w:tc>
                          <w:tcPr>
                            <w:tcW w:w="1800"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5"/>
                              <w:rPr>
                                <w:rFonts w:ascii="宋体" w:hAnsi="宋体" w:cs="宋体"/>
                                <w:sz w:val="15"/>
                                <w:szCs w:val="15"/>
                                <w:lang w:eastAsia="zh-CN"/>
                              </w:rPr>
                            </w:pPr>
                          </w:p>
                          <w:p w:rsidR="000758C4" w:rsidRDefault="000758C4">
                            <w:pPr>
                              <w:pStyle w:val="TableParagraph"/>
                              <w:spacing w:line="280" w:lineRule="auto"/>
                              <w:ind w:left="7" w:right="7"/>
                              <w:rPr>
                                <w:rFonts w:ascii="宋体" w:hAnsi="宋体" w:cs="宋体"/>
                                <w:sz w:val="20"/>
                                <w:szCs w:val="20"/>
                                <w:lang w:eastAsia="zh-CN"/>
                              </w:rPr>
                            </w:pPr>
                            <w:r>
                              <w:rPr>
                                <w:rFonts w:ascii="宋体" w:hAnsi="宋体" w:cs="宋体" w:hint="eastAsia"/>
                                <w:w w:val="99"/>
                                <w:sz w:val="20"/>
                                <w:szCs w:val="20"/>
                                <w:lang w:eastAsia="zh-CN"/>
                              </w:rPr>
                              <w:t>普</w:t>
                            </w:r>
                            <w:r>
                              <w:rPr>
                                <w:rFonts w:ascii="宋体" w:hAnsi="宋体" w:cs="宋体" w:hint="eastAsia"/>
                                <w:spacing w:val="24"/>
                                <w:w w:val="99"/>
                                <w:sz w:val="20"/>
                                <w:szCs w:val="20"/>
                                <w:lang w:eastAsia="zh-CN"/>
                              </w:rPr>
                              <w:t>通</w:t>
                            </w:r>
                            <w:r>
                              <w:rPr>
                                <w:rFonts w:ascii="宋体" w:hAnsi="宋体" w:cs="宋体" w:hint="eastAsia"/>
                                <w:w w:val="99"/>
                                <w:sz w:val="20"/>
                                <w:szCs w:val="20"/>
                                <w:lang w:eastAsia="zh-CN"/>
                              </w:rPr>
                              <w:t>照明用非</w:t>
                            </w:r>
                            <w:r>
                              <w:rPr>
                                <w:rFonts w:ascii="宋体" w:hAnsi="宋体" w:cs="宋体" w:hint="eastAsia"/>
                                <w:spacing w:val="24"/>
                                <w:w w:val="99"/>
                                <w:sz w:val="20"/>
                                <w:szCs w:val="20"/>
                                <w:lang w:eastAsia="zh-CN"/>
                              </w:rPr>
                              <w:t>定</w:t>
                            </w:r>
                            <w:r>
                              <w:rPr>
                                <w:rFonts w:ascii="宋体" w:hAnsi="宋体" w:cs="宋体" w:hint="eastAsia"/>
                                <w:w w:val="99"/>
                                <w:sz w:val="20"/>
                                <w:szCs w:val="20"/>
                                <w:lang w:eastAsia="zh-CN"/>
                              </w:rPr>
                              <w:t>向自镇流</w:t>
                            </w:r>
                            <w:r>
                              <w:rPr>
                                <w:rFonts w:ascii="宋体" w:hAnsi="宋体" w:cs="宋体" w:hint="eastAsia"/>
                                <w:spacing w:val="1"/>
                                <w:w w:val="99"/>
                                <w:sz w:val="20"/>
                                <w:szCs w:val="20"/>
                                <w:lang w:eastAsia="zh-CN"/>
                              </w:rPr>
                              <w:t>LE</w:t>
                            </w:r>
                            <w:r>
                              <w:rPr>
                                <w:rFonts w:ascii="宋体" w:hAnsi="宋体" w:cs="宋体" w:hint="eastAsia"/>
                                <w:w w:val="99"/>
                                <w:sz w:val="20"/>
                                <w:szCs w:val="20"/>
                                <w:lang w:eastAsia="zh-CN"/>
                              </w:rPr>
                              <w:t>D灯</w:t>
                            </w:r>
                          </w:p>
                        </w:tc>
                        <w:tc>
                          <w:tcPr>
                            <w:tcW w:w="1915" w:type="dxa"/>
                            <w:tcBorders>
                              <w:top w:val="single" w:sz="4" w:space="0" w:color="auto"/>
                              <w:left w:val="single" w:sz="4" w:space="0" w:color="auto"/>
                              <w:bottom w:val="single" w:sz="4" w:space="0" w:color="auto"/>
                              <w:right w:val="single" w:sz="4" w:space="0" w:color="auto"/>
                            </w:tcBorders>
                          </w:tcPr>
                          <w:p w:rsidR="000758C4" w:rsidRDefault="000758C4">
                            <w:pPr>
                              <w:rPr>
                                <w:rFonts w:ascii="Calibri" w:hAnsi="Calibri"/>
                                <w:sz w:val="22"/>
                              </w:rPr>
                            </w:pPr>
                          </w:p>
                        </w:tc>
                        <w:tc>
                          <w:tcPr>
                            <w:tcW w:w="2966"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5"/>
                              <w:rPr>
                                <w:rFonts w:ascii="宋体" w:hAnsi="宋体" w:cs="宋体"/>
                                <w:sz w:val="15"/>
                                <w:szCs w:val="15"/>
                                <w:lang w:eastAsia="zh-CN"/>
                              </w:rPr>
                            </w:pPr>
                          </w:p>
                          <w:p w:rsidR="000758C4" w:rsidRDefault="000758C4">
                            <w:pPr>
                              <w:pStyle w:val="TableParagraph"/>
                              <w:spacing w:line="280" w:lineRule="auto"/>
                              <w:ind w:left="7" w:right="7"/>
                              <w:rPr>
                                <w:rFonts w:ascii="宋体" w:hAnsi="宋体" w:cs="宋体"/>
                                <w:sz w:val="20"/>
                                <w:szCs w:val="20"/>
                                <w:lang w:eastAsia="zh-CN"/>
                              </w:rPr>
                            </w:pPr>
                            <w:r>
                              <w:rPr>
                                <w:rFonts w:ascii="宋体" w:hAnsi="宋体" w:cs="宋体" w:hint="eastAsia"/>
                                <w:spacing w:val="4"/>
                                <w:w w:val="99"/>
                                <w:sz w:val="20"/>
                                <w:szCs w:val="20"/>
                                <w:lang w:eastAsia="zh-CN"/>
                              </w:rPr>
                              <w:t>《</w:t>
                            </w:r>
                            <w:r>
                              <w:rPr>
                                <w:rFonts w:ascii="宋体" w:hAnsi="宋体" w:cs="宋体" w:hint="eastAsia"/>
                                <w:spacing w:val="2"/>
                                <w:w w:val="99"/>
                                <w:sz w:val="20"/>
                                <w:szCs w:val="20"/>
                                <w:lang w:eastAsia="zh-CN"/>
                              </w:rPr>
                              <w:t>室</w:t>
                            </w:r>
                            <w:r>
                              <w:rPr>
                                <w:rFonts w:ascii="宋体" w:hAnsi="宋体" w:cs="宋体" w:hint="eastAsia"/>
                                <w:spacing w:val="4"/>
                                <w:w w:val="99"/>
                                <w:sz w:val="20"/>
                                <w:szCs w:val="20"/>
                                <w:lang w:eastAsia="zh-CN"/>
                              </w:rPr>
                              <w:t>内照明</w:t>
                            </w:r>
                            <w:r>
                              <w:rPr>
                                <w:rFonts w:ascii="宋体" w:hAnsi="宋体" w:cs="宋体" w:hint="eastAsia"/>
                                <w:w w:val="99"/>
                                <w:sz w:val="20"/>
                                <w:szCs w:val="20"/>
                                <w:lang w:eastAsia="zh-CN"/>
                              </w:rPr>
                              <w:t>用</w:t>
                            </w:r>
                            <w:r>
                              <w:rPr>
                                <w:rFonts w:ascii="宋体" w:hAnsi="宋体" w:cs="宋体" w:hint="eastAsia"/>
                                <w:spacing w:val="1"/>
                                <w:w w:val="99"/>
                                <w:sz w:val="20"/>
                                <w:szCs w:val="20"/>
                                <w:lang w:eastAsia="zh-CN"/>
                              </w:rPr>
                              <w:t>LE</w:t>
                            </w:r>
                            <w:r>
                              <w:rPr>
                                <w:rFonts w:ascii="宋体" w:hAnsi="宋体" w:cs="宋体" w:hint="eastAsia"/>
                                <w:w w:val="99"/>
                                <w:sz w:val="20"/>
                                <w:szCs w:val="20"/>
                                <w:lang w:eastAsia="zh-CN"/>
                              </w:rPr>
                              <w:t>D</w:t>
                            </w:r>
                            <w:r>
                              <w:rPr>
                                <w:rFonts w:ascii="宋体" w:hAnsi="宋体" w:cs="宋体" w:hint="eastAsia"/>
                                <w:spacing w:val="4"/>
                                <w:w w:val="99"/>
                                <w:sz w:val="20"/>
                                <w:szCs w:val="20"/>
                                <w:lang w:eastAsia="zh-CN"/>
                              </w:rPr>
                              <w:t>产</w:t>
                            </w:r>
                            <w:r>
                              <w:rPr>
                                <w:rFonts w:ascii="宋体" w:hAnsi="宋体" w:cs="宋体" w:hint="eastAsia"/>
                                <w:spacing w:val="2"/>
                                <w:w w:val="99"/>
                                <w:sz w:val="20"/>
                                <w:szCs w:val="20"/>
                                <w:lang w:eastAsia="zh-CN"/>
                              </w:rPr>
                              <w:t>品</w:t>
                            </w:r>
                            <w:r>
                              <w:rPr>
                                <w:rFonts w:ascii="宋体" w:hAnsi="宋体" w:cs="宋体" w:hint="eastAsia"/>
                                <w:spacing w:val="4"/>
                                <w:w w:val="99"/>
                                <w:sz w:val="20"/>
                                <w:szCs w:val="20"/>
                                <w:lang w:eastAsia="zh-CN"/>
                              </w:rPr>
                              <w:t>能效</w:t>
                            </w:r>
                            <w:r>
                              <w:rPr>
                                <w:rFonts w:ascii="宋体" w:hAnsi="宋体" w:cs="宋体" w:hint="eastAsia"/>
                                <w:spacing w:val="2"/>
                                <w:w w:val="99"/>
                                <w:sz w:val="20"/>
                                <w:szCs w:val="20"/>
                                <w:lang w:eastAsia="zh-CN"/>
                              </w:rPr>
                              <w:t>限</w:t>
                            </w:r>
                            <w:r>
                              <w:rPr>
                                <w:rFonts w:ascii="宋体" w:hAnsi="宋体" w:cs="宋体" w:hint="eastAsia"/>
                                <w:w w:val="99"/>
                                <w:sz w:val="20"/>
                                <w:szCs w:val="20"/>
                                <w:lang w:eastAsia="zh-CN"/>
                              </w:rPr>
                              <w:t>定值及能</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等级</w:t>
                            </w:r>
                            <w:r>
                              <w:rPr>
                                <w:rFonts w:ascii="宋体" w:hAnsi="宋体" w:cs="宋体" w:hint="eastAsia"/>
                                <w:spacing w:val="2"/>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30</w:t>
                            </w:r>
                            <w:r>
                              <w:rPr>
                                <w:rFonts w:ascii="宋体" w:hAnsi="宋体" w:cs="宋体" w:hint="eastAsia"/>
                                <w:w w:val="99"/>
                                <w:sz w:val="20"/>
                                <w:szCs w:val="20"/>
                                <w:lang w:eastAsia="zh-CN"/>
                              </w:rPr>
                              <w:t>25</w:t>
                            </w:r>
                            <w:r>
                              <w:rPr>
                                <w:rFonts w:ascii="宋体" w:hAnsi="宋体" w:cs="宋体" w:hint="eastAsia"/>
                                <w:spacing w:val="-2"/>
                                <w:w w:val="99"/>
                                <w:sz w:val="20"/>
                                <w:szCs w:val="20"/>
                                <w:lang w:eastAsia="zh-CN"/>
                              </w:rPr>
                              <w:t>5</w:t>
                            </w:r>
                            <w:r>
                              <w:rPr>
                                <w:rFonts w:ascii="宋体" w:hAnsi="宋体" w:cs="宋体" w:hint="eastAsia"/>
                                <w:w w:val="99"/>
                                <w:sz w:val="20"/>
                                <w:szCs w:val="20"/>
                                <w:lang w:eastAsia="zh-CN"/>
                              </w:rPr>
                              <w:t>）</w:t>
                            </w:r>
                          </w:p>
                        </w:tc>
                      </w:tr>
                      <w:tr w:rsidR="000758C4">
                        <w:trPr>
                          <w:trHeight w:hRule="exact" w:val="802"/>
                        </w:trPr>
                        <w:tc>
                          <w:tcPr>
                            <w:tcW w:w="574"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1"/>
                              <w:rPr>
                                <w:rFonts w:ascii="宋体" w:hAnsi="宋体" w:cs="宋体"/>
                                <w:sz w:val="18"/>
                                <w:szCs w:val="18"/>
                                <w:lang w:eastAsia="zh-CN"/>
                              </w:rPr>
                            </w:pPr>
                          </w:p>
                          <w:p w:rsidR="000758C4" w:rsidRDefault="000758C4">
                            <w:pPr>
                              <w:pStyle w:val="TableParagraph"/>
                              <w:ind w:left="182"/>
                              <w:rPr>
                                <w:rFonts w:ascii="宋体" w:hAnsi="宋体" w:cs="宋体"/>
                                <w:sz w:val="20"/>
                                <w:szCs w:val="20"/>
                              </w:rPr>
                            </w:pPr>
                            <w:r>
                              <w:rPr>
                                <w:rFonts w:ascii="宋体" w:hint="eastAsia"/>
                                <w:spacing w:val="1"/>
                                <w:w w:val="99"/>
                                <w:sz w:val="20"/>
                              </w:rPr>
                              <w:t>1</w:t>
                            </w:r>
                            <w:r>
                              <w:rPr>
                                <w:rFonts w:ascii="宋体" w:hint="eastAsia"/>
                                <w:w w:val="99"/>
                                <w:sz w:val="20"/>
                              </w:rPr>
                              <w:t>2</w:t>
                            </w:r>
                          </w:p>
                        </w:tc>
                        <w:tc>
                          <w:tcPr>
                            <w:tcW w:w="1166"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81"/>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A020</w:t>
                            </w:r>
                            <w:r>
                              <w:rPr>
                                <w:rFonts w:ascii="宋体" w:hAnsi="宋体" w:cs="宋体" w:hint="eastAsia"/>
                                <w:w w:val="99"/>
                                <w:sz w:val="20"/>
                                <w:szCs w:val="20"/>
                              </w:rPr>
                              <w:t>910电</w:t>
                            </w:r>
                          </w:p>
                          <w:p w:rsidR="000758C4" w:rsidRDefault="000758C4">
                            <w:pPr>
                              <w:pStyle w:val="TableParagraph"/>
                              <w:spacing w:before="50"/>
                              <w:ind w:left="7"/>
                              <w:rPr>
                                <w:rFonts w:ascii="宋体" w:hAnsi="宋体" w:cs="宋体"/>
                                <w:sz w:val="20"/>
                                <w:szCs w:val="20"/>
                              </w:rPr>
                            </w:pPr>
                            <w:r>
                              <w:rPr>
                                <w:rFonts w:ascii="宋体" w:hAnsi="宋体" w:cs="宋体" w:hint="eastAsia"/>
                                <w:w w:val="99"/>
                                <w:sz w:val="20"/>
                                <w:szCs w:val="20"/>
                              </w:rPr>
                              <w:t>视设备</w:t>
                            </w:r>
                          </w:p>
                        </w:tc>
                        <w:tc>
                          <w:tcPr>
                            <w:tcW w:w="1800"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81" w:line="280" w:lineRule="auto"/>
                              <w:ind w:left="7" w:right="5"/>
                              <w:rPr>
                                <w:rFonts w:ascii="宋体" w:hAnsi="宋体" w:cs="宋体"/>
                                <w:sz w:val="20"/>
                                <w:szCs w:val="20"/>
                                <w:lang w:eastAsia="zh-CN"/>
                              </w:rPr>
                            </w:pPr>
                            <w:r>
                              <w:rPr>
                                <w:rFonts w:ascii="宋体" w:hAnsi="宋体" w:cs="宋体" w:hint="eastAsia"/>
                                <w:spacing w:val="1"/>
                                <w:w w:val="99"/>
                                <w:sz w:val="20"/>
                                <w:szCs w:val="20"/>
                                <w:lang w:eastAsia="zh-CN"/>
                              </w:rPr>
                              <w:t>A02</w:t>
                            </w:r>
                            <w:r>
                              <w:rPr>
                                <w:rFonts w:ascii="宋体" w:hAnsi="宋体" w:cs="宋体" w:hint="eastAsia"/>
                                <w:w w:val="99"/>
                                <w:sz w:val="20"/>
                                <w:szCs w:val="20"/>
                                <w:lang w:eastAsia="zh-CN"/>
                              </w:rPr>
                              <w:t>09</w:t>
                            </w:r>
                            <w:r>
                              <w:rPr>
                                <w:rFonts w:ascii="宋体" w:hAnsi="宋体" w:cs="宋体" w:hint="eastAsia"/>
                                <w:spacing w:val="1"/>
                                <w:w w:val="99"/>
                                <w:sz w:val="20"/>
                                <w:szCs w:val="20"/>
                                <w:lang w:eastAsia="zh-CN"/>
                              </w:rPr>
                              <w:t>1</w:t>
                            </w:r>
                            <w:r>
                              <w:rPr>
                                <w:rFonts w:ascii="宋体" w:hAnsi="宋体" w:cs="宋体" w:hint="eastAsia"/>
                                <w:w w:val="99"/>
                                <w:sz w:val="20"/>
                                <w:szCs w:val="20"/>
                                <w:lang w:eastAsia="zh-CN"/>
                              </w:rPr>
                              <w:t>001普通电视设备（</w:t>
                            </w:r>
                            <w:r>
                              <w:rPr>
                                <w:rFonts w:ascii="宋体" w:hAnsi="宋体" w:cs="宋体" w:hint="eastAsia"/>
                                <w:spacing w:val="2"/>
                                <w:w w:val="99"/>
                                <w:sz w:val="20"/>
                                <w:szCs w:val="20"/>
                                <w:lang w:eastAsia="zh-CN"/>
                              </w:rPr>
                              <w:t>电</w:t>
                            </w:r>
                            <w:r>
                              <w:rPr>
                                <w:rFonts w:ascii="宋体" w:hAnsi="宋体" w:cs="宋体" w:hint="eastAsia"/>
                                <w:w w:val="99"/>
                                <w:sz w:val="20"/>
                                <w:szCs w:val="20"/>
                                <w:lang w:eastAsia="zh-CN"/>
                              </w:rPr>
                              <w:t>视机）</w:t>
                            </w:r>
                          </w:p>
                        </w:tc>
                        <w:tc>
                          <w:tcPr>
                            <w:tcW w:w="1915" w:type="dxa"/>
                            <w:tcBorders>
                              <w:top w:val="single" w:sz="4" w:space="0" w:color="auto"/>
                              <w:left w:val="single" w:sz="4" w:space="0" w:color="auto"/>
                              <w:bottom w:val="single" w:sz="4" w:space="0" w:color="auto"/>
                              <w:right w:val="single" w:sz="4" w:space="0" w:color="auto"/>
                            </w:tcBorders>
                          </w:tcPr>
                          <w:p w:rsidR="000758C4" w:rsidRDefault="000758C4">
                            <w:pPr>
                              <w:rPr>
                                <w:rFonts w:ascii="Calibri" w:hAnsi="Calibri"/>
                                <w:sz w:val="22"/>
                              </w:rPr>
                            </w:pPr>
                          </w:p>
                        </w:tc>
                        <w:tc>
                          <w:tcPr>
                            <w:tcW w:w="2966"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81"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《平板电视能效限定值</w:t>
                            </w:r>
                            <w:r>
                              <w:rPr>
                                <w:rFonts w:ascii="宋体" w:hAnsi="宋体" w:cs="宋体" w:hint="eastAsia"/>
                                <w:spacing w:val="9"/>
                                <w:w w:val="99"/>
                                <w:sz w:val="20"/>
                                <w:szCs w:val="20"/>
                                <w:lang w:eastAsia="zh-CN"/>
                              </w:rPr>
                              <w:t>及</w:t>
                            </w:r>
                            <w:r>
                              <w:rPr>
                                <w:rFonts w:ascii="宋体" w:hAnsi="宋体" w:cs="宋体" w:hint="eastAsia"/>
                                <w:spacing w:val="12"/>
                                <w:w w:val="99"/>
                                <w:sz w:val="20"/>
                                <w:szCs w:val="20"/>
                                <w:lang w:eastAsia="zh-CN"/>
                              </w:rPr>
                              <w:t>能效</w:t>
                            </w:r>
                            <w:r>
                              <w:rPr>
                                <w:rFonts w:ascii="宋体" w:hAnsi="宋体" w:cs="宋体" w:hint="eastAsia"/>
                                <w:w w:val="99"/>
                                <w:sz w:val="20"/>
                                <w:szCs w:val="20"/>
                                <w:lang w:eastAsia="zh-CN"/>
                              </w:rPr>
                              <w:t>等级》（</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248</w:t>
                            </w:r>
                            <w:r>
                              <w:rPr>
                                <w:rFonts w:ascii="宋体" w:hAnsi="宋体" w:cs="宋体" w:hint="eastAsia"/>
                                <w:w w:val="99"/>
                                <w:sz w:val="20"/>
                                <w:szCs w:val="20"/>
                                <w:lang w:eastAsia="zh-CN"/>
                              </w:rPr>
                              <w:t>50）</w:t>
                            </w:r>
                          </w:p>
                        </w:tc>
                      </w:tr>
                      <w:tr w:rsidR="000758C4">
                        <w:trPr>
                          <w:trHeight w:hRule="exact" w:val="1942"/>
                        </w:trPr>
                        <w:tc>
                          <w:tcPr>
                            <w:tcW w:w="574" w:type="dxa"/>
                            <w:tcBorders>
                              <w:top w:val="single" w:sz="4" w:space="0" w:color="auto"/>
                              <w:left w:val="single" w:sz="4" w:space="0" w:color="auto"/>
                              <w:bottom w:val="single" w:sz="4" w:space="0" w:color="auto"/>
                              <w:right w:val="single" w:sz="4" w:space="0" w:color="auto"/>
                            </w:tcBorders>
                          </w:tcPr>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spacing w:before="10"/>
                              <w:rPr>
                                <w:rFonts w:ascii="宋体" w:hAnsi="宋体" w:cs="宋体"/>
                                <w:sz w:val="21"/>
                                <w:szCs w:val="21"/>
                                <w:lang w:eastAsia="zh-CN"/>
                              </w:rPr>
                            </w:pPr>
                          </w:p>
                          <w:p w:rsidR="000758C4" w:rsidRDefault="000758C4">
                            <w:pPr>
                              <w:pStyle w:val="TableParagraph"/>
                              <w:ind w:left="182"/>
                              <w:rPr>
                                <w:rFonts w:ascii="宋体" w:hAnsi="宋体" w:cs="宋体"/>
                                <w:sz w:val="20"/>
                                <w:szCs w:val="20"/>
                              </w:rPr>
                            </w:pPr>
                            <w:r>
                              <w:rPr>
                                <w:rFonts w:ascii="宋体" w:hint="eastAsia"/>
                                <w:spacing w:val="1"/>
                                <w:w w:val="99"/>
                                <w:sz w:val="20"/>
                              </w:rPr>
                              <w:t>1</w:t>
                            </w:r>
                            <w:r>
                              <w:rPr>
                                <w:rFonts w:ascii="宋体" w:hint="eastAsia"/>
                                <w:w w:val="99"/>
                                <w:sz w:val="20"/>
                              </w:rPr>
                              <w:t>3</w:t>
                            </w:r>
                          </w:p>
                        </w:tc>
                        <w:tc>
                          <w:tcPr>
                            <w:tcW w:w="1166" w:type="dxa"/>
                            <w:tcBorders>
                              <w:top w:val="single" w:sz="4" w:space="0" w:color="auto"/>
                              <w:left w:val="single" w:sz="4" w:space="0" w:color="auto"/>
                              <w:bottom w:val="single" w:sz="4" w:space="0" w:color="auto"/>
                              <w:right w:val="single" w:sz="4" w:space="0" w:color="auto"/>
                            </w:tcBorders>
                          </w:tcPr>
                          <w:p w:rsidR="000758C4" w:rsidRDefault="000758C4">
                            <w:pPr>
                              <w:pStyle w:val="TableParagraph"/>
                              <w:rPr>
                                <w:rFonts w:ascii="宋体" w:hAnsi="宋体" w:cs="宋体"/>
                                <w:sz w:val="20"/>
                                <w:szCs w:val="20"/>
                              </w:rPr>
                            </w:pPr>
                          </w:p>
                          <w:p w:rsidR="000758C4" w:rsidRDefault="000758C4">
                            <w:pPr>
                              <w:pStyle w:val="TableParagraph"/>
                              <w:spacing w:before="11"/>
                              <w:rPr>
                                <w:rFonts w:ascii="宋体" w:hAnsi="宋体" w:cs="宋体"/>
                                <w:sz w:val="29"/>
                                <w:szCs w:val="29"/>
                              </w:rPr>
                            </w:pPr>
                          </w:p>
                          <w:p w:rsidR="000758C4" w:rsidRDefault="000758C4">
                            <w:pPr>
                              <w:pStyle w:val="TableParagraph"/>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A020</w:t>
                            </w:r>
                            <w:r>
                              <w:rPr>
                                <w:rFonts w:ascii="宋体" w:hAnsi="宋体" w:cs="宋体" w:hint="eastAsia"/>
                                <w:w w:val="99"/>
                                <w:sz w:val="20"/>
                                <w:szCs w:val="20"/>
                              </w:rPr>
                              <w:t>911视</w:t>
                            </w:r>
                          </w:p>
                          <w:p w:rsidR="000758C4" w:rsidRDefault="000758C4">
                            <w:pPr>
                              <w:pStyle w:val="TableParagraph"/>
                              <w:spacing w:before="50"/>
                              <w:ind w:left="7"/>
                              <w:rPr>
                                <w:rFonts w:ascii="宋体" w:hAnsi="宋体" w:cs="宋体"/>
                                <w:sz w:val="20"/>
                                <w:szCs w:val="20"/>
                              </w:rPr>
                            </w:pPr>
                            <w:r>
                              <w:rPr>
                                <w:rFonts w:ascii="宋体" w:hAnsi="宋体" w:cs="宋体" w:hint="eastAsia"/>
                                <w:w w:val="99"/>
                                <w:sz w:val="20"/>
                                <w:szCs w:val="20"/>
                              </w:rPr>
                              <w:t>频设备</w:t>
                            </w:r>
                          </w:p>
                        </w:tc>
                        <w:tc>
                          <w:tcPr>
                            <w:tcW w:w="1800" w:type="dxa"/>
                            <w:tcBorders>
                              <w:top w:val="single" w:sz="4" w:space="0" w:color="auto"/>
                              <w:left w:val="single" w:sz="4" w:space="0" w:color="auto"/>
                              <w:bottom w:val="single" w:sz="4" w:space="0" w:color="auto"/>
                              <w:right w:val="single" w:sz="4" w:space="0" w:color="auto"/>
                            </w:tcBorders>
                          </w:tcPr>
                          <w:p w:rsidR="000758C4" w:rsidRDefault="000758C4">
                            <w:pPr>
                              <w:pStyle w:val="TableParagraph"/>
                              <w:rPr>
                                <w:rFonts w:ascii="宋体" w:hAnsi="宋体" w:cs="宋体"/>
                                <w:sz w:val="20"/>
                                <w:szCs w:val="20"/>
                              </w:rPr>
                            </w:pPr>
                          </w:p>
                          <w:p w:rsidR="000758C4" w:rsidRDefault="000758C4">
                            <w:pPr>
                              <w:pStyle w:val="TableParagraph"/>
                              <w:spacing w:before="11"/>
                              <w:rPr>
                                <w:rFonts w:ascii="宋体" w:hAnsi="宋体" w:cs="宋体"/>
                                <w:sz w:val="29"/>
                                <w:szCs w:val="29"/>
                              </w:rPr>
                            </w:pPr>
                          </w:p>
                          <w:p w:rsidR="000758C4" w:rsidRDefault="000758C4">
                            <w:pPr>
                              <w:pStyle w:val="TableParagraph"/>
                              <w:spacing w:line="280" w:lineRule="auto"/>
                              <w:ind w:left="7" w:right="5"/>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09</w:t>
                            </w:r>
                            <w:r>
                              <w:rPr>
                                <w:rFonts w:ascii="宋体" w:hAnsi="宋体" w:cs="宋体" w:hint="eastAsia"/>
                                <w:spacing w:val="1"/>
                                <w:w w:val="99"/>
                                <w:sz w:val="20"/>
                                <w:szCs w:val="20"/>
                              </w:rPr>
                              <w:t>1</w:t>
                            </w:r>
                            <w:r>
                              <w:rPr>
                                <w:rFonts w:ascii="宋体" w:hAnsi="宋体" w:cs="宋体" w:hint="eastAsia"/>
                                <w:w w:val="99"/>
                                <w:sz w:val="20"/>
                                <w:szCs w:val="20"/>
                              </w:rPr>
                              <w:t>107视频监控设备</w:t>
                            </w:r>
                          </w:p>
                        </w:tc>
                        <w:tc>
                          <w:tcPr>
                            <w:tcW w:w="1915" w:type="dxa"/>
                            <w:tcBorders>
                              <w:top w:val="single" w:sz="4" w:space="0" w:color="auto"/>
                              <w:left w:val="single" w:sz="4" w:space="0" w:color="auto"/>
                              <w:bottom w:val="single" w:sz="4" w:space="0" w:color="auto"/>
                              <w:right w:val="single" w:sz="4" w:space="0" w:color="auto"/>
                            </w:tcBorders>
                          </w:tcPr>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spacing w:before="10"/>
                              <w:rPr>
                                <w:rFonts w:ascii="宋体" w:hAnsi="宋体" w:cs="宋体"/>
                                <w:sz w:val="21"/>
                                <w:szCs w:val="21"/>
                              </w:rPr>
                            </w:pPr>
                          </w:p>
                          <w:p w:rsidR="000758C4" w:rsidRDefault="000758C4">
                            <w:pPr>
                              <w:pStyle w:val="TableParagraph"/>
                              <w:ind w:left="7"/>
                              <w:rPr>
                                <w:rFonts w:ascii="宋体" w:hAnsi="宋体" w:cs="宋体"/>
                                <w:sz w:val="20"/>
                                <w:szCs w:val="20"/>
                              </w:rPr>
                            </w:pPr>
                            <w:r>
                              <w:rPr>
                                <w:rFonts w:ascii="宋体" w:hAnsi="宋体" w:cs="宋体" w:hint="eastAsia"/>
                                <w:w w:val="99"/>
                                <w:sz w:val="20"/>
                                <w:szCs w:val="20"/>
                              </w:rPr>
                              <w:t>监视器</w:t>
                            </w:r>
                          </w:p>
                        </w:tc>
                        <w:tc>
                          <w:tcPr>
                            <w:tcW w:w="2966"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28" w:line="280" w:lineRule="auto"/>
                              <w:ind w:left="7" w:right="5"/>
                              <w:rPr>
                                <w:rFonts w:ascii="宋体" w:hAnsi="宋体" w:cs="宋体"/>
                                <w:sz w:val="20"/>
                                <w:szCs w:val="20"/>
                                <w:lang w:eastAsia="zh-CN"/>
                              </w:rPr>
                            </w:pPr>
                            <w:r>
                              <w:rPr>
                                <w:rFonts w:ascii="宋体" w:hAnsi="宋体" w:cs="宋体" w:hint="eastAsia"/>
                                <w:spacing w:val="12"/>
                                <w:w w:val="99"/>
                                <w:sz w:val="20"/>
                                <w:szCs w:val="20"/>
                                <w:lang w:eastAsia="zh-CN"/>
                              </w:rPr>
                              <w:t>以射频信号为主要信号</w:t>
                            </w:r>
                            <w:r>
                              <w:rPr>
                                <w:rFonts w:ascii="宋体" w:hAnsi="宋体" w:cs="宋体" w:hint="eastAsia"/>
                                <w:spacing w:val="9"/>
                                <w:w w:val="99"/>
                                <w:sz w:val="20"/>
                                <w:szCs w:val="20"/>
                                <w:lang w:eastAsia="zh-CN"/>
                              </w:rPr>
                              <w:t>输</w:t>
                            </w:r>
                            <w:r>
                              <w:rPr>
                                <w:rFonts w:ascii="宋体" w:hAnsi="宋体" w:cs="宋体" w:hint="eastAsia"/>
                                <w:spacing w:val="12"/>
                                <w:w w:val="99"/>
                                <w:sz w:val="20"/>
                                <w:szCs w:val="20"/>
                                <w:lang w:eastAsia="zh-CN"/>
                              </w:rPr>
                              <w:t>入的</w:t>
                            </w:r>
                            <w:r>
                              <w:rPr>
                                <w:rFonts w:ascii="宋体" w:hAnsi="宋体" w:cs="宋体" w:hint="eastAsia"/>
                                <w:w w:val="99"/>
                                <w:sz w:val="20"/>
                                <w:szCs w:val="20"/>
                                <w:lang w:eastAsia="zh-CN"/>
                              </w:rPr>
                              <w:t>监视器应</w:t>
                            </w:r>
                            <w:r>
                              <w:rPr>
                                <w:rFonts w:ascii="宋体" w:hAnsi="宋体" w:cs="宋体" w:hint="eastAsia"/>
                                <w:spacing w:val="2"/>
                                <w:w w:val="99"/>
                                <w:sz w:val="20"/>
                                <w:szCs w:val="20"/>
                                <w:lang w:eastAsia="zh-CN"/>
                              </w:rPr>
                              <w:t>符</w:t>
                            </w:r>
                            <w:r>
                              <w:rPr>
                                <w:rFonts w:ascii="宋体" w:hAnsi="宋体" w:cs="宋体" w:hint="eastAsia"/>
                                <w:spacing w:val="-58"/>
                                <w:w w:val="99"/>
                                <w:sz w:val="20"/>
                                <w:szCs w:val="20"/>
                                <w:lang w:eastAsia="zh-CN"/>
                              </w:rPr>
                              <w:t>合</w:t>
                            </w:r>
                            <w:r>
                              <w:rPr>
                                <w:rFonts w:ascii="宋体" w:hAnsi="宋体" w:cs="宋体" w:hint="eastAsia"/>
                                <w:spacing w:val="2"/>
                                <w:w w:val="99"/>
                                <w:sz w:val="20"/>
                                <w:szCs w:val="20"/>
                                <w:lang w:eastAsia="zh-CN"/>
                              </w:rPr>
                              <w:t>《</w:t>
                            </w:r>
                            <w:r>
                              <w:rPr>
                                <w:rFonts w:ascii="宋体" w:hAnsi="宋体" w:cs="宋体" w:hint="eastAsia"/>
                                <w:w w:val="99"/>
                                <w:sz w:val="20"/>
                                <w:szCs w:val="20"/>
                                <w:lang w:eastAsia="zh-CN"/>
                              </w:rPr>
                              <w:t>平板</w:t>
                            </w:r>
                            <w:r>
                              <w:rPr>
                                <w:rFonts w:ascii="宋体" w:hAnsi="宋体" w:cs="宋体" w:hint="eastAsia"/>
                                <w:spacing w:val="2"/>
                                <w:w w:val="99"/>
                                <w:sz w:val="20"/>
                                <w:szCs w:val="20"/>
                                <w:lang w:eastAsia="zh-CN"/>
                              </w:rPr>
                              <w:t>电</w:t>
                            </w:r>
                            <w:r>
                              <w:rPr>
                                <w:rFonts w:ascii="宋体" w:hAnsi="宋体" w:cs="宋体" w:hint="eastAsia"/>
                                <w:w w:val="99"/>
                                <w:sz w:val="20"/>
                                <w:szCs w:val="20"/>
                                <w:lang w:eastAsia="zh-CN"/>
                              </w:rPr>
                              <w:t>视能</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限定值及能效</w:t>
                            </w:r>
                            <w:r>
                              <w:rPr>
                                <w:rFonts w:ascii="宋体" w:hAnsi="宋体" w:cs="宋体" w:hint="eastAsia"/>
                                <w:spacing w:val="2"/>
                                <w:w w:val="99"/>
                                <w:sz w:val="20"/>
                                <w:szCs w:val="20"/>
                                <w:lang w:eastAsia="zh-CN"/>
                              </w:rPr>
                              <w:t>等</w:t>
                            </w:r>
                            <w:r>
                              <w:rPr>
                                <w:rFonts w:ascii="宋体" w:hAnsi="宋体" w:cs="宋体" w:hint="eastAsia"/>
                                <w:w w:val="99"/>
                                <w:sz w:val="20"/>
                                <w:szCs w:val="20"/>
                                <w:lang w:eastAsia="zh-CN"/>
                              </w:rPr>
                              <w:t>级》（</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24850</w:t>
                            </w:r>
                            <w:r>
                              <w:rPr>
                                <w:rFonts w:ascii="宋体" w:hAnsi="宋体" w:cs="宋体" w:hint="eastAsia"/>
                                <w:spacing w:val="-3"/>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2"/>
                                <w:w w:val="99"/>
                                <w:sz w:val="20"/>
                                <w:szCs w:val="20"/>
                                <w:lang w:eastAsia="zh-CN"/>
                              </w:rPr>
                              <w:t>以数字信号为主要信号</w:t>
                            </w:r>
                            <w:r>
                              <w:rPr>
                                <w:rFonts w:ascii="宋体" w:hAnsi="宋体" w:cs="宋体" w:hint="eastAsia"/>
                                <w:spacing w:val="9"/>
                                <w:w w:val="99"/>
                                <w:sz w:val="20"/>
                                <w:szCs w:val="20"/>
                                <w:lang w:eastAsia="zh-CN"/>
                              </w:rPr>
                              <w:t>输</w:t>
                            </w:r>
                            <w:r>
                              <w:rPr>
                                <w:rFonts w:ascii="宋体" w:hAnsi="宋体" w:cs="宋体" w:hint="eastAsia"/>
                                <w:spacing w:val="12"/>
                                <w:w w:val="99"/>
                                <w:sz w:val="20"/>
                                <w:szCs w:val="20"/>
                                <w:lang w:eastAsia="zh-CN"/>
                              </w:rPr>
                              <w:t>入的</w:t>
                            </w:r>
                            <w:r>
                              <w:rPr>
                                <w:rFonts w:ascii="宋体" w:hAnsi="宋体" w:cs="宋体" w:hint="eastAsia"/>
                                <w:w w:val="99"/>
                                <w:sz w:val="20"/>
                                <w:szCs w:val="20"/>
                                <w:lang w:eastAsia="zh-CN"/>
                              </w:rPr>
                              <w:t>监视器应</w:t>
                            </w:r>
                            <w:r>
                              <w:rPr>
                                <w:rFonts w:ascii="宋体" w:hAnsi="宋体" w:cs="宋体" w:hint="eastAsia"/>
                                <w:spacing w:val="2"/>
                                <w:w w:val="99"/>
                                <w:sz w:val="20"/>
                                <w:szCs w:val="20"/>
                                <w:lang w:eastAsia="zh-CN"/>
                              </w:rPr>
                              <w:t>符</w:t>
                            </w:r>
                            <w:r>
                              <w:rPr>
                                <w:rFonts w:ascii="宋体" w:hAnsi="宋体" w:cs="宋体" w:hint="eastAsia"/>
                                <w:spacing w:val="-58"/>
                                <w:w w:val="99"/>
                                <w:sz w:val="20"/>
                                <w:szCs w:val="20"/>
                                <w:lang w:eastAsia="zh-CN"/>
                              </w:rPr>
                              <w:t>合</w:t>
                            </w:r>
                            <w:r>
                              <w:rPr>
                                <w:rFonts w:ascii="宋体" w:hAnsi="宋体" w:cs="宋体" w:hint="eastAsia"/>
                                <w:spacing w:val="2"/>
                                <w:w w:val="99"/>
                                <w:sz w:val="20"/>
                                <w:szCs w:val="20"/>
                                <w:lang w:eastAsia="zh-CN"/>
                              </w:rPr>
                              <w:t>《</w:t>
                            </w:r>
                            <w:r>
                              <w:rPr>
                                <w:rFonts w:ascii="宋体" w:hAnsi="宋体" w:cs="宋体" w:hint="eastAsia"/>
                                <w:w w:val="99"/>
                                <w:sz w:val="20"/>
                                <w:szCs w:val="20"/>
                                <w:lang w:eastAsia="zh-CN"/>
                              </w:rPr>
                              <w:t>计算</w:t>
                            </w:r>
                            <w:r>
                              <w:rPr>
                                <w:rFonts w:ascii="宋体" w:hAnsi="宋体" w:cs="宋体" w:hint="eastAsia"/>
                                <w:spacing w:val="2"/>
                                <w:w w:val="99"/>
                                <w:sz w:val="20"/>
                                <w:szCs w:val="20"/>
                                <w:lang w:eastAsia="zh-CN"/>
                              </w:rPr>
                              <w:t>机</w:t>
                            </w:r>
                            <w:r>
                              <w:rPr>
                                <w:rFonts w:ascii="宋体" w:hAnsi="宋体" w:cs="宋体" w:hint="eastAsia"/>
                                <w:w w:val="99"/>
                                <w:sz w:val="20"/>
                                <w:szCs w:val="20"/>
                                <w:lang w:eastAsia="zh-CN"/>
                              </w:rPr>
                              <w:t>显示</w:t>
                            </w:r>
                            <w:r>
                              <w:rPr>
                                <w:rFonts w:ascii="宋体" w:hAnsi="宋体" w:cs="宋体" w:hint="eastAsia"/>
                                <w:spacing w:val="2"/>
                                <w:w w:val="99"/>
                                <w:sz w:val="20"/>
                                <w:szCs w:val="20"/>
                                <w:lang w:eastAsia="zh-CN"/>
                              </w:rPr>
                              <w:t>器</w:t>
                            </w:r>
                            <w:r>
                              <w:rPr>
                                <w:rFonts w:ascii="宋体" w:hAnsi="宋体" w:cs="宋体" w:hint="eastAsia"/>
                                <w:w w:val="99"/>
                                <w:sz w:val="20"/>
                                <w:szCs w:val="20"/>
                                <w:lang w:eastAsia="zh-CN"/>
                              </w:rPr>
                              <w:t>能效限定值及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效等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21</w:t>
                            </w:r>
                            <w:r>
                              <w:rPr>
                                <w:rFonts w:ascii="宋体" w:hAnsi="宋体" w:cs="宋体" w:hint="eastAsia"/>
                                <w:w w:val="99"/>
                                <w:sz w:val="20"/>
                                <w:szCs w:val="20"/>
                                <w:lang w:eastAsia="zh-CN"/>
                              </w:rPr>
                              <w:t>52</w:t>
                            </w:r>
                            <w:r>
                              <w:rPr>
                                <w:rFonts w:ascii="宋体" w:hAnsi="宋体" w:cs="宋体" w:hint="eastAsia"/>
                                <w:spacing w:val="1"/>
                                <w:w w:val="99"/>
                                <w:sz w:val="20"/>
                                <w:szCs w:val="20"/>
                                <w:lang w:eastAsia="zh-CN"/>
                              </w:rPr>
                              <w:t>0</w:t>
                            </w:r>
                            <w:r>
                              <w:rPr>
                                <w:rFonts w:ascii="宋体" w:hAnsi="宋体" w:cs="宋体" w:hint="eastAsia"/>
                                <w:w w:val="99"/>
                                <w:sz w:val="20"/>
                                <w:szCs w:val="20"/>
                                <w:lang w:eastAsia="zh-CN"/>
                              </w:rPr>
                              <w:t>）</w:t>
                            </w:r>
                          </w:p>
                        </w:tc>
                      </w:tr>
                      <w:tr w:rsidR="000758C4">
                        <w:trPr>
                          <w:trHeight w:hRule="exact" w:val="787"/>
                        </w:trPr>
                        <w:tc>
                          <w:tcPr>
                            <w:tcW w:w="574"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10"/>
                              <w:rPr>
                                <w:rFonts w:ascii="宋体" w:hAnsi="宋体" w:cs="宋体"/>
                                <w:sz w:val="17"/>
                                <w:szCs w:val="17"/>
                                <w:lang w:eastAsia="zh-CN"/>
                              </w:rPr>
                            </w:pPr>
                          </w:p>
                          <w:p w:rsidR="000758C4" w:rsidRDefault="000758C4">
                            <w:pPr>
                              <w:pStyle w:val="TableParagraph"/>
                              <w:ind w:left="182"/>
                              <w:rPr>
                                <w:rFonts w:ascii="宋体" w:hAnsi="宋体" w:cs="宋体"/>
                                <w:sz w:val="20"/>
                                <w:szCs w:val="20"/>
                              </w:rPr>
                            </w:pPr>
                            <w:r>
                              <w:rPr>
                                <w:rFonts w:ascii="宋体" w:hint="eastAsia"/>
                                <w:spacing w:val="1"/>
                                <w:w w:val="99"/>
                                <w:sz w:val="20"/>
                              </w:rPr>
                              <w:t>1</w:t>
                            </w:r>
                            <w:r>
                              <w:rPr>
                                <w:rFonts w:ascii="宋体" w:hint="eastAsia"/>
                                <w:w w:val="99"/>
                                <w:sz w:val="20"/>
                              </w:rPr>
                              <w:t>4</w:t>
                            </w:r>
                          </w:p>
                        </w:tc>
                        <w:tc>
                          <w:tcPr>
                            <w:tcW w:w="1166"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76"/>
                              <w:ind w:left="7"/>
                              <w:rPr>
                                <w:rFonts w:ascii="宋体" w:hAnsi="宋体" w:cs="宋体"/>
                                <w:sz w:val="20"/>
                                <w:szCs w:val="20"/>
                              </w:rPr>
                            </w:pPr>
                            <w:r>
                              <w:rPr>
                                <w:rFonts w:ascii="宋体" w:hAnsi="宋体" w:cs="宋体" w:hint="eastAsia"/>
                                <w:spacing w:val="1"/>
                                <w:w w:val="99"/>
                                <w:sz w:val="20"/>
                                <w:szCs w:val="20"/>
                              </w:rPr>
                              <w:t>A03</w:t>
                            </w:r>
                            <w:r>
                              <w:rPr>
                                <w:rFonts w:ascii="宋体" w:hAnsi="宋体" w:cs="宋体" w:hint="eastAsia"/>
                                <w:w w:val="99"/>
                                <w:sz w:val="20"/>
                                <w:szCs w:val="20"/>
                              </w:rPr>
                              <w:t>12</w:t>
                            </w:r>
                            <w:r>
                              <w:rPr>
                                <w:rFonts w:ascii="宋体" w:hAnsi="宋体" w:cs="宋体" w:hint="eastAsia"/>
                                <w:spacing w:val="1"/>
                                <w:w w:val="99"/>
                                <w:sz w:val="20"/>
                                <w:szCs w:val="20"/>
                              </w:rPr>
                              <w:t>1</w:t>
                            </w:r>
                            <w:r>
                              <w:rPr>
                                <w:rFonts w:ascii="宋体" w:hAnsi="宋体" w:cs="宋体" w:hint="eastAsia"/>
                                <w:w w:val="99"/>
                                <w:sz w:val="20"/>
                                <w:szCs w:val="20"/>
                              </w:rPr>
                              <w:t>0饮食</w:t>
                            </w:r>
                          </w:p>
                          <w:p w:rsidR="000758C4" w:rsidRDefault="000758C4">
                            <w:pPr>
                              <w:pStyle w:val="TableParagraph"/>
                              <w:spacing w:before="50"/>
                              <w:ind w:left="7"/>
                              <w:rPr>
                                <w:rFonts w:ascii="宋体" w:hAnsi="宋体" w:cs="宋体"/>
                                <w:sz w:val="20"/>
                                <w:szCs w:val="20"/>
                              </w:rPr>
                            </w:pPr>
                            <w:r>
                              <w:rPr>
                                <w:rFonts w:ascii="宋体" w:hAnsi="宋体" w:cs="宋体" w:hint="eastAsia"/>
                                <w:w w:val="99"/>
                                <w:sz w:val="20"/>
                                <w:szCs w:val="20"/>
                              </w:rPr>
                              <w:t>炊事机械</w:t>
                            </w:r>
                          </w:p>
                        </w:tc>
                        <w:tc>
                          <w:tcPr>
                            <w:tcW w:w="1800"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10"/>
                              <w:rPr>
                                <w:rFonts w:ascii="宋体" w:hAnsi="宋体" w:cs="宋体"/>
                                <w:sz w:val="17"/>
                                <w:szCs w:val="17"/>
                              </w:rPr>
                            </w:pPr>
                          </w:p>
                          <w:p w:rsidR="000758C4" w:rsidRDefault="000758C4">
                            <w:pPr>
                              <w:pStyle w:val="TableParagraph"/>
                              <w:ind w:left="7"/>
                              <w:rPr>
                                <w:rFonts w:ascii="宋体" w:hAnsi="宋体" w:cs="宋体"/>
                                <w:sz w:val="20"/>
                                <w:szCs w:val="20"/>
                              </w:rPr>
                            </w:pPr>
                            <w:r>
                              <w:rPr>
                                <w:rFonts w:ascii="宋体" w:hAnsi="宋体" w:cs="宋体" w:hint="eastAsia"/>
                                <w:w w:val="99"/>
                                <w:sz w:val="20"/>
                                <w:szCs w:val="20"/>
                              </w:rPr>
                              <w:t>商用燃</w:t>
                            </w:r>
                            <w:r>
                              <w:rPr>
                                <w:rFonts w:ascii="宋体" w:hAnsi="宋体" w:cs="宋体" w:hint="eastAsia"/>
                                <w:spacing w:val="2"/>
                                <w:w w:val="99"/>
                                <w:sz w:val="20"/>
                                <w:szCs w:val="20"/>
                              </w:rPr>
                              <w:t>气</w:t>
                            </w:r>
                            <w:r>
                              <w:rPr>
                                <w:rFonts w:ascii="宋体" w:hAnsi="宋体" w:cs="宋体" w:hint="eastAsia"/>
                                <w:w w:val="99"/>
                                <w:sz w:val="20"/>
                                <w:szCs w:val="20"/>
                              </w:rPr>
                              <w:t>灶具</w:t>
                            </w:r>
                          </w:p>
                        </w:tc>
                        <w:tc>
                          <w:tcPr>
                            <w:tcW w:w="1915" w:type="dxa"/>
                            <w:tcBorders>
                              <w:top w:val="single" w:sz="4" w:space="0" w:color="auto"/>
                              <w:left w:val="single" w:sz="4" w:space="0" w:color="auto"/>
                              <w:bottom w:val="single" w:sz="4" w:space="0" w:color="auto"/>
                              <w:right w:val="single" w:sz="4" w:space="0" w:color="auto"/>
                            </w:tcBorders>
                          </w:tcPr>
                          <w:p w:rsidR="000758C4" w:rsidRDefault="000758C4">
                            <w:pPr>
                              <w:rPr>
                                <w:rFonts w:ascii="Calibri" w:hAnsi="Calibri"/>
                                <w:sz w:val="22"/>
                              </w:rPr>
                            </w:pPr>
                          </w:p>
                        </w:tc>
                        <w:tc>
                          <w:tcPr>
                            <w:tcW w:w="2966"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76"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《商用燃气灶具能效限</w:t>
                            </w:r>
                            <w:r>
                              <w:rPr>
                                <w:rFonts w:ascii="宋体" w:hAnsi="宋体" w:cs="宋体" w:hint="eastAsia"/>
                                <w:spacing w:val="9"/>
                                <w:w w:val="99"/>
                                <w:sz w:val="20"/>
                                <w:szCs w:val="20"/>
                                <w:lang w:eastAsia="zh-CN"/>
                              </w:rPr>
                              <w:t>定</w:t>
                            </w:r>
                            <w:r>
                              <w:rPr>
                                <w:rFonts w:ascii="宋体" w:hAnsi="宋体" w:cs="宋体" w:hint="eastAsia"/>
                                <w:spacing w:val="12"/>
                                <w:w w:val="99"/>
                                <w:sz w:val="20"/>
                                <w:szCs w:val="20"/>
                                <w:lang w:eastAsia="zh-CN"/>
                              </w:rPr>
                              <w:t>值及</w:t>
                            </w:r>
                            <w:r>
                              <w:rPr>
                                <w:rFonts w:ascii="宋体" w:hAnsi="宋体" w:cs="宋体" w:hint="eastAsia"/>
                                <w:w w:val="99"/>
                                <w:sz w:val="20"/>
                                <w:szCs w:val="20"/>
                                <w:lang w:eastAsia="zh-CN"/>
                              </w:rPr>
                              <w:t>能效等级</w:t>
                            </w:r>
                            <w:r>
                              <w:rPr>
                                <w:rFonts w:ascii="宋体" w:hAnsi="宋体" w:cs="宋体" w:hint="eastAsia"/>
                                <w:spacing w:val="2"/>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30</w:t>
                            </w:r>
                            <w:r>
                              <w:rPr>
                                <w:rFonts w:ascii="宋体" w:hAnsi="宋体" w:cs="宋体" w:hint="eastAsia"/>
                                <w:w w:val="99"/>
                                <w:sz w:val="20"/>
                                <w:szCs w:val="20"/>
                                <w:lang w:eastAsia="zh-CN"/>
                              </w:rPr>
                              <w:t>53</w:t>
                            </w:r>
                            <w:r>
                              <w:rPr>
                                <w:rFonts w:ascii="宋体" w:hAnsi="宋体" w:cs="宋体" w:hint="eastAsia"/>
                                <w:spacing w:val="1"/>
                                <w:w w:val="99"/>
                                <w:sz w:val="20"/>
                                <w:szCs w:val="20"/>
                                <w:lang w:eastAsia="zh-CN"/>
                              </w:rPr>
                              <w:t>1</w:t>
                            </w:r>
                            <w:r>
                              <w:rPr>
                                <w:rFonts w:ascii="宋体" w:hAnsi="宋体" w:cs="宋体" w:hint="eastAsia"/>
                                <w:w w:val="99"/>
                                <w:sz w:val="20"/>
                                <w:szCs w:val="20"/>
                                <w:lang w:eastAsia="zh-CN"/>
                              </w:rPr>
                              <w:t>）</w:t>
                            </w:r>
                          </w:p>
                        </w:tc>
                      </w:tr>
                      <w:tr w:rsidR="000758C4">
                        <w:trPr>
                          <w:trHeight w:hRule="exact" w:val="886"/>
                        </w:trPr>
                        <w:tc>
                          <w:tcPr>
                            <w:tcW w:w="574" w:type="dxa"/>
                            <w:vMerge w:val="restart"/>
                            <w:tcBorders>
                              <w:top w:val="single" w:sz="4" w:space="0" w:color="auto"/>
                              <w:left w:val="single" w:sz="4" w:space="0" w:color="auto"/>
                              <w:bottom w:val="single" w:sz="4" w:space="0" w:color="auto"/>
                              <w:right w:val="single" w:sz="4" w:space="0" w:color="auto"/>
                            </w:tcBorders>
                          </w:tcPr>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rPr>
                                <w:rFonts w:ascii="宋体" w:hAnsi="宋体" w:cs="宋体"/>
                                <w:sz w:val="20"/>
                                <w:szCs w:val="20"/>
                                <w:lang w:eastAsia="zh-CN"/>
                              </w:rPr>
                            </w:pPr>
                          </w:p>
                          <w:p w:rsidR="000758C4" w:rsidRDefault="000758C4">
                            <w:pPr>
                              <w:pStyle w:val="TableParagraph"/>
                              <w:spacing w:before="1"/>
                              <w:rPr>
                                <w:rFonts w:ascii="宋体" w:hAnsi="宋体" w:cs="宋体"/>
                                <w:sz w:val="29"/>
                                <w:szCs w:val="29"/>
                                <w:lang w:eastAsia="zh-CN"/>
                              </w:rPr>
                            </w:pPr>
                          </w:p>
                          <w:p w:rsidR="000758C4" w:rsidRDefault="000758C4">
                            <w:pPr>
                              <w:pStyle w:val="TableParagraph"/>
                              <w:ind w:left="182"/>
                              <w:rPr>
                                <w:rFonts w:ascii="宋体" w:hAnsi="宋体" w:cs="宋体"/>
                                <w:sz w:val="20"/>
                                <w:szCs w:val="20"/>
                              </w:rPr>
                            </w:pPr>
                            <w:r>
                              <w:rPr>
                                <w:rFonts w:ascii="宋体" w:hint="eastAsia"/>
                                <w:spacing w:val="1"/>
                                <w:w w:val="99"/>
                                <w:sz w:val="20"/>
                              </w:rPr>
                              <w:t>1</w:t>
                            </w:r>
                            <w:r>
                              <w:rPr>
                                <w:rFonts w:ascii="宋体" w:hint="eastAsia"/>
                                <w:w w:val="99"/>
                                <w:sz w:val="20"/>
                              </w:rPr>
                              <w:t>5</w:t>
                            </w:r>
                          </w:p>
                        </w:tc>
                        <w:tc>
                          <w:tcPr>
                            <w:tcW w:w="1166" w:type="dxa"/>
                            <w:vMerge w:val="restart"/>
                            <w:tcBorders>
                              <w:top w:val="single" w:sz="4" w:space="0" w:color="auto"/>
                              <w:left w:val="single" w:sz="4" w:space="0" w:color="auto"/>
                              <w:bottom w:val="single" w:sz="4" w:space="0" w:color="auto"/>
                              <w:right w:val="single" w:sz="4" w:space="0" w:color="auto"/>
                            </w:tcBorders>
                          </w:tcPr>
                          <w:p w:rsidR="000758C4" w:rsidRDefault="000758C4">
                            <w:pPr>
                              <w:pStyle w:val="TableParagraph"/>
                              <w:rPr>
                                <w:rFonts w:ascii="宋体" w:hAnsi="宋体" w:cs="宋体"/>
                                <w:sz w:val="20"/>
                                <w:szCs w:val="20"/>
                              </w:rPr>
                            </w:pPr>
                          </w:p>
                          <w:p w:rsidR="000758C4" w:rsidRDefault="000758C4">
                            <w:pPr>
                              <w:pStyle w:val="TableParagraph"/>
                              <w:rPr>
                                <w:rFonts w:ascii="宋体" w:hAnsi="宋体" w:cs="宋体"/>
                                <w:sz w:val="20"/>
                                <w:szCs w:val="20"/>
                              </w:rPr>
                            </w:pPr>
                          </w:p>
                          <w:p w:rsidR="000758C4" w:rsidRDefault="000758C4">
                            <w:pPr>
                              <w:pStyle w:val="TableParagraph"/>
                              <w:spacing w:before="9"/>
                              <w:rPr>
                                <w:rFonts w:ascii="宋体" w:hAnsi="宋体" w:cs="宋体"/>
                                <w:sz w:val="17"/>
                                <w:szCs w:val="17"/>
                              </w:rPr>
                            </w:pPr>
                          </w:p>
                          <w:p w:rsidR="000758C4" w:rsidRDefault="000758C4">
                            <w:pPr>
                              <w:pStyle w:val="TableParagraph"/>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A060</w:t>
                            </w:r>
                            <w:r>
                              <w:rPr>
                                <w:rFonts w:ascii="宋体" w:hAnsi="宋体" w:cs="宋体" w:hint="eastAsia"/>
                                <w:w w:val="99"/>
                                <w:sz w:val="20"/>
                                <w:szCs w:val="20"/>
                              </w:rPr>
                              <w:t>805便</w:t>
                            </w:r>
                          </w:p>
                          <w:p w:rsidR="000758C4" w:rsidRDefault="000758C4">
                            <w:pPr>
                              <w:pStyle w:val="TableParagraph"/>
                              <w:spacing w:before="50"/>
                              <w:ind w:left="7"/>
                              <w:rPr>
                                <w:rFonts w:ascii="宋体" w:hAnsi="宋体" w:cs="宋体"/>
                                <w:sz w:val="20"/>
                                <w:szCs w:val="20"/>
                              </w:rPr>
                            </w:pPr>
                            <w:r>
                              <w:rPr>
                                <w:rFonts w:ascii="宋体" w:hAnsi="宋体" w:cs="宋体" w:hint="eastAsia"/>
                                <w:w w:val="99"/>
                                <w:sz w:val="20"/>
                                <w:szCs w:val="20"/>
                              </w:rPr>
                              <w:t>器</w:t>
                            </w:r>
                          </w:p>
                        </w:tc>
                        <w:tc>
                          <w:tcPr>
                            <w:tcW w:w="1800"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5"/>
                              <w:rPr>
                                <w:rFonts w:ascii="宋体" w:hAnsi="宋体" w:cs="宋体"/>
                                <w:sz w:val="21"/>
                                <w:szCs w:val="21"/>
                              </w:rPr>
                            </w:pPr>
                          </w:p>
                          <w:p w:rsidR="000758C4" w:rsidRDefault="000758C4">
                            <w:pPr>
                              <w:pStyle w:val="TableParagraph"/>
                              <w:ind w:left="7"/>
                              <w:rPr>
                                <w:rFonts w:ascii="宋体" w:hAnsi="宋体" w:cs="宋体"/>
                                <w:sz w:val="20"/>
                                <w:szCs w:val="20"/>
                              </w:rPr>
                            </w:pPr>
                            <w:r>
                              <w:rPr>
                                <w:rFonts w:ascii="宋体" w:hAnsi="宋体" w:cs="宋体" w:hint="eastAsia"/>
                                <w:w w:val="99"/>
                                <w:sz w:val="20"/>
                                <w:szCs w:val="20"/>
                              </w:rPr>
                              <w:t>坐便器</w:t>
                            </w:r>
                          </w:p>
                        </w:tc>
                        <w:tc>
                          <w:tcPr>
                            <w:tcW w:w="1915" w:type="dxa"/>
                            <w:tcBorders>
                              <w:top w:val="single" w:sz="4" w:space="0" w:color="auto"/>
                              <w:left w:val="single" w:sz="4" w:space="0" w:color="auto"/>
                              <w:bottom w:val="single" w:sz="4" w:space="0" w:color="auto"/>
                              <w:right w:val="single" w:sz="4" w:space="0" w:color="auto"/>
                            </w:tcBorders>
                          </w:tcPr>
                          <w:p w:rsidR="000758C4" w:rsidRDefault="000758C4">
                            <w:pPr>
                              <w:rPr>
                                <w:rFonts w:ascii="Calibri" w:hAnsi="Calibri"/>
                                <w:sz w:val="22"/>
                              </w:rPr>
                            </w:pPr>
                          </w:p>
                        </w:tc>
                        <w:tc>
                          <w:tcPr>
                            <w:tcW w:w="2966"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124"/>
                              <w:ind w:left="7"/>
                              <w:rPr>
                                <w:rFonts w:ascii="宋体" w:hAnsi="宋体" w:cs="宋体"/>
                                <w:sz w:val="20"/>
                                <w:szCs w:val="20"/>
                                <w:lang w:eastAsia="zh-CN"/>
                              </w:rPr>
                            </w:pPr>
                            <w:proofErr w:type="gramStart"/>
                            <w:r>
                              <w:rPr>
                                <w:rFonts w:ascii="宋体" w:hAnsi="宋体" w:cs="宋体" w:hint="eastAsia"/>
                                <w:w w:val="99"/>
                                <w:sz w:val="20"/>
                                <w:szCs w:val="20"/>
                                <w:lang w:eastAsia="zh-CN"/>
                              </w:rPr>
                              <w:t>《</w:t>
                            </w:r>
                            <w:proofErr w:type="gramEnd"/>
                            <w:r>
                              <w:rPr>
                                <w:rFonts w:ascii="宋体" w:hAnsi="宋体" w:cs="宋体" w:hint="eastAsia"/>
                                <w:w w:val="99"/>
                                <w:sz w:val="20"/>
                                <w:szCs w:val="20"/>
                                <w:lang w:eastAsia="zh-CN"/>
                              </w:rPr>
                              <w:t>坐便</w:t>
                            </w:r>
                            <w:r>
                              <w:rPr>
                                <w:rFonts w:ascii="宋体" w:hAnsi="宋体" w:cs="宋体" w:hint="eastAsia"/>
                                <w:spacing w:val="2"/>
                                <w:w w:val="99"/>
                                <w:sz w:val="20"/>
                                <w:szCs w:val="20"/>
                                <w:lang w:eastAsia="zh-CN"/>
                              </w:rPr>
                              <w:t>器</w:t>
                            </w:r>
                            <w:r>
                              <w:rPr>
                                <w:rFonts w:ascii="宋体" w:hAnsi="宋体" w:cs="宋体" w:hint="eastAsia"/>
                                <w:w w:val="99"/>
                                <w:sz w:val="20"/>
                                <w:szCs w:val="20"/>
                                <w:lang w:eastAsia="zh-CN"/>
                              </w:rPr>
                              <w:t>水效</w:t>
                            </w:r>
                            <w:r>
                              <w:rPr>
                                <w:rFonts w:ascii="宋体" w:hAnsi="宋体" w:cs="宋体" w:hint="eastAsia"/>
                                <w:spacing w:val="2"/>
                                <w:w w:val="99"/>
                                <w:sz w:val="20"/>
                                <w:szCs w:val="20"/>
                                <w:lang w:eastAsia="zh-CN"/>
                              </w:rPr>
                              <w:t>限</w:t>
                            </w:r>
                            <w:r>
                              <w:rPr>
                                <w:rFonts w:ascii="宋体" w:hAnsi="宋体" w:cs="宋体" w:hint="eastAsia"/>
                                <w:w w:val="99"/>
                                <w:sz w:val="20"/>
                                <w:szCs w:val="20"/>
                                <w:lang w:eastAsia="zh-CN"/>
                              </w:rPr>
                              <w:t>定值</w:t>
                            </w:r>
                            <w:r>
                              <w:rPr>
                                <w:rFonts w:ascii="宋体" w:hAnsi="宋体" w:cs="宋体" w:hint="eastAsia"/>
                                <w:spacing w:val="2"/>
                                <w:w w:val="99"/>
                                <w:sz w:val="20"/>
                                <w:szCs w:val="20"/>
                                <w:lang w:eastAsia="zh-CN"/>
                              </w:rPr>
                              <w:t>及</w:t>
                            </w:r>
                            <w:r>
                              <w:rPr>
                                <w:rFonts w:ascii="宋体" w:hAnsi="宋体" w:cs="宋体" w:hint="eastAsia"/>
                                <w:w w:val="99"/>
                                <w:sz w:val="20"/>
                                <w:szCs w:val="20"/>
                                <w:lang w:eastAsia="zh-CN"/>
                              </w:rPr>
                              <w:t>水</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等级</w:t>
                            </w:r>
                          </w:p>
                          <w:p w:rsidR="000758C4" w:rsidRDefault="000758C4">
                            <w:pPr>
                              <w:pStyle w:val="TableParagraph"/>
                              <w:spacing w:before="50"/>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G</w:t>
                            </w:r>
                            <w:r>
                              <w:rPr>
                                <w:rFonts w:ascii="宋体" w:hAnsi="宋体" w:cs="宋体" w:hint="eastAsia"/>
                                <w:w w:val="99"/>
                                <w:sz w:val="20"/>
                                <w:szCs w:val="20"/>
                              </w:rPr>
                              <w:t>B</w:t>
                            </w:r>
                            <w:r>
                              <w:rPr>
                                <w:rFonts w:ascii="宋体" w:hAnsi="宋体" w:cs="宋体" w:hint="eastAsia"/>
                                <w:spacing w:val="1"/>
                                <w:w w:val="99"/>
                                <w:sz w:val="20"/>
                                <w:szCs w:val="20"/>
                              </w:rPr>
                              <w:t>2</w:t>
                            </w:r>
                            <w:r>
                              <w:rPr>
                                <w:rFonts w:ascii="宋体" w:hAnsi="宋体" w:cs="宋体" w:hint="eastAsia"/>
                                <w:w w:val="99"/>
                                <w:sz w:val="20"/>
                                <w:szCs w:val="20"/>
                              </w:rPr>
                              <w:t>55</w:t>
                            </w:r>
                            <w:r>
                              <w:rPr>
                                <w:rFonts w:ascii="宋体" w:hAnsi="宋体" w:cs="宋体" w:hint="eastAsia"/>
                                <w:spacing w:val="1"/>
                                <w:w w:val="99"/>
                                <w:sz w:val="20"/>
                                <w:szCs w:val="20"/>
                              </w:rPr>
                              <w:t>02</w:t>
                            </w:r>
                            <w:r>
                              <w:rPr>
                                <w:rFonts w:ascii="宋体" w:hAnsi="宋体" w:cs="宋体" w:hint="eastAsia"/>
                                <w:w w:val="99"/>
                                <w:sz w:val="20"/>
                                <w:szCs w:val="20"/>
                              </w:rPr>
                              <w:t>）</w:t>
                            </w:r>
                          </w:p>
                        </w:tc>
                      </w:tr>
                      <w:tr w:rsidR="000758C4">
                        <w:trPr>
                          <w:trHeight w:hRule="exact" w:val="886"/>
                        </w:trPr>
                        <w:tc>
                          <w:tcPr>
                            <w:tcW w:w="574" w:type="dxa"/>
                            <w:vMerge/>
                            <w:tcBorders>
                              <w:top w:val="single" w:sz="4" w:space="0" w:color="auto"/>
                              <w:left w:val="single" w:sz="4" w:space="0" w:color="auto"/>
                              <w:bottom w:val="single" w:sz="4" w:space="0" w:color="auto"/>
                              <w:right w:val="single" w:sz="4" w:space="0" w:color="auto"/>
                            </w:tcBorders>
                            <w:vAlign w:val="center"/>
                          </w:tcPr>
                          <w:p w:rsidR="000758C4" w:rsidRDefault="000758C4">
                            <w:pPr>
                              <w:widowControl/>
                              <w:jc w:val="left"/>
                              <w:rPr>
                                <w:rFonts w:ascii="宋体" w:eastAsia="Times New Roman" w:hAnsi="宋体" w:cs="宋体"/>
                                <w:kern w:val="0"/>
                                <w:sz w:val="20"/>
                                <w:szCs w:val="20"/>
                                <w:lang w:eastAsia="en-US"/>
                              </w:rPr>
                            </w:pPr>
                          </w:p>
                        </w:tc>
                        <w:tc>
                          <w:tcPr>
                            <w:tcW w:w="1166" w:type="dxa"/>
                            <w:vMerge/>
                            <w:tcBorders>
                              <w:top w:val="single" w:sz="4" w:space="0" w:color="auto"/>
                              <w:left w:val="single" w:sz="4" w:space="0" w:color="auto"/>
                              <w:bottom w:val="single" w:sz="4" w:space="0" w:color="auto"/>
                              <w:right w:val="single" w:sz="4" w:space="0" w:color="auto"/>
                            </w:tcBorders>
                            <w:vAlign w:val="center"/>
                          </w:tcPr>
                          <w:p w:rsidR="000758C4" w:rsidRDefault="000758C4">
                            <w:pPr>
                              <w:widowControl/>
                              <w:jc w:val="left"/>
                              <w:rPr>
                                <w:rFonts w:ascii="宋体" w:eastAsia="Times New Roman" w:hAnsi="宋体" w:cs="宋体"/>
                                <w:kern w:val="0"/>
                                <w:sz w:val="20"/>
                                <w:szCs w:val="20"/>
                                <w:lang w:eastAsia="en-US"/>
                              </w:rPr>
                            </w:pPr>
                          </w:p>
                        </w:tc>
                        <w:tc>
                          <w:tcPr>
                            <w:tcW w:w="1800"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5"/>
                              <w:rPr>
                                <w:rFonts w:ascii="宋体" w:hAnsi="宋体" w:cs="宋体"/>
                                <w:sz w:val="21"/>
                                <w:szCs w:val="21"/>
                              </w:rPr>
                            </w:pPr>
                          </w:p>
                          <w:p w:rsidR="000758C4" w:rsidRDefault="000758C4">
                            <w:pPr>
                              <w:pStyle w:val="TableParagraph"/>
                              <w:ind w:left="7"/>
                              <w:rPr>
                                <w:rFonts w:ascii="宋体" w:hAnsi="宋体" w:cs="宋体"/>
                                <w:sz w:val="20"/>
                                <w:szCs w:val="20"/>
                              </w:rPr>
                            </w:pPr>
                            <w:r>
                              <w:rPr>
                                <w:rFonts w:ascii="宋体" w:hAnsi="宋体" w:cs="宋体" w:hint="eastAsia"/>
                                <w:w w:val="99"/>
                                <w:sz w:val="20"/>
                                <w:szCs w:val="20"/>
                              </w:rPr>
                              <w:t>蹲便器</w:t>
                            </w:r>
                          </w:p>
                        </w:tc>
                        <w:tc>
                          <w:tcPr>
                            <w:tcW w:w="1915" w:type="dxa"/>
                            <w:tcBorders>
                              <w:top w:val="single" w:sz="4" w:space="0" w:color="auto"/>
                              <w:left w:val="single" w:sz="4" w:space="0" w:color="auto"/>
                              <w:bottom w:val="single" w:sz="4" w:space="0" w:color="auto"/>
                              <w:right w:val="single" w:sz="4" w:space="0" w:color="auto"/>
                            </w:tcBorders>
                          </w:tcPr>
                          <w:p w:rsidR="000758C4" w:rsidRDefault="000758C4">
                            <w:pPr>
                              <w:rPr>
                                <w:rFonts w:ascii="Calibri" w:hAnsi="Calibri"/>
                                <w:sz w:val="22"/>
                              </w:rPr>
                            </w:pPr>
                          </w:p>
                        </w:tc>
                        <w:tc>
                          <w:tcPr>
                            <w:tcW w:w="2966"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124"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《蹲便器用水效率限定</w:t>
                            </w:r>
                            <w:r>
                              <w:rPr>
                                <w:rFonts w:ascii="宋体" w:hAnsi="宋体" w:cs="宋体" w:hint="eastAsia"/>
                                <w:spacing w:val="9"/>
                                <w:w w:val="99"/>
                                <w:sz w:val="20"/>
                                <w:szCs w:val="20"/>
                                <w:lang w:eastAsia="zh-CN"/>
                              </w:rPr>
                              <w:t>值</w:t>
                            </w:r>
                            <w:r>
                              <w:rPr>
                                <w:rFonts w:ascii="宋体" w:hAnsi="宋体" w:cs="宋体" w:hint="eastAsia"/>
                                <w:spacing w:val="12"/>
                                <w:w w:val="99"/>
                                <w:sz w:val="20"/>
                                <w:szCs w:val="20"/>
                                <w:lang w:eastAsia="zh-CN"/>
                              </w:rPr>
                              <w:t>及用</w:t>
                            </w:r>
                            <w:r>
                              <w:rPr>
                                <w:rFonts w:ascii="宋体" w:hAnsi="宋体" w:cs="宋体" w:hint="eastAsia"/>
                                <w:w w:val="99"/>
                                <w:sz w:val="20"/>
                                <w:szCs w:val="20"/>
                                <w:lang w:eastAsia="zh-CN"/>
                              </w:rPr>
                              <w:t>水效率等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307</w:t>
                            </w:r>
                            <w:r>
                              <w:rPr>
                                <w:rFonts w:ascii="宋体" w:hAnsi="宋体" w:cs="宋体" w:hint="eastAsia"/>
                                <w:w w:val="99"/>
                                <w:sz w:val="20"/>
                                <w:szCs w:val="20"/>
                                <w:lang w:eastAsia="zh-CN"/>
                              </w:rPr>
                              <w:t>1</w:t>
                            </w:r>
                            <w:r>
                              <w:rPr>
                                <w:rFonts w:ascii="宋体" w:hAnsi="宋体" w:cs="宋体" w:hint="eastAsia"/>
                                <w:spacing w:val="-1"/>
                                <w:w w:val="99"/>
                                <w:sz w:val="20"/>
                                <w:szCs w:val="20"/>
                                <w:lang w:eastAsia="zh-CN"/>
                              </w:rPr>
                              <w:t>7</w:t>
                            </w:r>
                            <w:r>
                              <w:rPr>
                                <w:rFonts w:ascii="宋体" w:hAnsi="宋体" w:cs="宋体" w:hint="eastAsia"/>
                                <w:w w:val="99"/>
                                <w:sz w:val="20"/>
                                <w:szCs w:val="20"/>
                                <w:lang w:eastAsia="zh-CN"/>
                              </w:rPr>
                              <w:t>）</w:t>
                            </w:r>
                          </w:p>
                        </w:tc>
                      </w:tr>
                      <w:tr w:rsidR="000758C4">
                        <w:trPr>
                          <w:trHeight w:hRule="exact" w:val="888"/>
                        </w:trPr>
                        <w:tc>
                          <w:tcPr>
                            <w:tcW w:w="574" w:type="dxa"/>
                            <w:vMerge/>
                            <w:tcBorders>
                              <w:top w:val="single" w:sz="4" w:space="0" w:color="auto"/>
                              <w:left w:val="single" w:sz="4" w:space="0" w:color="auto"/>
                              <w:bottom w:val="single" w:sz="4" w:space="0" w:color="auto"/>
                              <w:right w:val="single" w:sz="4" w:space="0" w:color="auto"/>
                            </w:tcBorders>
                            <w:vAlign w:val="center"/>
                          </w:tcPr>
                          <w:p w:rsidR="000758C4" w:rsidRDefault="000758C4">
                            <w:pPr>
                              <w:widowControl/>
                              <w:jc w:val="left"/>
                              <w:rPr>
                                <w:rFonts w:ascii="宋体" w:eastAsia="Times New Roman" w:hAnsi="宋体" w:cs="宋体"/>
                                <w:kern w:val="0"/>
                                <w:sz w:val="20"/>
                                <w:szCs w:val="20"/>
                              </w:rPr>
                            </w:pPr>
                          </w:p>
                        </w:tc>
                        <w:tc>
                          <w:tcPr>
                            <w:tcW w:w="1166" w:type="dxa"/>
                            <w:vMerge/>
                            <w:tcBorders>
                              <w:top w:val="single" w:sz="4" w:space="0" w:color="auto"/>
                              <w:left w:val="single" w:sz="4" w:space="0" w:color="auto"/>
                              <w:bottom w:val="single" w:sz="4" w:space="0" w:color="auto"/>
                              <w:right w:val="single" w:sz="4" w:space="0" w:color="auto"/>
                            </w:tcBorders>
                            <w:vAlign w:val="center"/>
                          </w:tcPr>
                          <w:p w:rsidR="000758C4" w:rsidRDefault="000758C4">
                            <w:pPr>
                              <w:widowControl/>
                              <w:jc w:val="left"/>
                              <w:rPr>
                                <w:rFonts w:ascii="宋体" w:eastAsia="Times New Roman" w:hAnsi="宋体" w:cs="宋体"/>
                                <w:kern w:val="0"/>
                                <w:sz w:val="20"/>
                                <w:szCs w:val="20"/>
                              </w:rPr>
                            </w:pPr>
                          </w:p>
                        </w:tc>
                        <w:tc>
                          <w:tcPr>
                            <w:tcW w:w="1800"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5"/>
                              <w:rPr>
                                <w:rFonts w:ascii="宋体" w:hAnsi="宋体" w:cs="宋体"/>
                                <w:sz w:val="21"/>
                                <w:szCs w:val="21"/>
                                <w:lang w:eastAsia="zh-CN"/>
                              </w:rPr>
                            </w:pPr>
                          </w:p>
                          <w:p w:rsidR="000758C4" w:rsidRDefault="000758C4">
                            <w:pPr>
                              <w:pStyle w:val="TableParagraph"/>
                              <w:ind w:left="7"/>
                              <w:rPr>
                                <w:rFonts w:ascii="宋体" w:hAnsi="宋体" w:cs="宋体"/>
                                <w:sz w:val="20"/>
                                <w:szCs w:val="20"/>
                              </w:rPr>
                            </w:pPr>
                            <w:r>
                              <w:rPr>
                                <w:rFonts w:ascii="宋体" w:hAnsi="宋体" w:cs="宋体" w:hint="eastAsia"/>
                                <w:w w:val="99"/>
                                <w:sz w:val="20"/>
                                <w:szCs w:val="20"/>
                              </w:rPr>
                              <w:t>小便器</w:t>
                            </w:r>
                          </w:p>
                        </w:tc>
                        <w:tc>
                          <w:tcPr>
                            <w:tcW w:w="1915" w:type="dxa"/>
                            <w:tcBorders>
                              <w:top w:val="single" w:sz="4" w:space="0" w:color="auto"/>
                              <w:left w:val="single" w:sz="4" w:space="0" w:color="auto"/>
                              <w:bottom w:val="single" w:sz="4" w:space="0" w:color="auto"/>
                              <w:right w:val="single" w:sz="4" w:space="0" w:color="auto"/>
                            </w:tcBorders>
                          </w:tcPr>
                          <w:p w:rsidR="000758C4" w:rsidRDefault="000758C4">
                            <w:pPr>
                              <w:rPr>
                                <w:rFonts w:ascii="Calibri" w:hAnsi="Calibri"/>
                                <w:sz w:val="22"/>
                              </w:rPr>
                            </w:pPr>
                          </w:p>
                        </w:tc>
                        <w:tc>
                          <w:tcPr>
                            <w:tcW w:w="2966" w:type="dxa"/>
                            <w:tcBorders>
                              <w:top w:val="single" w:sz="4" w:space="0" w:color="auto"/>
                              <w:left w:val="single" w:sz="4" w:space="0" w:color="auto"/>
                              <w:bottom w:val="single" w:sz="4" w:space="0" w:color="auto"/>
                              <w:right w:val="single" w:sz="4" w:space="0" w:color="auto"/>
                            </w:tcBorders>
                          </w:tcPr>
                          <w:p w:rsidR="000758C4" w:rsidRDefault="000758C4">
                            <w:pPr>
                              <w:pStyle w:val="TableParagraph"/>
                              <w:spacing w:before="124"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《小便器用水效率限定</w:t>
                            </w:r>
                            <w:r>
                              <w:rPr>
                                <w:rFonts w:ascii="宋体" w:hAnsi="宋体" w:cs="宋体" w:hint="eastAsia"/>
                                <w:spacing w:val="9"/>
                                <w:w w:val="99"/>
                                <w:sz w:val="20"/>
                                <w:szCs w:val="20"/>
                                <w:lang w:eastAsia="zh-CN"/>
                              </w:rPr>
                              <w:t>值</w:t>
                            </w:r>
                            <w:r>
                              <w:rPr>
                                <w:rFonts w:ascii="宋体" w:hAnsi="宋体" w:cs="宋体" w:hint="eastAsia"/>
                                <w:spacing w:val="12"/>
                                <w:w w:val="99"/>
                                <w:sz w:val="20"/>
                                <w:szCs w:val="20"/>
                                <w:lang w:eastAsia="zh-CN"/>
                              </w:rPr>
                              <w:t>及用</w:t>
                            </w:r>
                            <w:r>
                              <w:rPr>
                                <w:rFonts w:ascii="宋体" w:hAnsi="宋体" w:cs="宋体" w:hint="eastAsia"/>
                                <w:w w:val="99"/>
                                <w:sz w:val="20"/>
                                <w:szCs w:val="20"/>
                                <w:lang w:eastAsia="zh-CN"/>
                              </w:rPr>
                              <w:t>水效率等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283</w:t>
                            </w:r>
                            <w:r>
                              <w:rPr>
                                <w:rFonts w:ascii="宋体" w:hAnsi="宋体" w:cs="宋体" w:hint="eastAsia"/>
                                <w:w w:val="99"/>
                                <w:sz w:val="20"/>
                                <w:szCs w:val="20"/>
                                <w:lang w:eastAsia="zh-CN"/>
                              </w:rPr>
                              <w:t>7</w:t>
                            </w:r>
                            <w:r>
                              <w:rPr>
                                <w:rFonts w:ascii="宋体" w:hAnsi="宋体" w:cs="宋体" w:hint="eastAsia"/>
                                <w:spacing w:val="-1"/>
                                <w:w w:val="99"/>
                                <w:sz w:val="20"/>
                                <w:szCs w:val="20"/>
                                <w:lang w:eastAsia="zh-CN"/>
                              </w:rPr>
                              <w:t>7</w:t>
                            </w:r>
                            <w:r>
                              <w:rPr>
                                <w:rFonts w:ascii="宋体" w:hAnsi="宋体" w:cs="宋体" w:hint="eastAsia"/>
                                <w:w w:val="99"/>
                                <w:sz w:val="20"/>
                                <w:szCs w:val="20"/>
                                <w:lang w:eastAsia="zh-CN"/>
                              </w:rPr>
                              <w:t>）</w:t>
                            </w:r>
                            <w:proofErr w:type="gramStart"/>
                            <w:r>
                              <w:rPr>
                                <w:rFonts w:ascii="宋体" w:hAnsi="宋体" w:cs="宋体" w:hint="eastAsia"/>
                                <w:w w:val="99"/>
                                <w:sz w:val="20"/>
                                <w:szCs w:val="20"/>
                                <w:lang w:eastAsia="zh-CN"/>
                              </w:rPr>
                              <w:t>》</w:t>
                            </w:r>
                            <w:proofErr w:type="gramEnd"/>
                          </w:p>
                        </w:tc>
                      </w:tr>
                    </w:tbl>
                    <w:p w:rsidR="000758C4" w:rsidRDefault="000758C4">
                      <w:pPr>
                        <w:rPr>
                          <w:rFonts w:ascii="Calibri" w:hAnsi="Calibri"/>
                          <w:sz w:val="22"/>
                        </w:rPr>
                      </w:pPr>
                    </w:p>
                  </w:txbxContent>
                </v:textbox>
                <w10:wrap anchorx="page"/>
              </v:shape>
            </w:pict>
          </mc:Fallback>
        </mc:AlternateContent>
      </w:r>
      <w:r>
        <w:rPr>
          <w:rFonts w:ascii="宋体" w:hAnsi="宋体" w:cs="宋体" w:hint="eastAsia"/>
          <w:w w:val="99"/>
          <w:sz w:val="20"/>
          <w:szCs w:val="20"/>
        </w:rPr>
        <w:t>》</w:t>
      </w:r>
    </w:p>
    <w:p w:rsidR="00C45723" w:rsidRDefault="00C45723">
      <w:pPr>
        <w:rPr>
          <w:rFonts w:ascii="宋体" w:hAnsi="宋体" w:cs="宋体"/>
          <w:sz w:val="20"/>
          <w:szCs w:val="20"/>
        </w:rPr>
      </w:pPr>
    </w:p>
    <w:p w:rsidR="00C45723" w:rsidRDefault="00C45723">
      <w:pPr>
        <w:rPr>
          <w:rFonts w:ascii="宋体" w:hAnsi="宋体" w:cs="宋体"/>
          <w:sz w:val="20"/>
          <w:szCs w:val="20"/>
        </w:rPr>
      </w:pPr>
    </w:p>
    <w:p w:rsidR="00C45723" w:rsidRDefault="00C45723">
      <w:pPr>
        <w:rPr>
          <w:rFonts w:ascii="宋体" w:hAnsi="宋体" w:cs="宋体"/>
          <w:sz w:val="20"/>
          <w:szCs w:val="20"/>
        </w:rPr>
      </w:pPr>
    </w:p>
    <w:p w:rsidR="00C45723" w:rsidRDefault="00C45723">
      <w:pPr>
        <w:rPr>
          <w:rFonts w:ascii="宋体" w:hAnsi="宋体" w:cs="宋体"/>
          <w:sz w:val="20"/>
          <w:szCs w:val="20"/>
        </w:rPr>
      </w:pPr>
    </w:p>
    <w:p w:rsidR="00C45723" w:rsidRDefault="00C45723">
      <w:pPr>
        <w:rPr>
          <w:rFonts w:ascii="宋体" w:hAnsi="宋体" w:cs="宋体"/>
          <w:sz w:val="20"/>
          <w:szCs w:val="20"/>
        </w:rPr>
      </w:pPr>
    </w:p>
    <w:p w:rsidR="00C45723" w:rsidRDefault="00C45723">
      <w:pPr>
        <w:rPr>
          <w:rFonts w:ascii="宋体" w:hAnsi="宋体" w:cs="宋体"/>
          <w:sz w:val="20"/>
          <w:szCs w:val="20"/>
        </w:rPr>
      </w:pPr>
    </w:p>
    <w:p w:rsidR="00C45723" w:rsidRDefault="00C45723">
      <w:pPr>
        <w:rPr>
          <w:rFonts w:ascii="宋体" w:hAnsi="宋体" w:cs="宋体"/>
          <w:sz w:val="20"/>
          <w:szCs w:val="20"/>
        </w:rPr>
      </w:pPr>
    </w:p>
    <w:p w:rsidR="00C45723" w:rsidRDefault="00C45723">
      <w:pPr>
        <w:rPr>
          <w:rFonts w:ascii="宋体" w:hAnsi="宋体" w:cs="宋体"/>
          <w:sz w:val="20"/>
          <w:szCs w:val="20"/>
        </w:rPr>
      </w:pPr>
    </w:p>
    <w:p w:rsidR="00C45723" w:rsidRDefault="00C45723">
      <w:pPr>
        <w:rPr>
          <w:rFonts w:ascii="宋体" w:hAnsi="宋体" w:cs="宋体"/>
          <w:sz w:val="20"/>
          <w:szCs w:val="20"/>
        </w:rPr>
      </w:pPr>
    </w:p>
    <w:p w:rsidR="00C45723" w:rsidRDefault="00C45723">
      <w:pPr>
        <w:rPr>
          <w:rFonts w:ascii="宋体" w:hAnsi="宋体" w:cs="宋体"/>
          <w:sz w:val="20"/>
          <w:szCs w:val="20"/>
        </w:rPr>
      </w:pPr>
    </w:p>
    <w:p w:rsidR="00C45723" w:rsidRDefault="00C45723">
      <w:pPr>
        <w:rPr>
          <w:rFonts w:ascii="宋体" w:hAnsi="宋体" w:cs="宋体"/>
          <w:sz w:val="20"/>
          <w:szCs w:val="20"/>
        </w:rPr>
      </w:pPr>
    </w:p>
    <w:p w:rsidR="00C45723" w:rsidRDefault="00C45723">
      <w:pPr>
        <w:spacing w:before="8"/>
        <w:rPr>
          <w:rFonts w:ascii="宋体" w:hAnsi="宋体" w:cs="宋体"/>
          <w:sz w:val="25"/>
          <w:szCs w:val="25"/>
        </w:rPr>
      </w:pPr>
    </w:p>
    <w:p w:rsidR="00C45723" w:rsidRDefault="000758C4">
      <w:pPr>
        <w:spacing w:before="37"/>
        <w:ind w:right="102"/>
        <w:jc w:val="right"/>
        <w:rPr>
          <w:rFonts w:ascii="宋体" w:hAnsi="宋体" w:cs="宋体"/>
          <w:sz w:val="20"/>
          <w:szCs w:val="20"/>
        </w:rPr>
      </w:pPr>
      <w:r>
        <w:rPr>
          <w:rFonts w:ascii="宋体" w:hAnsi="宋体" w:cs="宋体" w:hint="eastAsia"/>
          <w:w w:val="99"/>
          <w:sz w:val="20"/>
          <w:szCs w:val="20"/>
        </w:rPr>
        <w:t>）</w:t>
      </w:r>
    </w:p>
    <w:p w:rsidR="00C45723" w:rsidRDefault="00C45723">
      <w:pPr>
        <w:rPr>
          <w:rFonts w:ascii="宋体" w:hAnsi="宋体" w:cs="宋体"/>
          <w:sz w:val="20"/>
          <w:szCs w:val="20"/>
        </w:rPr>
      </w:pPr>
    </w:p>
    <w:p w:rsidR="00C45723" w:rsidRDefault="00C45723">
      <w:pPr>
        <w:rPr>
          <w:rFonts w:ascii="宋体" w:hAnsi="宋体" w:cs="宋体"/>
          <w:sz w:val="20"/>
          <w:szCs w:val="20"/>
        </w:rPr>
      </w:pPr>
    </w:p>
    <w:p w:rsidR="00C45723" w:rsidRDefault="00C45723">
      <w:pPr>
        <w:rPr>
          <w:rFonts w:ascii="宋体" w:hAnsi="宋体" w:cs="宋体"/>
          <w:sz w:val="20"/>
          <w:szCs w:val="20"/>
        </w:rPr>
      </w:pPr>
    </w:p>
    <w:p w:rsidR="00C45723" w:rsidRDefault="00C45723">
      <w:pPr>
        <w:rPr>
          <w:rFonts w:ascii="宋体" w:hAnsi="宋体" w:cs="宋体"/>
          <w:sz w:val="20"/>
          <w:szCs w:val="20"/>
        </w:rPr>
      </w:pPr>
    </w:p>
    <w:p w:rsidR="00C45723" w:rsidRDefault="00C45723">
      <w:pPr>
        <w:rPr>
          <w:rFonts w:ascii="宋体" w:hAnsi="宋体" w:cs="宋体"/>
          <w:sz w:val="20"/>
          <w:szCs w:val="20"/>
        </w:rPr>
      </w:pPr>
    </w:p>
    <w:p w:rsidR="00C45723" w:rsidRDefault="00C45723">
      <w:pPr>
        <w:rPr>
          <w:rFonts w:ascii="宋体" w:hAnsi="宋体" w:cs="宋体"/>
          <w:sz w:val="20"/>
          <w:szCs w:val="20"/>
        </w:rPr>
      </w:pPr>
    </w:p>
    <w:p w:rsidR="00C45723" w:rsidRDefault="00C45723">
      <w:pPr>
        <w:rPr>
          <w:rFonts w:ascii="宋体" w:hAnsi="宋体" w:cs="宋体"/>
          <w:sz w:val="20"/>
          <w:szCs w:val="20"/>
        </w:rPr>
      </w:pPr>
    </w:p>
    <w:p w:rsidR="00C45723" w:rsidRDefault="00C45723">
      <w:pPr>
        <w:rPr>
          <w:rFonts w:ascii="宋体" w:hAnsi="宋体" w:cs="宋体"/>
          <w:sz w:val="20"/>
          <w:szCs w:val="20"/>
        </w:rPr>
      </w:pPr>
    </w:p>
    <w:p w:rsidR="00C45723" w:rsidRDefault="00C45723">
      <w:pPr>
        <w:rPr>
          <w:rFonts w:ascii="宋体" w:hAnsi="宋体" w:cs="宋体"/>
          <w:sz w:val="20"/>
          <w:szCs w:val="20"/>
        </w:rPr>
      </w:pPr>
    </w:p>
    <w:p w:rsidR="00C45723" w:rsidRDefault="00C45723">
      <w:pPr>
        <w:rPr>
          <w:rFonts w:ascii="宋体" w:hAnsi="宋体" w:cs="宋体"/>
          <w:sz w:val="20"/>
          <w:szCs w:val="20"/>
        </w:rPr>
      </w:pPr>
    </w:p>
    <w:p w:rsidR="00C45723" w:rsidRDefault="00C45723">
      <w:pPr>
        <w:rPr>
          <w:rFonts w:ascii="宋体" w:hAnsi="宋体" w:cs="宋体"/>
          <w:sz w:val="20"/>
          <w:szCs w:val="20"/>
        </w:rPr>
      </w:pPr>
    </w:p>
    <w:p w:rsidR="00C45723" w:rsidRDefault="00C45723">
      <w:pPr>
        <w:rPr>
          <w:rFonts w:ascii="宋体" w:hAnsi="宋体" w:cs="宋体"/>
          <w:sz w:val="20"/>
          <w:szCs w:val="20"/>
        </w:rPr>
      </w:pPr>
    </w:p>
    <w:p w:rsidR="00C45723" w:rsidRDefault="00C45723">
      <w:pPr>
        <w:rPr>
          <w:rFonts w:ascii="宋体" w:hAnsi="宋体" w:cs="宋体"/>
          <w:sz w:val="20"/>
          <w:szCs w:val="20"/>
        </w:rPr>
      </w:pPr>
    </w:p>
    <w:p w:rsidR="00C45723" w:rsidRDefault="00C45723">
      <w:pPr>
        <w:rPr>
          <w:rFonts w:ascii="宋体" w:hAnsi="宋体" w:cs="宋体"/>
          <w:sz w:val="20"/>
          <w:szCs w:val="20"/>
        </w:rPr>
      </w:pPr>
    </w:p>
    <w:p w:rsidR="00C45723" w:rsidRDefault="00C45723">
      <w:pPr>
        <w:rPr>
          <w:rFonts w:ascii="宋体" w:hAnsi="宋体" w:cs="宋体"/>
          <w:sz w:val="20"/>
          <w:szCs w:val="20"/>
        </w:rPr>
      </w:pPr>
    </w:p>
    <w:p w:rsidR="00C45723" w:rsidRDefault="00C45723">
      <w:pPr>
        <w:rPr>
          <w:rFonts w:ascii="宋体" w:hAnsi="宋体" w:cs="宋体"/>
          <w:sz w:val="20"/>
          <w:szCs w:val="20"/>
        </w:rPr>
      </w:pPr>
    </w:p>
    <w:p w:rsidR="00C45723" w:rsidRDefault="00C45723">
      <w:pPr>
        <w:rPr>
          <w:rFonts w:ascii="宋体" w:hAnsi="宋体" w:cs="宋体"/>
          <w:sz w:val="20"/>
          <w:szCs w:val="20"/>
        </w:rPr>
      </w:pPr>
    </w:p>
    <w:p w:rsidR="00C45723" w:rsidRDefault="00C45723">
      <w:pPr>
        <w:rPr>
          <w:rFonts w:ascii="宋体" w:hAnsi="宋体" w:cs="宋体"/>
          <w:sz w:val="20"/>
          <w:szCs w:val="20"/>
        </w:rPr>
      </w:pPr>
    </w:p>
    <w:p w:rsidR="00C45723" w:rsidRDefault="00C45723">
      <w:pPr>
        <w:rPr>
          <w:rFonts w:ascii="宋体" w:hAnsi="宋体" w:cs="宋体"/>
          <w:sz w:val="20"/>
          <w:szCs w:val="20"/>
        </w:rPr>
      </w:pPr>
    </w:p>
    <w:p w:rsidR="00C45723" w:rsidRDefault="00C45723">
      <w:pPr>
        <w:rPr>
          <w:rFonts w:ascii="宋体" w:hAnsi="宋体" w:cs="宋体"/>
          <w:sz w:val="20"/>
          <w:szCs w:val="20"/>
        </w:rPr>
      </w:pPr>
    </w:p>
    <w:p w:rsidR="00C45723" w:rsidRDefault="00C45723">
      <w:pPr>
        <w:spacing w:before="3"/>
        <w:rPr>
          <w:rFonts w:ascii="宋体" w:hAnsi="宋体" w:cs="宋体"/>
          <w:sz w:val="29"/>
          <w:szCs w:val="29"/>
        </w:rPr>
      </w:pPr>
    </w:p>
    <w:p w:rsidR="00C45723" w:rsidRDefault="00C45723">
      <w:pPr>
        <w:spacing w:before="37"/>
        <w:ind w:right="150"/>
        <w:jc w:val="right"/>
        <w:rPr>
          <w:rFonts w:ascii="宋体" w:hAnsi="宋体" w:cs="宋体"/>
          <w:sz w:val="20"/>
          <w:szCs w:val="20"/>
        </w:rPr>
      </w:pPr>
    </w:p>
    <w:p w:rsidR="00C45723" w:rsidRDefault="00C45723">
      <w:pPr>
        <w:widowControl/>
        <w:jc w:val="left"/>
        <w:rPr>
          <w:rFonts w:ascii="宋体" w:hAnsi="宋体" w:cs="宋体"/>
          <w:sz w:val="20"/>
          <w:szCs w:val="20"/>
        </w:rPr>
      </w:pPr>
    </w:p>
    <w:p w:rsidR="00C45723" w:rsidRDefault="000758C4">
      <w:pPr>
        <w:widowControl/>
        <w:jc w:val="left"/>
        <w:rPr>
          <w:rFonts w:ascii="宋体" w:hAnsi="宋体" w:cs="宋体"/>
          <w:sz w:val="20"/>
          <w:szCs w:val="20"/>
        </w:rPr>
      </w:pPr>
      <w:r>
        <w:rPr>
          <w:rFonts w:ascii="宋体" w:hAnsi="宋体" w:cs="宋体"/>
          <w:sz w:val="20"/>
          <w:szCs w:val="20"/>
        </w:rPr>
        <w:br w:type="page"/>
      </w:r>
    </w:p>
    <w:tbl>
      <w:tblPr>
        <w:tblW w:w="8421" w:type="dxa"/>
        <w:tblInd w:w="98" w:type="dxa"/>
        <w:tblLayout w:type="fixed"/>
        <w:tblCellMar>
          <w:left w:w="0" w:type="dxa"/>
          <w:right w:w="0" w:type="dxa"/>
        </w:tblCellMar>
        <w:tblLook w:val="04A0" w:firstRow="1" w:lastRow="0" w:firstColumn="1" w:lastColumn="0" w:noHBand="0" w:noVBand="1"/>
      </w:tblPr>
      <w:tblGrid>
        <w:gridCol w:w="574"/>
        <w:gridCol w:w="1166"/>
        <w:gridCol w:w="1800"/>
        <w:gridCol w:w="1915"/>
        <w:gridCol w:w="2966"/>
      </w:tblGrid>
      <w:tr w:rsidR="00C45723">
        <w:trPr>
          <w:trHeight w:hRule="exact" w:val="943"/>
        </w:trPr>
        <w:tc>
          <w:tcPr>
            <w:tcW w:w="574" w:type="dxa"/>
            <w:tcBorders>
              <w:top w:val="single" w:sz="4" w:space="0" w:color="000000"/>
              <w:left w:val="single" w:sz="4" w:space="0" w:color="000000"/>
              <w:bottom w:val="single" w:sz="4" w:space="0" w:color="000000"/>
              <w:right w:val="single" w:sz="4" w:space="0" w:color="000000"/>
            </w:tcBorders>
          </w:tcPr>
          <w:p w:rsidR="00C45723" w:rsidRDefault="00C45723">
            <w:pPr>
              <w:spacing w:before="8"/>
              <w:jc w:val="left"/>
              <w:rPr>
                <w:rFonts w:ascii="宋体" w:hAnsi="宋体" w:cs="宋体"/>
                <w:kern w:val="0"/>
                <w:sz w:val="23"/>
                <w:szCs w:val="23"/>
              </w:rPr>
            </w:pPr>
          </w:p>
          <w:p w:rsidR="00C45723" w:rsidRDefault="000758C4">
            <w:pPr>
              <w:ind w:left="182"/>
              <w:jc w:val="left"/>
              <w:rPr>
                <w:rFonts w:ascii="宋体" w:hAnsi="宋体" w:cs="宋体"/>
                <w:kern w:val="0"/>
                <w:sz w:val="20"/>
                <w:szCs w:val="20"/>
                <w:lang w:eastAsia="en-US"/>
              </w:rPr>
            </w:pPr>
            <w:r>
              <w:rPr>
                <w:rFonts w:ascii="宋体" w:hAnsi="Calibri" w:hint="eastAsia"/>
                <w:kern w:val="0"/>
                <w:sz w:val="20"/>
                <w:lang w:eastAsia="en-US"/>
              </w:rPr>
              <w:t>16</w:t>
            </w:r>
          </w:p>
        </w:tc>
        <w:tc>
          <w:tcPr>
            <w:tcW w:w="1166" w:type="dxa"/>
            <w:tcBorders>
              <w:top w:val="single" w:sz="4" w:space="0" w:color="000000"/>
              <w:left w:val="single" w:sz="4" w:space="0" w:color="000000"/>
              <w:bottom w:val="single" w:sz="4" w:space="0" w:color="000000"/>
              <w:right w:val="single" w:sz="4" w:space="0" w:color="000000"/>
            </w:tcBorders>
          </w:tcPr>
          <w:p w:rsidR="00C45723" w:rsidRDefault="000758C4">
            <w:pPr>
              <w:spacing w:before="153"/>
              <w:ind w:left="7"/>
              <w:jc w:val="left"/>
              <w:rPr>
                <w:rFonts w:ascii="宋体" w:hAnsi="宋体" w:cs="宋体"/>
                <w:kern w:val="0"/>
                <w:sz w:val="20"/>
                <w:szCs w:val="20"/>
                <w:lang w:eastAsia="en-US"/>
              </w:rPr>
            </w:pPr>
            <w:r>
              <w:rPr>
                <w:rFonts w:ascii="宋体" w:hAnsi="宋体" w:cs="宋体" w:hint="eastAsia"/>
                <w:kern w:val="0"/>
                <w:sz w:val="20"/>
                <w:szCs w:val="20"/>
                <w:lang w:eastAsia="en-US"/>
              </w:rPr>
              <w:t>★A060806水</w:t>
            </w:r>
          </w:p>
          <w:p w:rsidR="00C45723" w:rsidRDefault="000758C4">
            <w:pPr>
              <w:spacing w:before="50"/>
              <w:ind w:left="7"/>
              <w:jc w:val="left"/>
              <w:rPr>
                <w:rFonts w:ascii="宋体" w:hAnsi="宋体" w:cs="宋体"/>
                <w:kern w:val="0"/>
                <w:sz w:val="20"/>
                <w:szCs w:val="20"/>
                <w:lang w:eastAsia="en-US"/>
              </w:rPr>
            </w:pPr>
            <w:r>
              <w:rPr>
                <w:rFonts w:ascii="宋体" w:hAnsi="宋体" w:cs="宋体" w:hint="eastAsia"/>
                <w:w w:val="99"/>
                <w:kern w:val="0"/>
                <w:sz w:val="20"/>
                <w:szCs w:val="20"/>
                <w:lang w:eastAsia="en-US"/>
              </w:rPr>
              <w:t>嘴</w:t>
            </w:r>
          </w:p>
        </w:tc>
        <w:tc>
          <w:tcPr>
            <w:tcW w:w="1800" w:type="dxa"/>
            <w:tcBorders>
              <w:top w:val="single" w:sz="4" w:space="0" w:color="000000"/>
              <w:left w:val="single" w:sz="4" w:space="0" w:color="000000"/>
              <w:bottom w:val="single" w:sz="4" w:space="0" w:color="000000"/>
              <w:right w:val="single" w:sz="4" w:space="0" w:color="000000"/>
            </w:tcBorders>
          </w:tcPr>
          <w:p w:rsidR="00C45723" w:rsidRDefault="00C45723">
            <w:pPr>
              <w:rPr>
                <w:rFonts w:ascii="Calibri" w:hAnsi="Calibri"/>
                <w:sz w:val="22"/>
                <w:lang w:eastAsia="en-US"/>
              </w:rPr>
            </w:pPr>
          </w:p>
        </w:tc>
        <w:tc>
          <w:tcPr>
            <w:tcW w:w="1915" w:type="dxa"/>
            <w:tcBorders>
              <w:top w:val="single" w:sz="4" w:space="0" w:color="000000"/>
              <w:left w:val="single" w:sz="4" w:space="0" w:color="000000"/>
              <w:bottom w:val="single" w:sz="4" w:space="0" w:color="000000"/>
              <w:right w:val="single" w:sz="4" w:space="0" w:color="000000"/>
            </w:tcBorders>
          </w:tcPr>
          <w:p w:rsidR="00C45723" w:rsidRDefault="00C45723">
            <w:pPr>
              <w:rPr>
                <w:rFonts w:ascii="Calibri" w:hAnsi="Calibri"/>
                <w:sz w:val="22"/>
                <w:lang w:eastAsia="en-US"/>
              </w:rPr>
            </w:pPr>
          </w:p>
        </w:tc>
        <w:tc>
          <w:tcPr>
            <w:tcW w:w="2966" w:type="dxa"/>
            <w:tcBorders>
              <w:top w:val="single" w:sz="4" w:space="0" w:color="000000"/>
              <w:left w:val="single" w:sz="4" w:space="0" w:color="000000"/>
              <w:bottom w:val="single" w:sz="4" w:space="0" w:color="000000"/>
              <w:right w:val="single" w:sz="4" w:space="0" w:color="000000"/>
            </w:tcBorders>
          </w:tcPr>
          <w:p w:rsidR="00C45723" w:rsidRDefault="000758C4">
            <w:pPr>
              <w:spacing w:before="153" w:line="280" w:lineRule="auto"/>
              <w:ind w:left="7" w:right="4"/>
              <w:jc w:val="left"/>
              <w:rPr>
                <w:rFonts w:ascii="宋体" w:hAnsi="宋体" w:cs="宋体"/>
                <w:kern w:val="0"/>
                <w:sz w:val="20"/>
                <w:szCs w:val="20"/>
              </w:rPr>
            </w:pPr>
            <w:r>
              <w:rPr>
                <w:rFonts w:ascii="宋体" w:hAnsi="宋体" w:cs="宋体" w:hint="eastAsia"/>
                <w:spacing w:val="10"/>
                <w:kern w:val="0"/>
                <w:sz w:val="20"/>
                <w:szCs w:val="20"/>
              </w:rPr>
              <w:t>《水嘴用水效率限定值及用水效</w:t>
            </w:r>
            <w:r>
              <w:rPr>
                <w:rFonts w:ascii="宋体" w:hAnsi="宋体" w:cs="宋体" w:hint="eastAsia"/>
                <w:kern w:val="0"/>
                <w:sz w:val="20"/>
                <w:szCs w:val="20"/>
              </w:rPr>
              <w:t>率等级》（GB 25501）</w:t>
            </w:r>
          </w:p>
        </w:tc>
      </w:tr>
      <w:tr w:rsidR="00C45723">
        <w:trPr>
          <w:trHeight w:hRule="exact" w:val="862"/>
        </w:trPr>
        <w:tc>
          <w:tcPr>
            <w:tcW w:w="574" w:type="dxa"/>
            <w:tcBorders>
              <w:top w:val="single" w:sz="4" w:space="0" w:color="000000"/>
              <w:left w:val="single" w:sz="4" w:space="0" w:color="000000"/>
              <w:bottom w:val="single" w:sz="4" w:space="0" w:color="000000"/>
              <w:right w:val="single" w:sz="4" w:space="0" w:color="000000"/>
            </w:tcBorders>
          </w:tcPr>
          <w:p w:rsidR="00C45723" w:rsidRDefault="00C45723">
            <w:pPr>
              <w:spacing w:before="6"/>
              <w:jc w:val="left"/>
              <w:rPr>
                <w:rFonts w:ascii="宋体" w:hAnsi="宋体" w:cs="宋体"/>
                <w:kern w:val="0"/>
                <w:sz w:val="20"/>
                <w:szCs w:val="20"/>
              </w:rPr>
            </w:pPr>
          </w:p>
          <w:p w:rsidR="00C45723" w:rsidRDefault="000758C4">
            <w:pPr>
              <w:ind w:left="182"/>
              <w:jc w:val="left"/>
              <w:rPr>
                <w:rFonts w:ascii="宋体" w:hAnsi="宋体" w:cs="宋体"/>
                <w:kern w:val="0"/>
                <w:sz w:val="20"/>
                <w:szCs w:val="20"/>
                <w:lang w:eastAsia="en-US"/>
              </w:rPr>
            </w:pPr>
            <w:r>
              <w:rPr>
                <w:rFonts w:ascii="宋体" w:hAnsi="Calibri" w:hint="eastAsia"/>
                <w:kern w:val="0"/>
                <w:sz w:val="20"/>
                <w:lang w:eastAsia="en-US"/>
              </w:rPr>
              <w:t>17</w:t>
            </w:r>
          </w:p>
        </w:tc>
        <w:tc>
          <w:tcPr>
            <w:tcW w:w="1166" w:type="dxa"/>
            <w:tcBorders>
              <w:top w:val="single" w:sz="4" w:space="0" w:color="000000"/>
              <w:left w:val="single" w:sz="4" w:space="0" w:color="000000"/>
              <w:bottom w:val="single" w:sz="4" w:space="0" w:color="000000"/>
              <w:right w:val="single" w:sz="4" w:space="0" w:color="000000"/>
            </w:tcBorders>
          </w:tcPr>
          <w:p w:rsidR="00C45723" w:rsidRDefault="000758C4">
            <w:pPr>
              <w:spacing w:before="112"/>
              <w:ind w:left="7"/>
              <w:jc w:val="left"/>
              <w:rPr>
                <w:rFonts w:ascii="宋体" w:hAnsi="宋体" w:cs="宋体"/>
                <w:kern w:val="0"/>
                <w:sz w:val="20"/>
                <w:szCs w:val="20"/>
                <w:lang w:eastAsia="en-US"/>
              </w:rPr>
            </w:pPr>
            <w:r>
              <w:rPr>
                <w:rFonts w:ascii="宋体" w:hAnsi="宋体" w:cs="宋体" w:hint="eastAsia"/>
                <w:kern w:val="0"/>
                <w:sz w:val="20"/>
                <w:szCs w:val="20"/>
                <w:lang w:eastAsia="en-US"/>
              </w:rPr>
              <w:t>A060807便器</w:t>
            </w:r>
          </w:p>
          <w:p w:rsidR="00C45723" w:rsidRDefault="000758C4">
            <w:pPr>
              <w:spacing w:before="50"/>
              <w:ind w:left="7"/>
              <w:jc w:val="left"/>
              <w:rPr>
                <w:rFonts w:ascii="宋体" w:hAnsi="宋体" w:cs="宋体"/>
                <w:kern w:val="0"/>
                <w:sz w:val="20"/>
                <w:szCs w:val="20"/>
                <w:lang w:eastAsia="en-US"/>
              </w:rPr>
            </w:pPr>
            <w:r>
              <w:rPr>
                <w:rFonts w:ascii="宋体" w:hAnsi="宋体" w:cs="宋体" w:hint="eastAsia"/>
                <w:kern w:val="0"/>
                <w:sz w:val="20"/>
                <w:szCs w:val="20"/>
                <w:lang w:eastAsia="en-US"/>
              </w:rPr>
              <w:t>冲洗阀</w:t>
            </w:r>
          </w:p>
        </w:tc>
        <w:tc>
          <w:tcPr>
            <w:tcW w:w="1800" w:type="dxa"/>
            <w:tcBorders>
              <w:top w:val="single" w:sz="4" w:space="0" w:color="000000"/>
              <w:left w:val="single" w:sz="4" w:space="0" w:color="000000"/>
              <w:bottom w:val="single" w:sz="4" w:space="0" w:color="000000"/>
              <w:right w:val="single" w:sz="4" w:space="0" w:color="000000"/>
            </w:tcBorders>
          </w:tcPr>
          <w:p w:rsidR="00C45723" w:rsidRDefault="00C45723">
            <w:pPr>
              <w:rPr>
                <w:rFonts w:ascii="Calibri" w:hAnsi="Calibri"/>
                <w:sz w:val="22"/>
                <w:lang w:eastAsia="en-US"/>
              </w:rPr>
            </w:pPr>
          </w:p>
        </w:tc>
        <w:tc>
          <w:tcPr>
            <w:tcW w:w="1915" w:type="dxa"/>
            <w:tcBorders>
              <w:top w:val="single" w:sz="4" w:space="0" w:color="000000"/>
              <w:left w:val="single" w:sz="4" w:space="0" w:color="000000"/>
              <w:bottom w:val="single" w:sz="4" w:space="0" w:color="000000"/>
              <w:right w:val="single" w:sz="4" w:space="0" w:color="000000"/>
            </w:tcBorders>
          </w:tcPr>
          <w:p w:rsidR="00C45723" w:rsidRDefault="00C45723">
            <w:pPr>
              <w:rPr>
                <w:rFonts w:ascii="Calibri" w:hAnsi="Calibri"/>
                <w:sz w:val="22"/>
                <w:lang w:eastAsia="en-US"/>
              </w:rPr>
            </w:pPr>
          </w:p>
        </w:tc>
        <w:tc>
          <w:tcPr>
            <w:tcW w:w="2966" w:type="dxa"/>
            <w:tcBorders>
              <w:top w:val="single" w:sz="4" w:space="0" w:color="000000"/>
              <w:left w:val="single" w:sz="4" w:space="0" w:color="000000"/>
              <w:bottom w:val="single" w:sz="4" w:space="0" w:color="000000"/>
              <w:right w:val="single" w:sz="4" w:space="0" w:color="000000"/>
            </w:tcBorders>
          </w:tcPr>
          <w:p w:rsidR="00C45723" w:rsidRDefault="000758C4">
            <w:pPr>
              <w:spacing w:before="112" w:line="280" w:lineRule="auto"/>
              <w:ind w:left="7" w:right="4"/>
              <w:jc w:val="left"/>
              <w:rPr>
                <w:rFonts w:ascii="宋体" w:hAnsi="宋体" w:cs="宋体"/>
                <w:kern w:val="0"/>
                <w:sz w:val="20"/>
                <w:szCs w:val="20"/>
              </w:rPr>
            </w:pPr>
            <w:r>
              <w:rPr>
                <w:rFonts w:ascii="宋体" w:hAnsi="宋体" w:cs="宋体" w:hint="eastAsia"/>
                <w:spacing w:val="10"/>
                <w:kern w:val="0"/>
                <w:sz w:val="20"/>
                <w:szCs w:val="20"/>
              </w:rPr>
              <w:t>《便器冲洗阀用水效率限定值及</w:t>
            </w:r>
            <w:r>
              <w:rPr>
                <w:rFonts w:ascii="宋体" w:hAnsi="宋体" w:cs="宋体" w:hint="eastAsia"/>
                <w:kern w:val="0"/>
                <w:sz w:val="20"/>
                <w:szCs w:val="20"/>
              </w:rPr>
              <w:t>用水效率等级》（GB28379）</w:t>
            </w:r>
          </w:p>
        </w:tc>
      </w:tr>
      <w:tr w:rsidR="00C45723">
        <w:trPr>
          <w:trHeight w:hRule="exact" w:val="902"/>
        </w:trPr>
        <w:tc>
          <w:tcPr>
            <w:tcW w:w="574" w:type="dxa"/>
            <w:tcBorders>
              <w:top w:val="single" w:sz="4" w:space="0" w:color="000000"/>
              <w:left w:val="single" w:sz="4" w:space="0" w:color="000000"/>
              <w:bottom w:val="single" w:sz="4" w:space="0" w:color="000000"/>
              <w:right w:val="single" w:sz="4" w:space="0" w:color="000000"/>
            </w:tcBorders>
          </w:tcPr>
          <w:p w:rsidR="00C45723" w:rsidRDefault="00C45723">
            <w:pPr>
              <w:spacing w:before="12"/>
              <w:jc w:val="left"/>
              <w:rPr>
                <w:rFonts w:ascii="宋体" w:hAnsi="宋体" w:cs="宋体"/>
                <w:kern w:val="0"/>
                <w:szCs w:val="21"/>
              </w:rPr>
            </w:pPr>
          </w:p>
          <w:p w:rsidR="00C45723" w:rsidRDefault="000758C4">
            <w:pPr>
              <w:ind w:left="182"/>
              <w:jc w:val="left"/>
              <w:rPr>
                <w:rFonts w:ascii="宋体" w:hAnsi="宋体" w:cs="宋体"/>
                <w:kern w:val="0"/>
                <w:sz w:val="20"/>
                <w:szCs w:val="20"/>
                <w:lang w:eastAsia="en-US"/>
              </w:rPr>
            </w:pPr>
            <w:r>
              <w:rPr>
                <w:rFonts w:ascii="宋体" w:hAnsi="Calibri" w:hint="eastAsia"/>
                <w:kern w:val="0"/>
                <w:sz w:val="20"/>
                <w:lang w:eastAsia="en-US"/>
              </w:rPr>
              <w:t>18</w:t>
            </w:r>
          </w:p>
        </w:tc>
        <w:tc>
          <w:tcPr>
            <w:tcW w:w="1166" w:type="dxa"/>
            <w:tcBorders>
              <w:top w:val="single" w:sz="4" w:space="0" w:color="000000"/>
              <w:left w:val="single" w:sz="4" w:space="0" w:color="000000"/>
              <w:bottom w:val="single" w:sz="4" w:space="0" w:color="000000"/>
              <w:right w:val="single" w:sz="4" w:space="0" w:color="000000"/>
            </w:tcBorders>
          </w:tcPr>
          <w:p w:rsidR="00C45723" w:rsidRDefault="000758C4">
            <w:pPr>
              <w:spacing w:before="131"/>
              <w:ind w:left="7"/>
              <w:jc w:val="left"/>
              <w:rPr>
                <w:rFonts w:ascii="宋体" w:hAnsi="宋体" w:cs="宋体"/>
                <w:kern w:val="0"/>
                <w:sz w:val="20"/>
                <w:szCs w:val="20"/>
                <w:lang w:eastAsia="en-US"/>
              </w:rPr>
            </w:pPr>
            <w:r>
              <w:rPr>
                <w:rFonts w:ascii="宋体" w:hAnsi="宋体" w:cs="宋体" w:hint="eastAsia"/>
                <w:kern w:val="0"/>
                <w:sz w:val="20"/>
                <w:szCs w:val="20"/>
                <w:lang w:eastAsia="en-US"/>
              </w:rPr>
              <w:t>A060810淋浴</w:t>
            </w:r>
          </w:p>
          <w:p w:rsidR="00C45723" w:rsidRDefault="000758C4">
            <w:pPr>
              <w:spacing w:before="50"/>
              <w:ind w:left="7"/>
              <w:jc w:val="left"/>
              <w:rPr>
                <w:rFonts w:ascii="宋体" w:hAnsi="宋体" w:cs="宋体"/>
                <w:kern w:val="0"/>
                <w:sz w:val="20"/>
                <w:szCs w:val="20"/>
                <w:lang w:eastAsia="en-US"/>
              </w:rPr>
            </w:pPr>
            <w:r>
              <w:rPr>
                <w:rFonts w:ascii="宋体" w:hAnsi="宋体" w:cs="宋体" w:hint="eastAsia"/>
                <w:w w:val="99"/>
                <w:kern w:val="0"/>
                <w:sz w:val="20"/>
                <w:szCs w:val="20"/>
                <w:lang w:eastAsia="en-US"/>
              </w:rPr>
              <w:t>器</w:t>
            </w:r>
          </w:p>
        </w:tc>
        <w:tc>
          <w:tcPr>
            <w:tcW w:w="1800" w:type="dxa"/>
            <w:tcBorders>
              <w:top w:val="single" w:sz="4" w:space="0" w:color="000000"/>
              <w:left w:val="single" w:sz="4" w:space="0" w:color="000000"/>
              <w:bottom w:val="single" w:sz="4" w:space="0" w:color="000000"/>
              <w:right w:val="single" w:sz="4" w:space="0" w:color="000000"/>
            </w:tcBorders>
          </w:tcPr>
          <w:p w:rsidR="00C45723" w:rsidRDefault="00C45723">
            <w:pPr>
              <w:rPr>
                <w:rFonts w:ascii="Calibri" w:hAnsi="Calibri"/>
                <w:sz w:val="22"/>
                <w:lang w:eastAsia="en-US"/>
              </w:rPr>
            </w:pPr>
          </w:p>
        </w:tc>
        <w:tc>
          <w:tcPr>
            <w:tcW w:w="1915" w:type="dxa"/>
            <w:tcBorders>
              <w:top w:val="single" w:sz="4" w:space="0" w:color="000000"/>
              <w:left w:val="single" w:sz="4" w:space="0" w:color="000000"/>
              <w:bottom w:val="single" w:sz="4" w:space="0" w:color="000000"/>
              <w:right w:val="single" w:sz="4" w:space="0" w:color="000000"/>
            </w:tcBorders>
          </w:tcPr>
          <w:p w:rsidR="00C45723" w:rsidRDefault="00C45723">
            <w:pPr>
              <w:rPr>
                <w:rFonts w:ascii="Calibri" w:hAnsi="Calibri"/>
                <w:sz w:val="22"/>
                <w:lang w:eastAsia="en-US"/>
              </w:rPr>
            </w:pPr>
          </w:p>
        </w:tc>
        <w:tc>
          <w:tcPr>
            <w:tcW w:w="2966" w:type="dxa"/>
            <w:tcBorders>
              <w:top w:val="single" w:sz="4" w:space="0" w:color="000000"/>
              <w:left w:val="single" w:sz="4" w:space="0" w:color="000000"/>
              <w:bottom w:val="single" w:sz="4" w:space="0" w:color="000000"/>
              <w:right w:val="single" w:sz="4" w:space="0" w:color="000000"/>
            </w:tcBorders>
          </w:tcPr>
          <w:p w:rsidR="00C45723" w:rsidRDefault="000758C4">
            <w:pPr>
              <w:spacing w:before="131" w:line="280" w:lineRule="auto"/>
              <w:ind w:left="7" w:right="4"/>
              <w:jc w:val="left"/>
              <w:rPr>
                <w:rFonts w:ascii="宋体" w:hAnsi="宋体" w:cs="宋体"/>
                <w:kern w:val="0"/>
                <w:sz w:val="20"/>
                <w:szCs w:val="20"/>
              </w:rPr>
            </w:pPr>
            <w:r>
              <w:rPr>
                <w:rFonts w:ascii="宋体" w:hAnsi="宋体" w:cs="宋体" w:hint="eastAsia"/>
                <w:spacing w:val="10"/>
                <w:kern w:val="0"/>
                <w:sz w:val="20"/>
                <w:szCs w:val="20"/>
              </w:rPr>
              <w:t>《淋浴器用水效率限定值及用水</w:t>
            </w:r>
            <w:r>
              <w:rPr>
                <w:rFonts w:ascii="宋体" w:hAnsi="宋体" w:cs="宋体" w:hint="eastAsia"/>
                <w:kern w:val="0"/>
                <w:sz w:val="20"/>
                <w:szCs w:val="20"/>
              </w:rPr>
              <w:t>效率等级》（GB28378）</w:t>
            </w:r>
          </w:p>
        </w:tc>
      </w:tr>
    </w:tbl>
    <w:p w:rsidR="00C45723" w:rsidRDefault="000758C4">
      <w:pPr>
        <w:spacing w:after="120" w:line="360" w:lineRule="auto"/>
        <w:rPr>
          <w:rFonts w:ascii="宋体" w:hAnsi="宋体"/>
          <w:szCs w:val="21"/>
        </w:rPr>
      </w:pPr>
      <w:r>
        <w:rPr>
          <w:rFonts w:hint="eastAsia"/>
          <w:spacing w:val="-3"/>
          <w:szCs w:val="21"/>
        </w:rPr>
        <w:t>注：</w:t>
      </w:r>
      <w:r>
        <w:rPr>
          <w:spacing w:val="-3"/>
          <w:szCs w:val="21"/>
        </w:rPr>
        <w:t>1.</w:t>
      </w:r>
      <w:r>
        <w:rPr>
          <w:rFonts w:hint="eastAsia"/>
          <w:spacing w:val="-3"/>
          <w:szCs w:val="21"/>
        </w:rPr>
        <w:t>节能产品认证应依据相关国家标准的最新版本，依据国家标准中二级能效（水效）</w:t>
      </w:r>
      <w:r>
        <w:rPr>
          <w:rFonts w:hint="eastAsia"/>
          <w:szCs w:val="21"/>
        </w:rPr>
        <w:t>指标。</w:t>
      </w:r>
    </w:p>
    <w:p w:rsidR="00C45723" w:rsidRDefault="000758C4">
      <w:pPr>
        <w:jc w:val="left"/>
        <w:rPr>
          <w:rFonts w:ascii="Arial Unicode MS" w:eastAsia="Arial Unicode MS" w:hAnsi="Arial Unicode MS" w:cs="Arial Unicode MS"/>
          <w:kern w:val="0"/>
          <w:sz w:val="32"/>
          <w:szCs w:val="32"/>
        </w:rPr>
      </w:pPr>
      <w:r>
        <w:rPr>
          <w:rFonts w:ascii="宋体" w:hAnsi="宋体" w:hint="eastAsia"/>
          <w:kern w:val="0"/>
          <w:sz w:val="20"/>
          <w:szCs w:val="21"/>
        </w:rPr>
        <w:t xml:space="preserve">    </w:t>
      </w:r>
      <w:r>
        <w:rPr>
          <w:rFonts w:ascii="宋体" w:hAnsi="Courier New"/>
          <w:kern w:val="0"/>
          <w:sz w:val="20"/>
          <w:szCs w:val="21"/>
        </w:rPr>
        <w:t>2.</w:t>
      </w:r>
      <w:r>
        <w:rPr>
          <w:rFonts w:ascii="宋体" w:hAnsi="Courier New" w:hint="eastAsia"/>
          <w:kern w:val="0"/>
          <w:sz w:val="20"/>
          <w:szCs w:val="21"/>
        </w:rPr>
        <w:t>以</w:t>
      </w:r>
      <w:r>
        <w:rPr>
          <w:rFonts w:ascii="宋体" w:hAnsi="Courier New"/>
          <w:kern w:val="0"/>
          <w:sz w:val="20"/>
          <w:szCs w:val="21"/>
        </w:rPr>
        <w:t>“</w:t>
      </w:r>
      <w:r>
        <w:rPr>
          <w:rFonts w:ascii="宋体" w:hAnsi="Courier New" w:hint="eastAsia"/>
          <w:kern w:val="0"/>
          <w:sz w:val="20"/>
          <w:szCs w:val="21"/>
        </w:rPr>
        <w:t>★</w:t>
      </w:r>
      <w:r>
        <w:rPr>
          <w:rFonts w:ascii="宋体" w:hAnsi="Courier New"/>
          <w:kern w:val="0"/>
          <w:sz w:val="20"/>
          <w:szCs w:val="21"/>
        </w:rPr>
        <w:t>”</w:t>
      </w:r>
      <w:r>
        <w:rPr>
          <w:rFonts w:ascii="宋体" w:hAnsi="Courier New" w:hint="eastAsia"/>
          <w:kern w:val="0"/>
          <w:sz w:val="20"/>
          <w:szCs w:val="21"/>
        </w:rPr>
        <w:t>标注的为政府强制采购产品。</w:t>
      </w:r>
      <w:r>
        <w:rPr>
          <w:rFonts w:ascii="宋体" w:hAnsi="Courier New"/>
          <w:kern w:val="0"/>
          <w:sz w:val="20"/>
          <w:szCs w:val="21"/>
        </w:rPr>
        <w:br w:type="page"/>
      </w:r>
      <w:r>
        <w:rPr>
          <w:rFonts w:ascii="Arial Unicode MS" w:eastAsia="Arial Unicode MS" w:hAnsi="Arial Unicode MS" w:cs="Arial Unicode MS" w:hint="eastAsia"/>
          <w:kern w:val="0"/>
          <w:sz w:val="32"/>
          <w:szCs w:val="32"/>
        </w:rPr>
        <w:lastRenderedPageBreak/>
        <w:t>附件2：</w:t>
      </w:r>
    </w:p>
    <w:p w:rsidR="00C45723" w:rsidRDefault="000758C4">
      <w:pPr>
        <w:spacing w:line="528" w:lineRule="exact"/>
        <w:jc w:val="center"/>
        <w:rPr>
          <w:rFonts w:ascii="Arial Unicode MS" w:eastAsia="Arial Unicode MS" w:hAnsi="Arial Unicode MS" w:cs="Arial Unicode MS"/>
          <w:sz w:val="40"/>
          <w:szCs w:val="40"/>
        </w:rPr>
      </w:pPr>
      <w:r>
        <w:rPr>
          <w:rFonts w:ascii="Arial Unicode MS" w:eastAsia="Arial Unicode MS" w:hAnsi="Arial Unicode MS" w:cs="Arial Unicode MS" w:hint="eastAsia"/>
          <w:sz w:val="40"/>
          <w:szCs w:val="40"/>
        </w:rPr>
        <w:t>中小</w:t>
      </w:r>
      <w:proofErr w:type="gramStart"/>
      <w:r>
        <w:rPr>
          <w:rFonts w:ascii="Arial Unicode MS" w:eastAsia="Arial Unicode MS" w:hAnsi="Arial Unicode MS" w:cs="Arial Unicode MS" w:hint="eastAsia"/>
          <w:sz w:val="40"/>
          <w:szCs w:val="40"/>
        </w:rPr>
        <w:t>微企业</w:t>
      </w:r>
      <w:proofErr w:type="gramEnd"/>
      <w:r>
        <w:rPr>
          <w:rFonts w:ascii="Arial Unicode MS" w:eastAsia="Arial Unicode MS" w:hAnsi="Arial Unicode MS" w:cs="Arial Unicode MS" w:hint="eastAsia"/>
          <w:sz w:val="40"/>
          <w:szCs w:val="40"/>
        </w:rPr>
        <w:t>划型标准</w:t>
      </w:r>
    </w:p>
    <w:tbl>
      <w:tblPr>
        <w:tblW w:w="9497" w:type="dxa"/>
        <w:tblInd w:w="250" w:type="dxa"/>
        <w:tblLayout w:type="fixed"/>
        <w:tblLook w:val="04A0" w:firstRow="1" w:lastRow="0" w:firstColumn="1" w:lastColumn="0" w:noHBand="0" w:noVBand="1"/>
      </w:tblPr>
      <w:tblGrid>
        <w:gridCol w:w="1985"/>
        <w:gridCol w:w="1984"/>
        <w:gridCol w:w="851"/>
        <w:gridCol w:w="1842"/>
        <w:gridCol w:w="1701"/>
        <w:gridCol w:w="1134"/>
      </w:tblGrid>
      <w:tr w:rsidR="00C45723">
        <w:trPr>
          <w:trHeight w:val="285"/>
        </w:trPr>
        <w:tc>
          <w:tcPr>
            <w:tcW w:w="1985" w:type="dxa"/>
            <w:tcBorders>
              <w:top w:val="single" w:sz="4" w:space="0" w:color="auto"/>
              <w:left w:val="single" w:sz="4" w:space="0" w:color="auto"/>
              <w:bottom w:val="single" w:sz="4" w:space="0" w:color="auto"/>
              <w:right w:val="single" w:sz="4" w:space="0" w:color="auto"/>
            </w:tcBorders>
            <w:vAlign w:val="center"/>
          </w:tcPr>
          <w:p w:rsidR="00C45723" w:rsidRDefault="000758C4">
            <w:pPr>
              <w:widowControl/>
              <w:jc w:val="left"/>
              <w:rPr>
                <w:rFonts w:ascii="仿宋_GB2312" w:eastAsia="仿宋_GB2312" w:hAnsi="仿宋" w:cs="宋体"/>
                <w:b/>
                <w:kern w:val="0"/>
                <w:sz w:val="24"/>
              </w:rPr>
            </w:pPr>
            <w:r>
              <w:rPr>
                <w:rFonts w:ascii="仿宋_GB2312" w:eastAsia="仿宋_GB2312" w:hAnsi="仿宋" w:cs="宋体" w:hint="eastAsia"/>
                <w:b/>
                <w:kern w:val="0"/>
                <w:sz w:val="24"/>
              </w:rPr>
              <w:t>行业名称</w:t>
            </w:r>
          </w:p>
        </w:tc>
        <w:tc>
          <w:tcPr>
            <w:tcW w:w="1984" w:type="dxa"/>
            <w:tcBorders>
              <w:top w:val="single" w:sz="4" w:space="0" w:color="auto"/>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b/>
                <w:kern w:val="0"/>
                <w:sz w:val="24"/>
              </w:rPr>
            </w:pPr>
            <w:r>
              <w:rPr>
                <w:rFonts w:ascii="仿宋_GB2312" w:eastAsia="仿宋_GB2312" w:hAnsi="仿宋" w:cs="宋体" w:hint="eastAsia"/>
                <w:b/>
                <w:kern w:val="0"/>
                <w:sz w:val="24"/>
              </w:rPr>
              <w:t>指标名称</w:t>
            </w:r>
          </w:p>
        </w:tc>
        <w:tc>
          <w:tcPr>
            <w:tcW w:w="851" w:type="dxa"/>
            <w:tcBorders>
              <w:top w:val="single" w:sz="4" w:space="0" w:color="auto"/>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b/>
                <w:kern w:val="0"/>
                <w:sz w:val="24"/>
              </w:rPr>
            </w:pPr>
            <w:r>
              <w:rPr>
                <w:rFonts w:ascii="仿宋_GB2312" w:eastAsia="仿宋_GB2312" w:hAnsi="仿宋" w:cs="宋体" w:hint="eastAsia"/>
                <w:b/>
                <w:kern w:val="0"/>
                <w:sz w:val="24"/>
              </w:rPr>
              <w:t>计量单位</w:t>
            </w:r>
          </w:p>
        </w:tc>
        <w:tc>
          <w:tcPr>
            <w:tcW w:w="1842" w:type="dxa"/>
            <w:tcBorders>
              <w:top w:val="single" w:sz="4" w:space="0" w:color="auto"/>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b/>
                <w:kern w:val="0"/>
                <w:sz w:val="24"/>
              </w:rPr>
            </w:pPr>
            <w:r>
              <w:rPr>
                <w:rFonts w:ascii="仿宋_GB2312" w:eastAsia="仿宋_GB2312" w:hAnsi="仿宋" w:cs="宋体" w:hint="eastAsia"/>
                <w:b/>
                <w:kern w:val="0"/>
                <w:sz w:val="24"/>
              </w:rPr>
              <w:t>中型</w:t>
            </w:r>
          </w:p>
        </w:tc>
        <w:tc>
          <w:tcPr>
            <w:tcW w:w="1701" w:type="dxa"/>
            <w:tcBorders>
              <w:top w:val="single" w:sz="4" w:space="0" w:color="auto"/>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b/>
                <w:kern w:val="0"/>
                <w:sz w:val="24"/>
              </w:rPr>
            </w:pPr>
            <w:r>
              <w:rPr>
                <w:rFonts w:ascii="仿宋_GB2312" w:eastAsia="仿宋_GB2312" w:hAnsi="仿宋" w:cs="宋体" w:hint="eastAsia"/>
                <w:b/>
                <w:kern w:val="0"/>
                <w:sz w:val="24"/>
              </w:rPr>
              <w:t>小型</w:t>
            </w:r>
          </w:p>
        </w:tc>
        <w:tc>
          <w:tcPr>
            <w:tcW w:w="1134" w:type="dxa"/>
            <w:tcBorders>
              <w:top w:val="single" w:sz="4" w:space="0" w:color="auto"/>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b/>
                <w:kern w:val="0"/>
                <w:sz w:val="24"/>
              </w:rPr>
            </w:pPr>
            <w:r>
              <w:rPr>
                <w:rFonts w:ascii="仿宋_GB2312" w:eastAsia="仿宋_GB2312" w:hAnsi="仿宋" w:cs="宋体" w:hint="eastAsia"/>
                <w:b/>
                <w:kern w:val="0"/>
                <w:sz w:val="24"/>
              </w:rPr>
              <w:t>微型</w:t>
            </w:r>
          </w:p>
        </w:tc>
      </w:tr>
      <w:tr w:rsidR="00C45723">
        <w:trPr>
          <w:trHeight w:val="225"/>
        </w:trPr>
        <w:tc>
          <w:tcPr>
            <w:tcW w:w="1985" w:type="dxa"/>
            <w:tcBorders>
              <w:top w:val="nil"/>
              <w:left w:val="single" w:sz="4" w:space="0" w:color="auto"/>
              <w:bottom w:val="single" w:sz="4" w:space="0" w:color="auto"/>
              <w:right w:val="single" w:sz="4" w:space="0" w:color="auto"/>
            </w:tcBorders>
            <w:vAlign w:val="bottom"/>
          </w:tcPr>
          <w:p w:rsidR="00C45723" w:rsidRDefault="000758C4">
            <w:pPr>
              <w:widowControl/>
              <w:jc w:val="center"/>
              <w:rPr>
                <w:rFonts w:ascii="仿宋_GB2312" w:eastAsia="仿宋_GB2312" w:hAnsi="仿宋" w:cs="宋体"/>
                <w:b/>
                <w:bCs/>
                <w:kern w:val="0"/>
                <w:sz w:val="18"/>
                <w:szCs w:val="18"/>
              </w:rPr>
            </w:pPr>
            <w:r>
              <w:rPr>
                <w:rFonts w:ascii="仿宋_GB2312" w:eastAsia="仿宋_GB2312" w:hAnsi="仿宋" w:cs="宋体" w:hint="eastAsia"/>
                <w:b/>
                <w:bCs/>
                <w:kern w:val="0"/>
                <w:sz w:val="18"/>
                <w:szCs w:val="18"/>
              </w:rPr>
              <w:t>农、林、牧、渔</w:t>
            </w:r>
          </w:p>
        </w:tc>
        <w:tc>
          <w:tcPr>
            <w:tcW w:w="198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500≤Y＜20000</w:t>
            </w:r>
          </w:p>
        </w:tc>
        <w:tc>
          <w:tcPr>
            <w:tcW w:w="170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50≤Y＜500</w:t>
            </w:r>
          </w:p>
        </w:tc>
        <w:tc>
          <w:tcPr>
            <w:tcW w:w="113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Y＜50</w:t>
            </w:r>
          </w:p>
        </w:tc>
      </w:tr>
      <w:tr w:rsidR="00C45723">
        <w:trPr>
          <w:trHeight w:val="225"/>
        </w:trPr>
        <w:tc>
          <w:tcPr>
            <w:tcW w:w="1985" w:type="dxa"/>
            <w:vMerge w:val="restart"/>
            <w:tcBorders>
              <w:top w:val="nil"/>
              <w:left w:val="single" w:sz="4" w:space="0" w:color="auto"/>
              <w:bottom w:val="single" w:sz="4" w:space="0" w:color="auto"/>
              <w:right w:val="single" w:sz="4" w:space="0" w:color="auto"/>
            </w:tcBorders>
            <w:vAlign w:val="bottom"/>
          </w:tcPr>
          <w:p w:rsidR="00C45723" w:rsidRDefault="000758C4">
            <w:pPr>
              <w:widowControl/>
              <w:jc w:val="center"/>
              <w:rPr>
                <w:rFonts w:ascii="仿宋_GB2312" w:eastAsia="仿宋_GB2312" w:hAnsi="仿宋" w:cs="宋体"/>
                <w:b/>
                <w:bCs/>
                <w:kern w:val="0"/>
                <w:sz w:val="18"/>
                <w:szCs w:val="18"/>
              </w:rPr>
            </w:pPr>
            <w:r>
              <w:rPr>
                <w:rFonts w:ascii="仿宋_GB2312" w:eastAsia="仿宋_GB2312" w:hAnsi="仿宋" w:cs="宋体" w:hint="eastAsia"/>
                <w:b/>
                <w:bCs/>
                <w:kern w:val="0"/>
                <w:sz w:val="18"/>
                <w:szCs w:val="18"/>
              </w:rPr>
              <w:t>工业</w:t>
            </w:r>
          </w:p>
        </w:tc>
        <w:tc>
          <w:tcPr>
            <w:tcW w:w="198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从业人员（X）</w:t>
            </w:r>
          </w:p>
        </w:tc>
        <w:tc>
          <w:tcPr>
            <w:tcW w:w="85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人</w:t>
            </w:r>
          </w:p>
        </w:tc>
        <w:tc>
          <w:tcPr>
            <w:tcW w:w="1842"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300≤X＜1000</w:t>
            </w:r>
          </w:p>
        </w:tc>
        <w:tc>
          <w:tcPr>
            <w:tcW w:w="170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20≤X＜300</w:t>
            </w:r>
          </w:p>
        </w:tc>
        <w:tc>
          <w:tcPr>
            <w:tcW w:w="113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X＜20</w:t>
            </w:r>
          </w:p>
        </w:tc>
      </w:tr>
      <w:tr w:rsidR="00C45723">
        <w:trPr>
          <w:trHeight w:val="225"/>
        </w:trPr>
        <w:tc>
          <w:tcPr>
            <w:tcW w:w="1985" w:type="dxa"/>
            <w:vMerge/>
            <w:tcBorders>
              <w:top w:val="nil"/>
              <w:left w:val="single" w:sz="4" w:space="0" w:color="auto"/>
              <w:bottom w:val="single" w:sz="4" w:space="0" w:color="auto"/>
              <w:right w:val="single" w:sz="4" w:space="0" w:color="auto"/>
            </w:tcBorders>
            <w:vAlign w:val="center"/>
          </w:tcPr>
          <w:p w:rsidR="00C45723" w:rsidRDefault="00C45723">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2000≤Y＜40000</w:t>
            </w:r>
          </w:p>
        </w:tc>
        <w:tc>
          <w:tcPr>
            <w:tcW w:w="170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300≤Y＜2000</w:t>
            </w:r>
          </w:p>
        </w:tc>
        <w:tc>
          <w:tcPr>
            <w:tcW w:w="113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Y＜300</w:t>
            </w:r>
          </w:p>
        </w:tc>
      </w:tr>
      <w:tr w:rsidR="00C45723">
        <w:trPr>
          <w:trHeight w:val="225"/>
        </w:trPr>
        <w:tc>
          <w:tcPr>
            <w:tcW w:w="1985" w:type="dxa"/>
            <w:vMerge w:val="restart"/>
            <w:tcBorders>
              <w:top w:val="nil"/>
              <w:left w:val="single" w:sz="4" w:space="0" w:color="auto"/>
              <w:bottom w:val="single" w:sz="4" w:space="0" w:color="auto"/>
              <w:right w:val="single" w:sz="4" w:space="0" w:color="auto"/>
            </w:tcBorders>
            <w:vAlign w:val="bottom"/>
          </w:tcPr>
          <w:p w:rsidR="00C45723" w:rsidRDefault="000758C4">
            <w:pPr>
              <w:widowControl/>
              <w:jc w:val="center"/>
              <w:rPr>
                <w:rFonts w:ascii="仿宋_GB2312" w:eastAsia="仿宋_GB2312" w:hAnsi="仿宋" w:cs="宋体"/>
                <w:b/>
                <w:bCs/>
                <w:kern w:val="0"/>
                <w:sz w:val="18"/>
                <w:szCs w:val="18"/>
              </w:rPr>
            </w:pPr>
            <w:r>
              <w:rPr>
                <w:rFonts w:ascii="仿宋_GB2312" w:eastAsia="仿宋_GB2312" w:hAnsi="仿宋" w:cs="宋体" w:hint="eastAsia"/>
                <w:b/>
                <w:bCs/>
                <w:kern w:val="0"/>
                <w:sz w:val="18"/>
                <w:szCs w:val="18"/>
              </w:rPr>
              <w:t>建筑业</w:t>
            </w:r>
          </w:p>
        </w:tc>
        <w:tc>
          <w:tcPr>
            <w:tcW w:w="198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6000≤Y＜80000</w:t>
            </w:r>
          </w:p>
        </w:tc>
        <w:tc>
          <w:tcPr>
            <w:tcW w:w="170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300≤Y＜6000</w:t>
            </w:r>
          </w:p>
        </w:tc>
        <w:tc>
          <w:tcPr>
            <w:tcW w:w="113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Y＜300</w:t>
            </w:r>
          </w:p>
        </w:tc>
      </w:tr>
      <w:tr w:rsidR="00C45723">
        <w:trPr>
          <w:trHeight w:val="225"/>
        </w:trPr>
        <w:tc>
          <w:tcPr>
            <w:tcW w:w="1985" w:type="dxa"/>
            <w:vMerge/>
            <w:tcBorders>
              <w:top w:val="nil"/>
              <w:left w:val="single" w:sz="4" w:space="0" w:color="auto"/>
              <w:bottom w:val="single" w:sz="4" w:space="0" w:color="auto"/>
              <w:right w:val="single" w:sz="4" w:space="0" w:color="auto"/>
            </w:tcBorders>
            <w:vAlign w:val="center"/>
          </w:tcPr>
          <w:p w:rsidR="00C45723" w:rsidRDefault="00C45723">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资产总额（Z）</w:t>
            </w:r>
          </w:p>
        </w:tc>
        <w:tc>
          <w:tcPr>
            <w:tcW w:w="85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5000≤Z＜80000</w:t>
            </w:r>
          </w:p>
        </w:tc>
        <w:tc>
          <w:tcPr>
            <w:tcW w:w="170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300≤Z＜5000</w:t>
            </w:r>
          </w:p>
        </w:tc>
        <w:tc>
          <w:tcPr>
            <w:tcW w:w="113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Z＜300</w:t>
            </w:r>
          </w:p>
        </w:tc>
      </w:tr>
      <w:tr w:rsidR="00C45723">
        <w:trPr>
          <w:trHeight w:val="225"/>
        </w:trPr>
        <w:tc>
          <w:tcPr>
            <w:tcW w:w="1985" w:type="dxa"/>
            <w:vMerge w:val="restart"/>
            <w:tcBorders>
              <w:top w:val="nil"/>
              <w:left w:val="single" w:sz="4" w:space="0" w:color="auto"/>
              <w:bottom w:val="single" w:sz="4" w:space="0" w:color="auto"/>
              <w:right w:val="single" w:sz="4" w:space="0" w:color="auto"/>
            </w:tcBorders>
            <w:vAlign w:val="bottom"/>
          </w:tcPr>
          <w:p w:rsidR="00C45723" w:rsidRDefault="000758C4">
            <w:pPr>
              <w:widowControl/>
              <w:jc w:val="center"/>
              <w:rPr>
                <w:rFonts w:ascii="仿宋_GB2312" w:eastAsia="仿宋_GB2312" w:hAnsi="仿宋" w:cs="宋体"/>
                <w:b/>
                <w:bCs/>
                <w:kern w:val="0"/>
                <w:sz w:val="18"/>
                <w:szCs w:val="18"/>
              </w:rPr>
            </w:pPr>
            <w:r>
              <w:rPr>
                <w:rFonts w:ascii="仿宋_GB2312" w:eastAsia="仿宋_GB2312" w:hAnsi="仿宋" w:cs="宋体" w:hint="eastAsia"/>
                <w:b/>
                <w:bCs/>
                <w:kern w:val="0"/>
                <w:sz w:val="18"/>
                <w:szCs w:val="18"/>
              </w:rPr>
              <w:t>批发业</w:t>
            </w:r>
          </w:p>
        </w:tc>
        <w:tc>
          <w:tcPr>
            <w:tcW w:w="198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从业人员（X）</w:t>
            </w:r>
          </w:p>
        </w:tc>
        <w:tc>
          <w:tcPr>
            <w:tcW w:w="85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人</w:t>
            </w:r>
          </w:p>
        </w:tc>
        <w:tc>
          <w:tcPr>
            <w:tcW w:w="1842"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20≤X＜200</w:t>
            </w:r>
          </w:p>
        </w:tc>
        <w:tc>
          <w:tcPr>
            <w:tcW w:w="170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5≤X＜20</w:t>
            </w:r>
          </w:p>
        </w:tc>
        <w:tc>
          <w:tcPr>
            <w:tcW w:w="113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X＜5</w:t>
            </w:r>
          </w:p>
        </w:tc>
      </w:tr>
      <w:tr w:rsidR="00C45723">
        <w:trPr>
          <w:trHeight w:val="225"/>
        </w:trPr>
        <w:tc>
          <w:tcPr>
            <w:tcW w:w="1985" w:type="dxa"/>
            <w:vMerge/>
            <w:tcBorders>
              <w:top w:val="nil"/>
              <w:left w:val="single" w:sz="4" w:space="0" w:color="auto"/>
              <w:bottom w:val="single" w:sz="4" w:space="0" w:color="auto"/>
              <w:right w:val="single" w:sz="4" w:space="0" w:color="auto"/>
            </w:tcBorders>
            <w:vAlign w:val="center"/>
          </w:tcPr>
          <w:p w:rsidR="00C45723" w:rsidRDefault="00C45723">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5000≤Y＜40000</w:t>
            </w:r>
          </w:p>
        </w:tc>
        <w:tc>
          <w:tcPr>
            <w:tcW w:w="170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1000≤Y＜5000</w:t>
            </w:r>
          </w:p>
        </w:tc>
        <w:tc>
          <w:tcPr>
            <w:tcW w:w="113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Y＜1000</w:t>
            </w:r>
          </w:p>
        </w:tc>
      </w:tr>
      <w:tr w:rsidR="00C45723">
        <w:trPr>
          <w:trHeight w:val="225"/>
        </w:trPr>
        <w:tc>
          <w:tcPr>
            <w:tcW w:w="1985" w:type="dxa"/>
            <w:vMerge w:val="restart"/>
            <w:tcBorders>
              <w:top w:val="nil"/>
              <w:left w:val="single" w:sz="4" w:space="0" w:color="auto"/>
              <w:bottom w:val="single" w:sz="4" w:space="0" w:color="auto"/>
              <w:right w:val="single" w:sz="4" w:space="0" w:color="auto"/>
            </w:tcBorders>
            <w:vAlign w:val="bottom"/>
          </w:tcPr>
          <w:p w:rsidR="00C45723" w:rsidRDefault="000758C4">
            <w:pPr>
              <w:widowControl/>
              <w:jc w:val="center"/>
              <w:rPr>
                <w:rFonts w:ascii="仿宋_GB2312" w:eastAsia="仿宋_GB2312" w:hAnsi="仿宋" w:cs="宋体"/>
                <w:b/>
                <w:bCs/>
                <w:kern w:val="0"/>
                <w:sz w:val="18"/>
                <w:szCs w:val="18"/>
              </w:rPr>
            </w:pPr>
            <w:r>
              <w:rPr>
                <w:rFonts w:ascii="仿宋_GB2312" w:eastAsia="仿宋_GB2312" w:hAnsi="仿宋" w:cs="宋体" w:hint="eastAsia"/>
                <w:b/>
                <w:bCs/>
                <w:kern w:val="0"/>
                <w:sz w:val="18"/>
                <w:szCs w:val="18"/>
              </w:rPr>
              <w:t>零售业</w:t>
            </w:r>
          </w:p>
        </w:tc>
        <w:tc>
          <w:tcPr>
            <w:tcW w:w="198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从业人员（X）</w:t>
            </w:r>
          </w:p>
        </w:tc>
        <w:tc>
          <w:tcPr>
            <w:tcW w:w="85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人</w:t>
            </w:r>
          </w:p>
        </w:tc>
        <w:tc>
          <w:tcPr>
            <w:tcW w:w="1842"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50≤X＜300</w:t>
            </w:r>
          </w:p>
        </w:tc>
        <w:tc>
          <w:tcPr>
            <w:tcW w:w="170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10≤X＜50</w:t>
            </w:r>
          </w:p>
        </w:tc>
        <w:tc>
          <w:tcPr>
            <w:tcW w:w="113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X＜10</w:t>
            </w:r>
          </w:p>
        </w:tc>
      </w:tr>
      <w:tr w:rsidR="00C45723">
        <w:trPr>
          <w:trHeight w:val="225"/>
        </w:trPr>
        <w:tc>
          <w:tcPr>
            <w:tcW w:w="1985" w:type="dxa"/>
            <w:vMerge/>
            <w:tcBorders>
              <w:top w:val="nil"/>
              <w:left w:val="single" w:sz="4" w:space="0" w:color="auto"/>
              <w:bottom w:val="single" w:sz="4" w:space="0" w:color="auto"/>
              <w:right w:val="single" w:sz="4" w:space="0" w:color="auto"/>
            </w:tcBorders>
            <w:vAlign w:val="center"/>
          </w:tcPr>
          <w:p w:rsidR="00C45723" w:rsidRDefault="00C45723">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500≤Y＜20000</w:t>
            </w:r>
          </w:p>
        </w:tc>
        <w:tc>
          <w:tcPr>
            <w:tcW w:w="170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100≤Y＜500</w:t>
            </w:r>
          </w:p>
        </w:tc>
        <w:tc>
          <w:tcPr>
            <w:tcW w:w="113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Y＜100</w:t>
            </w:r>
          </w:p>
        </w:tc>
      </w:tr>
      <w:tr w:rsidR="00C45723">
        <w:trPr>
          <w:trHeight w:val="225"/>
        </w:trPr>
        <w:tc>
          <w:tcPr>
            <w:tcW w:w="1985" w:type="dxa"/>
            <w:vMerge w:val="restart"/>
            <w:tcBorders>
              <w:top w:val="nil"/>
              <w:left w:val="single" w:sz="4" w:space="0" w:color="auto"/>
              <w:bottom w:val="single" w:sz="4" w:space="0" w:color="auto"/>
              <w:right w:val="single" w:sz="4" w:space="0" w:color="auto"/>
            </w:tcBorders>
            <w:vAlign w:val="bottom"/>
          </w:tcPr>
          <w:p w:rsidR="00C45723" w:rsidRDefault="000758C4">
            <w:pPr>
              <w:widowControl/>
              <w:jc w:val="center"/>
              <w:rPr>
                <w:rFonts w:ascii="仿宋_GB2312" w:eastAsia="仿宋_GB2312" w:hAnsi="仿宋" w:cs="宋体"/>
                <w:b/>
                <w:bCs/>
                <w:kern w:val="0"/>
                <w:sz w:val="18"/>
                <w:szCs w:val="18"/>
              </w:rPr>
            </w:pPr>
            <w:r>
              <w:rPr>
                <w:rFonts w:ascii="仿宋_GB2312" w:eastAsia="仿宋_GB2312" w:hAnsi="仿宋" w:cs="宋体" w:hint="eastAsia"/>
                <w:b/>
                <w:bCs/>
                <w:kern w:val="0"/>
                <w:sz w:val="18"/>
                <w:szCs w:val="18"/>
              </w:rPr>
              <w:t>交通运输业</w:t>
            </w:r>
          </w:p>
        </w:tc>
        <w:tc>
          <w:tcPr>
            <w:tcW w:w="198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从业人员（X）</w:t>
            </w:r>
          </w:p>
        </w:tc>
        <w:tc>
          <w:tcPr>
            <w:tcW w:w="85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人</w:t>
            </w:r>
          </w:p>
        </w:tc>
        <w:tc>
          <w:tcPr>
            <w:tcW w:w="1842"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300≤X＜1000</w:t>
            </w:r>
          </w:p>
        </w:tc>
        <w:tc>
          <w:tcPr>
            <w:tcW w:w="170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20≤X＜300</w:t>
            </w:r>
          </w:p>
        </w:tc>
        <w:tc>
          <w:tcPr>
            <w:tcW w:w="113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X＜20</w:t>
            </w:r>
          </w:p>
        </w:tc>
      </w:tr>
      <w:tr w:rsidR="00C45723">
        <w:trPr>
          <w:trHeight w:val="225"/>
        </w:trPr>
        <w:tc>
          <w:tcPr>
            <w:tcW w:w="1985" w:type="dxa"/>
            <w:vMerge/>
            <w:tcBorders>
              <w:top w:val="nil"/>
              <w:left w:val="single" w:sz="4" w:space="0" w:color="auto"/>
              <w:bottom w:val="single" w:sz="4" w:space="0" w:color="auto"/>
              <w:right w:val="single" w:sz="4" w:space="0" w:color="auto"/>
            </w:tcBorders>
            <w:vAlign w:val="center"/>
          </w:tcPr>
          <w:p w:rsidR="00C45723" w:rsidRDefault="00C45723">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3000≤Y＜30000</w:t>
            </w:r>
          </w:p>
        </w:tc>
        <w:tc>
          <w:tcPr>
            <w:tcW w:w="170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200≤Y＜3000</w:t>
            </w:r>
          </w:p>
        </w:tc>
        <w:tc>
          <w:tcPr>
            <w:tcW w:w="113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Y＜200</w:t>
            </w:r>
          </w:p>
        </w:tc>
      </w:tr>
      <w:tr w:rsidR="00C45723">
        <w:trPr>
          <w:trHeight w:val="225"/>
        </w:trPr>
        <w:tc>
          <w:tcPr>
            <w:tcW w:w="1985" w:type="dxa"/>
            <w:vMerge w:val="restart"/>
            <w:tcBorders>
              <w:top w:val="nil"/>
              <w:left w:val="single" w:sz="4" w:space="0" w:color="auto"/>
              <w:bottom w:val="single" w:sz="4" w:space="0" w:color="auto"/>
              <w:right w:val="single" w:sz="4" w:space="0" w:color="auto"/>
            </w:tcBorders>
            <w:vAlign w:val="bottom"/>
          </w:tcPr>
          <w:p w:rsidR="00C45723" w:rsidRDefault="000758C4">
            <w:pPr>
              <w:widowControl/>
              <w:jc w:val="center"/>
              <w:rPr>
                <w:rFonts w:ascii="仿宋_GB2312" w:eastAsia="仿宋_GB2312" w:hAnsi="仿宋" w:cs="宋体"/>
                <w:b/>
                <w:bCs/>
                <w:kern w:val="0"/>
                <w:sz w:val="18"/>
                <w:szCs w:val="18"/>
              </w:rPr>
            </w:pPr>
            <w:r>
              <w:rPr>
                <w:rFonts w:ascii="仿宋_GB2312" w:eastAsia="仿宋_GB2312" w:hAnsi="仿宋" w:cs="宋体" w:hint="eastAsia"/>
                <w:b/>
                <w:bCs/>
                <w:kern w:val="0"/>
                <w:sz w:val="18"/>
                <w:szCs w:val="18"/>
              </w:rPr>
              <w:t>仓储业</w:t>
            </w:r>
          </w:p>
        </w:tc>
        <w:tc>
          <w:tcPr>
            <w:tcW w:w="198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从业人员（X）</w:t>
            </w:r>
          </w:p>
        </w:tc>
        <w:tc>
          <w:tcPr>
            <w:tcW w:w="85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人</w:t>
            </w:r>
          </w:p>
        </w:tc>
        <w:tc>
          <w:tcPr>
            <w:tcW w:w="1842"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100≤X＜200</w:t>
            </w:r>
          </w:p>
        </w:tc>
        <w:tc>
          <w:tcPr>
            <w:tcW w:w="170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20≤X＜100</w:t>
            </w:r>
          </w:p>
        </w:tc>
        <w:tc>
          <w:tcPr>
            <w:tcW w:w="113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X＜20</w:t>
            </w:r>
          </w:p>
        </w:tc>
      </w:tr>
      <w:tr w:rsidR="00C45723">
        <w:trPr>
          <w:trHeight w:val="225"/>
        </w:trPr>
        <w:tc>
          <w:tcPr>
            <w:tcW w:w="1985" w:type="dxa"/>
            <w:vMerge/>
            <w:tcBorders>
              <w:top w:val="nil"/>
              <w:left w:val="single" w:sz="4" w:space="0" w:color="auto"/>
              <w:bottom w:val="single" w:sz="4" w:space="0" w:color="auto"/>
              <w:right w:val="single" w:sz="4" w:space="0" w:color="auto"/>
            </w:tcBorders>
            <w:vAlign w:val="center"/>
          </w:tcPr>
          <w:p w:rsidR="00C45723" w:rsidRDefault="00C45723">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1000≤Y＜30000</w:t>
            </w:r>
          </w:p>
        </w:tc>
        <w:tc>
          <w:tcPr>
            <w:tcW w:w="170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100≤Y＜1000</w:t>
            </w:r>
          </w:p>
        </w:tc>
        <w:tc>
          <w:tcPr>
            <w:tcW w:w="113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Y＜100</w:t>
            </w:r>
          </w:p>
        </w:tc>
      </w:tr>
      <w:tr w:rsidR="00C45723">
        <w:trPr>
          <w:trHeight w:val="225"/>
        </w:trPr>
        <w:tc>
          <w:tcPr>
            <w:tcW w:w="1985" w:type="dxa"/>
            <w:vMerge w:val="restart"/>
            <w:tcBorders>
              <w:top w:val="nil"/>
              <w:left w:val="single" w:sz="4" w:space="0" w:color="auto"/>
              <w:bottom w:val="single" w:sz="4" w:space="0" w:color="auto"/>
              <w:right w:val="single" w:sz="4" w:space="0" w:color="auto"/>
            </w:tcBorders>
            <w:vAlign w:val="bottom"/>
          </w:tcPr>
          <w:p w:rsidR="00C45723" w:rsidRDefault="000758C4">
            <w:pPr>
              <w:widowControl/>
              <w:jc w:val="center"/>
              <w:rPr>
                <w:rFonts w:ascii="仿宋_GB2312" w:eastAsia="仿宋_GB2312" w:hAnsi="仿宋" w:cs="宋体"/>
                <w:b/>
                <w:bCs/>
                <w:kern w:val="0"/>
                <w:sz w:val="18"/>
                <w:szCs w:val="18"/>
              </w:rPr>
            </w:pPr>
            <w:r>
              <w:rPr>
                <w:rFonts w:ascii="仿宋_GB2312" w:eastAsia="仿宋_GB2312" w:hAnsi="仿宋" w:cs="宋体" w:hint="eastAsia"/>
                <w:b/>
                <w:bCs/>
                <w:kern w:val="0"/>
                <w:sz w:val="18"/>
                <w:szCs w:val="18"/>
              </w:rPr>
              <w:t>邮政业</w:t>
            </w:r>
          </w:p>
        </w:tc>
        <w:tc>
          <w:tcPr>
            <w:tcW w:w="198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从业人员（X）</w:t>
            </w:r>
          </w:p>
        </w:tc>
        <w:tc>
          <w:tcPr>
            <w:tcW w:w="85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人</w:t>
            </w:r>
          </w:p>
        </w:tc>
        <w:tc>
          <w:tcPr>
            <w:tcW w:w="1842"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300≤X＜1000</w:t>
            </w:r>
          </w:p>
        </w:tc>
        <w:tc>
          <w:tcPr>
            <w:tcW w:w="170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20≤X＜300</w:t>
            </w:r>
          </w:p>
        </w:tc>
        <w:tc>
          <w:tcPr>
            <w:tcW w:w="113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X＜20</w:t>
            </w:r>
          </w:p>
        </w:tc>
      </w:tr>
      <w:tr w:rsidR="00C45723">
        <w:trPr>
          <w:trHeight w:val="225"/>
        </w:trPr>
        <w:tc>
          <w:tcPr>
            <w:tcW w:w="1985" w:type="dxa"/>
            <w:vMerge/>
            <w:tcBorders>
              <w:top w:val="nil"/>
              <w:left w:val="single" w:sz="4" w:space="0" w:color="auto"/>
              <w:bottom w:val="single" w:sz="4" w:space="0" w:color="auto"/>
              <w:right w:val="single" w:sz="4" w:space="0" w:color="auto"/>
            </w:tcBorders>
            <w:vAlign w:val="center"/>
          </w:tcPr>
          <w:p w:rsidR="00C45723" w:rsidRDefault="00C45723">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2000≤Y＜30000</w:t>
            </w:r>
          </w:p>
        </w:tc>
        <w:tc>
          <w:tcPr>
            <w:tcW w:w="170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100≤Y＜2000</w:t>
            </w:r>
          </w:p>
        </w:tc>
        <w:tc>
          <w:tcPr>
            <w:tcW w:w="113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Y＜100</w:t>
            </w:r>
          </w:p>
        </w:tc>
      </w:tr>
      <w:tr w:rsidR="00C45723">
        <w:trPr>
          <w:trHeight w:val="225"/>
        </w:trPr>
        <w:tc>
          <w:tcPr>
            <w:tcW w:w="1985" w:type="dxa"/>
            <w:vMerge w:val="restart"/>
            <w:tcBorders>
              <w:top w:val="nil"/>
              <w:left w:val="single" w:sz="4" w:space="0" w:color="auto"/>
              <w:bottom w:val="single" w:sz="4" w:space="0" w:color="auto"/>
              <w:right w:val="single" w:sz="4" w:space="0" w:color="auto"/>
            </w:tcBorders>
            <w:vAlign w:val="bottom"/>
          </w:tcPr>
          <w:p w:rsidR="00C45723" w:rsidRDefault="000758C4">
            <w:pPr>
              <w:widowControl/>
              <w:jc w:val="center"/>
              <w:rPr>
                <w:rFonts w:ascii="仿宋_GB2312" w:eastAsia="仿宋_GB2312" w:hAnsi="仿宋" w:cs="宋体"/>
                <w:b/>
                <w:bCs/>
                <w:kern w:val="0"/>
                <w:sz w:val="18"/>
                <w:szCs w:val="18"/>
              </w:rPr>
            </w:pPr>
            <w:r>
              <w:rPr>
                <w:rFonts w:ascii="仿宋_GB2312" w:eastAsia="仿宋_GB2312" w:hAnsi="仿宋" w:cs="宋体" w:hint="eastAsia"/>
                <w:b/>
                <w:bCs/>
                <w:kern w:val="0"/>
                <w:sz w:val="18"/>
                <w:szCs w:val="18"/>
              </w:rPr>
              <w:t>住宿业</w:t>
            </w:r>
          </w:p>
        </w:tc>
        <w:tc>
          <w:tcPr>
            <w:tcW w:w="198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从业人员（X）</w:t>
            </w:r>
          </w:p>
        </w:tc>
        <w:tc>
          <w:tcPr>
            <w:tcW w:w="85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人</w:t>
            </w:r>
          </w:p>
        </w:tc>
        <w:tc>
          <w:tcPr>
            <w:tcW w:w="1842"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100≤X＜300</w:t>
            </w:r>
          </w:p>
        </w:tc>
        <w:tc>
          <w:tcPr>
            <w:tcW w:w="170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10≤X＜100</w:t>
            </w:r>
          </w:p>
        </w:tc>
        <w:tc>
          <w:tcPr>
            <w:tcW w:w="113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X＜10</w:t>
            </w:r>
          </w:p>
        </w:tc>
      </w:tr>
      <w:tr w:rsidR="00C45723">
        <w:trPr>
          <w:trHeight w:val="225"/>
        </w:trPr>
        <w:tc>
          <w:tcPr>
            <w:tcW w:w="1985" w:type="dxa"/>
            <w:vMerge/>
            <w:tcBorders>
              <w:top w:val="nil"/>
              <w:left w:val="single" w:sz="4" w:space="0" w:color="auto"/>
              <w:bottom w:val="single" w:sz="4" w:space="0" w:color="auto"/>
              <w:right w:val="single" w:sz="4" w:space="0" w:color="auto"/>
            </w:tcBorders>
            <w:vAlign w:val="center"/>
          </w:tcPr>
          <w:p w:rsidR="00C45723" w:rsidRDefault="00C45723">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2000≤Y＜10000</w:t>
            </w:r>
          </w:p>
        </w:tc>
        <w:tc>
          <w:tcPr>
            <w:tcW w:w="170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100≤Y＜2000</w:t>
            </w:r>
          </w:p>
        </w:tc>
        <w:tc>
          <w:tcPr>
            <w:tcW w:w="113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Y＜100</w:t>
            </w:r>
          </w:p>
        </w:tc>
      </w:tr>
      <w:tr w:rsidR="00C45723">
        <w:trPr>
          <w:trHeight w:val="225"/>
        </w:trPr>
        <w:tc>
          <w:tcPr>
            <w:tcW w:w="1985" w:type="dxa"/>
            <w:vMerge w:val="restart"/>
            <w:tcBorders>
              <w:top w:val="nil"/>
              <w:left w:val="single" w:sz="4" w:space="0" w:color="auto"/>
              <w:bottom w:val="single" w:sz="4" w:space="0" w:color="auto"/>
              <w:right w:val="single" w:sz="4" w:space="0" w:color="auto"/>
            </w:tcBorders>
            <w:vAlign w:val="bottom"/>
          </w:tcPr>
          <w:p w:rsidR="00C45723" w:rsidRDefault="000758C4">
            <w:pPr>
              <w:widowControl/>
              <w:jc w:val="center"/>
              <w:rPr>
                <w:rFonts w:ascii="仿宋_GB2312" w:eastAsia="仿宋_GB2312" w:hAnsi="仿宋" w:cs="宋体"/>
                <w:b/>
                <w:bCs/>
                <w:kern w:val="0"/>
                <w:sz w:val="18"/>
                <w:szCs w:val="18"/>
              </w:rPr>
            </w:pPr>
            <w:r>
              <w:rPr>
                <w:rFonts w:ascii="仿宋_GB2312" w:eastAsia="仿宋_GB2312" w:hAnsi="仿宋" w:cs="宋体" w:hint="eastAsia"/>
                <w:b/>
                <w:bCs/>
                <w:kern w:val="0"/>
                <w:sz w:val="18"/>
                <w:szCs w:val="18"/>
              </w:rPr>
              <w:t>餐饮业</w:t>
            </w:r>
          </w:p>
        </w:tc>
        <w:tc>
          <w:tcPr>
            <w:tcW w:w="198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从业人员（X）</w:t>
            </w:r>
          </w:p>
        </w:tc>
        <w:tc>
          <w:tcPr>
            <w:tcW w:w="85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人</w:t>
            </w:r>
          </w:p>
        </w:tc>
        <w:tc>
          <w:tcPr>
            <w:tcW w:w="1842"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100≤X＜300</w:t>
            </w:r>
          </w:p>
        </w:tc>
        <w:tc>
          <w:tcPr>
            <w:tcW w:w="170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10≤X＜100</w:t>
            </w:r>
          </w:p>
        </w:tc>
        <w:tc>
          <w:tcPr>
            <w:tcW w:w="113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X＜10</w:t>
            </w:r>
          </w:p>
        </w:tc>
      </w:tr>
      <w:tr w:rsidR="00C45723">
        <w:trPr>
          <w:trHeight w:val="225"/>
        </w:trPr>
        <w:tc>
          <w:tcPr>
            <w:tcW w:w="1985" w:type="dxa"/>
            <w:vMerge/>
            <w:tcBorders>
              <w:top w:val="nil"/>
              <w:left w:val="single" w:sz="4" w:space="0" w:color="auto"/>
              <w:bottom w:val="single" w:sz="4" w:space="0" w:color="auto"/>
              <w:right w:val="single" w:sz="4" w:space="0" w:color="auto"/>
            </w:tcBorders>
            <w:vAlign w:val="center"/>
          </w:tcPr>
          <w:p w:rsidR="00C45723" w:rsidRDefault="00C45723">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2000≤Y＜10000</w:t>
            </w:r>
          </w:p>
        </w:tc>
        <w:tc>
          <w:tcPr>
            <w:tcW w:w="170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100≤Y＜2000</w:t>
            </w:r>
          </w:p>
        </w:tc>
        <w:tc>
          <w:tcPr>
            <w:tcW w:w="113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Y＜100</w:t>
            </w:r>
          </w:p>
        </w:tc>
      </w:tr>
      <w:tr w:rsidR="00C45723">
        <w:trPr>
          <w:trHeight w:val="225"/>
        </w:trPr>
        <w:tc>
          <w:tcPr>
            <w:tcW w:w="1985" w:type="dxa"/>
            <w:vMerge w:val="restart"/>
            <w:tcBorders>
              <w:top w:val="nil"/>
              <w:left w:val="single" w:sz="4" w:space="0" w:color="auto"/>
              <w:bottom w:val="single" w:sz="4" w:space="0" w:color="auto"/>
              <w:right w:val="single" w:sz="4" w:space="0" w:color="auto"/>
            </w:tcBorders>
            <w:vAlign w:val="bottom"/>
          </w:tcPr>
          <w:p w:rsidR="00C45723" w:rsidRDefault="000758C4">
            <w:pPr>
              <w:widowControl/>
              <w:jc w:val="center"/>
              <w:rPr>
                <w:rFonts w:ascii="仿宋_GB2312" w:eastAsia="仿宋_GB2312" w:hAnsi="仿宋" w:cs="宋体"/>
                <w:b/>
                <w:bCs/>
                <w:kern w:val="0"/>
                <w:sz w:val="18"/>
                <w:szCs w:val="18"/>
              </w:rPr>
            </w:pPr>
            <w:r>
              <w:rPr>
                <w:rFonts w:ascii="仿宋_GB2312" w:eastAsia="仿宋_GB2312" w:hAnsi="仿宋" w:cs="宋体" w:hint="eastAsia"/>
                <w:b/>
                <w:bCs/>
                <w:kern w:val="0"/>
                <w:sz w:val="18"/>
                <w:szCs w:val="18"/>
              </w:rPr>
              <w:t>信息传输业</w:t>
            </w:r>
          </w:p>
        </w:tc>
        <w:tc>
          <w:tcPr>
            <w:tcW w:w="198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从业人员（X）</w:t>
            </w:r>
          </w:p>
        </w:tc>
        <w:tc>
          <w:tcPr>
            <w:tcW w:w="85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人</w:t>
            </w:r>
          </w:p>
        </w:tc>
        <w:tc>
          <w:tcPr>
            <w:tcW w:w="1842"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100≤X＜2000</w:t>
            </w:r>
          </w:p>
        </w:tc>
        <w:tc>
          <w:tcPr>
            <w:tcW w:w="170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10≤X＜100</w:t>
            </w:r>
          </w:p>
        </w:tc>
        <w:tc>
          <w:tcPr>
            <w:tcW w:w="113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X＜10</w:t>
            </w:r>
          </w:p>
        </w:tc>
      </w:tr>
      <w:tr w:rsidR="00C45723">
        <w:trPr>
          <w:trHeight w:val="225"/>
        </w:trPr>
        <w:tc>
          <w:tcPr>
            <w:tcW w:w="1985" w:type="dxa"/>
            <w:vMerge/>
            <w:tcBorders>
              <w:top w:val="nil"/>
              <w:left w:val="single" w:sz="4" w:space="0" w:color="auto"/>
              <w:bottom w:val="single" w:sz="4" w:space="0" w:color="auto"/>
              <w:right w:val="single" w:sz="4" w:space="0" w:color="auto"/>
            </w:tcBorders>
            <w:vAlign w:val="center"/>
          </w:tcPr>
          <w:p w:rsidR="00C45723" w:rsidRDefault="00C45723">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1000≤Y＜100000</w:t>
            </w:r>
          </w:p>
        </w:tc>
        <w:tc>
          <w:tcPr>
            <w:tcW w:w="170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100≤Y＜1000</w:t>
            </w:r>
          </w:p>
        </w:tc>
        <w:tc>
          <w:tcPr>
            <w:tcW w:w="113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Y＜100</w:t>
            </w:r>
          </w:p>
        </w:tc>
      </w:tr>
      <w:tr w:rsidR="00C45723">
        <w:trPr>
          <w:trHeight w:val="225"/>
        </w:trPr>
        <w:tc>
          <w:tcPr>
            <w:tcW w:w="1985" w:type="dxa"/>
            <w:vMerge w:val="restart"/>
            <w:tcBorders>
              <w:top w:val="nil"/>
              <w:left w:val="single" w:sz="4" w:space="0" w:color="auto"/>
              <w:bottom w:val="single" w:sz="4" w:space="0" w:color="auto"/>
              <w:right w:val="single" w:sz="4" w:space="0" w:color="auto"/>
            </w:tcBorders>
            <w:vAlign w:val="bottom"/>
          </w:tcPr>
          <w:p w:rsidR="00C45723" w:rsidRDefault="000758C4">
            <w:pPr>
              <w:widowControl/>
              <w:jc w:val="center"/>
              <w:rPr>
                <w:rFonts w:ascii="仿宋_GB2312" w:eastAsia="仿宋_GB2312" w:hAnsi="仿宋" w:cs="宋体"/>
                <w:b/>
                <w:bCs/>
                <w:kern w:val="0"/>
                <w:sz w:val="18"/>
                <w:szCs w:val="18"/>
              </w:rPr>
            </w:pPr>
            <w:r>
              <w:rPr>
                <w:rFonts w:ascii="仿宋_GB2312" w:eastAsia="仿宋_GB2312" w:hAnsi="仿宋" w:cs="宋体" w:hint="eastAsia"/>
                <w:b/>
                <w:bCs/>
                <w:kern w:val="0"/>
                <w:sz w:val="18"/>
                <w:szCs w:val="18"/>
              </w:rPr>
              <w:t>软件和信息技术服务业</w:t>
            </w:r>
          </w:p>
        </w:tc>
        <w:tc>
          <w:tcPr>
            <w:tcW w:w="198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从业人员（X）</w:t>
            </w:r>
          </w:p>
        </w:tc>
        <w:tc>
          <w:tcPr>
            <w:tcW w:w="85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人</w:t>
            </w:r>
          </w:p>
        </w:tc>
        <w:tc>
          <w:tcPr>
            <w:tcW w:w="1842"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100≤X＜300</w:t>
            </w:r>
          </w:p>
        </w:tc>
        <w:tc>
          <w:tcPr>
            <w:tcW w:w="170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10≤X＜100</w:t>
            </w:r>
          </w:p>
        </w:tc>
        <w:tc>
          <w:tcPr>
            <w:tcW w:w="113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X＜10</w:t>
            </w:r>
          </w:p>
        </w:tc>
      </w:tr>
      <w:tr w:rsidR="00C45723">
        <w:trPr>
          <w:trHeight w:val="225"/>
        </w:trPr>
        <w:tc>
          <w:tcPr>
            <w:tcW w:w="1985" w:type="dxa"/>
            <w:vMerge/>
            <w:tcBorders>
              <w:top w:val="nil"/>
              <w:left w:val="single" w:sz="4" w:space="0" w:color="auto"/>
              <w:bottom w:val="single" w:sz="4" w:space="0" w:color="auto"/>
              <w:right w:val="single" w:sz="4" w:space="0" w:color="auto"/>
            </w:tcBorders>
            <w:vAlign w:val="center"/>
          </w:tcPr>
          <w:p w:rsidR="00C45723" w:rsidRDefault="00C45723">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1000≤Y＜10000</w:t>
            </w:r>
          </w:p>
        </w:tc>
        <w:tc>
          <w:tcPr>
            <w:tcW w:w="170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50≤Y＜1000</w:t>
            </w:r>
          </w:p>
        </w:tc>
        <w:tc>
          <w:tcPr>
            <w:tcW w:w="113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Y＜50</w:t>
            </w:r>
          </w:p>
        </w:tc>
      </w:tr>
      <w:tr w:rsidR="00C45723">
        <w:trPr>
          <w:trHeight w:val="225"/>
        </w:trPr>
        <w:tc>
          <w:tcPr>
            <w:tcW w:w="1985" w:type="dxa"/>
            <w:vMerge w:val="restart"/>
            <w:tcBorders>
              <w:top w:val="nil"/>
              <w:left w:val="single" w:sz="4" w:space="0" w:color="auto"/>
              <w:bottom w:val="single" w:sz="4" w:space="0" w:color="auto"/>
              <w:right w:val="single" w:sz="4" w:space="0" w:color="auto"/>
            </w:tcBorders>
            <w:vAlign w:val="bottom"/>
          </w:tcPr>
          <w:p w:rsidR="00C45723" w:rsidRDefault="000758C4">
            <w:pPr>
              <w:widowControl/>
              <w:jc w:val="center"/>
              <w:rPr>
                <w:rFonts w:ascii="仿宋_GB2312" w:eastAsia="仿宋_GB2312" w:hAnsi="仿宋" w:cs="宋体"/>
                <w:b/>
                <w:bCs/>
                <w:kern w:val="0"/>
                <w:sz w:val="18"/>
                <w:szCs w:val="18"/>
              </w:rPr>
            </w:pPr>
            <w:r>
              <w:rPr>
                <w:rFonts w:ascii="仿宋_GB2312" w:eastAsia="仿宋_GB2312" w:hAnsi="仿宋" w:cs="宋体" w:hint="eastAsia"/>
                <w:b/>
                <w:bCs/>
                <w:kern w:val="0"/>
                <w:sz w:val="18"/>
                <w:szCs w:val="18"/>
              </w:rPr>
              <w:t>房地产开发经营</w:t>
            </w:r>
          </w:p>
        </w:tc>
        <w:tc>
          <w:tcPr>
            <w:tcW w:w="198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1000≤Y＜200000</w:t>
            </w:r>
          </w:p>
        </w:tc>
        <w:tc>
          <w:tcPr>
            <w:tcW w:w="170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100≤X＜1000</w:t>
            </w:r>
          </w:p>
        </w:tc>
        <w:tc>
          <w:tcPr>
            <w:tcW w:w="113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X＜100</w:t>
            </w:r>
          </w:p>
        </w:tc>
      </w:tr>
      <w:tr w:rsidR="00C45723">
        <w:trPr>
          <w:trHeight w:val="225"/>
        </w:trPr>
        <w:tc>
          <w:tcPr>
            <w:tcW w:w="1985" w:type="dxa"/>
            <w:vMerge/>
            <w:tcBorders>
              <w:top w:val="nil"/>
              <w:left w:val="single" w:sz="4" w:space="0" w:color="auto"/>
              <w:bottom w:val="single" w:sz="4" w:space="0" w:color="auto"/>
              <w:right w:val="single" w:sz="4" w:space="0" w:color="auto"/>
            </w:tcBorders>
            <w:vAlign w:val="center"/>
          </w:tcPr>
          <w:p w:rsidR="00C45723" w:rsidRDefault="00C45723">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资产总额（Z）</w:t>
            </w:r>
          </w:p>
        </w:tc>
        <w:tc>
          <w:tcPr>
            <w:tcW w:w="85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5000≤Z＜10000</w:t>
            </w:r>
          </w:p>
        </w:tc>
        <w:tc>
          <w:tcPr>
            <w:tcW w:w="170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2000≤Y＜5000</w:t>
            </w:r>
          </w:p>
        </w:tc>
        <w:tc>
          <w:tcPr>
            <w:tcW w:w="113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Y＜2000</w:t>
            </w:r>
          </w:p>
        </w:tc>
      </w:tr>
      <w:tr w:rsidR="00C45723">
        <w:trPr>
          <w:trHeight w:val="225"/>
        </w:trPr>
        <w:tc>
          <w:tcPr>
            <w:tcW w:w="1985" w:type="dxa"/>
            <w:vMerge w:val="restart"/>
            <w:tcBorders>
              <w:top w:val="nil"/>
              <w:left w:val="single" w:sz="4" w:space="0" w:color="auto"/>
              <w:bottom w:val="single" w:sz="4" w:space="0" w:color="auto"/>
              <w:right w:val="single" w:sz="4" w:space="0" w:color="auto"/>
            </w:tcBorders>
            <w:vAlign w:val="bottom"/>
          </w:tcPr>
          <w:p w:rsidR="00C45723" w:rsidRDefault="000758C4">
            <w:pPr>
              <w:widowControl/>
              <w:jc w:val="center"/>
              <w:rPr>
                <w:rFonts w:ascii="仿宋_GB2312" w:eastAsia="仿宋_GB2312" w:hAnsi="仿宋" w:cs="宋体"/>
                <w:b/>
                <w:bCs/>
                <w:kern w:val="0"/>
                <w:sz w:val="18"/>
                <w:szCs w:val="18"/>
              </w:rPr>
            </w:pPr>
            <w:r>
              <w:rPr>
                <w:rFonts w:ascii="仿宋_GB2312" w:eastAsia="仿宋_GB2312" w:hAnsi="仿宋" w:cs="宋体" w:hint="eastAsia"/>
                <w:b/>
                <w:bCs/>
                <w:kern w:val="0"/>
                <w:sz w:val="18"/>
                <w:szCs w:val="18"/>
              </w:rPr>
              <w:t>物业管理</w:t>
            </w:r>
          </w:p>
        </w:tc>
        <w:tc>
          <w:tcPr>
            <w:tcW w:w="198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从业人员（X）</w:t>
            </w:r>
          </w:p>
        </w:tc>
        <w:tc>
          <w:tcPr>
            <w:tcW w:w="85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人</w:t>
            </w:r>
          </w:p>
        </w:tc>
        <w:tc>
          <w:tcPr>
            <w:tcW w:w="1842"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300≤X＜1000</w:t>
            </w:r>
          </w:p>
        </w:tc>
        <w:tc>
          <w:tcPr>
            <w:tcW w:w="170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100≤X＜300</w:t>
            </w:r>
          </w:p>
        </w:tc>
        <w:tc>
          <w:tcPr>
            <w:tcW w:w="113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X＜100</w:t>
            </w:r>
          </w:p>
        </w:tc>
      </w:tr>
      <w:tr w:rsidR="00C45723">
        <w:trPr>
          <w:trHeight w:val="225"/>
        </w:trPr>
        <w:tc>
          <w:tcPr>
            <w:tcW w:w="1985" w:type="dxa"/>
            <w:vMerge/>
            <w:tcBorders>
              <w:top w:val="nil"/>
              <w:left w:val="single" w:sz="4" w:space="0" w:color="auto"/>
              <w:bottom w:val="single" w:sz="4" w:space="0" w:color="auto"/>
              <w:right w:val="single" w:sz="4" w:space="0" w:color="auto"/>
            </w:tcBorders>
            <w:vAlign w:val="center"/>
          </w:tcPr>
          <w:p w:rsidR="00C45723" w:rsidRDefault="00C45723">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1000≤Y＜5000</w:t>
            </w:r>
          </w:p>
        </w:tc>
        <w:tc>
          <w:tcPr>
            <w:tcW w:w="170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500≤Y＜1000</w:t>
            </w:r>
          </w:p>
        </w:tc>
        <w:tc>
          <w:tcPr>
            <w:tcW w:w="113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Y＜500</w:t>
            </w:r>
          </w:p>
        </w:tc>
      </w:tr>
      <w:tr w:rsidR="00C45723">
        <w:trPr>
          <w:trHeight w:val="225"/>
        </w:trPr>
        <w:tc>
          <w:tcPr>
            <w:tcW w:w="1985" w:type="dxa"/>
            <w:vMerge w:val="restart"/>
            <w:tcBorders>
              <w:top w:val="nil"/>
              <w:left w:val="single" w:sz="4" w:space="0" w:color="auto"/>
              <w:bottom w:val="single" w:sz="4" w:space="0" w:color="auto"/>
              <w:right w:val="single" w:sz="4" w:space="0" w:color="auto"/>
            </w:tcBorders>
            <w:vAlign w:val="bottom"/>
          </w:tcPr>
          <w:p w:rsidR="00C45723" w:rsidRDefault="000758C4">
            <w:pPr>
              <w:widowControl/>
              <w:jc w:val="center"/>
              <w:rPr>
                <w:rFonts w:ascii="仿宋_GB2312" w:eastAsia="仿宋_GB2312" w:hAnsi="仿宋" w:cs="宋体"/>
                <w:b/>
                <w:bCs/>
                <w:kern w:val="0"/>
                <w:sz w:val="18"/>
                <w:szCs w:val="18"/>
              </w:rPr>
            </w:pPr>
            <w:r>
              <w:rPr>
                <w:rFonts w:ascii="仿宋_GB2312" w:eastAsia="仿宋_GB2312" w:hAnsi="仿宋" w:cs="宋体" w:hint="eastAsia"/>
                <w:b/>
                <w:bCs/>
                <w:kern w:val="0"/>
                <w:sz w:val="18"/>
                <w:szCs w:val="18"/>
              </w:rPr>
              <w:t>租赁和商务服务业</w:t>
            </w:r>
          </w:p>
        </w:tc>
        <w:tc>
          <w:tcPr>
            <w:tcW w:w="198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从业人员（X）</w:t>
            </w:r>
          </w:p>
        </w:tc>
        <w:tc>
          <w:tcPr>
            <w:tcW w:w="85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人</w:t>
            </w:r>
          </w:p>
        </w:tc>
        <w:tc>
          <w:tcPr>
            <w:tcW w:w="1842"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100≤X＜300</w:t>
            </w:r>
          </w:p>
        </w:tc>
        <w:tc>
          <w:tcPr>
            <w:tcW w:w="170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10≤X＜100</w:t>
            </w:r>
          </w:p>
        </w:tc>
        <w:tc>
          <w:tcPr>
            <w:tcW w:w="113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X＜10</w:t>
            </w:r>
          </w:p>
        </w:tc>
      </w:tr>
      <w:tr w:rsidR="00C45723">
        <w:trPr>
          <w:trHeight w:val="225"/>
        </w:trPr>
        <w:tc>
          <w:tcPr>
            <w:tcW w:w="1985" w:type="dxa"/>
            <w:vMerge/>
            <w:tcBorders>
              <w:top w:val="nil"/>
              <w:left w:val="single" w:sz="4" w:space="0" w:color="auto"/>
              <w:bottom w:val="single" w:sz="4" w:space="0" w:color="auto"/>
              <w:right w:val="single" w:sz="4" w:space="0" w:color="auto"/>
            </w:tcBorders>
            <w:vAlign w:val="center"/>
          </w:tcPr>
          <w:p w:rsidR="00C45723" w:rsidRDefault="00C45723">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资产总额（Z）</w:t>
            </w:r>
          </w:p>
        </w:tc>
        <w:tc>
          <w:tcPr>
            <w:tcW w:w="85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8000≤Z＜120000</w:t>
            </w:r>
          </w:p>
        </w:tc>
        <w:tc>
          <w:tcPr>
            <w:tcW w:w="170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100≤Z＜8000</w:t>
            </w:r>
          </w:p>
        </w:tc>
        <w:tc>
          <w:tcPr>
            <w:tcW w:w="113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Y＜100</w:t>
            </w:r>
          </w:p>
        </w:tc>
      </w:tr>
      <w:tr w:rsidR="00C45723">
        <w:trPr>
          <w:trHeight w:val="225"/>
        </w:trPr>
        <w:tc>
          <w:tcPr>
            <w:tcW w:w="1985" w:type="dxa"/>
            <w:tcBorders>
              <w:top w:val="nil"/>
              <w:left w:val="single" w:sz="4" w:space="0" w:color="auto"/>
              <w:bottom w:val="single" w:sz="4" w:space="0" w:color="auto"/>
              <w:right w:val="single" w:sz="4" w:space="0" w:color="auto"/>
            </w:tcBorders>
            <w:vAlign w:val="bottom"/>
          </w:tcPr>
          <w:p w:rsidR="00C45723" w:rsidRDefault="000758C4">
            <w:pPr>
              <w:widowControl/>
              <w:jc w:val="center"/>
              <w:rPr>
                <w:rFonts w:ascii="仿宋_GB2312" w:eastAsia="仿宋_GB2312" w:hAnsi="仿宋" w:cs="宋体"/>
                <w:b/>
                <w:bCs/>
                <w:kern w:val="0"/>
                <w:sz w:val="18"/>
                <w:szCs w:val="18"/>
              </w:rPr>
            </w:pPr>
            <w:r>
              <w:rPr>
                <w:rFonts w:ascii="仿宋_GB2312" w:eastAsia="仿宋_GB2312" w:hAnsi="仿宋" w:cs="宋体" w:hint="eastAsia"/>
                <w:b/>
                <w:bCs/>
                <w:kern w:val="0"/>
                <w:sz w:val="18"/>
                <w:szCs w:val="18"/>
              </w:rPr>
              <w:t>其他未列明行业</w:t>
            </w:r>
          </w:p>
        </w:tc>
        <w:tc>
          <w:tcPr>
            <w:tcW w:w="198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从业人员（X）</w:t>
            </w:r>
          </w:p>
        </w:tc>
        <w:tc>
          <w:tcPr>
            <w:tcW w:w="85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人</w:t>
            </w:r>
          </w:p>
        </w:tc>
        <w:tc>
          <w:tcPr>
            <w:tcW w:w="1842"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100≤X＜300</w:t>
            </w:r>
          </w:p>
        </w:tc>
        <w:tc>
          <w:tcPr>
            <w:tcW w:w="1701"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10≤X＜100</w:t>
            </w:r>
          </w:p>
        </w:tc>
        <w:tc>
          <w:tcPr>
            <w:tcW w:w="1134" w:type="dxa"/>
            <w:tcBorders>
              <w:top w:val="nil"/>
              <w:left w:val="nil"/>
              <w:bottom w:val="single" w:sz="4" w:space="0" w:color="auto"/>
              <w:right w:val="single" w:sz="4" w:space="0" w:color="auto"/>
            </w:tcBorders>
            <w:vAlign w:val="center"/>
          </w:tcPr>
          <w:p w:rsidR="00C45723" w:rsidRDefault="000758C4">
            <w:pPr>
              <w:widowControl/>
              <w:jc w:val="left"/>
              <w:rPr>
                <w:rFonts w:ascii="仿宋_GB2312" w:eastAsia="仿宋_GB2312" w:hAnsi="仿宋" w:cs="宋体"/>
                <w:kern w:val="0"/>
                <w:sz w:val="18"/>
                <w:szCs w:val="18"/>
              </w:rPr>
            </w:pPr>
            <w:r>
              <w:rPr>
                <w:rFonts w:ascii="仿宋_GB2312" w:eastAsia="仿宋_GB2312" w:hAnsi="仿宋" w:cs="宋体" w:hint="eastAsia"/>
                <w:kern w:val="0"/>
                <w:sz w:val="18"/>
                <w:szCs w:val="18"/>
              </w:rPr>
              <w:t>X＜10</w:t>
            </w:r>
          </w:p>
        </w:tc>
      </w:tr>
    </w:tbl>
    <w:p w:rsidR="00C45723" w:rsidRDefault="000758C4">
      <w:pPr>
        <w:spacing w:line="560" w:lineRule="exact"/>
        <w:ind w:firstLineChars="250" w:firstLine="525"/>
        <w:rPr>
          <w:rFonts w:ascii="仿宋_GB2312" w:eastAsia="仿宋_GB2312" w:hAnsi="仿宋"/>
          <w:szCs w:val="21"/>
        </w:rPr>
      </w:pPr>
      <w:r>
        <w:rPr>
          <w:rFonts w:ascii="仿宋_GB2312" w:eastAsia="仿宋_GB2312" w:hAnsi="仿宋" w:hint="eastAsia"/>
          <w:szCs w:val="21"/>
        </w:rPr>
        <w:t>说明：上述标准参照《关于印发中小企业划型标准规定的通知》（工信部联企业[2011]300号），大型、中型和小型企业须同时满足所列指标的下限，否则下划一档；微型企业只须满足所列指标中的一项即可。</w:t>
      </w:r>
    </w:p>
    <w:p w:rsidR="00C45723" w:rsidRDefault="00C45723">
      <w:pPr>
        <w:jc w:val="center"/>
        <w:outlineLvl w:val="0"/>
        <w:rPr>
          <w:rFonts w:ascii="宋体" w:hAnsi="宋体"/>
          <w:kern w:val="0"/>
          <w:sz w:val="20"/>
          <w:szCs w:val="21"/>
        </w:rPr>
        <w:sectPr w:rsidR="00C45723">
          <w:pgSz w:w="11906" w:h="16838"/>
          <w:pgMar w:top="1134" w:right="1134" w:bottom="1134" w:left="1134" w:header="720" w:footer="720" w:gutter="0"/>
          <w:cols w:space="720"/>
          <w:docGrid w:type="lines" w:linePitch="331"/>
        </w:sectPr>
      </w:pPr>
    </w:p>
    <w:p w:rsidR="00C45723" w:rsidRDefault="000758C4">
      <w:pPr>
        <w:keepNext/>
        <w:keepLines/>
        <w:spacing w:before="340" w:after="330" w:line="578" w:lineRule="auto"/>
        <w:jc w:val="center"/>
        <w:outlineLvl w:val="0"/>
        <w:rPr>
          <w:b/>
          <w:bCs/>
          <w:kern w:val="44"/>
          <w:sz w:val="44"/>
          <w:szCs w:val="44"/>
        </w:rPr>
      </w:pPr>
      <w:bookmarkStart w:id="57" w:name="_Toc80886927"/>
      <w:r>
        <w:rPr>
          <w:rFonts w:ascii="Cambria" w:hAnsi="Cambria" w:hint="eastAsia"/>
          <w:b/>
          <w:kern w:val="44"/>
          <w:sz w:val="32"/>
          <w:szCs w:val="32"/>
        </w:rPr>
        <w:lastRenderedPageBreak/>
        <w:t>第三章</w:t>
      </w:r>
      <w:r>
        <w:rPr>
          <w:rFonts w:ascii="Cambria" w:hAnsi="Cambria" w:hint="eastAsia"/>
          <w:b/>
          <w:kern w:val="44"/>
          <w:sz w:val="32"/>
          <w:szCs w:val="32"/>
        </w:rPr>
        <w:t xml:space="preserve"> </w:t>
      </w:r>
      <w:r>
        <w:rPr>
          <w:rFonts w:ascii="Cambria" w:hAnsi="Cambria" w:hint="eastAsia"/>
          <w:b/>
          <w:kern w:val="44"/>
          <w:sz w:val="32"/>
          <w:szCs w:val="32"/>
        </w:rPr>
        <w:t>供应商须知</w:t>
      </w:r>
      <w:bookmarkEnd w:id="57"/>
    </w:p>
    <w:p w:rsidR="00C45723" w:rsidRDefault="000758C4">
      <w:pPr>
        <w:keepNext/>
        <w:keepLines/>
        <w:spacing w:before="260" w:after="260" w:line="416" w:lineRule="auto"/>
        <w:jc w:val="center"/>
        <w:outlineLvl w:val="1"/>
        <w:rPr>
          <w:rFonts w:ascii="宋体" w:hAnsi="宋体"/>
          <w:bCs/>
          <w:sz w:val="32"/>
          <w:szCs w:val="32"/>
        </w:rPr>
      </w:pPr>
      <w:bookmarkStart w:id="58" w:name="_Toc80886928"/>
      <w:r>
        <w:rPr>
          <w:rFonts w:ascii="宋体" w:hAnsi="宋体" w:hint="eastAsia"/>
          <w:bCs/>
          <w:sz w:val="32"/>
          <w:szCs w:val="32"/>
        </w:rPr>
        <w:t>第一节 供应商须知前附表</w:t>
      </w:r>
      <w:bookmarkEnd w:id="58"/>
    </w:p>
    <w:p w:rsidR="00C45723" w:rsidRDefault="00C45723">
      <w:pPr>
        <w:spacing w:line="400" w:lineRule="exact"/>
        <w:jc w:val="center"/>
        <w:rPr>
          <w:rFonts w:ascii="宋体" w:hAnsi="宋体"/>
          <w:b/>
          <w:sz w:val="32"/>
          <w:szCs w:val="32"/>
        </w:rPr>
      </w:pPr>
    </w:p>
    <w:tbl>
      <w:tblPr>
        <w:tblW w:w="103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7"/>
        <w:gridCol w:w="2654"/>
        <w:gridCol w:w="6853"/>
      </w:tblGrid>
      <w:tr w:rsidR="00C45723">
        <w:trPr>
          <w:trHeight w:val="493"/>
          <w:jc w:val="center"/>
        </w:trPr>
        <w:tc>
          <w:tcPr>
            <w:tcW w:w="857" w:type="dxa"/>
          </w:tcPr>
          <w:p w:rsidR="00C45723" w:rsidRDefault="000758C4">
            <w:pPr>
              <w:spacing w:line="360" w:lineRule="auto"/>
              <w:jc w:val="center"/>
              <w:rPr>
                <w:rFonts w:ascii="宋体" w:hAnsi="宋体" w:cs="宋体"/>
                <w:b/>
                <w:szCs w:val="21"/>
              </w:rPr>
            </w:pPr>
            <w:r>
              <w:rPr>
                <w:rFonts w:ascii="宋体" w:hAnsi="宋体" w:cs="宋体" w:hint="eastAsia"/>
                <w:b/>
                <w:szCs w:val="21"/>
              </w:rPr>
              <w:t>条款号</w:t>
            </w:r>
          </w:p>
        </w:tc>
        <w:tc>
          <w:tcPr>
            <w:tcW w:w="2654" w:type="dxa"/>
            <w:vAlign w:val="center"/>
          </w:tcPr>
          <w:p w:rsidR="00C45723" w:rsidRDefault="000758C4">
            <w:pPr>
              <w:spacing w:line="360" w:lineRule="auto"/>
              <w:jc w:val="center"/>
              <w:rPr>
                <w:rFonts w:ascii="宋体" w:hAnsi="宋体" w:cs="宋体"/>
                <w:b/>
                <w:szCs w:val="21"/>
              </w:rPr>
            </w:pPr>
            <w:r>
              <w:rPr>
                <w:rFonts w:ascii="宋体" w:hAnsi="宋体" w:cs="宋体" w:hint="eastAsia"/>
                <w:b/>
                <w:szCs w:val="21"/>
              </w:rPr>
              <w:t>条款内容</w:t>
            </w:r>
          </w:p>
        </w:tc>
        <w:tc>
          <w:tcPr>
            <w:tcW w:w="6853" w:type="dxa"/>
          </w:tcPr>
          <w:p w:rsidR="00C45723" w:rsidRDefault="000758C4">
            <w:pPr>
              <w:spacing w:line="360" w:lineRule="auto"/>
              <w:jc w:val="center"/>
              <w:rPr>
                <w:rFonts w:ascii="宋体" w:hAnsi="宋体" w:cs="宋体"/>
                <w:b/>
                <w:szCs w:val="21"/>
              </w:rPr>
            </w:pPr>
            <w:r>
              <w:rPr>
                <w:rFonts w:ascii="宋体" w:hAnsi="宋体" w:cs="宋体" w:hint="eastAsia"/>
                <w:b/>
                <w:szCs w:val="21"/>
              </w:rPr>
              <w:t>具体要求</w:t>
            </w:r>
          </w:p>
        </w:tc>
      </w:tr>
      <w:tr w:rsidR="00C45723">
        <w:trPr>
          <w:jc w:val="center"/>
        </w:trPr>
        <w:tc>
          <w:tcPr>
            <w:tcW w:w="857" w:type="dxa"/>
            <w:vAlign w:val="center"/>
          </w:tcPr>
          <w:p w:rsidR="00C45723" w:rsidRDefault="000758C4">
            <w:pPr>
              <w:spacing w:line="360" w:lineRule="auto"/>
              <w:jc w:val="center"/>
              <w:rPr>
                <w:rFonts w:ascii="宋体" w:hAnsi="宋体" w:cs="宋体"/>
                <w:szCs w:val="21"/>
              </w:rPr>
            </w:pPr>
            <w:r>
              <w:rPr>
                <w:rFonts w:ascii="宋体" w:hAnsi="宋体" w:cs="宋体" w:hint="eastAsia"/>
                <w:szCs w:val="21"/>
              </w:rPr>
              <w:t>3.1</w:t>
            </w:r>
          </w:p>
        </w:tc>
        <w:tc>
          <w:tcPr>
            <w:tcW w:w="2654" w:type="dxa"/>
            <w:vAlign w:val="center"/>
          </w:tcPr>
          <w:p w:rsidR="00C45723" w:rsidRDefault="000758C4">
            <w:pPr>
              <w:spacing w:line="360" w:lineRule="auto"/>
              <w:jc w:val="center"/>
              <w:rPr>
                <w:rFonts w:ascii="宋体" w:hAnsi="宋体" w:cs="宋体"/>
                <w:szCs w:val="21"/>
              </w:rPr>
            </w:pPr>
            <w:r>
              <w:rPr>
                <w:rFonts w:ascii="宋体" w:hAnsi="宋体" w:cs="宋体" w:hint="eastAsia"/>
                <w:szCs w:val="21"/>
              </w:rPr>
              <w:t>供应商资格条件</w:t>
            </w:r>
          </w:p>
        </w:tc>
        <w:tc>
          <w:tcPr>
            <w:tcW w:w="6853" w:type="dxa"/>
          </w:tcPr>
          <w:p w:rsidR="00C45723" w:rsidRDefault="000758C4">
            <w:pPr>
              <w:spacing w:line="360" w:lineRule="auto"/>
              <w:rPr>
                <w:rFonts w:ascii="宋体" w:hAnsi="宋体"/>
                <w:szCs w:val="21"/>
              </w:rPr>
            </w:pPr>
            <w:r>
              <w:rPr>
                <w:rFonts w:ascii="宋体" w:hAnsi="宋体" w:hint="eastAsia"/>
                <w:szCs w:val="21"/>
              </w:rPr>
              <w:t>供应商资格条件要求详见公告。</w:t>
            </w:r>
          </w:p>
        </w:tc>
      </w:tr>
      <w:tr w:rsidR="00C45723">
        <w:trPr>
          <w:jc w:val="center"/>
        </w:trPr>
        <w:tc>
          <w:tcPr>
            <w:tcW w:w="857" w:type="dxa"/>
            <w:vAlign w:val="center"/>
          </w:tcPr>
          <w:p w:rsidR="00C45723" w:rsidRDefault="000758C4">
            <w:pPr>
              <w:spacing w:line="360" w:lineRule="auto"/>
              <w:jc w:val="center"/>
              <w:rPr>
                <w:rFonts w:ascii="宋体" w:hAnsi="宋体" w:cs="宋体"/>
                <w:szCs w:val="21"/>
              </w:rPr>
            </w:pPr>
            <w:r>
              <w:rPr>
                <w:rFonts w:ascii="宋体" w:hAnsi="宋体" w:cs="宋体" w:hint="eastAsia"/>
                <w:szCs w:val="21"/>
              </w:rPr>
              <w:t>5.1</w:t>
            </w:r>
          </w:p>
        </w:tc>
        <w:tc>
          <w:tcPr>
            <w:tcW w:w="2654" w:type="dxa"/>
            <w:vAlign w:val="center"/>
          </w:tcPr>
          <w:p w:rsidR="00C45723" w:rsidRDefault="000758C4">
            <w:pPr>
              <w:spacing w:line="360" w:lineRule="auto"/>
              <w:jc w:val="center"/>
              <w:rPr>
                <w:rFonts w:ascii="宋体" w:hAnsi="宋体" w:cs="宋体"/>
                <w:szCs w:val="21"/>
              </w:rPr>
            </w:pPr>
            <w:r>
              <w:rPr>
                <w:rFonts w:ascii="宋体" w:hAnsi="宋体" w:cs="宋体" w:hint="eastAsia"/>
                <w:szCs w:val="21"/>
              </w:rPr>
              <w:t>是否接受联合体竞标</w:t>
            </w:r>
          </w:p>
        </w:tc>
        <w:tc>
          <w:tcPr>
            <w:tcW w:w="6853" w:type="dxa"/>
            <w:vAlign w:val="center"/>
          </w:tcPr>
          <w:p w:rsidR="00C45723" w:rsidRDefault="000758C4">
            <w:pPr>
              <w:spacing w:line="360" w:lineRule="auto"/>
              <w:rPr>
                <w:rFonts w:ascii="宋体" w:hAnsi="宋体" w:cs="宋体"/>
                <w:szCs w:val="21"/>
              </w:rPr>
            </w:pPr>
            <w:bookmarkStart w:id="59" w:name="PO_3000001868_PM007"/>
            <w:r>
              <w:rPr>
                <w:rFonts w:ascii="宋体" w:hAnsi="宋体" w:hint="eastAsia"/>
                <w:szCs w:val="21"/>
              </w:rPr>
              <w:t>不允许联合体投标</w:t>
            </w:r>
            <w:bookmarkEnd w:id="59"/>
          </w:p>
        </w:tc>
      </w:tr>
      <w:tr w:rsidR="00C45723">
        <w:trPr>
          <w:jc w:val="center"/>
        </w:trPr>
        <w:tc>
          <w:tcPr>
            <w:tcW w:w="857" w:type="dxa"/>
            <w:vAlign w:val="center"/>
          </w:tcPr>
          <w:p w:rsidR="00C45723" w:rsidRDefault="000758C4">
            <w:pPr>
              <w:spacing w:line="360" w:lineRule="auto"/>
              <w:jc w:val="center"/>
              <w:rPr>
                <w:rFonts w:ascii="宋体" w:hAnsi="宋体" w:cs="宋体"/>
                <w:szCs w:val="21"/>
              </w:rPr>
            </w:pPr>
            <w:r>
              <w:rPr>
                <w:rFonts w:ascii="宋体" w:hAnsi="宋体" w:cs="宋体" w:hint="eastAsia"/>
                <w:szCs w:val="21"/>
              </w:rPr>
              <w:t>5</w:t>
            </w:r>
            <w:r>
              <w:rPr>
                <w:rFonts w:ascii="宋体" w:hAnsi="宋体" w:cs="宋体"/>
                <w:szCs w:val="21"/>
              </w:rPr>
              <w:t>.2</w:t>
            </w:r>
          </w:p>
        </w:tc>
        <w:tc>
          <w:tcPr>
            <w:tcW w:w="2654" w:type="dxa"/>
            <w:vAlign w:val="center"/>
          </w:tcPr>
          <w:p w:rsidR="00C45723" w:rsidRDefault="000758C4">
            <w:pPr>
              <w:spacing w:line="360" w:lineRule="auto"/>
              <w:jc w:val="center"/>
              <w:rPr>
                <w:rFonts w:ascii="宋体" w:hAnsi="宋体" w:cs="宋体"/>
                <w:szCs w:val="21"/>
              </w:rPr>
            </w:pPr>
            <w:r>
              <w:rPr>
                <w:rFonts w:ascii="宋体" w:hAnsi="宋体" w:hint="eastAsia"/>
                <w:szCs w:val="21"/>
              </w:rPr>
              <w:t>联合体竞标要求</w:t>
            </w:r>
          </w:p>
        </w:tc>
        <w:tc>
          <w:tcPr>
            <w:tcW w:w="6853" w:type="dxa"/>
            <w:vAlign w:val="center"/>
          </w:tcPr>
          <w:p w:rsidR="00C45723" w:rsidRDefault="000758C4">
            <w:pPr>
              <w:spacing w:line="360" w:lineRule="auto"/>
              <w:rPr>
                <w:rFonts w:ascii="宋体" w:hAnsi="宋体" w:cs="宋体"/>
                <w:szCs w:val="21"/>
              </w:rPr>
            </w:pPr>
            <w:r>
              <w:rPr>
                <w:rFonts w:ascii="宋体" w:hAnsi="宋体" w:hint="eastAsia"/>
                <w:szCs w:val="21"/>
              </w:rPr>
              <w:t>无</w:t>
            </w:r>
          </w:p>
        </w:tc>
      </w:tr>
      <w:tr w:rsidR="00C45723">
        <w:trPr>
          <w:jc w:val="center"/>
        </w:trPr>
        <w:tc>
          <w:tcPr>
            <w:tcW w:w="857" w:type="dxa"/>
            <w:vAlign w:val="center"/>
          </w:tcPr>
          <w:p w:rsidR="00C45723" w:rsidRDefault="000758C4">
            <w:pPr>
              <w:spacing w:line="360" w:lineRule="auto"/>
              <w:jc w:val="center"/>
              <w:rPr>
                <w:rFonts w:ascii="宋体" w:hAnsi="宋体" w:cs="宋体"/>
                <w:szCs w:val="21"/>
              </w:rPr>
            </w:pPr>
            <w:r>
              <w:rPr>
                <w:rFonts w:ascii="宋体" w:hAnsi="宋体" w:cs="宋体" w:hint="eastAsia"/>
                <w:szCs w:val="21"/>
              </w:rPr>
              <w:t>6.1</w:t>
            </w:r>
          </w:p>
        </w:tc>
        <w:tc>
          <w:tcPr>
            <w:tcW w:w="2654" w:type="dxa"/>
            <w:vAlign w:val="center"/>
          </w:tcPr>
          <w:p w:rsidR="00C45723" w:rsidRDefault="000758C4">
            <w:pPr>
              <w:spacing w:line="360" w:lineRule="auto"/>
              <w:jc w:val="center"/>
              <w:rPr>
                <w:rFonts w:ascii="宋体" w:hAnsi="宋体" w:cs="宋体"/>
                <w:szCs w:val="21"/>
              </w:rPr>
            </w:pPr>
            <w:r>
              <w:rPr>
                <w:rFonts w:ascii="宋体" w:hAnsi="宋体" w:cs="宋体" w:hint="eastAsia"/>
                <w:szCs w:val="21"/>
              </w:rPr>
              <w:t>是否允许分包</w:t>
            </w:r>
          </w:p>
        </w:tc>
        <w:tc>
          <w:tcPr>
            <w:tcW w:w="6853" w:type="dxa"/>
            <w:vAlign w:val="center"/>
          </w:tcPr>
          <w:p w:rsidR="00C45723" w:rsidRDefault="000758C4">
            <w:pPr>
              <w:spacing w:line="360" w:lineRule="auto"/>
              <w:jc w:val="left"/>
              <w:rPr>
                <w:rFonts w:ascii="宋体" w:hAnsi="宋体"/>
                <w:szCs w:val="21"/>
              </w:rPr>
            </w:pPr>
            <w:r>
              <w:rPr>
                <w:rFonts w:ascii="宋体" w:hAnsi="宋体" w:hint="eastAsia"/>
                <w:szCs w:val="21"/>
              </w:rPr>
              <w:sym w:font="Wingdings 2" w:char="0052"/>
            </w:r>
            <w:r>
              <w:rPr>
                <w:rFonts w:ascii="宋体" w:hAnsi="宋体" w:hint="eastAsia"/>
                <w:szCs w:val="21"/>
              </w:rPr>
              <w:t>不允许分包</w:t>
            </w:r>
          </w:p>
          <w:p w:rsidR="00C45723" w:rsidRDefault="000758C4">
            <w:pPr>
              <w:spacing w:line="360" w:lineRule="auto"/>
              <w:jc w:val="left"/>
              <w:rPr>
                <w:rFonts w:ascii="宋体" w:hAnsi="宋体"/>
                <w:szCs w:val="21"/>
              </w:rPr>
            </w:pPr>
            <w:r>
              <w:rPr>
                <w:rFonts w:ascii="宋体" w:hAnsi="宋体" w:hint="eastAsia"/>
                <w:szCs w:val="21"/>
              </w:rPr>
              <w:t>□允许分包</w:t>
            </w:r>
          </w:p>
          <w:p w:rsidR="00C45723" w:rsidRDefault="000758C4">
            <w:pPr>
              <w:spacing w:line="360" w:lineRule="auto"/>
              <w:jc w:val="left"/>
              <w:rPr>
                <w:rFonts w:ascii="宋体" w:hAnsi="宋体"/>
                <w:szCs w:val="21"/>
                <w:u w:val="single"/>
              </w:rPr>
            </w:pPr>
            <w:r>
              <w:rPr>
                <w:rFonts w:ascii="宋体" w:hAnsi="宋体" w:hint="eastAsia"/>
                <w:szCs w:val="21"/>
              </w:rPr>
              <w:t>分包内容：</w:t>
            </w:r>
            <w:r>
              <w:rPr>
                <w:rFonts w:ascii="宋体" w:hAnsi="宋体" w:hint="eastAsia"/>
                <w:szCs w:val="21"/>
                <w:u w:val="single"/>
              </w:rPr>
              <w:t xml:space="preserve">                                     。</w:t>
            </w:r>
          </w:p>
          <w:p w:rsidR="00C45723" w:rsidRDefault="000758C4">
            <w:pPr>
              <w:spacing w:line="360" w:lineRule="auto"/>
              <w:jc w:val="left"/>
              <w:rPr>
                <w:rFonts w:ascii="宋体" w:hAnsi="宋体" w:cs="宋体"/>
                <w:szCs w:val="21"/>
              </w:rPr>
            </w:pPr>
            <w:r>
              <w:rPr>
                <w:rFonts w:ascii="宋体" w:hAnsi="宋体" w:hint="eastAsia"/>
                <w:szCs w:val="21"/>
              </w:rPr>
              <w:t>分包金额或者比例：</w:t>
            </w:r>
            <w:r>
              <w:rPr>
                <w:rFonts w:ascii="宋体" w:hAnsi="宋体" w:hint="eastAsia"/>
                <w:szCs w:val="21"/>
                <w:u w:val="single"/>
              </w:rPr>
              <w:t xml:space="preserve">                                     。</w:t>
            </w:r>
          </w:p>
        </w:tc>
      </w:tr>
      <w:tr w:rsidR="00C45723">
        <w:trPr>
          <w:jc w:val="center"/>
        </w:trPr>
        <w:tc>
          <w:tcPr>
            <w:tcW w:w="857" w:type="dxa"/>
            <w:vAlign w:val="center"/>
          </w:tcPr>
          <w:p w:rsidR="00C45723" w:rsidRDefault="000758C4">
            <w:pPr>
              <w:spacing w:line="360" w:lineRule="auto"/>
              <w:jc w:val="center"/>
              <w:rPr>
                <w:rFonts w:ascii="宋体" w:hAnsi="宋体" w:cs="宋体"/>
                <w:szCs w:val="21"/>
              </w:rPr>
            </w:pPr>
            <w:r>
              <w:rPr>
                <w:rFonts w:ascii="宋体" w:hAnsi="宋体" w:cs="宋体" w:hint="eastAsia"/>
                <w:szCs w:val="21"/>
              </w:rPr>
              <w:t>12.1.</w:t>
            </w:r>
            <w:r>
              <w:rPr>
                <w:rFonts w:ascii="宋体" w:hAnsi="宋体" w:cs="宋体"/>
                <w:szCs w:val="21"/>
              </w:rPr>
              <w:t>1</w:t>
            </w:r>
          </w:p>
        </w:tc>
        <w:tc>
          <w:tcPr>
            <w:tcW w:w="2654" w:type="dxa"/>
            <w:vAlign w:val="center"/>
          </w:tcPr>
          <w:p w:rsidR="00C45723" w:rsidRDefault="000758C4">
            <w:pPr>
              <w:snapToGrid w:val="0"/>
              <w:spacing w:line="360" w:lineRule="auto"/>
              <w:jc w:val="center"/>
              <w:rPr>
                <w:rFonts w:ascii="宋体" w:hAnsi="宋体" w:cs="宋体"/>
                <w:b/>
                <w:szCs w:val="21"/>
              </w:rPr>
            </w:pPr>
            <w:r>
              <w:rPr>
                <w:rFonts w:ascii="宋体" w:hAnsi="宋体" w:cs="宋体" w:hint="eastAsia"/>
                <w:b/>
                <w:szCs w:val="21"/>
              </w:rPr>
              <w:t>资格证明文件组成</w:t>
            </w:r>
          </w:p>
          <w:p w:rsidR="00C45723" w:rsidRDefault="00C45723">
            <w:pPr>
              <w:spacing w:line="360" w:lineRule="auto"/>
              <w:jc w:val="center"/>
              <w:rPr>
                <w:rFonts w:ascii="宋体" w:hAnsi="宋体" w:cs="宋体"/>
                <w:szCs w:val="21"/>
              </w:rPr>
            </w:pPr>
          </w:p>
        </w:tc>
        <w:tc>
          <w:tcPr>
            <w:tcW w:w="6853" w:type="dxa"/>
            <w:vAlign w:val="center"/>
          </w:tcPr>
          <w:p w:rsidR="00C45723" w:rsidRDefault="000758C4">
            <w:pPr>
              <w:spacing w:line="360" w:lineRule="auto"/>
              <w:jc w:val="left"/>
              <w:rPr>
                <w:rFonts w:ascii="宋体" w:hAnsi="宋体"/>
                <w:szCs w:val="21"/>
              </w:rPr>
            </w:pPr>
            <w:bookmarkStart w:id="60" w:name="OLE_LINK26"/>
            <w:bookmarkStart w:id="61" w:name="OLE_LINK27"/>
            <w:r>
              <w:rPr>
                <w:rFonts w:ascii="宋体" w:hAnsi="宋体" w:cs="宋体" w:hint="eastAsia"/>
                <w:szCs w:val="21"/>
              </w:rPr>
              <w:t>1.供应商为法人或者其他组织的提供其营业执照等证明文件（如营业执照或者事业单位法人证书或者执业许可证等），供应商为自然人的提供其身份证复印件；（</w:t>
            </w:r>
            <w:r>
              <w:rPr>
                <w:rFonts w:ascii="宋体" w:hAnsi="宋体" w:cs="宋体" w:hint="eastAsia"/>
                <w:b/>
                <w:szCs w:val="21"/>
              </w:rPr>
              <w:t>必须提供，否则响应文件按无效响应处理</w:t>
            </w:r>
            <w:r>
              <w:rPr>
                <w:rFonts w:ascii="宋体" w:hAnsi="宋体" w:cs="宋体" w:hint="eastAsia"/>
                <w:szCs w:val="21"/>
              </w:rPr>
              <w:t>）</w:t>
            </w:r>
          </w:p>
          <w:p w:rsidR="00C45723" w:rsidRDefault="000758C4">
            <w:pPr>
              <w:snapToGrid w:val="0"/>
              <w:spacing w:line="380" w:lineRule="exact"/>
              <w:jc w:val="left"/>
              <w:rPr>
                <w:rFonts w:ascii="宋体" w:hAnsi="宋体"/>
                <w:szCs w:val="21"/>
              </w:rPr>
            </w:pPr>
            <w:r>
              <w:rPr>
                <w:rFonts w:ascii="宋体" w:hAnsi="宋体" w:cs="宋体" w:hint="eastAsia"/>
                <w:szCs w:val="21"/>
              </w:rPr>
              <w:t>2.供应</w:t>
            </w:r>
            <w:proofErr w:type="gramStart"/>
            <w:r>
              <w:rPr>
                <w:rFonts w:ascii="宋体" w:hAnsi="宋体" w:cs="宋体" w:hint="eastAsia"/>
                <w:szCs w:val="21"/>
              </w:rPr>
              <w:t>商依法</w:t>
            </w:r>
            <w:proofErr w:type="gramEnd"/>
            <w:r>
              <w:rPr>
                <w:rFonts w:ascii="宋体" w:hAnsi="宋体" w:cs="宋体" w:hint="eastAsia"/>
                <w:szCs w:val="21"/>
              </w:rPr>
              <w:t>缴纳税收的相关材料：</w:t>
            </w:r>
            <w:r>
              <w:rPr>
                <w:rFonts w:ascii="宋体" w:hAnsi="宋体"/>
                <w:szCs w:val="21"/>
              </w:rPr>
              <w:t>[</w:t>
            </w:r>
            <w:r>
              <w:rPr>
                <w:rFonts w:ascii="宋体" w:hAnsi="宋体" w:hint="eastAsia"/>
                <w:szCs w:val="21"/>
                <w:u w:val="single" w:color="000000"/>
              </w:rPr>
              <w:t>投标截止之</w:t>
            </w:r>
            <w:proofErr w:type="gramStart"/>
            <w:r>
              <w:rPr>
                <w:rFonts w:ascii="宋体" w:hAnsi="宋体" w:hint="eastAsia"/>
                <w:szCs w:val="21"/>
                <w:u w:val="single" w:color="000000"/>
              </w:rPr>
              <w:t>日前半</w:t>
            </w:r>
            <w:proofErr w:type="gramEnd"/>
            <w:r>
              <w:rPr>
                <w:rFonts w:ascii="宋体" w:hAnsi="宋体" w:hint="eastAsia"/>
                <w:szCs w:val="21"/>
                <w:u w:val="single" w:color="000000"/>
              </w:rPr>
              <w:t>年内供应商连续三个月</w:t>
            </w:r>
            <w:r>
              <w:rPr>
                <w:rFonts w:ascii="宋体" w:hAnsi="宋体"/>
                <w:szCs w:val="21"/>
                <w:u w:val="single" w:color="000000"/>
              </w:rPr>
              <w:t>]</w:t>
            </w:r>
            <w:r>
              <w:rPr>
                <w:rFonts w:ascii="宋体" w:hAnsi="宋体" w:hint="eastAsia"/>
                <w:szCs w:val="21"/>
                <w:u w:val="single" w:color="000000"/>
              </w:rPr>
              <w:t>的依法缴纳税收的凭据原件扫面件或其他电子文件</w:t>
            </w:r>
            <w:r>
              <w:rPr>
                <w:rFonts w:ascii="宋体" w:hAnsi="宋体" w:hint="eastAsia"/>
                <w:szCs w:val="21"/>
              </w:rPr>
              <w:t>；依法免税的供应商，必须提供相应文件证明其依法免税。</w:t>
            </w:r>
            <w:r>
              <w:rPr>
                <w:rFonts w:ascii="宋体" w:hAnsi="宋体" w:cs="宋体" w:hint="eastAsia"/>
                <w:szCs w:val="21"/>
              </w:rPr>
              <w:t>从取得营业执照时间起到响应文件提交截止时间为止不足要求月数的，只需提供从取得营业执照起的依法缴纳税收</w:t>
            </w:r>
            <w:r>
              <w:rPr>
                <w:rFonts w:ascii="宋体" w:hAnsi="宋体" w:hint="eastAsia"/>
                <w:szCs w:val="21"/>
              </w:rPr>
              <w:t>相应证明文件</w:t>
            </w:r>
            <w:r>
              <w:rPr>
                <w:rFonts w:ascii="宋体" w:hAnsi="宋体" w:cs="宋体" w:hint="eastAsia"/>
                <w:szCs w:val="21"/>
              </w:rPr>
              <w:t>）</w:t>
            </w:r>
            <w:r>
              <w:rPr>
                <w:rFonts w:ascii="宋体" w:hAnsi="宋体" w:hint="eastAsia"/>
                <w:szCs w:val="21"/>
              </w:rPr>
              <w:t>；（</w:t>
            </w:r>
            <w:r>
              <w:rPr>
                <w:rFonts w:ascii="宋体" w:hAnsi="宋体" w:hint="eastAsia"/>
                <w:b/>
                <w:szCs w:val="21"/>
              </w:rPr>
              <w:t>必须提供，否则作无效竞标处理</w:t>
            </w:r>
            <w:r>
              <w:rPr>
                <w:rFonts w:ascii="宋体" w:hAnsi="宋体" w:hint="eastAsia"/>
                <w:szCs w:val="21"/>
              </w:rPr>
              <w:t>）</w:t>
            </w:r>
          </w:p>
          <w:p w:rsidR="00C45723" w:rsidRDefault="000758C4">
            <w:pPr>
              <w:snapToGrid w:val="0"/>
              <w:spacing w:line="380" w:lineRule="exact"/>
              <w:jc w:val="left"/>
              <w:rPr>
                <w:rFonts w:ascii="宋体" w:hAnsi="宋体"/>
                <w:szCs w:val="21"/>
              </w:rPr>
            </w:pPr>
            <w:r>
              <w:rPr>
                <w:rFonts w:ascii="宋体" w:hAnsi="宋体" w:cs="宋体" w:hint="eastAsia"/>
                <w:szCs w:val="21"/>
              </w:rPr>
              <w:t>3.供应</w:t>
            </w:r>
            <w:proofErr w:type="gramStart"/>
            <w:r>
              <w:rPr>
                <w:rFonts w:ascii="宋体" w:hAnsi="宋体" w:cs="宋体" w:hint="eastAsia"/>
                <w:szCs w:val="21"/>
              </w:rPr>
              <w:t>商依法</w:t>
            </w:r>
            <w:proofErr w:type="gramEnd"/>
            <w:r>
              <w:rPr>
                <w:rFonts w:ascii="宋体" w:hAnsi="宋体" w:cs="宋体" w:hint="eastAsia"/>
                <w:szCs w:val="21"/>
              </w:rPr>
              <w:t xml:space="preserve">缴纳社会保障资金的相关材料： </w:t>
            </w:r>
            <w:r>
              <w:rPr>
                <w:rFonts w:ascii="宋体" w:hAnsi="宋体"/>
                <w:szCs w:val="21"/>
              </w:rPr>
              <w:t>[</w:t>
            </w:r>
            <w:r>
              <w:rPr>
                <w:rFonts w:ascii="宋体" w:hAnsi="宋体" w:hint="eastAsia"/>
                <w:szCs w:val="21"/>
                <w:u w:val="single" w:color="000000"/>
              </w:rPr>
              <w:t>投标截止之</w:t>
            </w:r>
            <w:proofErr w:type="gramStart"/>
            <w:r>
              <w:rPr>
                <w:rFonts w:ascii="宋体" w:hAnsi="宋体" w:hint="eastAsia"/>
                <w:szCs w:val="21"/>
                <w:u w:val="single" w:color="000000"/>
              </w:rPr>
              <w:t>日前半</w:t>
            </w:r>
            <w:proofErr w:type="gramEnd"/>
            <w:r>
              <w:rPr>
                <w:rFonts w:ascii="宋体" w:hAnsi="宋体" w:hint="eastAsia"/>
                <w:szCs w:val="21"/>
                <w:u w:val="single" w:color="000000"/>
              </w:rPr>
              <w:t>年内供应商连续三个月</w:t>
            </w:r>
            <w:r>
              <w:rPr>
                <w:rFonts w:ascii="宋体" w:hAnsi="宋体"/>
                <w:szCs w:val="21"/>
                <w:u w:val="single" w:color="000000"/>
              </w:rPr>
              <w:t>]</w:t>
            </w:r>
            <w:r>
              <w:rPr>
                <w:rFonts w:ascii="宋体" w:hAnsi="宋体" w:cs="宋体" w:hint="eastAsia"/>
                <w:szCs w:val="21"/>
              </w:rPr>
              <w:t>的依法缴纳社会保障资金的缴费凭证（专用收据或者社会保险缴纳清单）复印件；</w:t>
            </w:r>
            <w:r>
              <w:rPr>
                <w:rFonts w:ascii="宋体" w:hAnsi="宋体" w:hint="eastAsia"/>
                <w:szCs w:val="21"/>
              </w:rPr>
              <w:t>依法不需要缴纳社会保障资金的供应商，必须提供相应文件证明不需要缴纳社会保障资金。</w:t>
            </w:r>
            <w:r>
              <w:rPr>
                <w:rFonts w:ascii="宋体" w:hAnsi="宋体" w:cs="宋体" w:hint="eastAsia"/>
                <w:szCs w:val="21"/>
              </w:rPr>
              <w:t>从取得营业执照时间起到响应文件提交截止时间为止不足要求月数的只需提供从取得营业执照起的依法缴纳社会保障资金的</w:t>
            </w:r>
            <w:r>
              <w:rPr>
                <w:rFonts w:ascii="宋体" w:hAnsi="宋体" w:hint="eastAsia"/>
                <w:szCs w:val="21"/>
              </w:rPr>
              <w:t>相应证明文件</w:t>
            </w:r>
            <w:r>
              <w:rPr>
                <w:rFonts w:ascii="宋体" w:hAnsi="宋体" w:cs="宋体" w:hint="eastAsia"/>
                <w:szCs w:val="21"/>
              </w:rPr>
              <w:t>]</w:t>
            </w:r>
            <w:r>
              <w:rPr>
                <w:rFonts w:ascii="宋体" w:hAnsi="宋体" w:hint="eastAsia"/>
                <w:szCs w:val="21"/>
              </w:rPr>
              <w:t>；（</w:t>
            </w:r>
            <w:r>
              <w:rPr>
                <w:rFonts w:ascii="宋体" w:hAnsi="宋体" w:hint="eastAsia"/>
                <w:b/>
                <w:szCs w:val="21"/>
              </w:rPr>
              <w:t>必须提供，否则作无效竞标处理</w:t>
            </w:r>
            <w:r>
              <w:rPr>
                <w:rFonts w:ascii="宋体" w:hAnsi="宋体" w:hint="eastAsia"/>
                <w:szCs w:val="21"/>
              </w:rPr>
              <w:t>）</w:t>
            </w:r>
          </w:p>
          <w:p w:rsidR="00C45723" w:rsidRDefault="000758C4">
            <w:pPr>
              <w:snapToGrid w:val="0"/>
              <w:spacing w:line="380" w:lineRule="exact"/>
              <w:jc w:val="left"/>
              <w:rPr>
                <w:rFonts w:ascii="宋体" w:hAnsi="宋体"/>
                <w:szCs w:val="21"/>
              </w:rPr>
            </w:pPr>
            <w:r>
              <w:rPr>
                <w:rFonts w:ascii="宋体" w:hAnsi="宋体" w:cs="宋体" w:hint="eastAsia"/>
                <w:szCs w:val="21"/>
              </w:rPr>
              <w:t>4.</w:t>
            </w:r>
            <w:r>
              <w:rPr>
                <w:rFonts w:ascii="宋体" w:hAnsi="宋体" w:hint="eastAsia"/>
                <w:szCs w:val="21"/>
              </w:rPr>
              <w:t>供应商财务状况报告：格式自拟。（</w:t>
            </w:r>
            <w:r>
              <w:rPr>
                <w:rFonts w:ascii="宋体" w:hAnsi="宋体" w:hint="eastAsia"/>
                <w:b/>
                <w:szCs w:val="21"/>
              </w:rPr>
              <w:t>必须提供，否则作无效竞标处理</w:t>
            </w:r>
            <w:r>
              <w:rPr>
                <w:rFonts w:ascii="宋体" w:hAnsi="宋体" w:hint="eastAsia"/>
                <w:szCs w:val="21"/>
              </w:rPr>
              <w:t>）</w:t>
            </w:r>
          </w:p>
          <w:p w:rsidR="00C45723" w:rsidRDefault="000758C4">
            <w:pPr>
              <w:snapToGrid w:val="0"/>
              <w:spacing w:line="360" w:lineRule="auto"/>
              <w:jc w:val="left"/>
              <w:rPr>
                <w:rFonts w:ascii="宋体" w:hAnsi="宋体" w:cs="宋体"/>
                <w:szCs w:val="21"/>
              </w:rPr>
            </w:pPr>
            <w:r>
              <w:rPr>
                <w:rFonts w:ascii="宋体" w:hAnsi="宋体" w:cs="宋体" w:hint="eastAsia"/>
                <w:szCs w:val="21"/>
              </w:rPr>
              <w:t>5.供应商直接控股、管理关系信息表；（</w:t>
            </w:r>
            <w:r>
              <w:rPr>
                <w:rFonts w:ascii="宋体" w:hAnsi="宋体" w:cs="宋体" w:hint="eastAsia"/>
                <w:b/>
                <w:szCs w:val="21"/>
              </w:rPr>
              <w:t>必须提供，否则响应文件按无效响应处理</w:t>
            </w:r>
            <w:r>
              <w:rPr>
                <w:rFonts w:ascii="宋体" w:hAnsi="宋体" w:cs="宋体" w:hint="eastAsia"/>
                <w:szCs w:val="21"/>
              </w:rPr>
              <w:t>）</w:t>
            </w:r>
          </w:p>
          <w:p w:rsidR="00C45723" w:rsidRDefault="000758C4">
            <w:pPr>
              <w:snapToGrid w:val="0"/>
              <w:spacing w:line="360" w:lineRule="auto"/>
              <w:jc w:val="left"/>
              <w:rPr>
                <w:rFonts w:ascii="宋体" w:hAnsi="宋体" w:cs="宋体"/>
                <w:szCs w:val="21"/>
              </w:rPr>
            </w:pPr>
            <w:r>
              <w:rPr>
                <w:rFonts w:ascii="宋体" w:hAnsi="宋体" w:cs="宋体" w:hint="eastAsia"/>
                <w:szCs w:val="21"/>
              </w:rPr>
              <w:t>6.资格声明；（</w:t>
            </w:r>
            <w:r>
              <w:rPr>
                <w:rFonts w:ascii="宋体" w:hAnsi="宋体" w:cs="宋体" w:hint="eastAsia"/>
                <w:b/>
                <w:szCs w:val="21"/>
              </w:rPr>
              <w:t>必须提供，否则响应文件按无效响应处理</w:t>
            </w:r>
            <w:r>
              <w:rPr>
                <w:rFonts w:ascii="宋体" w:hAnsi="宋体" w:cs="宋体" w:hint="eastAsia"/>
                <w:szCs w:val="21"/>
              </w:rPr>
              <w:t>）</w:t>
            </w:r>
          </w:p>
          <w:bookmarkEnd w:id="60"/>
          <w:bookmarkEnd w:id="61"/>
          <w:p w:rsidR="00C45723" w:rsidRDefault="000758C4">
            <w:pPr>
              <w:snapToGrid w:val="0"/>
              <w:spacing w:line="360" w:lineRule="auto"/>
              <w:jc w:val="left"/>
              <w:rPr>
                <w:rFonts w:ascii="宋体" w:hAnsi="宋体" w:cs="宋体"/>
                <w:szCs w:val="21"/>
              </w:rPr>
            </w:pPr>
            <w:r>
              <w:rPr>
                <w:rFonts w:ascii="宋体" w:hAnsi="宋体" w:cs="宋体"/>
                <w:szCs w:val="21"/>
              </w:rPr>
              <w:lastRenderedPageBreak/>
              <w:t>7</w:t>
            </w:r>
            <w:r>
              <w:rPr>
                <w:rFonts w:ascii="宋体" w:hAnsi="宋体" w:cs="宋体" w:hint="eastAsia"/>
                <w:szCs w:val="21"/>
              </w:rPr>
              <w:t>.</w:t>
            </w:r>
            <w:bookmarkStart w:id="62" w:name="OLE_LINK25"/>
            <w:bookmarkStart w:id="63" w:name="OLE_LINK24"/>
            <w:r>
              <w:rPr>
                <w:rFonts w:ascii="宋体" w:hAnsi="宋体" w:cs="宋体" w:hint="eastAsia"/>
                <w:szCs w:val="21"/>
              </w:rPr>
              <w:t>联合体协议书；（</w:t>
            </w:r>
            <w:r>
              <w:rPr>
                <w:rFonts w:ascii="宋体" w:hAnsi="宋体" w:cs="宋体" w:hint="eastAsia"/>
                <w:b/>
                <w:szCs w:val="21"/>
              </w:rPr>
              <w:t>联合体竞标时必须提供，否则响应文件按无效响应处理</w:t>
            </w:r>
            <w:r>
              <w:rPr>
                <w:rFonts w:ascii="宋体" w:hAnsi="宋体" w:cs="宋体" w:hint="eastAsia"/>
                <w:szCs w:val="21"/>
              </w:rPr>
              <w:t>）</w:t>
            </w:r>
          </w:p>
          <w:bookmarkEnd w:id="62"/>
          <w:bookmarkEnd w:id="63"/>
          <w:p w:rsidR="00C45723" w:rsidRDefault="000758C4">
            <w:pPr>
              <w:snapToGrid w:val="0"/>
              <w:spacing w:line="360" w:lineRule="auto"/>
              <w:jc w:val="left"/>
              <w:rPr>
                <w:rFonts w:ascii="宋体" w:hAnsi="宋体" w:cs="宋体"/>
                <w:szCs w:val="21"/>
              </w:rPr>
            </w:pPr>
            <w:r>
              <w:rPr>
                <w:rFonts w:ascii="宋体" w:hAnsi="宋体" w:cs="宋体"/>
                <w:szCs w:val="21"/>
              </w:rPr>
              <w:t>8</w:t>
            </w:r>
            <w:r>
              <w:rPr>
                <w:rFonts w:ascii="宋体" w:hAnsi="宋体" w:cs="宋体" w:hint="eastAsia"/>
                <w:szCs w:val="21"/>
              </w:rPr>
              <w:t>.</w:t>
            </w:r>
            <w:r>
              <w:rPr>
                <w:rFonts w:ascii="宋体" w:hAnsi="宋体" w:hint="eastAsia"/>
                <w:szCs w:val="21"/>
              </w:rPr>
              <w:t>采购人或采购代理机构根据竞争性磋商公告对应的特定资格要求及特定条件设置供应商提供的资格证明材料</w:t>
            </w:r>
            <w:r>
              <w:rPr>
                <w:rFonts w:ascii="宋体" w:hAnsi="宋体" w:cs="宋体" w:hint="eastAsia"/>
                <w:szCs w:val="21"/>
              </w:rPr>
              <w:t>；</w:t>
            </w:r>
            <w:r>
              <w:rPr>
                <w:rFonts w:ascii="宋体" w:hAnsi="宋体" w:hint="eastAsia"/>
                <w:szCs w:val="21"/>
              </w:rPr>
              <w:t>（</w:t>
            </w:r>
            <w:r>
              <w:rPr>
                <w:rFonts w:ascii="宋体" w:hAnsi="宋体" w:hint="eastAsia"/>
                <w:b/>
                <w:szCs w:val="21"/>
              </w:rPr>
              <w:t>如有要求时，必须提供，否则响应文件按无效响应处理</w:t>
            </w:r>
            <w:r>
              <w:rPr>
                <w:rFonts w:ascii="宋体" w:hAnsi="宋体" w:hint="eastAsia"/>
                <w:szCs w:val="21"/>
              </w:rPr>
              <w:t>）</w:t>
            </w:r>
          </w:p>
          <w:p w:rsidR="00C45723" w:rsidRDefault="000758C4">
            <w:pPr>
              <w:snapToGrid w:val="0"/>
              <w:spacing w:line="360" w:lineRule="auto"/>
              <w:jc w:val="left"/>
              <w:rPr>
                <w:rFonts w:ascii="宋体" w:hAnsi="宋体" w:cs="宋体"/>
                <w:szCs w:val="21"/>
              </w:rPr>
            </w:pPr>
            <w:r>
              <w:rPr>
                <w:rFonts w:ascii="宋体" w:hAnsi="宋体" w:hint="eastAsia"/>
                <w:szCs w:val="21"/>
              </w:rPr>
              <w:t>9.中小企业声明函或残疾人福利性单位声明函或监狱企业证明；（</w:t>
            </w:r>
            <w:r>
              <w:rPr>
                <w:rFonts w:ascii="宋体" w:hAnsi="宋体" w:cs="宋体" w:hint="eastAsia"/>
                <w:b/>
                <w:szCs w:val="21"/>
              </w:rPr>
              <w:t>必须提供，否则响应文件按无效响应处理</w:t>
            </w:r>
            <w:r>
              <w:rPr>
                <w:rFonts w:ascii="宋体" w:hAnsi="宋体" w:hint="eastAsia"/>
                <w:szCs w:val="21"/>
              </w:rPr>
              <w:t>）</w:t>
            </w:r>
          </w:p>
          <w:p w:rsidR="00C45723" w:rsidRDefault="000758C4">
            <w:pPr>
              <w:snapToGrid w:val="0"/>
              <w:spacing w:line="360" w:lineRule="auto"/>
              <w:jc w:val="left"/>
              <w:rPr>
                <w:rFonts w:ascii="宋体" w:hAnsi="宋体" w:cs="宋体"/>
                <w:szCs w:val="21"/>
              </w:rPr>
            </w:pPr>
            <w:r>
              <w:rPr>
                <w:rFonts w:ascii="宋体" w:hAnsi="宋体" w:cs="宋体" w:hint="eastAsia"/>
                <w:szCs w:val="21"/>
              </w:rPr>
              <w:t>10.除磋商文件规定必须提供以外，供应商认为需要提供的其他证明材料；</w:t>
            </w:r>
          </w:p>
          <w:p w:rsidR="00C45723" w:rsidRDefault="000758C4">
            <w:pPr>
              <w:snapToGrid w:val="0"/>
              <w:spacing w:line="360" w:lineRule="auto"/>
              <w:jc w:val="left"/>
              <w:rPr>
                <w:rFonts w:ascii="宋体" w:hAnsi="宋体" w:cs="宋体"/>
                <w:b/>
                <w:szCs w:val="21"/>
              </w:rPr>
            </w:pPr>
            <w:r>
              <w:rPr>
                <w:rFonts w:ascii="宋体" w:hAnsi="宋体" w:cs="宋体" w:hint="eastAsia"/>
                <w:b/>
                <w:szCs w:val="21"/>
              </w:rPr>
              <w:t>注：</w:t>
            </w:r>
          </w:p>
          <w:p w:rsidR="00C45723" w:rsidRDefault="000758C4">
            <w:pPr>
              <w:snapToGrid w:val="0"/>
              <w:spacing w:line="360" w:lineRule="auto"/>
              <w:ind w:firstLineChars="196" w:firstLine="413"/>
              <w:jc w:val="left"/>
              <w:rPr>
                <w:rFonts w:ascii="宋体" w:hAnsi="宋体" w:cs="宋体"/>
                <w:b/>
                <w:szCs w:val="21"/>
              </w:rPr>
            </w:pPr>
            <w:r>
              <w:rPr>
                <w:rFonts w:ascii="宋体" w:hAnsi="宋体" w:cs="宋体" w:hint="eastAsia"/>
                <w:b/>
                <w:szCs w:val="21"/>
              </w:rPr>
              <w:t>1.以上标明“必须提供”的材料属于复印件的扫描件的，必须加盖供应商电子公章，否则响应文件按无效响应处理。</w:t>
            </w:r>
          </w:p>
          <w:p w:rsidR="00C45723" w:rsidRDefault="000758C4">
            <w:pPr>
              <w:spacing w:line="360" w:lineRule="auto"/>
              <w:ind w:firstLineChars="200" w:firstLine="422"/>
              <w:jc w:val="left"/>
              <w:rPr>
                <w:rFonts w:ascii="宋体" w:hAnsi="宋体" w:cs="宋体"/>
                <w:b/>
                <w:szCs w:val="21"/>
              </w:rPr>
            </w:pPr>
            <w:r>
              <w:rPr>
                <w:rFonts w:ascii="宋体" w:hAnsi="宋体" w:cs="宋体" w:hint="eastAsia"/>
                <w:b/>
                <w:szCs w:val="21"/>
              </w:rPr>
              <w:t>2.联合体竞标时，第1-</w:t>
            </w:r>
            <w:r>
              <w:rPr>
                <w:rFonts w:ascii="宋体" w:hAnsi="宋体" w:cs="宋体"/>
                <w:b/>
                <w:szCs w:val="21"/>
              </w:rPr>
              <w:t>5</w:t>
            </w:r>
            <w:r>
              <w:rPr>
                <w:rFonts w:ascii="宋体" w:hAnsi="宋体" w:cs="宋体" w:hint="eastAsia"/>
                <w:b/>
                <w:szCs w:val="21"/>
              </w:rPr>
              <w:t>项资格证明文件联合体各方均必须分别提供，联合体各方分别盖章和签字，否则响应文件按无效响应处理。</w:t>
            </w:r>
          </w:p>
        </w:tc>
      </w:tr>
      <w:tr w:rsidR="00C45723">
        <w:trPr>
          <w:jc w:val="center"/>
        </w:trPr>
        <w:tc>
          <w:tcPr>
            <w:tcW w:w="857" w:type="dxa"/>
            <w:vMerge w:val="restart"/>
            <w:vAlign w:val="center"/>
          </w:tcPr>
          <w:p w:rsidR="00C45723" w:rsidRDefault="000758C4">
            <w:pPr>
              <w:spacing w:line="360" w:lineRule="auto"/>
              <w:jc w:val="center"/>
              <w:rPr>
                <w:rFonts w:ascii="宋体" w:hAnsi="宋体" w:cs="宋体"/>
                <w:szCs w:val="21"/>
              </w:rPr>
            </w:pPr>
            <w:r>
              <w:rPr>
                <w:rFonts w:ascii="宋体" w:hAnsi="宋体" w:cs="宋体" w:hint="eastAsia"/>
                <w:szCs w:val="21"/>
              </w:rPr>
              <w:lastRenderedPageBreak/>
              <w:t>12.</w:t>
            </w:r>
            <w:r>
              <w:rPr>
                <w:rFonts w:ascii="宋体" w:hAnsi="宋体" w:cs="宋体"/>
                <w:szCs w:val="21"/>
              </w:rPr>
              <w:t>1</w:t>
            </w:r>
            <w:r>
              <w:rPr>
                <w:rFonts w:ascii="宋体" w:hAnsi="宋体" w:cs="宋体" w:hint="eastAsia"/>
                <w:szCs w:val="21"/>
              </w:rPr>
              <w:t>.</w:t>
            </w:r>
            <w:r>
              <w:rPr>
                <w:rFonts w:ascii="宋体" w:hAnsi="宋体" w:cs="宋体"/>
                <w:szCs w:val="21"/>
              </w:rPr>
              <w:t>2</w:t>
            </w:r>
          </w:p>
        </w:tc>
        <w:tc>
          <w:tcPr>
            <w:tcW w:w="2654" w:type="dxa"/>
            <w:vAlign w:val="center"/>
          </w:tcPr>
          <w:p w:rsidR="00C45723" w:rsidRDefault="000758C4">
            <w:pPr>
              <w:spacing w:line="360" w:lineRule="auto"/>
              <w:jc w:val="center"/>
              <w:rPr>
                <w:rFonts w:ascii="宋体" w:hAnsi="宋体" w:cs="宋体"/>
                <w:b/>
                <w:bCs/>
                <w:szCs w:val="21"/>
              </w:rPr>
            </w:pPr>
            <w:r>
              <w:rPr>
                <w:rFonts w:ascii="宋体" w:hAnsi="宋体" w:cs="宋体" w:hint="eastAsia"/>
                <w:b/>
                <w:bCs/>
                <w:szCs w:val="21"/>
              </w:rPr>
              <w:t>商务文件组成</w:t>
            </w:r>
          </w:p>
        </w:tc>
        <w:tc>
          <w:tcPr>
            <w:tcW w:w="6853" w:type="dxa"/>
            <w:vAlign w:val="center"/>
          </w:tcPr>
          <w:p w:rsidR="00C45723" w:rsidRDefault="000758C4">
            <w:pPr>
              <w:spacing w:line="360" w:lineRule="auto"/>
              <w:rPr>
                <w:rFonts w:ascii="宋体" w:hAnsi="宋体" w:cs="宋体"/>
                <w:szCs w:val="21"/>
              </w:rPr>
            </w:pPr>
            <w:r>
              <w:rPr>
                <w:rFonts w:ascii="宋体" w:hAnsi="宋体" w:cs="宋体" w:hint="eastAsia"/>
                <w:szCs w:val="21"/>
              </w:rPr>
              <w:t>1.无串通竞标行为的承诺函；（</w:t>
            </w:r>
            <w:r>
              <w:rPr>
                <w:rFonts w:ascii="宋体" w:hAnsi="宋体" w:cs="宋体" w:hint="eastAsia"/>
                <w:b/>
                <w:szCs w:val="21"/>
              </w:rPr>
              <w:t>必须提供，否则响应文件按无效响应处理</w:t>
            </w:r>
            <w:r>
              <w:rPr>
                <w:rFonts w:ascii="宋体" w:hAnsi="宋体" w:cs="宋体" w:hint="eastAsia"/>
                <w:szCs w:val="21"/>
              </w:rPr>
              <w:t>）</w:t>
            </w:r>
          </w:p>
          <w:p w:rsidR="00C45723" w:rsidRDefault="000758C4">
            <w:pPr>
              <w:snapToGrid w:val="0"/>
              <w:spacing w:line="360" w:lineRule="auto"/>
              <w:jc w:val="left"/>
              <w:rPr>
                <w:rFonts w:ascii="宋体" w:hAnsi="宋体" w:cs="宋体"/>
                <w:szCs w:val="21"/>
              </w:rPr>
            </w:pPr>
            <w:r>
              <w:rPr>
                <w:rFonts w:ascii="宋体" w:hAnsi="宋体" w:cs="宋体" w:hint="eastAsia"/>
                <w:szCs w:val="21"/>
              </w:rPr>
              <w:t>2.法定代表人身份证明书及法定代表人有效身份证正反面复印件；（</w:t>
            </w:r>
            <w:r>
              <w:rPr>
                <w:rFonts w:ascii="宋体" w:hAnsi="宋体" w:cs="宋体" w:hint="eastAsia"/>
                <w:b/>
                <w:bCs/>
                <w:szCs w:val="21"/>
              </w:rPr>
              <w:t>除自然人竞标</w:t>
            </w:r>
            <w:proofErr w:type="gramStart"/>
            <w:r>
              <w:rPr>
                <w:rFonts w:ascii="宋体" w:hAnsi="宋体" w:cs="宋体" w:hint="eastAsia"/>
                <w:b/>
                <w:bCs/>
                <w:szCs w:val="21"/>
              </w:rPr>
              <w:t>外</w:t>
            </w:r>
            <w:r>
              <w:rPr>
                <w:rFonts w:ascii="宋体" w:hAnsi="宋体" w:cs="宋体" w:hint="eastAsia"/>
                <w:b/>
                <w:szCs w:val="21"/>
              </w:rPr>
              <w:t>必须</w:t>
            </w:r>
            <w:proofErr w:type="gramEnd"/>
            <w:r>
              <w:rPr>
                <w:rFonts w:ascii="宋体" w:hAnsi="宋体" w:cs="宋体" w:hint="eastAsia"/>
                <w:b/>
                <w:szCs w:val="21"/>
              </w:rPr>
              <w:t>提供，否则响应文件按无效响应处理</w:t>
            </w:r>
            <w:r>
              <w:rPr>
                <w:rFonts w:ascii="宋体" w:hAnsi="宋体" w:cs="宋体" w:hint="eastAsia"/>
                <w:szCs w:val="21"/>
              </w:rPr>
              <w:t>）</w:t>
            </w:r>
          </w:p>
          <w:p w:rsidR="00C45723" w:rsidRDefault="000758C4">
            <w:pPr>
              <w:spacing w:line="360" w:lineRule="auto"/>
              <w:rPr>
                <w:rFonts w:ascii="宋体" w:hAnsi="宋体" w:cs="宋体"/>
                <w:b/>
                <w:szCs w:val="21"/>
              </w:rPr>
            </w:pPr>
            <w:r>
              <w:rPr>
                <w:rFonts w:ascii="宋体" w:hAnsi="宋体" w:cs="宋体" w:hint="eastAsia"/>
                <w:szCs w:val="21"/>
              </w:rPr>
              <w:t>3.法定代表人授权委托书及委托代理人有效身份证正反面复印件；（</w:t>
            </w:r>
            <w:r>
              <w:rPr>
                <w:rFonts w:ascii="宋体" w:hAnsi="宋体" w:cs="宋体" w:hint="eastAsia"/>
                <w:b/>
                <w:szCs w:val="21"/>
              </w:rPr>
              <w:t>委托时必须提供，否则响应文件按无效响应处理</w:t>
            </w:r>
            <w:r>
              <w:rPr>
                <w:rFonts w:ascii="宋体" w:hAnsi="宋体" w:cs="宋体" w:hint="eastAsia"/>
                <w:szCs w:val="21"/>
              </w:rPr>
              <w:t>）</w:t>
            </w:r>
          </w:p>
          <w:p w:rsidR="00C45723" w:rsidRDefault="000758C4">
            <w:pPr>
              <w:spacing w:line="360" w:lineRule="auto"/>
              <w:rPr>
                <w:rFonts w:ascii="宋体" w:hAnsi="宋体" w:cs="宋体"/>
                <w:szCs w:val="21"/>
              </w:rPr>
            </w:pPr>
            <w:r>
              <w:rPr>
                <w:rFonts w:ascii="宋体" w:hAnsi="宋体" w:cs="宋体" w:hint="eastAsia"/>
                <w:szCs w:val="21"/>
              </w:rPr>
              <w:t>4.商务条款偏离表；（</w:t>
            </w:r>
            <w:r>
              <w:rPr>
                <w:rFonts w:ascii="宋体" w:hAnsi="宋体" w:cs="宋体" w:hint="eastAsia"/>
                <w:b/>
                <w:szCs w:val="21"/>
              </w:rPr>
              <w:t>必须提供，否则响应文件按无效响应处理</w:t>
            </w:r>
            <w:r>
              <w:rPr>
                <w:rFonts w:ascii="宋体" w:hAnsi="宋体" w:cs="宋体" w:hint="eastAsia"/>
                <w:szCs w:val="21"/>
              </w:rPr>
              <w:t>）</w:t>
            </w:r>
          </w:p>
          <w:p w:rsidR="00C45723" w:rsidRDefault="000758C4">
            <w:pPr>
              <w:spacing w:line="360" w:lineRule="auto"/>
              <w:rPr>
                <w:rFonts w:ascii="宋体" w:hAnsi="宋体" w:cs="宋体"/>
                <w:szCs w:val="21"/>
              </w:rPr>
            </w:pPr>
            <w:r>
              <w:rPr>
                <w:rFonts w:ascii="宋体" w:hAnsi="宋体" w:cs="宋体" w:hint="eastAsia"/>
                <w:szCs w:val="21"/>
              </w:rPr>
              <w:t>5.竞标人情况介绍；</w:t>
            </w:r>
          </w:p>
          <w:p w:rsidR="00C45723" w:rsidRDefault="000758C4">
            <w:pPr>
              <w:spacing w:line="360" w:lineRule="auto"/>
              <w:rPr>
                <w:rFonts w:ascii="宋体" w:hAnsi="宋体" w:cs="宋体"/>
                <w:szCs w:val="21"/>
              </w:rPr>
            </w:pPr>
            <w:r>
              <w:rPr>
                <w:rFonts w:ascii="宋体" w:hAnsi="宋体" w:cs="宋体" w:hint="eastAsia"/>
                <w:szCs w:val="21"/>
              </w:rPr>
              <w:t>6.供应</w:t>
            </w:r>
            <w:proofErr w:type="gramStart"/>
            <w:r>
              <w:rPr>
                <w:rFonts w:ascii="宋体" w:hAnsi="宋体" w:cs="宋体" w:hint="eastAsia"/>
                <w:szCs w:val="21"/>
              </w:rPr>
              <w:t>商类似</w:t>
            </w:r>
            <w:proofErr w:type="gramEnd"/>
            <w:r>
              <w:rPr>
                <w:rFonts w:ascii="宋体" w:hAnsi="宋体" w:cs="宋体" w:hint="eastAsia"/>
                <w:szCs w:val="21"/>
              </w:rPr>
              <w:t>的业绩证明文件；</w:t>
            </w:r>
          </w:p>
          <w:p w:rsidR="00C45723" w:rsidRDefault="000758C4">
            <w:pPr>
              <w:spacing w:line="360" w:lineRule="auto"/>
              <w:rPr>
                <w:rFonts w:ascii="宋体" w:hAnsi="宋体" w:cs="宋体"/>
                <w:szCs w:val="21"/>
              </w:rPr>
            </w:pPr>
            <w:r>
              <w:rPr>
                <w:rFonts w:ascii="宋体" w:hAnsi="宋体" w:cs="宋体" w:hint="eastAsia"/>
                <w:szCs w:val="21"/>
              </w:rPr>
              <w:t>7.供应商认为需要提供的其他有关资料。</w:t>
            </w:r>
          </w:p>
          <w:p w:rsidR="00C45723" w:rsidRDefault="000758C4">
            <w:pPr>
              <w:snapToGrid w:val="0"/>
              <w:spacing w:line="360" w:lineRule="auto"/>
              <w:jc w:val="left"/>
              <w:rPr>
                <w:rFonts w:ascii="宋体" w:hAnsi="宋体" w:cs="宋体"/>
                <w:b/>
                <w:szCs w:val="21"/>
              </w:rPr>
            </w:pPr>
            <w:r>
              <w:rPr>
                <w:rFonts w:ascii="宋体" w:hAnsi="宋体" w:cs="宋体" w:hint="eastAsia"/>
                <w:b/>
                <w:szCs w:val="21"/>
              </w:rPr>
              <w:t xml:space="preserve">注： </w:t>
            </w:r>
          </w:p>
          <w:p w:rsidR="00C45723" w:rsidRDefault="000758C4">
            <w:pPr>
              <w:snapToGrid w:val="0"/>
              <w:spacing w:line="360" w:lineRule="auto"/>
              <w:ind w:firstLineChars="196" w:firstLine="413"/>
              <w:jc w:val="left"/>
              <w:rPr>
                <w:rFonts w:ascii="宋体" w:hAnsi="宋体" w:cs="宋体"/>
                <w:b/>
                <w:szCs w:val="21"/>
              </w:rPr>
            </w:pPr>
            <w:r>
              <w:rPr>
                <w:rFonts w:ascii="宋体" w:hAnsi="宋体" w:cs="宋体" w:hint="eastAsia"/>
                <w:b/>
                <w:szCs w:val="21"/>
              </w:rPr>
              <w:t>1.法定代表人授权委托书必须由法定代表人签字或盖章，及委托代理人签字，并加盖供应商公章，否则响应文件按无效响应处理。</w:t>
            </w:r>
          </w:p>
          <w:p w:rsidR="00C45723" w:rsidRDefault="000758C4">
            <w:pPr>
              <w:spacing w:line="360" w:lineRule="auto"/>
              <w:ind w:firstLineChars="196" w:firstLine="413"/>
              <w:rPr>
                <w:rFonts w:ascii="宋体" w:hAnsi="宋体" w:cs="宋体"/>
                <w:b/>
                <w:szCs w:val="21"/>
              </w:rPr>
            </w:pPr>
            <w:r>
              <w:rPr>
                <w:rFonts w:ascii="宋体" w:hAnsi="宋体" w:cs="宋体"/>
                <w:b/>
                <w:szCs w:val="21"/>
              </w:rPr>
              <w:t>2</w:t>
            </w:r>
            <w:r>
              <w:rPr>
                <w:rFonts w:ascii="宋体" w:hAnsi="宋体" w:cs="宋体" w:hint="eastAsia"/>
                <w:b/>
                <w:szCs w:val="21"/>
              </w:rPr>
              <w:t>.以上标明“必须提供”的材料属于复印件的扫描件的，必须加盖供应商电子公章，否则响应文件按无效响应处理。</w:t>
            </w:r>
          </w:p>
        </w:tc>
      </w:tr>
      <w:tr w:rsidR="00C45723">
        <w:trPr>
          <w:jc w:val="center"/>
        </w:trPr>
        <w:tc>
          <w:tcPr>
            <w:tcW w:w="857" w:type="dxa"/>
            <w:vMerge/>
            <w:vAlign w:val="center"/>
          </w:tcPr>
          <w:p w:rsidR="00C45723" w:rsidRDefault="00C45723">
            <w:pPr>
              <w:spacing w:line="360" w:lineRule="auto"/>
              <w:jc w:val="center"/>
              <w:rPr>
                <w:rFonts w:ascii="宋体" w:hAnsi="宋体" w:cs="宋体"/>
                <w:szCs w:val="21"/>
              </w:rPr>
            </w:pPr>
          </w:p>
        </w:tc>
        <w:tc>
          <w:tcPr>
            <w:tcW w:w="2654" w:type="dxa"/>
            <w:vAlign w:val="center"/>
          </w:tcPr>
          <w:p w:rsidR="00C45723" w:rsidRDefault="000758C4">
            <w:pPr>
              <w:spacing w:line="360" w:lineRule="auto"/>
              <w:jc w:val="center"/>
              <w:rPr>
                <w:rFonts w:ascii="宋体" w:hAnsi="宋体" w:cs="宋体"/>
                <w:b/>
                <w:bCs/>
                <w:szCs w:val="21"/>
              </w:rPr>
            </w:pPr>
            <w:r>
              <w:rPr>
                <w:rFonts w:ascii="宋体" w:hAnsi="宋体" w:cs="宋体" w:hint="eastAsia"/>
                <w:b/>
                <w:bCs/>
                <w:szCs w:val="21"/>
              </w:rPr>
              <w:t>技术文件组成</w:t>
            </w:r>
          </w:p>
        </w:tc>
        <w:tc>
          <w:tcPr>
            <w:tcW w:w="6853" w:type="dxa"/>
            <w:vAlign w:val="center"/>
          </w:tcPr>
          <w:p w:rsidR="00C45723" w:rsidRDefault="000758C4">
            <w:pPr>
              <w:spacing w:line="360" w:lineRule="auto"/>
              <w:rPr>
                <w:rFonts w:ascii="宋体" w:hAnsi="宋体" w:cs="宋体"/>
                <w:szCs w:val="21"/>
              </w:rPr>
            </w:pPr>
            <w:r>
              <w:rPr>
                <w:rFonts w:ascii="宋体" w:hAnsi="宋体" w:cs="宋体" w:hint="eastAsia"/>
                <w:szCs w:val="21"/>
              </w:rPr>
              <w:t>1.服务需求偏离表；（</w:t>
            </w:r>
            <w:r>
              <w:rPr>
                <w:rFonts w:ascii="宋体" w:hAnsi="宋体" w:cs="宋体" w:hint="eastAsia"/>
                <w:b/>
                <w:szCs w:val="21"/>
              </w:rPr>
              <w:t>必须提供，否则响应文件按无效响应处理</w:t>
            </w:r>
            <w:r>
              <w:rPr>
                <w:rFonts w:ascii="宋体" w:hAnsi="宋体" w:cs="宋体" w:hint="eastAsia"/>
                <w:szCs w:val="21"/>
              </w:rPr>
              <w:t>）</w:t>
            </w:r>
          </w:p>
          <w:p w:rsidR="00C45723" w:rsidRDefault="000758C4">
            <w:pPr>
              <w:spacing w:line="360" w:lineRule="auto"/>
              <w:rPr>
                <w:rFonts w:ascii="宋体" w:hAnsi="宋体" w:cs="宋体"/>
                <w:szCs w:val="21"/>
              </w:rPr>
            </w:pPr>
            <w:r>
              <w:rPr>
                <w:rFonts w:ascii="宋体" w:hAnsi="宋体" w:cs="宋体" w:hint="eastAsia"/>
                <w:szCs w:val="21"/>
              </w:rPr>
              <w:t>2.</w:t>
            </w:r>
            <w:r>
              <w:rPr>
                <w:rFonts w:hint="eastAsia"/>
              </w:rPr>
              <w:t xml:space="preserve"> </w:t>
            </w:r>
            <w:r>
              <w:rPr>
                <w:rFonts w:ascii="宋体" w:hAnsi="宋体" w:cs="宋体" w:hint="eastAsia"/>
                <w:szCs w:val="21"/>
              </w:rPr>
              <w:t>服务方案；（</w:t>
            </w:r>
            <w:r>
              <w:rPr>
                <w:rFonts w:ascii="宋体" w:hAnsi="宋体" w:cs="宋体" w:hint="eastAsia"/>
                <w:b/>
                <w:szCs w:val="21"/>
              </w:rPr>
              <w:t>必须提供，否则响应文件按无效响应处理</w:t>
            </w:r>
            <w:r>
              <w:rPr>
                <w:rFonts w:ascii="宋体" w:hAnsi="宋体" w:cs="宋体" w:hint="eastAsia"/>
                <w:szCs w:val="21"/>
              </w:rPr>
              <w:t>）</w:t>
            </w:r>
          </w:p>
          <w:p w:rsidR="00C45723" w:rsidRDefault="000758C4">
            <w:pPr>
              <w:spacing w:line="360" w:lineRule="auto"/>
              <w:rPr>
                <w:rFonts w:ascii="宋体" w:hAnsi="宋体" w:cs="宋体"/>
                <w:szCs w:val="21"/>
              </w:rPr>
            </w:pPr>
            <w:r>
              <w:rPr>
                <w:rFonts w:ascii="宋体" w:hAnsi="宋体" w:cs="宋体" w:hint="eastAsia"/>
                <w:szCs w:val="21"/>
              </w:rPr>
              <w:t xml:space="preserve">5.售后服务方案； </w:t>
            </w:r>
          </w:p>
          <w:p w:rsidR="00C45723" w:rsidRDefault="000758C4">
            <w:pPr>
              <w:spacing w:line="360" w:lineRule="auto"/>
              <w:rPr>
                <w:rFonts w:ascii="宋体" w:hAnsi="宋体" w:cs="宋体"/>
                <w:szCs w:val="21"/>
              </w:rPr>
            </w:pPr>
            <w:r>
              <w:rPr>
                <w:rFonts w:ascii="宋体" w:hAnsi="宋体" w:cs="宋体" w:hint="eastAsia"/>
                <w:szCs w:val="21"/>
              </w:rPr>
              <w:t xml:space="preserve">4.项目实施人员一览表； </w:t>
            </w:r>
          </w:p>
          <w:p w:rsidR="00C45723" w:rsidRDefault="000758C4">
            <w:pPr>
              <w:spacing w:line="360" w:lineRule="auto"/>
              <w:rPr>
                <w:rFonts w:ascii="宋体" w:hAnsi="宋体" w:cs="宋体"/>
                <w:szCs w:val="21"/>
              </w:rPr>
            </w:pPr>
            <w:r>
              <w:rPr>
                <w:rFonts w:ascii="宋体" w:hAnsi="宋体" w:cs="宋体" w:hint="eastAsia"/>
                <w:szCs w:val="21"/>
              </w:rPr>
              <w:t>5.对应采购需求的服务需求、技术条款提供的其他文件资料；</w:t>
            </w:r>
          </w:p>
          <w:p w:rsidR="00C45723" w:rsidRDefault="000758C4">
            <w:pPr>
              <w:spacing w:line="360" w:lineRule="auto"/>
              <w:rPr>
                <w:rFonts w:ascii="宋体" w:hAnsi="宋体" w:cs="宋体"/>
                <w:szCs w:val="21"/>
              </w:rPr>
            </w:pPr>
            <w:r>
              <w:rPr>
                <w:rFonts w:ascii="宋体" w:hAnsi="宋体" w:cs="宋体" w:hint="eastAsia"/>
                <w:szCs w:val="21"/>
              </w:rPr>
              <w:t>6.供应商认为需要提供的其他有关资料。</w:t>
            </w:r>
          </w:p>
          <w:p w:rsidR="00C45723" w:rsidRDefault="000758C4">
            <w:pPr>
              <w:spacing w:line="360" w:lineRule="auto"/>
              <w:rPr>
                <w:rFonts w:ascii="宋体" w:hAnsi="宋体" w:cs="宋体"/>
                <w:szCs w:val="21"/>
              </w:rPr>
            </w:pPr>
            <w:r>
              <w:rPr>
                <w:rFonts w:ascii="宋体" w:hAnsi="宋体" w:cs="宋体" w:hint="eastAsia"/>
                <w:b/>
                <w:szCs w:val="21"/>
              </w:rPr>
              <w:t>注：1.以上标明“必须提供”的材料属于复印件的扫描件的，必须加盖</w:t>
            </w:r>
            <w:r>
              <w:rPr>
                <w:rFonts w:ascii="宋体" w:hAnsi="宋体" w:cs="宋体" w:hint="eastAsia"/>
                <w:b/>
                <w:szCs w:val="21"/>
              </w:rPr>
              <w:lastRenderedPageBreak/>
              <w:t>供应商电子公章，否则响应文件按无效响应处理。</w:t>
            </w:r>
          </w:p>
        </w:tc>
      </w:tr>
      <w:tr w:rsidR="00C45723">
        <w:trPr>
          <w:jc w:val="center"/>
        </w:trPr>
        <w:tc>
          <w:tcPr>
            <w:tcW w:w="857" w:type="dxa"/>
            <w:vAlign w:val="center"/>
          </w:tcPr>
          <w:p w:rsidR="00C45723" w:rsidRDefault="000758C4">
            <w:pPr>
              <w:spacing w:line="360" w:lineRule="auto"/>
              <w:jc w:val="center"/>
              <w:rPr>
                <w:rFonts w:ascii="宋体" w:hAnsi="宋体" w:cs="宋体"/>
                <w:szCs w:val="21"/>
              </w:rPr>
            </w:pPr>
            <w:r>
              <w:rPr>
                <w:rFonts w:ascii="宋体" w:hAnsi="宋体" w:cs="宋体" w:hint="eastAsia"/>
                <w:szCs w:val="21"/>
              </w:rPr>
              <w:lastRenderedPageBreak/>
              <w:t>12.</w:t>
            </w:r>
            <w:r>
              <w:rPr>
                <w:rFonts w:ascii="宋体" w:hAnsi="宋体" w:cs="宋体"/>
                <w:szCs w:val="21"/>
              </w:rPr>
              <w:t>1</w:t>
            </w:r>
            <w:r>
              <w:rPr>
                <w:rFonts w:ascii="宋体" w:hAnsi="宋体" w:cs="宋体" w:hint="eastAsia"/>
                <w:szCs w:val="21"/>
              </w:rPr>
              <w:t>.2</w:t>
            </w:r>
          </w:p>
        </w:tc>
        <w:tc>
          <w:tcPr>
            <w:tcW w:w="2654" w:type="dxa"/>
            <w:vAlign w:val="center"/>
          </w:tcPr>
          <w:p w:rsidR="00C45723" w:rsidRDefault="000758C4">
            <w:pPr>
              <w:spacing w:line="360" w:lineRule="auto"/>
              <w:jc w:val="center"/>
              <w:rPr>
                <w:rFonts w:ascii="宋体" w:hAnsi="宋体" w:cs="宋体"/>
                <w:szCs w:val="21"/>
              </w:rPr>
            </w:pPr>
            <w:r>
              <w:rPr>
                <w:rFonts w:ascii="宋体" w:hAnsi="宋体" w:cs="宋体" w:hint="eastAsia"/>
                <w:b/>
                <w:bCs/>
                <w:szCs w:val="21"/>
              </w:rPr>
              <w:t>报价文件组成</w:t>
            </w:r>
          </w:p>
        </w:tc>
        <w:tc>
          <w:tcPr>
            <w:tcW w:w="6853" w:type="dxa"/>
            <w:vAlign w:val="center"/>
          </w:tcPr>
          <w:p w:rsidR="00C45723" w:rsidRDefault="000758C4">
            <w:pPr>
              <w:tabs>
                <w:tab w:val="left" w:pos="459"/>
              </w:tabs>
              <w:snapToGrid w:val="0"/>
              <w:spacing w:line="380" w:lineRule="exact"/>
              <w:jc w:val="left"/>
              <w:rPr>
                <w:rFonts w:ascii="宋体" w:hAnsi="宋体"/>
                <w:szCs w:val="21"/>
              </w:rPr>
            </w:pPr>
            <w:r>
              <w:rPr>
                <w:rFonts w:ascii="宋体" w:hAnsi="宋体" w:hint="eastAsia"/>
                <w:szCs w:val="21"/>
              </w:rPr>
              <w:t>1.响应函；</w:t>
            </w:r>
            <w:r>
              <w:rPr>
                <w:rFonts w:ascii="宋体" w:hAnsi="宋体" w:hint="eastAsia"/>
                <w:b/>
                <w:szCs w:val="21"/>
              </w:rPr>
              <w:t>（必须提供，否则作无效响应处理）</w:t>
            </w:r>
          </w:p>
          <w:p w:rsidR="00C45723" w:rsidRDefault="000758C4">
            <w:pPr>
              <w:spacing w:line="360" w:lineRule="auto"/>
              <w:rPr>
                <w:rFonts w:ascii="宋体" w:hAnsi="宋体" w:cs="宋体"/>
                <w:b/>
                <w:szCs w:val="21"/>
              </w:rPr>
            </w:pPr>
            <w:r>
              <w:rPr>
                <w:rFonts w:ascii="宋体" w:hAnsi="宋体" w:cs="宋体" w:hint="eastAsia"/>
                <w:szCs w:val="21"/>
              </w:rPr>
              <w:t>2.响应报价表。（</w:t>
            </w:r>
            <w:r>
              <w:rPr>
                <w:rFonts w:ascii="宋体" w:hAnsi="宋体" w:cs="宋体" w:hint="eastAsia"/>
                <w:b/>
                <w:szCs w:val="21"/>
              </w:rPr>
              <w:t>必须提供，否则响应文件按无效响应处理</w:t>
            </w:r>
            <w:r>
              <w:rPr>
                <w:rFonts w:ascii="宋体" w:hAnsi="宋体" w:cs="宋体" w:hint="eastAsia"/>
                <w:szCs w:val="21"/>
              </w:rPr>
              <w:t>）</w:t>
            </w:r>
          </w:p>
        </w:tc>
      </w:tr>
      <w:tr w:rsidR="00C45723">
        <w:trPr>
          <w:jc w:val="center"/>
        </w:trPr>
        <w:tc>
          <w:tcPr>
            <w:tcW w:w="857" w:type="dxa"/>
            <w:vAlign w:val="center"/>
          </w:tcPr>
          <w:p w:rsidR="00C45723" w:rsidRDefault="000758C4">
            <w:pPr>
              <w:spacing w:line="360" w:lineRule="auto"/>
              <w:jc w:val="center"/>
              <w:rPr>
                <w:rFonts w:ascii="宋体" w:hAnsi="宋体" w:cs="宋体"/>
                <w:szCs w:val="21"/>
              </w:rPr>
            </w:pPr>
            <w:r>
              <w:rPr>
                <w:rFonts w:ascii="宋体" w:hAnsi="宋体" w:cs="宋体" w:hint="eastAsia"/>
                <w:szCs w:val="21"/>
              </w:rPr>
              <w:t>12.</w:t>
            </w:r>
            <w:r>
              <w:rPr>
                <w:rFonts w:ascii="宋体" w:hAnsi="宋体" w:cs="宋体"/>
                <w:szCs w:val="21"/>
              </w:rPr>
              <w:t>2</w:t>
            </w:r>
          </w:p>
        </w:tc>
        <w:tc>
          <w:tcPr>
            <w:tcW w:w="2654" w:type="dxa"/>
            <w:vAlign w:val="center"/>
          </w:tcPr>
          <w:p w:rsidR="00C45723" w:rsidRDefault="000758C4">
            <w:pPr>
              <w:spacing w:line="360" w:lineRule="auto"/>
              <w:jc w:val="center"/>
              <w:rPr>
                <w:rFonts w:ascii="宋体" w:hAnsi="宋体" w:cs="宋体"/>
                <w:szCs w:val="21"/>
              </w:rPr>
            </w:pPr>
            <w:r>
              <w:rPr>
                <w:rFonts w:ascii="宋体" w:hAnsi="宋体" w:cs="宋体" w:hint="eastAsia"/>
                <w:szCs w:val="21"/>
              </w:rPr>
              <w:t>响应文件电子版要求</w:t>
            </w:r>
          </w:p>
        </w:tc>
        <w:tc>
          <w:tcPr>
            <w:tcW w:w="6853" w:type="dxa"/>
            <w:vAlign w:val="center"/>
          </w:tcPr>
          <w:p w:rsidR="00C45723" w:rsidRDefault="000758C4">
            <w:pPr>
              <w:snapToGrid w:val="0"/>
              <w:spacing w:line="360" w:lineRule="auto"/>
              <w:jc w:val="left"/>
              <w:rPr>
                <w:rFonts w:ascii="宋体" w:hAnsi="宋体" w:cs="宋体"/>
                <w:szCs w:val="21"/>
              </w:rPr>
            </w:pPr>
            <w:r>
              <w:rPr>
                <w:rFonts w:ascii="宋体" w:hAnsi="宋体" w:cs="宋体" w:hint="eastAsia"/>
                <w:szCs w:val="21"/>
              </w:rPr>
              <w:t>1.响应文件电子版要求：按照本采购文件“</w:t>
            </w:r>
            <w:r>
              <w:rPr>
                <w:rFonts w:ascii="宋体" w:hAnsi="宋体" w:hint="eastAsia"/>
                <w:szCs w:val="21"/>
              </w:rPr>
              <w:t>第五章 响应文件格式</w:t>
            </w:r>
            <w:r>
              <w:rPr>
                <w:rFonts w:ascii="宋体" w:hAnsi="宋体" w:cs="宋体" w:hint="eastAsia"/>
                <w:szCs w:val="21"/>
              </w:rPr>
              <w:t>”编写（第五章未附格式的，由供应商自行拟定），不可涂改并在规定加盖公章处加盖电子公章，</w:t>
            </w:r>
            <w:r>
              <w:rPr>
                <w:rFonts w:ascii="宋体" w:hAnsi="宋体" w:cs="宋体" w:hint="eastAsia"/>
                <w:b/>
                <w:szCs w:val="21"/>
              </w:rPr>
              <w:t>否则响应文件按无效响应处理</w:t>
            </w:r>
            <w:r>
              <w:rPr>
                <w:rFonts w:ascii="宋体" w:hAnsi="宋体" w:cs="宋体" w:hint="eastAsia"/>
                <w:szCs w:val="21"/>
              </w:rPr>
              <w:t>。</w:t>
            </w:r>
          </w:p>
          <w:p w:rsidR="00C45723" w:rsidRDefault="000758C4">
            <w:pPr>
              <w:snapToGrid w:val="0"/>
              <w:spacing w:line="360" w:lineRule="auto"/>
              <w:jc w:val="left"/>
              <w:rPr>
                <w:rFonts w:ascii="宋体" w:hAnsi="宋体" w:cs="宋体"/>
                <w:szCs w:val="21"/>
              </w:rPr>
            </w:pPr>
            <w:r>
              <w:rPr>
                <w:rFonts w:ascii="宋体" w:hAnsi="宋体" w:cs="宋体" w:hint="eastAsia"/>
                <w:szCs w:val="21"/>
              </w:rPr>
              <w:t>2</w:t>
            </w:r>
            <w:r>
              <w:rPr>
                <w:rFonts w:ascii="宋体" w:hAnsi="宋体" w:cs="Courier New" w:hint="eastAsia"/>
                <w:szCs w:val="21"/>
              </w:rPr>
              <w:t>.响应文件电子版密封方式：电子响应文件通过平台有效CA加密后在广西政府采购云平台（https://www.gcy.zfcg.gxzf.gov.cn/）投送。（操作方式见公告附件“</w:t>
            </w:r>
            <w:r>
              <w:rPr>
                <w:rFonts w:ascii="宋体" w:hAnsi="宋体" w:hint="eastAsia"/>
                <w:szCs w:val="21"/>
              </w:rPr>
              <w:t>电子响应文件制作与投送教程</w:t>
            </w:r>
            <w:r>
              <w:rPr>
                <w:rFonts w:ascii="宋体" w:hAnsi="宋体" w:cs="Courier New" w:hint="eastAsia"/>
                <w:szCs w:val="21"/>
              </w:rPr>
              <w:t>” ）</w:t>
            </w:r>
          </w:p>
        </w:tc>
      </w:tr>
      <w:tr w:rsidR="00C45723">
        <w:trPr>
          <w:jc w:val="center"/>
        </w:trPr>
        <w:tc>
          <w:tcPr>
            <w:tcW w:w="857" w:type="dxa"/>
            <w:vAlign w:val="center"/>
          </w:tcPr>
          <w:p w:rsidR="00C45723" w:rsidRDefault="000758C4">
            <w:pPr>
              <w:spacing w:line="360" w:lineRule="auto"/>
              <w:jc w:val="center"/>
              <w:rPr>
                <w:rFonts w:ascii="宋体" w:hAnsi="宋体" w:cs="宋体"/>
                <w:szCs w:val="21"/>
              </w:rPr>
            </w:pPr>
            <w:r>
              <w:rPr>
                <w:rFonts w:ascii="宋体" w:hAnsi="宋体" w:cs="宋体" w:hint="eastAsia"/>
                <w:szCs w:val="21"/>
              </w:rPr>
              <w:t>15.2</w:t>
            </w:r>
          </w:p>
        </w:tc>
        <w:tc>
          <w:tcPr>
            <w:tcW w:w="2654" w:type="dxa"/>
            <w:vAlign w:val="center"/>
          </w:tcPr>
          <w:p w:rsidR="00C45723" w:rsidRDefault="000758C4">
            <w:pPr>
              <w:spacing w:line="360" w:lineRule="auto"/>
              <w:jc w:val="center"/>
              <w:rPr>
                <w:rFonts w:ascii="宋体" w:hAnsi="宋体" w:cs="宋体"/>
                <w:szCs w:val="21"/>
              </w:rPr>
            </w:pPr>
            <w:r>
              <w:rPr>
                <w:rFonts w:ascii="宋体" w:hAnsi="宋体" w:cs="宋体" w:hint="eastAsia"/>
                <w:szCs w:val="21"/>
              </w:rPr>
              <w:t>响应报价要求</w:t>
            </w:r>
          </w:p>
        </w:tc>
        <w:tc>
          <w:tcPr>
            <w:tcW w:w="6853" w:type="dxa"/>
            <w:vAlign w:val="center"/>
          </w:tcPr>
          <w:p w:rsidR="00C45723" w:rsidRDefault="000758C4">
            <w:pPr>
              <w:snapToGrid w:val="0"/>
              <w:spacing w:line="360" w:lineRule="auto"/>
              <w:jc w:val="left"/>
              <w:rPr>
                <w:rFonts w:ascii="宋体" w:hAnsi="宋体" w:cs="宋体"/>
                <w:szCs w:val="21"/>
              </w:rPr>
            </w:pPr>
            <w:r>
              <w:rPr>
                <w:rFonts w:ascii="宋体" w:hAnsi="宋体" w:cs="宋体" w:hint="eastAsia"/>
                <w:szCs w:val="21"/>
              </w:rPr>
              <w:t>响应报价必须包含满足本次竞标全部采购需求所应提供的服务，以及伴随的货物和工程（如有）的价格；包含竞标服务、货物、工程的成本、运输（含保险）、安装（如有）、调试、检验、技术服务、培训、税费等所有费用。</w:t>
            </w:r>
            <w:r>
              <w:rPr>
                <w:rFonts w:ascii="宋体" w:hAnsi="宋体" w:hint="eastAsia"/>
                <w:b/>
                <w:szCs w:val="21"/>
              </w:rPr>
              <w:t>（采购需求另有约定的，从其约定。）</w:t>
            </w:r>
          </w:p>
        </w:tc>
      </w:tr>
      <w:tr w:rsidR="00C45723">
        <w:trPr>
          <w:jc w:val="center"/>
        </w:trPr>
        <w:tc>
          <w:tcPr>
            <w:tcW w:w="857" w:type="dxa"/>
            <w:vAlign w:val="center"/>
          </w:tcPr>
          <w:p w:rsidR="00C45723" w:rsidRDefault="000758C4">
            <w:pPr>
              <w:spacing w:line="360" w:lineRule="auto"/>
              <w:jc w:val="center"/>
              <w:rPr>
                <w:rFonts w:ascii="宋体" w:hAnsi="宋体" w:cs="宋体"/>
                <w:szCs w:val="21"/>
              </w:rPr>
            </w:pPr>
            <w:r>
              <w:rPr>
                <w:rFonts w:ascii="宋体" w:hAnsi="宋体" w:cs="宋体" w:hint="eastAsia"/>
                <w:szCs w:val="21"/>
              </w:rPr>
              <w:t>16.</w:t>
            </w:r>
            <w:r>
              <w:rPr>
                <w:rFonts w:ascii="宋体" w:hAnsi="宋体" w:cs="宋体"/>
                <w:szCs w:val="21"/>
              </w:rPr>
              <w:t>2</w:t>
            </w:r>
          </w:p>
        </w:tc>
        <w:tc>
          <w:tcPr>
            <w:tcW w:w="2654" w:type="dxa"/>
            <w:vAlign w:val="center"/>
          </w:tcPr>
          <w:p w:rsidR="00C45723" w:rsidRDefault="000758C4">
            <w:pPr>
              <w:spacing w:line="360" w:lineRule="auto"/>
              <w:jc w:val="center"/>
              <w:rPr>
                <w:rFonts w:ascii="宋体" w:hAnsi="宋体" w:cs="宋体"/>
                <w:szCs w:val="21"/>
              </w:rPr>
            </w:pPr>
            <w:r>
              <w:rPr>
                <w:rFonts w:ascii="宋体" w:hAnsi="宋体" w:cs="宋体" w:hint="eastAsia"/>
                <w:szCs w:val="21"/>
              </w:rPr>
              <w:t>竞标有效期</w:t>
            </w:r>
          </w:p>
        </w:tc>
        <w:tc>
          <w:tcPr>
            <w:tcW w:w="6853" w:type="dxa"/>
            <w:vAlign w:val="center"/>
          </w:tcPr>
          <w:p w:rsidR="00C45723" w:rsidRDefault="000758C4">
            <w:pPr>
              <w:tabs>
                <w:tab w:val="left" w:pos="720"/>
                <w:tab w:val="left" w:pos="840"/>
              </w:tabs>
              <w:snapToGrid w:val="0"/>
              <w:spacing w:after="50" w:line="360" w:lineRule="auto"/>
              <w:ind w:left="283" w:hangingChars="135" w:hanging="283"/>
              <w:jc w:val="left"/>
              <w:rPr>
                <w:rFonts w:ascii="宋体" w:hAnsi="宋体" w:cs="宋体"/>
                <w:szCs w:val="21"/>
              </w:rPr>
            </w:pPr>
            <w:r>
              <w:rPr>
                <w:rFonts w:ascii="宋体" w:hAnsi="宋体" w:cs="宋体" w:hint="eastAsia"/>
                <w:szCs w:val="21"/>
              </w:rPr>
              <w:t>自首次响应文件提交截止之日起</w:t>
            </w:r>
            <w:r>
              <w:rPr>
                <w:rFonts w:ascii="宋体" w:hAnsi="宋体" w:cs="宋体"/>
                <w:szCs w:val="21"/>
                <w:u w:val="single"/>
              </w:rPr>
              <w:t xml:space="preserve"> </w:t>
            </w:r>
            <w:r>
              <w:rPr>
                <w:rFonts w:ascii="宋体" w:hAnsi="宋体" w:cs="宋体" w:hint="eastAsia"/>
                <w:szCs w:val="21"/>
                <w:u w:val="single"/>
              </w:rPr>
              <w:t>60</w:t>
            </w:r>
            <w:r>
              <w:rPr>
                <w:rFonts w:ascii="宋体" w:hAnsi="宋体" w:cs="宋体"/>
                <w:szCs w:val="21"/>
                <w:u w:val="single"/>
              </w:rPr>
              <w:t xml:space="preserve"> </w:t>
            </w:r>
            <w:r>
              <w:rPr>
                <w:rFonts w:ascii="宋体" w:hAnsi="宋体" w:cs="宋体" w:hint="eastAsia"/>
                <w:szCs w:val="21"/>
              </w:rPr>
              <w:t>日。</w:t>
            </w:r>
          </w:p>
        </w:tc>
      </w:tr>
      <w:tr w:rsidR="00C45723">
        <w:trPr>
          <w:jc w:val="center"/>
        </w:trPr>
        <w:tc>
          <w:tcPr>
            <w:tcW w:w="857" w:type="dxa"/>
            <w:vAlign w:val="center"/>
          </w:tcPr>
          <w:p w:rsidR="00C45723" w:rsidRDefault="000758C4">
            <w:pPr>
              <w:spacing w:line="360" w:lineRule="auto"/>
              <w:jc w:val="center"/>
              <w:rPr>
                <w:rFonts w:ascii="宋体" w:hAnsi="宋体" w:cs="宋体"/>
                <w:szCs w:val="21"/>
              </w:rPr>
            </w:pPr>
            <w:r>
              <w:rPr>
                <w:rFonts w:ascii="宋体" w:hAnsi="宋体" w:cs="宋体" w:hint="eastAsia"/>
                <w:szCs w:val="21"/>
              </w:rPr>
              <w:t>17.1</w:t>
            </w:r>
          </w:p>
        </w:tc>
        <w:tc>
          <w:tcPr>
            <w:tcW w:w="2654" w:type="dxa"/>
            <w:vAlign w:val="center"/>
          </w:tcPr>
          <w:p w:rsidR="00C45723" w:rsidRDefault="000758C4">
            <w:pPr>
              <w:spacing w:line="360" w:lineRule="auto"/>
              <w:jc w:val="center"/>
              <w:rPr>
                <w:rFonts w:ascii="宋体" w:hAnsi="宋体" w:cs="宋体"/>
                <w:szCs w:val="21"/>
              </w:rPr>
            </w:pPr>
            <w:r>
              <w:rPr>
                <w:rFonts w:ascii="宋体" w:hAnsi="宋体" w:cs="宋体" w:hint="eastAsia"/>
                <w:szCs w:val="21"/>
              </w:rPr>
              <w:t>磋商保证金</w:t>
            </w:r>
          </w:p>
        </w:tc>
        <w:tc>
          <w:tcPr>
            <w:tcW w:w="6853" w:type="dxa"/>
            <w:vAlign w:val="center"/>
          </w:tcPr>
          <w:p w:rsidR="00C45723" w:rsidRDefault="000758C4">
            <w:pPr>
              <w:autoSpaceDE w:val="0"/>
              <w:autoSpaceDN w:val="0"/>
              <w:snapToGrid w:val="0"/>
              <w:spacing w:line="360" w:lineRule="auto"/>
              <w:textAlignment w:val="bottom"/>
              <w:rPr>
                <w:rFonts w:ascii="宋体" w:hAnsi="宋体"/>
                <w:szCs w:val="21"/>
              </w:rPr>
            </w:pPr>
            <w:r>
              <w:rPr>
                <w:rFonts w:ascii="宋体" w:hAnsi="宋体" w:hint="eastAsia"/>
                <w:szCs w:val="21"/>
              </w:rPr>
              <w:t>本项目不</w:t>
            </w:r>
            <w:proofErr w:type="gramStart"/>
            <w:r>
              <w:rPr>
                <w:rFonts w:ascii="宋体" w:hAnsi="宋体" w:hint="eastAsia"/>
                <w:szCs w:val="21"/>
              </w:rPr>
              <w:t>收取磋商</w:t>
            </w:r>
            <w:proofErr w:type="gramEnd"/>
            <w:r>
              <w:rPr>
                <w:rFonts w:ascii="宋体" w:hAnsi="宋体" w:hint="eastAsia"/>
                <w:szCs w:val="21"/>
              </w:rPr>
              <w:t>保证金。</w:t>
            </w:r>
          </w:p>
        </w:tc>
      </w:tr>
      <w:tr w:rsidR="00C45723">
        <w:trPr>
          <w:trHeight w:val="458"/>
          <w:jc w:val="center"/>
        </w:trPr>
        <w:tc>
          <w:tcPr>
            <w:tcW w:w="857" w:type="dxa"/>
            <w:vMerge w:val="restart"/>
            <w:vAlign w:val="center"/>
          </w:tcPr>
          <w:p w:rsidR="00C45723" w:rsidRDefault="000758C4">
            <w:pPr>
              <w:spacing w:line="360" w:lineRule="auto"/>
              <w:jc w:val="center"/>
              <w:rPr>
                <w:rFonts w:ascii="宋体" w:hAnsi="宋体" w:cs="宋体"/>
                <w:szCs w:val="21"/>
              </w:rPr>
            </w:pPr>
            <w:r>
              <w:rPr>
                <w:rFonts w:ascii="宋体" w:hAnsi="宋体" w:cs="宋体" w:hint="eastAsia"/>
                <w:szCs w:val="21"/>
              </w:rPr>
              <w:t>20.1</w:t>
            </w:r>
          </w:p>
        </w:tc>
        <w:tc>
          <w:tcPr>
            <w:tcW w:w="2654" w:type="dxa"/>
            <w:vAlign w:val="center"/>
          </w:tcPr>
          <w:p w:rsidR="00C45723" w:rsidRDefault="000758C4">
            <w:pPr>
              <w:spacing w:line="360" w:lineRule="auto"/>
              <w:jc w:val="center"/>
              <w:rPr>
                <w:rFonts w:ascii="宋体" w:hAnsi="宋体" w:cs="宋体"/>
                <w:szCs w:val="21"/>
              </w:rPr>
            </w:pPr>
            <w:r>
              <w:rPr>
                <w:rFonts w:ascii="宋体" w:hAnsi="宋体" w:cs="宋体" w:hint="eastAsia"/>
                <w:szCs w:val="21"/>
              </w:rPr>
              <w:t>首次响应文件提交起止时间</w:t>
            </w:r>
          </w:p>
        </w:tc>
        <w:tc>
          <w:tcPr>
            <w:tcW w:w="6853" w:type="dxa"/>
            <w:vAlign w:val="center"/>
          </w:tcPr>
          <w:p w:rsidR="00C45723" w:rsidRDefault="000758C4">
            <w:pPr>
              <w:snapToGrid w:val="0"/>
              <w:spacing w:line="360" w:lineRule="auto"/>
              <w:jc w:val="left"/>
              <w:rPr>
                <w:rFonts w:ascii="宋体" w:hAnsi="宋体" w:cs="宋体"/>
                <w:szCs w:val="21"/>
                <w:u w:val="single"/>
              </w:rPr>
            </w:pPr>
            <w:r>
              <w:rPr>
                <w:rFonts w:ascii="宋体" w:hAnsi="宋体" w:cs="宋体" w:hint="eastAsia"/>
                <w:szCs w:val="21"/>
              </w:rPr>
              <w:t>详见竞争性磋商公告。</w:t>
            </w:r>
          </w:p>
        </w:tc>
      </w:tr>
      <w:tr w:rsidR="00C45723">
        <w:trPr>
          <w:trHeight w:val="422"/>
          <w:jc w:val="center"/>
        </w:trPr>
        <w:tc>
          <w:tcPr>
            <w:tcW w:w="857" w:type="dxa"/>
            <w:vMerge/>
            <w:vAlign w:val="center"/>
          </w:tcPr>
          <w:p w:rsidR="00C45723" w:rsidRDefault="00C45723">
            <w:pPr>
              <w:spacing w:line="360" w:lineRule="auto"/>
              <w:jc w:val="center"/>
              <w:rPr>
                <w:rFonts w:ascii="宋体" w:hAnsi="宋体" w:cs="宋体"/>
                <w:szCs w:val="21"/>
              </w:rPr>
            </w:pPr>
          </w:p>
        </w:tc>
        <w:tc>
          <w:tcPr>
            <w:tcW w:w="2654" w:type="dxa"/>
            <w:vAlign w:val="center"/>
          </w:tcPr>
          <w:p w:rsidR="00C45723" w:rsidRDefault="000758C4">
            <w:pPr>
              <w:spacing w:line="360" w:lineRule="auto"/>
              <w:jc w:val="center"/>
              <w:rPr>
                <w:rFonts w:ascii="宋体" w:hAnsi="宋体" w:cs="宋体"/>
                <w:szCs w:val="21"/>
              </w:rPr>
            </w:pPr>
            <w:r>
              <w:rPr>
                <w:rFonts w:ascii="宋体" w:hAnsi="宋体" w:cs="宋体" w:hint="eastAsia"/>
                <w:szCs w:val="21"/>
              </w:rPr>
              <w:t>首次响应文件提交地点</w:t>
            </w:r>
          </w:p>
        </w:tc>
        <w:tc>
          <w:tcPr>
            <w:tcW w:w="6853" w:type="dxa"/>
            <w:vAlign w:val="center"/>
          </w:tcPr>
          <w:p w:rsidR="00C45723" w:rsidRDefault="000758C4">
            <w:pPr>
              <w:snapToGrid w:val="0"/>
              <w:spacing w:line="360" w:lineRule="auto"/>
              <w:jc w:val="left"/>
              <w:rPr>
                <w:rFonts w:ascii="宋体" w:hAnsi="宋体" w:cs="宋体"/>
                <w:szCs w:val="21"/>
                <w:u w:val="single"/>
              </w:rPr>
            </w:pPr>
            <w:r>
              <w:rPr>
                <w:rFonts w:ascii="宋体" w:hAnsi="宋体" w:cs="宋体" w:hint="eastAsia"/>
                <w:szCs w:val="21"/>
              </w:rPr>
              <w:t>详见竞争性磋商公告。</w:t>
            </w:r>
          </w:p>
        </w:tc>
      </w:tr>
      <w:tr w:rsidR="00C45723">
        <w:trPr>
          <w:trHeight w:val="422"/>
          <w:jc w:val="center"/>
        </w:trPr>
        <w:tc>
          <w:tcPr>
            <w:tcW w:w="857" w:type="dxa"/>
            <w:vAlign w:val="center"/>
          </w:tcPr>
          <w:p w:rsidR="00C45723" w:rsidRDefault="000758C4">
            <w:pPr>
              <w:spacing w:line="360" w:lineRule="auto"/>
              <w:jc w:val="center"/>
              <w:rPr>
                <w:rFonts w:ascii="宋体" w:hAnsi="宋体" w:cs="宋体"/>
                <w:szCs w:val="21"/>
              </w:rPr>
            </w:pPr>
            <w:r>
              <w:rPr>
                <w:rFonts w:ascii="宋体" w:hAnsi="宋体" w:cs="宋体" w:hint="eastAsia"/>
                <w:szCs w:val="21"/>
              </w:rPr>
              <w:t>20.6</w:t>
            </w:r>
          </w:p>
        </w:tc>
        <w:tc>
          <w:tcPr>
            <w:tcW w:w="2654" w:type="dxa"/>
            <w:vAlign w:val="center"/>
          </w:tcPr>
          <w:p w:rsidR="00C45723" w:rsidRDefault="000758C4">
            <w:pPr>
              <w:spacing w:line="360" w:lineRule="auto"/>
              <w:jc w:val="center"/>
              <w:rPr>
                <w:rFonts w:ascii="宋体" w:hAnsi="宋体" w:cs="宋体"/>
                <w:szCs w:val="21"/>
              </w:rPr>
            </w:pPr>
            <w:r>
              <w:rPr>
                <w:rFonts w:ascii="宋体" w:hAnsi="宋体" w:cs="宋体" w:hint="eastAsia"/>
                <w:szCs w:val="21"/>
              </w:rPr>
              <w:t>备份响应文件</w:t>
            </w:r>
          </w:p>
        </w:tc>
        <w:tc>
          <w:tcPr>
            <w:tcW w:w="6853" w:type="dxa"/>
            <w:vAlign w:val="center"/>
          </w:tcPr>
          <w:p w:rsidR="00C45723" w:rsidRDefault="000758C4">
            <w:pPr>
              <w:snapToGrid w:val="0"/>
              <w:spacing w:line="360" w:lineRule="auto"/>
              <w:jc w:val="left"/>
              <w:rPr>
                <w:rFonts w:ascii="宋体" w:hAnsi="宋体" w:cs="宋体"/>
                <w:szCs w:val="21"/>
              </w:rPr>
            </w:pPr>
            <w:r>
              <w:rPr>
                <w:rFonts w:ascii="宋体" w:hAnsi="宋体" w:hint="eastAsia"/>
                <w:szCs w:val="21"/>
              </w:rPr>
              <w:t>本项目不接受备份响应文件。</w:t>
            </w:r>
          </w:p>
        </w:tc>
      </w:tr>
      <w:tr w:rsidR="00C45723">
        <w:trPr>
          <w:trHeight w:val="422"/>
          <w:jc w:val="center"/>
        </w:trPr>
        <w:tc>
          <w:tcPr>
            <w:tcW w:w="857" w:type="dxa"/>
            <w:vAlign w:val="center"/>
          </w:tcPr>
          <w:p w:rsidR="00C45723" w:rsidRDefault="000758C4">
            <w:pPr>
              <w:spacing w:line="360" w:lineRule="auto"/>
              <w:jc w:val="center"/>
              <w:rPr>
                <w:rFonts w:ascii="宋体" w:hAnsi="宋体" w:cs="宋体"/>
                <w:szCs w:val="21"/>
              </w:rPr>
            </w:pPr>
            <w:r>
              <w:rPr>
                <w:rFonts w:ascii="宋体" w:hAnsi="宋体" w:cs="宋体" w:hint="eastAsia"/>
                <w:szCs w:val="21"/>
              </w:rPr>
              <w:t>21</w:t>
            </w:r>
          </w:p>
        </w:tc>
        <w:tc>
          <w:tcPr>
            <w:tcW w:w="2654" w:type="dxa"/>
            <w:vAlign w:val="center"/>
          </w:tcPr>
          <w:p w:rsidR="00C45723" w:rsidRDefault="000758C4">
            <w:pPr>
              <w:spacing w:line="360" w:lineRule="auto"/>
              <w:jc w:val="center"/>
              <w:rPr>
                <w:rFonts w:ascii="宋体" w:hAnsi="宋体" w:cs="宋体"/>
                <w:szCs w:val="21"/>
              </w:rPr>
            </w:pPr>
            <w:r>
              <w:rPr>
                <w:rFonts w:ascii="宋体" w:hAnsi="宋体" w:cs="宋体" w:hint="eastAsia"/>
                <w:szCs w:val="21"/>
              </w:rPr>
              <w:t>首次响应文件的退回</w:t>
            </w:r>
          </w:p>
        </w:tc>
        <w:tc>
          <w:tcPr>
            <w:tcW w:w="6853" w:type="dxa"/>
            <w:vAlign w:val="center"/>
          </w:tcPr>
          <w:p w:rsidR="00C45723" w:rsidRDefault="000758C4">
            <w:pPr>
              <w:snapToGrid w:val="0"/>
              <w:spacing w:line="360" w:lineRule="auto"/>
              <w:jc w:val="left"/>
              <w:rPr>
                <w:rFonts w:ascii="宋体" w:hAnsi="宋体"/>
                <w:szCs w:val="21"/>
              </w:rPr>
            </w:pPr>
            <w:r>
              <w:rPr>
                <w:rFonts w:ascii="宋体" w:hAnsi="宋体" w:cs="宋体" w:hint="eastAsia"/>
                <w:szCs w:val="21"/>
              </w:rPr>
              <w:t>详见竞争性磋商公告。</w:t>
            </w:r>
          </w:p>
        </w:tc>
      </w:tr>
      <w:tr w:rsidR="00C45723">
        <w:trPr>
          <w:trHeight w:val="524"/>
          <w:jc w:val="center"/>
        </w:trPr>
        <w:tc>
          <w:tcPr>
            <w:tcW w:w="857" w:type="dxa"/>
            <w:vMerge w:val="restart"/>
            <w:vAlign w:val="center"/>
          </w:tcPr>
          <w:p w:rsidR="00C45723" w:rsidRDefault="000758C4">
            <w:pPr>
              <w:spacing w:line="360" w:lineRule="auto"/>
              <w:jc w:val="center"/>
              <w:rPr>
                <w:rFonts w:ascii="宋体" w:hAnsi="宋体" w:cs="宋体"/>
                <w:szCs w:val="21"/>
              </w:rPr>
            </w:pPr>
            <w:r>
              <w:rPr>
                <w:rFonts w:ascii="宋体" w:hAnsi="宋体" w:cs="宋体" w:hint="eastAsia"/>
                <w:szCs w:val="21"/>
              </w:rPr>
              <w:t>2</w:t>
            </w:r>
            <w:r>
              <w:rPr>
                <w:rFonts w:ascii="宋体" w:hAnsi="宋体" w:cs="宋体"/>
                <w:szCs w:val="21"/>
              </w:rPr>
              <w:t>6.2</w:t>
            </w:r>
          </w:p>
        </w:tc>
        <w:tc>
          <w:tcPr>
            <w:tcW w:w="2654" w:type="dxa"/>
            <w:vAlign w:val="center"/>
          </w:tcPr>
          <w:p w:rsidR="00C45723" w:rsidRDefault="000758C4">
            <w:pPr>
              <w:spacing w:line="360" w:lineRule="auto"/>
              <w:jc w:val="center"/>
              <w:rPr>
                <w:rFonts w:ascii="宋体" w:hAnsi="宋体" w:cs="宋体"/>
                <w:szCs w:val="21"/>
              </w:rPr>
            </w:pPr>
            <w:r>
              <w:rPr>
                <w:rFonts w:ascii="宋体" w:hAnsi="宋体" w:cs="宋体" w:hint="eastAsia"/>
                <w:szCs w:val="21"/>
              </w:rPr>
              <w:t>负偏离要求</w:t>
            </w:r>
          </w:p>
        </w:tc>
        <w:tc>
          <w:tcPr>
            <w:tcW w:w="6853" w:type="dxa"/>
            <w:vAlign w:val="center"/>
          </w:tcPr>
          <w:p w:rsidR="00C45723" w:rsidRDefault="000758C4">
            <w:pPr>
              <w:snapToGrid w:val="0"/>
              <w:spacing w:line="360" w:lineRule="auto"/>
              <w:rPr>
                <w:rFonts w:ascii="宋体" w:hAnsi="宋体" w:cs="宋体"/>
                <w:szCs w:val="21"/>
              </w:rPr>
            </w:pPr>
            <w:r>
              <w:rPr>
                <w:rFonts w:ascii="宋体" w:hAnsi="宋体" w:cs="宋体" w:hint="eastAsia"/>
                <w:szCs w:val="21"/>
              </w:rPr>
              <w:t>商务条款评审中允许负偏离的条款数为</w:t>
            </w:r>
            <w:r>
              <w:rPr>
                <w:rFonts w:ascii="宋体" w:hAnsi="宋体" w:cs="宋体" w:hint="eastAsia"/>
                <w:szCs w:val="21"/>
                <w:u w:val="single"/>
              </w:rPr>
              <w:t xml:space="preserve"> 0 </w:t>
            </w:r>
            <w:r>
              <w:rPr>
                <w:rFonts w:ascii="宋体" w:hAnsi="宋体" w:cs="宋体" w:hint="eastAsia"/>
                <w:szCs w:val="21"/>
              </w:rPr>
              <w:t>项。</w:t>
            </w:r>
          </w:p>
          <w:p w:rsidR="00C45723" w:rsidRDefault="000758C4">
            <w:pPr>
              <w:snapToGrid w:val="0"/>
              <w:spacing w:line="360" w:lineRule="auto"/>
              <w:rPr>
                <w:rFonts w:ascii="宋体" w:hAnsi="宋体" w:cs="宋体"/>
                <w:szCs w:val="21"/>
              </w:rPr>
            </w:pPr>
            <w:r>
              <w:rPr>
                <w:rFonts w:ascii="宋体" w:hAnsi="宋体" w:cs="宋体" w:hint="eastAsia"/>
                <w:szCs w:val="21"/>
              </w:rPr>
              <w:t>服务需求评审中允许负偏离的条款数为</w:t>
            </w:r>
            <w:r>
              <w:rPr>
                <w:rFonts w:ascii="宋体" w:hAnsi="宋体" w:cs="宋体" w:hint="eastAsia"/>
                <w:szCs w:val="21"/>
                <w:u w:val="single"/>
              </w:rPr>
              <w:t xml:space="preserve"> 0  </w:t>
            </w:r>
            <w:r>
              <w:rPr>
                <w:rFonts w:ascii="宋体" w:hAnsi="宋体" w:cs="宋体" w:hint="eastAsia"/>
                <w:szCs w:val="21"/>
              </w:rPr>
              <w:t>项。</w:t>
            </w:r>
          </w:p>
        </w:tc>
      </w:tr>
      <w:tr w:rsidR="00C45723">
        <w:trPr>
          <w:jc w:val="center"/>
        </w:trPr>
        <w:tc>
          <w:tcPr>
            <w:tcW w:w="857" w:type="dxa"/>
            <w:vMerge/>
            <w:vAlign w:val="center"/>
          </w:tcPr>
          <w:p w:rsidR="00C45723" w:rsidRDefault="00C45723">
            <w:pPr>
              <w:spacing w:line="360" w:lineRule="auto"/>
              <w:jc w:val="center"/>
              <w:rPr>
                <w:rFonts w:ascii="宋体" w:hAnsi="宋体" w:cs="宋体"/>
                <w:szCs w:val="21"/>
              </w:rPr>
            </w:pPr>
          </w:p>
        </w:tc>
        <w:tc>
          <w:tcPr>
            <w:tcW w:w="2654" w:type="dxa"/>
            <w:vAlign w:val="center"/>
          </w:tcPr>
          <w:p w:rsidR="00C45723" w:rsidRDefault="000758C4">
            <w:pPr>
              <w:snapToGrid w:val="0"/>
              <w:spacing w:line="360" w:lineRule="auto"/>
              <w:jc w:val="center"/>
              <w:rPr>
                <w:rFonts w:ascii="宋体" w:hAnsi="宋体" w:cs="宋体"/>
                <w:szCs w:val="21"/>
              </w:rPr>
            </w:pPr>
            <w:r>
              <w:rPr>
                <w:rFonts w:ascii="宋体" w:hAnsi="宋体" w:cs="宋体" w:hint="eastAsia"/>
                <w:szCs w:val="21"/>
              </w:rPr>
              <w:t>磋商的顺序</w:t>
            </w:r>
          </w:p>
          <w:p w:rsidR="00C45723" w:rsidRDefault="00C45723">
            <w:pPr>
              <w:spacing w:line="360" w:lineRule="auto"/>
              <w:jc w:val="center"/>
              <w:rPr>
                <w:rFonts w:ascii="宋体" w:hAnsi="宋体" w:cs="宋体"/>
                <w:szCs w:val="21"/>
              </w:rPr>
            </w:pPr>
          </w:p>
        </w:tc>
        <w:tc>
          <w:tcPr>
            <w:tcW w:w="6853" w:type="dxa"/>
            <w:vAlign w:val="center"/>
          </w:tcPr>
          <w:p w:rsidR="00C45723" w:rsidRDefault="000758C4">
            <w:pPr>
              <w:spacing w:line="360" w:lineRule="auto"/>
              <w:jc w:val="left"/>
              <w:rPr>
                <w:rFonts w:ascii="宋体" w:hAnsi="宋体"/>
                <w:szCs w:val="21"/>
              </w:rPr>
            </w:pPr>
            <w:r>
              <w:rPr>
                <w:rFonts w:ascii="宋体" w:hAnsi="宋体" w:cs="宋体" w:hint="eastAsia"/>
                <w:szCs w:val="21"/>
              </w:rPr>
              <w:t>□</w:t>
            </w:r>
            <w:r>
              <w:rPr>
                <w:rFonts w:ascii="宋体" w:hAnsi="宋体" w:hint="eastAsia"/>
                <w:szCs w:val="21"/>
              </w:rPr>
              <w:t>按照</w:t>
            </w:r>
            <w:r>
              <w:rPr>
                <w:rFonts w:ascii="宋体" w:hAnsi="宋体" w:cs="宋体" w:hint="eastAsia"/>
                <w:szCs w:val="21"/>
              </w:rPr>
              <w:t>提交首次响应文件的顺序，通知磋商时，若某供应商不在通知现场时，该供应商排序到最后磋商，按照签到的顺序由其下一位供应商先参与磋商。</w:t>
            </w:r>
          </w:p>
          <w:p w:rsidR="00C45723" w:rsidRDefault="000758C4">
            <w:pPr>
              <w:snapToGrid w:val="0"/>
              <w:spacing w:line="360" w:lineRule="auto"/>
              <w:rPr>
                <w:rFonts w:ascii="宋体" w:hAnsi="宋体" w:cs="宋体"/>
                <w:szCs w:val="21"/>
              </w:rPr>
            </w:pPr>
            <w:r>
              <w:rPr>
                <w:rFonts w:ascii="宋体" w:hAnsi="宋体" w:cs="宋体" w:hint="eastAsia"/>
                <w:szCs w:val="21"/>
              </w:rPr>
              <w:sym w:font="Wingdings 2" w:char="0052"/>
            </w:r>
            <w:r>
              <w:rPr>
                <w:rFonts w:ascii="宋体" w:hAnsi="宋体" w:cs="宋体" w:hint="eastAsia"/>
                <w:szCs w:val="21"/>
              </w:rPr>
              <w:t>随机排序。</w:t>
            </w:r>
          </w:p>
          <w:p w:rsidR="00C45723" w:rsidRDefault="000758C4">
            <w:pPr>
              <w:spacing w:line="360" w:lineRule="auto"/>
              <w:jc w:val="left"/>
              <w:rPr>
                <w:rFonts w:ascii="宋体" w:hAnsi="宋体" w:cs="宋体"/>
                <w:b/>
                <w:szCs w:val="21"/>
              </w:rPr>
            </w:pPr>
            <w:r>
              <w:rPr>
                <w:rFonts w:ascii="宋体" w:hAnsi="宋体" w:cs="宋体" w:hint="eastAsia"/>
                <w:b/>
                <w:szCs w:val="21"/>
              </w:rPr>
              <w:t>参与磋商前，供应</w:t>
            </w:r>
            <w:proofErr w:type="gramStart"/>
            <w:r>
              <w:rPr>
                <w:rFonts w:ascii="宋体" w:hAnsi="宋体" w:cs="宋体" w:hint="eastAsia"/>
                <w:b/>
                <w:szCs w:val="21"/>
              </w:rPr>
              <w:t>商法定</w:t>
            </w:r>
            <w:proofErr w:type="gramEnd"/>
            <w:r>
              <w:rPr>
                <w:rFonts w:ascii="宋体" w:hAnsi="宋体" w:cs="宋体" w:hint="eastAsia"/>
                <w:b/>
                <w:szCs w:val="21"/>
              </w:rPr>
              <w:t>代表人或者委托代理人必须向磋商小组出示本人有效证件原件</w:t>
            </w:r>
            <w:r>
              <w:rPr>
                <w:rFonts w:ascii="宋体" w:hAnsi="宋体" w:cs="宋体"/>
                <w:b/>
                <w:szCs w:val="21"/>
              </w:rPr>
              <w:t>[</w:t>
            </w:r>
            <w:r>
              <w:rPr>
                <w:rFonts w:ascii="宋体" w:hAnsi="宋体" w:cs="宋体" w:hint="eastAsia"/>
                <w:b/>
                <w:szCs w:val="21"/>
              </w:rPr>
              <w:t>有效证件可以是身份证（</w:t>
            </w:r>
            <w:proofErr w:type="gramStart"/>
            <w:r>
              <w:rPr>
                <w:rFonts w:ascii="宋体" w:hAnsi="宋体" w:cs="宋体" w:hint="eastAsia"/>
                <w:b/>
                <w:szCs w:val="21"/>
              </w:rPr>
              <w:t>含临时</w:t>
            </w:r>
            <w:proofErr w:type="gramEnd"/>
            <w:r>
              <w:rPr>
                <w:rFonts w:ascii="宋体" w:hAnsi="宋体" w:cs="宋体" w:hint="eastAsia"/>
                <w:b/>
                <w:szCs w:val="21"/>
              </w:rPr>
              <w:t>身份证明）、机动车驾驶证、社会保障卡或者护照的其中一项]，</w:t>
            </w:r>
            <w:proofErr w:type="gramStart"/>
            <w:r>
              <w:rPr>
                <w:rFonts w:ascii="宋体" w:hAnsi="宋体" w:cs="宋体" w:hint="eastAsia"/>
                <w:b/>
                <w:szCs w:val="21"/>
              </w:rPr>
              <w:t>若参</w:t>
            </w:r>
            <w:proofErr w:type="gramEnd"/>
            <w:r>
              <w:rPr>
                <w:rFonts w:ascii="宋体" w:hAnsi="宋体" w:cs="宋体" w:hint="eastAsia"/>
                <w:b/>
                <w:szCs w:val="21"/>
              </w:rPr>
              <w:t>与磋商的委托代理人不是响应文件中授权的委托代理人时，必须同时出示有效的法定代表人授权委托书原件，否则磋商小组将拒绝其参与磋商。</w:t>
            </w:r>
          </w:p>
        </w:tc>
      </w:tr>
      <w:tr w:rsidR="00C45723">
        <w:trPr>
          <w:jc w:val="center"/>
        </w:trPr>
        <w:tc>
          <w:tcPr>
            <w:tcW w:w="857" w:type="dxa"/>
            <w:vAlign w:val="center"/>
          </w:tcPr>
          <w:p w:rsidR="00C45723" w:rsidRDefault="000758C4">
            <w:pPr>
              <w:spacing w:line="360" w:lineRule="auto"/>
              <w:jc w:val="center"/>
              <w:rPr>
                <w:rFonts w:ascii="宋体" w:hAnsi="宋体" w:cs="宋体"/>
                <w:szCs w:val="21"/>
              </w:rPr>
            </w:pPr>
            <w:r>
              <w:rPr>
                <w:rFonts w:ascii="宋体" w:hAnsi="宋体" w:cs="宋体"/>
                <w:szCs w:val="21"/>
              </w:rPr>
              <w:t>28</w:t>
            </w:r>
          </w:p>
        </w:tc>
        <w:tc>
          <w:tcPr>
            <w:tcW w:w="2654" w:type="dxa"/>
            <w:vAlign w:val="center"/>
          </w:tcPr>
          <w:p w:rsidR="00C45723" w:rsidRDefault="000758C4">
            <w:pPr>
              <w:spacing w:line="360" w:lineRule="auto"/>
              <w:jc w:val="center"/>
              <w:rPr>
                <w:rFonts w:ascii="宋体" w:hAnsi="宋体" w:cs="宋体"/>
                <w:szCs w:val="21"/>
              </w:rPr>
            </w:pPr>
            <w:r>
              <w:rPr>
                <w:rFonts w:ascii="宋体" w:hAnsi="宋体" w:cs="宋体" w:hint="eastAsia"/>
                <w:szCs w:val="21"/>
              </w:rPr>
              <w:t>履约保证金</w:t>
            </w:r>
          </w:p>
        </w:tc>
        <w:tc>
          <w:tcPr>
            <w:tcW w:w="6853" w:type="dxa"/>
            <w:shd w:val="clear" w:color="auto" w:fill="auto"/>
            <w:vAlign w:val="bottom"/>
          </w:tcPr>
          <w:p w:rsidR="00C45723" w:rsidRDefault="000758C4">
            <w:pPr>
              <w:autoSpaceDE w:val="0"/>
              <w:autoSpaceDN w:val="0"/>
              <w:snapToGrid w:val="0"/>
              <w:spacing w:line="380" w:lineRule="exact"/>
              <w:jc w:val="left"/>
              <w:textAlignment w:val="bottom"/>
              <w:rPr>
                <w:rFonts w:ascii="宋体" w:hAnsi="Courier New"/>
                <w:b/>
                <w:bCs/>
                <w:caps/>
              </w:rPr>
            </w:pPr>
            <w:r>
              <w:rPr>
                <w:rFonts w:ascii="宋体" w:hAnsi="Courier New" w:hint="eastAsia"/>
                <w:b/>
                <w:bCs/>
                <w:caps/>
                <w:u w:val="single"/>
              </w:rPr>
              <w:t>采购预算×中标折扣系数×5%（</w:t>
            </w:r>
            <w:r>
              <w:rPr>
                <w:rFonts w:ascii="宋体" w:hAnsi="Courier New"/>
                <w:b/>
                <w:bCs/>
                <w:caps/>
                <w:u w:val="single"/>
              </w:rPr>
              <w:t>如中标供应商为中小型企业</w:t>
            </w:r>
            <w:r>
              <w:rPr>
                <w:rFonts w:ascii="宋体" w:hAnsi="Courier New" w:hint="eastAsia"/>
                <w:b/>
                <w:bCs/>
                <w:caps/>
                <w:u w:val="single"/>
              </w:rPr>
              <w:t>，</w:t>
            </w:r>
            <w:r>
              <w:rPr>
                <w:rFonts w:ascii="宋体" w:hAnsi="Courier New"/>
                <w:b/>
                <w:bCs/>
                <w:caps/>
                <w:u w:val="single"/>
              </w:rPr>
              <w:t>则根据广西壮族自治区财政厅关于进一步发挥政府采购政策功能促进企业发展的通知【桂财采〔2022〕30号】要求，其履约保证金金额：</w:t>
            </w:r>
            <w:r>
              <w:rPr>
                <w:rFonts w:ascii="宋体" w:hAnsi="Courier New" w:hint="eastAsia"/>
                <w:b/>
                <w:bCs/>
                <w:caps/>
                <w:u w:val="single"/>
              </w:rPr>
              <w:t>分标</w:t>
            </w:r>
            <w:r>
              <w:rPr>
                <w:rFonts w:ascii="宋体" w:hAnsi="Courier New"/>
                <w:b/>
                <w:bCs/>
                <w:caps/>
                <w:u w:val="single"/>
              </w:rPr>
              <w:t>采购预</w:t>
            </w:r>
            <w:r>
              <w:rPr>
                <w:rFonts w:ascii="宋体" w:hAnsi="Courier New" w:hint="eastAsia"/>
                <w:b/>
                <w:bCs/>
                <w:caps/>
                <w:u w:val="single"/>
              </w:rPr>
              <w:t>控</w:t>
            </w:r>
            <w:r>
              <w:rPr>
                <w:rFonts w:ascii="宋体" w:hAnsi="Courier New"/>
                <w:b/>
                <w:bCs/>
                <w:caps/>
                <w:u w:val="single"/>
              </w:rPr>
              <w:t>×</w:t>
            </w:r>
            <w:r>
              <w:rPr>
                <w:rFonts w:ascii="宋体" w:hAnsi="Courier New"/>
                <w:b/>
                <w:bCs/>
                <w:caps/>
                <w:u w:val="single"/>
              </w:rPr>
              <w:lastRenderedPageBreak/>
              <w:t>中标折扣系数</w:t>
            </w:r>
            <w:r>
              <w:rPr>
                <w:rFonts w:ascii="宋体" w:hAnsi="Courier New"/>
                <w:b/>
                <w:bCs/>
                <w:caps/>
                <w:u w:val="single"/>
              </w:rPr>
              <w:t>×</w:t>
            </w:r>
            <w:r>
              <w:rPr>
                <w:rFonts w:ascii="宋体" w:hAnsi="Courier New"/>
                <w:b/>
                <w:bCs/>
                <w:caps/>
                <w:u w:val="single"/>
              </w:rPr>
              <w:t>2</w:t>
            </w:r>
            <w:r>
              <w:rPr>
                <w:rFonts w:ascii="宋体" w:hAnsi="Courier New" w:hint="eastAsia"/>
                <w:b/>
                <w:bCs/>
                <w:caps/>
                <w:u w:val="single"/>
              </w:rPr>
              <w:t>%）。</w:t>
            </w:r>
          </w:p>
          <w:p w:rsidR="00C45723" w:rsidRDefault="000758C4">
            <w:pPr>
              <w:autoSpaceDE w:val="0"/>
              <w:autoSpaceDN w:val="0"/>
              <w:snapToGrid w:val="0"/>
              <w:spacing w:line="380" w:lineRule="exact"/>
              <w:jc w:val="left"/>
              <w:textAlignment w:val="bottom"/>
              <w:rPr>
                <w:rFonts w:ascii="宋体" w:hAnsi="Courier New"/>
                <w:b/>
                <w:bCs/>
                <w:caps/>
              </w:rPr>
            </w:pPr>
            <w:r>
              <w:rPr>
                <w:rFonts w:ascii="宋体" w:hAnsi="Courier New" w:hint="eastAsia"/>
                <w:b/>
                <w:bCs/>
                <w:caps/>
              </w:rPr>
              <w:t>注：根据广西壮族自治区财政厅关于进一步发挥政府采购政策功能促进企业发展的通知【桂财采〔2022〕30号】要求，采购文件要求中标或者成交供应商提交履约保证金的，履约保证金数额不得超过政府采购合同金额的5%，对中小企业收取的履约保证金数额不得超过政府采购合同金额的2%。采购人可根据供应商的资信等情况减免履约保证金。</w:t>
            </w:r>
          </w:p>
          <w:p w:rsidR="00C45723" w:rsidRDefault="000758C4">
            <w:pPr>
              <w:autoSpaceDE w:val="0"/>
              <w:autoSpaceDN w:val="0"/>
              <w:snapToGrid w:val="0"/>
              <w:spacing w:line="380" w:lineRule="exact"/>
              <w:jc w:val="left"/>
              <w:textAlignment w:val="bottom"/>
              <w:rPr>
                <w:rFonts w:ascii="宋体" w:hAnsi="Courier New"/>
                <w:b/>
                <w:bCs/>
                <w:caps/>
              </w:rPr>
            </w:pPr>
            <w:r>
              <w:rPr>
                <w:rFonts w:ascii="宋体" w:hAnsi="Courier New" w:hint="eastAsia"/>
                <w:b/>
                <w:bCs/>
                <w:caps/>
              </w:rPr>
              <w:t>履约保证金提交方式：银行转账、支票、汇票、本票或者银行、保险机构出具的保函等非现金方式。</w:t>
            </w:r>
          </w:p>
          <w:p w:rsidR="00C45723" w:rsidRDefault="000758C4">
            <w:pPr>
              <w:autoSpaceDE w:val="0"/>
              <w:autoSpaceDN w:val="0"/>
              <w:snapToGrid w:val="0"/>
              <w:spacing w:line="380" w:lineRule="exact"/>
              <w:jc w:val="left"/>
              <w:textAlignment w:val="bottom"/>
              <w:rPr>
                <w:rFonts w:ascii="宋体" w:hAnsi="Courier New"/>
                <w:b/>
                <w:bCs/>
                <w:caps/>
              </w:rPr>
            </w:pPr>
            <w:r>
              <w:rPr>
                <w:rFonts w:ascii="宋体" w:hAnsi="Courier New" w:hint="eastAsia"/>
                <w:b/>
                <w:bCs/>
                <w:caps/>
              </w:rPr>
              <w:t>履约保证金账户：</w:t>
            </w:r>
          </w:p>
          <w:p w:rsidR="00C45723" w:rsidRDefault="000758C4">
            <w:pPr>
              <w:rPr>
                <w:rFonts w:ascii="宋体" w:eastAsia="宋体" w:hAnsi="宋体" w:cs="宋体"/>
                <w:szCs w:val="21"/>
              </w:rPr>
            </w:pPr>
            <w:r>
              <w:rPr>
                <w:rFonts w:ascii="宋体" w:eastAsia="宋体" w:hAnsi="宋体" w:cs="宋体" w:hint="eastAsia"/>
                <w:szCs w:val="21"/>
              </w:rPr>
              <w:t>户名：</w:t>
            </w:r>
            <w:proofErr w:type="gramStart"/>
            <w:r>
              <w:rPr>
                <w:rFonts w:ascii="宋体" w:eastAsia="宋体" w:hAnsi="宋体" w:cs="宋体" w:hint="eastAsia"/>
                <w:szCs w:val="21"/>
              </w:rPr>
              <w:t>广西壮族自治区鹿州监狱</w:t>
            </w:r>
            <w:proofErr w:type="gramEnd"/>
          </w:p>
          <w:p w:rsidR="00C45723" w:rsidRDefault="000758C4">
            <w:pPr>
              <w:rPr>
                <w:rFonts w:ascii="宋体" w:eastAsia="宋体" w:hAnsi="宋体" w:cs="宋体"/>
                <w:szCs w:val="21"/>
              </w:rPr>
            </w:pPr>
            <w:r>
              <w:rPr>
                <w:rFonts w:ascii="宋体" w:eastAsia="宋体" w:hAnsi="宋体" w:cs="宋体" w:hint="eastAsia"/>
                <w:szCs w:val="21"/>
              </w:rPr>
              <w:t>账号：</w:t>
            </w:r>
            <w:r>
              <w:rPr>
                <w:rFonts w:ascii="宋体" w:eastAsia="宋体" w:hAnsi="宋体" w:cs="宋体"/>
                <w:szCs w:val="21"/>
              </w:rPr>
              <w:t>20-138101040002314</w:t>
            </w:r>
          </w:p>
          <w:p w:rsidR="00C45723" w:rsidRDefault="000758C4">
            <w:pPr>
              <w:rPr>
                <w:rFonts w:ascii="宋体" w:eastAsia="宋体" w:hAnsi="宋体" w:cs="宋体"/>
                <w:szCs w:val="21"/>
              </w:rPr>
            </w:pPr>
            <w:r>
              <w:rPr>
                <w:rFonts w:ascii="宋体" w:eastAsia="宋体" w:hAnsi="宋体" w:cs="宋体" w:hint="eastAsia"/>
                <w:szCs w:val="21"/>
              </w:rPr>
              <w:t>开户行：中国农业银行鹿寨县支行营业室</w:t>
            </w:r>
          </w:p>
          <w:p w:rsidR="00C45723" w:rsidRDefault="000758C4">
            <w:pPr>
              <w:autoSpaceDE w:val="0"/>
              <w:autoSpaceDN w:val="0"/>
              <w:snapToGrid w:val="0"/>
              <w:spacing w:line="380" w:lineRule="exact"/>
              <w:jc w:val="left"/>
              <w:textAlignment w:val="bottom"/>
              <w:rPr>
                <w:rFonts w:ascii="宋体" w:hAnsi="Courier New"/>
                <w:b/>
                <w:bCs/>
                <w:caps/>
              </w:rPr>
            </w:pPr>
            <w:r>
              <w:rPr>
                <w:rFonts w:ascii="宋体" w:hAnsi="Courier New" w:hint="eastAsia"/>
                <w:b/>
                <w:bCs/>
                <w:caps/>
              </w:rPr>
              <w:t>交到采购人指定账户</w:t>
            </w:r>
          </w:p>
          <w:p w:rsidR="00C45723" w:rsidRDefault="000758C4">
            <w:pPr>
              <w:autoSpaceDE w:val="0"/>
              <w:autoSpaceDN w:val="0"/>
              <w:snapToGrid w:val="0"/>
              <w:spacing w:line="380" w:lineRule="exact"/>
              <w:jc w:val="left"/>
              <w:textAlignment w:val="bottom"/>
              <w:rPr>
                <w:rFonts w:ascii="宋体" w:hAnsi="宋体"/>
                <w:szCs w:val="21"/>
                <w:highlight w:val="yellow"/>
              </w:rPr>
            </w:pPr>
            <w:r>
              <w:rPr>
                <w:rFonts w:ascii="宋体" w:hAnsi="Courier New" w:hint="eastAsia"/>
                <w:b/>
                <w:bCs/>
                <w:caps/>
              </w:rPr>
              <w:t>备注说明：中标人在签订合同之前，把履约保证金足额交到采购人指定账户，否则不予签订合同。货物出现质量问题和供应</w:t>
            </w:r>
            <w:proofErr w:type="gramStart"/>
            <w:r>
              <w:rPr>
                <w:rFonts w:ascii="宋体" w:hAnsi="Courier New" w:hint="eastAsia"/>
                <w:b/>
                <w:bCs/>
                <w:caps/>
              </w:rPr>
              <w:t>商出现</w:t>
            </w:r>
            <w:proofErr w:type="gramEnd"/>
            <w:r>
              <w:rPr>
                <w:rFonts w:ascii="宋体" w:hAnsi="Courier New" w:hint="eastAsia"/>
                <w:b/>
                <w:bCs/>
                <w:caps/>
              </w:rPr>
              <w:t>违约行为时，由采购单位的按规定从履约保证金中扣除罚款金额，供货合同到期后剩余履约保证金无息返还。供应商被取消供应资格的，履约保证金</w:t>
            </w:r>
            <w:proofErr w:type="gramStart"/>
            <w:r>
              <w:rPr>
                <w:rFonts w:ascii="宋体" w:hAnsi="Courier New" w:hint="eastAsia"/>
                <w:b/>
                <w:bCs/>
                <w:caps/>
              </w:rPr>
              <w:t>不</w:t>
            </w:r>
            <w:proofErr w:type="gramEnd"/>
            <w:r>
              <w:rPr>
                <w:rFonts w:ascii="宋体" w:hAnsi="Courier New" w:hint="eastAsia"/>
                <w:b/>
                <w:bCs/>
                <w:caps/>
              </w:rPr>
              <w:t>返还。</w:t>
            </w:r>
          </w:p>
        </w:tc>
      </w:tr>
      <w:tr w:rsidR="00C45723">
        <w:trPr>
          <w:jc w:val="center"/>
        </w:trPr>
        <w:tc>
          <w:tcPr>
            <w:tcW w:w="857" w:type="dxa"/>
            <w:vAlign w:val="center"/>
          </w:tcPr>
          <w:p w:rsidR="00C45723" w:rsidRDefault="000758C4">
            <w:pPr>
              <w:spacing w:line="360" w:lineRule="auto"/>
              <w:jc w:val="center"/>
              <w:rPr>
                <w:rFonts w:ascii="宋体" w:hAnsi="宋体" w:cs="宋体"/>
                <w:szCs w:val="21"/>
              </w:rPr>
            </w:pPr>
            <w:r>
              <w:rPr>
                <w:rFonts w:ascii="宋体" w:hAnsi="宋体" w:cs="宋体"/>
                <w:szCs w:val="21"/>
              </w:rPr>
              <w:lastRenderedPageBreak/>
              <w:t>29.</w:t>
            </w:r>
            <w:r>
              <w:rPr>
                <w:rFonts w:ascii="宋体" w:hAnsi="宋体" w:cs="宋体" w:hint="eastAsia"/>
                <w:szCs w:val="21"/>
              </w:rPr>
              <w:t>5</w:t>
            </w:r>
          </w:p>
        </w:tc>
        <w:tc>
          <w:tcPr>
            <w:tcW w:w="2654" w:type="dxa"/>
            <w:vAlign w:val="center"/>
          </w:tcPr>
          <w:p w:rsidR="00C45723" w:rsidRDefault="000758C4">
            <w:pPr>
              <w:spacing w:line="360" w:lineRule="auto"/>
              <w:jc w:val="center"/>
              <w:rPr>
                <w:rFonts w:ascii="宋体" w:hAnsi="宋体" w:cs="宋体"/>
                <w:szCs w:val="21"/>
              </w:rPr>
            </w:pPr>
            <w:r>
              <w:rPr>
                <w:rFonts w:ascii="宋体" w:hAnsi="宋体" w:hint="eastAsia"/>
                <w:szCs w:val="21"/>
              </w:rPr>
              <w:t>签订合同携带的材料</w:t>
            </w:r>
          </w:p>
        </w:tc>
        <w:tc>
          <w:tcPr>
            <w:tcW w:w="6853" w:type="dxa"/>
            <w:vAlign w:val="center"/>
          </w:tcPr>
          <w:p w:rsidR="00C45723" w:rsidRDefault="000758C4">
            <w:pPr>
              <w:snapToGrid w:val="0"/>
              <w:spacing w:line="360" w:lineRule="auto"/>
              <w:rPr>
                <w:rFonts w:ascii="宋体" w:hAnsi="宋体" w:cs="宋体"/>
                <w:szCs w:val="21"/>
              </w:rPr>
            </w:pPr>
            <w:r>
              <w:rPr>
                <w:rFonts w:ascii="宋体" w:hAnsi="宋体" w:hint="eastAsia"/>
                <w:szCs w:val="21"/>
              </w:rPr>
              <w:t>使用的有效CA证书加盖单位电子公章</w:t>
            </w:r>
          </w:p>
        </w:tc>
      </w:tr>
      <w:tr w:rsidR="00C45723">
        <w:trPr>
          <w:jc w:val="center"/>
        </w:trPr>
        <w:tc>
          <w:tcPr>
            <w:tcW w:w="857" w:type="dxa"/>
            <w:vMerge w:val="restart"/>
            <w:vAlign w:val="center"/>
          </w:tcPr>
          <w:p w:rsidR="00C45723" w:rsidRDefault="000758C4">
            <w:pPr>
              <w:spacing w:line="360" w:lineRule="auto"/>
              <w:jc w:val="center"/>
              <w:rPr>
                <w:rFonts w:ascii="宋体" w:hAnsi="宋体" w:cs="宋体"/>
                <w:szCs w:val="21"/>
              </w:rPr>
            </w:pPr>
            <w:r>
              <w:rPr>
                <w:rFonts w:ascii="宋体" w:hAnsi="宋体" w:cs="宋体" w:hint="eastAsia"/>
                <w:szCs w:val="21"/>
              </w:rPr>
              <w:t>3</w:t>
            </w:r>
            <w:r>
              <w:rPr>
                <w:rFonts w:ascii="宋体" w:hAnsi="宋体" w:cs="宋体"/>
                <w:szCs w:val="21"/>
              </w:rPr>
              <w:t>1.2</w:t>
            </w:r>
          </w:p>
        </w:tc>
        <w:tc>
          <w:tcPr>
            <w:tcW w:w="2654" w:type="dxa"/>
            <w:vAlign w:val="center"/>
          </w:tcPr>
          <w:p w:rsidR="00C45723" w:rsidRDefault="000758C4">
            <w:pPr>
              <w:spacing w:line="380" w:lineRule="exact"/>
              <w:jc w:val="center"/>
              <w:rPr>
                <w:rFonts w:ascii="宋体" w:hAnsi="宋体"/>
                <w:szCs w:val="21"/>
              </w:rPr>
            </w:pPr>
            <w:r>
              <w:rPr>
                <w:rFonts w:ascii="宋体" w:hAnsi="宋体" w:hint="eastAsia"/>
                <w:szCs w:val="21"/>
              </w:rPr>
              <w:t>接收质疑</w:t>
            </w:r>
            <w:proofErr w:type="gramStart"/>
            <w:r>
              <w:rPr>
                <w:rFonts w:ascii="宋体" w:hAnsi="宋体" w:hint="eastAsia"/>
                <w:szCs w:val="21"/>
              </w:rPr>
              <w:t>函方式</w:t>
            </w:r>
            <w:proofErr w:type="gramEnd"/>
          </w:p>
        </w:tc>
        <w:tc>
          <w:tcPr>
            <w:tcW w:w="6853" w:type="dxa"/>
            <w:vAlign w:val="center"/>
          </w:tcPr>
          <w:p w:rsidR="00C45723" w:rsidRDefault="000758C4">
            <w:pPr>
              <w:snapToGrid w:val="0"/>
              <w:spacing w:line="380" w:lineRule="exact"/>
              <w:rPr>
                <w:rFonts w:ascii="宋体" w:hAnsi="宋体"/>
                <w:szCs w:val="21"/>
              </w:rPr>
            </w:pPr>
            <w:r>
              <w:rPr>
                <w:rFonts w:ascii="宋体" w:hAnsi="宋体" w:hint="eastAsia"/>
                <w:szCs w:val="21"/>
              </w:rPr>
              <w:t>以书面形式</w:t>
            </w:r>
          </w:p>
        </w:tc>
      </w:tr>
      <w:tr w:rsidR="00C45723">
        <w:trPr>
          <w:jc w:val="center"/>
        </w:trPr>
        <w:tc>
          <w:tcPr>
            <w:tcW w:w="857" w:type="dxa"/>
            <w:vMerge/>
            <w:vAlign w:val="center"/>
          </w:tcPr>
          <w:p w:rsidR="00C45723" w:rsidRDefault="00C45723">
            <w:pPr>
              <w:spacing w:line="360" w:lineRule="auto"/>
              <w:jc w:val="center"/>
              <w:rPr>
                <w:rFonts w:ascii="宋体" w:hAnsi="宋体" w:cs="宋体"/>
                <w:szCs w:val="21"/>
              </w:rPr>
            </w:pPr>
          </w:p>
        </w:tc>
        <w:tc>
          <w:tcPr>
            <w:tcW w:w="2654" w:type="dxa"/>
            <w:vAlign w:val="center"/>
          </w:tcPr>
          <w:p w:rsidR="00C45723" w:rsidRDefault="000758C4">
            <w:pPr>
              <w:spacing w:line="380" w:lineRule="exact"/>
              <w:jc w:val="center"/>
              <w:rPr>
                <w:rFonts w:ascii="宋体" w:hAnsi="宋体"/>
                <w:szCs w:val="21"/>
              </w:rPr>
            </w:pPr>
            <w:r>
              <w:rPr>
                <w:rFonts w:ascii="宋体" w:hAnsi="宋体" w:hint="eastAsia"/>
                <w:szCs w:val="21"/>
              </w:rPr>
              <w:t>质疑联系部门及联系方式</w:t>
            </w:r>
          </w:p>
        </w:tc>
        <w:tc>
          <w:tcPr>
            <w:tcW w:w="6853" w:type="dxa"/>
            <w:vAlign w:val="center"/>
          </w:tcPr>
          <w:p w:rsidR="00C45723" w:rsidRDefault="000758C4">
            <w:pPr>
              <w:snapToGrid w:val="0"/>
              <w:spacing w:line="380" w:lineRule="exact"/>
              <w:rPr>
                <w:rFonts w:ascii="宋体" w:hAnsi="宋体"/>
                <w:szCs w:val="21"/>
              </w:rPr>
            </w:pPr>
            <w:r>
              <w:rPr>
                <w:rFonts w:ascii="宋体" w:hAnsi="宋体" w:hint="eastAsia"/>
                <w:szCs w:val="21"/>
                <w:u w:val="single"/>
              </w:rPr>
              <w:t>（1）</w:t>
            </w:r>
            <w:bookmarkStart w:id="64" w:name="PO_3000001868_PM031_3"/>
            <w:r>
              <w:rPr>
                <w:rFonts w:ascii="宋体" w:hAnsi="宋体" w:hint="eastAsia"/>
                <w:szCs w:val="21"/>
                <w:u w:val="single"/>
              </w:rPr>
              <w:t>南宁市建</w:t>
            </w:r>
            <w:proofErr w:type="gramStart"/>
            <w:r>
              <w:rPr>
                <w:rFonts w:ascii="宋体" w:hAnsi="宋体" w:hint="eastAsia"/>
                <w:szCs w:val="21"/>
                <w:u w:val="single"/>
              </w:rPr>
              <w:t>昶</w:t>
            </w:r>
            <w:proofErr w:type="gramEnd"/>
            <w:r>
              <w:rPr>
                <w:rFonts w:ascii="宋体" w:hAnsi="宋体" w:hint="eastAsia"/>
                <w:szCs w:val="21"/>
                <w:u w:val="single"/>
              </w:rPr>
              <w:t>建设工程监理咨询有限责任公司</w:t>
            </w:r>
            <w:bookmarkEnd w:id="64"/>
            <w:r>
              <w:rPr>
                <w:rFonts w:ascii="宋体" w:hAnsi="宋体" w:hint="eastAsia"/>
                <w:szCs w:val="21"/>
                <w:u w:val="single"/>
              </w:rPr>
              <w:t xml:space="preserve">    </w:t>
            </w:r>
            <w:r>
              <w:rPr>
                <w:rFonts w:ascii="宋体" w:hAnsi="宋体" w:hint="eastAsia"/>
                <w:szCs w:val="21"/>
              </w:rPr>
              <w:t>部门；</w:t>
            </w:r>
          </w:p>
          <w:p w:rsidR="00C45723" w:rsidRDefault="000758C4">
            <w:pPr>
              <w:snapToGrid w:val="0"/>
              <w:spacing w:line="380" w:lineRule="exact"/>
              <w:rPr>
                <w:rFonts w:ascii="宋体" w:hAnsi="宋体"/>
                <w:szCs w:val="21"/>
              </w:rPr>
            </w:pPr>
            <w:r>
              <w:rPr>
                <w:rFonts w:ascii="宋体" w:hAnsi="宋体"/>
                <w:szCs w:val="21"/>
              </w:rPr>
              <w:t>联系电话</w:t>
            </w:r>
            <w:r>
              <w:rPr>
                <w:rFonts w:ascii="宋体" w:hAnsi="宋体" w:hint="eastAsia"/>
                <w:szCs w:val="21"/>
              </w:rPr>
              <w:t>：0771-5501695，</w:t>
            </w:r>
          </w:p>
          <w:p w:rsidR="00C45723" w:rsidRDefault="000758C4">
            <w:pPr>
              <w:snapToGrid w:val="0"/>
              <w:spacing w:line="380" w:lineRule="exact"/>
              <w:rPr>
                <w:rFonts w:ascii="宋体" w:hAnsi="宋体"/>
                <w:szCs w:val="21"/>
              </w:rPr>
            </w:pPr>
            <w:r>
              <w:rPr>
                <w:rFonts w:ascii="宋体" w:hAnsi="宋体"/>
                <w:szCs w:val="21"/>
              </w:rPr>
              <w:t>通讯地址</w:t>
            </w:r>
            <w:r>
              <w:rPr>
                <w:rFonts w:ascii="宋体" w:hAnsi="宋体" w:cs="Helvetica" w:hint="eastAsia"/>
                <w:szCs w:val="21"/>
              </w:rPr>
              <w:t>：</w:t>
            </w:r>
            <w:r>
              <w:rPr>
                <w:rFonts w:ascii="宋体" w:hAnsi="宋体" w:hint="eastAsia"/>
                <w:szCs w:val="21"/>
                <w:u w:val="single"/>
              </w:rPr>
              <w:t xml:space="preserve"> </w:t>
            </w:r>
            <w:bookmarkStart w:id="65" w:name="PO_3000001868_PM035_1"/>
            <w:r>
              <w:rPr>
                <w:rFonts w:ascii="宋体" w:hAnsi="宋体" w:hint="eastAsia"/>
                <w:szCs w:val="21"/>
                <w:u w:val="single"/>
              </w:rPr>
              <w:t>南宁市云英路8号五</w:t>
            </w:r>
            <w:proofErr w:type="gramStart"/>
            <w:r>
              <w:rPr>
                <w:rFonts w:ascii="宋体" w:hAnsi="宋体" w:hint="eastAsia"/>
                <w:szCs w:val="21"/>
                <w:u w:val="single"/>
              </w:rPr>
              <w:t>象</w:t>
            </w:r>
            <w:proofErr w:type="gramEnd"/>
            <w:r>
              <w:rPr>
                <w:rFonts w:ascii="宋体" w:hAnsi="宋体" w:hint="eastAsia"/>
                <w:szCs w:val="21"/>
                <w:u w:val="single"/>
              </w:rPr>
              <w:t>总部大厦B座23楼</w:t>
            </w:r>
            <w:bookmarkEnd w:id="65"/>
            <w:r>
              <w:rPr>
                <w:rFonts w:ascii="宋体" w:hAnsi="宋体" w:hint="eastAsia"/>
                <w:szCs w:val="21"/>
                <w:u w:val="single"/>
              </w:rPr>
              <w:t xml:space="preserve"> </w:t>
            </w:r>
            <w:r>
              <w:rPr>
                <w:rFonts w:ascii="宋体" w:hAnsi="宋体" w:hint="eastAsia"/>
                <w:szCs w:val="21"/>
              </w:rPr>
              <w:t xml:space="preserve"> </w:t>
            </w:r>
          </w:p>
          <w:p w:rsidR="00C45723" w:rsidRDefault="000758C4">
            <w:pPr>
              <w:snapToGrid w:val="0"/>
              <w:spacing w:line="380" w:lineRule="exact"/>
              <w:rPr>
                <w:rFonts w:ascii="宋体" w:hAnsi="宋体"/>
                <w:szCs w:val="21"/>
              </w:rPr>
            </w:pPr>
            <w:r>
              <w:rPr>
                <w:rFonts w:ascii="宋体" w:hAnsi="宋体" w:hint="eastAsia"/>
                <w:szCs w:val="21"/>
                <w:u w:val="single"/>
              </w:rPr>
              <w:t>（2）</w:t>
            </w:r>
            <w:proofErr w:type="gramStart"/>
            <w:r>
              <w:rPr>
                <w:rFonts w:ascii="宋体" w:hAnsi="宋体" w:hint="eastAsia"/>
                <w:szCs w:val="21"/>
                <w:u w:val="single"/>
              </w:rPr>
              <w:t>广西壮族自治区鹿州监狱</w:t>
            </w:r>
            <w:proofErr w:type="gramEnd"/>
            <w:r>
              <w:rPr>
                <w:rFonts w:ascii="宋体" w:hAnsi="宋体" w:hint="eastAsia"/>
                <w:szCs w:val="21"/>
                <w:u w:val="single"/>
              </w:rPr>
              <w:t xml:space="preserve">    </w:t>
            </w:r>
            <w:r>
              <w:rPr>
                <w:rFonts w:ascii="宋体" w:hAnsi="宋体" w:hint="eastAsia"/>
                <w:szCs w:val="21"/>
              </w:rPr>
              <w:t>部门；</w:t>
            </w:r>
          </w:p>
          <w:p w:rsidR="00C45723" w:rsidRDefault="000758C4">
            <w:pPr>
              <w:snapToGrid w:val="0"/>
              <w:spacing w:line="380" w:lineRule="exact"/>
              <w:rPr>
                <w:rFonts w:ascii="宋体" w:hAnsi="宋体"/>
                <w:szCs w:val="21"/>
              </w:rPr>
            </w:pPr>
            <w:r>
              <w:rPr>
                <w:rFonts w:ascii="宋体" w:hAnsi="宋体"/>
                <w:szCs w:val="21"/>
              </w:rPr>
              <w:t>联系电话</w:t>
            </w:r>
            <w:r>
              <w:rPr>
                <w:rFonts w:ascii="宋体" w:hAnsi="宋体" w:hint="eastAsia"/>
                <w:szCs w:val="21"/>
              </w:rPr>
              <w:t>：0772-3012279，</w:t>
            </w:r>
          </w:p>
          <w:p w:rsidR="00C45723" w:rsidRDefault="000758C4">
            <w:pPr>
              <w:snapToGrid w:val="0"/>
              <w:spacing w:line="380" w:lineRule="exact"/>
              <w:rPr>
                <w:rFonts w:ascii="宋体" w:hAnsi="宋体"/>
                <w:szCs w:val="21"/>
              </w:rPr>
            </w:pPr>
            <w:r>
              <w:rPr>
                <w:rFonts w:ascii="宋体" w:hAnsi="宋体"/>
                <w:szCs w:val="21"/>
              </w:rPr>
              <w:t>通讯地址</w:t>
            </w:r>
            <w:r>
              <w:rPr>
                <w:rFonts w:ascii="宋体" w:hAnsi="宋体" w:cs="Helvetica" w:hint="eastAsia"/>
                <w:szCs w:val="21"/>
              </w:rPr>
              <w:t>：</w:t>
            </w:r>
            <w:r>
              <w:rPr>
                <w:rFonts w:ascii="宋体" w:hAnsi="宋体" w:hint="eastAsia"/>
                <w:szCs w:val="21"/>
                <w:u w:val="single"/>
              </w:rPr>
              <w:t xml:space="preserve"> 柳州市鹿寨县建中东路87号 </w:t>
            </w:r>
            <w:r>
              <w:rPr>
                <w:rFonts w:ascii="宋体" w:hAnsi="宋体" w:hint="eastAsia"/>
                <w:szCs w:val="21"/>
              </w:rPr>
              <w:t xml:space="preserve"> </w:t>
            </w:r>
          </w:p>
        </w:tc>
      </w:tr>
      <w:tr w:rsidR="00C45723">
        <w:trPr>
          <w:jc w:val="center"/>
        </w:trPr>
        <w:tc>
          <w:tcPr>
            <w:tcW w:w="857" w:type="dxa"/>
            <w:vMerge/>
            <w:vAlign w:val="center"/>
          </w:tcPr>
          <w:p w:rsidR="00C45723" w:rsidRDefault="00C45723">
            <w:pPr>
              <w:spacing w:line="360" w:lineRule="auto"/>
              <w:jc w:val="center"/>
              <w:rPr>
                <w:rFonts w:ascii="宋体" w:hAnsi="宋体" w:cs="宋体"/>
                <w:szCs w:val="21"/>
              </w:rPr>
            </w:pPr>
          </w:p>
        </w:tc>
        <w:tc>
          <w:tcPr>
            <w:tcW w:w="2654" w:type="dxa"/>
            <w:vAlign w:val="center"/>
          </w:tcPr>
          <w:p w:rsidR="00C45723" w:rsidRDefault="000758C4">
            <w:pPr>
              <w:spacing w:line="380" w:lineRule="exact"/>
              <w:jc w:val="center"/>
              <w:rPr>
                <w:rFonts w:ascii="宋体" w:hAnsi="宋体"/>
                <w:szCs w:val="21"/>
              </w:rPr>
            </w:pPr>
            <w:r>
              <w:rPr>
                <w:rFonts w:hAnsi="宋体" w:hint="eastAsia"/>
              </w:rPr>
              <w:t>现场提交质疑办理业务时间</w:t>
            </w:r>
          </w:p>
        </w:tc>
        <w:tc>
          <w:tcPr>
            <w:tcW w:w="6853" w:type="dxa"/>
            <w:vAlign w:val="center"/>
          </w:tcPr>
          <w:p w:rsidR="00C45723" w:rsidRDefault="000758C4">
            <w:pPr>
              <w:snapToGrid w:val="0"/>
              <w:spacing w:line="380" w:lineRule="exact"/>
              <w:rPr>
                <w:rFonts w:ascii="宋体" w:hAnsi="宋体"/>
                <w:szCs w:val="21"/>
              </w:rPr>
            </w:pPr>
            <w:r>
              <w:rPr>
                <w:rFonts w:hAnsi="宋体" w:hint="eastAsia"/>
              </w:rPr>
              <w:t>质疑期内每个工作日</w:t>
            </w:r>
            <w:r>
              <w:rPr>
                <w:rFonts w:hAnsi="宋体" w:hint="eastAsia"/>
                <w:u w:val="single"/>
              </w:rPr>
              <w:t xml:space="preserve">9  </w:t>
            </w:r>
            <w:r>
              <w:rPr>
                <w:rFonts w:hAnsi="宋体" w:hint="eastAsia"/>
              </w:rPr>
              <w:t>时</w:t>
            </w:r>
            <w:r>
              <w:rPr>
                <w:rFonts w:hAnsi="宋体" w:hint="eastAsia"/>
                <w:u w:val="single"/>
              </w:rPr>
              <w:t xml:space="preserve"> 00 </w:t>
            </w:r>
            <w:r>
              <w:rPr>
                <w:rFonts w:hAnsi="宋体" w:hint="eastAsia"/>
              </w:rPr>
              <w:t>分到</w:t>
            </w:r>
            <w:r>
              <w:rPr>
                <w:rFonts w:hAnsi="宋体" w:hint="eastAsia"/>
                <w:u w:val="single"/>
              </w:rPr>
              <w:t xml:space="preserve"> 12  </w:t>
            </w:r>
            <w:r>
              <w:rPr>
                <w:rFonts w:hAnsi="宋体" w:hint="eastAsia"/>
              </w:rPr>
              <w:t>时</w:t>
            </w:r>
            <w:r>
              <w:rPr>
                <w:rFonts w:hAnsi="宋体" w:hint="eastAsia"/>
                <w:u w:val="single"/>
              </w:rPr>
              <w:t xml:space="preserve"> 00  </w:t>
            </w:r>
            <w:r>
              <w:rPr>
                <w:rFonts w:hAnsi="宋体" w:hint="eastAsia"/>
              </w:rPr>
              <w:t>分，</w:t>
            </w:r>
            <w:r>
              <w:rPr>
                <w:rFonts w:hAnsi="宋体" w:hint="eastAsia"/>
                <w:u w:val="single"/>
              </w:rPr>
              <w:t xml:space="preserve">  15  </w:t>
            </w:r>
            <w:r>
              <w:rPr>
                <w:rFonts w:hAnsi="宋体" w:hint="eastAsia"/>
              </w:rPr>
              <w:t>时</w:t>
            </w:r>
            <w:r>
              <w:rPr>
                <w:rFonts w:hAnsi="宋体" w:hint="eastAsia"/>
                <w:u w:val="single"/>
              </w:rPr>
              <w:t xml:space="preserve"> 00 </w:t>
            </w:r>
            <w:r>
              <w:rPr>
                <w:rFonts w:hAnsi="宋体" w:hint="eastAsia"/>
              </w:rPr>
              <w:t>分到</w:t>
            </w:r>
            <w:r>
              <w:rPr>
                <w:rFonts w:hAnsi="宋体" w:hint="eastAsia"/>
                <w:u w:val="single"/>
              </w:rPr>
              <w:t xml:space="preserve">   17</w:t>
            </w:r>
            <w:r>
              <w:rPr>
                <w:rFonts w:hAnsi="宋体" w:hint="eastAsia"/>
              </w:rPr>
              <w:t>时</w:t>
            </w:r>
            <w:r>
              <w:rPr>
                <w:rFonts w:hAnsi="宋体" w:hint="eastAsia"/>
                <w:u w:val="single"/>
              </w:rPr>
              <w:t xml:space="preserve"> 30  </w:t>
            </w:r>
            <w:r>
              <w:rPr>
                <w:rFonts w:hAnsi="宋体" w:hint="eastAsia"/>
              </w:rPr>
              <w:t>分</w:t>
            </w:r>
          </w:p>
        </w:tc>
      </w:tr>
      <w:tr w:rsidR="00C45723">
        <w:trPr>
          <w:jc w:val="center"/>
        </w:trPr>
        <w:tc>
          <w:tcPr>
            <w:tcW w:w="857" w:type="dxa"/>
            <w:vAlign w:val="center"/>
          </w:tcPr>
          <w:p w:rsidR="00C45723" w:rsidRDefault="000758C4">
            <w:pPr>
              <w:spacing w:line="360" w:lineRule="auto"/>
              <w:jc w:val="center"/>
              <w:rPr>
                <w:rFonts w:ascii="宋体" w:hAnsi="宋体" w:cs="宋体"/>
                <w:szCs w:val="21"/>
              </w:rPr>
            </w:pPr>
            <w:r>
              <w:rPr>
                <w:rFonts w:ascii="宋体" w:hAnsi="宋体" w:cs="宋体"/>
                <w:szCs w:val="21"/>
              </w:rPr>
              <w:t>3</w:t>
            </w:r>
            <w:r>
              <w:rPr>
                <w:rFonts w:ascii="宋体" w:hAnsi="宋体" w:cs="宋体" w:hint="eastAsia"/>
                <w:szCs w:val="21"/>
              </w:rPr>
              <w:t>3</w:t>
            </w:r>
          </w:p>
        </w:tc>
        <w:tc>
          <w:tcPr>
            <w:tcW w:w="2654" w:type="dxa"/>
            <w:vAlign w:val="center"/>
          </w:tcPr>
          <w:p w:rsidR="00C45723" w:rsidRDefault="000758C4">
            <w:pPr>
              <w:spacing w:line="360" w:lineRule="auto"/>
              <w:jc w:val="center"/>
              <w:rPr>
                <w:rFonts w:ascii="宋体" w:hAnsi="宋体" w:cs="宋体"/>
                <w:szCs w:val="21"/>
              </w:rPr>
            </w:pPr>
            <w:r>
              <w:rPr>
                <w:rFonts w:ascii="宋体" w:hAnsi="宋体" w:cs="宋体" w:hint="eastAsia"/>
                <w:szCs w:val="21"/>
              </w:rPr>
              <w:t>采购代理费</w:t>
            </w:r>
          </w:p>
        </w:tc>
        <w:tc>
          <w:tcPr>
            <w:tcW w:w="6853" w:type="dxa"/>
            <w:vAlign w:val="center"/>
          </w:tcPr>
          <w:p w:rsidR="00C45723" w:rsidRDefault="000758C4">
            <w:pPr>
              <w:snapToGrid w:val="0"/>
              <w:spacing w:line="360" w:lineRule="auto"/>
              <w:rPr>
                <w:rFonts w:ascii="宋体" w:hAnsi="宋体" w:cs="宋体"/>
                <w:kern w:val="0"/>
                <w:szCs w:val="21"/>
              </w:rPr>
            </w:pPr>
            <w:r>
              <w:rPr>
                <w:rFonts w:ascii="宋体" w:hAnsi="宋体" w:cs="宋体" w:hint="eastAsia"/>
                <w:kern w:val="0"/>
                <w:szCs w:val="21"/>
              </w:rPr>
              <w:t>1. 是否收取采购代理费：</w:t>
            </w:r>
          </w:p>
          <w:p w:rsidR="00C45723" w:rsidRDefault="000758C4">
            <w:pPr>
              <w:snapToGrid w:val="0"/>
              <w:spacing w:line="360" w:lineRule="auto"/>
              <w:rPr>
                <w:rFonts w:ascii="宋体" w:hAnsi="宋体" w:cs="宋体"/>
                <w:kern w:val="0"/>
                <w:szCs w:val="21"/>
              </w:rPr>
            </w:pPr>
            <w:r>
              <w:rPr>
                <w:rFonts w:ascii="宋体" w:hAnsi="宋体" w:cs="宋体" w:hint="eastAsia"/>
                <w:kern w:val="0"/>
                <w:szCs w:val="21"/>
              </w:rPr>
              <w:sym w:font="Wingdings 2" w:char="0052"/>
            </w:r>
            <w:r>
              <w:rPr>
                <w:rFonts w:ascii="宋体" w:hAnsi="宋体" w:cs="宋体" w:hint="eastAsia"/>
                <w:kern w:val="0"/>
                <w:szCs w:val="21"/>
              </w:rPr>
              <w:t>是    □ 否</w:t>
            </w:r>
          </w:p>
          <w:p w:rsidR="00C45723" w:rsidRDefault="000758C4">
            <w:pPr>
              <w:snapToGrid w:val="0"/>
              <w:spacing w:line="360" w:lineRule="auto"/>
              <w:rPr>
                <w:rFonts w:ascii="宋体" w:hAnsi="宋体" w:cs="宋体"/>
                <w:kern w:val="0"/>
                <w:szCs w:val="21"/>
              </w:rPr>
            </w:pPr>
            <w:r>
              <w:rPr>
                <w:rFonts w:ascii="宋体" w:hAnsi="宋体" w:cs="宋体" w:hint="eastAsia"/>
                <w:kern w:val="0"/>
                <w:szCs w:val="21"/>
              </w:rPr>
              <w:t>2.采购代理费支付方式：</w:t>
            </w:r>
          </w:p>
          <w:p w:rsidR="00C45723" w:rsidRDefault="000758C4">
            <w:pPr>
              <w:snapToGrid w:val="0"/>
              <w:spacing w:line="360" w:lineRule="auto"/>
              <w:rPr>
                <w:rFonts w:ascii="宋体" w:hAnsi="宋体" w:cs="宋体"/>
                <w:kern w:val="0"/>
                <w:szCs w:val="21"/>
              </w:rPr>
            </w:pPr>
            <w:r>
              <w:rPr>
                <w:rFonts w:ascii="宋体" w:hAnsi="宋体" w:cs="宋体" w:hint="eastAsia"/>
                <w:kern w:val="0"/>
                <w:szCs w:val="21"/>
              </w:rPr>
              <w:sym w:font="Wingdings 2" w:char="0052"/>
            </w:r>
            <w:r>
              <w:rPr>
                <w:rFonts w:ascii="宋体" w:hAnsi="宋体" w:cs="宋体" w:hint="eastAsia"/>
                <w:kern w:val="0"/>
                <w:szCs w:val="21"/>
              </w:rPr>
              <w:t>本项目代理服务费</w:t>
            </w:r>
            <w:proofErr w:type="gramStart"/>
            <w:r>
              <w:rPr>
                <w:rFonts w:ascii="宋体" w:hAnsi="宋体" w:cs="宋体" w:hint="eastAsia"/>
                <w:kern w:val="0"/>
                <w:szCs w:val="21"/>
              </w:rPr>
              <w:t>由</w:t>
            </w:r>
            <w:r>
              <w:rPr>
                <w:rFonts w:ascii="宋体" w:hAnsi="宋体" w:cs="宋体" w:hint="eastAsia"/>
                <w:kern w:val="0"/>
                <w:szCs w:val="21"/>
                <w:u w:val="single"/>
              </w:rPr>
              <w:t>成交</w:t>
            </w:r>
            <w:proofErr w:type="gramEnd"/>
            <w:r>
              <w:rPr>
                <w:rFonts w:ascii="宋体" w:hAnsi="宋体" w:cs="宋体" w:hint="eastAsia"/>
                <w:kern w:val="0"/>
                <w:szCs w:val="21"/>
                <w:u w:val="single"/>
              </w:rPr>
              <w:t>供应商</w:t>
            </w:r>
            <w:r>
              <w:rPr>
                <w:rFonts w:ascii="宋体" w:hAnsi="宋体" w:cs="宋体" w:hint="eastAsia"/>
                <w:kern w:val="0"/>
                <w:szCs w:val="21"/>
              </w:rPr>
              <w:t>领取成交通知书前，一次性向采购代理机构支付。</w:t>
            </w:r>
          </w:p>
          <w:p w:rsidR="00C45723" w:rsidRDefault="000758C4">
            <w:pPr>
              <w:snapToGrid w:val="0"/>
              <w:spacing w:line="360" w:lineRule="auto"/>
              <w:rPr>
                <w:rFonts w:ascii="宋体" w:hAnsi="宋体" w:cs="宋体"/>
                <w:kern w:val="0"/>
                <w:szCs w:val="21"/>
              </w:rPr>
            </w:pPr>
            <w:r>
              <w:rPr>
                <w:rFonts w:ascii="宋体" w:hAnsi="宋体" w:cs="宋体" w:hint="eastAsia"/>
                <w:kern w:val="0"/>
                <w:szCs w:val="21"/>
              </w:rPr>
              <w:t>□采购人支付。</w:t>
            </w:r>
          </w:p>
          <w:p w:rsidR="00C45723" w:rsidRDefault="000758C4">
            <w:pPr>
              <w:snapToGrid w:val="0"/>
              <w:spacing w:line="360" w:lineRule="auto"/>
              <w:rPr>
                <w:rFonts w:ascii="宋体" w:hAnsi="宋体" w:cs="宋体"/>
                <w:kern w:val="0"/>
                <w:szCs w:val="21"/>
              </w:rPr>
            </w:pPr>
            <w:r>
              <w:rPr>
                <w:rFonts w:ascii="宋体" w:hAnsi="宋体" w:cs="宋体" w:hint="eastAsia"/>
                <w:kern w:val="0"/>
                <w:szCs w:val="21"/>
              </w:rPr>
              <w:t>3.采购代理费收取标准：</w:t>
            </w:r>
          </w:p>
          <w:p w:rsidR="00C45723" w:rsidRDefault="000758C4">
            <w:pPr>
              <w:snapToGrid w:val="0"/>
              <w:spacing w:line="360" w:lineRule="auto"/>
              <w:rPr>
                <w:rFonts w:ascii="宋体" w:hAnsi="宋体" w:cs="宋体"/>
                <w:kern w:val="0"/>
                <w:szCs w:val="21"/>
              </w:rPr>
            </w:pPr>
            <w:r>
              <w:rPr>
                <w:rFonts w:ascii="宋体" w:hAnsi="宋体" w:cs="宋体" w:hint="eastAsia"/>
                <w:kern w:val="0"/>
                <w:szCs w:val="21"/>
              </w:rPr>
              <w:sym w:font="Wingdings 2" w:char="0052"/>
            </w:r>
            <w:r>
              <w:rPr>
                <w:rFonts w:ascii="宋体" w:hAnsi="宋体" w:cs="宋体" w:hint="eastAsia"/>
                <w:kern w:val="0"/>
                <w:szCs w:val="21"/>
              </w:rPr>
              <w:t>以分标（</w:t>
            </w:r>
            <w:r>
              <w:rPr>
                <w:rFonts w:ascii="宋体" w:hAnsi="宋体" w:cs="宋体" w:hint="eastAsia"/>
                <w:kern w:val="0"/>
                <w:szCs w:val="21"/>
              </w:rPr>
              <w:sym w:font="Wingdings 2" w:char="0052"/>
            </w:r>
            <w:r>
              <w:rPr>
                <w:rFonts w:ascii="宋体" w:hAnsi="宋体" w:cs="宋体" w:hint="eastAsia"/>
                <w:kern w:val="0"/>
                <w:szCs w:val="21"/>
              </w:rPr>
              <w:t>成交金额/□采购预算/□暂定成交金额/□其他</w:t>
            </w:r>
            <w:r>
              <w:rPr>
                <w:rFonts w:ascii="宋体" w:hAnsi="宋体" w:cs="宋体" w:hint="eastAsia"/>
                <w:kern w:val="0"/>
                <w:szCs w:val="21"/>
                <w:u w:val="single"/>
              </w:rPr>
              <w:t xml:space="preserve"> </w:t>
            </w:r>
            <w:r>
              <w:rPr>
                <w:rFonts w:ascii="宋体" w:hAnsi="宋体" w:cs="宋体"/>
                <w:kern w:val="0"/>
                <w:szCs w:val="21"/>
                <w:u w:val="single"/>
              </w:rPr>
              <w:t xml:space="preserve">  </w:t>
            </w:r>
            <w:r>
              <w:rPr>
                <w:rFonts w:ascii="宋体" w:hAnsi="宋体" w:cs="宋体" w:hint="eastAsia"/>
                <w:kern w:val="0"/>
                <w:szCs w:val="21"/>
              </w:rPr>
              <w:t>）为计费额，按服务类采用差额定率累进法计算</w:t>
            </w:r>
            <w:proofErr w:type="gramStart"/>
            <w:r>
              <w:rPr>
                <w:rFonts w:ascii="宋体" w:hAnsi="宋体" w:cs="宋体" w:hint="eastAsia"/>
                <w:kern w:val="0"/>
                <w:szCs w:val="21"/>
              </w:rPr>
              <w:t>出收费</w:t>
            </w:r>
            <w:proofErr w:type="gramEnd"/>
            <w:r>
              <w:rPr>
                <w:rFonts w:ascii="宋体" w:hAnsi="宋体" w:cs="宋体" w:hint="eastAsia"/>
                <w:kern w:val="0"/>
                <w:szCs w:val="21"/>
              </w:rPr>
              <w:t>基准价格，采购代理收费以（□收费基准价格/</w:t>
            </w:r>
            <w:r>
              <w:rPr>
                <w:rFonts w:ascii="宋体" w:hAnsi="宋体" w:cs="宋体" w:hint="eastAsia"/>
                <w:kern w:val="0"/>
                <w:szCs w:val="21"/>
              </w:rPr>
              <w:sym w:font="Wingdings 2" w:char="0052"/>
            </w:r>
            <w:r>
              <w:rPr>
                <w:rFonts w:ascii="宋体" w:hAnsi="宋体" w:cs="宋体" w:hint="eastAsia"/>
                <w:kern w:val="0"/>
                <w:szCs w:val="21"/>
              </w:rPr>
              <w:t>按国家计委关于印发《招标代理服务收费管理暂</w:t>
            </w:r>
            <w:r>
              <w:rPr>
                <w:rFonts w:ascii="宋体" w:hAnsi="宋体" w:cs="宋体" w:hint="eastAsia"/>
                <w:kern w:val="0"/>
                <w:szCs w:val="21"/>
              </w:rPr>
              <w:lastRenderedPageBreak/>
              <w:t>行办法》的通知收费基准价格下浮</w:t>
            </w:r>
            <w:r>
              <w:rPr>
                <w:rFonts w:ascii="宋体" w:hAnsi="宋体" w:cs="宋体" w:hint="eastAsia"/>
                <w:kern w:val="0"/>
                <w:szCs w:val="21"/>
                <w:u w:val="single"/>
              </w:rPr>
              <w:t xml:space="preserve"> 10</w:t>
            </w:r>
            <w:r>
              <w:rPr>
                <w:rFonts w:ascii="宋体" w:hAnsi="宋体" w:cs="宋体"/>
                <w:kern w:val="0"/>
                <w:szCs w:val="21"/>
                <w:u w:val="single"/>
              </w:rPr>
              <w:t xml:space="preserve"> </w:t>
            </w:r>
            <w:r>
              <w:rPr>
                <w:rFonts w:ascii="宋体" w:hAnsi="宋体" w:cs="宋体" w:hint="eastAsia"/>
                <w:kern w:val="0"/>
                <w:szCs w:val="21"/>
                <w:u w:val="single"/>
              </w:rPr>
              <w:t>%</w:t>
            </w:r>
            <w:r>
              <w:rPr>
                <w:rFonts w:ascii="宋体" w:hAnsi="宋体" w:cs="宋体"/>
                <w:kern w:val="0"/>
                <w:szCs w:val="21"/>
              </w:rPr>
              <w:t>/</w:t>
            </w:r>
            <w:r>
              <w:rPr>
                <w:rFonts w:ascii="宋体" w:hAnsi="宋体" w:cs="宋体" w:hint="eastAsia"/>
                <w:kern w:val="0"/>
                <w:szCs w:val="21"/>
              </w:rPr>
              <w:t>□收费基准价格上浮</w:t>
            </w:r>
            <w:r>
              <w:rPr>
                <w:rFonts w:ascii="宋体" w:hAnsi="宋体" w:cs="宋体" w:hint="eastAsia"/>
                <w:kern w:val="0"/>
                <w:szCs w:val="21"/>
                <w:u w:val="single"/>
              </w:rPr>
              <w:t xml:space="preserve"> </w:t>
            </w:r>
            <w:r>
              <w:rPr>
                <w:rFonts w:ascii="宋体" w:hAnsi="宋体" w:cs="宋体"/>
                <w:kern w:val="0"/>
                <w:szCs w:val="21"/>
                <w:u w:val="single"/>
              </w:rPr>
              <w:t xml:space="preserve">  </w:t>
            </w:r>
            <w:r>
              <w:rPr>
                <w:rFonts w:ascii="宋体" w:hAnsi="宋体" w:cs="宋体" w:hint="eastAsia"/>
                <w:kern w:val="0"/>
                <w:szCs w:val="21"/>
                <w:u w:val="single"/>
              </w:rPr>
              <w:t>%</w:t>
            </w:r>
            <w:r>
              <w:rPr>
                <w:rFonts w:ascii="宋体" w:hAnsi="宋体" w:cs="宋体" w:hint="eastAsia"/>
                <w:kern w:val="0"/>
                <w:szCs w:val="21"/>
              </w:rPr>
              <w:t>）收取。</w:t>
            </w:r>
          </w:p>
          <w:p w:rsidR="00C45723" w:rsidRDefault="000758C4">
            <w:pPr>
              <w:snapToGrid w:val="0"/>
              <w:spacing w:line="360" w:lineRule="auto"/>
              <w:rPr>
                <w:rFonts w:ascii="宋体" w:hAnsi="宋体" w:cs="宋体"/>
                <w:kern w:val="0"/>
                <w:szCs w:val="21"/>
                <w:u w:val="single"/>
              </w:rPr>
            </w:pPr>
            <w:r>
              <w:rPr>
                <w:rFonts w:ascii="宋体" w:hAnsi="宋体" w:cs="宋体" w:hint="eastAsia"/>
                <w:kern w:val="0"/>
                <w:szCs w:val="21"/>
              </w:rPr>
              <w:t>□固定采购代理收费</w:t>
            </w:r>
            <w:r>
              <w:rPr>
                <w:rFonts w:ascii="宋体" w:hAnsi="宋体" w:cs="宋体" w:hint="eastAsia"/>
                <w:kern w:val="0"/>
                <w:szCs w:val="21"/>
                <w:u w:val="single"/>
              </w:rPr>
              <w:t xml:space="preserve">         。</w:t>
            </w:r>
          </w:p>
          <w:p w:rsidR="00C45723" w:rsidRDefault="000758C4">
            <w:pPr>
              <w:snapToGrid w:val="0"/>
              <w:spacing w:line="360" w:lineRule="auto"/>
              <w:rPr>
                <w:rFonts w:ascii="宋体" w:hAnsi="宋体" w:cs="宋体"/>
                <w:kern w:val="0"/>
                <w:szCs w:val="21"/>
              </w:rPr>
            </w:pPr>
            <w:r>
              <w:rPr>
                <w:rFonts w:ascii="宋体" w:hAnsi="宋体" w:cs="宋体" w:hint="eastAsia"/>
                <w:kern w:val="0"/>
                <w:szCs w:val="21"/>
              </w:rPr>
              <w:t>4. 采购代理费收取银行账户</w:t>
            </w:r>
          </w:p>
          <w:p w:rsidR="00C45723" w:rsidRDefault="000758C4">
            <w:pPr>
              <w:snapToGrid w:val="0"/>
              <w:spacing w:line="360" w:lineRule="auto"/>
              <w:rPr>
                <w:rFonts w:ascii="宋体" w:hAnsi="宋体" w:cs="宋体"/>
                <w:kern w:val="0"/>
                <w:szCs w:val="21"/>
              </w:rPr>
            </w:pPr>
            <w:r>
              <w:rPr>
                <w:rFonts w:ascii="宋体" w:hAnsi="宋体" w:cs="宋体" w:hint="eastAsia"/>
                <w:kern w:val="0"/>
                <w:szCs w:val="21"/>
              </w:rPr>
              <w:t>开户名称：南宁市建</w:t>
            </w:r>
            <w:proofErr w:type="gramStart"/>
            <w:r>
              <w:rPr>
                <w:rFonts w:ascii="宋体" w:hAnsi="宋体" w:cs="宋体" w:hint="eastAsia"/>
                <w:kern w:val="0"/>
                <w:szCs w:val="21"/>
              </w:rPr>
              <w:t>昶</w:t>
            </w:r>
            <w:proofErr w:type="gramEnd"/>
            <w:r>
              <w:rPr>
                <w:rFonts w:ascii="宋体" w:hAnsi="宋体" w:cs="宋体" w:hint="eastAsia"/>
                <w:kern w:val="0"/>
                <w:szCs w:val="21"/>
              </w:rPr>
              <w:t xml:space="preserve">建设工程监理咨询有限责任公司 </w:t>
            </w:r>
          </w:p>
          <w:p w:rsidR="00C45723" w:rsidRDefault="000758C4">
            <w:pPr>
              <w:snapToGrid w:val="0"/>
              <w:spacing w:line="360" w:lineRule="auto"/>
              <w:rPr>
                <w:rFonts w:ascii="宋体" w:hAnsi="宋体" w:cs="宋体"/>
                <w:kern w:val="0"/>
                <w:szCs w:val="21"/>
              </w:rPr>
            </w:pPr>
            <w:r>
              <w:rPr>
                <w:rFonts w:ascii="宋体" w:hAnsi="宋体" w:cs="宋体" w:hint="eastAsia"/>
                <w:kern w:val="0"/>
                <w:szCs w:val="21"/>
              </w:rPr>
              <w:t xml:space="preserve">开户银行：建行南宁茶花园路支行 </w:t>
            </w:r>
          </w:p>
          <w:p w:rsidR="00C45723" w:rsidRDefault="000758C4">
            <w:pPr>
              <w:snapToGrid w:val="0"/>
              <w:spacing w:line="360" w:lineRule="auto"/>
              <w:rPr>
                <w:rFonts w:ascii="宋体" w:hAnsi="宋体" w:cs="宋体"/>
                <w:kern w:val="0"/>
                <w:szCs w:val="21"/>
              </w:rPr>
            </w:pPr>
            <w:r>
              <w:rPr>
                <w:rFonts w:ascii="宋体" w:hAnsi="宋体" w:cs="宋体" w:hint="eastAsia"/>
                <w:kern w:val="0"/>
                <w:szCs w:val="21"/>
              </w:rPr>
              <w:t>银行账号：4500 1604 7820 5966 6999</w:t>
            </w:r>
          </w:p>
        </w:tc>
      </w:tr>
      <w:tr w:rsidR="00C45723">
        <w:trPr>
          <w:jc w:val="center"/>
        </w:trPr>
        <w:tc>
          <w:tcPr>
            <w:tcW w:w="857" w:type="dxa"/>
            <w:vAlign w:val="center"/>
          </w:tcPr>
          <w:p w:rsidR="00C45723" w:rsidRDefault="000758C4">
            <w:pPr>
              <w:spacing w:line="360" w:lineRule="auto"/>
              <w:jc w:val="center"/>
              <w:rPr>
                <w:rFonts w:ascii="宋体" w:hAnsi="宋体" w:cs="宋体"/>
                <w:szCs w:val="21"/>
              </w:rPr>
            </w:pPr>
            <w:r>
              <w:rPr>
                <w:rFonts w:ascii="宋体" w:hAnsi="宋体" w:cs="宋体" w:hint="eastAsia"/>
                <w:szCs w:val="21"/>
              </w:rPr>
              <w:lastRenderedPageBreak/>
              <w:t>34</w:t>
            </w:r>
            <w:r>
              <w:rPr>
                <w:rFonts w:ascii="宋体" w:hAnsi="宋体" w:cs="宋体"/>
                <w:szCs w:val="21"/>
              </w:rPr>
              <w:t>.1</w:t>
            </w:r>
          </w:p>
        </w:tc>
        <w:tc>
          <w:tcPr>
            <w:tcW w:w="2654" w:type="dxa"/>
            <w:vAlign w:val="center"/>
          </w:tcPr>
          <w:p w:rsidR="00C45723" w:rsidRDefault="000758C4">
            <w:pPr>
              <w:spacing w:line="360" w:lineRule="auto"/>
              <w:jc w:val="center"/>
              <w:rPr>
                <w:rFonts w:ascii="宋体" w:hAnsi="宋体" w:cs="宋体"/>
                <w:szCs w:val="21"/>
              </w:rPr>
            </w:pPr>
            <w:r>
              <w:rPr>
                <w:rFonts w:hAnsi="宋体" w:hint="eastAsia"/>
              </w:rPr>
              <w:t>解释</w:t>
            </w:r>
          </w:p>
        </w:tc>
        <w:tc>
          <w:tcPr>
            <w:tcW w:w="6853" w:type="dxa"/>
            <w:vAlign w:val="center"/>
          </w:tcPr>
          <w:p w:rsidR="00C45723" w:rsidRDefault="000758C4">
            <w:pPr>
              <w:snapToGrid w:val="0"/>
              <w:spacing w:line="360" w:lineRule="auto"/>
              <w:rPr>
                <w:rFonts w:ascii="宋体" w:hAnsi="宋体" w:cs="宋体"/>
                <w:b/>
                <w:kern w:val="0"/>
                <w:szCs w:val="21"/>
              </w:rPr>
            </w:pPr>
            <w:r>
              <w:rPr>
                <w:rFonts w:ascii="宋体" w:hAnsi="宋体" w:cs="宋体" w:hint="eastAsia"/>
                <w:b/>
                <w:kern w:val="0"/>
                <w:szCs w:val="21"/>
              </w:rPr>
              <w:t>解释权：</w:t>
            </w:r>
            <w:r>
              <w:rPr>
                <w:rFonts w:ascii="宋体" w:hAnsi="宋体" w:cs="宋体"/>
                <w:kern w:val="0"/>
                <w:szCs w:val="21"/>
              </w:rPr>
              <w:t>构成本</w:t>
            </w:r>
            <w:r>
              <w:rPr>
                <w:rFonts w:ascii="宋体" w:hAnsi="宋体" w:cs="宋体" w:hint="eastAsia"/>
                <w:kern w:val="0"/>
                <w:szCs w:val="21"/>
              </w:rPr>
              <w:t>磋商文件</w:t>
            </w:r>
            <w:r>
              <w:rPr>
                <w:rFonts w:ascii="宋体" w:hAnsi="宋体" w:cs="宋体"/>
                <w:kern w:val="0"/>
                <w:szCs w:val="21"/>
              </w:rPr>
              <w:t>的各个组成文件应互为解释，互为说明；除</w:t>
            </w:r>
            <w:r>
              <w:rPr>
                <w:rFonts w:ascii="宋体" w:hAnsi="宋体" w:cs="宋体" w:hint="eastAsia"/>
                <w:kern w:val="0"/>
                <w:szCs w:val="21"/>
              </w:rPr>
              <w:t>磋商文件</w:t>
            </w:r>
            <w:r>
              <w:rPr>
                <w:rFonts w:ascii="宋体" w:hAnsi="宋体" w:cs="宋体"/>
                <w:kern w:val="0"/>
                <w:szCs w:val="21"/>
              </w:rPr>
              <w:t>中有特别规定外，仅适用于</w:t>
            </w:r>
            <w:r>
              <w:rPr>
                <w:rFonts w:ascii="宋体" w:hAnsi="宋体" w:cs="宋体" w:hint="eastAsia"/>
                <w:kern w:val="0"/>
                <w:szCs w:val="21"/>
              </w:rPr>
              <w:t>竞标</w:t>
            </w:r>
            <w:r>
              <w:rPr>
                <w:rFonts w:ascii="宋体" w:hAnsi="宋体" w:cs="宋体"/>
                <w:kern w:val="0"/>
                <w:szCs w:val="21"/>
              </w:rPr>
              <w:t>阶段的规定，按</w:t>
            </w:r>
            <w:r>
              <w:rPr>
                <w:rFonts w:ascii="宋体" w:hAnsi="宋体" w:cs="宋体" w:hint="eastAsia"/>
                <w:kern w:val="0"/>
                <w:szCs w:val="21"/>
              </w:rPr>
              <w:t>更正公告（澄清公告）</w:t>
            </w:r>
            <w:r>
              <w:rPr>
                <w:rFonts w:ascii="宋体" w:hAnsi="宋体" w:cs="宋体"/>
                <w:kern w:val="0"/>
                <w:szCs w:val="21"/>
              </w:rPr>
              <w:t>、</w:t>
            </w:r>
            <w:r>
              <w:rPr>
                <w:rFonts w:ascii="宋体" w:hAnsi="宋体" w:cs="宋体" w:hint="eastAsia"/>
                <w:kern w:val="0"/>
                <w:szCs w:val="21"/>
              </w:rPr>
              <w:t>竞争性磋商</w:t>
            </w:r>
            <w:r>
              <w:rPr>
                <w:rFonts w:ascii="宋体" w:hAnsi="宋体" w:cs="宋体"/>
                <w:kern w:val="0"/>
                <w:szCs w:val="21"/>
              </w:rPr>
              <w:t>公告、</w:t>
            </w:r>
            <w:r>
              <w:rPr>
                <w:rFonts w:ascii="宋体" w:hAnsi="宋体" w:cs="宋体" w:hint="eastAsia"/>
                <w:kern w:val="0"/>
                <w:szCs w:val="21"/>
              </w:rPr>
              <w:t>供应商</w:t>
            </w:r>
            <w:r>
              <w:rPr>
                <w:rFonts w:ascii="宋体" w:hAnsi="宋体" w:cs="宋体"/>
                <w:kern w:val="0"/>
                <w:szCs w:val="21"/>
              </w:rPr>
              <w:t>须知</w:t>
            </w:r>
            <w:r>
              <w:rPr>
                <w:rFonts w:ascii="宋体" w:hAnsi="宋体" w:cs="宋体" w:hint="eastAsia"/>
                <w:kern w:val="0"/>
                <w:szCs w:val="21"/>
              </w:rPr>
              <w:t>、采购需求</w:t>
            </w:r>
            <w:r>
              <w:rPr>
                <w:rFonts w:ascii="宋体" w:hAnsi="宋体" w:cs="宋体"/>
                <w:kern w:val="0"/>
                <w:szCs w:val="21"/>
              </w:rPr>
              <w:t>、</w:t>
            </w:r>
            <w:r>
              <w:rPr>
                <w:rFonts w:ascii="宋体" w:hAnsi="宋体" w:cs="宋体" w:hint="eastAsia"/>
                <w:kern w:val="0"/>
                <w:szCs w:val="21"/>
              </w:rPr>
              <w:t>评审程序、评审方法和评审标准</w:t>
            </w:r>
            <w:r>
              <w:rPr>
                <w:rFonts w:ascii="宋体" w:hAnsi="宋体" w:cs="宋体"/>
                <w:kern w:val="0"/>
                <w:szCs w:val="21"/>
              </w:rPr>
              <w:t>、</w:t>
            </w:r>
            <w:r>
              <w:rPr>
                <w:rFonts w:ascii="宋体" w:hAnsi="宋体" w:cs="宋体" w:hint="eastAsia"/>
                <w:kern w:val="0"/>
                <w:szCs w:val="21"/>
              </w:rPr>
              <w:t>响应</w:t>
            </w:r>
            <w:r>
              <w:rPr>
                <w:rFonts w:ascii="宋体" w:hAnsi="宋体" w:cs="宋体"/>
                <w:kern w:val="0"/>
                <w:szCs w:val="21"/>
              </w:rPr>
              <w:t>文件格式</w:t>
            </w:r>
            <w:r>
              <w:rPr>
                <w:rFonts w:ascii="宋体" w:hAnsi="宋体" w:cs="宋体" w:hint="eastAsia"/>
                <w:kern w:val="0"/>
                <w:szCs w:val="21"/>
              </w:rPr>
              <w:t>、合同文本</w:t>
            </w:r>
            <w:r>
              <w:rPr>
                <w:rFonts w:ascii="宋体" w:hAnsi="宋体" w:cs="宋体"/>
                <w:kern w:val="0"/>
                <w:szCs w:val="21"/>
              </w:rPr>
              <w:t>的先后顺序解释；同</w:t>
            </w:r>
            <w:proofErr w:type="gramStart"/>
            <w:r>
              <w:rPr>
                <w:rFonts w:ascii="宋体" w:hAnsi="宋体" w:cs="宋体"/>
                <w:kern w:val="0"/>
                <w:szCs w:val="21"/>
              </w:rPr>
              <w:t>一组成</w:t>
            </w:r>
            <w:proofErr w:type="gramEnd"/>
            <w:r>
              <w:rPr>
                <w:rFonts w:ascii="宋体" w:hAnsi="宋体" w:cs="宋体"/>
                <w:kern w:val="0"/>
                <w:szCs w:val="21"/>
              </w:rPr>
              <w:t>文件中就同一事项的规定或者约定不一致的，以编排顺序在后者为准；同</w:t>
            </w:r>
            <w:proofErr w:type="gramStart"/>
            <w:r>
              <w:rPr>
                <w:rFonts w:ascii="宋体" w:hAnsi="宋体" w:cs="宋体"/>
                <w:kern w:val="0"/>
                <w:szCs w:val="21"/>
              </w:rPr>
              <w:t>一组成</w:t>
            </w:r>
            <w:proofErr w:type="gramEnd"/>
            <w:r>
              <w:rPr>
                <w:rFonts w:ascii="宋体" w:hAnsi="宋体" w:cs="宋体"/>
                <w:kern w:val="0"/>
                <w:szCs w:val="21"/>
              </w:rPr>
              <w:t>文件不同版本之间有不一致的，以形成时间在后者为准；</w:t>
            </w:r>
            <w:r>
              <w:rPr>
                <w:rFonts w:ascii="宋体" w:hAnsi="宋体" w:cs="宋体" w:hint="eastAsia"/>
                <w:kern w:val="0"/>
                <w:szCs w:val="21"/>
              </w:rPr>
              <w:t>更正公告（澄清公告）</w:t>
            </w:r>
            <w:r>
              <w:rPr>
                <w:rFonts w:ascii="宋体" w:hAnsi="宋体" w:cs="宋体"/>
                <w:kern w:val="0"/>
                <w:szCs w:val="21"/>
              </w:rPr>
              <w:t>与同步更新的</w:t>
            </w:r>
            <w:r>
              <w:rPr>
                <w:rFonts w:ascii="宋体" w:hAnsi="宋体" w:cs="宋体" w:hint="eastAsia"/>
                <w:kern w:val="0"/>
                <w:szCs w:val="21"/>
              </w:rPr>
              <w:t>磋商文件</w:t>
            </w:r>
            <w:r>
              <w:rPr>
                <w:rFonts w:ascii="宋体" w:hAnsi="宋体" w:cs="宋体"/>
                <w:kern w:val="0"/>
                <w:szCs w:val="21"/>
              </w:rPr>
              <w:t>不一致时以</w:t>
            </w:r>
            <w:r>
              <w:rPr>
                <w:rFonts w:ascii="宋体" w:hAnsi="宋体" w:cs="宋体" w:hint="eastAsia"/>
                <w:kern w:val="0"/>
                <w:szCs w:val="21"/>
              </w:rPr>
              <w:t>更正公告（澄清公告）</w:t>
            </w:r>
            <w:r>
              <w:rPr>
                <w:rFonts w:ascii="宋体" w:hAnsi="宋体" w:cs="宋体"/>
                <w:kern w:val="0"/>
                <w:szCs w:val="21"/>
              </w:rPr>
              <w:t>为准。按本款前述规定仍不能形成结论的，</w:t>
            </w:r>
            <w:r>
              <w:rPr>
                <w:rFonts w:ascii="宋体" w:hAnsi="宋体" w:cs="宋体"/>
                <w:b/>
                <w:kern w:val="0"/>
                <w:szCs w:val="21"/>
              </w:rPr>
              <w:t>由</w:t>
            </w:r>
            <w:r>
              <w:rPr>
                <w:rFonts w:ascii="宋体" w:hAnsi="宋体" w:cs="宋体" w:hint="eastAsia"/>
                <w:b/>
                <w:kern w:val="0"/>
                <w:szCs w:val="21"/>
              </w:rPr>
              <w:t>采购</w:t>
            </w:r>
            <w:r>
              <w:rPr>
                <w:rFonts w:ascii="宋体" w:hAnsi="宋体" w:cs="宋体"/>
                <w:b/>
                <w:kern w:val="0"/>
                <w:szCs w:val="21"/>
              </w:rPr>
              <w:t>人</w:t>
            </w:r>
            <w:r>
              <w:rPr>
                <w:rFonts w:ascii="宋体" w:hAnsi="宋体" w:cs="宋体" w:hint="eastAsia"/>
                <w:b/>
                <w:kern w:val="0"/>
                <w:szCs w:val="21"/>
              </w:rPr>
              <w:t>或者采购代理机构</w:t>
            </w:r>
            <w:r>
              <w:rPr>
                <w:rFonts w:ascii="宋体" w:hAnsi="宋体" w:cs="宋体"/>
                <w:b/>
                <w:kern w:val="0"/>
                <w:szCs w:val="21"/>
              </w:rPr>
              <w:t>负责解释。</w:t>
            </w:r>
          </w:p>
          <w:p w:rsidR="00C45723" w:rsidRDefault="000758C4">
            <w:pPr>
              <w:snapToGrid w:val="0"/>
              <w:spacing w:line="360" w:lineRule="auto"/>
              <w:rPr>
                <w:rFonts w:ascii="宋体" w:hAnsi="宋体" w:cs="宋体"/>
                <w:kern w:val="0"/>
                <w:szCs w:val="21"/>
              </w:rPr>
            </w:pPr>
            <w:r>
              <w:rPr>
                <w:rFonts w:ascii="宋体" w:hAnsi="宋体" w:cs="宋体" w:hint="eastAsia"/>
                <w:b/>
                <w:kern w:val="0"/>
                <w:szCs w:val="21"/>
              </w:rPr>
              <w:t>法律责任：1.</w:t>
            </w:r>
            <w:r>
              <w:rPr>
                <w:rFonts w:ascii="宋体" w:hAnsi="宋体" w:cs="宋体" w:hint="eastAsia"/>
                <w:kern w:val="0"/>
                <w:szCs w:val="21"/>
              </w:rPr>
              <w:t>本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w:t>
            </w:r>
          </w:p>
          <w:p w:rsidR="00C45723" w:rsidRDefault="000758C4">
            <w:pPr>
              <w:snapToGrid w:val="0"/>
              <w:spacing w:line="360" w:lineRule="auto"/>
              <w:rPr>
                <w:rFonts w:ascii="宋体" w:hAnsi="宋体" w:cs="宋体"/>
                <w:szCs w:val="21"/>
              </w:rPr>
            </w:pPr>
            <w:r>
              <w:rPr>
                <w:rFonts w:ascii="宋体" w:hAnsi="宋体" w:cs="宋体"/>
                <w:kern w:val="0"/>
                <w:szCs w:val="21"/>
              </w:rPr>
              <w:t>2.</w:t>
            </w:r>
            <w:r>
              <w:rPr>
                <w:rFonts w:ascii="宋体" w:hAnsi="宋体" w:cs="宋体" w:hint="eastAsia"/>
                <w:kern w:val="0"/>
                <w:szCs w:val="21"/>
              </w:rPr>
              <w:t xml:space="preserve"> 本项目采购代理机构应严格按照广西政府采购云平台（https://www.gcy.zfcg.gxzf.gov.cn/）项目</w:t>
            </w:r>
            <w:proofErr w:type="gramStart"/>
            <w:r>
              <w:rPr>
                <w:rFonts w:ascii="宋体" w:hAnsi="宋体" w:cs="宋体" w:hint="eastAsia"/>
                <w:kern w:val="0"/>
                <w:szCs w:val="21"/>
              </w:rPr>
              <w:t>采购全</w:t>
            </w:r>
            <w:proofErr w:type="gramEnd"/>
            <w:r>
              <w:rPr>
                <w:rFonts w:ascii="宋体" w:hAnsi="宋体" w:cs="宋体" w:hint="eastAsia"/>
                <w:kern w:val="0"/>
                <w:szCs w:val="21"/>
              </w:rPr>
              <w:t>流程电子化电子开评标规程执行项目采购活动，代理机构在广西政府采购云平台（https://www.gcy.zfcg.gxzf.gov.cn/）的“项目管理”—“采购文件管理”内开评标规则设置作为本采购文件的组成部分，截标之后不可更改，因代理机构开评标规则设置错误导致采购活动无法开展下去的情况，由代理机构负责解释并承担其后果。</w:t>
            </w:r>
          </w:p>
        </w:tc>
      </w:tr>
      <w:tr w:rsidR="00C45723">
        <w:trPr>
          <w:jc w:val="center"/>
        </w:trPr>
        <w:tc>
          <w:tcPr>
            <w:tcW w:w="857" w:type="dxa"/>
            <w:vAlign w:val="center"/>
          </w:tcPr>
          <w:p w:rsidR="00C45723" w:rsidRDefault="000758C4">
            <w:pPr>
              <w:spacing w:line="360" w:lineRule="auto"/>
              <w:jc w:val="center"/>
              <w:rPr>
                <w:rFonts w:ascii="宋体" w:hAnsi="宋体" w:cs="宋体"/>
                <w:szCs w:val="21"/>
              </w:rPr>
            </w:pPr>
            <w:r>
              <w:rPr>
                <w:rFonts w:ascii="宋体" w:hAnsi="宋体" w:cs="宋体" w:hint="eastAsia"/>
                <w:szCs w:val="21"/>
              </w:rPr>
              <w:t>34</w:t>
            </w:r>
            <w:r>
              <w:rPr>
                <w:rFonts w:ascii="宋体" w:hAnsi="宋体" w:cs="宋体"/>
                <w:szCs w:val="21"/>
              </w:rPr>
              <w:t>.2</w:t>
            </w:r>
          </w:p>
        </w:tc>
        <w:tc>
          <w:tcPr>
            <w:tcW w:w="2654" w:type="dxa"/>
            <w:vAlign w:val="center"/>
          </w:tcPr>
          <w:p w:rsidR="00C45723" w:rsidRDefault="000758C4">
            <w:pPr>
              <w:spacing w:line="360" w:lineRule="auto"/>
              <w:jc w:val="center"/>
              <w:rPr>
                <w:rFonts w:ascii="宋体" w:hAnsi="宋体" w:cs="宋体"/>
                <w:szCs w:val="21"/>
              </w:rPr>
            </w:pPr>
            <w:r>
              <w:rPr>
                <w:rFonts w:ascii="宋体" w:hAnsi="宋体" w:cs="宋体" w:hint="eastAsia"/>
                <w:szCs w:val="21"/>
              </w:rPr>
              <w:t>其他</w:t>
            </w:r>
          </w:p>
        </w:tc>
        <w:tc>
          <w:tcPr>
            <w:tcW w:w="6853" w:type="dxa"/>
            <w:vAlign w:val="center"/>
          </w:tcPr>
          <w:p w:rsidR="00C45723" w:rsidRDefault="000758C4">
            <w:pPr>
              <w:snapToGrid w:val="0"/>
              <w:spacing w:line="360" w:lineRule="auto"/>
              <w:rPr>
                <w:rFonts w:ascii="宋体" w:hAnsi="宋体" w:cs="宋体"/>
                <w:kern w:val="0"/>
                <w:szCs w:val="21"/>
              </w:rPr>
            </w:pPr>
            <w:r>
              <w:rPr>
                <w:rFonts w:ascii="宋体" w:hAnsi="宋体" w:cs="宋体" w:hint="eastAsia"/>
                <w:kern w:val="0"/>
                <w:szCs w:val="21"/>
              </w:rPr>
              <w:t>1.本磋商文件中描述供应商的“公章”是指根据我国对公章的管理规定，用供应</w:t>
            </w:r>
            <w:proofErr w:type="gramStart"/>
            <w:r>
              <w:rPr>
                <w:rFonts w:ascii="宋体" w:hAnsi="宋体" w:cs="宋体" w:hint="eastAsia"/>
                <w:kern w:val="0"/>
                <w:szCs w:val="21"/>
              </w:rPr>
              <w:t>商法定主体</w:t>
            </w:r>
            <w:proofErr w:type="gramEnd"/>
            <w:r>
              <w:rPr>
                <w:rFonts w:ascii="宋体" w:hAnsi="宋体" w:cs="宋体" w:hint="eastAsia"/>
                <w:kern w:val="0"/>
                <w:szCs w:val="21"/>
              </w:rPr>
              <w:t>行为名称制作的印章，除本磋商文件有特殊规定外，供应商的财务章、部门章、分公司章、工会章、合同章、竞标/投标专用章、业务专用章及银行的转账章、现金收讫章、现金付讫章等其他形式印章均不能代替公章。</w:t>
            </w:r>
          </w:p>
          <w:p w:rsidR="00C45723" w:rsidRDefault="000758C4">
            <w:pPr>
              <w:snapToGrid w:val="0"/>
              <w:spacing w:line="360" w:lineRule="auto"/>
              <w:rPr>
                <w:rFonts w:ascii="宋体" w:hAnsi="宋体" w:cs="宋体"/>
                <w:kern w:val="0"/>
                <w:szCs w:val="21"/>
              </w:rPr>
            </w:pPr>
            <w:r>
              <w:rPr>
                <w:rFonts w:ascii="宋体" w:hAnsi="宋体" w:cs="宋体" w:hint="eastAsia"/>
                <w:kern w:val="0"/>
                <w:szCs w:val="21"/>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rsidR="00C45723" w:rsidRDefault="000758C4">
            <w:pPr>
              <w:snapToGrid w:val="0"/>
              <w:spacing w:line="360" w:lineRule="auto"/>
              <w:rPr>
                <w:rFonts w:ascii="宋体" w:hAnsi="宋体" w:cs="宋体"/>
                <w:kern w:val="0"/>
                <w:szCs w:val="21"/>
              </w:rPr>
            </w:pPr>
            <w:r>
              <w:rPr>
                <w:rFonts w:ascii="宋体" w:hAnsi="宋体" w:cs="宋体"/>
                <w:kern w:val="0"/>
                <w:szCs w:val="21"/>
              </w:rPr>
              <w:t>3.</w:t>
            </w:r>
            <w:r>
              <w:rPr>
                <w:rFonts w:ascii="宋体" w:hAnsi="宋体" w:cs="宋体" w:hint="eastAsia"/>
                <w:kern w:val="0"/>
                <w:szCs w:val="21"/>
              </w:rPr>
              <w:t>本磋商文件中描述供应商的“签字”是指供应商的法定代表人或者委托</w:t>
            </w:r>
            <w:r>
              <w:rPr>
                <w:rFonts w:ascii="宋体" w:hAnsi="宋体" w:cs="宋体" w:hint="eastAsia"/>
                <w:kern w:val="0"/>
                <w:szCs w:val="21"/>
              </w:rPr>
              <w:lastRenderedPageBreak/>
              <w:t>代理人亲自在文件规定签署处亲笔写上个人的名字的行为，私章、签字章、印鉴、影印等其他形式均不能代替亲笔签字。</w:t>
            </w:r>
          </w:p>
          <w:p w:rsidR="00C45723" w:rsidRDefault="000758C4">
            <w:pPr>
              <w:snapToGrid w:val="0"/>
              <w:spacing w:line="360" w:lineRule="auto"/>
              <w:rPr>
                <w:rFonts w:ascii="宋体" w:hAnsi="宋体" w:cs="宋体"/>
                <w:kern w:val="0"/>
                <w:szCs w:val="21"/>
              </w:rPr>
            </w:pPr>
            <w:r>
              <w:rPr>
                <w:rFonts w:ascii="宋体" w:hAnsi="宋体" w:cs="宋体"/>
                <w:kern w:val="0"/>
                <w:szCs w:val="21"/>
              </w:rPr>
              <w:t>4.</w:t>
            </w:r>
            <w:r>
              <w:rPr>
                <w:rFonts w:ascii="宋体" w:hAnsi="宋体" w:cs="宋体" w:hint="eastAsia"/>
                <w:kern w:val="0"/>
                <w:szCs w:val="21"/>
              </w:rPr>
              <w:t>自然人竞标的，磋商文件规定盖公章处由自然人</w:t>
            </w:r>
            <w:proofErr w:type="gramStart"/>
            <w:r>
              <w:rPr>
                <w:rFonts w:ascii="宋体" w:hAnsi="宋体" w:cs="宋体" w:hint="eastAsia"/>
                <w:kern w:val="0"/>
                <w:szCs w:val="21"/>
              </w:rPr>
              <w:t>摁</w:t>
            </w:r>
            <w:proofErr w:type="gramEnd"/>
            <w:r>
              <w:rPr>
                <w:rFonts w:ascii="宋体" w:hAnsi="宋体" w:cs="宋体" w:hint="eastAsia"/>
                <w:kern w:val="0"/>
                <w:szCs w:val="21"/>
              </w:rPr>
              <w:t>手指指印。</w:t>
            </w:r>
          </w:p>
          <w:p w:rsidR="00C45723" w:rsidRDefault="000758C4">
            <w:pPr>
              <w:snapToGrid w:val="0"/>
              <w:spacing w:line="360" w:lineRule="auto"/>
              <w:rPr>
                <w:rFonts w:ascii="宋体" w:hAnsi="宋体" w:cs="宋体"/>
                <w:kern w:val="0"/>
                <w:szCs w:val="21"/>
              </w:rPr>
            </w:pPr>
            <w:r>
              <w:rPr>
                <w:rFonts w:ascii="宋体" w:hAnsi="宋体" w:cs="宋体" w:hint="eastAsia"/>
                <w:kern w:val="0"/>
                <w:szCs w:val="21"/>
              </w:rPr>
              <w:t>5</w:t>
            </w:r>
            <w:r>
              <w:rPr>
                <w:rFonts w:ascii="宋体" w:hAnsi="宋体" w:cs="宋体"/>
                <w:kern w:val="0"/>
                <w:szCs w:val="21"/>
              </w:rPr>
              <w:t>.</w:t>
            </w:r>
            <w:r>
              <w:rPr>
                <w:rFonts w:ascii="宋体" w:hAnsi="宋体" w:cs="宋体" w:hint="eastAsia"/>
                <w:kern w:val="0"/>
                <w:szCs w:val="21"/>
              </w:rPr>
              <w:t>本磋商文件所称的“以上”“以下”“以内”“届满”，包括本数；所称的“不满”“超过”“以外”，不包括本数。</w:t>
            </w:r>
          </w:p>
        </w:tc>
      </w:tr>
    </w:tbl>
    <w:p w:rsidR="00C45723" w:rsidRDefault="000758C4">
      <w:pPr>
        <w:keepNext/>
        <w:keepLines/>
        <w:spacing w:before="260" w:after="260" w:line="420" w:lineRule="exact"/>
        <w:jc w:val="center"/>
        <w:outlineLvl w:val="1"/>
        <w:rPr>
          <w:rFonts w:ascii="宋体" w:hAnsi="宋体"/>
          <w:bCs/>
          <w:sz w:val="32"/>
          <w:szCs w:val="32"/>
        </w:rPr>
      </w:pPr>
      <w:r>
        <w:rPr>
          <w:rFonts w:ascii="宋体" w:hAnsi="宋体"/>
          <w:bCs/>
          <w:sz w:val="32"/>
          <w:szCs w:val="32"/>
        </w:rPr>
        <w:lastRenderedPageBreak/>
        <w:br w:type="page"/>
      </w:r>
      <w:bookmarkStart w:id="66" w:name="_Toc80886929"/>
      <w:r>
        <w:rPr>
          <w:rFonts w:ascii="宋体" w:hAnsi="宋体" w:hint="eastAsia"/>
          <w:bCs/>
          <w:sz w:val="32"/>
          <w:szCs w:val="32"/>
        </w:rPr>
        <w:lastRenderedPageBreak/>
        <w:t>第二节 供应商须知正文</w:t>
      </w:r>
      <w:bookmarkEnd w:id="66"/>
    </w:p>
    <w:p w:rsidR="00C45723" w:rsidRDefault="000758C4">
      <w:pPr>
        <w:keepNext/>
        <w:keepLines/>
        <w:spacing w:line="360" w:lineRule="auto"/>
        <w:ind w:firstLineChars="200" w:firstLine="640"/>
        <w:outlineLvl w:val="2"/>
        <w:rPr>
          <w:rFonts w:ascii="宋体" w:hAnsi="宋体"/>
          <w:bCs/>
          <w:sz w:val="32"/>
          <w:szCs w:val="32"/>
        </w:rPr>
      </w:pPr>
      <w:bookmarkStart w:id="67" w:name="_Toc80886930"/>
      <w:r>
        <w:rPr>
          <w:rFonts w:ascii="宋体" w:hAnsi="宋体" w:hint="eastAsia"/>
          <w:bCs/>
          <w:sz w:val="32"/>
          <w:szCs w:val="32"/>
        </w:rPr>
        <w:t>一、总则</w:t>
      </w:r>
      <w:bookmarkEnd w:id="67"/>
    </w:p>
    <w:p w:rsidR="00C45723" w:rsidRDefault="000758C4">
      <w:pPr>
        <w:spacing w:line="360" w:lineRule="auto"/>
        <w:ind w:firstLineChars="200" w:firstLine="482"/>
        <w:rPr>
          <w:rFonts w:ascii="黑体" w:eastAsia="黑体" w:hAnsi="黑体" w:cs="宋体"/>
          <w:b/>
          <w:bCs/>
          <w:sz w:val="24"/>
        </w:rPr>
      </w:pPr>
      <w:r>
        <w:rPr>
          <w:rFonts w:ascii="黑体" w:eastAsia="黑体" w:hAnsi="黑体" w:cs="宋体" w:hint="eastAsia"/>
          <w:b/>
          <w:bCs/>
          <w:sz w:val="24"/>
        </w:rPr>
        <w:t>1.适用范围</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1.1本项目采购人、采购代理机构、供应商、磋商小组的相关行为均受《中华人民共和国政府采购法》《中华人民共和国政府采购法实施条例》</w:t>
      </w:r>
      <w:r>
        <w:rPr>
          <w:rFonts w:ascii="宋体" w:hAnsi="宋体" w:hint="eastAsia"/>
          <w:szCs w:val="21"/>
        </w:rPr>
        <w:t>《政府采购竞争性磋商采购方式管理暂行办法》《财政部关于政府采购竞争性磋商采购方式管理暂行办法有关问题的补充通知》</w:t>
      </w:r>
      <w:r>
        <w:rPr>
          <w:rFonts w:ascii="宋体" w:hAnsi="宋体" w:cs="宋体" w:hint="eastAsia"/>
          <w:szCs w:val="21"/>
        </w:rPr>
        <w:t>及本项目本级和上级财政部</w:t>
      </w:r>
      <w:proofErr w:type="gramStart"/>
      <w:r>
        <w:rPr>
          <w:rFonts w:ascii="宋体" w:hAnsi="宋体" w:cs="宋体" w:hint="eastAsia"/>
          <w:szCs w:val="21"/>
        </w:rPr>
        <w:t>门政府</w:t>
      </w:r>
      <w:proofErr w:type="gramEnd"/>
      <w:r>
        <w:rPr>
          <w:rFonts w:ascii="宋体" w:hAnsi="宋体" w:cs="宋体" w:hint="eastAsia"/>
          <w:szCs w:val="21"/>
        </w:rPr>
        <w:t>采购有关规定的约束和保护。</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1.2</w:t>
      </w:r>
      <w:r>
        <w:rPr>
          <w:rFonts w:ascii="宋体" w:hAnsi="宋体" w:cs="宋体" w:hint="eastAsia"/>
          <w:spacing w:val="-6"/>
          <w:szCs w:val="21"/>
        </w:rPr>
        <w:t>本竞争性磋商文件（以下简称磋商文件）适用于本项目的所有采购程序和环节（法律、法规另有规定的，从其规定）。</w:t>
      </w:r>
    </w:p>
    <w:p w:rsidR="00C45723" w:rsidRDefault="000758C4">
      <w:pPr>
        <w:spacing w:line="360" w:lineRule="auto"/>
        <w:ind w:firstLineChars="200" w:firstLine="482"/>
        <w:rPr>
          <w:rFonts w:ascii="黑体" w:eastAsia="黑体" w:hAnsi="黑体" w:cs="宋体"/>
          <w:b/>
          <w:bCs/>
          <w:sz w:val="24"/>
        </w:rPr>
      </w:pPr>
      <w:r>
        <w:rPr>
          <w:rFonts w:ascii="黑体" w:eastAsia="黑体" w:hAnsi="黑体" w:cs="宋体" w:hint="eastAsia"/>
          <w:b/>
          <w:bCs/>
          <w:sz w:val="24"/>
        </w:rPr>
        <w:t>2.定义</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2.1“采购人”是指依法进行政府采购的国家机关、事业单位、团体组织。</w:t>
      </w:r>
    </w:p>
    <w:p w:rsidR="00C45723" w:rsidRDefault="000758C4">
      <w:pPr>
        <w:spacing w:line="360" w:lineRule="auto"/>
        <w:ind w:firstLineChars="200" w:firstLine="420"/>
        <w:rPr>
          <w:rFonts w:ascii="宋体" w:hAnsi="宋体" w:cs="宋体"/>
          <w:szCs w:val="21"/>
          <w:u w:val="single"/>
        </w:rPr>
      </w:pPr>
      <w:r>
        <w:rPr>
          <w:rFonts w:ascii="宋体" w:hAnsi="宋体" w:cs="宋体" w:hint="eastAsia"/>
          <w:szCs w:val="21"/>
        </w:rPr>
        <w:t>2.2“采购代理机构”是指政府采购集中采购机构和集中采购机构以外的采购代理机构。</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2.3“供应商”是指向采购人提供货物、工程或者服务的法人、其他组织或者自然人。</w:t>
      </w:r>
    </w:p>
    <w:p w:rsidR="00C45723" w:rsidRDefault="000758C4">
      <w:pPr>
        <w:spacing w:line="360" w:lineRule="auto"/>
        <w:ind w:firstLineChars="200" w:firstLine="420"/>
        <w:rPr>
          <w:rFonts w:ascii="宋体" w:hAnsi="宋体" w:cs="宋体"/>
          <w:szCs w:val="21"/>
        </w:rPr>
      </w:pPr>
      <w:r>
        <w:rPr>
          <w:rFonts w:ascii="宋体" w:hAnsi="宋体" w:hint="eastAsia"/>
          <w:szCs w:val="21"/>
        </w:rPr>
        <w:t>2.4“服务”是指除货物和工程以外的其他政府采购对象。</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2.</w:t>
      </w:r>
      <w:r>
        <w:rPr>
          <w:rFonts w:ascii="宋体" w:hAnsi="宋体" w:cs="宋体"/>
          <w:szCs w:val="21"/>
        </w:rPr>
        <w:t>5</w:t>
      </w:r>
      <w:r>
        <w:rPr>
          <w:rFonts w:ascii="宋体" w:hAnsi="宋体" w:cs="宋体" w:hint="eastAsia"/>
          <w:szCs w:val="21"/>
        </w:rPr>
        <w:t>“竞标”是指供应</w:t>
      </w:r>
      <w:proofErr w:type="gramStart"/>
      <w:r>
        <w:rPr>
          <w:rFonts w:ascii="宋体" w:hAnsi="宋体" w:cs="宋体" w:hint="eastAsia"/>
          <w:szCs w:val="21"/>
        </w:rPr>
        <w:t>商按照</w:t>
      </w:r>
      <w:proofErr w:type="gramEnd"/>
      <w:r>
        <w:rPr>
          <w:rFonts w:ascii="宋体" w:hAnsi="宋体" w:cs="宋体" w:hint="eastAsia"/>
          <w:szCs w:val="21"/>
        </w:rPr>
        <w:t>本项目竞争性磋商公告或者邀请函规定的方式</w:t>
      </w:r>
      <w:proofErr w:type="gramStart"/>
      <w:r>
        <w:rPr>
          <w:rFonts w:ascii="宋体" w:hAnsi="宋体" w:cs="宋体" w:hint="eastAsia"/>
          <w:szCs w:val="21"/>
        </w:rPr>
        <w:t>获取磋商</w:t>
      </w:r>
      <w:proofErr w:type="gramEnd"/>
      <w:r>
        <w:rPr>
          <w:rFonts w:ascii="宋体" w:hAnsi="宋体" w:cs="宋体" w:hint="eastAsia"/>
          <w:szCs w:val="21"/>
        </w:rPr>
        <w:t>文件、提交响应文件并希望获得标的</w:t>
      </w:r>
      <w:proofErr w:type="gramStart"/>
      <w:r>
        <w:rPr>
          <w:rFonts w:ascii="宋体" w:hAnsi="宋体" w:cs="宋体" w:hint="eastAsia"/>
          <w:szCs w:val="21"/>
        </w:rPr>
        <w:t>的</w:t>
      </w:r>
      <w:proofErr w:type="gramEnd"/>
      <w:r>
        <w:rPr>
          <w:rFonts w:ascii="宋体" w:hAnsi="宋体" w:cs="宋体" w:hint="eastAsia"/>
          <w:szCs w:val="21"/>
        </w:rPr>
        <w:t>行为。</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2.</w:t>
      </w:r>
      <w:r>
        <w:rPr>
          <w:rFonts w:ascii="宋体" w:hAnsi="宋体" w:cs="宋体"/>
          <w:szCs w:val="21"/>
        </w:rPr>
        <w:t>6</w:t>
      </w:r>
      <w:r>
        <w:rPr>
          <w:rFonts w:ascii="宋体" w:hAnsi="宋体" w:cs="宋体" w:hint="eastAsia"/>
          <w:szCs w:val="21"/>
        </w:rPr>
        <w:t>“响应文件”</w:t>
      </w:r>
      <w:r>
        <w:rPr>
          <w:rFonts w:ascii="宋体" w:hAnsi="宋体" w:cs="宋体" w:hint="eastAsia"/>
          <w:spacing w:val="-6"/>
          <w:szCs w:val="21"/>
        </w:rPr>
        <w:t>是指：供应商根据本磋商文件要求，编制包含资格证明、报价商务技术等所有内容的文件。</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2.</w:t>
      </w:r>
      <w:r>
        <w:rPr>
          <w:rFonts w:ascii="宋体" w:hAnsi="宋体" w:cs="宋体"/>
          <w:szCs w:val="21"/>
        </w:rPr>
        <w:t>7</w:t>
      </w:r>
      <w:r>
        <w:rPr>
          <w:rFonts w:ascii="宋体" w:hAnsi="宋体" w:cs="宋体" w:hint="eastAsia"/>
          <w:szCs w:val="21"/>
        </w:rPr>
        <w:t>“实质性要求”是指磋商文件中已经指明不满足则响应文件按无效响应处理的条款，或者不能负偏离的条款，或者采购需求中带“▲”的条款。</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2.</w:t>
      </w:r>
      <w:r>
        <w:rPr>
          <w:rFonts w:ascii="宋体" w:hAnsi="宋体" w:cs="宋体"/>
          <w:szCs w:val="21"/>
        </w:rPr>
        <w:t>8</w:t>
      </w:r>
      <w:r>
        <w:rPr>
          <w:rFonts w:ascii="宋体" w:hAnsi="宋体" w:cs="宋体" w:hint="eastAsia"/>
          <w:szCs w:val="21"/>
        </w:rPr>
        <w:t>“正偏离”，是指响应文件对磋商文件“采购需求”中有关条款</w:t>
      </w:r>
      <w:proofErr w:type="gramStart"/>
      <w:r>
        <w:rPr>
          <w:rFonts w:ascii="宋体" w:hAnsi="宋体" w:cs="宋体" w:hint="eastAsia"/>
          <w:szCs w:val="21"/>
        </w:rPr>
        <w:t>作出</w:t>
      </w:r>
      <w:proofErr w:type="gramEnd"/>
      <w:r>
        <w:rPr>
          <w:rFonts w:ascii="宋体" w:hAnsi="宋体" w:cs="宋体" w:hint="eastAsia"/>
          <w:szCs w:val="21"/>
        </w:rPr>
        <w:t>的响应优于条款要求并有利于采购人的情形。</w:t>
      </w:r>
    </w:p>
    <w:p w:rsidR="00C45723" w:rsidRDefault="000758C4">
      <w:pPr>
        <w:spacing w:line="360" w:lineRule="auto"/>
        <w:ind w:firstLineChars="200" w:firstLine="420"/>
        <w:rPr>
          <w:rFonts w:ascii="宋体" w:hAnsi="宋体" w:cs="宋体"/>
          <w:szCs w:val="21"/>
        </w:rPr>
      </w:pPr>
      <w:r>
        <w:rPr>
          <w:rFonts w:ascii="宋体" w:hAnsi="宋体" w:cs="宋体"/>
          <w:szCs w:val="21"/>
        </w:rPr>
        <w:t>2.9</w:t>
      </w:r>
      <w:r>
        <w:rPr>
          <w:rFonts w:ascii="宋体" w:hAnsi="宋体" w:cs="宋体" w:hint="eastAsia"/>
          <w:szCs w:val="21"/>
        </w:rPr>
        <w:t>“负偏离”，是指响应文件对磋商文件“采购需求”中有关条款</w:t>
      </w:r>
      <w:proofErr w:type="gramStart"/>
      <w:r>
        <w:rPr>
          <w:rFonts w:ascii="宋体" w:hAnsi="宋体" w:cs="宋体" w:hint="eastAsia"/>
          <w:szCs w:val="21"/>
        </w:rPr>
        <w:t>作出</w:t>
      </w:r>
      <w:proofErr w:type="gramEnd"/>
      <w:r>
        <w:rPr>
          <w:rFonts w:ascii="宋体" w:hAnsi="宋体" w:cs="宋体" w:hint="eastAsia"/>
          <w:szCs w:val="21"/>
        </w:rPr>
        <w:t>的响应不满足条款要求，导致采购人要求不能得到满足的情形。</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2.10“允许负偏离的条款”是指采购需求中的不属于“实质性要求”的条款。</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2.</w:t>
      </w:r>
      <w:r>
        <w:rPr>
          <w:rFonts w:ascii="宋体" w:hAnsi="宋体" w:cs="宋体"/>
          <w:szCs w:val="21"/>
        </w:rPr>
        <w:t>11</w:t>
      </w:r>
      <w:r>
        <w:rPr>
          <w:rFonts w:ascii="宋体" w:hAnsi="宋体" w:cs="宋体" w:hint="eastAsia"/>
          <w:szCs w:val="21"/>
        </w:rPr>
        <w:t>“书面形式”是指合同书、信件和数据电文（包括电报、电传、传真、电子数据交换和电子邮件）等可以有形地表现所载内容的形式。</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2.</w:t>
      </w:r>
      <w:r>
        <w:rPr>
          <w:rFonts w:ascii="宋体" w:hAnsi="宋体" w:cs="宋体"/>
          <w:szCs w:val="21"/>
        </w:rPr>
        <w:t>12</w:t>
      </w:r>
      <w:r>
        <w:rPr>
          <w:rFonts w:ascii="宋体" w:hAnsi="宋体" w:cs="宋体" w:hint="eastAsia"/>
          <w:szCs w:val="21"/>
        </w:rPr>
        <w:t>“首次报价”是指供应商提交的首次响应文件中的报价。</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2.1</w:t>
      </w:r>
      <w:r>
        <w:rPr>
          <w:rFonts w:ascii="宋体" w:hAnsi="宋体" w:cs="宋体"/>
          <w:szCs w:val="21"/>
        </w:rPr>
        <w:t>3</w:t>
      </w:r>
      <w:r>
        <w:rPr>
          <w:rFonts w:ascii="宋体" w:hAnsi="宋体" w:cs="宋体" w:hint="eastAsia"/>
          <w:szCs w:val="21"/>
        </w:rPr>
        <w:t>“评审报价”是指供应商提交的最后报价并经修正（如有）和政策功能价格扣除（如有）后的价格。</w:t>
      </w:r>
    </w:p>
    <w:p w:rsidR="00C45723" w:rsidRDefault="000758C4">
      <w:pPr>
        <w:spacing w:line="360" w:lineRule="auto"/>
        <w:ind w:firstLineChars="200" w:firstLine="482"/>
        <w:rPr>
          <w:rFonts w:ascii="黑体" w:eastAsia="黑体" w:hAnsi="黑体" w:cs="宋体"/>
          <w:b/>
          <w:bCs/>
          <w:sz w:val="24"/>
        </w:rPr>
      </w:pPr>
      <w:r>
        <w:rPr>
          <w:rFonts w:ascii="黑体" w:eastAsia="黑体" w:hAnsi="黑体" w:cs="宋体" w:hint="eastAsia"/>
          <w:b/>
          <w:bCs/>
          <w:sz w:val="24"/>
        </w:rPr>
        <w:t>3.供应商的资格条件</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供应商的资格条件详见“供应商须知前附表”。</w:t>
      </w:r>
    </w:p>
    <w:p w:rsidR="00C45723" w:rsidRDefault="000758C4">
      <w:pPr>
        <w:spacing w:line="360" w:lineRule="auto"/>
        <w:ind w:firstLineChars="200" w:firstLine="482"/>
        <w:rPr>
          <w:rFonts w:ascii="黑体" w:eastAsia="黑体" w:hAnsi="黑体" w:cs="宋体"/>
          <w:b/>
          <w:bCs/>
          <w:sz w:val="24"/>
        </w:rPr>
      </w:pPr>
      <w:r>
        <w:rPr>
          <w:rFonts w:ascii="黑体" w:eastAsia="黑体" w:hAnsi="黑体" w:cs="宋体" w:hint="eastAsia"/>
          <w:b/>
          <w:bCs/>
          <w:sz w:val="24"/>
        </w:rPr>
        <w:lastRenderedPageBreak/>
        <w:t>4.磋商费用</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供应商应承</w:t>
      </w:r>
      <w:proofErr w:type="gramStart"/>
      <w:r>
        <w:rPr>
          <w:rFonts w:ascii="宋体" w:hAnsi="宋体" w:cs="宋体" w:hint="eastAsia"/>
          <w:szCs w:val="21"/>
        </w:rPr>
        <w:t>担参与</w:t>
      </w:r>
      <w:proofErr w:type="gramEnd"/>
      <w:r>
        <w:rPr>
          <w:rFonts w:ascii="宋体" w:hAnsi="宋体" w:cs="宋体" w:hint="eastAsia"/>
          <w:szCs w:val="21"/>
        </w:rPr>
        <w:t>本次采购活动有关的所有费用，包括但不限于、勘查现场、编制和提交响应文件、参加磋商与应答、签订合同等，不论竞标结果如何，均应自行承担。</w:t>
      </w:r>
    </w:p>
    <w:p w:rsidR="00C45723" w:rsidRDefault="000758C4">
      <w:pPr>
        <w:spacing w:line="360" w:lineRule="auto"/>
        <w:ind w:firstLineChars="200" w:firstLine="482"/>
        <w:rPr>
          <w:rFonts w:ascii="黑体" w:eastAsia="黑体" w:hAnsi="黑体" w:cs="宋体"/>
          <w:b/>
          <w:bCs/>
          <w:sz w:val="24"/>
        </w:rPr>
      </w:pPr>
      <w:r>
        <w:rPr>
          <w:rFonts w:ascii="黑体" w:eastAsia="黑体" w:hAnsi="黑体" w:cs="宋体" w:hint="eastAsia"/>
          <w:b/>
          <w:bCs/>
          <w:sz w:val="24"/>
        </w:rPr>
        <w:t>5.联合体竞标</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5.1本项目是否接受联合体竞标，详见“供应商须知前附表”。</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5.2</w:t>
      </w:r>
      <w:r>
        <w:rPr>
          <w:rFonts w:ascii="宋体" w:hAnsi="宋体" w:hint="eastAsia"/>
        </w:rPr>
        <w:t>如接受联合体竞标，</w:t>
      </w:r>
      <w:r>
        <w:rPr>
          <w:rFonts w:ascii="宋体" w:hAnsi="宋体" w:cs="宋体" w:hint="eastAsia"/>
          <w:szCs w:val="21"/>
        </w:rPr>
        <w:t>联合体竞标要求详见“供应商须知前附表”。</w:t>
      </w:r>
    </w:p>
    <w:p w:rsidR="00C45723" w:rsidRDefault="000758C4">
      <w:pPr>
        <w:spacing w:line="360" w:lineRule="auto"/>
        <w:ind w:firstLineChars="200" w:firstLine="420"/>
        <w:rPr>
          <w:rFonts w:ascii="宋体" w:hAnsi="宋体"/>
          <w:bCs/>
          <w:szCs w:val="21"/>
        </w:rPr>
      </w:pPr>
      <w:r>
        <w:rPr>
          <w:rFonts w:ascii="宋体" w:hAnsi="宋体" w:cs="宋体" w:hint="eastAsia"/>
          <w:szCs w:val="21"/>
        </w:rPr>
        <w:t>5.3</w:t>
      </w:r>
      <w:r>
        <w:rPr>
          <w:rFonts w:ascii="宋体" w:hAnsi="宋体" w:hint="eastAsia"/>
          <w:bCs/>
          <w:szCs w:val="21"/>
        </w:rPr>
        <w:t>根据《政府采购促进中小企业发展管理办法》（（财库[2020]46号）</w:t>
      </w:r>
      <w:r>
        <w:rPr>
          <w:rFonts w:ascii="宋体" w:hAnsi="宋体"/>
          <w:bCs/>
          <w:szCs w:val="21"/>
        </w:rPr>
        <w:t>第九条</w:t>
      </w:r>
      <w:r>
        <w:rPr>
          <w:rFonts w:ascii="宋体" w:hAnsi="宋体" w:hint="eastAsia"/>
          <w:bCs/>
          <w:szCs w:val="21"/>
        </w:rPr>
        <w:t>规定，</w:t>
      </w:r>
      <w:r>
        <w:rPr>
          <w:rFonts w:ascii="宋体" w:hAnsi="宋体"/>
          <w:bCs/>
          <w:szCs w:val="21"/>
        </w:rPr>
        <w:t>接受大中型企业与小</w:t>
      </w:r>
      <w:proofErr w:type="gramStart"/>
      <w:r>
        <w:rPr>
          <w:rFonts w:ascii="宋体" w:hAnsi="宋体"/>
          <w:bCs/>
          <w:szCs w:val="21"/>
        </w:rPr>
        <w:t>微企业</w:t>
      </w:r>
      <w:proofErr w:type="gramEnd"/>
      <w:r>
        <w:rPr>
          <w:rFonts w:ascii="宋体" w:hAnsi="宋体"/>
          <w:bCs/>
          <w:szCs w:val="21"/>
        </w:rPr>
        <w:t>组成联合体的采购项目，对于联合协议约定小</w:t>
      </w:r>
      <w:proofErr w:type="gramStart"/>
      <w:r>
        <w:rPr>
          <w:rFonts w:ascii="宋体" w:hAnsi="宋体"/>
          <w:bCs/>
          <w:szCs w:val="21"/>
        </w:rPr>
        <w:t>微企业</w:t>
      </w:r>
      <w:proofErr w:type="gramEnd"/>
      <w:r>
        <w:rPr>
          <w:rFonts w:ascii="宋体" w:hAnsi="宋体"/>
          <w:bCs/>
          <w:szCs w:val="21"/>
        </w:rPr>
        <w:t>的合同份额占到合同总金额 30%以上的，采购人、采购代理机构应当对联合体的报价给予 2%-3%（工程项目为 1%—2%）的扣除，用扣除后的价格参加评审。组成联合体的小</w:t>
      </w:r>
      <w:proofErr w:type="gramStart"/>
      <w:r>
        <w:rPr>
          <w:rFonts w:ascii="宋体" w:hAnsi="宋体"/>
          <w:bCs/>
          <w:szCs w:val="21"/>
        </w:rPr>
        <w:t>微企业</w:t>
      </w:r>
      <w:proofErr w:type="gramEnd"/>
      <w:r>
        <w:rPr>
          <w:rFonts w:ascii="宋体" w:hAnsi="宋体"/>
          <w:bCs/>
          <w:szCs w:val="21"/>
        </w:rPr>
        <w:t>与联合体内其他企业、分包企业之间存在直接控股、管理关系的，不享受价格扣除优惠政策。</w:t>
      </w:r>
    </w:p>
    <w:p w:rsidR="00C45723" w:rsidRDefault="000758C4">
      <w:pPr>
        <w:spacing w:line="360" w:lineRule="auto"/>
        <w:ind w:firstLineChars="200" w:firstLine="482"/>
        <w:rPr>
          <w:rFonts w:ascii="黑体" w:eastAsia="黑体" w:hAnsi="黑体" w:cs="宋体"/>
          <w:b/>
          <w:bCs/>
          <w:sz w:val="24"/>
        </w:rPr>
      </w:pPr>
      <w:r>
        <w:rPr>
          <w:rFonts w:ascii="黑体" w:eastAsia="黑体" w:hAnsi="黑体" w:cs="宋体" w:hint="eastAsia"/>
          <w:b/>
          <w:bCs/>
          <w:sz w:val="24"/>
        </w:rPr>
        <w:t xml:space="preserve">6.转包与分包             </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6.1本项目是否允许分包详见“供应商须知前附表”，本项目不允许违法分包。</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6.2</w:t>
      </w:r>
      <w:r>
        <w:rPr>
          <w:rFonts w:ascii="宋体" w:hAnsi="宋体" w:hint="eastAsia"/>
          <w:bCs/>
          <w:szCs w:val="21"/>
        </w:rPr>
        <w:t>根据《政府采购促进中小企业发展管理办法》（（财库[2020]46号）</w:t>
      </w:r>
      <w:r>
        <w:rPr>
          <w:rFonts w:ascii="宋体" w:hAnsi="宋体"/>
          <w:bCs/>
          <w:szCs w:val="21"/>
        </w:rPr>
        <w:t>第九条</w:t>
      </w:r>
      <w:r>
        <w:rPr>
          <w:rFonts w:ascii="宋体" w:hAnsi="宋体" w:hint="eastAsia"/>
          <w:bCs/>
          <w:szCs w:val="21"/>
        </w:rPr>
        <w:t>规定，</w:t>
      </w:r>
      <w:r>
        <w:rPr>
          <w:rFonts w:ascii="宋体" w:hAnsi="宋体"/>
          <w:bCs/>
          <w:szCs w:val="21"/>
        </w:rPr>
        <w:t>允许大中型企业向一家或者多家小</w:t>
      </w:r>
      <w:proofErr w:type="gramStart"/>
      <w:r>
        <w:rPr>
          <w:rFonts w:ascii="宋体" w:hAnsi="宋体"/>
          <w:bCs/>
          <w:szCs w:val="21"/>
        </w:rPr>
        <w:t>微企业</w:t>
      </w:r>
      <w:proofErr w:type="gramEnd"/>
      <w:r>
        <w:rPr>
          <w:rFonts w:ascii="宋体" w:hAnsi="宋体"/>
          <w:bCs/>
          <w:szCs w:val="21"/>
        </w:rPr>
        <w:t>分包的采购项目，对于分包意向协议约定小</w:t>
      </w:r>
      <w:proofErr w:type="gramStart"/>
      <w:r>
        <w:rPr>
          <w:rFonts w:ascii="宋体" w:hAnsi="宋体"/>
          <w:bCs/>
          <w:szCs w:val="21"/>
        </w:rPr>
        <w:t>微企业</w:t>
      </w:r>
      <w:proofErr w:type="gramEnd"/>
      <w:r>
        <w:rPr>
          <w:rFonts w:ascii="宋体" w:hAnsi="宋体"/>
          <w:bCs/>
          <w:szCs w:val="21"/>
        </w:rPr>
        <w:t>的合同份额占到合同总金额 30%以上的，采购人、采购代理机构应当对大中型企业的报价给予 2%-3%的扣除，用扣除后的价格参加评审。接受分包的小</w:t>
      </w:r>
      <w:proofErr w:type="gramStart"/>
      <w:r>
        <w:rPr>
          <w:rFonts w:ascii="宋体" w:hAnsi="宋体"/>
          <w:bCs/>
          <w:szCs w:val="21"/>
        </w:rPr>
        <w:t>微企业</w:t>
      </w:r>
      <w:proofErr w:type="gramEnd"/>
      <w:r>
        <w:rPr>
          <w:rFonts w:ascii="宋体" w:hAnsi="宋体"/>
          <w:bCs/>
          <w:szCs w:val="21"/>
        </w:rPr>
        <w:t>与分包企业之间存在直接控股、管理关系的，不享受价格扣除优惠政策。</w:t>
      </w:r>
    </w:p>
    <w:p w:rsidR="00C45723" w:rsidRDefault="000758C4">
      <w:pPr>
        <w:spacing w:line="360" w:lineRule="auto"/>
        <w:ind w:firstLineChars="200" w:firstLine="482"/>
        <w:rPr>
          <w:rFonts w:ascii="黑体" w:eastAsia="黑体" w:hAnsi="黑体" w:cs="宋体"/>
          <w:b/>
          <w:bCs/>
          <w:sz w:val="24"/>
        </w:rPr>
      </w:pPr>
      <w:bookmarkStart w:id="68" w:name="_Toc254970673"/>
      <w:bookmarkStart w:id="69" w:name="_Toc254970532"/>
      <w:r>
        <w:rPr>
          <w:rFonts w:ascii="黑体" w:eastAsia="黑体" w:hAnsi="黑体" w:cs="宋体" w:hint="eastAsia"/>
          <w:b/>
          <w:bCs/>
          <w:sz w:val="24"/>
        </w:rPr>
        <w:t>7.特别说明</w:t>
      </w:r>
      <w:bookmarkEnd w:id="68"/>
      <w:bookmarkEnd w:id="69"/>
    </w:p>
    <w:p w:rsidR="00C45723" w:rsidRDefault="000758C4">
      <w:pPr>
        <w:spacing w:line="360" w:lineRule="auto"/>
        <w:ind w:firstLineChars="200" w:firstLine="420"/>
        <w:rPr>
          <w:rFonts w:ascii="宋体" w:hAnsi="宋体" w:cs="宋体"/>
          <w:szCs w:val="21"/>
        </w:rPr>
      </w:pPr>
      <w:bookmarkStart w:id="70" w:name="_8.1提供相同品牌产品且通过资格审查、符合性审查的不同投标人参加同一合"/>
      <w:bookmarkEnd w:id="70"/>
      <w:r>
        <w:rPr>
          <w:rFonts w:ascii="宋体" w:hAnsi="宋体" w:cs="宋体" w:hint="eastAsia"/>
          <w:szCs w:val="21"/>
        </w:rPr>
        <w:t>7.</w:t>
      </w:r>
      <w:r>
        <w:rPr>
          <w:rFonts w:ascii="宋体" w:hAnsi="宋体" w:cs="宋体"/>
          <w:szCs w:val="21"/>
        </w:rPr>
        <w:t>1</w:t>
      </w:r>
      <w:bookmarkStart w:id="71" w:name="_Hlk65832145"/>
      <w:r>
        <w:rPr>
          <w:rFonts w:ascii="宋体" w:hAnsi="宋体" w:hint="eastAsia"/>
          <w:szCs w:val="21"/>
        </w:rPr>
        <w:t xml:space="preserve">如果本磋商文件要求提供供应商或制造商的资格、信誉、荣誉、业绩与企业认证等材料的，资格、信誉、荣誉、业绩与企业认证等必须为供应商或者制造商所拥有或自身获得 </w:t>
      </w:r>
      <w:r>
        <w:rPr>
          <w:rFonts w:ascii="宋体" w:hAnsi="宋体" w:cs="宋体" w:hint="eastAsia"/>
          <w:szCs w:val="21"/>
        </w:rPr>
        <w:t>。</w:t>
      </w:r>
    </w:p>
    <w:bookmarkEnd w:id="71"/>
    <w:p w:rsidR="00C45723" w:rsidRDefault="000758C4">
      <w:pPr>
        <w:spacing w:line="360" w:lineRule="auto"/>
        <w:ind w:firstLineChars="200" w:firstLine="420"/>
        <w:rPr>
          <w:rFonts w:ascii="宋体" w:hAnsi="宋体" w:cs="宋体"/>
          <w:szCs w:val="21"/>
        </w:rPr>
      </w:pPr>
      <w:r>
        <w:rPr>
          <w:rFonts w:ascii="宋体" w:hAnsi="宋体" w:cs="宋体" w:hint="eastAsia"/>
          <w:szCs w:val="21"/>
        </w:rPr>
        <w:t>7.</w:t>
      </w:r>
      <w:r>
        <w:rPr>
          <w:rFonts w:ascii="宋体" w:hAnsi="宋体" w:cs="宋体"/>
          <w:szCs w:val="21"/>
        </w:rPr>
        <w:t>2</w:t>
      </w:r>
      <w:r>
        <w:rPr>
          <w:rFonts w:ascii="宋体" w:hAnsi="宋体" w:cs="宋体" w:hint="eastAsia"/>
          <w:szCs w:val="21"/>
        </w:rPr>
        <w:t>供应商应仔细</w:t>
      </w:r>
      <w:proofErr w:type="gramStart"/>
      <w:r>
        <w:rPr>
          <w:rFonts w:ascii="宋体" w:hAnsi="宋体" w:cs="宋体" w:hint="eastAsia"/>
          <w:szCs w:val="21"/>
        </w:rPr>
        <w:t>阅读磋商</w:t>
      </w:r>
      <w:proofErr w:type="gramEnd"/>
      <w:r>
        <w:rPr>
          <w:rFonts w:ascii="宋体" w:hAnsi="宋体" w:cs="宋体" w:hint="eastAsia"/>
          <w:szCs w:val="21"/>
        </w:rPr>
        <w:t>文件的所有内容，按照磋商文件的要求提交响应文件，并对所提供的全部资料的真实性承担法律责任。</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7.</w:t>
      </w:r>
      <w:r>
        <w:rPr>
          <w:rFonts w:ascii="宋体" w:hAnsi="宋体" w:cs="宋体"/>
          <w:szCs w:val="21"/>
        </w:rPr>
        <w:t>3</w:t>
      </w:r>
      <w:r>
        <w:rPr>
          <w:rFonts w:ascii="宋体" w:hAnsi="宋体" w:cs="宋体" w:hint="eastAsia"/>
          <w:szCs w:val="21"/>
        </w:rPr>
        <w:t>供应商在竞标活动中提供任何疑似虚假材料，将报监管部门查处；签订合同后发现的，成交供应商须依照《中华人民共和国消费者权益保护法》规定赔偿采购人，且民事赔偿并不免除违法供应商的行政与刑事责任。</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7.</w:t>
      </w:r>
      <w:r>
        <w:rPr>
          <w:rFonts w:ascii="宋体" w:hAnsi="宋体" w:cs="宋体"/>
          <w:szCs w:val="21"/>
        </w:rPr>
        <w:t>4</w:t>
      </w:r>
      <w:r>
        <w:rPr>
          <w:rFonts w:ascii="宋体" w:hAnsi="宋体" w:cs="宋体" w:hint="eastAsia"/>
          <w:szCs w:val="21"/>
        </w:rPr>
        <w:t>在政府采购活动中，采购人员及相关人员与供应商有下列利害关系之一的，应当回避：</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（1）参加采购活动前3年内与供应</w:t>
      </w:r>
      <w:proofErr w:type="gramStart"/>
      <w:r>
        <w:rPr>
          <w:rFonts w:ascii="宋体" w:hAnsi="宋体" w:cs="宋体" w:hint="eastAsia"/>
          <w:szCs w:val="21"/>
        </w:rPr>
        <w:t>商存在</w:t>
      </w:r>
      <w:proofErr w:type="gramEnd"/>
      <w:r>
        <w:rPr>
          <w:rFonts w:ascii="宋体" w:hAnsi="宋体" w:cs="宋体" w:hint="eastAsia"/>
          <w:szCs w:val="21"/>
        </w:rPr>
        <w:t>劳动关系；</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（2）参加采购活动前3年内担任供应商的董事、监事；</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（3）参加采购活动前3年内是供应商的控股股东或者实际控制人；</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（4）与供应商的法定代表人或者负责人有夫妻、直系血亲、三代以内旁系血亲或者近姻亲关系；</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（5）与供应商有其他可能影响政府采购活动公平、公正进行的关系。</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供应商认为采购人员及相关人员与其</w:t>
      </w:r>
      <w:proofErr w:type="gramStart"/>
      <w:r>
        <w:rPr>
          <w:rFonts w:ascii="宋体" w:hAnsi="宋体" w:cs="宋体" w:hint="eastAsia"/>
          <w:szCs w:val="21"/>
        </w:rPr>
        <w:t>他供应</w:t>
      </w:r>
      <w:proofErr w:type="gramEnd"/>
      <w:r>
        <w:rPr>
          <w:rFonts w:ascii="宋体" w:hAnsi="宋体" w:cs="宋体" w:hint="eastAsia"/>
          <w:szCs w:val="21"/>
        </w:rPr>
        <w:t>商有利害关系的，可以向采购人或者采购代理机</w:t>
      </w:r>
      <w:r>
        <w:rPr>
          <w:rFonts w:ascii="宋体" w:hAnsi="宋体" w:cs="宋体" w:hint="eastAsia"/>
          <w:szCs w:val="21"/>
        </w:rPr>
        <w:lastRenderedPageBreak/>
        <w:t>构书面提出回避申请，并说明理由。采购人或者采购代理机构应当及时询问被申请回避人员，有利害关系的被申请回避人员应当回避。</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7.</w:t>
      </w:r>
      <w:r>
        <w:rPr>
          <w:rFonts w:ascii="宋体" w:hAnsi="宋体" w:cs="宋体"/>
          <w:szCs w:val="21"/>
        </w:rPr>
        <w:t>5</w:t>
      </w:r>
      <w:r>
        <w:rPr>
          <w:rFonts w:ascii="宋体" w:hAnsi="宋体" w:cs="宋体" w:hint="eastAsia"/>
          <w:szCs w:val="21"/>
        </w:rPr>
        <w:t>有下列情形之一的视为供应商相互串通竞标，响应文件将被视为无效：</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 xml:space="preserve">（1）不同供应商的响应文件由同一单位或者个人编制；或者不同供应商报名的IP地址一致的；或者编制响应文件硬件设备CPU编号、硬盘编号、网卡地址一致的情况。 </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（2）不同供应商委托同一单位或者个人办理竞标事宜；</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（3）不同的供应商的响应文件载明的项目管理员为同一个人；</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（4）不同供应商的响应文件异常一致或者报价呈规律性差异；</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（5）不同供应商的响应文件相互混装；</w:t>
      </w:r>
    </w:p>
    <w:p w:rsidR="00C45723" w:rsidRDefault="000758C4">
      <w:pPr>
        <w:tabs>
          <w:tab w:val="left" w:pos="6931"/>
        </w:tabs>
        <w:spacing w:line="360" w:lineRule="auto"/>
        <w:ind w:firstLineChars="200" w:firstLine="420"/>
        <w:rPr>
          <w:rFonts w:ascii="宋体" w:hAnsi="宋体" w:cs="宋体"/>
          <w:szCs w:val="21"/>
        </w:rPr>
      </w:pPr>
      <w:r>
        <w:rPr>
          <w:rFonts w:ascii="宋体" w:hAnsi="宋体" w:cs="宋体" w:hint="eastAsia"/>
          <w:szCs w:val="21"/>
        </w:rPr>
        <w:t>（6）不同供应商的磋商保证金从同一单位或者个人账户转出。</w:t>
      </w:r>
      <w:r>
        <w:rPr>
          <w:rFonts w:ascii="宋体" w:hAnsi="宋体" w:cs="宋体"/>
          <w:szCs w:val="21"/>
        </w:rPr>
        <w:tab/>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7.</w:t>
      </w:r>
      <w:r>
        <w:rPr>
          <w:rFonts w:ascii="宋体" w:hAnsi="宋体" w:cs="宋体"/>
          <w:szCs w:val="21"/>
        </w:rPr>
        <w:t>6</w:t>
      </w:r>
      <w:r>
        <w:rPr>
          <w:rFonts w:ascii="宋体" w:hAnsi="宋体" w:cs="宋体" w:hint="eastAsia"/>
          <w:szCs w:val="21"/>
        </w:rPr>
        <w:t>供应商有下列情形之一的，属于恶意串通行为，将报同级监督管理部门：</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（1）供应商直接或者间接从采购人或者采购代理机构处获得其他供应商的相关信息并修改其响应文件；</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（2）供应</w:t>
      </w:r>
      <w:proofErr w:type="gramStart"/>
      <w:r>
        <w:rPr>
          <w:rFonts w:ascii="宋体" w:hAnsi="宋体" w:cs="宋体" w:hint="eastAsia"/>
          <w:szCs w:val="21"/>
        </w:rPr>
        <w:t>商按照</w:t>
      </w:r>
      <w:proofErr w:type="gramEnd"/>
      <w:r>
        <w:rPr>
          <w:rFonts w:ascii="宋体" w:hAnsi="宋体" w:cs="宋体" w:hint="eastAsia"/>
          <w:szCs w:val="21"/>
        </w:rPr>
        <w:t>采购人或者采购代理机构的授意撤换、修改响应文件；</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（3）供应商之间协商报价、技术方案等响应文件或者响应文件的实质性内容；</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（4）属于同一集团、协会、商会等组织成员的供应</w:t>
      </w:r>
      <w:proofErr w:type="gramStart"/>
      <w:r>
        <w:rPr>
          <w:rFonts w:ascii="宋体" w:hAnsi="宋体" w:cs="宋体" w:hint="eastAsia"/>
          <w:szCs w:val="21"/>
        </w:rPr>
        <w:t>商按照</w:t>
      </w:r>
      <w:proofErr w:type="gramEnd"/>
      <w:r>
        <w:rPr>
          <w:rFonts w:ascii="宋体" w:hAnsi="宋体" w:cs="宋体" w:hint="eastAsia"/>
          <w:szCs w:val="21"/>
        </w:rPr>
        <w:t>该组织要求协同参加政府采购活动；</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（5）供应商之间事先约定一致抬高或者压低报价，或者在政府采购活动中事先约定轮流以高价位或者低价位成交，或者事先约定由某一特定供应商成交，然后再参加竞标；</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（6）供应商之间商定部分供应商放弃参加政府采购活动或者放弃成交；</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（7）供应商与采购人或者采购代理机构之间、供应商相互之间，为谋求特定供应</w:t>
      </w:r>
      <w:proofErr w:type="gramStart"/>
      <w:r>
        <w:rPr>
          <w:rFonts w:ascii="宋体" w:hAnsi="宋体" w:cs="宋体" w:hint="eastAsia"/>
          <w:szCs w:val="21"/>
        </w:rPr>
        <w:t>商成交</w:t>
      </w:r>
      <w:proofErr w:type="gramEnd"/>
      <w:r>
        <w:rPr>
          <w:rFonts w:ascii="宋体" w:hAnsi="宋体" w:cs="宋体" w:hint="eastAsia"/>
          <w:szCs w:val="21"/>
        </w:rPr>
        <w:t>或者排斥其他供应商的其他串通行为。</w:t>
      </w:r>
    </w:p>
    <w:p w:rsidR="00C45723" w:rsidRDefault="000758C4">
      <w:pPr>
        <w:keepNext/>
        <w:keepLines/>
        <w:spacing w:line="360" w:lineRule="auto"/>
        <w:ind w:firstLineChars="200" w:firstLine="640"/>
        <w:outlineLvl w:val="2"/>
        <w:rPr>
          <w:rFonts w:ascii="宋体" w:hAnsi="宋体"/>
          <w:sz w:val="32"/>
          <w:szCs w:val="32"/>
        </w:rPr>
      </w:pPr>
      <w:bookmarkStart w:id="72" w:name="_Toc254970534"/>
      <w:bookmarkStart w:id="73" w:name="_Toc80886931"/>
      <w:bookmarkStart w:id="74" w:name="_Toc254970675"/>
      <w:r>
        <w:rPr>
          <w:rFonts w:ascii="宋体" w:hAnsi="宋体" w:hint="eastAsia"/>
          <w:sz w:val="32"/>
          <w:szCs w:val="32"/>
        </w:rPr>
        <w:t>二、磋商文件</w:t>
      </w:r>
      <w:bookmarkEnd w:id="72"/>
      <w:bookmarkEnd w:id="73"/>
      <w:bookmarkEnd w:id="74"/>
    </w:p>
    <w:p w:rsidR="00C45723" w:rsidRDefault="000758C4">
      <w:pPr>
        <w:spacing w:line="360" w:lineRule="auto"/>
        <w:ind w:firstLineChars="200" w:firstLine="482"/>
        <w:rPr>
          <w:rFonts w:ascii="黑体" w:eastAsia="黑体" w:hAnsi="黑体" w:cs="宋体"/>
          <w:b/>
          <w:bCs/>
          <w:sz w:val="24"/>
        </w:rPr>
      </w:pPr>
      <w:r>
        <w:rPr>
          <w:rFonts w:ascii="黑体" w:eastAsia="黑体" w:hAnsi="黑体" w:cs="宋体" w:hint="eastAsia"/>
          <w:b/>
          <w:bCs/>
          <w:sz w:val="24"/>
        </w:rPr>
        <w:t>8.磋商文件的构成</w:t>
      </w:r>
    </w:p>
    <w:p w:rsidR="00C45723" w:rsidRDefault="000758C4">
      <w:pPr>
        <w:spacing w:line="360" w:lineRule="auto"/>
        <w:ind w:firstLineChars="200" w:firstLine="420"/>
        <w:jc w:val="left"/>
        <w:rPr>
          <w:rFonts w:ascii="宋体" w:hAnsi="宋体"/>
          <w:szCs w:val="21"/>
        </w:rPr>
      </w:pPr>
      <w:r>
        <w:rPr>
          <w:rFonts w:ascii="宋体" w:hAnsi="宋体" w:hint="eastAsia"/>
          <w:szCs w:val="21"/>
        </w:rPr>
        <w:t>第一章 竞争性磋商公告；</w:t>
      </w:r>
    </w:p>
    <w:p w:rsidR="00C45723" w:rsidRDefault="000758C4">
      <w:pPr>
        <w:spacing w:line="360" w:lineRule="auto"/>
        <w:ind w:firstLineChars="200" w:firstLine="420"/>
        <w:jc w:val="left"/>
        <w:rPr>
          <w:rFonts w:ascii="宋体" w:hAnsi="宋体"/>
          <w:szCs w:val="21"/>
        </w:rPr>
      </w:pPr>
      <w:r>
        <w:rPr>
          <w:rFonts w:ascii="宋体" w:hAnsi="宋体" w:hint="eastAsia"/>
          <w:szCs w:val="21"/>
        </w:rPr>
        <w:t>第二章 采购需求；</w:t>
      </w:r>
    </w:p>
    <w:p w:rsidR="00C45723" w:rsidRDefault="000758C4">
      <w:pPr>
        <w:spacing w:line="360" w:lineRule="auto"/>
        <w:ind w:firstLineChars="200" w:firstLine="420"/>
        <w:jc w:val="left"/>
        <w:rPr>
          <w:rFonts w:ascii="宋体" w:hAnsi="宋体"/>
          <w:szCs w:val="21"/>
        </w:rPr>
      </w:pPr>
      <w:r>
        <w:rPr>
          <w:rFonts w:ascii="宋体" w:hAnsi="宋体" w:hint="eastAsia"/>
          <w:szCs w:val="21"/>
        </w:rPr>
        <w:t xml:space="preserve">第三章 供应商须知； </w:t>
      </w:r>
    </w:p>
    <w:p w:rsidR="00C45723" w:rsidRDefault="000758C4">
      <w:pPr>
        <w:spacing w:line="360" w:lineRule="auto"/>
        <w:ind w:firstLineChars="200" w:firstLine="420"/>
        <w:jc w:val="left"/>
        <w:rPr>
          <w:rFonts w:ascii="宋体" w:hAnsi="宋体"/>
          <w:szCs w:val="21"/>
        </w:rPr>
      </w:pPr>
      <w:r>
        <w:rPr>
          <w:rFonts w:ascii="宋体" w:hAnsi="宋体" w:hint="eastAsia"/>
          <w:szCs w:val="21"/>
        </w:rPr>
        <w:t>第四章 评审程序、评审方法和评审标准；</w:t>
      </w:r>
    </w:p>
    <w:p w:rsidR="00C45723" w:rsidRDefault="000758C4">
      <w:pPr>
        <w:spacing w:line="360" w:lineRule="auto"/>
        <w:ind w:firstLineChars="200" w:firstLine="420"/>
        <w:jc w:val="left"/>
        <w:rPr>
          <w:rFonts w:ascii="宋体" w:hAnsi="宋体"/>
          <w:szCs w:val="21"/>
        </w:rPr>
      </w:pPr>
      <w:r>
        <w:rPr>
          <w:rFonts w:ascii="宋体" w:hAnsi="宋体" w:hint="eastAsia"/>
          <w:szCs w:val="21"/>
        </w:rPr>
        <w:t>第五章 响应文件格式；</w:t>
      </w:r>
    </w:p>
    <w:p w:rsidR="00C45723" w:rsidRDefault="000758C4">
      <w:pPr>
        <w:spacing w:line="360" w:lineRule="auto"/>
        <w:ind w:firstLineChars="200" w:firstLine="420"/>
        <w:jc w:val="left"/>
        <w:rPr>
          <w:rFonts w:ascii="宋体" w:hAnsi="宋体"/>
          <w:szCs w:val="21"/>
        </w:rPr>
      </w:pPr>
      <w:r>
        <w:rPr>
          <w:rFonts w:ascii="宋体" w:hAnsi="宋体" w:hint="eastAsia"/>
          <w:szCs w:val="21"/>
        </w:rPr>
        <w:t>第六章 合同文本；</w:t>
      </w:r>
    </w:p>
    <w:p w:rsidR="00C45723" w:rsidRDefault="000758C4">
      <w:pPr>
        <w:spacing w:line="360" w:lineRule="auto"/>
        <w:ind w:firstLineChars="200" w:firstLine="420"/>
        <w:jc w:val="left"/>
        <w:rPr>
          <w:rFonts w:ascii="宋体" w:hAnsi="宋体"/>
          <w:szCs w:val="21"/>
        </w:rPr>
      </w:pPr>
      <w:r>
        <w:rPr>
          <w:rFonts w:ascii="宋体" w:hAnsi="宋体" w:hint="eastAsia"/>
          <w:szCs w:val="21"/>
        </w:rPr>
        <w:t>第七章 质疑、投诉材料格式。</w:t>
      </w:r>
    </w:p>
    <w:p w:rsidR="00C45723" w:rsidRDefault="000758C4">
      <w:pPr>
        <w:spacing w:line="360" w:lineRule="auto"/>
        <w:ind w:firstLineChars="200" w:firstLine="482"/>
        <w:rPr>
          <w:rFonts w:ascii="黑体" w:eastAsia="黑体" w:hAnsi="黑体" w:cs="宋体"/>
          <w:b/>
          <w:bCs/>
          <w:sz w:val="24"/>
        </w:rPr>
      </w:pPr>
      <w:r>
        <w:rPr>
          <w:rFonts w:ascii="黑体" w:eastAsia="黑体" w:hAnsi="黑体" w:cs="宋体" w:hint="eastAsia"/>
          <w:b/>
          <w:bCs/>
          <w:sz w:val="24"/>
        </w:rPr>
        <w:t>9.供应商的询问</w:t>
      </w:r>
    </w:p>
    <w:p w:rsidR="00C45723" w:rsidRDefault="000758C4">
      <w:pPr>
        <w:spacing w:line="360" w:lineRule="auto"/>
        <w:ind w:firstLineChars="200" w:firstLine="420"/>
        <w:rPr>
          <w:rFonts w:ascii="宋体" w:hAnsi="宋体"/>
          <w:szCs w:val="21"/>
        </w:rPr>
      </w:pPr>
      <w:r>
        <w:rPr>
          <w:rFonts w:ascii="宋体" w:hAnsi="宋体" w:hint="eastAsia"/>
          <w:szCs w:val="21"/>
        </w:rPr>
        <w:t>供应商应认真</w:t>
      </w:r>
      <w:proofErr w:type="gramStart"/>
      <w:r>
        <w:rPr>
          <w:rFonts w:ascii="宋体" w:hAnsi="宋体" w:hint="eastAsia"/>
          <w:szCs w:val="21"/>
        </w:rPr>
        <w:t>阅读磋商</w:t>
      </w:r>
      <w:proofErr w:type="gramEnd"/>
      <w:r>
        <w:rPr>
          <w:rFonts w:ascii="宋体" w:hAnsi="宋体" w:hint="eastAsia"/>
          <w:szCs w:val="21"/>
        </w:rPr>
        <w:t>文件的采购需求，如供应商对磋商文件有疑问的，如要求采购人</w:t>
      </w:r>
      <w:proofErr w:type="gramStart"/>
      <w:r>
        <w:rPr>
          <w:rFonts w:ascii="宋体" w:hAnsi="宋体" w:hint="eastAsia"/>
          <w:szCs w:val="21"/>
        </w:rPr>
        <w:t>作出</w:t>
      </w:r>
      <w:proofErr w:type="gramEnd"/>
      <w:r>
        <w:rPr>
          <w:rFonts w:ascii="宋体" w:hAnsi="宋体" w:hint="eastAsia"/>
          <w:szCs w:val="21"/>
        </w:rPr>
        <w:t>澄清或者修改的，供应商尽应在</w:t>
      </w:r>
      <w:r>
        <w:rPr>
          <w:rFonts w:ascii="宋体" w:hAnsi="宋体"/>
          <w:szCs w:val="21"/>
        </w:rPr>
        <w:t>提交首次响应文件截止之日前</w:t>
      </w:r>
      <w:r>
        <w:rPr>
          <w:rFonts w:ascii="宋体" w:hAnsi="宋体" w:hint="eastAsia"/>
          <w:szCs w:val="21"/>
        </w:rPr>
        <w:t>，以书面形式向</w:t>
      </w:r>
      <w:r>
        <w:rPr>
          <w:rFonts w:ascii="宋体" w:hAnsi="宋体"/>
          <w:szCs w:val="21"/>
        </w:rPr>
        <w:t>采购人、采购代理</w:t>
      </w:r>
      <w:r>
        <w:rPr>
          <w:rFonts w:ascii="宋体" w:hAnsi="宋体"/>
          <w:szCs w:val="21"/>
        </w:rPr>
        <w:lastRenderedPageBreak/>
        <w:t>机构</w:t>
      </w:r>
      <w:r>
        <w:rPr>
          <w:rFonts w:ascii="宋体" w:hAnsi="宋体" w:hint="eastAsia"/>
          <w:szCs w:val="21"/>
        </w:rPr>
        <w:t>提出。</w:t>
      </w:r>
    </w:p>
    <w:p w:rsidR="00C45723" w:rsidRDefault="000758C4">
      <w:pPr>
        <w:spacing w:line="360" w:lineRule="auto"/>
        <w:ind w:firstLineChars="200" w:firstLine="482"/>
        <w:rPr>
          <w:rFonts w:ascii="黑体" w:eastAsia="黑体" w:hAnsi="黑体" w:cs="宋体"/>
          <w:b/>
          <w:bCs/>
          <w:sz w:val="24"/>
        </w:rPr>
      </w:pPr>
      <w:r>
        <w:rPr>
          <w:rFonts w:ascii="黑体" w:eastAsia="黑体" w:hAnsi="黑体" w:cs="宋体" w:hint="eastAsia"/>
          <w:b/>
          <w:bCs/>
          <w:sz w:val="24"/>
        </w:rPr>
        <w:t>10.磋商文件的澄清和修改</w:t>
      </w:r>
    </w:p>
    <w:p w:rsidR="00C45723" w:rsidRDefault="000758C4">
      <w:pPr>
        <w:spacing w:line="360" w:lineRule="auto"/>
        <w:ind w:firstLineChars="200" w:firstLine="420"/>
        <w:rPr>
          <w:rFonts w:ascii="宋体" w:hAnsi="宋体"/>
          <w:szCs w:val="21"/>
        </w:rPr>
      </w:pPr>
      <w:r>
        <w:rPr>
          <w:rFonts w:ascii="宋体" w:hAnsi="宋体" w:hint="eastAsia"/>
          <w:szCs w:val="21"/>
        </w:rPr>
        <w:t>10.1已</w:t>
      </w:r>
      <w:proofErr w:type="gramStart"/>
      <w:r>
        <w:rPr>
          <w:rFonts w:ascii="宋体" w:hAnsi="宋体" w:hint="eastAsia"/>
          <w:szCs w:val="21"/>
        </w:rPr>
        <w:t>获取磋商</w:t>
      </w:r>
      <w:proofErr w:type="gramEnd"/>
      <w:r>
        <w:rPr>
          <w:rFonts w:ascii="宋体" w:hAnsi="宋体" w:hint="eastAsia"/>
          <w:szCs w:val="21"/>
        </w:rPr>
        <w:t>文件的潜在供应商，若有问题需要澄清，应于应标截止时间前，以书面形式向采购代理机构提出，采购代理机构与采购人研究后，对认为有必要回答的问题，按照本章10.3的内容处理。</w:t>
      </w:r>
    </w:p>
    <w:p w:rsidR="00C45723" w:rsidRDefault="000758C4">
      <w:pPr>
        <w:spacing w:line="360" w:lineRule="auto"/>
        <w:ind w:firstLineChars="200" w:firstLine="422"/>
        <w:rPr>
          <w:rFonts w:ascii="宋体" w:hAnsi="宋体"/>
          <w:b/>
          <w:szCs w:val="21"/>
        </w:rPr>
      </w:pPr>
      <w:r>
        <w:rPr>
          <w:rFonts w:ascii="宋体" w:hAnsi="宋体" w:hint="eastAsia"/>
          <w:b/>
          <w:szCs w:val="21"/>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rsidR="00C45723" w:rsidRDefault="000758C4">
      <w:pPr>
        <w:spacing w:line="360" w:lineRule="auto"/>
        <w:ind w:firstLineChars="200" w:firstLine="420"/>
        <w:rPr>
          <w:rFonts w:ascii="宋体" w:hAnsi="宋体"/>
          <w:szCs w:val="21"/>
        </w:rPr>
      </w:pPr>
      <w:r>
        <w:rPr>
          <w:rFonts w:ascii="宋体" w:hAnsi="宋体" w:hint="eastAsia"/>
          <w:szCs w:val="21"/>
        </w:rPr>
        <w:t>1</w:t>
      </w:r>
      <w:r>
        <w:rPr>
          <w:rFonts w:ascii="宋体" w:hAnsi="宋体"/>
          <w:szCs w:val="21"/>
        </w:rPr>
        <w:t>0.</w:t>
      </w:r>
      <w:r>
        <w:rPr>
          <w:rFonts w:ascii="宋体" w:hAnsi="宋体" w:hint="eastAsia"/>
          <w:szCs w:val="21"/>
        </w:rPr>
        <w:t>3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5日前，以书面形式（目前为网上公告和系统短信等形式）通知所有</w:t>
      </w:r>
      <w:proofErr w:type="gramStart"/>
      <w:r>
        <w:rPr>
          <w:rFonts w:ascii="宋体" w:hAnsi="宋体" w:hint="eastAsia"/>
          <w:szCs w:val="21"/>
        </w:rPr>
        <w:t>获取磋商</w:t>
      </w:r>
      <w:proofErr w:type="gramEnd"/>
      <w:r>
        <w:rPr>
          <w:rFonts w:ascii="宋体" w:hAnsi="宋体" w:hint="eastAsia"/>
          <w:szCs w:val="21"/>
        </w:rPr>
        <w:t>文件的供应商；不足5日的，采购人、采购代理机构应当顺延提交首次响应文件截止时间。</w:t>
      </w:r>
    </w:p>
    <w:p w:rsidR="00C45723" w:rsidRDefault="000758C4">
      <w:pPr>
        <w:spacing w:line="360" w:lineRule="auto"/>
        <w:ind w:firstLineChars="200" w:firstLine="420"/>
        <w:rPr>
          <w:rFonts w:ascii="宋体" w:hAnsi="宋体"/>
          <w:szCs w:val="21"/>
        </w:rPr>
      </w:pPr>
      <w:r>
        <w:rPr>
          <w:rFonts w:ascii="宋体" w:hAnsi="宋体" w:hint="eastAsia"/>
          <w:szCs w:val="21"/>
        </w:rPr>
        <w:t>1</w:t>
      </w:r>
      <w:r>
        <w:rPr>
          <w:rFonts w:ascii="宋体" w:hAnsi="宋体"/>
          <w:szCs w:val="21"/>
        </w:rPr>
        <w:t>0.</w:t>
      </w:r>
      <w:r>
        <w:rPr>
          <w:rFonts w:ascii="宋体" w:hAnsi="宋体" w:hint="eastAsia"/>
          <w:szCs w:val="21"/>
        </w:rPr>
        <w:t>4</w:t>
      </w:r>
      <w:r>
        <w:rPr>
          <w:rFonts w:ascii="Arial" w:hAnsi="Arial" w:cs="Arial"/>
          <w:shd w:val="clear" w:color="auto" w:fill="FFFFFF"/>
        </w:rPr>
        <w:t>采购信息更正公告的内容应当包括采购人和采购代理机构名称、地址、联系方式，原公告的采购项目名称</w:t>
      </w:r>
      <w:proofErr w:type="gramStart"/>
      <w:r>
        <w:rPr>
          <w:rFonts w:ascii="Arial" w:hAnsi="Arial" w:cs="Arial"/>
          <w:shd w:val="clear" w:color="auto" w:fill="FFFFFF"/>
        </w:rPr>
        <w:t>及首次</w:t>
      </w:r>
      <w:proofErr w:type="gramEnd"/>
      <w:r>
        <w:rPr>
          <w:rFonts w:ascii="Arial" w:hAnsi="Arial" w:cs="Arial"/>
          <w:shd w:val="clear" w:color="auto" w:fill="FFFFFF"/>
        </w:rPr>
        <w:t>公告日期，更正事项、内容及日期，采购项目联系人和电话。</w:t>
      </w:r>
    </w:p>
    <w:p w:rsidR="00C45723" w:rsidRDefault="000758C4">
      <w:pPr>
        <w:spacing w:line="360" w:lineRule="auto"/>
        <w:ind w:firstLineChars="200" w:firstLine="420"/>
      </w:pPr>
      <w:r>
        <w:rPr>
          <w:rFonts w:hAnsi="宋体" w:hint="eastAsia"/>
        </w:rPr>
        <w:t xml:space="preserve">10.5  </w:t>
      </w:r>
      <w:r>
        <w:rPr>
          <w:rFonts w:hint="eastAsia"/>
        </w:rPr>
        <w:t>采购人和采购代理机构可以视采购具体情况，变更</w:t>
      </w:r>
      <w:r>
        <w:rPr>
          <w:rFonts w:hAnsi="宋体"/>
        </w:rPr>
        <w:t>提交首次响应文件</w:t>
      </w:r>
      <w:r>
        <w:rPr>
          <w:rFonts w:hint="eastAsia"/>
        </w:rPr>
        <w:t>截止时间和</w:t>
      </w:r>
      <w:proofErr w:type="gramStart"/>
      <w:r>
        <w:rPr>
          <w:rFonts w:hint="eastAsia"/>
        </w:rPr>
        <w:t>竞谈</w:t>
      </w:r>
      <w:proofErr w:type="gramEnd"/>
      <w:r>
        <w:rPr>
          <w:rFonts w:hint="eastAsia"/>
        </w:rPr>
        <w:t>时间，将变更时间将在</w:t>
      </w:r>
      <w:r>
        <w:rPr>
          <w:rFonts w:hAnsi="宋体" w:hint="eastAsia"/>
        </w:rPr>
        <w:t>“采购文件公告</w:t>
      </w:r>
      <w:r>
        <w:rPr>
          <w:rFonts w:hAnsi="宋体"/>
        </w:rPr>
        <w:t>”</w:t>
      </w:r>
      <w:r>
        <w:rPr>
          <w:rFonts w:hAnsi="宋体" w:hint="eastAsia"/>
        </w:rPr>
        <w:t>中“七、其他补充事宜</w:t>
      </w:r>
      <w:r>
        <w:rPr>
          <w:rFonts w:hAnsi="宋体" w:hint="eastAsia"/>
        </w:rPr>
        <w:t>3.</w:t>
      </w:r>
      <w:r>
        <w:rPr>
          <w:rFonts w:hAnsi="宋体" w:hint="eastAsia"/>
        </w:rPr>
        <w:t>网上查询地址”</w:t>
      </w:r>
      <w:r>
        <w:rPr>
          <w:rFonts w:cs="宋体" w:hint="eastAsia"/>
        </w:rPr>
        <w:t>规定的政府采购信息发布媒体上</w:t>
      </w:r>
      <w:r>
        <w:rPr>
          <w:rFonts w:hint="eastAsia"/>
        </w:rPr>
        <w:t>发布更正公告。</w:t>
      </w:r>
    </w:p>
    <w:p w:rsidR="00C45723" w:rsidRDefault="000758C4">
      <w:pPr>
        <w:spacing w:line="360" w:lineRule="auto"/>
        <w:ind w:firstLineChars="200" w:firstLine="400"/>
        <w:rPr>
          <w:rFonts w:ascii="宋体" w:hAnsi="Courier New"/>
          <w:kern w:val="0"/>
          <w:sz w:val="20"/>
          <w:szCs w:val="21"/>
        </w:rPr>
      </w:pPr>
      <w:r>
        <w:rPr>
          <w:rFonts w:ascii="宋体" w:hAnsi="Courier New" w:hint="eastAsia"/>
          <w:kern w:val="0"/>
          <w:sz w:val="20"/>
          <w:szCs w:val="21"/>
        </w:rPr>
        <w:t>▲</w:t>
      </w:r>
      <w:r>
        <w:rPr>
          <w:rFonts w:ascii="宋体" w:hAnsi="Courier New" w:hint="eastAsia"/>
          <w:b/>
          <w:kern w:val="0"/>
          <w:sz w:val="20"/>
          <w:szCs w:val="21"/>
        </w:rPr>
        <w:t>响应文件未按磋商文件的澄清、修改的内容编制，又不符合实质性要求的，其响应文件作无效处理。</w:t>
      </w:r>
    </w:p>
    <w:p w:rsidR="00C45723" w:rsidRDefault="000758C4">
      <w:pPr>
        <w:keepNext/>
        <w:keepLines/>
        <w:spacing w:line="360" w:lineRule="auto"/>
        <w:ind w:firstLineChars="200" w:firstLine="640"/>
        <w:outlineLvl w:val="2"/>
        <w:rPr>
          <w:rFonts w:ascii="宋体" w:hAnsi="宋体"/>
          <w:sz w:val="32"/>
          <w:szCs w:val="32"/>
        </w:rPr>
      </w:pPr>
      <w:r>
        <w:rPr>
          <w:rFonts w:ascii="宋体" w:hAnsi="宋体" w:hint="eastAsia"/>
          <w:sz w:val="32"/>
          <w:szCs w:val="32"/>
        </w:rPr>
        <w:t xml:space="preserve">  </w:t>
      </w:r>
      <w:bookmarkStart w:id="75" w:name="_Toc80886932"/>
      <w:r>
        <w:rPr>
          <w:rFonts w:ascii="宋体" w:hAnsi="宋体" w:hint="eastAsia"/>
          <w:sz w:val="32"/>
          <w:szCs w:val="32"/>
        </w:rPr>
        <w:t>三、响应文件的编制</w:t>
      </w:r>
      <w:bookmarkEnd w:id="75"/>
    </w:p>
    <w:p w:rsidR="00C45723" w:rsidRDefault="000758C4">
      <w:pPr>
        <w:spacing w:line="360" w:lineRule="auto"/>
        <w:ind w:firstLineChars="200" w:firstLine="482"/>
        <w:rPr>
          <w:rFonts w:ascii="黑体" w:eastAsia="黑体" w:hAnsi="黑体" w:cs="宋体"/>
          <w:b/>
          <w:bCs/>
          <w:sz w:val="24"/>
        </w:rPr>
      </w:pPr>
      <w:r>
        <w:rPr>
          <w:rFonts w:ascii="黑体" w:eastAsia="黑体" w:hAnsi="黑体" w:cs="宋体" w:hint="eastAsia"/>
          <w:b/>
          <w:bCs/>
          <w:sz w:val="24"/>
        </w:rPr>
        <w:t>11.响应文件的编制原则</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供应商必须按照磋商文件的要求编制响应文件，并对其提交的响应文件的真实性、合法性承担法律责任。响应文件必须对磋商文件</w:t>
      </w:r>
      <w:proofErr w:type="gramStart"/>
      <w:r>
        <w:rPr>
          <w:rFonts w:ascii="宋体" w:hAnsi="宋体" w:cs="宋体" w:hint="eastAsia"/>
          <w:szCs w:val="21"/>
        </w:rPr>
        <w:t>作出</w:t>
      </w:r>
      <w:proofErr w:type="gramEnd"/>
      <w:r>
        <w:rPr>
          <w:rFonts w:ascii="宋体" w:hAnsi="宋体" w:cs="宋体" w:hint="eastAsia"/>
          <w:szCs w:val="21"/>
        </w:rPr>
        <w:t>实质性响应。</w:t>
      </w:r>
    </w:p>
    <w:p w:rsidR="00C45723" w:rsidRDefault="000758C4">
      <w:pPr>
        <w:spacing w:line="360" w:lineRule="auto"/>
        <w:ind w:firstLineChars="200" w:firstLine="482"/>
        <w:rPr>
          <w:rFonts w:ascii="黑体" w:eastAsia="黑体" w:hAnsi="黑体" w:cs="宋体"/>
          <w:b/>
          <w:bCs/>
          <w:sz w:val="24"/>
        </w:rPr>
      </w:pPr>
      <w:r>
        <w:rPr>
          <w:rFonts w:ascii="黑体" w:eastAsia="黑体" w:hAnsi="黑体" w:cs="宋体" w:hint="eastAsia"/>
          <w:b/>
          <w:bCs/>
          <w:sz w:val="24"/>
        </w:rPr>
        <w:t>12.响应文件的组成</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12.1响应文件由资格证明文件、报价文件、商务和技术文件三部分组成。</w:t>
      </w:r>
    </w:p>
    <w:p w:rsidR="00C45723" w:rsidRDefault="000758C4">
      <w:pPr>
        <w:spacing w:line="360" w:lineRule="auto"/>
        <w:ind w:leftChars="200" w:left="420" w:firstLineChars="200" w:firstLine="420"/>
        <w:rPr>
          <w:rFonts w:ascii="宋体" w:hAnsi="宋体" w:cs="宋体"/>
          <w:szCs w:val="21"/>
        </w:rPr>
      </w:pPr>
      <w:r>
        <w:rPr>
          <w:rFonts w:ascii="宋体" w:hAnsi="宋体" w:cs="宋体" w:hint="eastAsia"/>
          <w:szCs w:val="21"/>
        </w:rPr>
        <w:t>1</w:t>
      </w:r>
      <w:r>
        <w:rPr>
          <w:rFonts w:ascii="宋体" w:hAnsi="宋体" w:cs="宋体"/>
          <w:szCs w:val="21"/>
        </w:rPr>
        <w:t>2.1.1</w:t>
      </w:r>
      <w:r>
        <w:rPr>
          <w:rFonts w:ascii="宋体" w:hAnsi="宋体" w:cs="宋体" w:hint="eastAsia"/>
          <w:szCs w:val="21"/>
        </w:rPr>
        <w:t>资格证明文件：详见须知前附表</w:t>
      </w:r>
    </w:p>
    <w:p w:rsidR="00C45723" w:rsidRDefault="000758C4">
      <w:pPr>
        <w:spacing w:line="360" w:lineRule="auto"/>
        <w:ind w:leftChars="200" w:left="420" w:firstLineChars="200" w:firstLine="420"/>
        <w:rPr>
          <w:rFonts w:ascii="宋体" w:hAnsi="宋体" w:cs="宋体"/>
          <w:szCs w:val="21"/>
        </w:rPr>
      </w:pPr>
      <w:r>
        <w:rPr>
          <w:rFonts w:ascii="宋体" w:hAnsi="宋体" w:cs="宋体" w:hint="eastAsia"/>
          <w:szCs w:val="21"/>
        </w:rPr>
        <w:t>12.1.2商务技术文件：详见须知前附表</w:t>
      </w:r>
    </w:p>
    <w:p w:rsidR="00C45723" w:rsidRDefault="000758C4">
      <w:pPr>
        <w:spacing w:line="360" w:lineRule="auto"/>
        <w:ind w:leftChars="200" w:left="420" w:firstLineChars="200" w:firstLine="420"/>
        <w:rPr>
          <w:rFonts w:ascii="宋体" w:hAnsi="宋体" w:cs="宋体"/>
          <w:szCs w:val="21"/>
        </w:rPr>
      </w:pPr>
      <w:r>
        <w:rPr>
          <w:rFonts w:ascii="宋体" w:hAnsi="宋体" w:cs="宋体" w:hint="eastAsia"/>
          <w:szCs w:val="21"/>
        </w:rPr>
        <w:t>1</w:t>
      </w:r>
      <w:r>
        <w:rPr>
          <w:rFonts w:ascii="宋体" w:hAnsi="宋体" w:cs="宋体"/>
          <w:szCs w:val="21"/>
        </w:rPr>
        <w:t>2.1.</w:t>
      </w:r>
      <w:r>
        <w:rPr>
          <w:rFonts w:ascii="宋体" w:hAnsi="宋体" w:cs="宋体" w:hint="eastAsia"/>
          <w:szCs w:val="21"/>
        </w:rPr>
        <w:t>3报价文件：详见须知前附表</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12.</w:t>
      </w:r>
      <w:r>
        <w:rPr>
          <w:rFonts w:ascii="宋体" w:hAnsi="宋体" w:cs="宋体"/>
          <w:szCs w:val="21"/>
        </w:rPr>
        <w:t>2</w:t>
      </w:r>
      <w:r>
        <w:rPr>
          <w:rFonts w:ascii="宋体" w:hAnsi="宋体" w:cs="宋体" w:hint="eastAsia"/>
          <w:szCs w:val="21"/>
        </w:rPr>
        <w:t>响应文件电子版：详见须知前附表</w:t>
      </w:r>
    </w:p>
    <w:p w:rsidR="00C45723" w:rsidRDefault="000758C4">
      <w:pPr>
        <w:spacing w:line="360" w:lineRule="auto"/>
        <w:ind w:firstLineChars="200" w:firstLine="482"/>
        <w:rPr>
          <w:rFonts w:ascii="黑体" w:eastAsia="黑体" w:hAnsi="黑体" w:cs="宋体"/>
          <w:b/>
          <w:bCs/>
          <w:sz w:val="24"/>
        </w:rPr>
      </w:pPr>
      <w:r>
        <w:rPr>
          <w:rFonts w:ascii="黑体" w:eastAsia="黑体" w:hAnsi="黑体" w:cs="宋体" w:hint="eastAsia"/>
          <w:b/>
          <w:bCs/>
          <w:sz w:val="24"/>
        </w:rPr>
        <w:t>13.计量单位</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磋商文件已有明确规定的，</w:t>
      </w:r>
      <w:proofErr w:type="gramStart"/>
      <w:r>
        <w:rPr>
          <w:rFonts w:ascii="宋体" w:hAnsi="宋体" w:cs="宋体" w:hint="eastAsia"/>
          <w:szCs w:val="21"/>
        </w:rPr>
        <w:t>使用磋商</w:t>
      </w:r>
      <w:proofErr w:type="gramEnd"/>
      <w:r>
        <w:rPr>
          <w:rFonts w:ascii="宋体" w:hAnsi="宋体" w:cs="宋体" w:hint="eastAsia"/>
          <w:szCs w:val="21"/>
        </w:rPr>
        <w:t>文件规定的计量单位；磋商文件没有规定的，应采用中华人民共和国法定计量单位，货币种类为人民币，否则视同未响应。</w:t>
      </w:r>
    </w:p>
    <w:p w:rsidR="00C45723" w:rsidRDefault="000758C4">
      <w:pPr>
        <w:spacing w:line="360" w:lineRule="auto"/>
        <w:ind w:firstLineChars="200" w:firstLine="482"/>
        <w:rPr>
          <w:rFonts w:ascii="黑体" w:eastAsia="黑体" w:hAnsi="黑体" w:cs="宋体"/>
          <w:b/>
          <w:bCs/>
          <w:sz w:val="24"/>
        </w:rPr>
      </w:pPr>
      <w:r>
        <w:rPr>
          <w:rFonts w:ascii="黑体" w:eastAsia="黑体" w:hAnsi="黑体" w:cs="宋体" w:hint="eastAsia"/>
          <w:b/>
          <w:bCs/>
          <w:sz w:val="24"/>
        </w:rPr>
        <w:t>14.竞标的风险</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lastRenderedPageBreak/>
        <w:t>供应商没有按照磋商文件要求提供全部资料，或者供应商没有对磋商文件在各方面</w:t>
      </w:r>
      <w:proofErr w:type="gramStart"/>
      <w:r>
        <w:rPr>
          <w:rFonts w:ascii="宋体" w:hAnsi="宋体" w:cs="宋体" w:hint="eastAsia"/>
          <w:szCs w:val="21"/>
        </w:rPr>
        <w:t>作出</w:t>
      </w:r>
      <w:proofErr w:type="gramEnd"/>
      <w:r>
        <w:rPr>
          <w:rFonts w:ascii="宋体" w:hAnsi="宋体" w:cs="宋体" w:hint="eastAsia"/>
          <w:szCs w:val="21"/>
        </w:rPr>
        <w:t>实质性响应可能导致其响应无效，是供应商应当考虑的风险。</w:t>
      </w:r>
    </w:p>
    <w:p w:rsidR="00C45723" w:rsidRDefault="000758C4">
      <w:pPr>
        <w:spacing w:line="360" w:lineRule="auto"/>
        <w:ind w:firstLineChars="200" w:firstLine="482"/>
        <w:rPr>
          <w:rFonts w:ascii="黑体" w:eastAsia="黑体" w:hAnsi="黑体" w:cs="宋体"/>
          <w:b/>
          <w:bCs/>
          <w:sz w:val="24"/>
        </w:rPr>
      </w:pPr>
      <w:r>
        <w:rPr>
          <w:rFonts w:ascii="黑体" w:eastAsia="黑体" w:hAnsi="黑体" w:cs="宋体" w:hint="eastAsia"/>
          <w:b/>
          <w:bCs/>
          <w:sz w:val="24"/>
        </w:rPr>
        <w:t>15.响应报价要求和构成</w:t>
      </w:r>
    </w:p>
    <w:p w:rsidR="00C45723" w:rsidRDefault="000758C4">
      <w:pPr>
        <w:tabs>
          <w:tab w:val="left" w:pos="2492"/>
        </w:tabs>
        <w:spacing w:line="360" w:lineRule="auto"/>
        <w:ind w:firstLineChars="200" w:firstLine="420"/>
        <w:rPr>
          <w:rFonts w:ascii="宋体" w:hAnsi="宋体" w:cs="宋体"/>
          <w:szCs w:val="21"/>
        </w:rPr>
      </w:pPr>
      <w:r>
        <w:rPr>
          <w:rFonts w:ascii="宋体" w:hAnsi="宋体" w:cs="宋体" w:hint="eastAsia"/>
          <w:szCs w:val="21"/>
        </w:rPr>
        <w:t>15.1响应报价应按“第五章 响应文件格式”中“响应报价表”格式填写。</w:t>
      </w:r>
    </w:p>
    <w:p w:rsidR="00C45723" w:rsidRDefault="000758C4">
      <w:pPr>
        <w:tabs>
          <w:tab w:val="left" w:pos="2492"/>
        </w:tabs>
        <w:spacing w:line="360" w:lineRule="auto"/>
        <w:ind w:firstLineChars="200" w:firstLine="420"/>
        <w:rPr>
          <w:rFonts w:ascii="宋体" w:hAnsi="宋体" w:cs="宋体"/>
          <w:szCs w:val="21"/>
        </w:rPr>
      </w:pPr>
      <w:r>
        <w:rPr>
          <w:rFonts w:ascii="宋体" w:hAnsi="宋体" w:cs="宋体" w:hint="eastAsia"/>
          <w:szCs w:val="21"/>
        </w:rPr>
        <w:t>15.2响应报价的价格构成见“供应商须知前附表”。</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15.3响应报价要求</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1</w:t>
      </w:r>
      <w:r>
        <w:rPr>
          <w:rFonts w:ascii="宋体" w:hAnsi="宋体" w:cs="宋体"/>
          <w:szCs w:val="21"/>
        </w:rPr>
        <w:t>5.3.1</w:t>
      </w:r>
      <w:r>
        <w:rPr>
          <w:rFonts w:ascii="宋体" w:hAnsi="宋体" w:cs="宋体" w:hint="eastAsia"/>
          <w:szCs w:val="21"/>
        </w:rPr>
        <w:t>供应商的响应报价应符合以下要求，否则响应文件按无效响应处理：</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（1）供应商必须就“采购需求”中所竞标的每个分标的全部内容分别作完整唯一总价报价，不得存在漏项报价；</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szCs w:val="21"/>
        </w:rPr>
        <w:t>2</w:t>
      </w:r>
      <w:r>
        <w:rPr>
          <w:rFonts w:ascii="宋体" w:hAnsi="宋体" w:cs="宋体" w:hint="eastAsia"/>
          <w:szCs w:val="21"/>
        </w:rPr>
        <w:t>）供应商必须就所竞标的分标的单项内容</w:t>
      </w:r>
      <w:proofErr w:type="gramStart"/>
      <w:r>
        <w:rPr>
          <w:rFonts w:ascii="宋体" w:hAnsi="宋体" w:cs="宋体" w:hint="eastAsia"/>
          <w:szCs w:val="21"/>
        </w:rPr>
        <w:t>作唯一</w:t>
      </w:r>
      <w:proofErr w:type="gramEnd"/>
      <w:r>
        <w:rPr>
          <w:rFonts w:ascii="宋体" w:hAnsi="宋体" w:cs="宋体" w:hint="eastAsia"/>
          <w:szCs w:val="21"/>
        </w:rPr>
        <w:t>报价。</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15.3.</w:t>
      </w:r>
      <w:r>
        <w:rPr>
          <w:rFonts w:ascii="宋体" w:hAnsi="宋体" w:cs="宋体"/>
          <w:szCs w:val="21"/>
        </w:rPr>
        <w:t>2</w:t>
      </w:r>
      <w:r>
        <w:rPr>
          <w:rFonts w:ascii="宋体" w:hAnsi="宋体" w:cs="宋体" w:hint="eastAsia"/>
          <w:szCs w:val="21"/>
        </w:rPr>
        <w:t>响应报价（包含首次报价、最后报价）超过所竞标分</w:t>
      </w:r>
      <w:proofErr w:type="gramStart"/>
      <w:r>
        <w:rPr>
          <w:rFonts w:ascii="宋体" w:hAnsi="宋体" w:cs="宋体" w:hint="eastAsia"/>
          <w:szCs w:val="21"/>
        </w:rPr>
        <w:t>标规定</w:t>
      </w:r>
      <w:proofErr w:type="gramEnd"/>
      <w:r>
        <w:rPr>
          <w:rFonts w:ascii="宋体" w:hAnsi="宋体" w:cs="宋体" w:hint="eastAsia"/>
          <w:szCs w:val="21"/>
        </w:rPr>
        <w:t>的采购预算金额或者最高限价的，其响应文件将作无效处理。</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15.3.</w:t>
      </w:r>
      <w:r>
        <w:rPr>
          <w:rFonts w:ascii="宋体" w:hAnsi="宋体" w:cs="宋体"/>
          <w:szCs w:val="21"/>
        </w:rPr>
        <w:t>3</w:t>
      </w:r>
      <w:bookmarkStart w:id="76" w:name="_Hlk42592874"/>
      <w:r>
        <w:rPr>
          <w:rFonts w:ascii="宋体" w:hAnsi="宋体" w:cs="宋体" w:hint="eastAsia"/>
          <w:szCs w:val="21"/>
        </w:rPr>
        <w:t>响应报价（包含首次报价、最后报价）超过分项采购预算金额或者最高限价的，其响应文件将作无效处理。</w:t>
      </w:r>
    </w:p>
    <w:bookmarkEnd w:id="76"/>
    <w:p w:rsidR="00C45723" w:rsidRDefault="000758C4">
      <w:pPr>
        <w:spacing w:line="360" w:lineRule="auto"/>
        <w:ind w:firstLineChars="200" w:firstLine="482"/>
        <w:rPr>
          <w:rFonts w:ascii="黑体" w:eastAsia="黑体" w:hAnsi="黑体" w:cs="宋体"/>
          <w:b/>
          <w:bCs/>
          <w:sz w:val="24"/>
        </w:rPr>
      </w:pPr>
      <w:r>
        <w:rPr>
          <w:rFonts w:ascii="黑体" w:eastAsia="黑体" w:hAnsi="黑体" w:cs="宋体" w:hint="eastAsia"/>
          <w:b/>
          <w:bCs/>
          <w:sz w:val="24"/>
        </w:rPr>
        <w:t>16.竞标有效期</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16.1竞标有效期是指为保证采购人有足够的时间在提交响应文件后完成评审、确定成交供应商、合同签订等工作而要求供应商提交的响应文件在一定时间内保持有效的期限。</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16.2 竞标有效期应由供应商按“供应商须知前附表”规定的期限</w:t>
      </w:r>
      <w:proofErr w:type="gramStart"/>
      <w:r>
        <w:rPr>
          <w:rFonts w:ascii="宋体" w:hAnsi="宋体" w:cs="宋体" w:hint="eastAsia"/>
          <w:szCs w:val="21"/>
        </w:rPr>
        <w:t>作出</w:t>
      </w:r>
      <w:proofErr w:type="gramEnd"/>
      <w:r>
        <w:rPr>
          <w:rFonts w:ascii="宋体" w:hAnsi="宋体" w:cs="宋体" w:hint="eastAsia"/>
          <w:szCs w:val="21"/>
        </w:rPr>
        <w:t>响应。</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16.3供应商的响应文件在竞标有效期内均保持有效。</w:t>
      </w:r>
    </w:p>
    <w:p w:rsidR="00C45723" w:rsidRDefault="000758C4">
      <w:pPr>
        <w:spacing w:line="360" w:lineRule="auto"/>
        <w:ind w:firstLineChars="200" w:firstLine="482"/>
        <w:rPr>
          <w:rFonts w:ascii="黑体" w:eastAsia="黑体" w:hAnsi="黑体" w:cs="宋体"/>
          <w:b/>
          <w:bCs/>
          <w:sz w:val="24"/>
        </w:rPr>
      </w:pPr>
      <w:r>
        <w:rPr>
          <w:rFonts w:ascii="黑体" w:eastAsia="黑体" w:hAnsi="黑体" w:cs="宋体" w:hint="eastAsia"/>
          <w:b/>
          <w:bCs/>
          <w:sz w:val="24"/>
        </w:rPr>
        <w:t>17.磋商保证金</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详见“供应商须知前附表”。</w:t>
      </w:r>
    </w:p>
    <w:p w:rsidR="00C45723" w:rsidRDefault="000758C4">
      <w:pPr>
        <w:spacing w:line="360" w:lineRule="auto"/>
        <w:ind w:firstLineChars="200" w:firstLine="482"/>
        <w:rPr>
          <w:rFonts w:ascii="黑体" w:eastAsia="黑体" w:hAnsi="黑体" w:cs="宋体"/>
          <w:b/>
          <w:bCs/>
          <w:sz w:val="24"/>
        </w:rPr>
      </w:pPr>
      <w:r>
        <w:rPr>
          <w:rFonts w:ascii="黑体" w:eastAsia="黑体" w:hAnsi="黑体" w:cs="宋体" w:hint="eastAsia"/>
          <w:b/>
          <w:bCs/>
          <w:sz w:val="24"/>
        </w:rPr>
        <w:t>18.响应文件编制的要求</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18.1</w:t>
      </w:r>
      <w:proofErr w:type="gramStart"/>
      <w:r>
        <w:rPr>
          <w:rFonts w:ascii="宋体" w:hAnsi="宋体" w:cs="宋体" w:hint="eastAsia"/>
          <w:szCs w:val="21"/>
        </w:rPr>
        <w:t>各</w:t>
      </w:r>
      <w:proofErr w:type="gramEnd"/>
      <w:r>
        <w:rPr>
          <w:rFonts w:ascii="宋体" w:hAnsi="宋体" w:cs="宋体" w:hint="eastAsia"/>
          <w:szCs w:val="21"/>
        </w:rPr>
        <w:t>供应商在编制响应文件时请按照磋商文件“第五章 响应文件格式”规定的格式进行，混乱的编排导致响应文件被误读或磋商小组查找不到有效文件是供应商的风险。不完整、编排混乱导致响应文件被误读、漏读或者查找不到相关内容的，</w:t>
      </w:r>
      <w:r>
        <w:rPr>
          <w:rFonts w:ascii="宋体" w:hAnsi="宋体" w:cs="宋体" w:hint="eastAsia"/>
        </w:rPr>
        <w:t>由此引发的</w:t>
      </w:r>
      <w:r>
        <w:rPr>
          <w:rFonts w:ascii="宋体" w:hAnsi="宋体" w:cs="宋体" w:hint="eastAsia"/>
          <w:szCs w:val="21"/>
        </w:rPr>
        <w:t>后果由供应商承担。</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18.2响应文件应按资格证明、报价分别编制，商务技术文件合并编制，本磋商只接受电子版响应文件，要求见本章“12.2响应文件电子版要求”。</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18.</w:t>
      </w:r>
      <w:bookmarkStart w:id="77" w:name="_Hlk65832699"/>
      <w:r>
        <w:rPr>
          <w:rFonts w:ascii="宋体" w:hAnsi="宋体" w:cs="宋体" w:hint="eastAsia"/>
          <w:szCs w:val="21"/>
        </w:rPr>
        <w:t>3</w:t>
      </w:r>
      <w:r>
        <w:rPr>
          <w:rFonts w:ascii="宋体" w:hAnsi="宋体" w:hint="eastAsia"/>
          <w:szCs w:val="21"/>
        </w:rPr>
        <w:t>响应文件须由供应商在</w:t>
      </w:r>
      <w:r>
        <w:rPr>
          <w:rFonts w:ascii="宋体" w:hAnsi="宋体" w:cs="仿宋_GB2312" w:hint="eastAsia"/>
          <w:kern w:val="0"/>
          <w:szCs w:val="21"/>
          <w:lang w:val="zh-CN"/>
        </w:rPr>
        <w:t>“</w:t>
      </w:r>
      <w:r>
        <w:rPr>
          <w:rFonts w:ascii="宋体" w:hAnsi="宋体" w:hint="eastAsia"/>
          <w:szCs w:val="21"/>
        </w:rPr>
        <w:t>第五章 响应文件格式</w:t>
      </w:r>
      <w:r>
        <w:rPr>
          <w:rFonts w:ascii="宋体" w:hAnsi="宋体" w:cs="仿宋_GB2312" w:hint="eastAsia"/>
          <w:kern w:val="0"/>
          <w:szCs w:val="21"/>
          <w:lang w:val="zh-CN"/>
        </w:rPr>
        <w:t>”</w:t>
      </w:r>
      <w:r>
        <w:rPr>
          <w:rFonts w:ascii="宋体" w:hAnsi="宋体" w:hint="eastAsia"/>
          <w:szCs w:val="21"/>
        </w:rPr>
        <w:t>规定位置</w:t>
      </w:r>
      <w:r>
        <w:rPr>
          <w:rFonts w:ascii="宋体" w:hAnsi="宋体" w:cs="仿宋_GB2312" w:hint="eastAsia"/>
          <w:szCs w:val="21"/>
        </w:rPr>
        <w:t>进行签署、盖章</w:t>
      </w:r>
      <w:bookmarkEnd w:id="77"/>
      <w:r>
        <w:rPr>
          <w:rFonts w:ascii="宋体" w:hAnsi="宋体" w:cs="宋体" w:hint="eastAsia"/>
          <w:szCs w:val="21"/>
        </w:rPr>
        <w:t>，否则其响应文件按无效响应处理。骑缝盖公章</w:t>
      </w:r>
      <w:proofErr w:type="gramStart"/>
      <w:r>
        <w:rPr>
          <w:rFonts w:ascii="宋体" w:hAnsi="宋体" w:cs="宋体" w:hint="eastAsia"/>
          <w:szCs w:val="21"/>
        </w:rPr>
        <w:t>不</w:t>
      </w:r>
      <w:proofErr w:type="gramEnd"/>
      <w:r>
        <w:rPr>
          <w:rFonts w:ascii="宋体" w:hAnsi="宋体" w:cs="宋体" w:hint="eastAsia"/>
          <w:szCs w:val="21"/>
        </w:rPr>
        <w:t>视为在规定位置盖章。</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18.4响应文件中标注的供应商名称应与营业执照（事业单位法人证书、执业许可证、自然人身份证）及电子公章一致，否则其响应文件按无效响应处理。</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18.5响应文件应避免涂改、</w:t>
      </w:r>
      <w:proofErr w:type="gramStart"/>
      <w:r>
        <w:rPr>
          <w:rFonts w:ascii="宋体" w:hAnsi="宋体" w:cs="宋体" w:hint="eastAsia"/>
          <w:szCs w:val="21"/>
        </w:rPr>
        <w:t>行间插字或者</w:t>
      </w:r>
      <w:proofErr w:type="gramEnd"/>
      <w:r>
        <w:rPr>
          <w:rFonts w:ascii="宋体" w:hAnsi="宋体" w:cs="宋体" w:hint="eastAsia"/>
          <w:szCs w:val="21"/>
        </w:rPr>
        <w:t>删除，否则其响应文件按无效响应处理。</w:t>
      </w:r>
    </w:p>
    <w:p w:rsidR="00C45723" w:rsidRDefault="000758C4">
      <w:pPr>
        <w:spacing w:line="360" w:lineRule="auto"/>
        <w:ind w:firstLineChars="200" w:firstLine="482"/>
        <w:rPr>
          <w:rFonts w:ascii="黑体" w:eastAsia="黑体" w:hAnsi="黑体" w:cs="宋体"/>
          <w:b/>
          <w:bCs/>
          <w:sz w:val="24"/>
        </w:rPr>
      </w:pPr>
      <w:r>
        <w:rPr>
          <w:rFonts w:ascii="黑体" w:eastAsia="黑体" w:hAnsi="黑体" w:cs="宋体" w:hint="eastAsia"/>
          <w:b/>
          <w:bCs/>
          <w:sz w:val="24"/>
        </w:rPr>
        <w:t>19.响应文件的密封和标记</w:t>
      </w:r>
    </w:p>
    <w:p w:rsidR="00C45723" w:rsidRDefault="000758C4">
      <w:pPr>
        <w:spacing w:line="360" w:lineRule="auto"/>
        <w:ind w:firstLineChars="200" w:firstLine="420"/>
        <w:rPr>
          <w:rFonts w:ascii="宋体" w:hAnsi="宋体" w:cs="仿宋_GB2312"/>
          <w:kern w:val="0"/>
          <w:szCs w:val="21"/>
          <w:lang w:val="zh-CN"/>
        </w:rPr>
      </w:pPr>
      <w:r>
        <w:rPr>
          <w:rFonts w:ascii="宋体" w:hAnsi="宋体" w:cs="仿宋_GB2312" w:hint="eastAsia"/>
          <w:kern w:val="0"/>
          <w:szCs w:val="21"/>
        </w:rPr>
        <w:t>19.1</w:t>
      </w:r>
      <w:r>
        <w:rPr>
          <w:rFonts w:ascii="宋体" w:hAnsi="宋体" w:cs="仿宋_GB2312" w:hint="eastAsia"/>
          <w:kern w:val="0"/>
          <w:szCs w:val="21"/>
          <w:lang w:val="zh-CN"/>
        </w:rPr>
        <w:t>供应商进行电子交易应安装客户端软件</w:t>
      </w:r>
      <w:r>
        <w:rPr>
          <w:rFonts w:ascii="宋体" w:hAnsi="宋体" w:cs="仿宋_GB2312" w:hint="eastAsia"/>
          <w:kern w:val="0"/>
          <w:szCs w:val="21"/>
        </w:rPr>
        <w:t>—“</w:t>
      </w:r>
      <w:r>
        <w:rPr>
          <w:rFonts w:ascii="宋体" w:hAnsi="宋体" w:cs="仿宋_GB2312" w:hint="eastAsia"/>
          <w:kern w:val="0"/>
          <w:szCs w:val="21"/>
          <w:lang w:val="zh-CN"/>
        </w:rPr>
        <w:t>广西政府采购云平台</w:t>
      </w:r>
      <w:r>
        <w:rPr>
          <w:rFonts w:ascii="宋体" w:hAnsi="宋体" w:cs="仿宋_GB2312" w:hint="eastAsia"/>
          <w:kern w:val="0"/>
          <w:szCs w:val="21"/>
        </w:rPr>
        <w:lastRenderedPageBreak/>
        <w:t>（https://www.gcy.zfcg.gxzf.gov.cn/）</w:t>
      </w:r>
      <w:r>
        <w:rPr>
          <w:rFonts w:ascii="宋体" w:hAnsi="宋体" w:cs="仿宋_GB2312" w:hint="eastAsia"/>
          <w:kern w:val="0"/>
          <w:szCs w:val="21"/>
          <w:lang w:val="zh-CN"/>
        </w:rPr>
        <w:t>电子交易客户端</w:t>
      </w:r>
      <w:r>
        <w:rPr>
          <w:rFonts w:ascii="宋体" w:hAnsi="宋体" w:cs="仿宋_GB2312" w:hint="eastAsia"/>
          <w:kern w:val="0"/>
          <w:szCs w:val="21"/>
        </w:rPr>
        <w:t>”，</w:t>
      </w:r>
      <w:r>
        <w:rPr>
          <w:rFonts w:ascii="宋体" w:hAnsi="宋体" w:cs="仿宋_GB2312" w:hint="eastAsia"/>
          <w:kern w:val="0"/>
          <w:szCs w:val="21"/>
          <w:lang w:val="zh-CN"/>
        </w:rPr>
        <w:t>并按照磋商文件和电子交易平台的要求编制并加密响应文件。供应商未按规定加密的响应文件，电子交易平台将拒收并提示。</w:t>
      </w:r>
    </w:p>
    <w:p w:rsidR="00C45723" w:rsidRDefault="000758C4">
      <w:pPr>
        <w:spacing w:line="360" w:lineRule="auto"/>
        <w:ind w:firstLineChars="200" w:firstLine="420"/>
        <w:rPr>
          <w:rFonts w:ascii="宋体" w:hAnsi="宋体" w:cs="仿宋_GB2312"/>
          <w:kern w:val="0"/>
          <w:szCs w:val="21"/>
          <w:lang w:val="zh-CN"/>
        </w:rPr>
      </w:pPr>
      <w:r>
        <w:rPr>
          <w:rFonts w:ascii="宋体" w:hAnsi="宋体" w:cs="仿宋_GB2312" w:hint="eastAsia"/>
          <w:kern w:val="0"/>
          <w:szCs w:val="21"/>
          <w:lang w:val="zh-CN"/>
        </w:rPr>
        <w:t>19.2使用“广西政府采购云平台（https://www.gcy.zfcg.gxzf.gov.cn/）电子交易客户端”需要提前申领CA数字证书，申领流程见该项目采购公告附件。</w:t>
      </w:r>
    </w:p>
    <w:p w:rsidR="00C45723" w:rsidRDefault="000758C4">
      <w:pPr>
        <w:spacing w:line="360" w:lineRule="auto"/>
        <w:ind w:firstLineChars="200" w:firstLine="420"/>
        <w:rPr>
          <w:rFonts w:ascii="宋体" w:hAnsi="宋体" w:cs="仿宋_GB2312"/>
          <w:kern w:val="0"/>
          <w:szCs w:val="21"/>
        </w:rPr>
      </w:pPr>
      <w:r>
        <w:rPr>
          <w:rFonts w:ascii="宋体" w:hAnsi="宋体" w:cs="仿宋_GB2312" w:hint="eastAsia"/>
          <w:kern w:val="0"/>
          <w:szCs w:val="21"/>
        </w:rPr>
        <w:t>19.3为确保网上操作合法、有效和安全，供应商应当在响应文件提交截止时间前完成在“政府采购云平台”的身份认证，确保在电子交易过程中能够对相关数据电文进行加密和使用电子签名。</w:t>
      </w:r>
    </w:p>
    <w:p w:rsidR="00C45723" w:rsidRDefault="000758C4">
      <w:pPr>
        <w:spacing w:line="360" w:lineRule="auto"/>
        <w:ind w:firstLineChars="200" w:firstLine="482"/>
        <w:rPr>
          <w:rFonts w:ascii="黑体" w:eastAsia="黑体" w:hAnsi="黑体" w:cs="宋体"/>
          <w:b/>
          <w:bCs/>
          <w:sz w:val="24"/>
        </w:rPr>
      </w:pPr>
      <w:r>
        <w:rPr>
          <w:rFonts w:ascii="黑体" w:eastAsia="黑体" w:hAnsi="黑体" w:cs="宋体" w:hint="eastAsia"/>
          <w:b/>
          <w:bCs/>
          <w:sz w:val="24"/>
        </w:rPr>
        <w:t>20.响应文件的提交</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20.1供应商必须在“供应商须知前附表”规定的时间和地点提交响应文件。</w:t>
      </w:r>
    </w:p>
    <w:p w:rsidR="00C45723" w:rsidRDefault="000758C4">
      <w:pPr>
        <w:spacing w:line="360" w:lineRule="auto"/>
        <w:ind w:firstLineChars="200" w:firstLine="420"/>
        <w:rPr>
          <w:rFonts w:ascii="宋体" w:hAnsi="宋体"/>
          <w:szCs w:val="21"/>
        </w:rPr>
      </w:pPr>
      <w:r>
        <w:rPr>
          <w:rFonts w:ascii="宋体" w:hAnsi="宋体" w:cs="宋体" w:hint="eastAsia"/>
          <w:szCs w:val="21"/>
        </w:rPr>
        <w:t>20</w:t>
      </w:r>
      <w:r>
        <w:rPr>
          <w:rFonts w:ascii="宋体" w:hAnsi="宋体" w:hint="eastAsia"/>
          <w:szCs w:val="21"/>
        </w:rPr>
        <w:t>.2 在响应文件提交截止时间以后，不能补充、修改响应文件。</w:t>
      </w:r>
    </w:p>
    <w:p w:rsidR="00C45723" w:rsidRDefault="000758C4">
      <w:pPr>
        <w:spacing w:line="360" w:lineRule="auto"/>
        <w:ind w:firstLineChars="200" w:firstLine="420"/>
        <w:rPr>
          <w:rFonts w:ascii="宋体" w:hAnsi="宋体"/>
          <w:szCs w:val="21"/>
        </w:rPr>
      </w:pPr>
      <w:r>
        <w:rPr>
          <w:rFonts w:ascii="宋体" w:hAnsi="宋体" w:hint="eastAsia"/>
          <w:szCs w:val="21"/>
        </w:rPr>
        <w:t>20.3 在提交“最后报价”后，供应商不能退出谈判。</w:t>
      </w:r>
    </w:p>
    <w:p w:rsidR="00C45723" w:rsidRDefault="000758C4">
      <w:pPr>
        <w:spacing w:line="360" w:lineRule="auto"/>
        <w:ind w:firstLineChars="200" w:firstLine="420"/>
        <w:rPr>
          <w:rFonts w:ascii="宋体" w:hAnsi="宋体"/>
          <w:szCs w:val="21"/>
        </w:rPr>
      </w:pPr>
      <w:r>
        <w:rPr>
          <w:rFonts w:ascii="宋体" w:hAnsi="宋体" w:hint="eastAsia"/>
          <w:szCs w:val="21"/>
        </w:rPr>
        <w:t>20.4 电子交易平台收到响应文件，将妥善保存并即时向供应商发出确认回执通知。在响应文件提交截止时间前，除供应商补充、修改或者撤回响应文件外，任何单位和个人不得解密或提取响应文件。</w:t>
      </w:r>
    </w:p>
    <w:p w:rsidR="00C45723" w:rsidRDefault="000758C4">
      <w:pPr>
        <w:spacing w:line="360" w:lineRule="auto"/>
        <w:ind w:firstLineChars="200" w:firstLine="420"/>
        <w:rPr>
          <w:rFonts w:ascii="宋体" w:hAnsi="宋体"/>
          <w:szCs w:val="21"/>
        </w:rPr>
      </w:pPr>
      <w:r>
        <w:rPr>
          <w:rFonts w:ascii="宋体" w:hAnsi="宋体" w:hint="eastAsia"/>
          <w:szCs w:val="21"/>
        </w:rPr>
        <w:t>20.5 采购机构</w:t>
      </w:r>
      <w:proofErr w:type="gramStart"/>
      <w:r>
        <w:rPr>
          <w:rFonts w:ascii="宋体" w:hAnsi="宋体" w:hint="eastAsia"/>
          <w:szCs w:val="21"/>
        </w:rPr>
        <w:t>不</w:t>
      </w:r>
      <w:proofErr w:type="gramEnd"/>
      <w:r>
        <w:rPr>
          <w:rFonts w:ascii="宋体" w:hAnsi="宋体" w:hint="eastAsia"/>
          <w:szCs w:val="21"/>
        </w:rPr>
        <w:t>可视情况延长提交响应文件的截止时间。</w:t>
      </w:r>
    </w:p>
    <w:p w:rsidR="00C45723" w:rsidRDefault="000758C4">
      <w:pPr>
        <w:spacing w:line="360" w:lineRule="auto"/>
        <w:ind w:firstLineChars="200" w:firstLine="420"/>
        <w:rPr>
          <w:rFonts w:ascii="黑体" w:eastAsia="黑体" w:hAnsi="黑体"/>
          <w:sz w:val="24"/>
        </w:rPr>
      </w:pPr>
      <w:r>
        <w:rPr>
          <w:rFonts w:ascii="宋体" w:hAnsi="宋体" w:hint="eastAsia"/>
          <w:szCs w:val="21"/>
        </w:rPr>
        <w:t>20.6备份响应文件。</w:t>
      </w:r>
      <w:r>
        <w:rPr>
          <w:rFonts w:hAnsi="宋体" w:hint="eastAsia"/>
          <w:bCs/>
          <w:szCs w:val="21"/>
        </w:rPr>
        <w:t>详见在“供应商须知前附表”。</w:t>
      </w:r>
    </w:p>
    <w:p w:rsidR="00C45723" w:rsidRDefault="000758C4">
      <w:pPr>
        <w:spacing w:line="360" w:lineRule="auto"/>
        <w:ind w:firstLineChars="200" w:firstLine="482"/>
        <w:rPr>
          <w:rFonts w:ascii="黑体" w:eastAsia="黑体" w:hAnsi="黑体" w:cs="宋体"/>
          <w:b/>
          <w:bCs/>
          <w:sz w:val="24"/>
        </w:rPr>
      </w:pPr>
      <w:r>
        <w:rPr>
          <w:rFonts w:ascii="黑体" w:eastAsia="黑体" w:hAnsi="黑体" w:cs="宋体" w:hint="eastAsia"/>
          <w:b/>
          <w:bCs/>
          <w:sz w:val="24"/>
        </w:rPr>
        <w:t>21.首次响应文件的补充、修改与撤回</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详见“供应商须知前附表”。</w:t>
      </w:r>
    </w:p>
    <w:p w:rsidR="00C45723" w:rsidRDefault="000758C4">
      <w:pPr>
        <w:spacing w:line="360" w:lineRule="auto"/>
        <w:ind w:firstLineChars="200" w:firstLine="482"/>
        <w:rPr>
          <w:rFonts w:ascii="黑体" w:eastAsia="黑体" w:hAnsi="黑体" w:cs="宋体"/>
          <w:b/>
          <w:bCs/>
          <w:sz w:val="24"/>
        </w:rPr>
      </w:pPr>
      <w:bookmarkStart w:id="78" w:name="_Hlk45702405"/>
      <w:r>
        <w:rPr>
          <w:rFonts w:ascii="黑体" w:eastAsia="黑体" w:hAnsi="黑体" w:cs="宋体" w:hint="eastAsia"/>
          <w:b/>
          <w:bCs/>
          <w:sz w:val="24"/>
        </w:rPr>
        <w:t>22. 首次响应文件的退回</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在首次响应文件提交截止时间</w:t>
      </w:r>
      <w:proofErr w:type="gramStart"/>
      <w:r>
        <w:rPr>
          <w:rFonts w:ascii="宋体" w:hAnsi="宋体" w:cs="宋体" w:hint="eastAsia"/>
          <w:szCs w:val="21"/>
        </w:rPr>
        <w:t>止</w:t>
      </w:r>
      <w:proofErr w:type="gramEnd"/>
      <w:r>
        <w:rPr>
          <w:rFonts w:ascii="宋体" w:hAnsi="宋体" w:cs="宋体" w:hint="eastAsia"/>
          <w:szCs w:val="21"/>
        </w:rPr>
        <w:t>提交响应文件的供应商不足3家时电子响应文件由代理机构在广西政府采购云平台（https://www.gcy.zfcg.gxzf.gov.cn/）操作退回，除此之外采购人和采购代理机构对已提交的电子响应文件概不退回。</w:t>
      </w:r>
    </w:p>
    <w:p w:rsidR="00C45723" w:rsidRDefault="000758C4">
      <w:pPr>
        <w:spacing w:line="360" w:lineRule="auto"/>
        <w:ind w:firstLineChars="200" w:firstLine="482"/>
        <w:rPr>
          <w:rFonts w:ascii="黑体" w:eastAsia="黑体" w:hAnsi="黑体" w:cs="宋体"/>
          <w:b/>
          <w:bCs/>
          <w:sz w:val="24"/>
        </w:rPr>
      </w:pPr>
      <w:r>
        <w:rPr>
          <w:rFonts w:ascii="黑体" w:eastAsia="黑体" w:hAnsi="黑体" w:cs="宋体" w:hint="eastAsia"/>
          <w:b/>
          <w:bCs/>
          <w:sz w:val="24"/>
        </w:rPr>
        <w:t>23. 截止时间后的撤回</w:t>
      </w:r>
    </w:p>
    <w:p w:rsidR="00C45723" w:rsidRDefault="000758C4">
      <w:pPr>
        <w:spacing w:line="360" w:lineRule="auto"/>
        <w:ind w:firstLineChars="200" w:firstLine="420"/>
        <w:rPr>
          <w:rFonts w:ascii="宋体" w:hAnsi="宋体"/>
          <w:szCs w:val="21"/>
        </w:rPr>
      </w:pPr>
      <w:r>
        <w:rPr>
          <w:rFonts w:ascii="宋体" w:hAnsi="宋体" w:cs="宋体" w:hint="eastAsia"/>
          <w:szCs w:val="21"/>
        </w:rPr>
        <w:t>本项目不</w:t>
      </w:r>
      <w:proofErr w:type="gramStart"/>
      <w:r>
        <w:rPr>
          <w:rFonts w:ascii="宋体" w:hAnsi="宋体" w:cs="宋体" w:hint="eastAsia"/>
          <w:szCs w:val="21"/>
        </w:rPr>
        <w:t>收取磋商</w:t>
      </w:r>
      <w:proofErr w:type="gramEnd"/>
      <w:r>
        <w:rPr>
          <w:rFonts w:ascii="宋体" w:hAnsi="宋体" w:cs="宋体" w:hint="eastAsia"/>
          <w:szCs w:val="21"/>
        </w:rPr>
        <w:t>保证金，供应商在首次响应文件提交截止时间后可向采购人、采购代理机构书面申请撤回电子响应文件。</w:t>
      </w:r>
      <w:bookmarkEnd w:id="78"/>
    </w:p>
    <w:p w:rsidR="00C45723" w:rsidRDefault="000758C4">
      <w:pPr>
        <w:keepNext/>
        <w:keepLines/>
        <w:spacing w:line="360" w:lineRule="auto"/>
        <w:ind w:firstLineChars="200" w:firstLine="640"/>
        <w:outlineLvl w:val="2"/>
        <w:rPr>
          <w:rFonts w:ascii="宋体" w:hAnsi="宋体"/>
          <w:sz w:val="32"/>
          <w:szCs w:val="32"/>
        </w:rPr>
      </w:pPr>
      <w:r>
        <w:rPr>
          <w:rFonts w:ascii="宋体" w:hAnsi="宋体" w:hint="eastAsia"/>
          <w:sz w:val="32"/>
          <w:szCs w:val="32"/>
        </w:rPr>
        <w:t xml:space="preserve">  </w:t>
      </w:r>
      <w:bookmarkStart w:id="79" w:name="_Toc80886933"/>
      <w:r>
        <w:rPr>
          <w:rFonts w:ascii="宋体" w:hAnsi="宋体" w:hint="eastAsia"/>
          <w:sz w:val="32"/>
          <w:szCs w:val="32"/>
        </w:rPr>
        <w:t>四、评审及磋商</w:t>
      </w:r>
      <w:bookmarkEnd w:id="79"/>
    </w:p>
    <w:p w:rsidR="00C45723" w:rsidRDefault="000758C4">
      <w:pPr>
        <w:spacing w:line="360" w:lineRule="auto"/>
        <w:ind w:firstLineChars="200" w:firstLine="482"/>
        <w:rPr>
          <w:rFonts w:ascii="黑体" w:eastAsia="黑体" w:hAnsi="黑体" w:cs="宋体"/>
          <w:b/>
          <w:bCs/>
          <w:sz w:val="24"/>
        </w:rPr>
      </w:pPr>
      <w:r>
        <w:rPr>
          <w:rFonts w:ascii="黑体" w:eastAsia="黑体" w:hAnsi="黑体" w:cs="宋体" w:hint="eastAsia"/>
          <w:b/>
          <w:bCs/>
          <w:sz w:val="24"/>
        </w:rPr>
        <w:t>24.磋商小组成立</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24.1磋商小组由采购人代表和评审专家共3人以上单数组成，其中评审专家人数不得</w:t>
      </w:r>
      <w:proofErr w:type="gramStart"/>
      <w:r>
        <w:rPr>
          <w:rFonts w:ascii="宋体" w:hAnsi="宋体" w:cs="宋体" w:hint="eastAsia"/>
          <w:szCs w:val="21"/>
        </w:rPr>
        <w:t>少于磋商</w:t>
      </w:r>
      <w:proofErr w:type="gramEnd"/>
      <w:r>
        <w:rPr>
          <w:rFonts w:ascii="宋体" w:hAnsi="宋体" w:cs="宋体" w:hint="eastAsia"/>
          <w:szCs w:val="21"/>
        </w:rPr>
        <w:t>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24.2评审专家应当从政府采购评审专家库内相关专业的专家名单中随机抽取。市场竞争不充分的科研项目，以及需要扶持的科技成果转化项目，以及情况特殊、通过随机方式难以确定合</w:t>
      </w:r>
      <w:r>
        <w:rPr>
          <w:rFonts w:ascii="宋体" w:hAnsi="宋体" w:cs="宋体" w:hint="eastAsia"/>
          <w:szCs w:val="21"/>
        </w:rPr>
        <w:lastRenderedPageBreak/>
        <w:t>适的评审专家的项目，经主管预算单位同意，可以自行选定评审专家。技术复杂、专业性强的采购项目，评审专家中应当包含1名法律专家。</w:t>
      </w:r>
    </w:p>
    <w:p w:rsidR="00C45723" w:rsidRDefault="000758C4">
      <w:pPr>
        <w:spacing w:line="360" w:lineRule="auto"/>
        <w:ind w:firstLineChars="200" w:firstLine="482"/>
        <w:rPr>
          <w:rFonts w:ascii="黑体" w:eastAsia="黑体" w:hAnsi="黑体" w:cs="宋体"/>
          <w:b/>
          <w:bCs/>
          <w:sz w:val="24"/>
        </w:rPr>
      </w:pPr>
      <w:r>
        <w:rPr>
          <w:rFonts w:ascii="黑体" w:eastAsia="黑体" w:hAnsi="黑体" w:cs="宋体"/>
          <w:b/>
          <w:bCs/>
          <w:sz w:val="24"/>
        </w:rPr>
        <w:t>25.</w:t>
      </w:r>
      <w:r>
        <w:rPr>
          <w:rFonts w:ascii="黑体" w:eastAsia="黑体" w:hAnsi="黑体" w:cs="宋体" w:hint="eastAsia"/>
          <w:b/>
          <w:bCs/>
          <w:sz w:val="24"/>
        </w:rPr>
        <w:t>首次响应文件的开启</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2</w:t>
      </w:r>
      <w:r>
        <w:rPr>
          <w:rFonts w:ascii="宋体" w:hAnsi="宋体" w:cs="宋体"/>
          <w:szCs w:val="21"/>
        </w:rPr>
        <w:t>5.1</w:t>
      </w:r>
      <w:r>
        <w:rPr>
          <w:rFonts w:ascii="宋体" w:hAnsi="宋体" w:cs="宋体" w:hint="eastAsia"/>
          <w:szCs w:val="21"/>
        </w:rPr>
        <w:t>首次响应文件由磋商小组或者采购代理机构在“供应商须知前附表”规定的时间开启。</w:t>
      </w:r>
    </w:p>
    <w:p w:rsidR="00C45723" w:rsidRDefault="000758C4">
      <w:pPr>
        <w:spacing w:line="360" w:lineRule="auto"/>
        <w:ind w:firstLineChars="200" w:firstLine="420"/>
        <w:rPr>
          <w:rFonts w:ascii="宋体" w:hAnsi="宋体"/>
          <w:bCs/>
          <w:kern w:val="0"/>
          <w:szCs w:val="21"/>
        </w:rPr>
      </w:pPr>
      <w:r>
        <w:rPr>
          <w:rFonts w:ascii="宋体" w:hAnsi="宋体" w:cs="宋体"/>
          <w:kern w:val="0"/>
          <w:szCs w:val="21"/>
        </w:rPr>
        <w:t xml:space="preserve">25.2 </w:t>
      </w:r>
      <w:r>
        <w:rPr>
          <w:rFonts w:ascii="宋体" w:hAnsi="宋体" w:hint="eastAsia"/>
          <w:bCs/>
          <w:kern w:val="0"/>
          <w:szCs w:val="21"/>
        </w:rPr>
        <w:t>响应文件解密</w:t>
      </w:r>
    </w:p>
    <w:p w:rsidR="00C45723" w:rsidRDefault="000758C4">
      <w:pPr>
        <w:snapToGrid w:val="0"/>
        <w:spacing w:line="360" w:lineRule="auto"/>
        <w:ind w:firstLineChars="200" w:firstLine="420"/>
        <w:rPr>
          <w:rFonts w:ascii="宋体" w:hAnsi="宋体"/>
          <w:kern w:val="0"/>
          <w:szCs w:val="21"/>
        </w:rPr>
      </w:pPr>
      <w:r>
        <w:rPr>
          <w:rFonts w:ascii="宋体" w:hAnsi="宋体" w:hint="eastAsia"/>
          <w:bCs/>
          <w:kern w:val="0"/>
          <w:szCs w:val="21"/>
        </w:rPr>
        <w:t>采购代理机构将在“供应商须知前附表”规定的时</w:t>
      </w:r>
      <w:r>
        <w:rPr>
          <w:rFonts w:ascii="宋体" w:hAnsi="宋体" w:hint="eastAsia"/>
          <w:kern w:val="0"/>
          <w:szCs w:val="21"/>
        </w:rPr>
        <w:t>间通过电子交易平台组织响应文件开启，采购机构依托电子交易平台发起开始解密指令，供应商的法定代表人或其委托代理人</w:t>
      </w:r>
      <w:r>
        <w:rPr>
          <w:rFonts w:ascii="宋体" w:hAnsi="宋体" w:hint="eastAsia"/>
          <w:b/>
          <w:kern w:val="0"/>
          <w:szCs w:val="21"/>
        </w:rPr>
        <w:t>须携带加密时所用的CA</w:t>
      </w:r>
      <w:proofErr w:type="gramStart"/>
      <w:r>
        <w:rPr>
          <w:rFonts w:ascii="宋体" w:hAnsi="宋体" w:hint="eastAsia"/>
          <w:b/>
          <w:kern w:val="0"/>
          <w:szCs w:val="21"/>
        </w:rPr>
        <w:t>锁按平台</w:t>
      </w:r>
      <w:proofErr w:type="gramEnd"/>
      <w:r>
        <w:rPr>
          <w:rFonts w:ascii="宋体" w:hAnsi="宋体" w:hint="eastAsia"/>
          <w:b/>
          <w:kern w:val="0"/>
          <w:szCs w:val="21"/>
        </w:rPr>
        <w:t>提示和采购文件的规定登录到广西政府采购云平台（https://www.gcy.zfcg.gxzf.gov.cn/）电子开标大厅签到并在发起解密指令之时起30分钟内完成对电子响应文件在线解密</w:t>
      </w:r>
      <w:r>
        <w:rPr>
          <w:rFonts w:ascii="宋体" w:hAnsi="宋体" w:hint="eastAsia"/>
          <w:kern w:val="0"/>
          <w:szCs w:val="21"/>
        </w:rPr>
        <w:t>。发起解密指令之时起5分钟内供应商还未进行解密的，代理机构要通知供应商，</w:t>
      </w:r>
      <w:proofErr w:type="gramStart"/>
      <w:r>
        <w:rPr>
          <w:rFonts w:ascii="宋体" w:hAnsi="宋体" w:hint="eastAsia"/>
          <w:kern w:val="0"/>
          <w:szCs w:val="21"/>
        </w:rPr>
        <w:t>供应商没预留</w:t>
      </w:r>
      <w:proofErr w:type="gramEnd"/>
      <w:r>
        <w:rPr>
          <w:rFonts w:ascii="宋体" w:hAnsi="宋体" w:hint="eastAsia"/>
          <w:kern w:val="0"/>
          <w:szCs w:val="21"/>
        </w:rPr>
        <w:t>联系方式或预留联系方式无效，导致代理机构无法联系到供应商进行解密的，</w:t>
      </w:r>
      <w:r>
        <w:rPr>
          <w:rFonts w:ascii="宋体" w:hAnsi="宋体" w:hint="eastAsia"/>
          <w:b/>
          <w:kern w:val="0"/>
          <w:szCs w:val="21"/>
        </w:rPr>
        <w:t>视为响应文件无效。</w:t>
      </w:r>
      <w:r>
        <w:rPr>
          <w:rFonts w:ascii="宋体" w:hAnsi="宋体" w:hint="eastAsia"/>
          <w:kern w:val="0"/>
          <w:szCs w:val="21"/>
        </w:rPr>
        <w:t>（解密</w:t>
      </w:r>
      <w:r>
        <w:rPr>
          <w:rFonts w:ascii="宋体" w:hAnsi="宋体" w:hint="eastAsia"/>
          <w:bCs/>
          <w:kern w:val="0"/>
          <w:szCs w:val="21"/>
        </w:rPr>
        <w:t>异常情况处理：详见本章</w:t>
      </w:r>
      <w:r>
        <w:rPr>
          <w:rFonts w:ascii="宋体" w:hAnsi="宋体" w:hint="eastAsia"/>
          <w:kern w:val="0"/>
          <w:szCs w:val="21"/>
        </w:rPr>
        <w:t>26.3 电子交易活动的中止。）</w:t>
      </w:r>
    </w:p>
    <w:p w:rsidR="00C45723" w:rsidRDefault="000758C4">
      <w:pPr>
        <w:spacing w:line="360" w:lineRule="auto"/>
        <w:ind w:firstLineChars="200" w:firstLine="420"/>
        <w:rPr>
          <w:rFonts w:ascii="宋体" w:hAnsi="Courier New"/>
          <w:kern w:val="0"/>
          <w:szCs w:val="21"/>
        </w:rPr>
      </w:pPr>
      <w:r>
        <w:rPr>
          <w:rFonts w:ascii="宋体" w:hAnsi="宋体" w:hint="eastAsia"/>
          <w:kern w:val="0"/>
          <w:szCs w:val="21"/>
        </w:rPr>
        <w:t>如</w:t>
      </w:r>
      <w:r>
        <w:rPr>
          <w:rFonts w:ascii="宋体" w:hAnsi="宋体" w:hint="eastAsia"/>
          <w:bCs/>
          <w:kern w:val="0"/>
          <w:szCs w:val="21"/>
        </w:rPr>
        <w:t>供应商成功解密响应文件，但未在广西政府采购云平台（https://www.gcy.zfcg.gxzf.gov.cn/）电子开标大厅参加谈判的，视同认可谈判过程和结果，</w:t>
      </w:r>
      <w:r>
        <w:rPr>
          <w:rFonts w:ascii="宋体" w:hAnsi="宋体" w:hint="eastAsia"/>
          <w:kern w:val="0"/>
          <w:szCs w:val="21"/>
        </w:rPr>
        <w:t>由此产生的后果由供应商自行负责。 参与谈判的供应商</w:t>
      </w:r>
      <w:r>
        <w:rPr>
          <w:rFonts w:ascii="宋体" w:hAnsi="Courier New" w:hint="eastAsia"/>
          <w:kern w:val="0"/>
          <w:szCs w:val="21"/>
        </w:rPr>
        <w:t>不足3家的，不得谈判。</w:t>
      </w:r>
    </w:p>
    <w:p w:rsidR="00C45723" w:rsidRDefault="000758C4">
      <w:pPr>
        <w:spacing w:line="360" w:lineRule="auto"/>
        <w:ind w:firstLineChars="200" w:firstLine="482"/>
        <w:rPr>
          <w:rFonts w:ascii="黑体" w:eastAsia="黑体" w:hAnsi="黑体" w:cs="宋体"/>
          <w:b/>
          <w:bCs/>
          <w:sz w:val="24"/>
        </w:rPr>
      </w:pPr>
      <w:r>
        <w:rPr>
          <w:rFonts w:ascii="黑体" w:eastAsia="黑体" w:hAnsi="黑体" w:cs="宋体"/>
          <w:b/>
          <w:bCs/>
          <w:sz w:val="24"/>
        </w:rPr>
        <w:t>26</w:t>
      </w:r>
      <w:r>
        <w:rPr>
          <w:rFonts w:ascii="黑体" w:eastAsia="黑体" w:hAnsi="黑体" w:cs="宋体" w:hint="eastAsia"/>
          <w:b/>
          <w:bCs/>
          <w:sz w:val="24"/>
        </w:rPr>
        <w:t>.评审程序、评审方法和评审标准</w:t>
      </w:r>
    </w:p>
    <w:p w:rsidR="00C45723" w:rsidRDefault="000758C4">
      <w:pPr>
        <w:spacing w:line="360" w:lineRule="auto"/>
        <w:ind w:firstLineChars="200" w:firstLine="420"/>
        <w:rPr>
          <w:rFonts w:ascii="宋体" w:hAnsi="宋体" w:cs="宋体"/>
          <w:szCs w:val="21"/>
        </w:rPr>
      </w:pPr>
      <w:r>
        <w:rPr>
          <w:rFonts w:ascii="宋体" w:hAnsi="宋体" w:cs="宋体"/>
          <w:szCs w:val="21"/>
        </w:rPr>
        <w:t>26.1</w:t>
      </w:r>
      <w:r>
        <w:rPr>
          <w:rFonts w:ascii="宋体" w:hAnsi="宋体" w:cs="宋体" w:hint="eastAsia"/>
          <w:szCs w:val="21"/>
        </w:rPr>
        <w:t>磋商小组</w:t>
      </w:r>
      <w:r>
        <w:rPr>
          <w:rFonts w:ascii="宋体" w:hAnsi="宋体" w:cs="宋体"/>
          <w:szCs w:val="21"/>
        </w:rPr>
        <w:t>按照</w:t>
      </w:r>
      <w:r>
        <w:rPr>
          <w:rFonts w:ascii="宋体" w:hAnsi="宋体" w:cs="宋体" w:hint="eastAsia"/>
          <w:szCs w:val="21"/>
        </w:rPr>
        <w:t>“第四章 评审程序、评审方法和评审标准”</w:t>
      </w:r>
      <w:r>
        <w:rPr>
          <w:rFonts w:ascii="宋体" w:hAnsi="宋体" w:cs="宋体"/>
          <w:szCs w:val="21"/>
        </w:rPr>
        <w:t>规定的方法、评审因素、标准和程序对</w:t>
      </w:r>
      <w:r>
        <w:rPr>
          <w:rFonts w:ascii="宋体" w:hAnsi="宋体" w:cs="宋体" w:hint="eastAsia"/>
          <w:szCs w:val="21"/>
        </w:rPr>
        <w:t>响应</w:t>
      </w:r>
      <w:r>
        <w:rPr>
          <w:rFonts w:ascii="宋体" w:hAnsi="宋体" w:cs="宋体"/>
          <w:szCs w:val="21"/>
        </w:rPr>
        <w:t>文件进行评审。</w:t>
      </w:r>
    </w:p>
    <w:p w:rsidR="00C45723" w:rsidRDefault="000758C4">
      <w:pPr>
        <w:spacing w:line="360" w:lineRule="auto"/>
        <w:ind w:firstLineChars="200" w:firstLine="420"/>
        <w:rPr>
          <w:rFonts w:ascii="宋体" w:hAnsi="宋体" w:cs="宋体"/>
          <w:szCs w:val="21"/>
        </w:rPr>
      </w:pPr>
      <w:r>
        <w:rPr>
          <w:rFonts w:ascii="宋体" w:hAnsi="宋体" w:hint="eastAsia"/>
          <w:szCs w:val="21"/>
        </w:rPr>
        <w:t xml:space="preserve">26.2 </w:t>
      </w:r>
      <w:r>
        <w:rPr>
          <w:rFonts w:ascii="宋体" w:hAnsi="宋体" w:cs="宋体" w:hint="eastAsia"/>
          <w:szCs w:val="21"/>
        </w:rPr>
        <w:t>磋商文件内容违反国家有关强制性规定的，磋商小组应当停止评审并向采购人或者采购代理机构说明情况，并在评审报告中书面体现。</w:t>
      </w:r>
    </w:p>
    <w:p w:rsidR="00C45723" w:rsidRDefault="000758C4">
      <w:pPr>
        <w:spacing w:line="360" w:lineRule="auto"/>
        <w:ind w:firstLineChars="200" w:firstLine="420"/>
        <w:rPr>
          <w:rFonts w:ascii="宋体" w:hAnsi="宋体"/>
          <w:szCs w:val="21"/>
        </w:rPr>
      </w:pPr>
      <w:r>
        <w:rPr>
          <w:rFonts w:ascii="宋体" w:hAnsi="宋体" w:cs="宋体" w:hint="eastAsia"/>
          <w:szCs w:val="21"/>
        </w:rPr>
        <w:t xml:space="preserve">26.3 </w:t>
      </w:r>
      <w:r>
        <w:rPr>
          <w:rFonts w:ascii="宋体" w:hAnsi="宋体" w:hint="eastAsia"/>
          <w:szCs w:val="21"/>
        </w:rPr>
        <w:t>采购需求负偏离要求及磋商顺序详见 “ 供应商须知前附表”。</w:t>
      </w:r>
    </w:p>
    <w:p w:rsidR="00C45723" w:rsidRDefault="000758C4">
      <w:pPr>
        <w:spacing w:line="360" w:lineRule="auto"/>
        <w:ind w:firstLineChars="200" w:firstLine="420"/>
        <w:rPr>
          <w:rFonts w:ascii="宋体" w:hAnsi="宋体"/>
        </w:rPr>
      </w:pPr>
      <w:r>
        <w:rPr>
          <w:rFonts w:ascii="宋体" w:hAnsi="宋体" w:hint="eastAsia"/>
        </w:rPr>
        <w:t>26.4电子交易活动的中止。采购过程中出现以下情形，导致电子交易平台无法正常运行，或者无法保证电子交易的公平、公正和安全时，采购机构可中止电子交易活动：</w:t>
      </w:r>
    </w:p>
    <w:p w:rsidR="00C45723" w:rsidRDefault="000758C4">
      <w:pPr>
        <w:spacing w:line="360" w:lineRule="auto"/>
        <w:ind w:firstLineChars="200" w:firstLine="420"/>
        <w:rPr>
          <w:rFonts w:ascii="宋体" w:hAnsi="宋体"/>
        </w:rPr>
      </w:pPr>
      <w:r>
        <w:rPr>
          <w:rFonts w:ascii="宋体" w:hAnsi="宋体" w:hint="eastAsia"/>
        </w:rPr>
        <w:t xml:space="preserve">（1）电子交易平台发生故障而无法登录访问的； </w:t>
      </w:r>
    </w:p>
    <w:p w:rsidR="00C45723" w:rsidRDefault="000758C4">
      <w:pPr>
        <w:spacing w:line="360" w:lineRule="auto"/>
        <w:ind w:firstLineChars="200" w:firstLine="420"/>
        <w:rPr>
          <w:rFonts w:ascii="宋体" w:hAnsi="宋体"/>
        </w:rPr>
      </w:pPr>
      <w:r>
        <w:rPr>
          <w:rFonts w:ascii="宋体" w:hAnsi="宋体" w:hint="eastAsia"/>
        </w:rPr>
        <w:t>（2）电子交易平台应用或数据库出现错误，不能进行正常操作的；</w:t>
      </w:r>
    </w:p>
    <w:p w:rsidR="00C45723" w:rsidRDefault="000758C4">
      <w:pPr>
        <w:spacing w:line="360" w:lineRule="auto"/>
        <w:ind w:firstLineChars="200" w:firstLine="420"/>
        <w:rPr>
          <w:rFonts w:ascii="宋体" w:hAnsi="宋体"/>
        </w:rPr>
      </w:pPr>
      <w:r>
        <w:rPr>
          <w:rFonts w:ascii="宋体" w:hAnsi="宋体" w:hint="eastAsia"/>
        </w:rPr>
        <w:t>（3）电子交易平台发现严重安全漏洞，有潜在泄密危险的；</w:t>
      </w:r>
    </w:p>
    <w:p w:rsidR="00C45723" w:rsidRDefault="000758C4">
      <w:pPr>
        <w:spacing w:line="360" w:lineRule="auto"/>
        <w:ind w:firstLineChars="200" w:firstLine="420"/>
        <w:rPr>
          <w:rFonts w:ascii="宋体" w:hAnsi="宋体"/>
        </w:rPr>
      </w:pPr>
      <w:r>
        <w:rPr>
          <w:rFonts w:ascii="宋体" w:hAnsi="宋体" w:hint="eastAsia"/>
        </w:rPr>
        <w:t xml:space="preserve">（4）病毒发作导致不能进行正常操作的； </w:t>
      </w:r>
    </w:p>
    <w:p w:rsidR="00C45723" w:rsidRDefault="000758C4">
      <w:pPr>
        <w:spacing w:line="360" w:lineRule="auto"/>
        <w:ind w:firstLineChars="200" w:firstLine="420"/>
        <w:rPr>
          <w:rFonts w:ascii="宋体" w:hAnsi="宋体"/>
        </w:rPr>
      </w:pPr>
      <w:r>
        <w:rPr>
          <w:rFonts w:ascii="宋体" w:hAnsi="宋体" w:hint="eastAsia"/>
        </w:rPr>
        <w:t>（5）其他无法保证电子交易的公平、公正和安全的情况。</w:t>
      </w:r>
    </w:p>
    <w:p w:rsidR="00C45723" w:rsidRDefault="000758C4">
      <w:pPr>
        <w:spacing w:line="360" w:lineRule="auto"/>
        <w:ind w:firstLineChars="200" w:firstLine="420"/>
        <w:rPr>
          <w:rFonts w:ascii="宋体" w:hAnsi="宋体"/>
        </w:rPr>
      </w:pPr>
      <w:r>
        <w:rPr>
          <w:rFonts w:ascii="宋体" w:hAnsi="宋体" w:hint="eastAsia"/>
        </w:rPr>
        <w:t>26.5出现以上情形，不影响采购公平、公正性的，采购组织机构可以待上述情形消除后继续组织电子交易活动；影响或可能影响采购公平、公正性的，经采购代理机构确认后，应当重新采购。采购代理机构必须对原有的资料及信息</w:t>
      </w:r>
      <w:proofErr w:type="gramStart"/>
      <w:r>
        <w:rPr>
          <w:rFonts w:ascii="宋体" w:hAnsi="宋体" w:hint="eastAsia"/>
        </w:rPr>
        <w:t>作出</w:t>
      </w:r>
      <w:proofErr w:type="gramEnd"/>
      <w:r>
        <w:rPr>
          <w:rFonts w:ascii="宋体" w:hAnsi="宋体" w:hint="eastAsia"/>
        </w:rPr>
        <w:t>妥善保密处理，并报财政部门备案。</w:t>
      </w:r>
    </w:p>
    <w:p w:rsidR="00C45723" w:rsidRDefault="00C45723">
      <w:pPr>
        <w:spacing w:line="360" w:lineRule="auto"/>
        <w:ind w:firstLineChars="200" w:firstLine="420"/>
        <w:rPr>
          <w:rFonts w:ascii="宋体" w:hAnsi="宋体"/>
        </w:rPr>
      </w:pPr>
    </w:p>
    <w:p w:rsidR="00C45723" w:rsidRDefault="000758C4">
      <w:pPr>
        <w:keepNext/>
        <w:keepLines/>
        <w:spacing w:line="360" w:lineRule="auto"/>
        <w:ind w:firstLineChars="150" w:firstLine="480"/>
        <w:outlineLvl w:val="2"/>
        <w:rPr>
          <w:rFonts w:ascii="宋体" w:hAnsi="宋体"/>
          <w:sz w:val="32"/>
          <w:szCs w:val="32"/>
        </w:rPr>
      </w:pPr>
      <w:bookmarkStart w:id="80" w:name="_Toc80886934"/>
      <w:r>
        <w:rPr>
          <w:rFonts w:ascii="宋体" w:hAnsi="宋体" w:hint="eastAsia"/>
          <w:sz w:val="32"/>
          <w:szCs w:val="32"/>
        </w:rPr>
        <w:t>五、成交及合同</w:t>
      </w:r>
      <w:bookmarkEnd w:id="80"/>
    </w:p>
    <w:p w:rsidR="00C45723" w:rsidRDefault="000758C4">
      <w:pPr>
        <w:spacing w:line="360" w:lineRule="auto"/>
        <w:ind w:firstLineChars="200" w:firstLine="482"/>
        <w:rPr>
          <w:rFonts w:ascii="黑体" w:eastAsia="黑体" w:hAnsi="黑体" w:cs="宋体"/>
          <w:b/>
          <w:bCs/>
          <w:sz w:val="24"/>
        </w:rPr>
      </w:pPr>
      <w:r>
        <w:rPr>
          <w:rFonts w:ascii="黑体" w:eastAsia="黑体" w:hAnsi="黑体" w:cs="宋体"/>
          <w:b/>
          <w:bCs/>
          <w:sz w:val="24"/>
        </w:rPr>
        <w:t>27</w:t>
      </w:r>
      <w:r>
        <w:rPr>
          <w:rFonts w:ascii="黑体" w:eastAsia="黑体" w:hAnsi="黑体" w:cs="宋体" w:hint="eastAsia"/>
          <w:b/>
          <w:bCs/>
          <w:sz w:val="24"/>
        </w:rPr>
        <w:t>.确定成交供应商及结果公告</w:t>
      </w:r>
    </w:p>
    <w:p w:rsidR="00C45723" w:rsidRDefault="000758C4">
      <w:pPr>
        <w:spacing w:line="360" w:lineRule="auto"/>
        <w:ind w:firstLineChars="200" w:firstLine="420"/>
        <w:rPr>
          <w:rFonts w:ascii="宋体" w:hAnsi="宋体" w:cs="宋体"/>
          <w:szCs w:val="21"/>
        </w:rPr>
      </w:pPr>
      <w:r>
        <w:rPr>
          <w:rFonts w:ascii="宋体" w:hAnsi="宋体" w:cs="宋体"/>
          <w:szCs w:val="21"/>
        </w:rPr>
        <w:lastRenderedPageBreak/>
        <w:t>27</w:t>
      </w:r>
      <w:r>
        <w:rPr>
          <w:rFonts w:ascii="宋体" w:hAnsi="宋体" w:cs="宋体" w:hint="eastAsia"/>
          <w:szCs w:val="21"/>
        </w:rPr>
        <w:t>.1确定成交供应商。</w:t>
      </w:r>
      <w:r>
        <w:rPr>
          <w:rFonts w:ascii="宋体" w:hAnsi="宋体" w:cs="宋体" w:hint="eastAsia"/>
          <w:kern w:val="0"/>
          <w:szCs w:val="21"/>
          <w:u w:val="single"/>
        </w:rPr>
        <w:t xml:space="preserve"> 由采购人直接委托评审专家确定</w:t>
      </w:r>
      <w:r>
        <w:rPr>
          <w:rFonts w:ascii="宋体" w:hAnsi="宋体" w:cs="宋体" w:hint="eastAsia"/>
          <w:szCs w:val="21"/>
          <w:u w:val="single"/>
        </w:rPr>
        <w:t>，评审报告提出的排序第一的供应商为成交供应商。</w:t>
      </w:r>
    </w:p>
    <w:p w:rsidR="00C45723" w:rsidRDefault="000758C4">
      <w:pPr>
        <w:spacing w:line="360" w:lineRule="auto"/>
        <w:ind w:firstLineChars="200" w:firstLine="420"/>
        <w:rPr>
          <w:rFonts w:ascii="宋体" w:hAnsi="宋体" w:cs="宋体"/>
          <w:szCs w:val="21"/>
        </w:rPr>
      </w:pPr>
      <w:r>
        <w:rPr>
          <w:rFonts w:ascii="宋体" w:hAnsi="宋体" w:cs="宋体"/>
          <w:szCs w:val="21"/>
        </w:rPr>
        <w:t>27</w:t>
      </w:r>
      <w:r>
        <w:rPr>
          <w:rFonts w:ascii="宋体" w:hAnsi="宋体" w:cs="宋体" w:hint="eastAsia"/>
          <w:szCs w:val="21"/>
        </w:rPr>
        <w:t>.2成交通知及成交结果公告。</w:t>
      </w:r>
      <w:r>
        <w:rPr>
          <w:rFonts w:ascii="宋体" w:hAnsi="宋体" w:cs="宋体" w:hint="eastAsia"/>
          <w:kern w:val="0"/>
          <w:szCs w:val="21"/>
        </w:rPr>
        <w:t>成交</w:t>
      </w:r>
      <w:r>
        <w:rPr>
          <w:rFonts w:ascii="宋体" w:hAnsi="宋体" w:cs="宋体" w:hint="eastAsia"/>
          <w:szCs w:val="21"/>
        </w:rPr>
        <w:t>供应商确定后2个工作日内，在省级以上财政部门指定的媒体上公</w:t>
      </w:r>
      <w:r>
        <w:rPr>
          <w:rFonts w:ascii="宋体" w:hAnsi="宋体" w:cs="宋体" w:hint="eastAsia"/>
          <w:kern w:val="0"/>
          <w:szCs w:val="21"/>
        </w:rPr>
        <w:t>告成交结果（成交通知及成交</w:t>
      </w:r>
      <w:r>
        <w:rPr>
          <w:rFonts w:ascii="宋体" w:hAnsi="宋体" w:cs="宋体"/>
          <w:kern w:val="0"/>
          <w:szCs w:val="21"/>
        </w:rPr>
        <w:t>结果公告</w:t>
      </w:r>
      <w:r>
        <w:rPr>
          <w:rFonts w:ascii="宋体" w:hAnsi="宋体" w:cs="宋体" w:hint="eastAsia"/>
          <w:kern w:val="0"/>
          <w:szCs w:val="21"/>
        </w:rPr>
        <w:t>应使用模板进行公告，公告内容除包含《政府采购公告和公示信息格式规范（2020年版）》要求内容外，还应包含采购人专门面向中小企业预留份额情况及成交供应商评审价格、优惠率等内容），</w:t>
      </w:r>
      <w:r>
        <w:rPr>
          <w:rFonts w:ascii="宋体" w:hAnsi="宋体" w:cs="宋体" w:hint="eastAsia"/>
          <w:szCs w:val="21"/>
        </w:rPr>
        <w:t>同时向成交供应商发出成交通知书，成交通知书规定签订合同的时间不得超过25日。</w:t>
      </w:r>
    </w:p>
    <w:p w:rsidR="00C45723" w:rsidRDefault="000758C4">
      <w:pPr>
        <w:spacing w:line="360" w:lineRule="auto"/>
        <w:ind w:firstLineChars="200" w:firstLine="420"/>
        <w:rPr>
          <w:rFonts w:ascii="宋体" w:hAnsi="宋体" w:cs="Courier New"/>
          <w:szCs w:val="21"/>
        </w:rPr>
      </w:pPr>
      <w:r>
        <w:rPr>
          <w:rFonts w:ascii="宋体" w:hAnsi="宋体" w:cs="宋体" w:hint="eastAsia"/>
          <w:szCs w:val="21"/>
        </w:rPr>
        <w:t>27.3采购人或者采购代理机构发出成交通知书前，应当对成交供应商信用进行查询核实，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竞</w:t>
      </w:r>
      <w:proofErr w:type="gramStart"/>
      <w:r>
        <w:rPr>
          <w:rFonts w:ascii="宋体" w:hAnsi="宋体" w:cs="宋体" w:hint="eastAsia"/>
          <w:szCs w:val="21"/>
        </w:rPr>
        <w:t>磋</w:t>
      </w:r>
      <w:proofErr w:type="gramEnd"/>
      <w:r>
        <w:rPr>
          <w:rFonts w:ascii="宋体" w:hAnsi="宋体" w:cs="宋体" w:hint="eastAsia"/>
          <w:szCs w:val="21"/>
        </w:rPr>
        <w:t>文件一并保存。</w:t>
      </w:r>
      <w:r>
        <w:rPr>
          <w:rFonts w:ascii="宋体" w:hAnsi="宋体" w:cs="Courier New" w:hint="eastAsia"/>
          <w:szCs w:val="21"/>
        </w:rPr>
        <w:t>成交供应</w:t>
      </w:r>
      <w:proofErr w:type="gramStart"/>
      <w:r>
        <w:rPr>
          <w:rFonts w:ascii="宋体" w:hAnsi="宋体" w:cs="Courier New" w:hint="eastAsia"/>
          <w:szCs w:val="21"/>
        </w:rPr>
        <w:t>商享受</w:t>
      </w:r>
      <w:proofErr w:type="gramEnd"/>
      <w:r>
        <w:rPr>
          <w:rFonts w:ascii="宋体" w:hAnsi="宋体" w:hint="eastAsia"/>
          <w:szCs w:val="21"/>
        </w:rPr>
        <w:t>《政府采购促进中小企业发展管理办法》（财库〔2020〕46号）规定的中小企业扶持</w:t>
      </w:r>
      <w:r>
        <w:rPr>
          <w:rFonts w:ascii="宋体" w:hAnsi="宋体" w:cs="Courier New" w:hint="eastAsia"/>
          <w:szCs w:val="21"/>
        </w:rPr>
        <w:t>政策的，采购人、采购代理机构应当随成交结果公开成交供应商的《中小企业声明函》。</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2</w:t>
      </w:r>
      <w:r>
        <w:rPr>
          <w:rFonts w:ascii="宋体" w:hAnsi="宋体" w:cs="宋体"/>
          <w:szCs w:val="21"/>
        </w:rPr>
        <w:t>7.</w:t>
      </w:r>
      <w:r>
        <w:rPr>
          <w:rFonts w:ascii="宋体" w:hAnsi="宋体" w:cs="宋体" w:hint="eastAsia"/>
          <w:szCs w:val="21"/>
        </w:rPr>
        <w:t>4采购人、采购代理机构认为供应商对采购过程、成交结果提出的质疑成立且影响或者可能影响成交结果的，合格供应</w:t>
      </w:r>
      <w:proofErr w:type="gramStart"/>
      <w:r>
        <w:rPr>
          <w:rFonts w:ascii="宋体" w:hAnsi="宋体" w:cs="宋体" w:hint="eastAsia"/>
          <w:szCs w:val="21"/>
        </w:rPr>
        <w:t>商符合</w:t>
      </w:r>
      <w:proofErr w:type="gramEnd"/>
      <w:r>
        <w:rPr>
          <w:rFonts w:ascii="宋体" w:hAnsi="宋体" w:cs="宋体" w:hint="eastAsia"/>
          <w:szCs w:val="21"/>
        </w:rPr>
        <w:t>法定数量时，可以从合格的成交候选人中另行确定成交供应商的，应当依法另行确定成交供应商；否则应当重新开展采购活动。</w:t>
      </w:r>
    </w:p>
    <w:p w:rsidR="00C45723" w:rsidRDefault="000758C4">
      <w:pPr>
        <w:spacing w:line="360" w:lineRule="auto"/>
        <w:ind w:firstLineChars="200" w:firstLine="420"/>
        <w:rPr>
          <w:rFonts w:ascii="宋体" w:hAnsi="宋体" w:cs="宋体"/>
          <w:szCs w:val="21"/>
        </w:rPr>
      </w:pPr>
      <w:r>
        <w:rPr>
          <w:rFonts w:ascii="宋体" w:hAnsi="宋体"/>
          <w:bCs/>
          <w:szCs w:val="21"/>
        </w:rPr>
        <w:t>27.</w:t>
      </w:r>
      <w:r>
        <w:rPr>
          <w:rFonts w:ascii="宋体" w:hAnsi="宋体" w:hint="eastAsia"/>
          <w:bCs/>
          <w:szCs w:val="21"/>
        </w:rPr>
        <w:t>5</w:t>
      </w:r>
      <w:r>
        <w:rPr>
          <w:rFonts w:ascii="宋体" w:hAnsi="宋体" w:cs="宋体" w:hint="eastAsia"/>
          <w:szCs w:val="21"/>
        </w:rPr>
        <w:t>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rsidR="00C45723" w:rsidRDefault="000758C4">
      <w:pPr>
        <w:spacing w:line="360" w:lineRule="auto"/>
        <w:ind w:firstLineChars="200" w:firstLine="482"/>
        <w:rPr>
          <w:rFonts w:ascii="黑体" w:eastAsia="黑体" w:hAnsi="黑体" w:cs="宋体"/>
          <w:b/>
          <w:bCs/>
          <w:sz w:val="24"/>
        </w:rPr>
      </w:pPr>
      <w:r>
        <w:rPr>
          <w:rFonts w:ascii="黑体" w:eastAsia="黑体" w:hAnsi="黑体" w:cs="宋体"/>
          <w:b/>
          <w:bCs/>
          <w:sz w:val="24"/>
        </w:rPr>
        <w:t>28</w:t>
      </w:r>
      <w:r>
        <w:rPr>
          <w:rFonts w:ascii="黑体" w:eastAsia="黑体" w:hAnsi="黑体" w:cs="宋体" w:hint="eastAsia"/>
          <w:b/>
          <w:bCs/>
          <w:sz w:val="24"/>
        </w:rPr>
        <w:t>.履约保证金</w:t>
      </w:r>
    </w:p>
    <w:p w:rsidR="00C45723" w:rsidRDefault="000758C4">
      <w:pPr>
        <w:spacing w:line="360" w:lineRule="auto"/>
        <w:ind w:firstLineChars="200" w:firstLine="420"/>
        <w:rPr>
          <w:rFonts w:ascii="黑体" w:eastAsia="黑体" w:hAnsi="黑体" w:cs="宋体"/>
          <w:b/>
          <w:bCs/>
          <w:sz w:val="24"/>
        </w:rPr>
      </w:pPr>
      <w:r>
        <w:rPr>
          <w:rFonts w:ascii="宋体" w:hAnsi="宋体" w:cs="宋体" w:hint="eastAsia"/>
          <w:szCs w:val="21"/>
        </w:rPr>
        <w:t>详见 “供应商须知前附表”</w:t>
      </w:r>
    </w:p>
    <w:p w:rsidR="00C45723" w:rsidRDefault="000758C4">
      <w:pPr>
        <w:spacing w:line="360" w:lineRule="auto"/>
        <w:ind w:firstLineChars="200" w:firstLine="482"/>
        <w:rPr>
          <w:rFonts w:ascii="黑体" w:eastAsia="黑体" w:hAnsi="黑体" w:cs="宋体"/>
          <w:b/>
          <w:bCs/>
          <w:sz w:val="24"/>
        </w:rPr>
      </w:pPr>
      <w:r>
        <w:rPr>
          <w:rFonts w:ascii="黑体" w:eastAsia="黑体" w:hAnsi="黑体" w:cs="宋体"/>
          <w:b/>
          <w:bCs/>
          <w:sz w:val="24"/>
        </w:rPr>
        <w:t>29</w:t>
      </w:r>
      <w:r>
        <w:rPr>
          <w:rFonts w:ascii="黑体" w:eastAsia="黑体" w:hAnsi="黑体" w:cs="宋体" w:hint="eastAsia"/>
          <w:b/>
          <w:bCs/>
          <w:sz w:val="24"/>
        </w:rPr>
        <w:t>.签订合同</w:t>
      </w:r>
    </w:p>
    <w:p w:rsidR="00C45723" w:rsidRDefault="000758C4">
      <w:pPr>
        <w:adjustRightInd w:val="0"/>
        <w:snapToGrid w:val="0"/>
        <w:spacing w:line="360" w:lineRule="auto"/>
        <w:ind w:firstLineChars="200" w:firstLine="420"/>
        <w:rPr>
          <w:rFonts w:ascii="宋体" w:hAnsi="宋体"/>
          <w:kern w:val="0"/>
          <w:szCs w:val="21"/>
          <w:lang w:val="zh-CN"/>
        </w:rPr>
      </w:pPr>
      <w:r>
        <w:rPr>
          <w:rFonts w:ascii="宋体" w:hAnsi="宋体" w:cs="宋体"/>
          <w:kern w:val="0"/>
          <w:szCs w:val="21"/>
        </w:rPr>
        <w:t>29.1</w:t>
      </w:r>
      <w:r>
        <w:rPr>
          <w:rFonts w:ascii="宋体" w:hAnsi="宋体" w:hint="eastAsia"/>
          <w:kern w:val="0"/>
          <w:szCs w:val="21"/>
        </w:rPr>
        <w:t>采购人与成交供应商应当在</w:t>
      </w:r>
      <w:r>
        <w:rPr>
          <w:rFonts w:ascii="宋体" w:hAnsi="宋体" w:cs="宋体" w:hint="eastAsia"/>
          <w:kern w:val="0"/>
          <w:szCs w:val="21"/>
        </w:rPr>
        <w:t>成交通知书规定的时间内</w:t>
      </w:r>
      <w:r>
        <w:rPr>
          <w:rFonts w:ascii="宋体" w:hAnsi="宋体" w:hint="eastAsia"/>
          <w:kern w:val="0"/>
          <w:szCs w:val="21"/>
        </w:rPr>
        <w:t>，按照磋商文件确定的合同文本以及采购标的、服务技术、采购金额、采购数量、技术和服务要求等事项签订政府采购合同。</w:t>
      </w:r>
      <w:r>
        <w:rPr>
          <w:rFonts w:ascii="宋体" w:hAnsi="宋体" w:hint="eastAsia"/>
          <w:kern w:val="0"/>
          <w:szCs w:val="21"/>
          <w:lang w:val="zh-CN"/>
        </w:rPr>
        <w:t>如成交供应商为联合体的，由联合体成员各方法定代表人或其授权代表与采购人代表签订合同。</w:t>
      </w:r>
    </w:p>
    <w:p w:rsidR="00C45723" w:rsidRDefault="000758C4">
      <w:pPr>
        <w:spacing w:line="360" w:lineRule="auto"/>
        <w:ind w:firstLineChars="200" w:firstLine="420"/>
        <w:rPr>
          <w:rFonts w:ascii="宋体" w:hAnsi="宋体"/>
          <w:szCs w:val="21"/>
        </w:rPr>
      </w:pPr>
      <w:r>
        <w:rPr>
          <w:rFonts w:ascii="宋体" w:hAnsi="宋体" w:hint="eastAsia"/>
          <w:szCs w:val="21"/>
        </w:rPr>
        <w:t>29.2采购人不得向成交供应商提出</w:t>
      </w:r>
      <w:proofErr w:type="gramStart"/>
      <w:r>
        <w:rPr>
          <w:rFonts w:ascii="宋体" w:hAnsi="宋体" w:hint="eastAsia"/>
          <w:szCs w:val="21"/>
        </w:rPr>
        <w:t>超出磋商</w:t>
      </w:r>
      <w:proofErr w:type="gramEnd"/>
      <w:r>
        <w:rPr>
          <w:rFonts w:ascii="宋体" w:hAnsi="宋体" w:hint="eastAsia"/>
          <w:szCs w:val="21"/>
        </w:rPr>
        <w:t>文件以外的任何要求作为签订合同的条件，不得与成交供应商订立</w:t>
      </w:r>
      <w:proofErr w:type="gramStart"/>
      <w:r>
        <w:rPr>
          <w:rFonts w:ascii="宋体" w:hAnsi="宋体" w:hint="eastAsia"/>
          <w:szCs w:val="21"/>
        </w:rPr>
        <w:t>背离磋商</w:t>
      </w:r>
      <w:proofErr w:type="gramEnd"/>
      <w:r>
        <w:rPr>
          <w:rFonts w:ascii="宋体" w:hAnsi="宋体" w:hint="eastAsia"/>
          <w:szCs w:val="21"/>
        </w:rPr>
        <w:t>文件确定的合同文本以及采购标的、服务技术、采购金额、采购数量、技术和服务要求等实质性内容的协议。</w:t>
      </w:r>
    </w:p>
    <w:p w:rsidR="00C45723" w:rsidRDefault="000758C4">
      <w:pPr>
        <w:spacing w:line="360" w:lineRule="auto"/>
        <w:ind w:firstLineChars="200" w:firstLine="420"/>
        <w:rPr>
          <w:rFonts w:ascii="宋体" w:hAnsi="宋体"/>
          <w:szCs w:val="21"/>
        </w:rPr>
      </w:pPr>
      <w:r>
        <w:rPr>
          <w:rFonts w:ascii="宋体" w:hAnsi="宋体" w:hint="eastAsia"/>
          <w:szCs w:val="21"/>
        </w:rPr>
        <w:t>29.3成交供应</w:t>
      </w:r>
      <w:proofErr w:type="gramStart"/>
      <w:r>
        <w:rPr>
          <w:rFonts w:ascii="宋体" w:hAnsi="宋体" w:hint="eastAsia"/>
          <w:szCs w:val="21"/>
        </w:rPr>
        <w:t>商拒绝</w:t>
      </w:r>
      <w:proofErr w:type="gramEnd"/>
      <w:r>
        <w:rPr>
          <w:rFonts w:ascii="宋体" w:hAnsi="宋体" w:hint="eastAsia"/>
          <w:szCs w:val="21"/>
        </w:rPr>
        <w:t>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rsidR="00C45723" w:rsidRDefault="000758C4">
      <w:pPr>
        <w:spacing w:line="360" w:lineRule="auto"/>
        <w:ind w:firstLineChars="200" w:firstLine="420"/>
        <w:rPr>
          <w:rFonts w:ascii="宋体" w:hAnsi="宋体"/>
          <w:szCs w:val="21"/>
        </w:rPr>
      </w:pPr>
      <w:r>
        <w:rPr>
          <w:rFonts w:ascii="宋体" w:hAnsi="宋体" w:hint="eastAsia"/>
          <w:szCs w:val="21"/>
        </w:rPr>
        <w:t>29.4如签订合同并生效后，供应商无故拒绝或延期，除按照合同条款处理外，列入不良行</w:t>
      </w:r>
      <w:r>
        <w:rPr>
          <w:rFonts w:ascii="宋体" w:hAnsi="宋体" w:hint="eastAsia"/>
          <w:szCs w:val="21"/>
        </w:rPr>
        <w:lastRenderedPageBreak/>
        <w:t>为记录，并给予通报。</w:t>
      </w:r>
    </w:p>
    <w:p w:rsidR="00C45723" w:rsidRDefault="000758C4">
      <w:pPr>
        <w:adjustRightInd w:val="0"/>
        <w:spacing w:line="360" w:lineRule="auto"/>
        <w:ind w:firstLineChars="200" w:firstLine="420"/>
        <w:rPr>
          <w:rFonts w:ascii="宋体" w:hAnsi="宋体" w:cs="宋体"/>
          <w:kern w:val="0"/>
          <w:sz w:val="24"/>
          <w:szCs w:val="21"/>
        </w:rPr>
      </w:pPr>
      <w:r>
        <w:rPr>
          <w:rFonts w:ascii="宋体" w:hAnsi="宋体" w:cs="仿宋_GB2312" w:hint="eastAsia"/>
          <w:kern w:val="0"/>
          <w:szCs w:val="21"/>
        </w:rPr>
        <w:t>29</w:t>
      </w:r>
      <w:r>
        <w:rPr>
          <w:rFonts w:ascii="宋体" w:hAnsi="宋体" w:cs="仿宋_GB2312"/>
          <w:kern w:val="0"/>
          <w:szCs w:val="21"/>
        </w:rPr>
        <w:t>.5采购合同由采购人与</w:t>
      </w:r>
      <w:r>
        <w:rPr>
          <w:rFonts w:ascii="宋体" w:hAnsi="宋体" w:cs="仿宋_GB2312" w:hint="eastAsia"/>
          <w:kern w:val="0"/>
          <w:szCs w:val="21"/>
        </w:rPr>
        <w:t>成交</w:t>
      </w:r>
      <w:r>
        <w:rPr>
          <w:rFonts w:ascii="宋体" w:hAnsi="宋体" w:cs="仿宋_GB2312"/>
          <w:kern w:val="0"/>
          <w:szCs w:val="21"/>
        </w:rPr>
        <w:t>供应商根据</w:t>
      </w:r>
      <w:r>
        <w:rPr>
          <w:rFonts w:ascii="宋体" w:hAnsi="宋体" w:hint="eastAsia"/>
          <w:kern w:val="0"/>
          <w:szCs w:val="21"/>
        </w:rPr>
        <w:t>磋商文件</w:t>
      </w:r>
      <w:r>
        <w:rPr>
          <w:rFonts w:ascii="宋体" w:hAnsi="宋体" w:cs="仿宋_GB2312" w:hint="eastAsia"/>
          <w:kern w:val="0"/>
          <w:szCs w:val="21"/>
        </w:rPr>
        <w:t>、响应文件等内容通过政府采购电子交易平台在线签订，自动备案，在线签订须携带的材料见“</w:t>
      </w:r>
      <w:r>
        <w:rPr>
          <w:rFonts w:hint="eastAsia"/>
          <w:kern w:val="0"/>
          <w:sz w:val="24"/>
          <w:szCs w:val="20"/>
        </w:rPr>
        <w:t xml:space="preserve"> </w:t>
      </w:r>
      <w:r>
        <w:rPr>
          <w:rFonts w:ascii="宋体" w:hAnsi="宋体" w:cs="仿宋_GB2312" w:hint="eastAsia"/>
          <w:kern w:val="0"/>
          <w:szCs w:val="21"/>
        </w:rPr>
        <w:t>供应商须</w:t>
      </w:r>
      <w:r>
        <w:rPr>
          <w:rFonts w:ascii="宋体" w:hAnsi="宋体" w:hint="eastAsia"/>
          <w:kern w:val="0"/>
          <w:szCs w:val="21"/>
        </w:rPr>
        <w:t>知前附表</w:t>
      </w:r>
      <w:r>
        <w:rPr>
          <w:rFonts w:ascii="宋体" w:hAnsi="宋体" w:cs="仿宋_GB2312" w:hint="eastAsia"/>
          <w:kern w:val="0"/>
          <w:szCs w:val="21"/>
        </w:rPr>
        <w:t>”。</w:t>
      </w:r>
    </w:p>
    <w:p w:rsidR="00C45723" w:rsidRDefault="000758C4">
      <w:pPr>
        <w:spacing w:line="360" w:lineRule="auto"/>
        <w:ind w:firstLineChars="200" w:firstLine="482"/>
        <w:rPr>
          <w:rFonts w:ascii="黑体" w:eastAsia="黑体" w:hAnsi="黑体" w:cs="宋体"/>
          <w:b/>
          <w:bCs/>
          <w:sz w:val="24"/>
        </w:rPr>
      </w:pPr>
      <w:r>
        <w:rPr>
          <w:rFonts w:ascii="黑体" w:eastAsia="黑体" w:hAnsi="黑体" w:cs="宋体"/>
          <w:b/>
          <w:bCs/>
          <w:sz w:val="24"/>
        </w:rPr>
        <w:t>30</w:t>
      </w:r>
      <w:r>
        <w:rPr>
          <w:rFonts w:ascii="黑体" w:eastAsia="黑体" w:hAnsi="黑体" w:cs="宋体" w:hint="eastAsia"/>
          <w:b/>
          <w:bCs/>
          <w:sz w:val="24"/>
        </w:rPr>
        <w:t>.政府采购合同公告</w:t>
      </w:r>
    </w:p>
    <w:p w:rsidR="00C45723" w:rsidRDefault="000758C4">
      <w:pPr>
        <w:spacing w:line="360" w:lineRule="auto"/>
        <w:ind w:firstLineChars="200" w:firstLine="420"/>
        <w:rPr>
          <w:rFonts w:hAnsi="宋体"/>
        </w:rPr>
      </w:pPr>
      <w:r>
        <w:rPr>
          <w:rFonts w:hAnsi="宋体" w:hint="eastAsia"/>
        </w:rPr>
        <w:t>采购人或者受托采购代理机构应当自政府采购合同签订之日起</w:t>
      </w:r>
      <w:r>
        <w:rPr>
          <w:rFonts w:hAnsi="宋体" w:hint="eastAsia"/>
        </w:rPr>
        <w:t>2</w:t>
      </w:r>
      <w:r>
        <w:rPr>
          <w:rFonts w:hAnsi="宋体" w:hint="eastAsia"/>
        </w:rPr>
        <w:t>个工作日内，将政府采购合同</w:t>
      </w:r>
      <w:r>
        <w:rPr>
          <w:rFonts w:ascii="宋体" w:hAnsi="宋体" w:hint="eastAsia"/>
          <w:bCs/>
        </w:rPr>
        <w:t>在以下媒体上发布</w:t>
      </w:r>
      <w:r>
        <w:rPr>
          <w:rFonts w:ascii="宋体" w:hAnsi="宋体" w:cs="宋体" w:hint="eastAsia"/>
          <w:kern w:val="0"/>
          <w:szCs w:val="21"/>
        </w:rPr>
        <w:t xml:space="preserve"> “广西政府采购网”（http://zfcg.gxzf.gov.cn）</w:t>
      </w:r>
      <w:r>
        <w:rPr>
          <w:rFonts w:hAnsi="宋体" w:hint="eastAsia"/>
        </w:rPr>
        <w:t>上公告，</w:t>
      </w:r>
      <w:r>
        <w:rPr>
          <w:rFonts w:hAnsi="宋体"/>
        </w:rPr>
        <w:t>但政府采购合同中涉及国家秘密、商业秘密的内容除外。</w:t>
      </w:r>
    </w:p>
    <w:p w:rsidR="00C45723" w:rsidRDefault="000758C4">
      <w:pPr>
        <w:spacing w:line="360" w:lineRule="auto"/>
        <w:ind w:firstLineChars="200" w:firstLine="482"/>
        <w:rPr>
          <w:rFonts w:ascii="黑体" w:eastAsia="黑体" w:hAnsi="黑体" w:cs="宋体"/>
          <w:b/>
          <w:bCs/>
          <w:sz w:val="24"/>
        </w:rPr>
      </w:pPr>
      <w:r>
        <w:rPr>
          <w:rFonts w:ascii="黑体" w:eastAsia="黑体" w:hAnsi="黑体" w:cs="宋体"/>
          <w:b/>
          <w:bCs/>
          <w:sz w:val="24"/>
        </w:rPr>
        <w:t>31</w:t>
      </w:r>
      <w:r>
        <w:rPr>
          <w:rFonts w:ascii="黑体" w:eastAsia="黑体" w:hAnsi="黑体" w:cs="宋体" w:hint="eastAsia"/>
          <w:b/>
          <w:bCs/>
          <w:sz w:val="24"/>
        </w:rPr>
        <w:t>. 询问、质疑和投诉</w:t>
      </w:r>
    </w:p>
    <w:p w:rsidR="00C45723" w:rsidRDefault="000758C4">
      <w:pPr>
        <w:spacing w:line="360" w:lineRule="auto"/>
        <w:ind w:firstLineChars="200" w:firstLine="420"/>
        <w:rPr>
          <w:rFonts w:ascii="宋体" w:hAnsi="宋体" w:cs="宋体"/>
        </w:rPr>
      </w:pPr>
      <w:r>
        <w:rPr>
          <w:rFonts w:ascii="宋体" w:hAnsi="宋体" w:cs="宋体" w:hint="eastAsia"/>
        </w:rPr>
        <w:t>3</w:t>
      </w:r>
      <w:r>
        <w:rPr>
          <w:rFonts w:ascii="宋体" w:hAnsi="宋体" w:cs="宋体"/>
        </w:rPr>
        <w:t>1</w:t>
      </w:r>
      <w:r>
        <w:rPr>
          <w:rFonts w:ascii="宋体" w:hAnsi="宋体" w:cs="宋体" w:hint="eastAsia"/>
        </w:rPr>
        <w:t>.1供应商对政府采购活动事项有疑问的，可以向采购人、采购代理机构提出询问，采购人或者采购代理机构应当在3个工作日内对供应</w:t>
      </w:r>
      <w:proofErr w:type="gramStart"/>
      <w:r>
        <w:rPr>
          <w:rFonts w:ascii="宋体" w:hAnsi="宋体" w:cs="宋体" w:hint="eastAsia"/>
        </w:rPr>
        <w:t>商依法</w:t>
      </w:r>
      <w:proofErr w:type="gramEnd"/>
      <w:r>
        <w:rPr>
          <w:rFonts w:ascii="宋体" w:hAnsi="宋体" w:cs="宋体" w:hint="eastAsia"/>
        </w:rPr>
        <w:t>提出的询问</w:t>
      </w:r>
      <w:proofErr w:type="gramStart"/>
      <w:r>
        <w:rPr>
          <w:rFonts w:ascii="宋体" w:hAnsi="宋体" w:cs="宋体" w:hint="eastAsia"/>
        </w:rPr>
        <w:t>作出</w:t>
      </w:r>
      <w:proofErr w:type="gramEnd"/>
      <w:r>
        <w:rPr>
          <w:rFonts w:ascii="宋体" w:hAnsi="宋体" w:cs="宋体" w:hint="eastAsia"/>
        </w:rPr>
        <w:t>答复。</w:t>
      </w:r>
    </w:p>
    <w:p w:rsidR="00C45723" w:rsidRDefault="000758C4">
      <w:pPr>
        <w:spacing w:line="360" w:lineRule="auto"/>
        <w:ind w:firstLineChars="200" w:firstLine="420"/>
        <w:rPr>
          <w:rFonts w:ascii="宋体" w:hAnsi="宋体"/>
          <w:b/>
          <w:szCs w:val="21"/>
        </w:rPr>
      </w:pPr>
      <w:r>
        <w:rPr>
          <w:rFonts w:ascii="宋体" w:hAnsi="宋体" w:cs="宋体" w:hint="eastAsia"/>
        </w:rPr>
        <w:t>3</w:t>
      </w:r>
      <w:r>
        <w:rPr>
          <w:rFonts w:ascii="宋体" w:hAnsi="宋体" w:cs="宋体"/>
        </w:rPr>
        <w:t>1</w:t>
      </w:r>
      <w:r>
        <w:rPr>
          <w:rFonts w:ascii="宋体" w:hAnsi="宋体" w:cs="宋体" w:hint="eastAsia"/>
        </w:rPr>
        <w:t>.2供应商认为磋商文件、采购过程或者成交结果使自己的合法权益受到损害的，应当在知道或者应知其权益受到损害之日起7个工作日内，以书面形式向采购人、采购代理机构提出质疑，</w:t>
      </w:r>
      <w:r>
        <w:rPr>
          <w:rFonts w:ascii="宋体" w:hAnsi="宋体" w:cs="Arial"/>
          <w:shd w:val="clear" w:color="auto" w:fill="FFFFFF"/>
        </w:rPr>
        <w:t>接收质疑函的方式、联系部门、联系电话和通讯地址等信息</w:t>
      </w:r>
      <w:r>
        <w:rPr>
          <w:rFonts w:ascii="宋体" w:hAnsi="宋体" w:cs="Arial" w:hint="eastAsia"/>
          <w:shd w:val="clear" w:color="auto" w:fill="FFFFFF"/>
        </w:rPr>
        <w:t>详见</w:t>
      </w:r>
      <w:r>
        <w:rPr>
          <w:rFonts w:ascii="宋体" w:hAnsi="宋体" w:cs="宋体" w:hint="eastAsia"/>
          <w:szCs w:val="21"/>
        </w:rPr>
        <w:t>“供应商须知前附表”</w:t>
      </w:r>
      <w:r>
        <w:rPr>
          <w:rFonts w:ascii="宋体" w:hAnsi="宋体" w:cs="宋体" w:hint="eastAsia"/>
        </w:rPr>
        <w:t>。</w:t>
      </w:r>
      <w:r>
        <w:rPr>
          <w:rFonts w:ascii="宋体" w:hAnsi="宋体" w:hint="eastAsia"/>
          <w:b/>
          <w:szCs w:val="21"/>
        </w:rPr>
        <w:t xml:space="preserve">具体质疑起算时间及处理方式如下： </w:t>
      </w:r>
    </w:p>
    <w:p w:rsidR="00C45723" w:rsidRDefault="000758C4">
      <w:pPr>
        <w:spacing w:line="360" w:lineRule="auto"/>
        <w:ind w:firstLineChars="200" w:firstLine="420"/>
        <w:rPr>
          <w:rFonts w:hAnsi="宋体"/>
          <w:bCs/>
        </w:rPr>
      </w:pPr>
      <w:r>
        <w:rPr>
          <w:rFonts w:hAnsi="宋体" w:hint="eastAsia"/>
          <w:bCs/>
        </w:rPr>
        <w:t>（</w:t>
      </w:r>
      <w:r>
        <w:rPr>
          <w:rFonts w:hAnsi="宋体" w:hint="eastAsia"/>
          <w:bCs/>
        </w:rPr>
        <w:t>1</w:t>
      </w:r>
      <w:r>
        <w:rPr>
          <w:rFonts w:hAnsi="宋体" w:hint="eastAsia"/>
          <w:bCs/>
        </w:rPr>
        <w:t>）潜在供应</w:t>
      </w:r>
      <w:proofErr w:type="gramStart"/>
      <w:r>
        <w:rPr>
          <w:rFonts w:hAnsi="宋体" w:hint="eastAsia"/>
          <w:bCs/>
        </w:rPr>
        <w:t>商依法</w:t>
      </w:r>
      <w:proofErr w:type="gramEnd"/>
      <w:r>
        <w:rPr>
          <w:rFonts w:hAnsi="宋体" w:hint="eastAsia"/>
          <w:bCs/>
        </w:rPr>
        <w:t>获取采购文件后，认为采购文件使自己的权益受到损害的，应当在竞争性磋商采购文件公告期限届满之日起</w:t>
      </w:r>
      <w:r>
        <w:rPr>
          <w:rFonts w:hAnsi="宋体" w:hint="eastAsia"/>
          <w:bCs/>
        </w:rPr>
        <w:t>7</w:t>
      </w:r>
      <w:r>
        <w:rPr>
          <w:rFonts w:hAnsi="宋体" w:hint="eastAsia"/>
          <w:bCs/>
        </w:rPr>
        <w:t>个工作日内提出质疑。</w:t>
      </w:r>
      <w:r>
        <w:rPr>
          <w:rFonts w:hint="eastAsia"/>
        </w:rPr>
        <w:t>委托代理协议无特殊约定的，</w:t>
      </w:r>
      <w:r>
        <w:rPr>
          <w:rFonts w:hAnsi="宋体" w:hint="eastAsia"/>
          <w:bCs/>
        </w:rPr>
        <w:t>对竞争性磋商文件中采购需求（</w:t>
      </w:r>
      <w:proofErr w:type="gramStart"/>
      <w:r>
        <w:rPr>
          <w:rFonts w:hAnsi="宋体" w:hint="eastAsia"/>
          <w:bCs/>
        </w:rPr>
        <w:t>含资格</w:t>
      </w:r>
      <w:proofErr w:type="gramEnd"/>
      <w:r>
        <w:rPr>
          <w:rFonts w:hAnsi="宋体" w:hint="eastAsia"/>
          <w:bCs/>
        </w:rPr>
        <w:t>要求、采购预算和评分办法）的质疑由采购人受理并负责答复；对竞争性磋商文件中的采购执行程序的质疑由采购代理机构受理并负责答复。</w:t>
      </w:r>
    </w:p>
    <w:p w:rsidR="00C45723" w:rsidRDefault="000758C4">
      <w:pPr>
        <w:spacing w:line="360" w:lineRule="auto"/>
        <w:ind w:firstLineChars="200" w:firstLine="420"/>
        <w:rPr>
          <w:rFonts w:hAnsi="宋体"/>
          <w:bCs/>
        </w:rPr>
      </w:pPr>
      <w:r>
        <w:rPr>
          <w:rFonts w:hAnsi="宋体" w:hint="eastAsia"/>
          <w:bCs/>
        </w:rPr>
        <w:t>（</w:t>
      </w:r>
      <w:r>
        <w:rPr>
          <w:rFonts w:hAnsi="宋体" w:hint="eastAsia"/>
          <w:bCs/>
        </w:rPr>
        <w:t>2</w:t>
      </w:r>
      <w:r>
        <w:rPr>
          <w:rFonts w:hAnsi="宋体" w:hint="eastAsia"/>
          <w:bCs/>
        </w:rPr>
        <w:t>）供应商认为采购过程使自己的权益受到损害的，应当在各采购程序环节结束之日起</w:t>
      </w:r>
      <w:r>
        <w:rPr>
          <w:rFonts w:hAnsi="宋体" w:hint="eastAsia"/>
          <w:bCs/>
        </w:rPr>
        <w:t>7</w:t>
      </w:r>
      <w:r>
        <w:rPr>
          <w:rFonts w:hAnsi="宋体" w:hint="eastAsia"/>
          <w:bCs/>
        </w:rPr>
        <w:t>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rsidR="00C45723" w:rsidRDefault="000758C4">
      <w:pPr>
        <w:spacing w:line="360" w:lineRule="auto"/>
        <w:ind w:firstLineChars="200" w:firstLine="420"/>
        <w:rPr>
          <w:rFonts w:hAnsi="宋体"/>
          <w:bCs/>
        </w:rPr>
      </w:pPr>
      <w:r>
        <w:rPr>
          <w:rFonts w:hAnsi="宋体" w:hint="eastAsia"/>
          <w:bCs/>
        </w:rPr>
        <w:t>（</w:t>
      </w:r>
      <w:r>
        <w:rPr>
          <w:rFonts w:hAnsi="宋体" w:hint="eastAsia"/>
          <w:bCs/>
        </w:rPr>
        <w:t>3</w:t>
      </w:r>
      <w:r>
        <w:rPr>
          <w:rFonts w:hAnsi="宋体" w:hint="eastAsia"/>
          <w:bCs/>
        </w:rPr>
        <w:t>）供应商认为成交结果使自己的权益受到损害的，应当在成交结果公告期限届满之日起</w:t>
      </w:r>
      <w:r>
        <w:rPr>
          <w:rFonts w:hAnsi="宋体" w:hint="eastAsia"/>
          <w:bCs/>
        </w:rPr>
        <w:t>7</w:t>
      </w:r>
      <w:r>
        <w:rPr>
          <w:rFonts w:hAnsi="宋体" w:hint="eastAsia"/>
          <w:bCs/>
        </w:rPr>
        <w:t>个工作日内提出质疑，由采购人受理并负责答复。</w:t>
      </w:r>
    </w:p>
    <w:p w:rsidR="00C45723" w:rsidRDefault="000758C4">
      <w:pPr>
        <w:spacing w:line="360" w:lineRule="auto"/>
        <w:ind w:firstLineChars="200" w:firstLine="420"/>
        <w:rPr>
          <w:rFonts w:ascii="宋体" w:hAnsi="宋体" w:cs="宋体"/>
        </w:rPr>
      </w:pPr>
      <w:r>
        <w:rPr>
          <w:rFonts w:ascii="宋体" w:hAnsi="宋体" w:cs="宋体" w:hint="eastAsia"/>
        </w:rPr>
        <w:t>3</w:t>
      </w:r>
      <w:r>
        <w:rPr>
          <w:rFonts w:ascii="宋体" w:hAnsi="宋体" w:cs="宋体"/>
        </w:rPr>
        <w:t>1</w:t>
      </w:r>
      <w:r>
        <w:rPr>
          <w:rFonts w:ascii="宋体" w:hAnsi="宋体" w:cs="宋体" w:hint="eastAsia"/>
        </w:rPr>
        <w:t>.3供应商提出的询问或者质疑超出采购人对采购代理机构委托授权范围的，采购代理机构应当告知供应商向采购人提出。政府采购评审专家应当配合采购人或者采购代理机构答复供应商的询问和质疑。</w:t>
      </w:r>
    </w:p>
    <w:p w:rsidR="00C45723" w:rsidRDefault="000758C4">
      <w:pPr>
        <w:spacing w:line="360" w:lineRule="auto"/>
        <w:ind w:firstLineChars="200" w:firstLine="420"/>
        <w:rPr>
          <w:rFonts w:ascii="宋体" w:hAnsi="宋体" w:cs="宋体"/>
        </w:rPr>
      </w:pPr>
      <w:r>
        <w:rPr>
          <w:rFonts w:ascii="宋体" w:hAnsi="宋体" w:cs="宋体" w:hint="eastAsia"/>
        </w:rPr>
        <w:t>3</w:t>
      </w:r>
      <w:r>
        <w:rPr>
          <w:rFonts w:ascii="宋体" w:hAnsi="宋体" w:cs="宋体"/>
        </w:rPr>
        <w:t>1</w:t>
      </w:r>
      <w:r>
        <w:rPr>
          <w:rFonts w:ascii="宋体" w:hAnsi="宋体" w:cs="宋体" w:hint="eastAsia"/>
        </w:rPr>
        <w:t>.4 供应商提出质疑应当提交质疑函和必要的证明材料，针对同一采购程序环节的质疑必须在法定质疑期内一次性提出。质疑</w:t>
      </w:r>
      <w:proofErr w:type="gramStart"/>
      <w:r>
        <w:rPr>
          <w:rFonts w:ascii="宋体" w:hAnsi="宋体" w:cs="宋体" w:hint="eastAsia"/>
        </w:rPr>
        <w:t>函应当</w:t>
      </w:r>
      <w:proofErr w:type="gramEnd"/>
      <w:r>
        <w:rPr>
          <w:rFonts w:ascii="宋体" w:hAnsi="宋体" w:cs="宋体" w:hint="eastAsia"/>
        </w:rPr>
        <w:t>包括下列内容</w:t>
      </w:r>
      <w:r>
        <w:rPr>
          <w:rFonts w:hAnsi="宋体" w:hint="eastAsia"/>
          <w:bCs/>
        </w:rPr>
        <w:t>（质疑函格式后附）</w:t>
      </w:r>
      <w:r>
        <w:rPr>
          <w:rFonts w:ascii="宋体" w:hAnsi="宋体" w:cs="宋体" w:hint="eastAsia"/>
        </w:rPr>
        <w:t>：</w:t>
      </w:r>
    </w:p>
    <w:p w:rsidR="00C45723" w:rsidRDefault="000758C4">
      <w:pPr>
        <w:spacing w:line="360" w:lineRule="auto"/>
        <w:ind w:firstLineChars="200" w:firstLine="420"/>
        <w:rPr>
          <w:rFonts w:ascii="宋体" w:hAnsi="宋体" w:cs="宋体"/>
        </w:rPr>
      </w:pPr>
      <w:r>
        <w:rPr>
          <w:rFonts w:ascii="宋体" w:hAnsi="宋体" w:cs="宋体" w:hint="eastAsia"/>
        </w:rPr>
        <w:t>（1）供应商的姓名或者名称、地址、邮编、联系人及联系电话；</w:t>
      </w:r>
    </w:p>
    <w:p w:rsidR="00C45723" w:rsidRDefault="000758C4">
      <w:pPr>
        <w:spacing w:line="360" w:lineRule="auto"/>
        <w:ind w:firstLineChars="200" w:firstLine="420"/>
        <w:rPr>
          <w:rFonts w:ascii="宋体" w:hAnsi="宋体" w:cs="宋体"/>
        </w:rPr>
      </w:pPr>
      <w:r>
        <w:rPr>
          <w:rFonts w:ascii="宋体" w:hAnsi="宋体" w:cs="宋体" w:hint="eastAsia"/>
        </w:rPr>
        <w:t>（2）质疑项目的名称、编号；</w:t>
      </w:r>
    </w:p>
    <w:p w:rsidR="00C45723" w:rsidRDefault="000758C4">
      <w:pPr>
        <w:spacing w:line="360" w:lineRule="auto"/>
        <w:ind w:firstLineChars="200" w:firstLine="420"/>
        <w:rPr>
          <w:rFonts w:ascii="宋体" w:hAnsi="宋体" w:cs="宋体"/>
        </w:rPr>
      </w:pPr>
      <w:r>
        <w:rPr>
          <w:rFonts w:ascii="宋体" w:hAnsi="宋体" w:cs="宋体" w:hint="eastAsia"/>
        </w:rPr>
        <w:t>（3）具体、明确的质疑事项和与质疑事项相关的请求；</w:t>
      </w:r>
    </w:p>
    <w:p w:rsidR="00C45723" w:rsidRDefault="000758C4">
      <w:pPr>
        <w:spacing w:line="360" w:lineRule="auto"/>
        <w:ind w:firstLineChars="200" w:firstLine="420"/>
        <w:rPr>
          <w:rFonts w:ascii="宋体" w:hAnsi="宋体" w:cs="宋体"/>
        </w:rPr>
      </w:pPr>
      <w:r>
        <w:rPr>
          <w:rFonts w:ascii="宋体" w:hAnsi="宋体" w:cs="宋体" w:hint="eastAsia"/>
        </w:rPr>
        <w:t>（4）事实依据；</w:t>
      </w:r>
    </w:p>
    <w:p w:rsidR="00C45723" w:rsidRDefault="000758C4">
      <w:pPr>
        <w:spacing w:line="360" w:lineRule="auto"/>
        <w:ind w:firstLineChars="200" w:firstLine="420"/>
        <w:rPr>
          <w:rFonts w:ascii="宋体" w:hAnsi="宋体" w:cs="宋体"/>
        </w:rPr>
      </w:pPr>
      <w:r>
        <w:rPr>
          <w:rFonts w:ascii="宋体" w:hAnsi="宋体" w:cs="宋体" w:hint="eastAsia"/>
        </w:rPr>
        <w:t>（5）必要的法律依据；</w:t>
      </w:r>
    </w:p>
    <w:p w:rsidR="00C45723" w:rsidRDefault="000758C4">
      <w:pPr>
        <w:spacing w:line="360" w:lineRule="auto"/>
        <w:ind w:firstLineChars="200" w:firstLine="420"/>
        <w:rPr>
          <w:rFonts w:ascii="宋体" w:hAnsi="宋体" w:cs="宋体"/>
        </w:rPr>
      </w:pPr>
      <w:r>
        <w:rPr>
          <w:rFonts w:ascii="宋体" w:hAnsi="宋体" w:cs="宋体" w:hint="eastAsia"/>
        </w:rPr>
        <w:lastRenderedPageBreak/>
        <w:t>（6）提出质疑的日期。</w:t>
      </w:r>
    </w:p>
    <w:p w:rsidR="00C45723" w:rsidRDefault="000758C4">
      <w:pPr>
        <w:spacing w:line="360" w:lineRule="auto"/>
        <w:ind w:firstLineChars="200" w:firstLine="420"/>
        <w:rPr>
          <w:rFonts w:ascii="宋体" w:hAnsi="宋体" w:cs="宋体"/>
        </w:rPr>
      </w:pPr>
      <w:r>
        <w:rPr>
          <w:rFonts w:ascii="宋体" w:hAnsi="宋体" w:cs="宋体" w:hint="eastAsia"/>
        </w:rPr>
        <w:t>供应商为自然人的，应当由本人签字；供应商为法人或者其他组织的，应当由法定代表人、主要负责人，或者其委托代理人签字或者盖章，并加盖公章。</w:t>
      </w:r>
    </w:p>
    <w:p w:rsidR="00C45723" w:rsidRDefault="000758C4">
      <w:pPr>
        <w:spacing w:line="360" w:lineRule="auto"/>
        <w:ind w:firstLineChars="200" w:firstLine="420"/>
        <w:rPr>
          <w:rFonts w:ascii="宋体" w:hAnsi="宋体" w:cs="宋体"/>
        </w:rPr>
      </w:pPr>
      <w:r>
        <w:rPr>
          <w:rFonts w:ascii="宋体" w:hAnsi="宋体" w:cs="宋体" w:hint="eastAsia"/>
        </w:rPr>
        <w:t>3</w:t>
      </w:r>
      <w:r>
        <w:rPr>
          <w:rFonts w:ascii="宋体" w:hAnsi="宋体" w:cs="宋体"/>
        </w:rPr>
        <w:t>1.5</w:t>
      </w:r>
      <w:r>
        <w:rPr>
          <w:rFonts w:ascii="宋体" w:hAnsi="宋体" w:cs="宋体" w:hint="eastAsia"/>
        </w:rPr>
        <w:t>采购人、采购代理机构认为供应商质疑不成立，或者成立但未对成交结果构成影响的，继续开展采购活动；认为供应商质疑成立且影响或者可能影响成交结果的，按照下列情况处理：</w:t>
      </w:r>
    </w:p>
    <w:p w:rsidR="00C45723" w:rsidRDefault="000758C4">
      <w:pPr>
        <w:spacing w:line="360" w:lineRule="auto"/>
        <w:ind w:firstLineChars="200" w:firstLine="420"/>
        <w:rPr>
          <w:rFonts w:ascii="宋体" w:hAnsi="宋体" w:cs="宋体"/>
        </w:rPr>
      </w:pPr>
      <w:r>
        <w:rPr>
          <w:rFonts w:ascii="宋体" w:hAnsi="宋体" w:cs="宋体" w:hint="eastAsia"/>
        </w:rPr>
        <w:t>（一）对采购文件提出的质疑，依法通过澄清或者修改可以继续开展采购活动的，澄清或者修改采购文件后继续开展采购活动；否则应当修改采购文件后重新开展采购活动。</w:t>
      </w:r>
    </w:p>
    <w:p w:rsidR="00C45723" w:rsidRDefault="000758C4">
      <w:pPr>
        <w:spacing w:line="360" w:lineRule="auto"/>
        <w:ind w:firstLineChars="200" w:firstLine="420"/>
        <w:rPr>
          <w:rFonts w:ascii="宋体" w:hAnsi="宋体" w:cs="宋体"/>
        </w:rPr>
      </w:pPr>
      <w:r>
        <w:rPr>
          <w:rFonts w:ascii="宋体" w:hAnsi="宋体" w:cs="宋体" w:hint="eastAsia"/>
        </w:rPr>
        <w:t>（二）对采购过程或者成交结果提出的质疑，合格供应</w:t>
      </w:r>
      <w:proofErr w:type="gramStart"/>
      <w:r>
        <w:rPr>
          <w:rFonts w:ascii="宋体" w:hAnsi="宋体" w:cs="宋体" w:hint="eastAsia"/>
        </w:rPr>
        <w:t>商符合</w:t>
      </w:r>
      <w:proofErr w:type="gramEnd"/>
      <w:r>
        <w:rPr>
          <w:rFonts w:ascii="宋体" w:hAnsi="宋体" w:cs="宋体" w:hint="eastAsia"/>
        </w:rPr>
        <w:t>法定数量时，可以从合格的成交候选人中另行确定成交供应商的，应当依法另行确定成交供应商；否则应当重新开展采购活动。</w:t>
      </w:r>
    </w:p>
    <w:p w:rsidR="00C45723" w:rsidRDefault="000758C4">
      <w:pPr>
        <w:spacing w:line="360" w:lineRule="auto"/>
        <w:ind w:firstLineChars="200" w:firstLine="420"/>
        <w:rPr>
          <w:rFonts w:ascii="宋体" w:hAnsi="宋体" w:cs="宋体"/>
        </w:rPr>
      </w:pPr>
      <w:r>
        <w:rPr>
          <w:rFonts w:ascii="宋体" w:hAnsi="宋体" w:cs="宋体" w:hint="eastAsia"/>
        </w:rPr>
        <w:t>质疑答复导致成交结果改变的，采购人或者采购代理机构应当将有关情况书面报告本级财政部门。</w:t>
      </w:r>
    </w:p>
    <w:p w:rsidR="00C45723" w:rsidRDefault="000758C4">
      <w:pPr>
        <w:spacing w:line="360" w:lineRule="auto"/>
        <w:ind w:firstLineChars="200" w:firstLine="420"/>
        <w:rPr>
          <w:rFonts w:ascii="宋体" w:hAnsi="宋体" w:cs="宋体"/>
        </w:rPr>
      </w:pPr>
      <w:r>
        <w:rPr>
          <w:rFonts w:ascii="宋体" w:hAnsi="宋体" w:cs="宋体"/>
        </w:rPr>
        <w:t>31</w:t>
      </w:r>
      <w:r>
        <w:rPr>
          <w:rFonts w:ascii="宋体" w:hAnsi="宋体" w:cs="宋体" w:hint="eastAsia"/>
        </w:rPr>
        <w:t>.</w:t>
      </w:r>
      <w:r>
        <w:rPr>
          <w:rFonts w:ascii="宋体" w:hAnsi="宋体" w:cs="宋体"/>
        </w:rPr>
        <w:t>6</w:t>
      </w:r>
      <w:r>
        <w:rPr>
          <w:rFonts w:ascii="宋体" w:hAnsi="宋体" w:cs="宋体" w:hint="eastAsia"/>
        </w:rPr>
        <w:t>投诉的权利。质疑供应商对采购人、采购代理机构的答复不满意，或者采购人、采购代理机构未在规定时间内</w:t>
      </w:r>
      <w:proofErr w:type="gramStart"/>
      <w:r>
        <w:rPr>
          <w:rFonts w:ascii="宋体" w:hAnsi="宋体" w:cs="宋体" w:hint="eastAsia"/>
        </w:rPr>
        <w:t>作出</w:t>
      </w:r>
      <w:proofErr w:type="gramEnd"/>
      <w:r>
        <w:rPr>
          <w:rFonts w:ascii="宋体" w:hAnsi="宋体" w:cs="宋体" w:hint="eastAsia"/>
        </w:rPr>
        <w:t>答复的，可以在答复期满后15个工作日内向《政府采购质疑和投诉办法》（财政部令第94号）第六条规定的财政部门提起投诉（投诉书格式后附），受理投诉方式见“供应商须知前附表”。</w:t>
      </w:r>
      <w:bookmarkStart w:id="81" w:name="_Toc80205930"/>
    </w:p>
    <w:p w:rsidR="00C45723" w:rsidRDefault="000758C4">
      <w:pPr>
        <w:keepNext/>
        <w:keepLines/>
        <w:spacing w:line="360" w:lineRule="auto"/>
        <w:ind w:firstLineChars="98" w:firstLine="315"/>
        <w:outlineLvl w:val="2"/>
        <w:rPr>
          <w:rFonts w:ascii="宋体" w:hAnsi="宋体"/>
          <w:bCs/>
          <w:sz w:val="32"/>
          <w:szCs w:val="32"/>
        </w:rPr>
      </w:pPr>
      <w:bookmarkStart w:id="82" w:name="_Toc80886935"/>
      <w:r>
        <w:rPr>
          <w:rFonts w:ascii="宋体" w:hAnsi="宋体" w:hint="eastAsia"/>
          <w:b/>
          <w:bCs/>
          <w:sz w:val="32"/>
          <w:szCs w:val="32"/>
        </w:rPr>
        <w:t>六</w:t>
      </w:r>
      <w:r>
        <w:rPr>
          <w:rFonts w:ascii="宋体" w:hAnsi="宋体" w:hint="eastAsia"/>
          <w:bCs/>
          <w:sz w:val="32"/>
          <w:szCs w:val="32"/>
        </w:rPr>
        <w:t>、验收</w:t>
      </w:r>
      <w:bookmarkEnd w:id="81"/>
      <w:bookmarkEnd w:id="82"/>
    </w:p>
    <w:p w:rsidR="00C45723" w:rsidRDefault="000758C4">
      <w:pPr>
        <w:tabs>
          <w:tab w:val="left" w:pos="0"/>
        </w:tabs>
        <w:spacing w:line="360" w:lineRule="auto"/>
        <w:ind w:firstLineChars="200" w:firstLine="482"/>
        <w:rPr>
          <w:rFonts w:ascii="黑体" w:eastAsia="黑体" w:hAnsi="黑体" w:cs="宋体"/>
          <w:b/>
          <w:bCs/>
          <w:sz w:val="24"/>
        </w:rPr>
      </w:pPr>
      <w:r>
        <w:rPr>
          <w:rFonts w:ascii="黑体" w:eastAsia="黑体" w:hAnsi="黑体" w:cs="宋体" w:hint="eastAsia"/>
          <w:b/>
          <w:bCs/>
          <w:sz w:val="24"/>
        </w:rPr>
        <w:t>32.验收</w:t>
      </w:r>
    </w:p>
    <w:p w:rsidR="00C45723" w:rsidRDefault="000758C4">
      <w:pPr>
        <w:tabs>
          <w:tab w:val="left" w:pos="0"/>
        </w:tabs>
        <w:spacing w:line="360" w:lineRule="auto"/>
        <w:ind w:firstLineChars="200" w:firstLine="420"/>
        <w:rPr>
          <w:rFonts w:ascii="宋体" w:hAnsi="宋体" w:cs="Helvetica"/>
          <w:kern w:val="0"/>
          <w:szCs w:val="21"/>
        </w:rPr>
      </w:pPr>
      <w:r>
        <w:rPr>
          <w:rFonts w:ascii="宋体" w:hAnsi="宋体" w:cs="Helvetica" w:hint="eastAsia"/>
          <w:kern w:val="0"/>
          <w:szCs w:val="21"/>
        </w:rPr>
        <w:t>32.1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rsidR="00C45723" w:rsidRDefault="000758C4">
      <w:pPr>
        <w:tabs>
          <w:tab w:val="left" w:pos="0"/>
        </w:tabs>
        <w:spacing w:line="360" w:lineRule="auto"/>
        <w:ind w:firstLineChars="200" w:firstLine="420"/>
        <w:rPr>
          <w:rFonts w:ascii="宋体" w:hAnsi="宋体" w:cs="Helvetica"/>
          <w:kern w:val="0"/>
          <w:szCs w:val="21"/>
        </w:rPr>
      </w:pPr>
      <w:r>
        <w:rPr>
          <w:rFonts w:ascii="宋体" w:hAnsi="宋体" w:cs="Helvetica" w:hint="eastAsia"/>
          <w:kern w:val="0"/>
          <w:szCs w:val="21"/>
        </w:rPr>
        <w:t>32.2采购人可以邀请参加本项目的其他供应商或者第三方机构参与验收。参与验收的供应商或者第三方机构的意见作为</w:t>
      </w:r>
      <w:proofErr w:type="gramStart"/>
      <w:r>
        <w:rPr>
          <w:rFonts w:ascii="宋体" w:hAnsi="宋体" w:cs="Helvetica" w:hint="eastAsia"/>
          <w:kern w:val="0"/>
          <w:szCs w:val="21"/>
        </w:rPr>
        <w:t>验收书</w:t>
      </w:r>
      <w:proofErr w:type="gramEnd"/>
      <w:r>
        <w:rPr>
          <w:rFonts w:ascii="宋体" w:hAnsi="宋体" w:cs="Helvetica" w:hint="eastAsia"/>
          <w:kern w:val="0"/>
          <w:szCs w:val="21"/>
        </w:rPr>
        <w:t>的参考资料一并存档。</w:t>
      </w:r>
    </w:p>
    <w:p w:rsidR="00C45723" w:rsidRDefault="000758C4">
      <w:pPr>
        <w:tabs>
          <w:tab w:val="left" w:pos="0"/>
        </w:tabs>
        <w:spacing w:line="360" w:lineRule="auto"/>
        <w:ind w:firstLineChars="200" w:firstLine="420"/>
        <w:rPr>
          <w:rFonts w:ascii="宋体" w:hAnsi="宋体" w:cs="Helvetica"/>
          <w:kern w:val="0"/>
          <w:szCs w:val="21"/>
        </w:rPr>
      </w:pPr>
      <w:r>
        <w:rPr>
          <w:rFonts w:ascii="宋体" w:hAnsi="宋体" w:cs="Helvetica" w:hint="eastAsia"/>
          <w:kern w:val="0"/>
          <w:szCs w:val="21"/>
        </w:rPr>
        <w:t>32.3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rsidR="00C45723" w:rsidRDefault="000758C4">
      <w:pPr>
        <w:tabs>
          <w:tab w:val="left" w:pos="0"/>
        </w:tabs>
        <w:spacing w:line="360" w:lineRule="auto"/>
        <w:ind w:firstLineChars="200" w:firstLine="420"/>
        <w:rPr>
          <w:rFonts w:ascii="宋体" w:hAnsi="宋体" w:cs="宋体"/>
          <w:szCs w:val="21"/>
        </w:rPr>
      </w:pPr>
      <w:r>
        <w:rPr>
          <w:rFonts w:ascii="宋体" w:hAnsi="宋体" w:cs="Helvetica" w:hint="eastAsia"/>
          <w:kern w:val="0"/>
          <w:szCs w:val="21"/>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rsidR="00C45723" w:rsidRDefault="000758C4">
      <w:pPr>
        <w:keepNext/>
        <w:keepLines/>
        <w:spacing w:line="360" w:lineRule="auto"/>
        <w:ind w:firstLineChars="100" w:firstLine="320"/>
        <w:outlineLvl w:val="2"/>
        <w:rPr>
          <w:rFonts w:ascii="宋体" w:hAnsi="宋体"/>
          <w:sz w:val="32"/>
          <w:szCs w:val="32"/>
        </w:rPr>
      </w:pPr>
      <w:bookmarkStart w:id="83" w:name="_Toc80886936"/>
      <w:r>
        <w:rPr>
          <w:rFonts w:ascii="宋体" w:hAnsi="宋体" w:hint="eastAsia"/>
          <w:sz w:val="32"/>
          <w:szCs w:val="32"/>
        </w:rPr>
        <w:lastRenderedPageBreak/>
        <w:t>七、其他事项</w:t>
      </w:r>
      <w:bookmarkEnd w:id="83"/>
    </w:p>
    <w:p w:rsidR="00C45723" w:rsidRDefault="000758C4">
      <w:pPr>
        <w:spacing w:line="360" w:lineRule="auto"/>
        <w:ind w:firstLineChars="200" w:firstLine="482"/>
        <w:rPr>
          <w:rFonts w:ascii="黑体" w:eastAsia="黑体" w:hAnsi="黑体" w:cs="宋体"/>
          <w:b/>
          <w:bCs/>
          <w:sz w:val="24"/>
        </w:rPr>
      </w:pPr>
      <w:r>
        <w:rPr>
          <w:rFonts w:ascii="黑体" w:eastAsia="黑体" w:hAnsi="黑体" w:cs="宋体"/>
          <w:b/>
          <w:bCs/>
          <w:sz w:val="24"/>
        </w:rPr>
        <w:t>3</w:t>
      </w:r>
      <w:r>
        <w:rPr>
          <w:rFonts w:ascii="黑体" w:eastAsia="黑体" w:hAnsi="黑体" w:cs="宋体" w:hint="eastAsia"/>
          <w:b/>
          <w:bCs/>
          <w:sz w:val="24"/>
        </w:rPr>
        <w:t>3.代理服务费</w:t>
      </w:r>
    </w:p>
    <w:p w:rsidR="00C45723" w:rsidRDefault="000758C4">
      <w:pPr>
        <w:tabs>
          <w:tab w:val="left" w:pos="2835"/>
        </w:tabs>
        <w:spacing w:line="360" w:lineRule="auto"/>
        <w:ind w:firstLineChars="200" w:firstLine="420"/>
        <w:rPr>
          <w:rFonts w:ascii="宋体" w:hAnsi="宋体" w:cs="宋体"/>
          <w:szCs w:val="21"/>
        </w:rPr>
      </w:pPr>
      <w:r>
        <w:rPr>
          <w:rFonts w:ascii="宋体" w:hAnsi="宋体" w:cs="宋体" w:hint="eastAsia"/>
          <w:szCs w:val="21"/>
        </w:rPr>
        <w:t>代理服务收费标准及缴费账户详见“供应商须知前附表”，供应商为联合体的，可以由联合体中的一方或者多方共同交纳代理服务费。</w:t>
      </w:r>
    </w:p>
    <w:p w:rsidR="00C45723" w:rsidRDefault="000758C4">
      <w:pPr>
        <w:spacing w:line="360" w:lineRule="auto"/>
        <w:ind w:firstLineChars="200" w:firstLine="482"/>
        <w:rPr>
          <w:rFonts w:ascii="黑体" w:eastAsia="黑体" w:hAnsi="黑体" w:cs="宋体"/>
          <w:b/>
          <w:bCs/>
          <w:sz w:val="24"/>
        </w:rPr>
      </w:pPr>
      <w:r>
        <w:rPr>
          <w:rFonts w:ascii="黑体" w:eastAsia="黑体" w:hAnsi="黑体" w:cs="宋体" w:hint="eastAsia"/>
          <w:b/>
          <w:bCs/>
          <w:sz w:val="24"/>
        </w:rPr>
        <w:t>34</w:t>
      </w:r>
      <w:r>
        <w:rPr>
          <w:rFonts w:ascii="黑体" w:eastAsia="黑体" w:hAnsi="黑体" w:cs="宋体"/>
          <w:b/>
          <w:bCs/>
          <w:sz w:val="24"/>
        </w:rPr>
        <w:t>.需要补充的其他内容</w:t>
      </w:r>
    </w:p>
    <w:p w:rsidR="00C45723" w:rsidRDefault="000758C4">
      <w:pPr>
        <w:spacing w:line="360" w:lineRule="auto"/>
        <w:ind w:firstLineChars="200" w:firstLine="420"/>
        <w:textAlignment w:val="center"/>
        <w:rPr>
          <w:rFonts w:ascii="宋体" w:hAnsi="宋体" w:cs="宋体"/>
          <w:szCs w:val="21"/>
        </w:rPr>
      </w:pPr>
      <w:r>
        <w:rPr>
          <w:rFonts w:ascii="宋体" w:hAnsi="宋体" w:cs="宋体" w:hint="eastAsia"/>
          <w:szCs w:val="21"/>
        </w:rPr>
        <w:t>34</w:t>
      </w:r>
      <w:r>
        <w:rPr>
          <w:rFonts w:ascii="宋体" w:hAnsi="宋体" w:cs="宋体"/>
          <w:szCs w:val="21"/>
        </w:rPr>
        <w:t>.1</w:t>
      </w:r>
      <w:r>
        <w:rPr>
          <w:rFonts w:ascii="宋体" w:hAnsi="宋体" w:cs="宋体" w:hint="eastAsia"/>
          <w:szCs w:val="21"/>
        </w:rPr>
        <w:t>本磋商文件解释规则详见“供应商须知前附表”。</w:t>
      </w:r>
    </w:p>
    <w:p w:rsidR="00C45723" w:rsidRDefault="000758C4">
      <w:pPr>
        <w:spacing w:line="360" w:lineRule="auto"/>
        <w:ind w:firstLineChars="200" w:firstLine="420"/>
        <w:textAlignment w:val="center"/>
        <w:rPr>
          <w:rFonts w:ascii="宋体" w:hAnsi="宋体" w:cs="宋体"/>
          <w:szCs w:val="21"/>
        </w:rPr>
      </w:pPr>
      <w:r>
        <w:rPr>
          <w:rFonts w:ascii="宋体" w:hAnsi="宋体" w:cs="宋体"/>
          <w:szCs w:val="21"/>
        </w:rPr>
        <w:t>3</w:t>
      </w:r>
      <w:r>
        <w:rPr>
          <w:rFonts w:ascii="宋体" w:hAnsi="宋体" w:cs="宋体" w:hint="eastAsia"/>
          <w:szCs w:val="21"/>
        </w:rPr>
        <w:t>4</w:t>
      </w:r>
      <w:r>
        <w:rPr>
          <w:rFonts w:ascii="宋体" w:hAnsi="宋体" w:cs="宋体"/>
          <w:szCs w:val="21"/>
        </w:rPr>
        <w:t>.2</w:t>
      </w:r>
      <w:r>
        <w:rPr>
          <w:rFonts w:ascii="宋体" w:hAnsi="宋体" w:cs="宋体" w:hint="eastAsia"/>
          <w:szCs w:val="21"/>
        </w:rPr>
        <w:t xml:space="preserve"> 其他事项详见“供应商须知前附表”。</w:t>
      </w:r>
    </w:p>
    <w:p w:rsidR="00C45723" w:rsidRDefault="000758C4">
      <w:pPr>
        <w:spacing w:line="360" w:lineRule="auto"/>
        <w:ind w:firstLineChars="200" w:firstLine="420"/>
        <w:textAlignment w:val="center"/>
        <w:rPr>
          <w:rFonts w:ascii="宋体" w:hAnsi="宋体" w:cs="宋体"/>
          <w:szCs w:val="21"/>
        </w:rPr>
      </w:pPr>
      <w:r>
        <w:rPr>
          <w:rFonts w:ascii="宋体" w:hAnsi="宋体" w:cs="宋体" w:hint="eastAsia"/>
          <w:szCs w:val="21"/>
        </w:rPr>
        <w:t>34</w:t>
      </w:r>
      <w:r>
        <w:rPr>
          <w:rFonts w:ascii="宋体" w:hAnsi="宋体" w:cs="宋体"/>
          <w:szCs w:val="21"/>
        </w:rPr>
        <w:t>.3</w:t>
      </w:r>
      <w:r>
        <w:rPr>
          <w:rFonts w:ascii="宋体" w:hAnsi="宋体" w:cs="宋体" w:hint="eastAsia"/>
          <w:szCs w:val="21"/>
        </w:rPr>
        <w:t>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w:t>
      </w:r>
      <w:r>
        <w:rPr>
          <w:rFonts w:ascii="宋体" w:hAnsi="宋体" w:hint="eastAsia"/>
          <w:kern w:val="0"/>
          <w:szCs w:val="21"/>
        </w:rPr>
        <w:t>服务由中小企业承接，即提供服务的人员为中小企业依照《中华人民共和国劳动合同法》订立劳动合同的从业人员，不对其中涉及的货物的制造商和工程承建商</w:t>
      </w:r>
      <w:proofErr w:type="gramStart"/>
      <w:r>
        <w:rPr>
          <w:rFonts w:ascii="宋体" w:hAnsi="宋体" w:hint="eastAsia"/>
          <w:kern w:val="0"/>
          <w:szCs w:val="21"/>
        </w:rPr>
        <w:t>作出</w:t>
      </w:r>
      <w:proofErr w:type="gramEnd"/>
      <w:r>
        <w:rPr>
          <w:rFonts w:ascii="宋体" w:hAnsi="宋体" w:hint="eastAsia"/>
          <w:kern w:val="0"/>
          <w:szCs w:val="21"/>
        </w:rPr>
        <w:t>要求的</w:t>
      </w:r>
      <w:r>
        <w:rPr>
          <w:rFonts w:ascii="宋体" w:hAnsi="宋体" w:cs="宋体" w:hint="eastAsia"/>
          <w:szCs w:val="21"/>
        </w:rPr>
        <w:t>，享受本文件规定的中小企业扶持政策。</w:t>
      </w:r>
    </w:p>
    <w:p w:rsidR="00C45723" w:rsidRDefault="000758C4">
      <w:pPr>
        <w:spacing w:line="360" w:lineRule="auto"/>
        <w:ind w:firstLineChars="200" w:firstLine="420"/>
        <w:textAlignment w:val="center"/>
        <w:rPr>
          <w:rFonts w:ascii="宋体" w:hAnsi="宋体" w:cs="宋体"/>
          <w:szCs w:val="21"/>
        </w:rPr>
      </w:pPr>
      <w:r>
        <w:rPr>
          <w:rFonts w:ascii="宋体" w:hAnsi="宋体" w:cs="宋体" w:hint="eastAsia"/>
          <w:szCs w:val="21"/>
        </w:rPr>
        <w:t>以联合体形</w:t>
      </w:r>
      <w:proofErr w:type="gramStart"/>
      <w:r>
        <w:rPr>
          <w:rFonts w:ascii="宋体" w:hAnsi="宋体" w:cs="宋体" w:hint="eastAsia"/>
          <w:szCs w:val="21"/>
        </w:rPr>
        <w:t>式参加</w:t>
      </w:r>
      <w:proofErr w:type="gramEnd"/>
      <w:r>
        <w:rPr>
          <w:rFonts w:ascii="宋体" w:hAnsi="宋体" w:cs="宋体" w:hint="eastAsia"/>
          <w:szCs w:val="21"/>
        </w:rPr>
        <w:t>政府采购活动，联合体各方均为中小企业的，联合体视同中小企业。其中，联合体各方均为小</w:t>
      </w:r>
      <w:proofErr w:type="gramStart"/>
      <w:r>
        <w:rPr>
          <w:rFonts w:ascii="宋体" w:hAnsi="宋体" w:cs="宋体" w:hint="eastAsia"/>
          <w:szCs w:val="21"/>
        </w:rPr>
        <w:t>微企业</w:t>
      </w:r>
      <w:proofErr w:type="gramEnd"/>
      <w:r>
        <w:rPr>
          <w:rFonts w:ascii="宋体" w:hAnsi="宋体" w:cs="宋体" w:hint="eastAsia"/>
          <w:szCs w:val="21"/>
        </w:rPr>
        <w:t>的，联合体视同小微企业。</w:t>
      </w:r>
    </w:p>
    <w:p w:rsidR="00C45723" w:rsidRDefault="000758C4">
      <w:pPr>
        <w:spacing w:line="360" w:lineRule="auto"/>
        <w:ind w:firstLineChars="200" w:firstLine="420"/>
        <w:textAlignment w:val="center"/>
        <w:rPr>
          <w:rFonts w:ascii="宋体" w:hAnsi="宋体" w:cs="宋体"/>
          <w:szCs w:val="21"/>
        </w:rPr>
      </w:pPr>
      <w:r>
        <w:rPr>
          <w:rFonts w:ascii="宋体" w:hAnsi="宋体" w:cs="宋体" w:hint="eastAsia"/>
          <w:szCs w:val="21"/>
        </w:rPr>
        <w:t>依据本文件规定享受扶持政策获得政府采购合同的，小</w:t>
      </w:r>
      <w:proofErr w:type="gramStart"/>
      <w:r>
        <w:rPr>
          <w:rFonts w:ascii="宋体" w:hAnsi="宋体" w:cs="宋体" w:hint="eastAsia"/>
          <w:szCs w:val="21"/>
        </w:rPr>
        <w:t>微企业</w:t>
      </w:r>
      <w:proofErr w:type="gramEnd"/>
      <w:r>
        <w:rPr>
          <w:rFonts w:ascii="宋体" w:hAnsi="宋体" w:cs="宋体" w:hint="eastAsia"/>
          <w:szCs w:val="21"/>
        </w:rPr>
        <w:t>不得将合同分包给大中型企业，中型企业不得将合同分包给大型企业。</w:t>
      </w:r>
    </w:p>
    <w:p w:rsidR="00C45723" w:rsidRDefault="00C45723">
      <w:pPr>
        <w:spacing w:line="360" w:lineRule="auto"/>
        <w:ind w:firstLineChars="200" w:firstLine="420"/>
        <w:textAlignment w:val="center"/>
        <w:rPr>
          <w:rFonts w:ascii="Calibri" w:hAnsi="宋体"/>
          <w:highlight w:val="green"/>
        </w:rPr>
      </w:pPr>
    </w:p>
    <w:p w:rsidR="00C45723" w:rsidRDefault="00C45723">
      <w:pPr>
        <w:spacing w:line="360" w:lineRule="auto"/>
        <w:textAlignment w:val="center"/>
        <w:rPr>
          <w:rFonts w:ascii="Calibri" w:hAnsi="宋体"/>
          <w:b/>
        </w:rPr>
      </w:pPr>
    </w:p>
    <w:p w:rsidR="00C45723" w:rsidRDefault="00C45723">
      <w:pPr>
        <w:spacing w:line="360" w:lineRule="auto"/>
        <w:textAlignment w:val="center"/>
        <w:rPr>
          <w:rFonts w:ascii="Calibri" w:hAnsi="宋体"/>
          <w:b/>
        </w:rPr>
      </w:pPr>
    </w:p>
    <w:p w:rsidR="00C45723" w:rsidRDefault="00C45723">
      <w:pPr>
        <w:spacing w:line="360" w:lineRule="auto"/>
        <w:textAlignment w:val="center"/>
        <w:rPr>
          <w:rFonts w:ascii="Calibri" w:hAnsi="宋体"/>
          <w:b/>
        </w:rPr>
      </w:pPr>
    </w:p>
    <w:p w:rsidR="00C45723" w:rsidRDefault="00C45723">
      <w:pPr>
        <w:spacing w:line="360" w:lineRule="auto"/>
        <w:textAlignment w:val="center"/>
        <w:rPr>
          <w:rFonts w:ascii="Calibri" w:hAnsi="宋体"/>
          <w:b/>
        </w:rPr>
      </w:pPr>
    </w:p>
    <w:p w:rsidR="00C45723" w:rsidRDefault="00C45723">
      <w:pPr>
        <w:spacing w:line="360" w:lineRule="auto"/>
        <w:textAlignment w:val="center"/>
        <w:rPr>
          <w:rFonts w:ascii="Calibri" w:hAnsi="宋体"/>
          <w:b/>
        </w:rPr>
      </w:pPr>
    </w:p>
    <w:p w:rsidR="00C45723" w:rsidRDefault="00C45723">
      <w:pPr>
        <w:spacing w:line="360" w:lineRule="auto"/>
        <w:textAlignment w:val="center"/>
        <w:rPr>
          <w:rFonts w:ascii="Calibri" w:hAnsi="宋体"/>
          <w:b/>
        </w:rPr>
      </w:pPr>
    </w:p>
    <w:p w:rsidR="00C45723" w:rsidRDefault="00C45723">
      <w:pPr>
        <w:spacing w:line="360" w:lineRule="auto"/>
        <w:textAlignment w:val="center"/>
        <w:rPr>
          <w:rFonts w:ascii="Calibri" w:hAnsi="宋体"/>
          <w:b/>
        </w:rPr>
      </w:pPr>
    </w:p>
    <w:p w:rsidR="00C45723" w:rsidRDefault="00C45723">
      <w:pPr>
        <w:spacing w:line="360" w:lineRule="auto"/>
        <w:textAlignment w:val="center"/>
        <w:rPr>
          <w:rFonts w:ascii="Calibri" w:hAnsi="宋体"/>
          <w:b/>
        </w:rPr>
      </w:pPr>
    </w:p>
    <w:p w:rsidR="00C45723" w:rsidRDefault="00C45723">
      <w:pPr>
        <w:spacing w:line="360" w:lineRule="auto"/>
        <w:textAlignment w:val="center"/>
      </w:pPr>
    </w:p>
    <w:p w:rsidR="00C45723" w:rsidRDefault="00C45723">
      <w:pPr>
        <w:spacing w:line="360" w:lineRule="auto"/>
        <w:textAlignment w:val="center"/>
      </w:pPr>
    </w:p>
    <w:p w:rsidR="00C45723" w:rsidRDefault="000758C4">
      <w:pPr>
        <w:keepNext/>
        <w:keepLines/>
        <w:spacing w:before="340" w:after="330" w:line="578" w:lineRule="auto"/>
        <w:jc w:val="center"/>
        <w:outlineLvl w:val="0"/>
        <w:rPr>
          <w:b/>
          <w:bCs/>
          <w:kern w:val="44"/>
          <w:sz w:val="44"/>
          <w:szCs w:val="44"/>
        </w:rPr>
      </w:pPr>
      <w:bookmarkStart w:id="84" w:name="_Toc80886937"/>
      <w:r>
        <w:rPr>
          <w:rFonts w:hint="eastAsia"/>
          <w:b/>
          <w:bCs/>
          <w:kern w:val="44"/>
          <w:sz w:val="44"/>
          <w:szCs w:val="44"/>
        </w:rPr>
        <w:lastRenderedPageBreak/>
        <w:t>第四章</w:t>
      </w:r>
      <w:r>
        <w:rPr>
          <w:rFonts w:hint="eastAsia"/>
          <w:b/>
          <w:bCs/>
          <w:kern w:val="44"/>
          <w:sz w:val="44"/>
          <w:szCs w:val="44"/>
        </w:rPr>
        <w:t xml:space="preserve">  </w:t>
      </w:r>
      <w:r>
        <w:rPr>
          <w:rFonts w:hint="eastAsia"/>
          <w:b/>
          <w:bCs/>
          <w:kern w:val="44"/>
          <w:sz w:val="44"/>
          <w:szCs w:val="44"/>
        </w:rPr>
        <w:t>评审程序、评审方法和评审标准</w:t>
      </w:r>
      <w:bookmarkEnd w:id="84"/>
    </w:p>
    <w:p w:rsidR="00C45723" w:rsidRDefault="000758C4">
      <w:pPr>
        <w:keepNext/>
        <w:keepLines/>
        <w:spacing w:before="260" w:after="260" w:line="416" w:lineRule="auto"/>
        <w:jc w:val="center"/>
        <w:outlineLvl w:val="1"/>
        <w:rPr>
          <w:rFonts w:ascii="宋体" w:hAnsi="宋体"/>
          <w:bCs/>
          <w:sz w:val="32"/>
          <w:szCs w:val="32"/>
        </w:rPr>
      </w:pPr>
      <w:bookmarkStart w:id="85" w:name="_Toc80886938"/>
      <w:r>
        <w:rPr>
          <w:rFonts w:ascii="宋体" w:hAnsi="宋体" w:hint="eastAsia"/>
          <w:bCs/>
          <w:sz w:val="32"/>
          <w:szCs w:val="32"/>
        </w:rPr>
        <w:t>第一节 评审程序和评审方法</w:t>
      </w:r>
      <w:bookmarkEnd w:id="85"/>
    </w:p>
    <w:p w:rsidR="00C45723" w:rsidRDefault="000758C4">
      <w:pPr>
        <w:spacing w:line="360" w:lineRule="auto"/>
        <w:ind w:firstLineChars="200" w:firstLine="482"/>
        <w:rPr>
          <w:rFonts w:ascii="黑体" w:eastAsia="黑体" w:hAnsi="黑体" w:cs="宋体"/>
          <w:b/>
          <w:bCs/>
          <w:sz w:val="24"/>
        </w:rPr>
      </w:pPr>
      <w:r>
        <w:rPr>
          <w:rFonts w:ascii="黑体" w:eastAsia="黑体" w:hAnsi="黑体" w:cs="宋体"/>
          <w:b/>
          <w:bCs/>
          <w:sz w:val="24"/>
        </w:rPr>
        <w:t>1</w:t>
      </w:r>
      <w:r>
        <w:rPr>
          <w:rFonts w:ascii="黑体" w:eastAsia="黑体" w:hAnsi="黑体" w:cs="宋体" w:hint="eastAsia"/>
          <w:b/>
          <w:bCs/>
          <w:sz w:val="24"/>
        </w:rPr>
        <w:t>.确认磋商文件</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由磋商小组确认磋商文件。</w:t>
      </w:r>
    </w:p>
    <w:p w:rsidR="00C45723" w:rsidRDefault="000758C4">
      <w:pPr>
        <w:spacing w:line="360" w:lineRule="auto"/>
        <w:ind w:firstLineChars="200" w:firstLine="482"/>
        <w:rPr>
          <w:rFonts w:ascii="黑体" w:eastAsia="黑体" w:hAnsi="黑体" w:cs="宋体"/>
          <w:b/>
          <w:bCs/>
          <w:sz w:val="24"/>
        </w:rPr>
      </w:pPr>
      <w:r>
        <w:rPr>
          <w:rFonts w:ascii="黑体" w:eastAsia="黑体" w:hAnsi="黑体" w:cs="宋体" w:hint="eastAsia"/>
          <w:b/>
          <w:bCs/>
          <w:sz w:val="24"/>
        </w:rPr>
        <w:t>2.资格审查</w:t>
      </w:r>
    </w:p>
    <w:p w:rsidR="00C45723" w:rsidRDefault="000758C4">
      <w:pPr>
        <w:snapToGrid w:val="0"/>
        <w:spacing w:line="360" w:lineRule="auto"/>
        <w:ind w:firstLineChars="200" w:firstLine="420"/>
        <w:rPr>
          <w:rFonts w:ascii="宋体" w:hAnsi="宋体"/>
          <w:szCs w:val="21"/>
        </w:rPr>
      </w:pPr>
      <w:r>
        <w:rPr>
          <w:rFonts w:ascii="宋体" w:hAnsi="宋体" w:cs="宋体" w:hint="eastAsia"/>
          <w:szCs w:val="21"/>
        </w:rPr>
        <w:t>2.1</w:t>
      </w:r>
      <w:r>
        <w:rPr>
          <w:rFonts w:ascii="宋体" w:hAnsi="宋体" w:hint="eastAsia"/>
          <w:szCs w:val="21"/>
        </w:rPr>
        <w:t>响应文件开启后，磋商小组依法对供应商的资格证明文件进行审查。</w:t>
      </w:r>
    </w:p>
    <w:p w:rsidR="00C45723" w:rsidRDefault="000758C4">
      <w:pPr>
        <w:snapToGrid w:val="0"/>
        <w:spacing w:line="360" w:lineRule="auto"/>
        <w:ind w:firstLineChars="200" w:firstLine="420"/>
        <w:rPr>
          <w:rFonts w:ascii="宋体" w:hAnsi="宋体" w:cs="宋体"/>
          <w:szCs w:val="21"/>
        </w:rPr>
      </w:pPr>
      <w:r>
        <w:rPr>
          <w:rFonts w:ascii="宋体" w:hAnsi="宋体" w:cs="宋体" w:hint="eastAsia"/>
          <w:szCs w:val="21"/>
        </w:rPr>
        <w:t>注：采购人代表或者采购代理机构在资格审查结束前，对供应商进行信用查询。</w:t>
      </w:r>
    </w:p>
    <w:p w:rsidR="00C45723" w:rsidRDefault="000758C4">
      <w:pPr>
        <w:snapToGrid w:val="0"/>
        <w:spacing w:line="360" w:lineRule="auto"/>
        <w:ind w:firstLineChars="200" w:firstLine="420"/>
        <w:jc w:val="left"/>
        <w:rPr>
          <w:rFonts w:ascii="宋体" w:hAnsi="宋体" w:cs="宋体"/>
          <w:szCs w:val="21"/>
        </w:rPr>
      </w:pPr>
      <w:r>
        <w:rPr>
          <w:rFonts w:ascii="宋体" w:hAnsi="宋体" w:cs="宋体" w:hint="eastAsia"/>
          <w:szCs w:val="21"/>
        </w:rPr>
        <w:t>（1）查询渠道：广西政府采购云平台（https://www.gcy.zfcg.gxzf.gov.cn/） “信用中国”网站(</w:t>
      </w:r>
      <w:hyperlink r:id="rId18" w:history="1">
        <w:r>
          <w:rPr>
            <w:rFonts w:hAnsi="宋体" w:cs="宋体" w:hint="eastAsia"/>
            <w:u w:val="single"/>
          </w:rPr>
          <w:t>www.creditchina.gov.cn</w:t>
        </w:r>
      </w:hyperlink>
      <w:r>
        <w:rPr>
          <w:rFonts w:ascii="宋体" w:hAnsi="宋体" w:cs="宋体" w:hint="eastAsia"/>
          <w:szCs w:val="21"/>
        </w:rPr>
        <w:t>)、中国政府采购网(</w:t>
      </w:r>
      <w:hyperlink r:id="rId19" w:history="1">
        <w:r>
          <w:rPr>
            <w:rFonts w:hAnsi="宋体" w:cs="宋体" w:hint="eastAsia"/>
            <w:u w:val="single"/>
          </w:rPr>
          <w:t>www.ccgp.gov.cn</w:t>
        </w:r>
      </w:hyperlink>
      <w:r>
        <w:rPr>
          <w:rFonts w:ascii="宋体" w:hAnsi="宋体" w:cs="宋体" w:hint="eastAsia"/>
          <w:szCs w:val="21"/>
        </w:rPr>
        <w:t>)链接入口。</w:t>
      </w:r>
    </w:p>
    <w:p w:rsidR="00C45723" w:rsidRDefault="000758C4">
      <w:pPr>
        <w:snapToGrid w:val="0"/>
        <w:spacing w:line="360" w:lineRule="auto"/>
        <w:ind w:firstLineChars="200" w:firstLine="420"/>
        <w:rPr>
          <w:rFonts w:ascii="宋体" w:hAnsi="宋体" w:cs="宋体"/>
          <w:szCs w:val="21"/>
        </w:rPr>
      </w:pPr>
      <w:r>
        <w:rPr>
          <w:rFonts w:ascii="宋体" w:hAnsi="宋体" w:cs="宋体" w:hint="eastAsia"/>
          <w:szCs w:val="21"/>
        </w:rPr>
        <w:t>（2）信用查询截止时点：资格审查结束前。</w:t>
      </w:r>
    </w:p>
    <w:p w:rsidR="00C45723" w:rsidRDefault="000758C4">
      <w:pPr>
        <w:snapToGrid w:val="0"/>
        <w:spacing w:line="360" w:lineRule="auto"/>
        <w:ind w:firstLineChars="200" w:firstLine="420"/>
        <w:rPr>
          <w:rFonts w:ascii="宋体" w:hAnsi="宋体" w:cs="宋体"/>
          <w:szCs w:val="21"/>
        </w:rPr>
      </w:pPr>
      <w:r>
        <w:rPr>
          <w:rFonts w:ascii="宋体" w:hAnsi="宋体" w:cs="宋体" w:hint="eastAsia"/>
          <w:szCs w:val="21"/>
        </w:rPr>
        <w:t>查询记录和证据留存方式：在查询网站中直接打印查询记录，截图另存为电子文档作为评审资料保存。</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（3）信用信息使用规则：对在“信用中国”网站(www.creditchina.gov.cn)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2.2资格审查标准为本磋商文件中载明对供应商资格要求的条件。资格审查采用合格制，凡</w:t>
      </w:r>
      <w:proofErr w:type="gramStart"/>
      <w:r>
        <w:rPr>
          <w:rFonts w:ascii="宋体" w:hAnsi="宋体" w:cs="宋体" w:hint="eastAsia"/>
          <w:szCs w:val="21"/>
        </w:rPr>
        <w:t>符合磋商</w:t>
      </w:r>
      <w:proofErr w:type="gramEnd"/>
      <w:r>
        <w:rPr>
          <w:rFonts w:ascii="宋体" w:hAnsi="宋体" w:cs="宋体" w:hint="eastAsia"/>
          <w:szCs w:val="21"/>
        </w:rPr>
        <w:t>文件规定的供应商资格要求的响应文件均通过资格审查。</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2.3供应商有下列情形之一的，资格审查不通过，其响应文件按无效响应处理：</w:t>
      </w:r>
    </w:p>
    <w:p w:rsidR="00C45723" w:rsidRDefault="000758C4">
      <w:pPr>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szCs w:val="21"/>
        </w:rPr>
        <w:t>1</w:t>
      </w:r>
      <w:r>
        <w:rPr>
          <w:rFonts w:ascii="宋体" w:hAnsi="宋体" w:cs="宋体" w:hint="eastAsia"/>
          <w:szCs w:val="21"/>
        </w:rPr>
        <w:t>）不</w:t>
      </w:r>
      <w:proofErr w:type="gramStart"/>
      <w:r>
        <w:rPr>
          <w:rFonts w:ascii="宋体" w:hAnsi="宋体" w:cs="宋体" w:hint="eastAsia"/>
          <w:szCs w:val="21"/>
        </w:rPr>
        <w:t>具备磋商</w:t>
      </w:r>
      <w:proofErr w:type="gramEnd"/>
      <w:r>
        <w:rPr>
          <w:rFonts w:ascii="宋体" w:hAnsi="宋体" w:cs="宋体" w:hint="eastAsia"/>
          <w:szCs w:val="21"/>
        </w:rPr>
        <w:t>文件中规定的资格要求的；</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szCs w:val="21"/>
        </w:rPr>
        <w:t>2</w:t>
      </w:r>
      <w:r>
        <w:rPr>
          <w:rFonts w:ascii="宋体" w:hAnsi="宋体" w:cs="宋体" w:hint="eastAsia"/>
          <w:szCs w:val="21"/>
        </w:rPr>
        <w:t>）响应文件未提供任一项“供应商须知前附表”资格证明文件规定的“必须提供”的文件资料的；</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szCs w:val="21"/>
        </w:rPr>
        <w:t>3</w:t>
      </w:r>
      <w:r>
        <w:rPr>
          <w:rFonts w:ascii="宋体" w:hAnsi="宋体" w:cs="宋体" w:hint="eastAsia"/>
          <w:szCs w:val="21"/>
        </w:rPr>
        <w:t>）响应文件提供的资格证明文件出现任一项不符合“供应商须知前附表”资格证明文件规定的“必须提供”的文件资料要求或者无效的。</w:t>
      </w:r>
    </w:p>
    <w:p w:rsidR="00C45723" w:rsidRDefault="000758C4">
      <w:pPr>
        <w:spacing w:line="360" w:lineRule="auto"/>
        <w:ind w:firstLineChars="200" w:firstLine="420"/>
        <w:rPr>
          <w:rFonts w:ascii="宋体" w:hAnsi="宋体" w:cs="宋体"/>
          <w:szCs w:val="21"/>
        </w:rPr>
      </w:pPr>
      <w:bookmarkStart w:id="86" w:name="_Hlk68601553"/>
      <w:r>
        <w:rPr>
          <w:rFonts w:ascii="宋体" w:hAnsi="宋体" w:cs="宋体" w:hint="eastAsia"/>
          <w:szCs w:val="21"/>
        </w:rPr>
        <w:t>（4）同一合同项下的不同供应商，单位负责人为同一人或者存在直接控股、管理关系的；为本项目提供</w:t>
      </w:r>
      <w:proofErr w:type="gramStart"/>
      <w:r>
        <w:rPr>
          <w:rFonts w:ascii="宋体" w:hAnsi="宋体" w:cs="宋体" w:hint="eastAsia"/>
          <w:szCs w:val="21"/>
        </w:rPr>
        <w:t>过整体</w:t>
      </w:r>
      <w:proofErr w:type="gramEnd"/>
      <w:r>
        <w:rPr>
          <w:rFonts w:ascii="宋体" w:hAnsi="宋体" w:cs="宋体" w:hint="eastAsia"/>
          <w:szCs w:val="21"/>
        </w:rPr>
        <w:t>设计、规范编制或者项目管理、监理、检测等服务的。</w:t>
      </w:r>
      <w:bookmarkEnd w:id="86"/>
    </w:p>
    <w:p w:rsidR="00C45723" w:rsidRDefault="000758C4">
      <w:pPr>
        <w:spacing w:line="360" w:lineRule="auto"/>
        <w:ind w:firstLineChars="200" w:firstLine="420"/>
        <w:rPr>
          <w:rFonts w:ascii="宋体" w:hAnsi="宋体" w:cs="宋体"/>
          <w:szCs w:val="21"/>
        </w:rPr>
      </w:pPr>
      <w:r>
        <w:rPr>
          <w:rFonts w:ascii="宋体" w:hAnsi="宋体" w:cs="宋体" w:hint="eastAsia"/>
          <w:szCs w:val="21"/>
        </w:rPr>
        <w:t>2.4通过资格审查的合格供应商不足3家的，不得进入符合性审查环节，</w:t>
      </w:r>
      <w:r>
        <w:rPr>
          <w:rFonts w:ascii="宋体" w:hAnsi="宋体" w:hint="eastAsia"/>
          <w:szCs w:val="21"/>
        </w:rPr>
        <w:t>采购人或者采购代理机构应当重新开展采购活动。</w:t>
      </w:r>
    </w:p>
    <w:p w:rsidR="00C45723" w:rsidRDefault="000758C4">
      <w:pPr>
        <w:spacing w:line="360" w:lineRule="auto"/>
        <w:ind w:firstLineChars="200" w:firstLine="482"/>
        <w:rPr>
          <w:rFonts w:ascii="黑体" w:eastAsia="黑体" w:hAnsi="黑体" w:cs="宋体"/>
          <w:b/>
          <w:bCs/>
          <w:sz w:val="24"/>
        </w:rPr>
      </w:pPr>
      <w:r>
        <w:rPr>
          <w:rFonts w:ascii="黑体" w:eastAsia="黑体" w:hAnsi="黑体" w:cs="宋体" w:hint="eastAsia"/>
          <w:b/>
          <w:bCs/>
          <w:sz w:val="24"/>
        </w:rPr>
        <w:lastRenderedPageBreak/>
        <w:t>3.符合性审查</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3</w:t>
      </w:r>
      <w:r>
        <w:rPr>
          <w:rFonts w:ascii="宋体" w:hAnsi="宋体" w:cs="宋体"/>
          <w:szCs w:val="21"/>
        </w:rPr>
        <w:t>.1</w:t>
      </w:r>
      <w:r>
        <w:rPr>
          <w:rFonts w:ascii="宋体" w:hAnsi="宋体" w:cs="宋体" w:hint="eastAsia"/>
          <w:szCs w:val="21"/>
        </w:rPr>
        <w:t>由磋商小组对</w:t>
      </w:r>
      <w:r>
        <w:rPr>
          <w:rFonts w:ascii="宋体" w:hAnsi="宋体" w:hint="eastAsia"/>
          <w:szCs w:val="21"/>
        </w:rPr>
        <w:t>通过资格审查的合格供应商</w:t>
      </w:r>
      <w:r>
        <w:rPr>
          <w:rFonts w:ascii="宋体" w:hAnsi="宋体" w:cs="宋体" w:hint="eastAsia"/>
          <w:szCs w:val="21"/>
        </w:rPr>
        <w:t>的响应文件的响应报价、商务、技术等实质性要求进行符合性审查，以确定其是否满足磋商文件的实质性要求。</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3</w:t>
      </w:r>
      <w:r>
        <w:rPr>
          <w:rFonts w:ascii="宋体" w:hAnsi="宋体" w:cs="宋体"/>
          <w:szCs w:val="21"/>
        </w:rPr>
        <w:t>.2</w:t>
      </w:r>
      <w:r>
        <w:rPr>
          <w:rFonts w:ascii="宋体" w:hAnsi="宋体" w:cs="宋体" w:hint="eastAsia"/>
          <w:szCs w:val="21"/>
        </w:rPr>
        <w:t>磋商小组在对响应文件进行符合性审查时，可以要求供应商对响应文件中含义不明确、同类问题表述不一致或者有明显文字和计算错误的内容等</w:t>
      </w:r>
      <w:proofErr w:type="gramStart"/>
      <w:r>
        <w:rPr>
          <w:rFonts w:ascii="宋体" w:hAnsi="宋体" w:cs="宋体" w:hint="eastAsia"/>
          <w:szCs w:val="21"/>
        </w:rPr>
        <w:t>作出</w:t>
      </w:r>
      <w:proofErr w:type="gramEnd"/>
      <w:r>
        <w:rPr>
          <w:rFonts w:ascii="宋体" w:hAnsi="宋体" w:cs="宋体" w:hint="eastAsia"/>
          <w:szCs w:val="21"/>
        </w:rPr>
        <w:t>必要的澄清、说明或者更正。供应商的澄清、说明或者更正不得超出响应文件的范围或者改变响应文件的实质性内容。</w:t>
      </w:r>
    </w:p>
    <w:p w:rsidR="00C45723" w:rsidRDefault="000758C4">
      <w:pPr>
        <w:spacing w:line="360" w:lineRule="auto"/>
        <w:ind w:firstLineChars="200" w:firstLine="420"/>
        <w:rPr>
          <w:rFonts w:ascii="宋体" w:hAnsi="宋体" w:cs="宋体"/>
          <w:spacing w:val="-6"/>
          <w:szCs w:val="21"/>
        </w:rPr>
      </w:pPr>
      <w:r>
        <w:rPr>
          <w:rFonts w:ascii="宋体" w:hAnsi="宋体" w:cs="宋体" w:hint="eastAsia"/>
          <w:szCs w:val="21"/>
        </w:rPr>
        <w:t>3.</w:t>
      </w:r>
      <w:r>
        <w:rPr>
          <w:rFonts w:ascii="宋体" w:hAnsi="宋体" w:cs="宋体"/>
          <w:szCs w:val="21"/>
        </w:rPr>
        <w:t>3</w:t>
      </w:r>
      <w:r>
        <w:rPr>
          <w:rFonts w:ascii="宋体" w:hAnsi="宋体" w:cs="宋体" w:hint="eastAsia"/>
          <w:szCs w:val="21"/>
        </w:rPr>
        <w:t>磋商小组要求供应商澄清、说明或者更正响应文件应当以电子澄清函形式</w:t>
      </w:r>
      <w:proofErr w:type="gramStart"/>
      <w:r>
        <w:rPr>
          <w:rFonts w:ascii="宋体" w:hAnsi="宋体" w:cs="宋体" w:hint="eastAsia"/>
          <w:szCs w:val="21"/>
        </w:rPr>
        <w:t>作出</w:t>
      </w:r>
      <w:proofErr w:type="gramEnd"/>
      <w:r>
        <w:rPr>
          <w:rFonts w:ascii="宋体" w:hAnsi="宋体" w:cs="宋体" w:hint="eastAsia"/>
          <w:szCs w:val="21"/>
        </w:rPr>
        <w:t>。供应商的澄清、说明或者更正应当以电子回函形式按照磋商小组的要求</w:t>
      </w:r>
      <w:proofErr w:type="gramStart"/>
      <w:r>
        <w:rPr>
          <w:rFonts w:ascii="宋体" w:hAnsi="宋体" w:cs="宋体" w:hint="eastAsia"/>
          <w:szCs w:val="21"/>
        </w:rPr>
        <w:t>作出</w:t>
      </w:r>
      <w:proofErr w:type="gramEnd"/>
      <w:r>
        <w:rPr>
          <w:rFonts w:ascii="宋体" w:hAnsi="宋体" w:cs="宋体" w:hint="eastAsia"/>
          <w:szCs w:val="21"/>
        </w:rPr>
        <w:t>明确的澄清、说明或者更正，未按磋商小组的要求</w:t>
      </w:r>
      <w:proofErr w:type="gramStart"/>
      <w:r>
        <w:rPr>
          <w:rFonts w:ascii="宋体" w:hAnsi="宋体" w:cs="宋体" w:hint="eastAsia"/>
          <w:szCs w:val="21"/>
        </w:rPr>
        <w:t>作出</w:t>
      </w:r>
      <w:proofErr w:type="gramEnd"/>
      <w:r>
        <w:rPr>
          <w:rFonts w:ascii="宋体" w:hAnsi="宋体" w:cs="宋体" w:hint="eastAsia"/>
          <w:szCs w:val="21"/>
        </w:rPr>
        <w:t>明确澄清、说明或者更正的供应商的响应文件将按照有利于采购人的原则由磋商小组进行判定。供应商的澄清、说明或者更正必须加盖电子公章</w:t>
      </w:r>
      <w:r>
        <w:rPr>
          <w:rFonts w:ascii="宋体" w:hAnsi="宋体" w:cs="宋体" w:hint="eastAsia"/>
          <w:spacing w:val="-6"/>
          <w:szCs w:val="21"/>
        </w:rPr>
        <w:t>。供应商为自然人的，必须由本人签字并附身份证明。</w:t>
      </w:r>
    </w:p>
    <w:p w:rsidR="00C45723" w:rsidRDefault="000758C4">
      <w:pPr>
        <w:spacing w:line="360" w:lineRule="auto"/>
        <w:ind w:firstLineChars="200" w:firstLine="396"/>
        <w:rPr>
          <w:rFonts w:ascii="宋体" w:hAnsi="宋体" w:cs="宋体"/>
          <w:szCs w:val="21"/>
        </w:rPr>
      </w:pPr>
      <w:r>
        <w:rPr>
          <w:rFonts w:ascii="宋体" w:hAnsi="宋体" w:cs="宋体" w:hint="eastAsia"/>
          <w:spacing w:val="-6"/>
          <w:szCs w:val="21"/>
        </w:rPr>
        <w:t>3</w:t>
      </w:r>
      <w:r>
        <w:rPr>
          <w:rFonts w:ascii="宋体" w:hAnsi="宋体" w:cs="宋体"/>
          <w:spacing w:val="-6"/>
          <w:szCs w:val="21"/>
        </w:rPr>
        <w:t>.4</w:t>
      </w:r>
      <w:r>
        <w:rPr>
          <w:rFonts w:ascii="宋体" w:hAnsi="宋体" w:cs="宋体" w:hint="eastAsia"/>
          <w:szCs w:val="21"/>
        </w:rPr>
        <w:t xml:space="preserve">首次响应文件报价出现前后不一致的，按照下列规定修正： </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（1）响应文件中报价表内容与响应文件中相应内容不一致的，以报价表为准；</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（2）大写金额和小写金额不一致的，以大写金额为准；</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（3）单价金额小数点或者百分比有明显错位的，以报价表的总价为准，并修改单价；</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（4）总价金额与按单价汇总金额不一致的，以单价金额计算结果为准。</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同时出现两种以上不一致的，按照以上（1）-（4）规定的顺序逐条进行修正。修正后的报价</w:t>
      </w:r>
      <w:proofErr w:type="gramStart"/>
      <w:r>
        <w:rPr>
          <w:rFonts w:ascii="宋体" w:hAnsi="宋体" w:cs="宋体" w:hint="eastAsia"/>
          <w:szCs w:val="21"/>
        </w:rPr>
        <w:t>经供应</w:t>
      </w:r>
      <w:proofErr w:type="gramEnd"/>
      <w:r>
        <w:rPr>
          <w:rFonts w:ascii="宋体" w:hAnsi="宋体" w:cs="宋体" w:hint="eastAsia"/>
          <w:szCs w:val="21"/>
        </w:rPr>
        <w:t>商确认后产生约束力，供应商不确认的，其响应文件按无效响应处理。</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3.</w:t>
      </w:r>
      <w:r>
        <w:rPr>
          <w:rFonts w:ascii="宋体" w:hAnsi="宋体" w:cs="宋体"/>
          <w:szCs w:val="21"/>
        </w:rPr>
        <w:t>5</w:t>
      </w:r>
      <w:r>
        <w:rPr>
          <w:rFonts w:ascii="宋体" w:hAnsi="宋体" w:cs="宋体" w:hint="eastAsia"/>
          <w:szCs w:val="21"/>
        </w:rPr>
        <w:t>商务技术、报价评审</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在评审时，如发现下列情形之一的，将被视为</w:t>
      </w:r>
      <w:bookmarkStart w:id="87" w:name="OLE_LINK9"/>
      <w:bookmarkStart w:id="88" w:name="OLE_LINK37"/>
      <w:r>
        <w:rPr>
          <w:rFonts w:ascii="宋体" w:hAnsi="宋体" w:cs="宋体" w:hint="eastAsia"/>
          <w:szCs w:val="21"/>
        </w:rPr>
        <w:t>响应文件</w:t>
      </w:r>
      <w:bookmarkEnd w:id="87"/>
      <w:bookmarkEnd w:id="88"/>
      <w:r>
        <w:rPr>
          <w:rFonts w:ascii="宋体" w:hAnsi="宋体" w:cs="宋体" w:hint="eastAsia"/>
          <w:szCs w:val="21"/>
        </w:rPr>
        <w:t>无效处理：</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（1）商务技术评审</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1）响应文件未按磋商文件要求签署、盖章；</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 xml:space="preserve">2）委托代理人未能出具有效身份证明或者出具的身份证明与授权委托书中的信息不符； </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4）商务条款中标“▲”的条款发生负偏离的或者允许负偏离的条款数超过“供应商须知前附表”规定项数的或者标明实质性的要求发生负偏离；</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5）未对竞标有效期</w:t>
      </w:r>
      <w:proofErr w:type="gramStart"/>
      <w:r>
        <w:rPr>
          <w:rFonts w:ascii="宋体" w:hAnsi="宋体" w:cs="宋体" w:hint="eastAsia"/>
          <w:szCs w:val="21"/>
        </w:rPr>
        <w:t>作出</w:t>
      </w:r>
      <w:proofErr w:type="gramEnd"/>
      <w:r>
        <w:rPr>
          <w:rFonts w:ascii="宋体" w:hAnsi="宋体" w:cs="宋体" w:hint="eastAsia"/>
          <w:szCs w:val="21"/>
        </w:rPr>
        <w:t>响应或者响应文件承诺的竞标有效期不满足磋商文件要求；</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6）响应文件的实质性内容未使用中文表述、使用计量单位不</w:t>
      </w:r>
      <w:proofErr w:type="gramStart"/>
      <w:r>
        <w:rPr>
          <w:rFonts w:ascii="宋体" w:hAnsi="宋体" w:cs="宋体" w:hint="eastAsia"/>
          <w:szCs w:val="21"/>
        </w:rPr>
        <w:t>符合磋商</w:t>
      </w:r>
      <w:proofErr w:type="gramEnd"/>
      <w:r>
        <w:rPr>
          <w:rFonts w:ascii="宋体" w:hAnsi="宋体" w:cs="宋体" w:hint="eastAsia"/>
          <w:szCs w:val="21"/>
        </w:rPr>
        <w:t>文件要求；</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7）响应文件中的文件资料因填写不齐全或者内容虚假或者出现其他情形而导致被磋商小组认定无效；</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8）响应文件含有采购人不能接受的附加条件；</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9）属于“供应商须知正文”第7.</w:t>
      </w:r>
      <w:r>
        <w:rPr>
          <w:rFonts w:ascii="宋体" w:hAnsi="宋体" w:cs="宋体"/>
          <w:szCs w:val="21"/>
        </w:rPr>
        <w:t>5</w:t>
      </w:r>
      <w:r>
        <w:rPr>
          <w:rFonts w:ascii="宋体" w:hAnsi="宋体" w:cs="宋体" w:hint="eastAsia"/>
          <w:szCs w:val="21"/>
        </w:rPr>
        <w:t>条情形；</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lastRenderedPageBreak/>
        <w:t>10）技术需求允许负偏离的条款数超过“供应商须知前附表”规定项数；</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11）虚假竞标，或者出现其他情形而导致被磋商小组认定无效；</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12）竞标技术方案不明确，磋商文件未允许</w:t>
      </w:r>
      <w:r>
        <w:rPr>
          <w:rFonts w:ascii="宋体" w:hAnsi="宋体" w:hint="eastAsia"/>
          <w:szCs w:val="21"/>
        </w:rPr>
        <w:t>但响应文件中</w:t>
      </w:r>
      <w:r>
        <w:rPr>
          <w:rFonts w:ascii="宋体" w:hAnsi="宋体" w:cs="宋体" w:hint="eastAsia"/>
          <w:szCs w:val="21"/>
        </w:rPr>
        <w:t>存在一个或者一个以上备选（替代）竞标方案；</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13）响应文件标注的项目名称或者项目编号与竞争性磋商文件标注的项目名称或者项目编号不一致的；</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14）未响应磋商文件实质性要求；</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15）法律、法规和磋商文件规定的其他无效情形。</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szCs w:val="21"/>
        </w:rPr>
        <w:t>2</w:t>
      </w:r>
      <w:r>
        <w:rPr>
          <w:rFonts w:ascii="宋体" w:hAnsi="宋体" w:cs="宋体" w:hint="eastAsia"/>
          <w:szCs w:val="21"/>
        </w:rPr>
        <w:t>）报价评审</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1)</w:t>
      </w:r>
      <w:r>
        <w:rPr>
          <w:rFonts w:ascii="宋体" w:hAnsi="宋体" w:cs="宋体"/>
          <w:szCs w:val="21"/>
        </w:rPr>
        <w:t xml:space="preserve"> </w:t>
      </w:r>
      <w:r>
        <w:rPr>
          <w:rFonts w:ascii="宋体" w:hAnsi="宋体" w:cs="宋体" w:hint="eastAsia"/>
          <w:szCs w:val="21"/>
        </w:rPr>
        <w:t>响应文件未提供“供应商须知前附表” 报价文件中规定的“响应报价表”；</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2）未采用人民币报价或者未按照磋商文件标明的币种报价；</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3）供应商未就所竞标分标进行报价或者存在漏项报价；供应商未就所竞标分标的单项内容</w:t>
      </w:r>
      <w:proofErr w:type="gramStart"/>
      <w:r>
        <w:rPr>
          <w:rFonts w:ascii="宋体" w:hAnsi="宋体" w:cs="宋体" w:hint="eastAsia"/>
          <w:szCs w:val="21"/>
        </w:rPr>
        <w:t>作唯一</w:t>
      </w:r>
      <w:proofErr w:type="gramEnd"/>
      <w:r>
        <w:rPr>
          <w:rFonts w:ascii="宋体" w:hAnsi="宋体" w:cs="宋体" w:hint="eastAsia"/>
          <w:szCs w:val="21"/>
        </w:rPr>
        <w:t>报价；供应商未就所竞标分标的全部内容</w:t>
      </w:r>
      <w:proofErr w:type="gramStart"/>
      <w:r>
        <w:rPr>
          <w:rFonts w:ascii="宋体" w:hAnsi="宋体" w:cs="宋体" w:hint="eastAsia"/>
          <w:szCs w:val="21"/>
        </w:rPr>
        <w:t>作唯一</w:t>
      </w:r>
      <w:proofErr w:type="gramEnd"/>
      <w:r>
        <w:rPr>
          <w:rFonts w:ascii="宋体" w:hAnsi="宋体" w:cs="宋体" w:hint="eastAsia"/>
          <w:szCs w:val="21"/>
        </w:rPr>
        <w:t>总价报价；供应商响应文件中存在有选择、有条件报价的（磋商文件允许有备选方案或者其他约定的除外）；</w:t>
      </w:r>
      <w:r w:rsidRPr="000758C4">
        <w:rPr>
          <w:rFonts w:ascii="宋体" w:hAnsi="宋体" w:cs="宋体" w:hint="eastAsia"/>
          <w:szCs w:val="21"/>
        </w:rPr>
        <w:t>异常低价投标（响应）审查</w:t>
      </w:r>
      <w:r>
        <w:rPr>
          <w:rFonts w:ascii="宋体" w:hAnsi="宋体" w:cs="宋体" w:hint="eastAsia"/>
          <w:szCs w:val="21"/>
        </w:rPr>
        <w:t>中被认定为无效响应的；</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4）响应报价（包含首次报价、最后报价）超过所竞标分</w:t>
      </w:r>
      <w:proofErr w:type="gramStart"/>
      <w:r>
        <w:rPr>
          <w:rFonts w:ascii="宋体" w:hAnsi="宋体" w:cs="宋体" w:hint="eastAsia"/>
          <w:szCs w:val="21"/>
        </w:rPr>
        <w:t>标规定</w:t>
      </w:r>
      <w:proofErr w:type="gramEnd"/>
      <w:r>
        <w:rPr>
          <w:rFonts w:ascii="宋体" w:hAnsi="宋体" w:cs="宋体" w:hint="eastAsia"/>
          <w:szCs w:val="21"/>
        </w:rPr>
        <w:t>的采购预算金额或者最高限价的（如本项目公布了最高限价）；响应报价（包含首次报价、最后报价）</w:t>
      </w:r>
      <w:proofErr w:type="gramStart"/>
      <w:r>
        <w:rPr>
          <w:rFonts w:ascii="宋体" w:hAnsi="宋体" w:cs="宋体" w:hint="eastAsia"/>
          <w:szCs w:val="21"/>
        </w:rPr>
        <w:t>超过磋商</w:t>
      </w:r>
      <w:proofErr w:type="gramEnd"/>
      <w:r>
        <w:rPr>
          <w:rFonts w:ascii="宋体" w:hAnsi="宋体" w:cs="宋体" w:hint="eastAsia"/>
          <w:szCs w:val="21"/>
        </w:rPr>
        <w:t>文件分项采购预算金额或者最高限价的（如本项目公布了最高限价）；</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5）修正后的报价，供应商不确认的；或者</w:t>
      </w:r>
      <w:proofErr w:type="gramStart"/>
      <w:r>
        <w:rPr>
          <w:rFonts w:ascii="宋体" w:hAnsi="宋体" w:cs="宋体" w:hint="eastAsia"/>
          <w:szCs w:val="21"/>
        </w:rPr>
        <w:t>经供应</w:t>
      </w:r>
      <w:proofErr w:type="gramEnd"/>
      <w:r>
        <w:rPr>
          <w:rFonts w:ascii="宋体" w:hAnsi="宋体" w:cs="宋体" w:hint="eastAsia"/>
          <w:szCs w:val="21"/>
        </w:rPr>
        <w:t>商确认修正后的响应报价（包含首次报价、最后报价）超过所竞标分</w:t>
      </w:r>
      <w:proofErr w:type="gramStart"/>
      <w:r>
        <w:rPr>
          <w:rFonts w:ascii="宋体" w:hAnsi="宋体" w:cs="宋体" w:hint="eastAsia"/>
          <w:szCs w:val="21"/>
        </w:rPr>
        <w:t>标规定</w:t>
      </w:r>
      <w:proofErr w:type="gramEnd"/>
      <w:r>
        <w:rPr>
          <w:rFonts w:ascii="宋体" w:hAnsi="宋体" w:cs="宋体" w:hint="eastAsia"/>
          <w:szCs w:val="21"/>
        </w:rPr>
        <w:t>的采购预算金额或者最高限价（如本项目公布了最高限价）；或者</w:t>
      </w:r>
      <w:proofErr w:type="gramStart"/>
      <w:r>
        <w:rPr>
          <w:rFonts w:ascii="宋体" w:hAnsi="宋体" w:cs="宋体" w:hint="eastAsia"/>
          <w:szCs w:val="21"/>
        </w:rPr>
        <w:t>经供应</w:t>
      </w:r>
      <w:proofErr w:type="gramEnd"/>
      <w:r>
        <w:rPr>
          <w:rFonts w:ascii="宋体" w:hAnsi="宋体" w:cs="宋体" w:hint="eastAsia"/>
          <w:szCs w:val="21"/>
        </w:rPr>
        <w:t>商确认修正后响应报价（包含首次报价、最后报价）</w:t>
      </w:r>
      <w:proofErr w:type="gramStart"/>
      <w:r>
        <w:rPr>
          <w:rFonts w:ascii="宋体" w:hAnsi="宋体" w:cs="宋体" w:hint="eastAsia"/>
          <w:szCs w:val="21"/>
        </w:rPr>
        <w:t>超过磋商</w:t>
      </w:r>
      <w:proofErr w:type="gramEnd"/>
      <w:r>
        <w:rPr>
          <w:rFonts w:ascii="宋体" w:hAnsi="宋体" w:cs="宋体" w:hint="eastAsia"/>
          <w:szCs w:val="21"/>
        </w:rPr>
        <w:t>文件分项采购预算金额或者最高限价的（如本项目公布了最高限价）。</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6）</w:t>
      </w:r>
      <w:r>
        <w:rPr>
          <w:rFonts w:ascii="宋体" w:hAnsi="宋体" w:hint="eastAsia"/>
          <w:szCs w:val="21"/>
        </w:rPr>
        <w:t>响应文件响应的标的数量及单位与竞争性磋商采购文件要求实质性不一致的。</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3</w:t>
      </w:r>
      <w:r>
        <w:rPr>
          <w:rFonts w:ascii="宋体" w:hAnsi="宋体" w:cs="宋体"/>
          <w:szCs w:val="21"/>
        </w:rPr>
        <w:t>.6</w:t>
      </w:r>
      <w:r>
        <w:rPr>
          <w:rFonts w:ascii="宋体" w:hAnsi="宋体" w:cs="宋体" w:hint="eastAsia"/>
          <w:szCs w:val="21"/>
        </w:rPr>
        <w:t>磋商小组对响应文件进行评审，未实质性响应磋商文件的响应文件按无效处理，磋商小组应当</w:t>
      </w:r>
      <w:proofErr w:type="gramStart"/>
      <w:r>
        <w:rPr>
          <w:rFonts w:ascii="宋体" w:hAnsi="宋体" w:cs="宋体" w:hint="eastAsia"/>
          <w:szCs w:val="21"/>
        </w:rPr>
        <w:t>将资格</w:t>
      </w:r>
      <w:proofErr w:type="gramEnd"/>
      <w:r>
        <w:rPr>
          <w:rFonts w:ascii="宋体" w:hAnsi="宋体" w:cs="宋体" w:hint="eastAsia"/>
          <w:szCs w:val="21"/>
        </w:rPr>
        <w:t>和符合性不通过的情况告知有关供应商。磋商小组从</w:t>
      </w:r>
      <w:proofErr w:type="gramStart"/>
      <w:r>
        <w:rPr>
          <w:rFonts w:ascii="宋体" w:hAnsi="宋体" w:cs="宋体" w:hint="eastAsia"/>
          <w:szCs w:val="21"/>
        </w:rPr>
        <w:t>符合磋商</w:t>
      </w:r>
      <w:proofErr w:type="gramEnd"/>
      <w:r>
        <w:rPr>
          <w:rFonts w:ascii="宋体" w:hAnsi="宋体" w:cs="宋体" w:hint="eastAsia"/>
          <w:szCs w:val="21"/>
        </w:rPr>
        <w:t>文件规定的相应资格条件的供应商名单中确定不少于3家的供应商参加磋商。</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3</w:t>
      </w:r>
      <w:r>
        <w:rPr>
          <w:rFonts w:ascii="宋体" w:hAnsi="宋体" w:cs="宋体"/>
          <w:szCs w:val="21"/>
        </w:rPr>
        <w:t>.7</w:t>
      </w:r>
      <w:r>
        <w:rPr>
          <w:rFonts w:ascii="宋体" w:hAnsi="宋体" w:cs="宋体" w:hint="eastAsia"/>
          <w:szCs w:val="21"/>
        </w:rPr>
        <w:t>非</w:t>
      </w:r>
      <w:r>
        <w:rPr>
          <w:rFonts w:ascii="宋体" w:hAnsi="宋体" w:hint="eastAsia"/>
          <w:szCs w:val="21"/>
        </w:rPr>
        <w:t>政府购买服务项目，通过符合性审查的合格供应商不足3家的，不得</w:t>
      </w:r>
      <w:proofErr w:type="gramStart"/>
      <w:r>
        <w:rPr>
          <w:rFonts w:ascii="宋体" w:hAnsi="宋体" w:hint="eastAsia"/>
          <w:szCs w:val="21"/>
        </w:rPr>
        <w:t>进入磋商</w:t>
      </w:r>
      <w:proofErr w:type="gramEnd"/>
      <w:r>
        <w:rPr>
          <w:rFonts w:ascii="宋体" w:hAnsi="宋体" w:hint="eastAsia"/>
          <w:szCs w:val="21"/>
        </w:rPr>
        <w:t>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rsidR="00C45723" w:rsidRDefault="000758C4">
      <w:pPr>
        <w:ind w:firstLineChars="200" w:firstLine="482"/>
        <w:rPr>
          <w:rFonts w:ascii="黑体" w:eastAsia="黑体" w:hAnsi="黑体" w:cs="宋体"/>
          <w:b/>
          <w:bCs/>
          <w:sz w:val="24"/>
        </w:rPr>
      </w:pPr>
      <w:r>
        <w:rPr>
          <w:rFonts w:ascii="黑体" w:eastAsia="黑体" w:hAnsi="黑体" w:cs="宋体" w:hint="eastAsia"/>
          <w:b/>
          <w:bCs/>
          <w:sz w:val="24"/>
        </w:rPr>
        <w:t>4.磋商程序</w:t>
      </w:r>
    </w:p>
    <w:p w:rsidR="00C45723" w:rsidRDefault="000758C4">
      <w:pPr>
        <w:spacing w:line="360" w:lineRule="auto"/>
        <w:ind w:firstLineChars="200" w:firstLine="420"/>
        <w:rPr>
          <w:rFonts w:ascii="宋体" w:hAnsi="宋体" w:cs="宋体"/>
          <w:kern w:val="0"/>
          <w:szCs w:val="21"/>
        </w:rPr>
      </w:pPr>
      <w:r>
        <w:rPr>
          <w:rFonts w:ascii="宋体" w:hAnsi="宋体" w:cs="宋体" w:hint="eastAsia"/>
          <w:kern w:val="0"/>
          <w:szCs w:val="21"/>
        </w:rPr>
        <w:t>4</w:t>
      </w:r>
      <w:r>
        <w:rPr>
          <w:rFonts w:ascii="宋体" w:hAnsi="宋体" w:cs="宋体"/>
          <w:kern w:val="0"/>
          <w:szCs w:val="21"/>
        </w:rPr>
        <w:t>.1</w:t>
      </w:r>
      <w:r>
        <w:rPr>
          <w:rFonts w:ascii="宋体" w:hAnsi="宋体" w:cs="宋体" w:hint="eastAsia"/>
          <w:kern w:val="0"/>
          <w:szCs w:val="21"/>
        </w:rPr>
        <w:t>磋商小组按照“供应商须知前附表”</w:t>
      </w:r>
      <w:r>
        <w:rPr>
          <w:rFonts w:ascii="宋体" w:hAnsi="宋体" w:cs="宋体" w:hint="eastAsia"/>
          <w:szCs w:val="21"/>
        </w:rPr>
        <w:t xml:space="preserve"> </w:t>
      </w:r>
      <w:r>
        <w:rPr>
          <w:rFonts w:ascii="宋体" w:hAnsi="宋体" w:cs="宋体" w:hint="eastAsia"/>
          <w:kern w:val="0"/>
          <w:szCs w:val="21"/>
        </w:rPr>
        <w:t>确定的</w:t>
      </w:r>
      <w:r>
        <w:rPr>
          <w:rFonts w:ascii="宋体" w:hAnsi="宋体" w:cs="宋体" w:hint="eastAsia"/>
          <w:szCs w:val="21"/>
        </w:rPr>
        <w:t>顺序，集中与单一供应商分别进行磋商，并给予所有参加磋商的供应商平等的磋商机会。</w:t>
      </w:r>
      <w:proofErr w:type="gramStart"/>
      <w:r>
        <w:rPr>
          <w:rFonts w:ascii="宋体" w:hAnsi="宋体" w:cs="宋体" w:hint="eastAsia"/>
          <w:szCs w:val="21"/>
        </w:rPr>
        <w:t>符合磋商</w:t>
      </w:r>
      <w:proofErr w:type="gramEnd"/>
      <w:r>
        <w:rPr>
          <w:rFonts w:ascii="宋体" w:hAnsi="宋体" w:cs="宋体" w:hint="eastAsia"/>
          <w:szCs w:val="21"/>
        </w:rPr>
        <w:t>资格的供应商必须在</w:t>
      </w:r>
      <w:proofErr w:type="gramStart"/>
      <w:r>
        <w:rPr>
          <w:rFonts w:ascii="宋体" w:hAnsi="宋体" w:cs="宋体" w:hint="eastAsia"/>
          <w:szCs w:val="21"/>
        </w:rPr>
        <w:t>接到磋商</w:t>
      </w:r>
      <w:proofErr w:type="gramEnd"/>
      <w:r>
        <w:rPr>
          <w:rFonts w:ascii="宋体" w:hAnsi="宋体" w:cs="宋体" w:hint="eastAsia"/>
          <w:szCs w:val="21"/>
        </w:rPr>
        <w:t>通知后规定时间内参加磋商，未在规定时间内参加磋商的视同放弃参加磋商权利，其响应文件按无效响应处理。</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lastRenderedPageBreak/>
        <w:t>4</w:t>
      </w:r>
      <w:r>
        <w:rPr>
          <w:rFonts w:ascii="宋体" w:hAnsi="宋体" w:cs="宋体"/>
          <w:szCs w:val="21"/>
        </w:rPr>
        <w:t>.2</w:t>
      </w:r>
      <w:r>
        <w:rPr>
          <w:rFonts w:ascii="宋体" w:hAnsi="宋体" w:cs="宋体" w:hint="eastAsia"/>
          <w:szCs w:val="21"/>
        </w:rPr>
        <w:t>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4</w:t>
      </w:r>
      <w:r>
        <w:rPr>
          <w:rFonts w:ascii="宋体" w:hAnsi="宋体" w:cs="宋体"/>
          <w:szCs w:val="21"/>
        </w:rPr>
        <w:t>.3</w:t>
      </w:r>
      <w:r>
        <w:rPr>
          <w:rFonts w:ascii="宋体" w:hAnsi="宋体" w:cs="宋体" w:hint="eastAsia"/>
          <w:szCs w:val="21"/>
        </w:rPr>
        <w:t>对磋商文件</w:t>
      </w:r>
      <w:proofErr w:type="gramStart"/>
      <w:r>
        <w:rPr>
          <w:rFonts w:ascii="宋体" w:hAnsi="宋体" w:cs="宋体" w:hint="eastAsia"/>
          <w:szCs w:val="21"/>
        </w:rPr>
        <w:t>作出</w:t>
      </w:r>
      <w:proofErr w:type="gramEnd"/>
      <w:r>
        <w:rPr>
          <w:rFonts w:ascii="宋体" w:hAnsi="宋体" w:cs="宋体" w:hint="eastAsia"/>
          <w:szCs w:val="21"/>
        </w:rPr>
        <w:t>的实质性变动是磋商文件的有效组成部分，由磋商小组及时以电子澄清</w:t>
      </w:r>
      <w:proofErr w:type="gramStart"/>
      <w:r>
        <w:rPr>
          <w:rFonts w:ascii="宋体" w:hAnsi="宋体" w:cs="宋体" w:hint="eastAsia"/>
          <w:szCs w:val="21"/>
        </w:rPr>
        <w:t>函形式</w:t>
      </w:r>
      <w:proofErr w:type="gramEnd"/>
      <w:r>
        <w:rPr>
          <w:rFonts w:ascii="宋体" w:hAnsi="宋体" w:cs="宋体" w:hint="eastAsia"/>
          <w:szCs w:val="21"/>
        </w:rPr>
        <w:t>同时通知所有参加磋商的供应商。</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4</w:t>
      </w:r>
      <w:r>
        <w:rPr>
          <w:rFonts w:ascii="宋体" w:hAnsi="宋体" w:cs="宋体"/>
          <w:szCs w:val="21"/>
        </w:rPr>
        <w:t>.4</w:t>
      </w:r>
      <w:r>
        <w:rPr>
          <w:rFonts w:ascii="宋体" w:hAnsi="宋体" w:cs="宋体" w:hint="eastAsia"/>
          <w:szCs w:val="21"/>
        </w:rPr>
        <w:t>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4</w:t>
      </w:r>
      <w:r>
        <w:rPr>
          <w:rFonts w:ascii="宋体" w:hAnsi="宋体" w:cs="宋体"/>
          <w:szCs w:val="21"/>
        </w:rPr>
        <w:t>.5</w:t>
      </w:r>
      <w:r>
        <w:rPr>
          <w:rFonts w:ascii="宋体" w:hAnsi="宋体" w:cs="宋体" w:hint="eastAsia"/>
          <w:szCs w:val="21"/>
        </w:rPr>
        <w:t>磋商中，</w:t>
      </w:r>
      <w:r>
        <w:rPr>
          <w:rFonts w:ascii="宋体" w:hAnsi="宋体" w:cs="宋体" w:hint="eastAsia"/>
          <w:spacing w:val="-6"/>
          <w:szCs w:val="21"/>
        </w:rPr>
        <w:t>磋商的任何一方不得透露与磋商有关的其他供应商的技术资料、价格和其他信息。</w:t>
      </w:r>
    </w:p>
    <w:p w:rsidR="00C45723" w:rsidRDefault="000758C4">
      <w:pPr>
        <w:widowControl/>
        <w:tabs>
          <w:tab w:val="left" w:pos="540"/>
        </w:tabs>
        <w:spacing w:line="360" w:lineRule="auto"/>
        <w:ind w:firstLineChars="200" w:firstLine="420"/>
        <w:jc w:val="left"/>
        <w:rPr>
          <w:rFonts w:ascii="仿宋" w:eastAsia="仿宋" w:hAnsi="仿宋" w:cs="仿宋_GB2312"/>
          <w:b/>
        </w:rPr>
      </w:pPr>
      <w:r>
        <w:rPr>
          <w:rFonts w:ascii="宋体" w:hAnsi="宋体" w:cs="宋体" w:hint="eastAsia"/>
          <w:szCs w:val="21"/>
        </w:rPr>
        <w:t>4</w:t>
      </w:r>
      <w:r>
        <w:rPr>
          <w:rFonts w:ascii="宋体" w:hAnsi="宋体" w:cs="宋体"/>
          <w:szCs w:val="21"/>
        </w:rPr>
        <w:t>.6</w:t>
      </w:r>
      <w:r>
        <w:rPr>
          <w:rFonts w:ascii="宋体" w:hAnsi="宋体" w:cs="宋体" w:hint="eastAsia"/>
          <w:szCs w:val="21"/>
        </w:rPr>
        <w:t>磋商小组</w:t>
      </w:r>
      <w:proofErr w:type="gramStart"/>
      <w:r>
        <w:rPr>
          <w:rFonts w:ascii="宋体" w:hAnsi="宋体" w:cs="宋体" w:hint="eastAsia"/>
          <w:szCs w:val="21"/>
        </w:rPr>
        <w:t>应对磋商</w:t>
      </w:r>
      <w:proofErr w:type="gramEnd"/>
      <w:r>
        <w:rPr>
          <w:rFonts w:ascii="宋体" w:hAnsi="宋体" w:cs="宋体" w:hint="eastAsia"/>
          <w:szCs w:val="21"/>
        </w:rPr>
        <w:t>过程和重要磋商内容进行记录，作为评标报告一部分，磋商小组在记录上签字确认。</w:t>
      </w:r>
      <w:r>
        <w:rPr>
          <w:rFonts w:ascii="仿宋" w:eastAsia="仿宋" w:hAnsi="仿宋" w:cs="仿宋_GB2312" w:hint="eastAsia"/>
          <w:b/>
        </w:rPr>
        <w:t>主要内容包括：</w:t>
      </w:r>
    </w:p>
    <w:p w:rsidR="00C45723" w:rsidRDefault="000758C4">
      <w:pPr>
        <w:adjustRightInd w:val="0"/>
        <w:spacing w:line="360" w:lineRule="auto"/>
        <w:ind w:firstLineChars="200" w:firstLine="396"/>
        <w:rPr>
          <w:rFonts w:ascii="宋体" w:hAnsi="宋体" w:cs="宋体"/>
          <w:spacing w:val="-6"/>
          <w:szCs w:val="21"/>
        </w:rPr>
      </w:pPr>
      <w:r>
        <w:rPr>
          <w:rFonts w:ascii="宋体" w:hAnsi="宋体" w:cs="宋体" w:hint="eastAsia"/>
          <w:spacing w:val="-6"/>
          <w:szCs w:val="21"/>
        </w:rPr>
        <w:t>（1）按照相关规定进行公示的，公示情况说明；</w:t>
      </w:r>
    </w:p>
    <w:p w:rsidR="00C45723" w:rsidRDefault="000758C4">
      <w:pPr>
        <w:adjustRightInd w:val="0"/>
        <w:spacing w:line="360" w:lineRule="auto"/>
        <w:ind w:firstLineChars="200" w:firstLine="396"/>
        <w:rPr>
          <w:rFonts w:ascii="宋体" w:hAnsi="宋体" w:cs="宋体"/>
          <w:spacing w:val="-6"/>
          <w:szCs w:val="21"/>
        </w:rPr>
      </w:pPr>
      <w:r>
        <w:rPr>
          <w:rFonts w:ascii="宋体" w:hAnsi="宋体" w:cs="宋体" w:hint="eastAsia"/>
          <w:spacing w:val="-6"/>
          <w:szCs w:val="21"/>
        </w:rPr>
        <w:t>（2）磋商日期和地点，磋商人员名单；</w:t>
      </w:r>
    </w:p>
    <w:p w:rsidR="00C45723" w:rsidRDefault="000758C4">
      <w:pPr>
        <w:adjustRightInd w:val="0"/>
        <w:spacing w:line="360" w:lineRule="auto"/>
        <w:ind w:firstLineChars="200" w:firstLine="396"/>
        <w:rPr>
          <w:rFonts w:ascii="宋体" w:hAnsi="宋体" w:cs="宋体"/>
          <w:spacing w:val="-6"/>
          <w:szCs w:val="21"/>
        </w:rPr>
      </w:pPr>
      <w:r>
        <w:rPr>
          <w:rFonts w:ascii="宋体" w:hAnsi="宋体" w:cs="宋体" w:hint="eastAsia"/>
          <w:spacing w:val="-6"/>
          <w:szCs w:val="21"/>
        </w:rPr>
        <w:t>（3）合同主要条款及价格商定情况。</w:t>
      </w:r>
    </w:p>
    <w:p w:rsidR="00C45723" w:rsidRDefault="000758C4">
      <w:pPr>
        <w:widowControl/>
        <w:tabs>
          <w:tab w:val="left" w:pos="540"/>
        </w:tabs>
        <w:spacing w:line="360" w:lineRule="auto"/>
        <w:ind w:firstLineChars="200" w:firstLine="420"/>
        <w:jc w:val="left"/>
        <w:rPr>
          <w:rFonts w:ascii="宋体" w:hAnsi="宋体" w:cs="宋体"/>
          <w:szCs w:val="21"/>
        </w:rPr>
      </w:pPr>
      <w:r>
        <w:rPr>
          <w:rFonts w:ascii="宋体" w:hAnsi="宋体" w:cs="宋体" w:hint="eastAsia"/>
          <w:szCs w:val="21"/>
        </w:rPr>
        <w:t>4.</w:t>
      </w:r>
      <w:r>
        <w:rPr>
          <w:rFonts w:ascii="宋体" w:hAnsi="宋体" w:cs="宋体"/>
          <w:szCs w:val="21"/>
        </w:rPr>
        <w:t>7</w:t>
      </w:r>
      <w:r>
        <w:rPr>
          <w:rFonts w:ascii="宋体" w:hAnsi="宋体" w:cs="宋体" w:hint="eastAsia"/>
          <w:szCs w:val="21"/>
        </w:rPr>
        <w:t>磋商过程中重新提交的响应文件，供应商可以在开启前补充、修改。</w:t>
      </w:r>
    </w:p>
    <w:p w:rsidR="00C45723" w:rsidRDefault="000758C4">
      <w:pPr>
        <w:tabs>
          <w:tab w:val="left" w:pos="2835"/>
        </w:tabs>
        <w:spacing w:line="360" w:lineRule="auto"/>
        <w:ind w:firstLineChars="200" w:firstLine="420"/>
        <w:rPr>
          <w:rFonts w:ascii="宋体" w:hAnsi="宋体" w:cs="宋体"/>
          <w:szCs w:val="21"/>
        </w:rPr>
      </w:pPr>
      <w:r>
        <w:rPr>
          <w:rFonts w:ascii="宋体" w:hAnsi="宋体" w:cs="宋体" w:hint="eastAsia"/>
          <w:szCs w:val="21"/>
        </w:rPr>
        <w:t>4</w:t>
      </w:r>
      <w:r>
        <w:rPr>
          <w:rFonts w:ascii="宋体" w:hAnsi="宋体" w:cs="宋体"/>
          <w:szCs w:val="21"/>
        </w:rPr>
        <w:t>.8</w:t>
      </w:r>
      <w:r>
        <w:rPr>
          <w:rFonts w:ascii="宋体" w:hAnsi="宋体" w:hint="eastAsia"/>
          <w:szCs w:val="21"/>
        </w:rPr>
        <w:t>对磋商过程提交的响应文件进行有效性、完整性和响应程度审查，通过审查的合格供应商不足3家的，采购人或者采购代理机构应当重新开展采购活动。</w:t>
      </w:r>
    </w:p>
    <w:p w:rsidR="00C45723" w:rsidRDefault="000758C4">
      <w:pPr>
        <w:ind w:firstLine="200"/>
        <w:rPr>
          <w:rFonts w:ascii="宋体" w:hAnsi="宋体" w:cs="宋体"/>
          <w:szCs w:val="21"/>
        </w:rPr>
      </w:pPr>
      <w:r>
        <w:rPr>
          <w:rFonts w:ascii="黑体" w:eastAsia="黑体" w:hAnsi="黑体" w:cs="宋体" w:hint="eastAsia"/>
          <w:b/>
          <w:bCs/>
          <w:sz w:val="24"/>
        </w:rPr>
        <w:t>5</w:t>
      </w:r>
      <w:r>
        <w:rPr>
          <w:rFonts w:ascii="黑体" w:eastAsia="黑体" w:hAnsi="黑体" w:cs="宋体"/>
          <w:b/>
          <w:bCs/>
          <w:sz w:val="24"/>
        </w:rPr>
        <w:t>.</w:t>
      </w:r>
      <w:r>
        <w:rPr>
          <w:rFonts w:ascii="黑体" w:eastAsia="黑体" w:hAnsi="黑体" w:cs="宋体" w:hint="eastAsia"/>
          <w:b/>
          <w:bCs/>
          <w:sz w:val="24"/>
        </w:rPr>
        <w:t xml:space="preserve"> 最后报价</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5</w:t>
      </w:r>
      <w:r>
        <w:rPr>
          <w:rFonts w:ascii="宋体" w:hAnsi="宋体" w:cs="宋体"/>
          <w:szCs w:val="21"/>
        </w:rPr>
        <w:t>.1</w:t>
      </w:r>
      <w:r>
        <w:rPr>
          <w:rFonts w:ascii="宋体" w:hAnsi="宋体" w:cs="宋体" w:hint="eastAsia"/>
          <w:szCs w:val="21"/>
        </w:rPr>
        <w:t>磋商文件能够详细列明采购标的</w:t>
      </w:r>
      <w:proofErr w:type="gramStart"/>
      <w:r>
        <w:rPr>
          <w:rFonts w:ascii="宋体" w:hAnsi="宋体" w:cs="宋体" w:hint="eastAsia"/>
          <w:szCs w:val="21"/>
        </w:rPr>
        <w:t>的</w:t>
      </w:r>
      <w:proofErr w:type="gramEnd"/>
      <w:r>
        <w:rPr>
          <w:rFonts w:ascii="宋体" w:hAnsi="宋体" w:cs="宋体" w:hint="eastAsia"/>
          <w:szCs w:val="21"/>
        </w:rPr>
        <w:t>技术、服务要求的，磋商结束后，由磋商小组要求所有继续参加磋商的供应商在规定时间内密封提交最后报价，除本章第5</w:t>
      </w:r>
      <w:r>
        <w:rPr>
          <w:rFonts w:ascii="宋体" w:hAnsi="宋体" w:cs="宋体"/>
          <w:szCs w:val="21"/>
        </w:rPr>
        <w:t>.3</w:t>
      </w:r>
      <w:r>
        <w:rPr>
          <w:rFonts w:ascii="宋体" w:hAnsi="宋体" w:cs="宋体" w:hint="eastAsia"/>
          <w:szCs w:val="21"/>
        </w:rPr>
        <w:t>条外，提交最后报价的供应商不得少于3家，否则必须重新采购。</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5</w:t>
      </w:r>
      <w:r>
        <w:rPr>
          <w:rFonts w:ascii="宋体" w:hAnsi="宋体" w:cs="宋体"/>
          <w:szCs w:val="21"/>
        </w:rPr>
        <w:t>.2</w:t>
      </w:r>
      <w:r>
        <w:rPr>
          <w:rFonts w:ascii="宋体" w:hAnsi="宋体" w:cs="宋体" w:hint="eastAsia"/>
          <w:szCs w:val="21"/>
        </w:rPr>
        <w:t>磋商文件不能详细列明采购标的</w:t>
      </w:r>
      <w:proofErr w:type="gramStart"/>
      <w:r>
        <w:rPr>
          <w:rFonts w:ascii="宋体" w:hAnsi="宋体" w:cs="宋体" w:hint="eastAsia"/>
          <w:szCs w:val="21"/>
        </w:rPr>
        <w:t>的</w:t>
      </w:r>
      <w:proofErr w:type="gramEnd"/>
      <w:r>
        <w:rPr>
          <w:rFonts w:ascii="宋体" w:hAnsi="宋体" w:cs="宋体" w:hint="eastAsia"/>
          <w:szCs w:val="21"/>
        </w:rPr>
        <w:t>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5</w:t>
      </w:r>
      <w:r>
        <w:rPr>
          <w:rFonts w:ascii="宋体" w:hAnsi="宋体" w:cs="宋体"/>
          <w:szCs w:val="21"/>
        </w:rPr>
        <w:t>.3</w:t>
      </w:r>
      <w:r>
        <w:rPr>
          <w:rFonts w:ascii="宋体" w:hAnsi="宋体" w:cs="宋体" w:hint="eastAsia"/>
          <w:szCs w:val="21"/>
        </w:rPr>
        <w:t xml:space="preserve">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5</w:t>
      </w:r>
      <w:r>
        <w:rPr>
          <w:rFonts w:ascii="宋体" w:hAnsi="宋体" w:cs="宋体"/>
          <w:szCs w:val="21"/>
        </w:rPr>
        <w:t>.4</w:t>
      </w:r>
      <w:r>
        <w:rPr>
          <w:rFonts w:ascii="宋体" w:hAnsi="宋体" w:cs="宋体" w:hint="eastAsia"/>
          <w:szCs w:val="21"/>
        </w:rPr>
        <w:t>已经提交响应文件的供应商，在提交最后报价之前，可以根据磋商情况退出磋商，</w:t>
      </w:r>
      <w:proofErr w:type="gramStart"/>
      <w:r>
        <w:rPr>
          <w:rFonts w:ascii="宋体" w:hAnsi="宋体" w:cs="宋体" w:hint="eastAsia"/>
          <w:szCs w:val="21"/>
        </w:rPr>
        <w:t>退出磋商</w:t>
      </w:r>
      <w:proofErr w:type="gramEnd"/>
      <w:r>
        <w:rPr>
          <w:rFonts w:ascii="宋体" w:hAnsi="宋体" w:cs="宋体" w:hint="eastAsia"/>
          <w:szCs w:val="21"/>
        </w:rPr>
        <w:t>的供应商的响应文件按无效响应处理。</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5</w:t>
      </w:r>
      <w:r>
        <w:rPr>
          <w:rFonts w:ascii="宋体" w:hAnsi="宋体" w:cs="宋体"/>
          <w:szCs w:val="21"/>
        </w:rPr>
        <w:t>.5</w:t>
      </w:r>
      <w:r>
        <w:rPr>
          <w:rFonts w:ascii="宋体" w:hAnsi="宋体" w:cs="宋体" w:hint="eastAsia"/>
          <w:szCs w:val="21"/>
        </w:rPr>
        <w:t>供应商未在规定时间内提交最后报价的，视同退出磋商。</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5</w:t>
      </w:r>
      <w:r>
        <w:rPr>
          <w:rFonts w:ascii="宋体" w:hAnsi="宋体" w:cs="宋体"/>
          <w:szCs w:val="21"/>
        </w:rPr>
        <w:t>.6</w:t>
      </w:r>
      <w:r>
        <w:rPr>
          <w:rFonts w:ascii="宋体" w:hAnsi="宋体" w:cs="宋体" w:hint="eastAsia"/>
          <w:szCs w:val="21"/>
        </w:rPr>
        <w:t>磋商小组收齐某一分</w:t>
      </w:r>
      <w:proofErr w:type="gramStart"/>
      <w:r>
        <w:rPr>
          <w:rFonts w:ascii="宋体" w:hAnsi="宋体" w:cs="宋体" w:hint="eastAsia"/>
          <w:szCs w:val="21"/>
        </w:rPr>
        <w:t>标最后</w:t>
      </w:r>
      <w:proofErr w:type="gramEnd"/>
      <w:r>
        <w:rPr>
          <w:rFonts w:ascii="宋体" w:hAnsi="宋体" w:cs="宋体" w:hint="eastAsia"/>
          <w:szCs w:val="21"/>
        </w:rPr>
        <w:t>报价后统一开启，磋商小组对最后报价进行有效性、完整性和响应程度的审查。</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5</w:t>
      </w:r>
      <w:r>
        <w:rPr>
          <w:rFonts w:ascii="宋体" w:hAnsi="宋体" w:cs="宋体"/>
          <w:szCs w:val="21"/>
        </w:rPr>
        <w:t>.7</w:t>
      </w:r>
      <w:r>
        <w:rPr>
          <w:rFonts w:ascii="宋体" w:hAnsi="宋体" w:cs="宋体" w:hint="eastAsia"/>
          <w:szCs w:val="21"/>
        </w:rPr>
        <w:t>最终响应文件的报价出现前后不一致的，按照本章第3</w:t>
      </w:r>
      <w:r>
        <w:rPr>
          <w:rFonts w:ascii="宋体" w:hAnsi="宋体" w:cs="宋体"/>
          <w:szCs w:val="21"/>
        </w:rPr>
        <w:t>.4</w:t>
      </w:r>
      <w:r>
        <w:rPr>
          <w:rFonts w:ascii="宋体" w:hAnsi="宋体" w:cs="宋体" w:hint="eastAsia"/>
          <w:szCs w:val="21"/>
        </w:rPr>
        <w:t xml:space="preserve">条的规定修正。 </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5</w:t>
      </w:r>
      <w:r>
        <w:rPr>
          <w:rFonts w:ascii="宋体" w:hAnsi="宋体" w:cs="宋体"/>
          <w:szCs w:val="21"/>
        </w:rPr>
        <w:t>.8</w:t>
      </w:r>
      <w:r>
        <w:rPr>
          <w:rFonts w:ascii="宋体" w:hAnsi="宋体" w:cs="宋体" w:hint="eastAsia"/>
          <w:szCs w:val="21"/>
        </w:rPr>
        <w:t>修正后的最终报价出现下列情形的，按无效响应处理：</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（1）供应商不确认的（全流程电子化评标采取在线确认）；</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lastRenderedPageBreak/>
        <w:t>（2）</w:t>
      </w:r>
      <w:proofErr w:type="gramStart"/>
      <w:r>
        <w:rPr>
          <w:rFonts w:ascii="宋体" w:hAnsi="宋体" w:cs="宋体" w:hint="eastAsia"/>
          <w:szCs w:val="21"/>
        </w:rPr>
        <w:t>经供应</w:t>
      </w:r>
      <w:proofErr w:type="gramEnd"/>
      <w:r>
        <w:rPr>
          <w:rFonts w:ascii="宋体" w:hAnsi="宋体" w:cs="宋体" w:hint="eastAsia"/>
          <w:szCs w:val="21"/>
        </w:rPr>
        <w:t>商确认修正后的响应报价（包含首次报价、最后报价）超过所竞标分</w:t>
      </w:r>
      <w:proofErr w:type="gramStart"/>
      <w:r>
        <w:rPr>
          <w:rFonts w:ascii="宋体" w:hAnsi="宋体" w:cs="宋体" w:hint="eastAsia"/>
          <w:szCs w:val="21"/>
        </w:rPr>
        <w:t>标规定</w:t>
      </w:r>
      <w:proofErr w:type="gramEnd"/>
      <w:r>
        <w:rPr>
          <w:rFonts w:ascii="宋体" w:hAnsi="宋体" w:cs="宋体" w:hint="eastAsia"/>
          <w:szCs w:val="21"/>
        </w:rPr>
        <w:t>的采购预算金额或者最高限价的（如本项目公布了最高限价）；</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（3）</w:t>
      </w:r>
      <w:proofErr w:type="gramStart"/>
      <w:r>
        <w:rPr>
          <w:rFonts w:ascii="宋体" w:hAnsi="宋体" w:cs="宋体" w:hint="eastAsia"/>
          <w:szCs w:val="21"/>
        </w:rPr>
        <w:t>经供应</w:t>
      </w:r>
      <w:proofErr w:type="gramEnd"/>
      <w:r>
        <w:rPr>
          <w:rFonts w:ascii="宋体" w:hAnsi="宋体" w:cs="宋体" w:hint="eastAsia"/>
          <w:szCs w:val="21"/>
        </w:rPr>
        <w:t>商确认修正后的响应报价（包含首次报价、最后报价）超过分项采购预算金额或者最高限价的（如本项目公布了最高限价）。</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5</w:t>
      </w:r>
      <w:r>
        <w:rPr>
          <w:rFonts w:ascii="宋体" w:hAnsi="宋体" w:cs="宋体"/>
          <w:szCs w:val="21"/>
        </w:rPr>
        <w:t>.9</w:t>
      </w:r>
      <w:proofErr w:type="gramStart"/>
      <w:r>
        <w:rPr>
          <w:rFonts w:ascii="宋体" w:hAnsi="宋体" w:cs="宋体" w:hint="eastAsia"/>
          <w:szCs w:val="21"/>
        </w:rPr>
        <w:t>经供应</w:t>
      </w:r>
      <w:proofErr w:type="gramEnd"/>
      <w:r>
        <w:rPr>
          <w:rFonts w:ascii="宋体" w:hAnsi="宋体" w:cs="宋体" w:hint="eastAsia"/>
          <w:szCs w:val="21"/>
        </w:rPr>
        <w:t>商确认修正后的最后报价作为评审及签订合同的依据。</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5.10供应</w:t>
      </w:r>
      <w:proofErr w:type="gramStart"/>
      <w:r>
        <w:rPr>
          <w:rFonts w:ascii="宋体" w:hAnsi="宋体" w:cs="宋体" w:hint="eastAsia"/>
          <w:szCs w:val="21"/>
        </w:rPr>
        <w:t>商出现</w:t>
      </w:r>
      <w:proofErr w:type="gramEnd"/>
      <w:r>
        <w:rPr>
          <w:rFonts w:ascii="宋体" w:hAnsi="宋体" w:cs="宋体" w:hint="eastAsia"/>
          <w:szCs w:val="21"/>
        </w:rPr>
        <w:t>最后报价按无效响应处理或者响应文件按无效处理时，磋商小组应当告知有关供应商。</w:t>
      </w:r>
    </w:p>
    <w:p w:rsidR="00C45723" w:rsidRDefault="000758C4">
      <w:pPr>
        <w:spacing w:line="360" w:lineRule="auto"/>
        <w:ind w:firstLineChars="200" w:firstLine="420"/>
        <w:rPr>
          <w:rFonts w:ascii="宋体" w:hAnsi="宋体" w:cs="宋体"/>
          <w:szCs w:val="21"/>
        </w:rPr>
      </w:pPr>
      <w:r>
        <w:rPr>
          <w:rFonts w:ascii="宋体" w:hAnsi="宋体" w:cs="宋体"/>
          <w:szCs w:val="21"/>
        </w:rPr>
        <w:t>5.1</w:t>
      </w:r>
      <w:r>
        <w:rPr>
          <w:rFonts w:ascii="宋体" w:hAnsi="宋体" w:cs="宋体" w:hint="eastAsia"/>
          <w:szCs w:val="21"/>
        </w:rPr>
        <w:t>1最后报价结束后，磋商小组不得再与供应商进行任何形式的商谈。</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5.12政府采购评审中出现下列情形之一的，评审委员会应当启动异常低价投标（响应）审查程序：</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①投标（响应）报价低于全部通过符合性审查供应商投标（响应）报价平均值65%的，即投标（响应）报价&lt;全部通过符合性审查供应商投标（响应）报价平均值×65%；</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②投标（响应）报价低于通过符合性审查的次低报价供应商投标（响应）报价50%的，即投标（响应）报价&lt;通过符合性审查的次低报价供应商投标（响应）报价×50%；</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③投标（响应）报价低于采购项目最高限价45%的，即投标（响应）报价&lt;采购项目最高限价×45%；</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④评审委员会基于专业判断，认为供应商报价过低，有可能影响产品质量或者不能诚信履约的其他情形。</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评审委员会启动异常低价投标（响应）审查后，属于前述第1项至第4项情形的，应当要求相关供应商在评审现场合理的时间内对投标（响应）价格</w:t>
      </w:r>
      <w:proofErr w:type="gramStart"/>
      <w:r>
        <w:rPr>
          <w:rFonts w:ascii="宋体" w:hAnsi="宋体" w:cs="宋体" w:hint="eastAsia"/>
          <w:szCs w:val="21"/>
        </w:rPr>
        <w:t>作出</w:t>
      </w:r>
      <w:proofErr w:type="gramEnd"/>
      <w:r>
        <w:rPr>
          <w:rFonts w:ascii="宋体" w:hAnsi="宋体" w:cs="宋体" w:hint="eastAsia"/>
          <w:szCs w:val="21"/>
        </w:rPr>
        <w:t>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评审委员会借助互联网等渠道查询相关信息的，应当严格遵守评审工作纪律，不得实施影响评审公正的行为。</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异常低价投标（响应）审查的启动原因、审查意见和审查结果应当在评审报告中记录，并随供应商提供的相关书面说明及证明材料，以及评审委员会有关互联网浏览、查询历史一并归档。</w:t>
      </w:r>
    </w:p>
    <w:p w:rsidR="00C45723" w:rsidRDefault="000758C4">
      <w:pPr>
        <w:ind w:firstLine="200"/>
        <w:rPr>
          <w:rFonts w:ascii="黑体" w:eastAsia="黑体" w:hAnsi="黑体" w:cs="宋体"/>
          <w:b/>
          <w:bCs/>
          <w:sz w:val="24"/>
        </w:rPr>
      </w:pPr>
      <w:r>
        <w:rPr>
          <w:rFonts w:ascii="黑体" w:eastAsia="黑体" w:hAnsi="黑体" w:cs="宋体" w:hint="eastAsia"/>
          <w:b/>
          <w:bCs/>
          <w:sz w:val="24"/>
        </w:rPr>
        <w:t>6</w:t>
      </w:r>
      <w:r>
        <w:rPr>
          <w:rFonts w:ascii="黑体" w:eastAsia="黑体" w:hAnsi="黑体" w:cs="宋体"/>
          <w:b/>
          <w:bCs/>
          <w:sz w:val="24"/>
        </w:rPr>
        <w:t>.</w:t>
      </w:r>
      <w:r>
        <w:rPr>
          <w:rFonts w:ascii="黑体" w:eastAsia="黑体" w:hAnsi="黑体" w:cs="宋体" w:hint="eastAsia"/>
          <w:b/>
          <w:bCs/>
          <w:sz w:val="24"/>
        </w:rPr>
        <w:t>比较与评价</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6</w:t>
      </w:r>
      <w:r>
        <w:rPr>
          <w:rFonts w:ascii="宋体" w:hAnsi="宋体" w:cs="宋体"/>
          <w:szCs w:val="21"/>
        </w:rPr>
        <w:t>.1</w:t>
      </w:r>
      <w:r>
        <w:rPr>
          <w:rFonts w:ascii="宋体" w:hAnsi="宋体" w:cs="宋体" w:hint="eastAsia"/>
          <w:szCs w:val="21"/>
        </w:rPr>
        <w:t>评审方法：综合评分法。</w:t>
      </w:r>
    </w:p>
    <w:p w:rsidR="00C45723" w:rsidRDefault="000758C4">
      <w:pPr>
        <w:spacing w:line="360" w:lineRule="auto"/>
        <w:ind w:firstLineChars="200" w:firstLine="420"/>
        <w:rPr>
          <w:rFonts w:ascii="宋体" w:hAnsi="宋体" w:cs="宋体"/>
          <w:szCs w:val="21"/>
        </w:rPr>
      </w:pPr>
      <w:r>
        <w:rPr>
          <w:rFonts w:ascii="宋体" w:hAnsi="宋体" w:cs="宋体"/>
          <w:szCs w:val="21"/>
        </w:rPr>
        <w:t>6.2</w:t>
      </w:r>
      <w:r>
        <w:rPr>
          <w:rFonts w:ascii="宋体" w:hAnsi="宋体" w:cs="宋体" w:hint="eastAsia"/>
          <w:szCs w:val="21"/>
        </w:rPr>
        <w:t>经磋商确定最终采购需求和提交最后报价的供应商后，由磋商小组采用综合评分法对提交最后报价的供应商的响应文件和最后报价进行综合评分。</w:t>
      </w:r>
    </w:p>
    <w:p w:rsidR="00C45723" w:rsidRDefault="000758C4">
      <w:pPr>
        <w:spacing w:line="360" w:lineRule="auto"/>
        <w:ind w:firstLineChars="200" w:firstLine="420"/>
        <w:rPr>
          <w:rFonts w:ascii="宋体" w:hAnsi="宋体" w:cs="宋体"/>
          <w:szCs w:val="21"/>
        </w:rPr>
      </w:pPr>
      <w:r>
        <w:rPr>
          <w:rFonts w:ascii="宋体" w:hAnsi="宋体" w:cs="宋体"/>
          <w:szCs w:val="21"/>
        </w:rPr>
        <w:t>6.3</w:t>
      </w:r>
      <w:r>
        <w:rPr>
          <w:rFonts w:ascii="宋体" w:hAnsi="宋体" w:cs="宋体" w:hint="eastAsia"/>
          <w:szCs w:val="21"/>
        </w:rPr>
        <w:t>评审时，磋商小组各成员应当独立对每个</w:t>
      </w:r>
      <w:proofErr w:type="gramStart"/>
      <w:r>
        <w:rPr>
          <w:rFonts w:ascii="宋体" w:hAnsi="宋体" w:cs="宋体" w:hint="eastAsia"/>
          <w:szCs w:val="21"/>
        </w:rPr>
        <w:t>有效响应</w:t>
      </w:r>
      <w:proofErr w:type="gramEnd"/>
      <w:r>
        <w:rPr>
          <w:rFonts w:ascii="宋体" w:hAnsi="宋体" w:cs="宋体" w:hint="eastAsia"/>
          <w:szCs w:val="21"/>
        </w:rPr>
        <w:t>的文件进行评价、打分，然后汇总每</w:t>
      </w:r>
      <w:r>
        <w:rPr>
          <w:rFonts w:ascii="宋体" w:hAnsi="宋体" w:cs="宋体" w:hint="eastAsia"/>
          <w:szCs w:val="21"/>
        </w:rPr>
        <w:lastRenderedPageBreak/>
        <w:t>个供应商每项评分因素的得分。</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1）评审委员会成员要根据政府采购法律法规和采购文件所载明的评审方法、标准进行评审。对供应商的价格分等客观评分项的评分应当一致，对其他需要借助专业知识评判的主观评分项，应当严格按照评分细则公正评分。</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（2）磋商小组按照磋商文件中规定的评审标准计算各供应商的报价得分。项目评审过程中，不得去掉最后报价中的最高报价和最低报价。</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（3）各供应商的得分为磋商小组所有成员的有效评分的算术平均数。</w:t>
      </w:r>
    </w:p>
    <w:p w:rsidR="00C45723" w:rsidRDefault="000758C4">
      <w:pPr>
        <w:spacing w:line="360" w:lineRule="auto"/>
        <w:ind w:firstLineChars="200" w:firstLine="420"/>
        <w:rPr>
          <w:rFonts w:ascii="宋体" w:hAnsi="宋体" w:cs="宋体"/>
          <w:szCs w:val="21"/>
        </w:rPr>
      </w:pPr>
      <w:r>
        <w:rPr>
          <w:rFonts w:ascii="宋体" w:hAnsi="宋体" w:cs="宋体"/>
          <w:szCs w:val="21"/>
        </w:rPr>
        <w:t>6.4</w:t>
      </w:r>
      <w:r>
        <w:rPr>
          <w:rFonts w:ascii="宋体" w:hAnsi="宋体" w:cs="宋体" w:hint="eastAsia"/>
          <w:szCs w:val="21"/>
        </w:rPr>
        <w:t>评审价为供应商的最后报价进行政策性扣除后的价格，评审价只是作为评审时使用。最终成交供应商的成交金额等于最后报价（如有修正，以确认修正后的最后报价为准）。</w:t>
      </w:r>
    </w:p>
    <w:p w:rsidR="00C45723" w:rsidRDefault="000758C4">
      <w:pPr>
        <w:spacing w:line="360" w:lineRule="auto"/>
        <w:ind w:firstLineChars="200" w:firstLine="420"/>
        <w:rPr>
          <w:rFonts w:ascii="宋体" w:hAnsi="宋体"/>
          <w:kern w:val="0"/>
          <w:szCs w:val="21"/>
        </w:rPr>
      </w:pPr>
      <w:r>
        <w:rPr>
          <w:rFonts w:ascii="宋体" w:hAnsi="宋体" w:cs="宋体"/>
          <w:szCs w:val="21"/>
        </w:rPr>
        <w:t>6.5</w:t>
      </w:r>
      <w:r>
        <w:rPr>
          <w:rFonts w:ascii="宋体" w:hAnsi="宋体" w:cs="宋体" w:hint="eastAsia"/>
          <w:szCs w:val="21"/>
        </w:rPr>
        <w:t>由磋商小组根据综合评分情况，按照评审得分由高到低顺序推荐3名以上成交候选供应商，并编写评</w:t>
      </w:r>
      <w:r>
        <w:rPr>
          <w:rFonts w:ascii="宋体" w:hAnsi="宋体" w:hint="eastAsia"/>
          <w:kern w:val="0"/>
          <w:szCs w:val="21"/>
        </w:rPr>
        <w:t>审报告。符合本章第</w:t>
      </w:r>
      <w:r>
        <w:rPr>
          <w:rFonts w:ascii="宋体" w:hAnsi="宋体"/>
          <w:kern w:val="0"/>
          <w:szCs w:val="21"/>
        </w:rPr>
        <w:t>4.3</w:t>
      </w:r>
      <w:r>
        <w:rPr>
          <w:rFonts w:ascii="宋体" w:hAnsi="宋体" w:hint="eastAsia"/>
          <w:kern w:val="0"/>
          <w:szCs w:val="21"/>
        </w:rPr>
        <w:t>条情形的，可以推荐2家成交候选供应商。评审得分相同的，按照最后报价由低到高的顺序推荐。评审得分且最后报价相同的，按照技术指标优劣顺序推荐。</w:t>
      </w:r>
    </w:p>
    <w:p w:rsidR="00C45723" w:rsidRDefault="000758C4">
      <w:pPr>
        <w:spacing w:line="360" w:lineRule="auto"/>
        <w:ind w:firstLineChars="200" w:firstLine="420"/>
        <w:rPr>
          <w:rFonts w:ascii="宋体" w:hAnsi="宋体" w:cs="宋体"/>
          <w:szCs w:val="21"/>
        </w:rPr>
      </w:pPr>
      <w:r>
        <w:rPr>
          <w:rFonts w:ascii="宋体" w:hAnsi="宋体"/>
          <w:kern w:val="0"/>
          <w:szCs w:val="21"/>
        </w:rPr>
        <w:t>6.6</w:t>
      </w:r>
      <w:r>
        <w:rPr>
          <w:rFonts w:ascii="宋体" w:hAnsi="宋体" w:hint="eastAsia"/>
          <w:kern w:val="0"/>
          <w:szCs w:val="21"/>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rsidR="00C45723" w:rsidRDefault="000758C4">
      <w:pPr>
        <w:spacing w:line="360" w:lineRule="auto"/>
        <w:ind w:firstLine="200"/>
        <w:rPr>
          <w:rFonts w:ascii="黑体" w:eastAsia="黑体" w:hAnsi="黑体" w:cs="宋体"/>
          <w:b/>
          <w:bCs/>
          <w:sz w:val="24"/>
        </w:rPr>
      </w:pPr>
      <w:r>
        <w:rPr>
          <w:rFonts w:ascii="黑体" w:eastAsia="黑体" w:hAnsi="黑体" w:cs="宋体" w:hint="eastAsia"/>
          <w:b/>
          <w:bCs/>
          <w:sz w:val="24"/>
        </w:rPr>
        <w:t>7.评审复核</w:t>
      </w:r>
    </w:p>
    <w:p w:rsidR="00C45723" w:rsidRDefault="000758C4">
      <w:pPr>
        <w:spacing w:line="360" w:lineRule="auto"/>
        <w:ind w:firstLineChars="200" w:firstLine="420"/>
        <w:rPr>
          <w:rFonts w:ascii="宋体" w:hAnsi="宋体"/>
          <w:szCs w:val="21"/>
        </w:rPr>
      </w:pPr>
      <w:r>
        <w:rPr>
          <w:rFonts w:ascii="宋体" w:hAnsi="宋体" w:hint="eastAsia"/>
          <w:szCs w:val="21"/>
        </w:rPr>
        <w:t>7.1评审报告签署前，评审委员会要对评审结果进行复核，复核意见要体现在评审报告中。</w:t>
      </w:r>
    </w:p>
    <w:p w:rsidR="00C45723" w:rsidRDefault="000758C4">
      <w:pPr>
        <w:widowControl/>
        <w:spacing w:line="360" w:lineRule="auto"/>
        <w:ind w:firstLineChars="200" w:firstLine="420"/>
        <w:jc w:val="left"/>
        <w:rPr>
          <w:rFonts w:ascii="宋体" w:hAnsi="宋体"/>
          <w:kern w:val="0"/>
          <w:szCs w:val="21"/>
        </w:rPr>
      </w:pPr>
      <w:r>
        <w:rPr>
          <w:rFonts w:ascii="宋体" w:hAnsi="宋体" w:cs="宋体" w:hint="eastAsia"/>
          <w:kern w:val="0"/>
          <w:szCs w:val="21"/>
        </w:rPr>
        <w:t>7.2评审结果汇总完成后，采购人、采购代理机构和评审委员会均不得修改评审结果或者要求重新评审，</w:t>
      </w:r>
      <w:proofErr w:type="gramStart"/>
      <w:r>
        <w:rPr>
          <w:rFonts w:ascii="宋体" w:hAnsi="宋体" w:cs="宋体" w:hint="eastAsia"/>
          <w:kern w:val="0"/>
          <w:szCs w:val="21"/>
        </w:rPr>
        <w:t>但资格</w:t>
      </w:r>
      <w:proofErr w:type="gramEnd"/>
      <w:r>
        <w:rPr>
          <w:rFonts w:ascii="宋体" w:hAnsi="宋体" w:cs="宋体" w:hint="eastAsia"/>
          <w:kern w:val="0"/>
          <w:szCs w:val="21"/>
        </w:rPr>
        <w:t>性检查认定错误、分值汇总计算错误、分项评分超出评分标准范围、客观分评分不一致、经评审委员会一致认定评分畸高、</w:t>
      </w:r>
      <w:proofErr w:type="gramStart"/>
      <w:r>
        <w:rPr>
          <w:rFonts w:ascii="宋体" w:hAnsi="宋体" w:cs="宋体" w:hint="eastAsia"/>
          <w:kern w:val="0"/>
          <w:szCs w:val="21"/>
        </w:rPr>
        <w:t>畸</w:t>
      </w:r>
      <w:proofErr w:type="gramEnd"/>
      <w:r>
        <w:rPr>
          <w:rFonts w:ascii="宋体" w:hAnsi="宋体" w:cs="宋体" w:hint="eastAsia"/>
          <w:kern w:val="0"/>
          <w:szCs w:val="21"/>
        </w:rPr>
        <w:t>低的情形除外。出现上述除外情形的，评审委员会应当现场修改评审结果，并在评审报告中明确记载。</w:t>
      </w:r>
    </w:p>
    <w:p w:rsidR="00C45723" w:rsidRDefault="000758C4">
      <w:pPr>
        <w:ind w:firstLine="200"/>
        <w:rPr>
          <w:rFonts w:ascii="黑体" w:eastAsia="黑体" w:hAnsi="黑体" w:cs="宋体"/>
          <w:b/>
          <w:bCs/>
          <w:sz w:val="24"/>
        </w:rPr>
      </w:pPr>
      <w:r>
        <w:rPr>
          <w:rFonts w:ascii="黑体" w:eastAsia="黑体" w:hAnsi="黑体" w:cs="宋体" w:hint="eastAsia"/>
          <w:b/>
          <w:bCs/>
          <w:sz w:val="24"/>
        </w:rPr>
        <w:t>8.评审标准</w:t>
      </w:r>
    </w:p>
    <w:p w:rsidR="00C45723" w:rsidRDefault="000758C4">
      <w:pPr>
        <w:spacing w:line="360" w:lineRule="auto"/>
        <w:ind w:firstLineChars="200" w:firstLine="422"/>
        <w:rPr>
          <w:rFonts w:ascii="宋体" w:hAnsi="宋体"/>
          <w:bCs/>
          <w:szCs w:val="21"/>
        </w:rPr>
      </w:pPr>
      <w:r>
        <w:rPr>
          <w:rFonts w:ascii="宋体" w:hAnsi="宋体" w:hint="eastAsia"/>
          <w:b/>
        </w:rPr>
        <w:t>8.</w:t>
      </w:r>
      <w:r>
        <w:rPr>
          <w:rFonts w:ascii="宋体" w:hAnsi="宋体" w:hint="eastAsia"/>
          <w:bCs/>
          <w:szCs w:val="21"/>
        </w:rPr>
        <w:t>1评审依据：磋商小组将以磋商响应文件为评审依据，对供应商的报价、技术、商务等方面内容按百分制打分。（计分方法按四舍五入取至百分位）</w:t>
      </w:r>
    </w:p>
    <w:p w:rsidR="00C45723" w:rsidRDefault="000758C4">
      <w:pPr>
        <w:spacing w:line="360" w:lineRule="auto"/>
        <w:ind w:firstLineChars="200" w:firstLine="420"/>
        <w:rPr>
          <w:rFonts w:ascii="宋体" w:hAnsi="宋体"/>
          <w:bCs/>
          <w:szCs w:val="21"/>
        </w:rPr>
      </w:pPr>
      <w:r>
        <w:rPr>
          <w:rFonts w:ascii="宋体" w:hAnsi="宋体" w:hint="eastAsia"/>
          <w:bCs/>
          <w:szCs w:val="21"/>
        </w:rPr>
        <w:t>总得分=</w:t>
      </w:r>
      <w:r>
        <w:rPr>
          <w:rFonts w:ascii="宋体" w:hAnsi="宋体" w:hint="eastAsia"/>
          <w:bCs/>
          <w:szCs w:val="21"/>
          <w:u w:val="single"/>
        </w:rPr>
        <w:t xml:space="preserve"> 报价+技术+商务+</w:t>
      </w:r>
      <w:r>
        <w:rPr>
          <w:rFonts w:ascii="宋体" w:hAnsi="宋体" w:cs="Courier New" w:hint="eastAsia"/>
          <w:bCs/>
          <w:szCs w:val="21"/>
          <w:u w:val="single"/>
        </w:rPr>
        <w:t>诚信分</w:t>
      </w:r>
      <w:r>
        <w:rPr>
          <w:rFonts w:ascii="宋体" w:hAnsi="宋体" w:hint="eastAsia"/>
          <w:bCs/>
          <w:szCs w:val="21"/>
          <w:u w:val="single"/>
        </w:rPr>
        <w:t xml:space="preserve">                   </w:t>
      </w:r>
    </w:p>
    <w:tbl>
      <w:tblPr>
        <w:tblW w:w="89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6"/>
        <w:gridCol w:w="1855"/>
        <w:gridCol w:w="5509"/>
        <w:gridCol w:w="811"/>
      </w:tblGrid>
      <w:tr w:rsidR="00C45723">
        <w:trPr>
          <w:trHeight w:val="312"/>
          <w:jc w:val="center"/>
        </w:trPr>
        <w:tc>
          <w:tcPr>
            <w:tcW w:w="766" w:type="dxa"/>
            <w:vAlign w:val="center"/>
          </w:tcPr>
          <w:p w:rsidR="00C45723" w:rsidRDefault="000758C4">
            <w:pPr>
              <w:widowControl/>
              <w:spacing w:line="360" w:lineRule="auto"/>
              <w:jc w:val="center"/>
              <w:rPr>
                <w:rFonts w:ascii="宋体" w:hAnsi="宋体" w:cs="宋体"/>
                <w:b/>
                <w:bCs/>
                <w:kern w:val="0"/>
                <w:szCs w:val="21"/>
              </w:rPr>
            </w:pPr>
            <w:bookmarkStart w:id="89" w:name="PO_TDCUS_ITEM_SM_TABLE_1"/>
            <w:r>
              <w:rPr>
                <w:rFonts w:ascii="宋体" w:hAnsi="宋体" w:cs="宋体" w:hint="eastAsia"/>
                <w:b/>
                <w:bCs/>
                <w:kern w:val="0"/>
                <w:szCs w:val="21"/>
              </w:rPr>
              <w:t>序号</w:t>
            </w:r>
          </w:p>
        </w:tc>
        <w:tc>
          <w:tcPr>
            <w:tcW w:w="1855" w:type="dxa"/>
            <w:vAlign w:val="center"/>
          </w:tcPr>
          <w:p w:rsidR="00C45723" w:rsidRDefault="000758C4">
            <w:pPr>
              <w:widowControl/>
              <w:spacing w:line="360" w:lineRule="auto"/>
              <w:jc w:val="center"/>
              <w:rPr>
                <w:rFonts w:ascii="宋体" w:hAnsi="宋体" w:cs="宋体"/>
                <w:b/>
                <w:bCs/>
                <w:kern w:val="0"/>
                <w:szCs w:val="21"/>
              </w:rPr>
            </w:pPr>
            <w:r>
              <w:rPr>
                <w:rFonts w:ascii="宋体" w:hAnsi="宋体" w:cs="宋体" w:hint="eastAsia"/>
                <w:b/>
                <w:bCs/>
                <w:kern w:val="0"/>
                <w:szCs w:val="21"/>
              </w:rPr>
              <w:t>评审因素</w:t>
            </w:r>
          </w:p>
        </w:tc>
        <w:tc>
          <w:tcPr>
            <w:tcW w:w="5509" w:type="dxa"/>
            <w:vAlign w:val="center"/>
          </w:tcPr>
          <w:p w:rsidR="00C45723" w:rsidRDefault="000758C4">
            <w:pPr>
              <w:widowControl/>
              <w:spacing w:line="360" w:lineRule="auto"/>
              <w:jc w:val="center"/>
              <w:rPr>
                <w:rFonts w:ascii="宋体" w:hAnsi="宋体" w:cs="宋体"/>
                <w:b/>
                <w:bCs/>
                <w:kern w:val="0"/>
                <w:szCs w:val="21"/>
              </w:rPr>
            </w:pPr>
            <w:r>
              <w:rPr>
                <w:rFonts w:ascii="宋体" w:hAnsi="宋体" w:cs="宋体" w:hint="eastAsia"/>
                <w:b/>
                <w:bCs/>
                <w:kern w:val="0"/>
                <w:szCs w:val="21"/>
              </w:rPr>
              <w:t>评审因素具体内容</w:t>
            </w:r>
          </w:p>
        </w:tc>
        <w:tc>
          <w:tcPr>
            <w:tcW w:w="811" w:type="dxa"/>
            <w:vAlign w:val="center"/>
          </w:tcPr>
          <w:p w:rsidR="00C45723" w:rsidRDefault="000758C4">
            <w:pPr>
              <w:widowControl/>
              <w:spacing w:line="360" w:lineRule="auto"/>
              <w:jc w:val="center"/>
              <w:rPr>
                <w:rFonts w:ascii="宋体" w:hAnsi="宋体" w:cs="宋体"/>
                <w:b/>
                <w:bCs/>
                <w:kern w:val="0"/>
                <w:szCs w:val="21"/>
              </w:rPr>
            </w:pPr>
            <w:r>
              <w:rPr>
                <w:rFonts w:ascii="宋体" w:hAnsi="宋体" w:cs="宋体" w:hint="eastAsia"/>
                <w:b/>
                <w:bCs/>
                <w:kern w:val="0"/>
                <w:szCs w:val="21"/>
              </w:rPr>
              <w:t>分值</w:t>
            </w:r>
          </w:p>
        </w:tc>
      </w:tr>
      <w:tr w:rsidR="00C45723">
        <w:trPr>
          <w:trHeight w:val="312"/>
          <w:jc w:val="center"/>
        </w:trPr>
        <w:tc>
          <w:tcPr>
            <w:tcW w:w="766" w:type="dxa"/>
            <w:vAlign w:val="center"/>
          </w:tcPr>
          <w:p w:rsidR="00C45723" w:rsidRDefault="000758C4">
            <w:pPr>
              <w:widowControl/>
              <w:spacing w:line="360" w:lineRule="auto"/>
              <w:jc w:val="center"/>
              <w:rPr>
                <w:rFonts w:ascii="宋体" w:hAnsi="宋体" w:cs="宋体"/>
                <w:kern w:val="0"/>
                <w:szCs w:val="21"/>
              </w:rPr>
            </w:pPr>
            <w:r>
              <w:rPr>
                <w:rFonts w:ascii="宋体" w:hAnsi="宋体" w:cs="宋体" w:hint="eastAsia"/>
                <w:b/>
                <w:bCs/>
                <w:kern w:val="0"/>
                <w:szCs w:val="21"/>
              </w:rPr>
              <w:t>1</w:t>
            </w:r>
          </w:p>
        </w:tc>
        <w:tc>
          <w:tcPr>
            <w:tcW w:w="1855" w:type="dxa"/>
            <w:vAlign w:val="center"/>
          </w:tcPr>
          <w:p w:rsidR="00C45723" w:rsidRDefault="000758C4">
            <w:pPr>
              <w:widowControl/>
              <w:spacing w:line="360" w:lineRule="auto"/>
              <w:jc w:val="center"/>
              <w:rPr>
                <w:rFonts w:ascii="宋体" w:hAnsi="宋体" w:cs="宋体"/>
                <w:kern w:val="0"/>
                <w:szCs w:val="21"/>
              </w:rPr>
            </w:pPr>
            <w:r>
              <w:rPr>
                <w:rFonts w:ascii="宋体" w:hAnsi="宋体" w:cs="宋体" w:hint="eastAsia"/>
                <w:b/>
                <w:bCs/>
                <w:kern w:val="0"/>
                <w:szCs w:val="21"/>
              </w:rPr>
              <w:t>价格分</w:t>
            </w:r>
          </w:p>
        </w:tc>
        <w:tc>
          <w:tcPr>
            <w:tcW w:w="5509" w:type="dxa"/>
          </w:tcPr>
          <w:p w:rsidR="00C45723" w:rsidRDefault="000758C4">
            <w:pPr>
              <w:pStyle w:val="a9"/>
              <w:spacing w:line="360" w:lineRule="auto"/>
              <w:ind w:firstLineChars="200" w:firstLine="422"/>
              <w:rPr>
                <w:rFonts w:hAnsi="宋体" w:cs="宋体"/>
                <w:b/>
                <w:kern w:val="2"/>
                <w:sz w:val="21"/>
              </w:rPr>
            </w:pPr>
            <w:r>
              <w:rPr>
                <w:rFonts w:hAnsi="宋体" w:cs="宋体" w:hint="eastAsia"/>
                <w:b/>
                <w:kern w:val="2"/>
                <w:sz w:val="21"/>
              </w:rPr>
              <w:t>本项目专门面向中小企业采购，项目由中小企业承接，即服务单位为中小企业，不再执行价格评审优惠的扶持政策。</w:t>
            </w:r>
          </w:p>
          <w:p w:rsidR="00C45723" w:rsidRDefault="000758C4">
            <w:pPr>
              <w:pStyle w:val="a9"/>
              <w:spacing w:line="360" w:lineRule="auto"/>
              <w:ind w:firstLineChars="200" w:firstLine="420"/>
              <w:rPr>
                <w:rFonts w:hAnsi="宋体" w:cs="宋体"/>
                <w:bCs/>
                <w:kern w:val="2"/>
                <w:sz w:val="21"/>
              </w:rPr>
            </w:pPr>
            <w:r>
              <w:rPr>
                <w:rFonts w:hAnsi="宋体" w:cs="宋体" w:hint="eastAsia"/>
                <w:bCs/>
                <w:kern w:val="2"/>
                <w:sz w:val="21"/>
              </w:rPr>
              <w:t>（1）按照《财政部、司法部关于政府采购支持监狱企业发展有关问题的通知》（财库〔2014〕68号）的规定，监狱企业视同小型、微型企业。监狱企业参加政府采购活</w:t>
            </w:r>
            <w:r>
              <w:rPr>
                <w:rFonts w:hAnsi="宋体" w:cs="宋体" w:hint="eastAsia"/>
                <w:bCs/>
                <w:kern w:val="2"/>
                <w:sz w:val="21"/>
              </w:rPr>
              <w:lastRenderedPageBreak/>
              <w:t>动时，应当提供由省级以上监狱管理局、戒毒管理局(含新疆生产建设兵团)出具的属于监狱企业的证明文件。</w:t>
            </w:r>
          </w:p>
          <w:p w:rsidR="00C45723" w:rsidRDefault="000758C4">
            <w:pPr>
              <w:spacing w:line="360" w:lineRule="auto"/>
              <w:ind w:firstLineChars="200" w:firstLine="420"/>
              <w:rPr>
                <w:rFonts w:hAnsi="宋体" w:cs="宋体"/>
                <w:bCs/>
              </w:rPr>
            </w:pPr>
            <w:r>
              <w:rPr>
                <w:rFonts w:hAnsi="宋体" w:cs="宋体" w:hint="eastAsia"/>
                <w:bCs/>
              </w:rPr>
              <w:t>（</w:t>
            </w:r>
            <w:r>
              <w:rPr>
                <w:rFonts w:hAnsi="宋体" w:cs="宋体" w:hint="eastAsia"/>
                <w:bCs/>
              </w:rPr>
              <w:t>2</w:t>
            </w:r>
            <w:r>
              <w:rPr>
                <w:rFonts w:hAnsi="宋体" w:cs="宋体" w:hint="eastAsia"/>
                <w:bCs/>
              </w:rPr>
              <w:t>）按照《关于促进残疾人就业政府采购政策的通知》（财库〔</w:t>
            </w:r>
            <w:r>
              <w:rPr>
                <w:rFonts w:hAnsi="宋体" w:cs="宋体" w:hint="eastAsia"/>
                <w:bCs/>
              </w:rPr>
              <w:t>2017</w:t>
            </w:r>
            <w:r>
              <w:rPr>
                <w:rFonts w:hAnsi="宋体" w:cs="宋体" w:hint="eastAsia"/>
                <w:bCs/>
              </w:rPr>
              <w:t>〕</w:t>
            </w:r>
            <w:r>
              <w:rPr>
                <w:rFonts w:hAnsi="宋体" w:cs="宋体" w:hint="eastAsia"/>
                <w:bCs/>
              </w:rPr>
              <w:t>141</w:t>
            </w:r>
            <w:r>
              <w:rPr>
                <w:rFonts w:hAnsi="宋体" w:cs="宋体" w:hint="eastAsia"/>
                <w:bCs/>
              </w:rPr>
              <w:t>号）的规定，残疾人福利性单位视同小型、微型企业。残疾人福利性单位参加政府采购活动时，应当提供该通知规定的《残疾人福利性单位声明函》，并对声明的真实性负责。</w:t>
            </w:r>
          </w:p>
          <w:p w:rsidR="00C45723" w:rsidRDefault="000758C4">
            <w:pPr>
              <w:pStyle w:val="a9"/>
              <w:spacing w:line="360" w:lineRule="auto"/>
              <w:ind w:firstLineChars="200" w:firstLine="420"/>
              <w:jc w:val="left"/>
              <w:rPr>
                <w:rFonts w:hAnsi="宋体" w:cs="宋体"/>
                <w:bCs/>
                <w:sz w:val="21"/>
              </w:rPr>
            </w:pPr>
            <w:r>
              <w:rPr>
                <w:rFonts w:hAnsi="宋体" w:cs="宋体" w:hint="eastAsia"/>
                <w:bCs/>
                <w:sz w:val="21"/>
              </w:rPr>
              <w:t>（3）满足磋商文件要求且最后报价折扣系数最低的供应商的报价折扣系数为磋商基准价，其价格分为满分。</w:t>
            </w:r>
          </w:p>
          <w:p w:rsidR="00C45723" w:rsidRDefault="000758C4">
            <w:pPr>
              <w:pStyle w:val="a9"/>
              <w:spacing w:line="360" w:lineRule="auto"/>
              <w:ind w:firstLineChars="200" w:firstLine="420"/>
              <w:jc w:val="left"/>
              <w:rPr>
                <w:rFonts w:hAnsi="宋体" w:cs="宋体"/>
                <w:sz w:val="21"/>
              </w:rPr>
            </w:pPr>
            <w:r>
              <w:rPr>
                <w:rFonts w:hAnsi="宋体" w:cs="宋体" w:hint="eastAsia"/>
                <w:bCs/>
                <w:sz w:val="21"/>
              </w:rPr>
              <w:t>（4）供应商磋商报价得分=（磋商基准价/供应</w:t>
            </w:r>
            <w:proofErr w:type="gramStart"/>
            <w:r>
              <w:rPr>
                <w:rFonts w:hAnsi="宋体" w:cs="宋体" w:hint="eastAsia"/>
                <w:bCs/>
                <w:sz w:val="21"/>
              </w:rPr>
              <w:t>商最后</w:t>
            </w:r>
            <w:proofErr w:type="gramEnd"/>
            <w:r>
              <w:rPr>
                <w:rFonts w:hAnsi="宋体" w:cs="宋体" w:hint="eastAsia"/>
                <w:bCs/>
                <w:sz w:val="21"/>
              </w:rPr>
              <w:t>报价）×20分</w:t>
            </w:r>
          </w:p>
        </w:tc>
        <w:tc>
          <w:tcPr>
            <w:tcW w:w="811" w:type="dxa"/>
            <w:vAlign w:val="center"/>
          </w:tcPr>
          <w:p w:rsidR="00C45723" w:rsidRDefault="000758C4">
            <w:pPr>
              <w:widowControl/>
              <w:spacing w:line="360" w:lineRule="auto"/>
              <w:jc w:val="center"/>
              <w:rPr>
                <w:rFonts w:ascii="宋体" w:hAnsi="宋体" w:cs="宋体"/>
                <w:kern w:val="0"/>
                <w:szCs w:val="21"/>
              </w:rPr>
            </w:pPr>
            <w:r>
              <w:rPr>
                <w:rFonts w:ascii="宋体" w:hAnsi="宋体" w:cs="宋体" w:hint="eastAsia"/>
                <w:kern w:val="0"/>
                <w:szCs w:val="21"/>
              </w:rPr>
              <w:lastRenderedPageBreak/>
              <w:t>20分</w:t>
            </w:r>
          </w:p>
        </w:tc>
      </w:tr>
      <w:tr w:rsidR="00C45723">
        <w:trPr>
          <w:trHeight w:val="410"/>
          <w:jc w:val="center"/>
        </w:trPr>
        <w:tc>
          <w:tcPr>
            <w:tcW w:w="766" w:type="dxa"/>
            <w:vAlign w:val="center"/>
          </w:tcPr>
          <w:p w:rsidR="00C45723" w:rsidRDefault="000758C4">
            <w:pPr>
              <w:widowControl/>
              <w:spacing w:line="360" w:lineRule="auto"/>
              <w:jc w:val="center"/>
              <w:rPr>
                <w:rFonts w:ascii="宋体" w:hAnsi="宋体" w:cs="宋体"/>
                <w:b/>
                <w:kern w:val="0"/>
                <w:szCs w:val="21"/>
              </w:rPr>
            </w:pPr>
            <w:r>
              <w:rPr>
                <w:rFonts w:ascii="宋体" w:hAnsi="宋体" w:cs="宋体" w:hint="eastAsia"/>
                <w:b/>
                <w:kern w:val="0"/>
                <w:szCs w:val="21"/>
              </w:rPr>
              <w:lastRenderedPageBreak/>
              <w:t>2</w:t>
            </w:r>
          </w:p>
        </w:tc>
        <w:tc>
          <w:tcPr>
            <w:tcW w:w="1855" w:type="dxa"/>
            <w:vAlign w:val="center"/>
          </w:tcPr>
          <w:p w:rsidR="00C45723" w:rsidRDefault="000758C4">
            <w:pPr>
              <w:widowControl/>
              <w:spacing w:line="360" w:lineRule="auto"/>
              <w:jc w:val="center"/>
              <w:rPr>
                <w:rFonts w:ascii="宋体" w:hAnsi="宋体" w:cs="宋体"/>
                <w:b/>
                <w:kern w:val="0"/>
                <w:szCs w:val="21"/>
              </w:rPr>
            </w:pPr>
            <w:r>
              <w:rPr>
                <w:rFonts w:ascii="宋体" w:hAnsi="宋体" w:cs="宋体" w:hint="eastAsia"/>
                <w:b/>
                <w:kern w:val="0"/>
                <w:szCs w:val="21"/>
              </w:rPr>
              <w:t>技术分</w:t>
            </w:r>
          </w:p>
        </w:tc>
        <w:tc>
          <w:tcPr>
            <w:tcW w:w="5509" w:type="dxa"/>
          </w:tcPr>
          <w:p w:rsidR="00C45723" w:rsidRDefault="000758C4">
            <w:pPr>
              <w:widowControl/>
              <w:spacing w:line="360" w:lineRule="auto"/>
              <w:jc w:val="center"/>
              <w:rPr>
                <w:rFonts w:ascii="宋体" w:hAnsi="宋体" w:cs="宋体"/>
                <w:b/>
                <w:kern w:val="0"/>
                <w:szCs w:val="21"/>
              </w:rPr>
            </w:pPr>
            <w:r>
              <w:rPr>
                <w:rFonts w:ascii="宋体" w:hAnsi="宋体" w:cs="宋体" w:hint="eastAsia"/>
                <w:b/>
                <w:kern w:val="0"/>
                <w:szCs w:val="21"/>
              </w:rPr>
              <w:t>评审因素</w:t>
            </w:r>
          </w:p>
        </w:tc>
        <w:tc>
          <w:tcPr>
            <w:tcW w:w="811" w:type="dxa"/>
          </w:tcPr>
          <w:p w:rsidR="00C45723" w:rsidRDefault="000758C4">
            <w:pPr>
              <w:widowControl/>
              <w:spacing w:line="360" w:lineRule="auto"/>
              <w:jc w:val="center"/>
              <w:rPr>
                <w:rFonts w:ascii="宋体" w:hAnsi="宋体" w:cs="宋体"/>
                <w:b/>
                <w:kern w:val="0"/>
                <w:szCs w:val="21"/>
              </w:rPr>
            </w:pPr>
            <w:r>
              <w:rPr>
                <w:rFonts w:ascii="宋体" w:hAnsi="宋体" w:cs="宋体" w:hint="eastAsia"/>
                <w:b/>
                <w:kern w:val="0"/>
                <w:szCs w:val="21"/>
              </w:rPr>
              <w:t>分值</w:t>
            </w:r>
          </w:p>
        </w:tc>
      </w:tr>
      <w:tr w:rsidR="00C45723">
        <w:trPr>
          <w:trHeight w:val="984"/>
          <w:jc w:val="center"/>
        </w:trPr>
        <w:tc>
          <w:tcPr>
            <w:tcW w:w="766" w:type="dxa"/>
            <w:vAlign w:val="center"/>
          </w:tcPr>
          <w:p w:rsidR="00C45723" w:rsidRDefault="000758C4">
            <w:pPr>
              <w:spacing w:line="360" w:lineRule="auto"/>
              <w:jc w:val="center"/>
              <w:rPr>
                <w:rFonts w:ascii="宋体" w:hAnsi="宋体" w:cs="宋体"/>
                <w:szCs w:val="21"/>
              </w:rPr>
            </w:pPr>
            <w:r>
              <w:rPr>
                <w:rFonts w:ascii="宋体" w:hAnsi="宋体" w:cs="宋体" w:hint="eastAsia"/>
                <w:szCs w:val="21"/>
              </w:rPr>
              <w:t>2.1</w:t>
            </w:r>
          </w:p>
        </w:tc>
        <w:tc>
          <w:tcPr>
            <w:tcW w:w="1855" w:type="dxa"/>
            <w:vAlign w:val="center"/>
          </w:tcPr>
          <w:p w:rsidR="00C45723" w:rsidRDefault="000758C4">
            <w:pPr>
              <w:pStyle w:val="a9"/>
              <w:adjustRightInd w:val="0"/>
              <w:snapToGrid w:val="0"/>
              <w:spacing w:line="360" w:lineRule="auto"/>
              <w:jc w:val="center"/>
              <w:rPr>
                <w:rFonts w:hAnsi="宋体" w:cs="宋体"/>
                <w:sz w:val="21"/>
              </w:rPr>
            </w:pPr>
            <w:r>
              <w:rPr>
                <w:rFonts w:hAnsi="宋体" w:cs="宋体" w:hint="eastAsia"/>
                <w:sz w:val="21"/>
              </w:rPr>
              <w:t>配送服务及应急方案</w:t>
            </w:r>
          </w:p>
        </w:tc>
        <w:tc>
          <w:tcPr>
            <w:tcW w:w="5509" w:type="dxa"/>
            <w:vAlign w:val="center"/>
          </w:tcPr>
          <w:p w:rsidR="00C45723" w:rsidRDefault="000758C4">
            <w:pPr>
              <w:spacing w:line="360" w:lineRule="auto"/>
              <w:ind w:firstLineChars="200" w:firstLine="420"/>
              <w:rPr>
                <w:rFonts w:ascii="宋体" w:hAnsi="宋体" w:cs="宋体"/>
                <w:szCs w:val="21"/>
              </w:rPr>
            </w:pPr>
            <w:r>
              <w:rPr>
                <w:rFonts w:ascii="宋体" w:hAnsi="宋体" w:cs="宋体" w:hint="eastAsia"/>
                <w:szCs w:val="21"/>
              </w:rPr>
              <w:t>供应商提供的配送服务及应急方案由评标委员会成员根据评审程序、评审方法和评审标准进行独立评审评定其档次。不满足一档要求的不得分。</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一档（2分）：供应商供货渠道及组织能力差，管理制度、配送服务方案基本满足要求、描述简单，基本保证配送服务的，对问题</w:t>
            </w:r>
            <w:proofErr w:type="gramStart"/>
            <w:r>
              <w:rPr>
                <w:rFonts w:ascii="宋体" w:hAnsi="宋体" w:cs="宋体" w:hint="eastAsia"/>
                <w:szCs w:val="21"/>
              </w:rPr>
              <w:t>食材发生</w:t>
            </w:r>
            <w:proofErr w:type="gramEnd"/>
            <w:r>
              <w:rPr>
                <w:rFonts w:ascii="宋体" w:hAnsi="宋体" w:cs="宋体" w:hint="eastAsia"/>
                <w:szCs w:val="21"/>
              </w:rPr>
              <w:t>紧急事件处理预案内容较差、基本可行的；</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二档(6分)：供应商供货渠道及组织能力一般，项目配送供货时间安排合理，管理制度、配送服务方案基本满足要求、</w:t>
            </w:r>
            <w:proofErr w:type="gramStart"/>
            <w:r>
              <w:rPr>
                <w:rFonts w:ascii="宋体" w:hAnsi="宋体" w:cs="宋体" w:hint="eastAsia"/>
                <w:szCs w:val="21"/>
              </w:rPr>
              <w:t>描述较</w:t>
            </w:r>
            <w:proofErr w:type="gramEnd"/>
            <w:r>
              <w:rPr>
                <w:rFonts w:ascii="宋体" w:hAnsi="宋体" w:cs="宋体" w:hint="eastAsia"/>
                <w:szCs w:val="21"/>
              </w:rPr>
              <w:t>简单，具体实施步骤和要求</w:t>
            </w:r>
            <w:proofErr w:type="gramStart"/>
            <w:r>
              <w:rPr>
                <w:rFonts w:ascii="宋体" w:hAnsi="宋体" w:cs="宋体" w:hint="eastAsia"/>
                <w:szCs w:val="21"/>
              </w:rPr>
              <w:t>描述较</w:t>
            </w:r>
            <w:proofErr w:type="gramEnd"/>
            <w:r>
              <w:rPr>
                <w:rFonts w:ascii="宋体" w:hAnsi="宋体" w:cs="宋体" w:hint="eastAsia"/>
                <w:szCs w:val="21"/>
              </w:rPr>
              <w:t>简单，能保证配送服务，对问题</w:t>
            </w:r>
            <w:proofErr w:type="gramStart"/>
            <w:r>
              <w:rPr>
                <w:rFonts w:ascii="宋体" w:hAnsi="宋体" w:cs="宋体" w:hint="eastAsia"/>
                <w:szCs w:val="21"/>
              </w:rPr>
              <w:t>食材发生</w:t>
            </w:r>
            <w:proofErr w:type="gramEnd"/>
            <w:r>
              <w:rPr>
                <w:rFonts w:ascii="宋体" w:hAnsi="宋体" w:cs="宋体" w:hint="eastAsia"/>
                <w:szCs w:val="21"/>
              </w:rPr>
              <w:t>紧急事件处理预案内容简单；</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三档（10分）：供应商供货渠道及组织能力强，项目配送体系、供货时间安排较合理，有较完善的管理制度、配送服务方案，</w:t>
            </w:r>
            <w:proofErr w:type="gramStart"/>
            <w:r>
              <w:rPr>
                <w:rFonts w:ascii="宋体" w:hAnsi="宋体" w:cs="宋体" w:hint="eastAsia"/>
                <w:szCs w:val="21"/>
              </w:rPr>
              <w:t>描述较</w:t>
            </w:r>
            <w:proofErr w:type="gramEnd"/>
            <w:r>
              <w:rPr>
                <w:rFonts w:ascii="宋体" w:hAnsi="宋体" w:cs="宋体" w:hint="eastAsia"/>
                <w:szCs w:val="21"/>
              </w:rPr>
              <w:t>详细，具体实施步骤和要求</w:t>
            </w:r>
            <w:proofErr w:type="gramStart"/>
            <w:r>
              <w:rPr>
                <w:rFonts w:ascii="宋体" w:hAnsi="宋体" w:cs="宋体" w:hint="eastAsia"/>
                <w:szCs w:val="21"/>
              </w:rPr>
              <w:t>描述较</w:t>
            </w:r>
            <w:proofErr w:type="gramEnd"/>
            <w:r>
              <w:rPr>
                <w:rFonts w:ascii="宋体" w:hAnsi="宋体" w:cs="宋体" w:hint="eastAsia"/>
                <w:szCs w:val="21"/>
              </w:rPr>
              <w:t>详细，在保证配送服务业务外有机动人员用于对紧急事件处理，对配送及应急处理响应较快，对问题</w:t>
            </w:r>
            <w:proofErr w:type="gramStart"/>
            <w:r>
              <w:rPr>
                <w:rFonts w:ascii="宋体" w:hAnsi="宋体" w:cs="宋体" w:hint="eastAsia"/>
                <w:szCs w:val="21"/>
              </w:rPr>
              <w:t>食材发生</w:t>
            </w:r>
            <w:proofErr w:type="gramEnd"/>
            <w:r>
              <w:rPr>
                <w:rFonts w:ascii="宋体" w:hAnsi="宋体" w:cs="宋体" w:hint="eastAsia"/>
                <w:szCs w:val="21"/>
              </w:rPr>
              <w:t>紧急事件处理预案内容较具体，有一定针对性的；</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四档（14分)：供应商供货渠道及组织能力较强，配送工作体系健全完善，配送供货时间安排合理，有较完善的管理制度、配送服务方案，描述详细，具体实施步骤和要求描述详细，在保证配送服务业务外有机动人员用于对</w:t>
            </w:r>
            <w:r>
              <w:rPr>
                <w:rFonts w:ascii="宋体" w:hAnsi="宋体" w:cs="宋体" w:hint="eastAsia"/>
                <w:szCs w:val="21"/>
              </w:rPr>
              <w:lastRenderedPageBreak/>
              <w:t>紧急事件处理，对配送及应急处理响应快，对问题</w:t>
            </w:r>
            <w:proofErr w:type="gramStart"/>
            <w:r>
              <w:rPr>
                <w:rFonts w:ascii="宋体" w:hAnsi="宋体" w:cs="宋体" w:hint="eastAsia"/>
                <w:szCs w:val="21"/>
              </w:rPr>
              <w:t>食材发生紧志事件</w:t>
            </w:r>
            <w:proofErr w:type="gramEnd"/>
            <w:r>
              <w:rPr>
                <w:rFonts w:ascii="宋体" w:hAnsi="宋体" w:cs="宋体" w:hint="eastAsia"/>
                <w:szCs w:val="21"/>
              </w:rPr>
              <w:t>处理预案内容的具体，人员配备较齐，方案针对性较强的；</w:t>
            </w:r>
          </w:p>
          <w:p w:rsidR="00C45723" w:rsidRDefault="000758C4">
            <w:pPr>
              <w:spacing w:line="360" w:lineRule="auto"/>
              <w:ind w:firstLineChars="200" w:firstLine="420"/>
              <w:rPr>
                <w:rFonts w:ascii="宋体" w:hAnsi="宋体" w:cs="宋体"/>
                <w:strike/>
                <w:szCs w:val="21"/>
              </w:rPr>
            </w:pPr>
            <w:r>
              <w:rPr>
                <w:rFonts w:ascii="宋体" w:hAnsi="宋体" w:cs="宋体" w:hint="eastAsia"/>
                <w:szCs w:val="21"/>
              </w:rPr>
              <w:t>五档（18分）：供应商供货渠道及组织能力强，配送工作体系健全完善，配送供货时间安排合理，针对项目实际情况，能提供全面细致、可靠的管理制度、配送服务方案，描述详细，具体实施步骤和要求描述全面，可行性强，充分优于本项目需求，对问题</w:t>
            </w:r>
            <w:proofErr w:type="gramStart"/>
            <w:r>
              <w:rPr>
                <w:rFonts w:ascii="宋体" w:hAnsi="宋体" w:cs="宋体" w:hint="eastAsia"/>
                <w:szCs w:val="21"/>
              </w:rPr>
              <w:t>食材发生</w:t>
            </w:r>
            <w:proofErr w:type="gramEnd"/>
            <w:r>
              <w:rPr>
                <w:rFonts w:ascii="宋体" w:hAnsi="宋体" w:cs="宋体" w:hint="eastAsia"/>
                <w:szCs w:val="21"/>
              </w:rPr>
              <w:t>紧急事件处理预案内容的具体、全面，在保证配送服务业务外有机动人员用于对紧急事件处理，人员配备充裕，对配送及应急处理响应迅速，可行性高，方案针对性强，有重点，预案清晰且能根据具体情况做出全面细致方案且能保证采购</w:t>
            </w:r>
            <w:proofErr w:type="gramStart"/>
            <w:r>
              <w:rPr>
                <w:rFonts w:ascii="宋体" w:hAnsi="宋体" w:cs="宋体" w:hint="eastAsia"/>
                <w:szCs w:val="21"/>
              </w:rPr>
              <w:t>食材卫生</w:t>
            </w:r>
            <w:proofErr w:type="gramEnd"/>
            <w:r>
              <w:rPr>
                <w:rFonts w:ascii="宋体" w:hAnsi="宋体" w:cs="宋体" w:hint="eastAsia"/>
                <w:szCs w:val="21"/>
              </w:rPr>
              <w:t>安全等重要因素的。</w:t>
            </w:r>
          </w:p>
        </w:tc>
        <w:tc>
          <w:tcPr>
            <w:tcW w:w="811" w:type="dxa"/>
            <w:vAlign w:val="center"/>
          </w:tcPr>
          <w:p w:rsidR="00C45723" w:rsidRDefault="000758C4">
            <w:pPr>
              <w:pStyle w:val="a7"/>
              <w:spacing w:line="360" w:lineRule="auto"/>
              <w:jc w:val="center"/>
              <w:rPr>
                <w:rFonts w:ascii="宋体" w:hAnsi="宋体" w:cs="宋体"/>
                <w:szCs w:val="21"/>
              </w:rPr>
            </w:pPr>
            <w:r>
              <w:rPr>
                <w:rFonts w:ascii="宋体" w:hAnsi="宋体" w:cs="宋体" w:hint="eastAsia"/>
                <w:szCs w:val="21"/>
              </w:rPr>
              <w:lastRenderedPageBreak/>
              <w:t>18</w:t>
            </w:r>
            <w:r>
              <w:rPr>
                <w:rFonts w:ascii="宋体" w:hAnsi="宋体" w:cs="宋体" w:hint="eastAsia"/>
                <w:kern w:val="0"/>
                <w:szCs w:val="21"/>
              </w:rPr>
              <w:t>分</w:t>
            </w:r>
          </w:p>
        </w:tc>
      </w:tr>
      <w:tr w:rsidR="00C45723">
        <w:trPr>
          <w:trHeight w:val="984"/>
          <w:jc w:val="center"/>
        </w:trPr>
        <w:tc>
          <w:tcPr>
            <w:tcW w:w="766" w:type="dxa"/>
            <w:vAlign w:val="center"/>
          </w:tcPr>
          <w:p w:rsidR="00C45723" w:rsidRDefault="000758C4">
            <w:pPr>
              <w:spacing w:line="360" w:lineRule="auto"/>
              <w:jc w:val="center"/>
              <w:rPr>
                <w:rFonts w:ascii="宋体" w:hAnsi="宋体" w:cs="宋体"/>
                <w:szCs w:val="21"/>
              </w:rPr>
            </w:pPr>
            <w:r>
              <w:rPr>
                <w:rFonts w:ascii="宋体" w:hAnsi="宋体" w:cs="宋体" w:hint="eastAsia"/>
                <w:szCs w:val="21"/>
              </w:rPr>
              <w:lastRenderedPageBreak/>
              <w:t>2.2</w:t>
            </w:r>
          </w:p>
        </w:tc>
        <w:tc>
          <w:tcPr>
            <w:tcW w:w="1855" w:type="dxa"/>
            <w:vAlign w:val="center"/>
          </w:tcPr>
          <w:p w:rsidR="00C45723" w:rsidRDefault="000758C4">
            <w:pPr>
              <w:pStyle w:val="a9"/>
              <w:adjustRightInd w:val="0"/>
              <w:snapToGrid w:val="0"/>
              <w:spacing w:line="360" w:lineRule="auto"/>
              <w:jc w:val="center"/>
              <w:rPr>
                <w:rFonts w:hAnsi="宋体" w:cs="宋体"/>
                <w:sz w:val="21"/>
              </w:rPr>
            </w:pPr>
            <w:proofErr w:type="gramStart"/>
            <w:r>
              <w:rPr>
                <w:rFonts w:hAnsi="宋体" w:cs="宋体" w:hint="eastAsia"/>
                <w:sz w:val="21"/>
              </w:rPr>
              <w:t>食材安全措施</w:t>
            </w:r>
            <w:proofErr w:type="gramEnd"/>
          </w:p>
        </w:tc>
        <w:tc>
          <w:tcPr>
            <w:tcW w:w="5509" w:type="dxa"/>
            <w:vAlign w:val="center"/>
          </w:tcPr>
          <w:p w:rsidR="00C45723" w:rsidRDefault="000758C4">
            <w:pPr>
              <w:spacing w:line="360" w:lineRule="auto"/>
              <w:ind w:firstLineChars="200" w:firstLine="420"/>
              <w:rPr>
                <w:rFonts w:ascii="宋体" w:hAnsi="宋体" w:cs="宋体"/>
                <w:szCs w:val="21"/>
              </w:rPr>
            </w:pPr>
            <w:r>
              <w:rPr>
                <w:rFonts w:ascii="宋体" w:hAnsi="宋体" w:cs="宋体" w:hint="eastAsia"/>
                <w:szCs w:val="21"/>
              </w:rPr>
              <w:t>包括进货采购渠道、</w:t>
            </w:r>
            <w:proofErr w:type="gramStart"/>
            <w:r>
              <w:rPr>
                <w:rFonts w:ascii="宋体" w:hAnsi="宋体" w:cs="宋体" w:hint="eastAsia"/>
                <w:szCs w:val="21"/>
              </w:rPr>
              <w:t>食材控制</w:t>
            </w:r>
            <w:proofErr w:type="gramEnd"/>
            <w:r>
              <w:rPr>
                <w:rFonts w:ascii="宋体" w:hAnsi="宋体" w:cs="宋体" w:hint="eastAsia"/>
                <w:szCs w:val="21"/>
              </w:rPr>
              <w:t>管理措施、检验检疫措施、</w:t>
            </w:r>
            <w:proofErr w:type="gramStart"/>
            <w:r>
              <w:rPr>
                <w:rFonts w:ascii="宋体" w:hAnsi="宋体" w:cs="宋体" w:hint="eastAsia"/>
                <w:szCs w:val="21"/>
              </w:rPr>
              <w:t>食材质量标准</w:t>
            </w:r>
            <w:proofErr w:type="gramEnd"/>
            <w:r>
              <w:rPr>
                <w:rFonts w:ascii="宋体" w:hAnsi="宋体" w:cs="宋体" w:hint="eastAsia"/>
                <w:szCs w:val="21"/>
              </w:rPr>
              <w:t>、追溯方式等情况进行比较综合评分。供应商提供</w:t>
            </w:r>
            <w:proofErr w:type="gramStart"/>
            <w:r>
              <w:rPr>
                <w:rFonts w:ascii="宋体" w:hAnsi="宋体" w:cs="宋体" w:hint="eastAsia"/>
                <w:szCs w:val="21"/>
              </w:rPr>
              <w:t>的食材安全措施</w:t>
            </w:r>
            <w:proofErr w:type="gramEnd"/>
            <w:r>
              <w:rPr>
                <w:rFonts w:ascii="宋体" w:hAnsi="宋体" w:cs="宋体" w:hint="eastAsia"/>
                <w:szCs w:val="21"/>
              </w:rPr>
              <w:t>由评标委员会成员根据评审程序、评审方法和评审标准进行独立评审评定其档次。未提供或不满足一档的不得分。</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一档（5分）：对进货采购渠道、</w:t>
            </w:r>
            <w:proofErr w:type="gramStart"/>
            <w:r>
              <w:rPr>
                <w:rFonts w:ascii="宋体" w:hAnsi="宋体" w:cs="宋体" w:hint="eastAsia"/>
                <w:szCs w:val="21"/>
              </w:rPr>
              <w:t>食材控制</w:t>
            </w:r>
            <w:proofErr w:type="gramEnd"/>
            <w:r>
              <w:rPr>
                <w:rFonts w:ascii="宋体" w:hAnsi="宋体" w:cs="宋体" w:hint="eastAsia"/>
                <w:szCs w:val="21"/>
              </w:rPr>
              <w:t>管理措施、</w:t>
            </w:r>
            <w:proofErr w:type="gramStart"/>
            <w:r>
              <w:rPr>
                <w:rFonts w:ascii="宋体" w:hAnsi="宋体" w:cs="宋体" w:hint="eastAsia"/>
                <w:szCs w:val="21"/>
              </w:rPr>
              <w:t>食材质量标准</w:t>
            </w:r>
            <w:proofErr w:type="gramEnd"/>
            <w:r>
              <w:rPr>
                <w:rFonts w:ascii="宋体" w:hAnsi="宋体" w:cs="宋体" w:hint="eastAsia"/>
                <w:szCs w:val="21"/>
              </w:rPr>
              <w:t>、追溯方式这几个方面描述简单，检验检疫措施简单，可行性差；</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二档（10分）：对进货采购渠道、</w:t>
            </w:r>
            <w:proofErr w:type="gramStart"/>
            <w:r>
              <w:rPr>
                <w:rFonts w:ascii="宋体" w:hAnsi="宋体" w:cs="宋体" w:hint="eastAsia"/>
                <w:szCs w:val="21"/>
              </w:rPr>
              <w:t>食材控制</w:t>
            </w:r>
            <w:proofErr w:type="gramEnd"/>
            <w:r>
              <w:rPr>
                <w:rFonts w:ascii="宋体" w:hAnsi="宋体" w:cs="宋体" w:hint="eastAsia"/>
                <w:szCs w:val="21"/>
              </w:rPr>
              <w:t>管理措施、</w:t>
            </w:r>
            <w:proofErr w:type="gramStart"/>
            <w:r>
              <w:rPr>
                <w:rFonts w:ascii="宋体" w:hAnsi="宋体" w:cs="宋体" w:hint="eastAsia"/>
                <w:szCs w:val="21"/>
              </w:rPr>
              <w:t>食材质量标准</w:t>
            </w:r>
            <w:proofErr w:type="gramEnd"/>
            <w:r>
              <w:rPr>
                <w:rFonts w:ascii="宋体" w:hAnsi="宋体" w:cs="宋体" w:hint="eastAsia"/>
                <w:szCs w:val="21"/>
              </w:rPr>
              <w:t>、追溯方式这几个方面</w:t>
            </w:r>
            <w:proofErr w:type="gramStart"/>
            <w:r>
              <w:rPr>
                <w:rFonts w:ascii="宋体" w:hAnsi="宋体" w:cs="宋体" w:hint="eastAsia"/>
                <w:szCs w:val="21"/>
              </w:rPr>
              <w:t>描述较</w:t>
            </w:r>
            <w:proofErr w:type="gramEnd"/>
            <w:r>
              <w:rPr>
                <w:rFonts w:ascii="宋体" w:hAnsi="宋体" w:cs="宋体" w:hint="eastAsia"/>
                <w:szCs w:val="21"/>
              </w:rPr>
              <w:t>清晰，检验检疫措施一般；</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三档（15分）：对进货采购渠道、</w:t>
            </w:r>
            <w:proofErr w:type="gramStart"/>
            <w:r>
              <w:rPr>
                <w:rFonts w:ascii="宋体" w:hAnsi="宋体" w:cs="宋体" w:hint="eastAsia"/>
                <w:szCs w:val="21"/>
              </w:rPr>
              <w:t>食材控制</w:t>
            </w:r>
            <w:proofErr w:type="gramEnd"/>
            <w:r>
              <w:rPr>
                <w:rFonts w:ascii="宋体" w:hAnsi="宋体" w:cs="宋体" w:hint="eastAsia"/>
                <w:szCs w:val="21"/>
              </w:rPr>
              <w:t>管理措施、</w:t>
            </w:r>
            <w:proofErr w:type="gramStart"/>
            <w:r>
              <w:rPr>
                <w:rFonts w:ascii="宋体" w:hAnsi="宋体" w:cs="宋体" w:hint="eastAsia"/>
                <w:szCs w:val="21"/>
              </w:rPr>
              <w:t>食材质量标准</w:t>
            </w:r>
            <w:proofErr w:type="gramEnd"/>
            <w:r>
              <w:rPr>
                <w:rFonts w:ascii="宋体" w:hAnsi="宋体" w:cs="宋体" w:hint="eastAsia"/>
                <w:szCs w:val="21"/>
              </w:rPr>
              <w:t>、追溯方式这几个方面</w:t>
            </w:r>
            <w:proofErr w:type="gramStart"/>
            <w:r>
              <w:rPr>
                <w:rFonts w:ascii="宋体" w:hAnsi="宋体" w:cs="宋体" w:hint="eastAsia"/>
                <w:szCs w:val="21"/>
              </w:rPr>
              <w:t>描述较</w:t>
            </w:r>
            <w:proofErr w:type="gramEnd"/>
            <w:r>
              <w:rPr>
                <w:rFonts w:ascii="宋体" w:hAnsi="宋体" w:cs="宋体" w:hint="eastAsia"/>
                <w:szCs w:val="21"/>
              </w:rPr>
              <w:t>清晰、较详细，检验检疫措施较全面，主动开展检验工作；承诺履约时每批次供货时向采购人提供：</w:t>
            </w:r>
            <w:r>
              <w:t>畜禽肉类动物检疫合格证明、肉品品质检验证明</w:t>
            </w:r>
            <w:r>
              <w:rPr>
                <w:rFonts w:ascii="宋体" w:hAnsi="宋体" w:cs="宋体" w:hint="eastAsia"/>
                <w:szCs w:val="21"/>
              </w:rPr>
              <w:t>，至少每半年提供一次</w:t>
            </w:r>
            <w:r>
              <w:t>水产、鲜活农产品（鱼、虾、螺、蔬菜、水果）</w:t>
            </w:r>
            <w:proofErr w:type="gramStart"/>
            <w:r>
              <w:t>第三方农残</w:t>
            </w:r>
            <w:proofErr w:type="gramEnd"/>
            <w:r>
              <w:t>检测报告</w:t>
            </w:r>
            <w:r>
              <w:rPr>
                <w:rFonts w:hint="eastAsia"/>
              </w:rPr>
              <w:t>，</w:t>
            </w:r>
            <w:r>
              <w:rPr>
                <w:rFonts w:ascii="宋体" w:hAnsi="宋体" w:cs="宋体" w:hint="eastAsia"/>
                <w:szCs w:val="21"/>
              </w:rPr>
              <w:t>至少每半年提供一次</w:t>
            </w:r>
            <w:r>
              <w:t>预包装粮油、调料、干货（花生油、大米、酱料、腐竹等）</w:t>
            </w:r>
            <w:r>
              <w:rPr>
                <w:rFonts w:hint="eastAsia"/>
              </w:rPr>
              <w:t>、预包装食品</w:t>
            </w:r>
            <w:r>
              <w:t>出厂合格证、出厂检验报告</w:t>
            </w:r>
            <w:r>
              <w:rPr>
                <w:rFonts w:ascii="宋体" w:hAnsi="宋体" w:cs="宋体" w:hint="eastAsia"/>
                <w:szCs w:val="21"/>
              </w:rPr>
              <w:t>，且承诺有物资存储场地；</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四档（20分）：对进货采购渠道、</w:t>
            </w:r>
            <w:proofErr w:type="gramStart"/>
            <w:r>
              <w:rPr>
                <w:rFonts w:ascii="宋体" w:hAnsi="宋体" w:cs="宋体" w:hint="eastAsia"/>
                <w:szCs w:val="21"/>
              </w:rPr>
              <w:t>食材控制</w:t>
            </w:r>
            <w:proofErr w:type="gramEnd"/>
            <w:r>
              <w:rPr>
                <w:rFonts w:ascii="宋体" w:hAnsi="宋体" w:cs="宋体" w:hint="eastAsia"/>
                <w:szCs w:val="21"/>
              </w:rPr>
              <w:t>管理措施、</w:t>
            </w:r>
            <w:proofErr w:type="gramStart"/>
            <w:r>
              <w:rPr>
                <w:rFonts w:ascii="宋体" w:hAnsi="宋体" w:cs="宋体" w:hint="eastAsia"/>
                <w:szCs w:val="21"/>
              </w:rPr>
              <w:lastRenderedPageBreak/>
              <w:t>食材质量标准</w:t>
            </w:r>
            <w:proofErr w:type="gramEnd"/>
            <w:r>
              <w:rPr>
                <w:rFonts w:ascii="宋体" w:hAnsi="宋体" w:cs="宋体" w:hint="eastAsia"/>
                <w:szCs w:val="21"/>
              </w:rPr>
              <w:t>、追溯方式这几个方面描述清晰，详细，检验检疫措施详细、全面，能严格进行食材质量把关，主动开展检验工作；承诺履约时每批次供货时向采购人提供：畜禽肉类动物检疫合格证明、肉品品质检验证明，至少每季度提供一次水产、鲜活农产品（鱼、虾、螺、蔬菜、水果）</w:t>
            </w:r>
            <w:proofErr w:type="gramStart"/>
            <w:r>
              <w:rPr>
                <w:rFonts w:ascii="宋体" w:hAnsi="宋体" w:cs="宋体" w:hint="eastAsia"/>
                <w:szCs w:val="21"/>
              </w:rPr>
              <w:t>第三方农残</w:t>
            </w:r>
            <w:proofErr w:type="gramEnd"/>
            <w:r>
              <w:rPr>
                <w:rFonts w:ascii="宋体" w:hAnsi="宋体" w:cs="宋体" w:hint="eastAsia"/>
                <w:szCs w:val="21"/>
              </w:rPr>
              <w:t>检测报告，至少每季度提供一次预包装粮油、调料、干货（花生油、大米、酱料、腐竹等）、预包装食品出厂合格证、出厂检验报告；有物资存储场地，提供场地照片（场地可以为租赁或自有，提供租赁合同或自有证明）；具有场地环境消毒、病媒生物（鼠、蝇、蚊、蟑螂）防控措施、食品存放区消杀等方案；</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五档(25分）：对进货采购渠道、</w:t>
            </w:r>
            <w:proofErr w:type="gramStart"/>
            <w:r>
              <w:rPr>
                <w:rFonts w:ascii="宋体" w:hAnsi="宋体" w:cs="宋体" w:hint="eastAsia"/>
                <w:szCs w:val="21"/>
              </w:rPr>
              <w:t>食材控制</w:t>
            </w:r>
            <w:proofErr w:type="gramEnd"/>
            <w:r>
              <w:rPr>
                <w:rFonts w:ascii="宋体" w:hAnsi="宋体" w:cs="宋体" w:hint="eastAsia"/>
                <w:szCs w:val="21"/>
              </w:rPr>
              <w:t>管理措施、</w:t>
            </w:r>
            <w:proofErr w:type="gramStart"/>
            <w:r>
              <w:rPr>
                <w:rFonts w:ascii="宋体" w:hAnsi="宋体" w:cs="宋体" w:hint="eastAsia"/>
                <w:szCs w:val="21"/>
              </w:rPr>
              <w:t>食材质量标准</w:t>
            </w:r>
            <w:proofErr w:type="gramEnd"/>
            <w:r>
              <w:rPr>
                <w:rFonts w:ascii="宋体" w:hAnsi="宋体" w:cs="宋体" w:hint="eastAsia"/>
                <w:szCs w:val="21"/>
              </w:rPr>
              <w:t>、追溯方式这几个方面全部描述清晰，详细，检验检疫措施详细、全面，各项措施安排合理，可操作性强，能严格进行食材质量把关，主动开展检验工作；承诺履约时每批次供货时向采购人提供：畜禽肉类动物检疫合格证明、肉品品质检验证明，至少每月提供一次水产、鲜活农产品（鱼、虾、螺、蔬菜、水果）</w:t>
            </w:r>
            <w:proofErr w:type="gramStart"/>
            <w:r>
              <w:rPr>
                <w:rFonts w:ascii="宋体" w:hAnsi="宋体" w:cs="宋体" w:hint="eastAsia"/>
                <w:szCs w:val="21"/>
              </w:rPr>
              <w:t>第三方农残</w:t>
            </w:r>
            <w:proofErr w:type="gramEnd"/>
            <w:r>
              <w:rPr>
                <w:rFonts w:ascii="宋体" w:hAnsi="宋体" w:cs="宋体" w:hint="eastAsia"/>
                <w:szCs w:val="21"/>
              </w:rPr>
              <w:t>检测报告，至少每月提供一次预包装粮油、调料、干货（花生油、大米、酱料、腐竹等）、预包装食品出厂合格证、出厂检验报告，并同意采购人对所有配送物资进行不</w:t>
            </w:r>
            <w:r>
              <w:rPr>
                <w:rStyle w:val="ae"/>
              </w:rPr>
              <w:t>定期抽检</w:t>
            </w:r>
            <w:r>
              <w:rPr>
                <w:rStyle w:val="ae"/>
                <w:rFonts w:hint="eastAsia"/>
              </w:rPr>
              <w:t>，服务期内抽检次数至少</w:t>
            </w:r>
            <w:r>
              <w:rPr>
                <w:rStyle w:val="ae"/>
                <w:rFonts w:hint="eastAsia"/>
              </w:rPr>
              <w:t>2</w:t>
            </w:r>
            <w:r>
              <w:rPr>
                <w:rStyle w:val="ae"/>
                <w:rFonts w:hint="eastAsia"/>
              </w:rPr>
              <w:t>次，抽检产生费用包含在投标报价中。</w:t>
            </w:r>
            <w:r>
              <w:rPr>
                <w:rFonts w:ascii="宋体" w:hAnsi="宋体" w:cs="宋体" w:hint="eastAsia"/>
                <w:szCs w:val="21"/>
              </w:rPr>
              <w:t>有物资存储场地，提供场地照片（场地可以为租赁或自有，提供租赁合同或自有证明），具有场地环境消毒、病媒生物（鼠、蝇、蚊、蟑螂）防控措施、食品存放区消杀方案，</w:t>
            </w:r>
            <w:proofErr w:type="gramStart"/>
            <w:r>
              <w:rPr>
                <w:rFonts w:ascii="宋体" w:hAnsi="宋体" w:cs="宋体" w:hint="eastAsia"/>
                <w:szCs w:val="21"/>
              </w:rPr>
              <w:t>做到台账记录</w:t>
            </w:r>
            <w:proofErr w:type="gramEnd"/>
            <w:r>
              <w:rPr>
                <w:rFonts w:ascii="宋体" w:hAnsi="宋体" w:cs="宋体" w:hint="eastAsia"/>
                <w:szCs w:val="21"/>
              </w:rPr>
              <w:t>管理、作业人员防护措施等方案。</w:t>
            </w:r>
          </w:p>
        </w:tc>
        <w:tc>
          <w:tcPr>
            <w:tcW w:w="811" w:type="dxa"/>
            <w:vAlign w:val="center"/>
          </w:tcPr>
          <w:p w:rsidR="00C45723" w:rsidRDefault="000758C4">
            <w:pPr>
              <w:pStyle w:val="a7"/>
              <w:spacing w:line="360" w:lineRule="auto"/>
              <w:jc w:val="center"/>
              <w:rPr>
                <w:rFonts w:ascii="宋体" w:hAnsi="宋体" w:cs="宋体"/>
                <w:szCs w:val="21"/>
              </w:rPr>
            </w:pPr>
            <w:r>
              <w:rPr>
                <w:rFonts w:ascii="宋体" w:hAnsi="宋体" w:cs="宋体" w:hint="eastAsia"/>
                <w:szCs w:val="21"/>
              </w:rPr>
              <w:lastRenderedPageBreak/>
              <w:t>25</w:t>
            </w:r>
            <w:r>
              <w:rPr>
                <w:rFonts w:ascii="宋体" w:hAnsi="宋体" w:cs="宋体" w:hint="eastAsia"/>
                <w:kern w:val="0"/>
                <w:szCs w:val="21"/>
              </w:rPr>
              <w:t>分</w:t>
            </w:r>
          </w:p>
        </w:tc>
      </w:tr>
      <w:tr w:rsidR="00C45723">
        <w:trPr>
          <w:trHeight w:val="984"/>
          <w:jc w:val="center"/>
        </w:trPr>
        <w:tc>
          <w:tcPr>
            <w:tcW w:w="766" w:type="dxa"/>
            <w:vAlign w:val="center"/>
          </w:tcPr>
          <w:p w:rsidR="00C45723" w:rsidRDefault="000758C4">
            <w:pPr>
              <w:spacing w:line="360" w:lineRule="auto"/>
              <w:jc w:val="center"/>
              <w:rPr>
                <w:rFonts w:ascii="宋体" w:hAnsi="宋体" w:cs="宋体"/>
                <w:kern w:val="0"/>
                <w:szCs w:val="21"/>
              </w:rPr>
            </w:pPr>
            <w:r>
              <w:rPr>
                <w:rFonts w:ascii="宋体" w:hAnsi="宋体" w:cs="宋体" w:hint="eastAsia"/>
                <w:kern w:val="0"/>
                <w:szCs w:val="21"/>
              </w:rPr>
              <w:lastRenderedPageBreak/>
              <w:t>2.3</w:t>
            </w:r>
          </w:p>
        </w:tc>
        <w:tc>
          <w:tcPr>
            <w:tcW w:w="1855" w:type="dxa"/>
            <w:vAlign w:val="center"/>
          </w:tcPr>
          <w:p w:rsidR="00C45723" w:rsidRDefault="000758C4">
            <w:pPr>
              <w:widowControl/>
              <w:spacing w:line="360" w:lineRule="auto"/>
              <w:jc w:val="center"/>
              <w:rPr>
                <w:rFonts w:ascii="宋体" w:hAnsi="宋体" w:cs="宋体"/>
                <w:kern w:val="0"/>
                <w:szCs w:val="21"/>
              </w:rPr>
            </w:pPr>
            <w:r>
              <w:rPr>
                <w:rFonts w:ascii="宋体" w:hAnsi="宋体" w:cs="宋体" w:hint="eastAsia"/>
                <w:kern w:val="0"/>
                <w:szCs w:val="21"/>
              </w:rPr>
              <w:t>售后服务方案</w:t>
            </w:r>
          </w:p>
        </w:tc>
        <w:tc>
          <w:tcPr>
            <w:tcW w:w="5509" w:type="dxa"/>
            <w:vAlign w:val="center"/>
          </w:tcPr>
          <w:p w:rsidR="00C45723" w:rsidRDefault="000758C4">
            <w:pPr>
              <w:spacing w:line="360" w:lineRule="auto"/>
              <w:ind w:firstLineChars="200" w:firstLine="420"/>
              <w:rPr>
                <w:rFonts w:ascii="宋体" w:hAnsi="宋体" w:cs="宋体"/>
                <w:szCs w:val="21"/>
              </w:rPr>
            </w:pPr>
            <w:r>
              <w:rPr>
                <w:rFonts w:ascii="宋体" w:hAnsi="宋体" w:cs="宋体" w:hint="eastAsia"/>
                <w:szCs w:val="21"/>
              </w:rPr>
              <w:t>对售后服务要求的响应程度及提供的服务承诺方案、售后服务措施（包括：承诺如何确保按期、按质、按量供货；出现问题时如何采取相应的措施；如何保障后期服务）等情况。供应商</w:t>
            </w:r>
            <w:r>
              <w:rPr>
                <w:rFonts w:hint="eastAsia"/>
              </w:rPr>
              <w:t>提供的售后服务方案内容由评标委员会成员根据评审程序、评审方法和评审标准进行独立评审评定其档次。</w:t>
            </w:r>
            <w:r>
              <w:rPr>
                <w:rFonts w:ascii="宋体" w:hAnsi="宋体" w:cs="宋体" w:hint="eastAsia"/>
                <w:szCs w:val="21"/>
              </w:rPr>
              <w:t>不满足一档的不得分。</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一档（3分）：承诺退换时间超8小时，服务承诺、措施、后期服务</w:t>
            </w:r>
            <w:proofErr w:type="gramStart"/>
            <w:r>
              <w:rPr>
                <w:rFonts w:ascii="宋体" w:hAnsi="宋体" w:cs="宋体" w:hint="eastAsia"/>
                <w:szCs w:val="21"/>
              </w:rPr>
              <w:t>承诺较</w:t>
            </w:r>
            <w:proofErr w:type="gramEnd"/>
            <w:r>
              <w:rPr>
                <w:rFonts w:ascii="宋体" w:hAnsi="宋体" w:cs="宋体" w:hint="eastAsia"/>
                <w:szCs w:val="21"/>
              </w:rPr>
              <w:t>简单。</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lastRenderedPageBreak/>
              <w:t>二档（6分）：承诺退换时间6-8小时，服务承诺、措施、后期服务承诺一般。售后处理流程、售后组织架构描述清晰。</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三档（9分）：承诺退换时间4-6小时，服务承诺、措施可行，后期服务承诺响应满足项目需求。售后处理流程、售后组织架构清晰并且提供免费服务电话。</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四档（12分）：对发生紧急事件问题处理预案内容较具体、全面，并承诺退换时间2-4小时，有健全、详细的服务承诺、后期售后服务方式多样有效，措施得力，能满足项目需求。</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五档（15分）：对发生紧急事件问题处理预案内容具体、全面，并承诺退换时间2小时内的，有健全、详细、高效的服务承诺、后期售后服务方式多样有效，措施得力，售后服务组织架构清晰，售后服务人员充足且具备优秀的售后服务机动性，充分满足项目需求。</w:t>
            </w:r>
          </w:p>
        </w:tc>
        <w:tc>
          <w:tcPr>
            <w:tcW w:w="811" w:type="dxa"/>
            <w:vAlign w:val="center"/>
          </w:tcPr>
          <w:p w:rsidR="00C45723" w:rsidRDefault="000758C4">
            <w:pPr>
              <w:spacing w:line="360" w:lineRule="auto"/>
              <w:jc w:val="center"/>
              <w:rPr>
                <w:rFonts w:ascii="宋体" w:hAnsi="宋体" w:cs="宋体"/>
                <w:szCs w:val="21"/>
              </w:rPr>
            </w:pPr>
            <w:r>
              <w:rPr>
                <w:rFonts w:ascii="宋体" w:hAnsi="宋体" w:cs="宋体" w:hint="eastAsia"/>
                <w:kern w:val="0"/>
                <w:szCs w:val="21"/>
              </w:rPr>
              <w:lastRenderedPageBreak/>
              <w:t>15分</w:t>
            </w:r>
          </w:p>
        </w:tc>
      </w:tr>
      <w:tr w:rsidR="00C45723">
        <w:trPr>
          <w:trHeight w:val="624"/>
          <w:jc w:val="center"/>
        </w:trPr>
        <w:tc>
          <w:tcPr>
            <w:tcW w:w="766" w:type="dxa"/>
            <w:vAlign w:val="center"/>
          </w:tcPr>
          <w:p w:rsidR="00C45723" w:rsidRDefault="000758C4">
            <w:pPr>
              <w:widowControl/>
              <w:spacing w:line="360" w:lineRule="auto"/>
              <w:jc w:val="center"/>
              <w:rPr>
                <w:rFonts w:ascii="宋体" w:hAnsi="宋体" w:cs="宋体"/>
                <w:b/>
                <w:bCs/>
                <w:kern w:val="0"/>
                <w:szCs w:val="21"/>
              </w:rPr>
            </w:pPr>
            <w:r>
              <w:rPr>
                <w:rFonts w:ascii="宋体" w:hAnsi="宋体" w:cs="宋体" w:hint="eastAsia"/>
                <w:b/>
                <w:bCs/>
                <w:kern w:val="0"/>
                <w:szCs w:val="21"/>
              </w:rPr>
              <w:lastRenderedPageBreak/>
              <w:t>3</w:t>
            </w:r>
          </w:p>
        </w:tc>
        <w:tc>
          <w:tcPr>
            <w:tcW w:w="1855" w:type="dxa"/>
            <w:vAlign w:val="center"/>
          </w:tcPr>
          <w:p w:rsidR="00C45723" w:rsidRDefault="000758C4">
            <w:pPr>
              <w:widowControl/>
              <w:spacing w:line="360" w:lineRule="auto"/>
              <w:jc w:val="center"/>
              <w:rPr>
                <w:rFonts w:ascii="宋体" w:hAnsi="宋体" w:cs="宋体"/>
                <w:b/>
                <w:bCs/>
                <w:szCs w:val="21"/>
              </w:rPr>
            </w:pPr>
            <w:r>
              <w:rPr>
                <w:rFonts w:ascii="宋体" w:hAnsi="宋体" w:cs="宋体" w:hint="eastAsia"/>
                <w:b/>
                <w:bCs/>
                <w:szCs w:val="21"/>
              </w:rPr>
              <w:t>商务分</w:t>
            </w:r>
          </w:p>
        </w:tc>
        <w:tc>
          <w:tcPr>
            <w:tcW w:w="5509" w:type="dxa"/>
            <w:vAlign w:val="center"/>
          </w:tcPr>
          <w:p w:rsidR="00C45723" w:rsidRDefault="000758C4">
            <w:pPr>
              <w:widowControl/>
              <w:spacing w:line="360" w:lineRule="auto"/>
              <w:jc w:val="center"/>
              <w:rPr>
                <w:rFonts w:ascii="宋体" w:hAnsi="宋体" w:cs="宋体"/>
                <w:b/>
                <w:bCs/>
                <w:kern w:val="0"/>
                <w:szCs w:val="21"/>
              </w:rPr>
            </w:pPr>
            <w:r>
              <w:rPr>
                <w:rFonts w:ascii="宋体" w:hAnsi="宋体" w:cs="宋体" w:hint="eastAsia"/>
                <w:b/>
                <w:bCs/>
                <w:kern w:val="0"/>
                <w:szCs w:val="21"/>
              </w:rPr>
              <w:t>评审因素</w:t>
            </w:r>
          </w:p>
        </w:tc>
        <w:tc>
          <w:tcPr>
            <w:tcW w:w="811" w:type="dxa"/>
            <w:vAlign w:val="center"/>
          </w:tcPr>
          <w:p w:rsidR="00C45723" w:rsidRDefault="000758C4">
            <w:pPr>
              <w:widowControl/>
              <w:spacing w:line="360" w:lineRule="auto"/>
              <w:jc w:val="center"/>
              <w:rPr>
                <w:rFonts w:ascii="宋体" w:hAnsi="宋体" w:cs="宋体"/>
                <w:b/>
                <w:bCs/>
                <w:kern w:val="0"/>
                <w:szCs w:val="21"/>
              </w:rPr>
            </w:pPr>
            <w:r>
              <w:rPr>
                <w:rFonts w:ascii="宋体" w:hAnsi="宋体" w:cs="宋体" w:hint="eastAsia"/>
                <w:b/>
                <w:bCs/>
                <w:kern w:val="0"/>
                <w:szCs w:val="21"/>
              </w:rPr>
              <w:t>分值</w:t>
            </w:r>
          </w:p>
        </w:tc>
      </w:tr>
      <w:tr w:rsidR="00C45723">
        <w:trPr>
          <w:trHeight w:val="624"/>
          <w:jc w:val="center"/>
        </w:trPr>
        <w:tc>
          <w:tcPr>
            <w:tcW w:w="766" w:type="dxa"/>
            <w:vAlign w:val="center"/>
          </w:tcPr>
          <w:p w:rsidR="00C45723" w:rsidRDefault="000758C4">
            <w:pPr>
              <w:widowControl/>
              <w:spacing w:line="360" w:lineRule="auto"/>
              <w:jc w:val="center"/>
              <w:rPr>
                <w:rFonts w:ascii="宋体" w:hAnsi="宋体" w:cs="宋体"/>
                <w:kern w:val="0"/>
                <w:szCs w:val="21"/>
              </w:rPr>
            </w:pPr>
            <w:r>
              <w:rPr>
                <w:rFonts w:ascii="宋体" w:hAnsi="宋体" w:cs="宋体" w:hint="eastAsia"/>
                <w:kern w:val="0"/>
                <w:szCs w:val="21"/>
              </w:rPr>
              <w:t>3.1</w:t>
            </w:r>
          </w:p>
        </w:tc>
        <w:tc>
          <w:tcPr>
            <w:tcW w:w="1855" w:type="dxa"/>
            <w:vAlign w:val="center"/>
          </w:tcPr>
          <w:p w:rsidR="00C45723" w:rsidRDefault="000758C4">
            <w:pPr>
              <w:pStyle w:val="a9"/>
              <w:adjustRightInd w:val="0"/>
              <w:snapToGrid w:val="0"/>
              <w:spacing w:line="360" w:lineRule="auto"/>
              <w:jc w:val="center"/>
              <w:rPr>
                <w:rFonts w:hAnsi="宋体" w:cs="宋体"/>
                <w:sz w:val="21"/>
              </w:rPr>
            </w:pPr>
            <w:r>
              <w:rPr>
                <w:rFonts w:hAnsi="宋体" w:cs="宋体" w:hint="eastAsia"/>
                <w:kern w:val="2"/>
                <w:sz w:val="21"/>
              </w:rPr>
              <w:t>履约能力</w:t>
            </w:r>
          </w:p>
        </w:tc>
        <w:tc>
          <w:tcPr>
            <w:tcW w:w="5509" w:type="dxa"/>
            <w:vAlign w:val="center"/>
          </w:tcPr>
          <w:p w:rsidR="00C45723" w:rsidRDefault="000758C4">
            <w:pPr>
              <w:spacing w:line="360" w:lineRule="auto"/>
              <w:ind w:firstLineChars="200" w:firstLine="420"/>
              <w:rPr>
                <w:rFonts w:ascii="宋体" w:hAnsi="宋体" w:cs="宋体"/>
                <w:szCs w:val="21"/>
              </w:rPr>
            </w:pPr>
            <w:r>
              <w:rPr>
                <w:rFonts w:ascii="宋体" w:hAnsi="宋体" w:cs="宋体" w:hint="eastAsia"/>
                <w:szCs w:val="21"/>
              </w:rPr>
              <w:t>1.供应商拟投入针对本项目的配送车辆要求是必须投入1辆冷链车，每投入一辆冷链车得2分，每投入一辆普通货车得1分，满分4分；须提供配送车辆相关证明资料，否则不计分。（若为自有车辆必须为供应商或其法定代表人名下登记的配送车辆，响应文件中须提供车辆行驶证或机动车登记证、车辆照片）</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2.拟投入本项目的项目实施人员，投入两人得2分，每增加一人加1分，满分4分，（提供实施人员的有效劳动合同或承诺履约时为本单位在职人员、身份证、健康证）。</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3.供应商购买《食品安全责任保险》，保额300万元以下的得1分，保额300万元（含）-500万元的得2分，保额500万元（含）-800万元的得3分，保额800万元（含）-1000万元的得4分，1000万元（含）及以上的得5分，满分5分。（响应文件须提供相关保单、发票证明复印件，</w:t>
            </w:r>
            <w:r>
              <w:rPr>
                <w:rFonts w:ascii="宋体" w:hAnsi="宋体" w:cs="宋体" w:hint="eastAsia"/>
                <w:b/>
                <w:bCs/>
                <w:szCs w:val="21"/>
              </w:rPr>
              <w:t>《食品安全责任保险》有效期不得短于本项目服务期，如有效期未覆盖本项目服务期的，应</w:t>
            </w:r>
            <w:proofErr w:type="gramStart"/>
            <w:r>
              <w:rPr>
                <w:rFonts w:ascii="宋体" w:hAnsi="宋体" w:cs="宋体" w:hint="eastAsia"/>
                <w:b/>
                <w:bCs/>
                <w:szCs w:val="21"/>
              </w:rPr>
              <w:t>提供续买《食品安全责任保险》</w:t>
            </w:r>
            <w:proofErr w:type="gramEnd"/>
            <w:r>
              <w:rPr>
                <w:rFonts w:ascii="宋体" w:hAnsi="宋体" w:cs="宋体" w:hint="eastAsia"/>
                <w:b/>
                <w:bCs/>
                <w:szCs w:val="21"/>
              </w:rPr>
              <w:t>且确保该保险有效期满足本项目服务期限的承诺书</w:t>
            </w:r>
            <w:r>
              <w:rPr>
                <w:rFonts w:ascii="宋体" w:hAnsi="宋体" w:cs="宋体" w:hint="eastAsia"/>
                <w:szCs w:val="21"/>
              </w:rPr>
              <w:t>）</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lastRenderedPageBreak/>
              <w:t>4.供应商具备食品自检检验检测能力的，得3分（提供公司购买或租赁检验检测设备发票及供应商检测技术人员检测能力证书等证明材料）。</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5.供应商具有有效期内ISO22000食品安全管理体系认证证书， 有效期内ISO9001质量管理体系认证证书，有效期内ISO14001环境管理体系认证证书，有效期内ISO45001职业健康管理体系认证证书，每有1项得1分，满分4分。</w:t>
            </w:r>
          </w:p>
          <w:p w:rsidR="00C45723" w:rsidRDefault="000758C4">
            <w:pPr>
              <w:pStyle w:val="a8"/>
              <w:spacing w:line="360" w:lineRule="auto"/>
              <w:ind w:left="0" w:firstLineChars="200" w:firstLine="420"/>
              <w:jc w:val="both"/>
              <w:rPr>
                <w:rFonts w:ascii="宋体" w:hAnsi="宋体" w:cs="宋体"/>
                <w:b/>
                <w:bCs/>
                <w:kern w:val="2"/>
                <w:sz w:val="21"/>
                <w:szCs w:val="21"/>
              </w:rPr>
            </w:pPr>
            <w:r>
              <w:rPr>
                <w:rFonts w:ascii="宋体" w:hAnsi="宋体" w:cs="宋体" w:hint="eastAsia"/>
                <w:kern w:val="2"/>
                <w:sz w:val="21"/>
                <w:szCs w:val="21"/>
              </w:rPr>
              <w:t>6.供应商自有或租赁符合食品存储温度要求的冷库，得2分（同时提供①冷库介绍（说明控温等）、②照片及③租赁合同（或自有证明材料），否则不计分）。</w:t>
            </w:r>
          </w:p>
          <w:p w:rsidR="00C45723" w:rsidRDefault="000758C4">
            <w:pPr>
              <w:pStyle w:val="a8"/>
              <w:spacing w:line="360" w:lineRule="auto"/>
              <w:ind w:left="0" w:firstLineChars="200" w:firstLine="422"/>
              <w:jc w:val="both"/>
              <w:rPr>
                <w:rFonts w:ascii="宋体" w:hAnsi="宋体" w:cs="宋体"/>
                <w:sz w:val="21"/>
                <w:szCs w:val="21"/>
              </w:rPr>
            </w:pPr>
            <w:r>
              <w:rPr>
                <w:rFonts w:ascii="宋体" w:hAnsi="宋体" w:cs="宋体" w:hint="eastAsia"/>
                <w:b/>
                <w:bCs/>
                <w:kern w:val="2"/>
                <w:sz w:val="21"/>
                <w:szCs w:val="21"/>
              </w:rPr>
              <w:t>注：供应商提供的所有材料均须加盖供应商公章（或电子签章）</w:t>
            </w:r>
          </w:p>
        </w:tc>
        <w:tc>
          <w:tcPr>
            <w:tcW w:w="811" w:type="dxa"/>
            <w:vAlign w:val="center"/>
          </w:tcPr>
          <w:p w:rsidR="00C45723" w:rsidRDefault="000758C4">
            <w:pPr>
              <w:pStyle w:val="a7"/>
              <w:spacing w:line="360" w:lineRule="auto"/>
              <w:jc w:val="center"/>
              <w:rPr>
                <w:rFonts w:ascii="宋体" w:hAnsi="宋体" w:cs="宋体"/>
                <w:szCs w:val="21"/>
              </w:rPr>
            </w:pPr>
            <w:r>
              <w:rPr>
                <w:rFonts w:ascii="宋体" w:hAnsi="宋体" w:cs="宋体" w:hint="eastAsia"/>
                <w:szCs w:val="21"/>
              </w:rPr>
              <w:lastRenderedPageBreak/>
              <w:t>22</w:t>
            </w:r>
            <w:r>
              <w:rPr>
                <w:rFonts w:ascii="宋体" w:hAnsi="宋体" w:cs="宋体" w:hint="eastAsia"/>
                <w:kern w:val="0"/>
                <w:szCs w:val="21"/>
              </w:rPr>
              <w:t>分</w:t>
            </w:r>
          </w:p>
        </w:tc>
      </w:tr>
    </w:tbl>
    <w:p w:rsidR="00C45723" w:rsidRDefault="000758C4">
      <w:pPr>
        <w:spacing w:line="360" w:lineRule="auto"/>
        <w:ind w:firstLineChars="200" w:firstLine="420"/>
        <w:rPr>
          <w:rFonts w:ascii="宋体" w:hAnsi="宋体"/>
          <w:bCs/>
          <w:szCs w:val="21"/>
        </w:rPr>
      </w:pPr>
      <w:r>
        <w:rPr>
          <w:rFonts w:ascii="宋体" w:hAnsi="宋体" w:hint="eastAsia"/>
          <w:bCs/>
          <w:szCs w:val="21"/>
        </w:rPr>
        <w:lastRenderedPageBreak/>
        <w:t xml:space="preserve"> </w:t>
      </w:r>
      <w:bookmarkEnd w:id="89"/>
    </w:p>
    <w:p w:rsidR="00C45723" w:rsidRDefault="000758C4">
      <w:pPr>
        <w:spacing w:line="360" w:lineRule="auto"/>
        <w:ind w:firstLineChars="200" w:firstLine="420"/>
        <w:rPr>
          <w:rFonts w:ascii="Calibri" w:hAnsi="宋体"/>
          <w:bCs/>
        </w:rPr>
      </w:pPr>
      <w:bookmarkStart w:id="90" w:name="_Toc80205935"/>
      <w:r>
        <w:rPr>
          <w:rFonts w:ascii="Calibri" w:hAnsi="宋体" w:hint="eastAsia"/>
          <w:bCs/>
        </w:rPr>
        <w:t>8.2</w:t>
      </w:r>
      <w:r>
        <w:rPr>
          <w:rFonts w:ascii="Calibri" w:hAnsi="宋体" w:hint="eastAsia"/>
          <w:bCs/>
        </w:rPr>
        <w:t>商务技术评审因素为客观评分项的，应在评分项目或评分标准中予以标注为“客观分”。对供应商的客观评分项目，各评审专家评分应当一致。</w:t>
      </w:r>
    </w:p>
    <w:p w:rsidR="00C45723" w:rsidRDefault="000758C4">
      <w:pPr>
        <w:spacing w:line="360" w:lineRule="auto"/>
        <w:ind w:firstLineChars="200" w:firstLine="420"/>
        <w:rPr>
          <w:rFonts w:ascii="宋体" w:hAnsi="宋体" w:cs="宋体"/>
        </w:rPr>
      </w:pPr>
      <w:r>
        <w:rPr>
          <w:rFonts w:ascii="宋体" w:hAnsi="宋体" w:cs="宋体" w:hint="eastAsia"/>
        </w:rPr>
        <w:t>8.3.终止竞争性磋商采购活动</w:t>
      </w:r>
    </w:p>
    <w:p w:rsidR="00C45723" w:rsidRDefault="000758C4">
      <w:pPr>
        <w:spacing w:line="360" w:lineRule="auto"/>
        <w:ind w:firstLineChars="200" w:firstLine="420"/>
        <w:rPr>
          <w:rFonts w:ascii="宋体" w:hAnsi="宋体" w:cs="宋体"/>
        </w:rPr>
      </w:pPr>
      <w:r>
        <w:rPr>
          <w:rFonts w:ascii="宋体" w:hAnsi="宋体" w:cs="宋体" w:hint="eastAsia"/>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p w:rsidR="00C45723" w:rsidRDefault="00C45723">
      <w:pPr>
        <w:spacing w:line="360" w:lineRule="auto"/>
        <w:ind w:firstLineChars="200" w:firstLine="420"/>
        <w:rPr>
          <w:rFonts w:ascii="宋体" w:hAnsi="宋体" w:cs="宋体"/>
        </w:rPr>
      </w:pPr>
    </w:p>
    <w:p w:rsidR="00C45723" w:rsidRDefault="000758C4">
      <w:pPr>
        <w:keepNext/>
        <w:keepLines/>
        <w:spacing w:line="360" w:lineRule="auto"/>
        <w:ind w:firstLineChars="200" w:firstLine="640"/>
        <w:jc w:val="center"/>
        <w:outlineLvl w:val="1"/>
        <w:rPr>
          <w:rFonts w:ascii="宋体" w:hAnsi="宋体"/>
          <w:bCs/>
          <w:sz w:val="32"/>
          <w:szCs w:val="32"/>
        </w:rPr>
      </w:pPr>
      <w:bookmarkStart w:id="91" w:name="_Toc80886939"/>
      <w:r>
        <w:rPr>
          <w:rFonts w:ascii="宋体" w:hAnsi="宋体" w:hint="eastAsia"/>
          <w:bCs/>
          <w:sz w:val="32"/>
          <w:szCs w:val="32"/>
        </w:rPr>
        <w:t>第二节 评标报告</w:t>
      </w:r>
      <w:bookmarkEnd w:id="90"/>
      <w:bookmarkEnd w:id="91"/>
    </w:p>
    <w:p w:rsidR="00C45723" w:rsidRDefault="000758C4">
      <w:pPr>
        <w:spacing w:line="360" w:lineRule="auto"/>
        <w:ind w:firstLineChars="200" w:firstLine="480"/>
        <w:rPr>
          <w:rFonts w:ascii="黑体" w:eastAsia="黑体" w:hAnsi="黑体" w:cs="宋体"/>
          <w:sz w:val="24"/>
          <w:szCs w:val="32"/>
        </w:rPr>
      </w:pPr>
      <w:r>
        <w:rPr>
          <w:rFonts w:ascii="黑体" w:eastAsia="黑体" w:hAnsi="黑体" w:cs="宋体" w:hint="eastAsia"/>
          <w:sz w:val="24"/>
          <w:szCs w:val="32"/>
        </w:rPr>
        <w:t>1.成交标准</w:t>
      </w:r>
    </w:p>
    <w:p w:rsidR="00C45723" w:rsidRDefault="000758C4">
      <w:pPr>
        <w:spacing w:line="360" w:lineRule="auto"/>
        <w:ind w:firstLineChars="200" w:firstLine="420"/>
        <w:rPr>
          <w:rFonts w:ascii="宋体" w:hAnsi="宋体" w:cs="宋体"/>
          <w:sz w:val="24"/>
        </w:rPr>
      </w:pPr>
      <w:r>
        <w:rPr>
          <w:rFonts w:ascii="宋体" w:hAnsi="宋体" w:hint="eastAsia"/>
          <w:bCs/>
          <w:szCs w:val="21"/>
        </w:rPr>
        <w:t>由磋商小组根据综合评分情况，按照评审得分由高到低顺序推荐3名以上成交候选供应商</w:t>
      </w:r>
      <w:r>
        <w:rPr>
          <w:rFonts w:ascii="宋体" w:hAnsi="宋体" w:cs="宋体" w:hint="eastAsia"/>
        </w:rPr>
        <w:t>,并在线编写电子评审报告</w:t>
      </w:r>
      <w:r>
        <w:rPr>
          <w:rFonts w:ascii="宋体" w:hAnsi="宋体" w:hint="eastAsia"/>
          <w:bCs/>
          <w:szCs w:val="21"/>
        </w:rPr>
        <w:t>。符合本章第一节第5</w:t>
      </w:r>
      <w:r>
        <w:rPr>
          <w:rFonts w:ascii="宋体" w:hAnsi="宋体"/>
          <w:bCs/>
          <w:szCs w:val="21"/>
        </w:rPr>
        <w:t>.3</w:t>
      </w:r>
      <w:r>
        <w:rPr>
          <w:rFonts w:ascii="宋体" w:hAnsi="宋体" w:hint="eastAsia"/>
          <w:bCs/>
          <w:szCs w:val="21"/>
        </w:rPr>
        <w:t>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服务需求偏离分由高到低排序）。评审得分、最后报价（不计算价格折扣）、技术得分、服务需求偏离分均相同的，由磋商小组随机抽取推荐。</w:t>
      </w:r>
    </w:p>
    <w:p w:rsidR="00C45723" w:rsidRDefault="000758C4">
      <w:pPr>
        <w:spacing w:line="360" w:lineRule="auto"/>
        <w:ind w:firstLineChars="200" w:firstLine="480"/>
        <w:rPr>
          <w:rFonts w:ascii="黑体" w:eastAsia="黑体" w:hAnsi="黑体" w:cs="宋体"/>
          <w:sz w:val="24"/>
          <w:szCs w:val="32"/>
        </w:rPr>
      </w:pPr>
      <w:r>
        <w:rPr>
          <w:rFonts w:ascii="黑体" w:eastAsia="黑体" w:hAnsi="黑体" w:cs="宋体" w:hint="eastAsia"/>
          <w:sz w:val="24"/>
          <w:szCs w:val="32"/>
        </w:rPr>
        <w:t>2.评标争议</w:t>
      </w:r>
      <w:r>
        <w:rPr>
          <w:rFonts w:ascii="黑体" w:eastAsia="黑体" w:hAnsi="黑体" w:cs="宋体"/>
          <w:sz w:val="24"/>
          <w:szCs w:val="32"/>
        </w:rPr>
        <w:t>事项</w:t>
      </w:r>
      <w:r>
        <w:rPr>
          <w:rFonts w:ascii="黑体" w:eastAsia="黑体" w:hAnsi="黑体" w:cs="宋体" w:hint="eastAsia"/>
          <w:sz w:val="24"/>
          <w:szCs w:val="32"/>
        </w:rPr>
        <w:t>处理</w:t>
      </w:r>
    </w:p>
    <w:p w:rsidR="00C45723" w:rsidRDefault="000758C4">
      <w:pPr>
        <w:adjustRightInd w:val="0"/>
        <w:spacing w:line="360" w:lineRule="auto"/>
        <w:ind w:firstLineChars="200" w:firstLine="420"/>
        <w:rPr>
          <w:rFonts w:ascii="宋体" w:hAnsi="宋体" w:cs="宋体"/>
        </w:rPr>
      </w:pPr>
      <w:r>
        <w:rPr>
          <w:rFonts w:ascii="宋体" w:hAnsi="宋体" w:cs="宋体" w:hint="eastAsia"/>
        </w:rPr>
        <w:t>磋商小组</w:t>
      </w:r>
      <w:r>
        <w:rPr>
          <w:rFonts w:ascii="宋体" w:hAnsi="宋体" w:cs="宋体"/>
        </w:rPr>
        <w:t>成员对需要共同认定的事项存在争议的，应当按照少数服从多数的原则</w:t>
      </w:r>
      <w:proofErr w:type="gramStart"/>
      <w:r>
        <w:rPr>
          <w:rFonts w:ascii="宋体" w:hAnsi="宋体" w:cs="宋体"/>
        </w:rPr>
        <w:t>作出</w:t>
      </w:r>
      <w:proofErr w:type="gramEnd"/>
      <w:r>
        <w:rPr>
          <w:rFonts w:ascii="宋体" w:hAnsi="宋体" w:cs="宋体"/>
        </w:rPr>
        <w:t>结论。持不同意见的</w:t>
      </w:r>
      <w:r>
        <w:rPr>
          <w:rFonts w:ascii="宋体" w:hAnsi="宋体" w:cs="宋体" w:hint="eastAsia"/>
        </w:rPr>
        <w:t>磋商小组</w:t>
      </w:r>
      <w:r>
        <w:rPr>
          <w:rFonts w:ascii="宋体" w:hAnsi="宋体" w:cs="宋体"/>
        </w:rPr>
        <w:t>成员应当在评标报告上签署不同意见及理由，否则视为同意评标报告。</w:t>
      </w:r>
    </w:p>
    <w:p w:rsidR="00C45723" w:rsidRDefault="000758C4">
      <w:pPr>
        <w:keepNext/>
        <w:keepLines/>
        <w:spacing w:line="360" w:lineRule="auto"/>
        <w:ind w:firstLineChars="200" w:firstLine="640"/>
        <w:jc w:val="center"/>
        <w:outlineLvl w:val="1"/>
        <w:rPr>
          <w:rFonts w:ascii="宋体" w:hAnsi="宋体"/>
          <w:bCs/>
          <w:sz w:val="32"/>
          <w:szCs w:val="32"/>
        </w:rPr>
      </w:pPr>
      <w:bookmarkStart w:id="92" w:name="_Toc80205936"/>
      <w:bookmarkStart w:id="93" w:name="_Toc80886940"/>
      <w:r>
        <w:rPr>
          <w:rFonts w:ascii="宋体" w:hAnsi="宋体" w:hint="eastAsia"/>
          <w:bCs/>
          <w:sz w:val="32"/>
          <w:szCs w:val="32"/>
        </w:rPr>
        <w:lastRenderedPageBreak/>
        <w:t>第三节 评审过程的保密与录像</w:t>
      </w:r>
      <w:bookmarkEnd w:id="92"/>
      <w:bookmarkEnd w:id="93"/>
    </w:p>
    <w:p w:rsidR="00C45723" w:rsidRDefault="000758C4">
      <w:pPr>
        <w:spacing w:line="360" w:lineRule="auto"/>
        <w:ind w:firstLineChars="200" w:firstLine="480"/>
        <w:rPr>
          <w:rFonts w:ascii="黑体" w:eastAsia="黑体" w:hAnsi="黑体" w:cs="宋体"/>
          <w:sz w:val="24"/>
          <w:szCs w:val="32"/>
        </w:rPr>
      </w:pPr>
      <w:r>
        <w:rPr>
          <w:rFonts w:ascii="黑体" w:eastAsia="黑体" w:hAnsi="黑体" w:cs="宋体" w:hint="eastAsia"/>
          <w:sz w:val="24"/>
          <w:szCs w:val="32"/>
        </w:rPr>
        <w:t>1.保密。</w:t>
      </w:r>
    </w:p>
    <w:p w:rsidR="00C45723" w:rsidRDefault="000758C4">
      <w:pPr>
        <w:widowControl/>
        <w:spacing w:line="360" w:lineRule="auto"/>
        <w:ind w:firstLineChars="200" w:firstLine="420"/>
        <w:rPr>
          <w:rFonts w:ascii="宋体" w:hAnsi="宋体" w:cs="宋体"/>
        </w:rPr>
      </w:pPr>
      <w:r>
        <w:rPr>
          <w:rFonts w:ascii="宋体" w:hAnsi="宋体" w:cs="宋体"/>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rsidR="00C45723" w:rsidRDefault="000758C4">
      <w:pPr>
        <w:widowControl/>
        <w:spacing w:line="360" w:lineRule="auto"/>
        <w:ind w:firstLineChars="200" w:firstLine="480"/>
        <w:rPr>
          <w:rFonts w:ascii="黑体" w:eastAsia="黑体" w:hAnsi="黑体" w:cs="宋体"/>
          <w:sz w:val="24"/>
          <w:szCs w:val="32"/>
        </w:rPr>
      </w:pPr>
      <w:r>
        <w:rPr>
          <w:rFonts w:ascii="黑体" w:eastAsia="黑体" w:hAnsi="黑体" w:cs="宋体" w:hint="eastAsia"/>
          <w:sz w:val="24"/>
          <w:szCs w:val="32"/>
        </w:rPr>
        <w:t>2.录音录像。</w:t>
      </w:r>
    </w:p>
    <w:p w:rsidR="00C45723" w:rsidRDefault="000758C4">
      <w:pPr>
        <w:spacing w:line="360" w:lineRule="auto"/>
        <w:ind w:firstLineChars="200" w:firstLine="420"/>
        <w:rPr>
          <w:rFonts w:ascii="宋体" w:hAnsi="宋体" w:cs="宋体"/>
        </w:rPr>
      </w:pPr>
      <w:r>
        <w:rPr>
          <w:rFonts w:ascii="宋体" w:hAnsi="宋体" w:cs="宋体" w:hint="eastAsia"/>
        </w:rPr>
        <w:t>采购代理机构对评审工作现场及操作屏幕进行全过程录音录像，录音录像资料作为采购项目文件随其他文件一并存档。</w:t>
      </w:r>
    </w:p>
    <w:p w:rsidR="00C45723" w:rsidRDefault="00C45723">
      <w:pPr>
        <w:spacing w:line="400" w:lineRule="exact"/>
        <w:ind w:firstLineChars="200" w:firstLine="420"/>
        <w:rPr>
          <w:rFonts w:ascii="宋体" w:hAnsi="宋体" w:cs="宋体"/>
        </w:rPr>
      </w:pPr>
    </w:p>
    <w:p w:rsidR="00C45723" w:rsidRDefault="00C45723">
      <w:pPr>
        <w:keepNext/>
        <w:keepLines/>
        <w:spacing w:before="340" w:after="330" w:line="578" w:lineRule="auto"/>
        <w:jc w:val="center"/>
        <w:outlineLvl w:val="0"/>
        <w:rPr>
          <w:b/>
          <w:bCs/>
          <w:kern w:val="44"/>
          <w:sz w:val="44"/>
          <w:szCs w:val="44"/>
        </w:rPr>
      </w:pPr>
      <w:bookmarkStart w:id="94" w:name="_Toc80886941"/>
    </w:p>
    <w:p w:rsidR="00C45723" w:rsidRDefault="00C45723">
      <w:pPr>
        <w:keepNext/>
        <w:keepLines/>
        <w:spacing w:before="340" w:after="330" w:line="578" w:lineRule="auto"/>
        <w:jc w:val="center"/>
        <w:outlineLvl w:val="0"/>
        <w:rPr>
          <w:b/>
          <w:bCs/>
          <w:kern w:val="44"/>
          <w:sz w:val="44"/>
          <w:szCs w:val="44"/>
        </w:rPr>
      </w:pPr>
    </w:p>
    <w:p w:rsidR="00C45723" w:rsidRDefault="00C45723">
      <w:pPr>
        <w:keepNext/>
        <w:keepLines/>
        <w:spacing w:before="340" w:after="330" w:line="578" w:lineRule="auto"/>
        <w:jc w:val="center"/>
        <w:outlineLvl w:val="0"/>
        <w:rPr>
          <w:b/>
          <w:bCs/>
          <w:kern w:val="44"/>
          <w:sz w:val="44"/>
          <w:szCs w:val="44"/>
        </w:rPr>
      </w:pPr>
    </w:p>
    <w:p w:rsidR="00C45723" w:rsidRDefault="000758C4">
      <w:pPr>
        <w:keepNext/>
        <w:keepLines/>
        <w:spacing w:before="340" w:after="330" w:line="578" w:lineRule="auto"/>
        <w:jc w:val="center"/>
        <w:outlineLvl w:val="0"/>
        <w:rPr>
          <w:b/>
          <w:bCs/>
          <w:kern w:val="44"/>
          <w:sz w:val="44"/>
          <w:szCs w:val="44"/>
        </w:rPr>
        <w:sectPr w:rsidR="00C45723">
          <w:footerReference w:type="default" r:id="rId20"/>
          <w:footerReference w:type="first" r:id="rId21"/>
          <w:pgSz w:w="11910" w:h="16840"/>
          <w:pgMar w:top="1340" w:right="1500" w:bottom="280" w:left="1680" w:header="720" w:footer="720" w:gutter="0"/>
          <w:cols w:space="720"/>
        </w:sectPr>
      </w:pPr>
      <w:r>
        <w:rPr>
          <w:rFonts w:hint="eastAsia"/>
          <w:b/>
          <w:bCs/>
          <w:kern w:val="44"/>
          <w:sz w:val="44"/>
          <w:szCs w:val="44"/>
        </w:rPr>
        <w:t>第五章</w:t>
      </w:r>
      <w:r>
        <w:rPr>
          <w:rFonts w:hint="eastAsia"/>
          <w:b/>
          <w:bCs/>
          <w:kern w:val="44"/>
          <w:sz w:val="44"/>
          <w:szCs w:val="44"/>
        </w:rPr>
        <w:t xml:space="preserve"> </w:t>
      </w:r>
      <w:r>
        <w:rPr>
          <w:rFonts w:hint="eastAsia"/>
          <w:b/>
          <w:bCs/>
          <w:kern w:val="44"/>
          <w:sz w:val="44"/>
          <w:szCs w:val="44"/>
        </w:rPr>
        <w:t>响应文件格式</w:t>
      </w:r>
      <w:bookmarkEnd w:id="94"/>
    </w:p>
    <w:p w:rsidR="00C45723" w:rsidRDefault="000758C4">
      <w:pPr>
        <w:keepNext/>
        <w:keepLines/>
        <w:spacing w:before="260" w:after="260" w:line="416" w:lineRule="auto"/>
        <w:jc w:val="center"/>
        <w:outlineLvl w:val="1"/>
        <w:rPr>
          <w:rFonts w:ascii="宋体" w:hAnsi="宋体"/>
          <w:bCs/>
          <w:sz w:val="32"/>
          <w:szCs w:val="32"/>
        </w:rPr>
      </w:pPr>
      <w:bookmarkStart w:id="95" w:name="_Toc80886942"/>
      <w:bookmarkStart w:id="96" w:name="_Toc80205938"/>
      <w:r>
        <w:rPr>
          <w:rFonts w:ascii="宋体" w:hAnsi="宋体" w:hint="eastAsia"/>
          <w:bCs/>
          <w:sz w:val="32"/>
          <w:szCs w:val="32"/>
        </w:rPr>
        <w:lastRenderedPageBreak/>
        <w:t>第一节 封面格式</w:t>
      </w:r>
      <w:bookmarkEnd w:id="95"/>
      <w:bookmarkEnd w:id="96"/>
    </w:p>
    <w:p w:rsidR="00C45723" w:rsidRDefault="000758C4">
      <w:pPr>
        <w:rPr>
          <w:rFonts w:ascii="宋体" w:hAnsi="宋体"/>
          <w:b/>
          <w:bCs/>
          <w:sz w:val="32"/>
          <w:szCs w:val="32"/>
        </w:rPr>
      </w:pPr>
      <w:r>
        <w:rPr>
          <w:rFonts w:ascii="宋体" w:hAnsi="宋体" w:hint="eastAsia"/>
          <w:b/>
          <w:sz w:val="32"/>
          <w:szCs w:val="32"/>
        </w:rPr>
        <w:t>（</w:t>
      </w:r>
      <w:r>
        <w:rPr>
          <w:rFonts w:ascii="宋体" w:hAnsi="宋体" w:hint="eastAsia"/>
          <w:b/>
          <w:bCs/>
          <w:sz w:val="32"/>
          <w:szCs w:val="32"/>
        </w:rPr>
        <w:t>响应文件外层包装封面格式</w:t>
      </w:r>
      <w:r>
        <w:rPr>
          <w:rFonts w:ascii="宋体" w:hAnsi="宋体" w:hint="eastAsia"/>
          <w:b/>
          <w:sz w:val="32"/>
          <w:szCs w:val="32"/>
        </w:rPr>
        <w:t xml:space="preserve"> ）</w:t>
      </w:r>
    </w:p>
    <w:p w:rsidR="00C45723" w:rsidRDefault="00C45723">
      <w:pPr>
        <w:snapToGrid w:val="0"/>
        <w:spacing w:beforeLines="50" w:before="120" w:after="50"/>
        <w:rPr>
          <w:rFonts w:ascii="宋体" w:hAnsi="宋体"/>
          <w:sz w:val="24"/>
          <w:szCs w:val="20"/>
        </w:rPr>
      </w:pPr>
    </w:p>
    <w:p w:rsidR="00C45723" w:rsidRDefault="00C45723">
      <w:pPr>
        <w:snapToGrid w:val="0"/>
        <w:spacing w:beforeLines="50" w:before="120" w:after="50"/>
        <w:jc w:val="center"/>
        <w:rPr>
          <w:rFonts w:ascii="宋体" w:hAnsi="宋体"/>
          <w:bCs/>
          <w:sz w:val="24"/>
          <w:szCs w:val="20"/>
        </w:rPr>
      </w:pPr>
    </w:p>
    <w:p w:rsidR="00C45723" w:rsidRDefault="000758C4">
      <w:pPr>
        <w:snapToGrid w:val="0"/>
        <w:spacing w:beforeLines="50" w:before="120" w:after="50"/>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响  应  文  件</w:t>
      </w:r>
    </w:p>
    <w:p w:rsidR="00C45723" w:rsidRDefault="00C45723">
      <w:pPr>
        <w:snapToGrid w:val="0"/>
        <w:spacing w:beforeLines="50" w:before="120" w:after="50"/>
        <w:rPr>
          <w:rFonts w:ascii="宋体" w:hAnsi="宋体"/>
          <w:bCs/>
          <w:sz w:val="24"/>
          <w:szCs w:val="20"/>
        </w:rPr>
      </w:pPr>
    </w:p>
    <w:p w:rsidR="00C45723" w:rsidRDefault="00C45723">
      <w:pPr>
        <w:snapToGrid w:val="0"/>
        <w:spacing w:beforeLines="50" w:before="120" w:after="50"/>
        <w:rPr>
          <w:rFonts w:ascii="宋体" w:hAnsi="宋体"/>
          <w:bCs/>
          <w:sz w:val="24"/>
          <w:szCs w:val="20"/>
        </w:rPr>
      </w:pPr>
    </w:p>
    <w:p w:rsidR="00C45723" w:rsidRDefault="00C45723">
      <w:pPr>
        <w:snapToGrid w:val="0"/>
        <w:spacing w:beforeLines="50" w:before="120" w:after="50"/>
        <w:rPr>
          <w:rFonts w:ascii="仿宋_GB2312" w:eastAsia="仿宋_GB2312" w:hAnsi="仿宋_GB2312" w:cs="仿宋_GB2312"/>
          <w:bCs/>
          <w:sz w:val="32"/>
          <w:szCs w:val="32"/>
        </w:rPr>
      </w:pPr>
    </w:p>
    <w:p w:rsidR="00C45723" w:rsidRDefault="000758C4">
      <w:pPr>
        <w:snapToGrid w:val="0"/>
        <w:spacing w:beforeLines="50" w:before="120" w:after="50"/>
        <w:ind w:firstLineChars="200" w:firstLine="640"/>
        <w:rPr>
          <w:rFonts w:ascii="宋体" w:hAnsi="宋体" w:cs="仿宋_GB2312"/>
          <w:bCs/>
          <w:sz w:val="32"/>
          <w:szCs w:val="32"/>
        </w:rPr>
      </w:pPr>
      <w:r>
        <w:rPr>
          <w:rFonts w:ascii="宋体" w:hAnsi="宋体" w:cs="仿宋_GB2312" w:hint="eastAsia"/>
          <w:bCs/>
          <w:sz w:val="32"/>
          <w:szCs w:val="32"/>
        </w:rPr>
        <w:t>项目名称：</w:t>
      </w:r>
    </w:p>
    <w:p w:rsidR="00C45723" w:rsidRDefault="00C45723">
      <w:pPr>
        <w:snapToGrid w:val="0"/>
        <w:spacing w:beforeLines="50" w:before="120" w:after="50"/>
        <w:ind w:firstLineChars="150" w:firstLine="480"/>
        <w:rPr>
          <w:rFonts w:ascii="宋体" w:hAnsi="宋体" w:cs="仿宋_GB2312"/>
          <w:bCs/>
          <w:sz w:val="32"/>
          <w:szCs w:val="32"/>
        </w:rPr>
      </w:pPr>
    </w:p>
    <w:p w:rsidR="00C45723" w:rsidRDefault="000758C4">
      <w:pPr>
        <w:snapToGrid w:val="0"/>
        <w:spacing w:beforeLines="50" w:before="120" w:after="50"/>
        <w:ind w:firstLineChars="200" w:firstLine="640"/>
        <w:rPr>
          <w:rFonts w:ascii="宋体" w:hAnsi="宋体" w:cs="仿宋_GB2312"/>
          <w:bCs/>
          <w:sz w:val="32"/>
          <w:szCs w:val="32"/>
        </w:rPr>
      </w:pPr>
      <w:r>
        <w:rPr>
          <w:rFonts w:ascii="宋体" w:hAnsi="宋体" w:cs="仿宋_GB2312" w:hint="eastAsia"/>
          <w:bCs/>
          <w:sz w:val="32"/>
          <w:szCs w:val="32"/>
        </w:rPr>
        <w:t>项目编号：</w:t>
      </w:r>
    </w:p>
    <w:p w:rsidR="00C45723" w:rsidRDefault="00C45723">
      <w:pPr>
        <w:snapToGrid w:val="0"/>
        <w:spacing w:beforeLines="50" w:before="120" w:after="50"/>
        <w:ind w:firstLineChars="150" w:firstLine="480"/>
        <w:rPr>
          <w:rFonts w:ascii="宋体" w:hAnsi="宋体" w:cs="仿宋_GB2312"/>
          <w:bCs/>
          <w:sz w:val="32"/>
          <w:szCs w:val="32"/>
        </w:rPr>
      </w:pPr>
    </w:p>
    <w:p w:rsidR="00C45723" w:rsidRDefault="000758C4">
      <w:pPr>
        <w:snapToGrid w:val="0"/>
        <w:spacing w:beforeLines="50" w:before="120" w:after="50"/>
        <w:ind w:firstLineChars="200" w:firstLine="640"/>
        <w:rPr>
          <w:rFonts w:ascii="宋体" w:hAnsi="宋体" w:cs="仿宋_GB2312"/>
          <w:bCs/>
          <w:sz w:val="32"/>
          <w:szCs w:val="32"/>
        </w:rPr>
      </w:pPr>
      <w:proofErr w:type="gramStart"/>
      <w:r>
        <w:rPr>
          <w:rFonts w:ascii="宋体" w:hAnsi="宋体" w:cs="仿宋_GB2312" w:hint="eastAsia"/>
          <w:bCs/>
          <w:sz w:val="32"/>
          <w:szCs w:val="32"/>
        </w:rPr>
        <w:t>所竞分</w:t>
      </w:r>
      <w:proofErr w:type="gramEnd"/>
      <w:r>
        <w:rPr>
          <w:rFonts w:ascii="宋体" w:hAnsi="宋体" w:cs="仿宋_GB2312" w:hint="eastAsia"/>
          <w:bCs/>
          <w:sz w:val="32"/>
          <w:szCs w:val="32"/>
        </w:rPr>
        <w:t>标（如有则填写，无分标时填写“无”或者留空）：</w:t>
      </w:r>
    </w:p>
    <w:p w:rsidR="00C45723" w:rsidRDefault="00C45723">
      <w:pPr>
        <w:snapToGrid w:val="0"/>
        <w:spacing w:beforeLines="50" w:before="120" w:after="50"/>
        <w:rPr>
          <w:rFonts w:ascii="宋体" w:hAnsi="宋体" w:cs="仿宋_GB2312"/>
          <w:bCs/>
          <w:sz w:val="32"/>
          <w:szCs w:val="32"/>
        </w:rPr>
      </w:pPr>
    </w:p>
    <w:p w:rsidR="00C45723" w:rsidRDefault="000758C4">
      <w:pPr>
        <w:snapToGrid w:val="0"/>
        <w:spacing w:beforeLines="50" w:before="120" w:after="50"/>
        <w:ind w:firstLineChars="200" w:firstLine="640"/>
        <w:rPr>
          <w:rFonts w:ascii="宋体" w:hAnsi="宋体" w:cs="仿宋_GB2312"/>
          <w:bCs/>
          <w:sz w:val="32"/>
          <w:szCs w:val="32"/>
        </w:rPr>
      </w:pPr>
      <w:r>
        <w:rPr>
          <w:rFonts w:ascii="宋体" w:hAnsi="宋体" w:cs="仿宋_GB2312" w:hint="eastAsia"/>
          <w:bCs/>
          <w:sz w:val="32"/>
          <w:szCs w:val="32"/>
        </w:rPr>
        <w:t>供应商名称：</w:t>
      </w:r>
    </w:p>
    <w:p w:rsidR="00C45723" w:rsidRDefault="00C45723">
      <w:pPr>
        <w:snapToGrid w:val="0"/>
        <w:spacing w:beforeLines="50" w:before="120" w:after="50"/>
        <w:rPr>
          <w:rFonts w:ascii="宋体" w:hAnsi="宋体" w:cs="仿宋_GB2312"/>
          <w:bCs/>
          <w:sz w:val="32"/>
          <w:szCs w:val="32"/>
        </w:rPr>
      </w:pPr>
    </w:p>
    <w:p w:rsidR="00C45723" w:rsidRDefault="000758C4">
      <w:pPr>
        <w:snapToGrid w:val="0"/>
        <w:spacing w:beforeLines="50" w:before="120" w:after="50"/>
        <w:ind w:firstLineChars="150" w:firstLine="480"/>
        <w:jc w:val="center"/>
        <w:rPr>
          <w:rFonts w:ascii="宋体" w:hAnsi="宋体" w:cs="仿宋_GB2312"/>
          <w:bCs/>
          <w:sz w:val="32"/>
          <w:szCs w:val="32"/>
        </w:rPr>
      </w:pPr>
      <w:r>
        <w:rPr>
          <w:rFonts w:ascii="宋体" w:hAnsi="宋体" w:cs="仿宋_GB2312" w:hint="eastAsia"/>
          <w:bCs/>
          <w:sz w:val="32"/>
          <w:szCs w:val="32"/>
        </w:rPr>
        <w:t>首次响应文件提交截止时间前不得解密</w:t>
      </w:r>
    </w:p>
    <w:p w:rsidR="00C45723" w:rsidRDefault="00C45723">
      <w:pPr>
        <w:snapToGrid w:val="0"/>
        <w:spacing w:beforeLines="50" w:before="120" w:after="50"/>
        <w:ind w:firstLineChars="1700" w:firstLine="5440"/>
        <w:jc w:val="center"/>
        <w:rPr>
          <w:rFonts w:ascii="宋体" w:hAnsi="宋体" w:cs="仿宋_GB2312"/>
          <w:bCs/>
          <w:sz w:val="32"/>
          <w:szCs w:val="32"/>
        </w:rPr>
      </w:pPr>
    </w:p>
    <w:p w:rsidR="00C45723" w:rsidRDefault="000758C4">
      <w:pPr>
        <w:snapToGrid w:val="0"/>
        <w:spacing w:beforeLines="50" w:before="120" w:after="50"/>
        <w:ind w:firstLine="645"/>
        <w:jc w:val="center"/>
        <w:rPr>
          <w:rFonts w:ascii="宋体" w:hAnsi="宋体" w:cs="仿宋_GB2312"/>
          <w:bCs/>
          <w:sz w:val="32"/>
          <w:szCs w:val="32"/>
        </w:rPr>
      </w:pPr>
      <w:r>
        <w:rPr>
          <w:rFonts w:ascii="宋体" w:hAnsi="宋体" w:cs="仿宋_GB2312" w:hint="eastAsia"/>
          <w:bCs/>
          <w:sz w:val="32"/>
          <w:szCs w:val="32"/>
        </w:rPr>
        <w:t>年    月    日</w:t>
      </w:r>
    </w:p>
    <w:p w:rsidR="00C45723" w:rsidRDefault="00C45723">
      <w:pPr>
        <w:sectPr w:rsidR="00C45723">
          <w:pgSz w:w="11910" w:h="16840"/>
          <w:pgMar w:top="1340" w:right="1500" w:bottom="280" w:left="1680" w:header="720" w:footer="720" w:gutter="0"/>
          <w:cols w:space="720"/>
        </w:sectPr>
      </w:pPr>
    </w:p>
    <w:p w:rsidR="00C45723" w:rsidRDefault="000758C4">
      <w:pPr>
        <w:keepNext/>
        <w:keepLines/>
        <w:spacing w:before="260" w:after="260" w:line="416" w:lineRule="auto"/>
        <w:jc w:val="center"/>
        <w:outlineLvl w:val="1"/>
        <w:rPr>
          <w:rFonts w:ascii="宋体" w:hAnsi="宋体"/>
          <w:b/>
          <w:sz w:val="32"/>
          <w:szCs w:val="32"/>
        </w:rPr>
      </w:pPr>
      <w:bookmarkStart w:id="97" w:name="_Toc80205939"/>
      <w:bookmarkStart w:id="98" w:name="_Toc80886943"/>
      <w:r>
        <w:rPr>
          <w:rFonts w:ascii="宋体" w:hAnsi="宋体" w:hint="eastAsia"/>
          <w:b/>
          <w:sz w:val="32"/>
          <w:szCs w:val="32"/>
        </w:rPr>
        <w:lastRenderedPageBreak/>
        <w:t>第二节 资格证明文件格式</w:t>
      </w:r>
      <w:bookmarkEnd w:id="97"/>
      <w:bookmarkEnd w:id="98"/>
    </w:p>
    <w:p w:rsidR="00C45723" w:rsidRDefault="000758C4">
      <w:pPr>
        <w:snapToGrid w:val="0"/>
        <w:spacing w:beforeLines="50" w:before="120" w:after="50"/>
        <w:rPr>
          <w:rFonts w:ascii="宋体" w:hAnsi="宋体"/>
          <w:bCs/>
          <w:sz w:val="32"/>
          <w:szCs w:val="20"/>
        </w:rPr>
      </w:pPr>
      <w:r>
        <w:rPr>
          <w:rFonts w:ascii="宋体" w:hAnsi="宋体" w:hint="eastAsia"/>
          <w:sz w:val="24"/>
        </w:rPr>
        <w:t xml:space="preserve">                                                    </w:t>
      </w:r>
      <w:r>
        <w:rPr>
          <w:rFonts w:ascii="宋体" w:hAnsi="宋体" w:hint="eastAsia"/>
          <w:bCs/>
        </w:rPr>
        <w:t>全流程电子文件</w:t>
      </w:r>
    </w:p>
    <w:p w:rsidR="00C45723" w:rsidRDefault="00C45723">
      <w:pPr>
        <w:snapToGrid w:val="0"/>
        <w:spacing w:beforeLines="50" w:before="120" w:after="50"/>
        <w:rPr>
          <w:rFonts w:ascii="宋体" w:hAnsi="宋体"/>
          <w:sz w:val="24"/>
          <w:szCs w:val="20"/>
        </w:rPr>
      </w:pPr>
    </w:p>
    <w:p w:rsidR="00C45723" w:rsidRDefault="00C45723">
      <w:pPr>
        <w:snapToGrid w:val="0"/>
        <w:spacing w:beforeLines="50" w:before="120" w:after="50"/>
        <w:rPr>
          <w:rFonts w:ascii="宋体" w:hAnsi="宋体"/>
          <w:sz w:val="24"/>
          <w:szCs w:val="20"/>
        </w:rPr>
      </w:pPr>
    </w:p>
    <w:p w:rsidR="00C45723" w:rsidRDefault="000758C4">
      <w:pPr>
        <w:snapToGrid w:val="0"/>
        <w:spacing w:beforeLines="50" w:before="120" w:after="50"/>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资  格  证  明  文  件（封面）</w:t>
      </w:r>
    </w:p>
    <w:p w:rsidR="00C45723" w:rsidRDefault="00C45723">
      <w:pPr>
        <w:snapToGrid w:val="0"/>
        <w:spacing w:beforeLines="50" w:before="120" w:after="50"/>
        <w:rPr>
          <w:rFonts w:ascii="宋体" w:hAnsi="宋体"/>
          <w:bCs/>
          <w:sz w:val="24"/>
          <w:szCs w:val="20"/>
        </w:rPr>
      </w:pPr>
    </w:p>
    <w:p w:rsidR="00C45723" w:rsidRDefault="00C45723">
      <w:pPr>
        <w:snapToGrid w:val="0"/>
        <w:spacing w:beforeLines="50" w:before="120" w:after="50"/>
        <w:rPr>
          <w:rFonts w:ascii="宋体" w:hAnsi="宋体"/>
          <w:bCs/>
          <w:sz w:val="24"/>
          <w:szCs w:val="20"/>
        </w:rPr>
      </w:pPr>
    </w:p>
    <w:p w:rsidR="00C45723" w:rsidRDefault="00C45723">
      <w:pPr>
        <w:snapToGrid w:val="0"/>
        <w:spacing w:beforeLines="50" w:before="120" w:after="50"/>
        <w:rPr>
          <w:rFonts w:ascii="宋体" w:hAnsi="宋体"/>
          <w:bCs/>
          <w:sz w:val="24"/>
          <w:szCs w:val="20"/>
        </w:rPr>
      </w:pPr>
    </w:p>
    <w:p w:rsidR="00C45723" w:rsidRDefault="00C45723">
      <w:pPr>
        <w:snapToGrid w:val="0"/>
        <w:spacing w:beforeLines="50" w:before="120" w:after="50"/>
        <w:rPr>
          <w:rFonts w:ascii="宋体" w:hAnsi="宋体"/>
          <w:bCs/>
          <w:sz w:val="24"/>
          <w:szCs w:val="20"/>
        </w:rPr>
      </w:pPr>
    </w:p>
    <w:p w:rsidR="00C45723" w:rsidRDefault="00C45723">
      <w:pPr>
        <w:snapToGrid w:val="0"/>
        <w:spacing w:beforeLines="50" w:before="120" w:after="50"/>
        <w:rPr>
          <w:rFonts w:ascii="宋体" w:hAnsi="宋体"/>
          <w:bCs/>
          <w:sz w:val="24"/>
          <w:szCs w:val="20"/>
        </w:rPr>
      </w:pPr>
    </w:p>
    <w:p w:rsidR="00C45723" w:rsidRDefault="000758C4">
      <w:pPr>
        <w:snapToGrid w:val="0"/>
        <w:spacing w:beforeLines="50" w:before="120" w:after="50"/>
        <w:ind w:firstLineChars="200" w:firstLine="640"/>
        <w:rPr>
          <w:rFonts w:ascii="宋体" w:hAnsi="宋体" w:cs="仿宋_GB2312"/>
          <w:bCs/>
          <w:sz w:val="32"/>
          <w:szCs w:val="32"/>
        </w:rPr>
      </w:pPr>
      <w:r>
        <w:rPr>
          <w:rFonts w:ascii="宋体" w:hAnsi="宋体" w:cs="仿宋_GB2312" w:hint="eastAsia"/>
          <w:bCs/>
          <w:sz w:val="32"/>
          <w:szCs w:val="32"/>
        </w:rPr>
        <w:t>项目名称：</w:t>
      </w:r>
    </w:p>
    <w:p w:rsidR="00C45723" w:rsidRDefault="00C45723">
      <w:pPr>
        <w:snapToGrid w:val="0"/>
        <w:spacing w:beforeLines="50" w:before="120" w:after="50"/>
        <w:ind w:firstLineChars="225" w:firstLine="720"/>
        <w:rPr>
          <w:rFonts w:ascii="宋体" w:hAnsi="宋体" w:cs="仿宋_GB2312"/>
          <w:bCs/>
          <w:sz w:val="32"/>
          <w:szCs w:val="32"/>
        </w:rPr>
      </w:pPr>
    </w:p>
    <w:p w:rsidR="00C45723" w:rsidRDefault="000758C4">
      <w:pPr>
        <w:snapToGrid w:val="0"/>
        <w:spacing w:beforeLines="50" w:before="120" w:after="50"/>
        <w:ind w:firstLineChars="225" w:firstLine="720"/>
        <w:rPr>
          <w:rFonts w:ascii="宋体" w:hAnsi="宋体" w:cs="仿宋_GB2312"/>
          <w:bCs/>
          <w:sz w:val="32"/>
          <w:szCs w:val="32"/>
        </w:rPr>
      </w:pPr>
      <w:r>
        <w:rPr>
          <w:rFonts w:ascii="宋体" w:hAnsi="宋体" w:cs="仿宋_GB2312" w:hint="eastAsia"/>
          <w:bCs/>
          <w:sz w:val="32"/>
          <w:szCs w:val="32"/>
        </w:rPr>
        <w:t>项目编号：</w:t>
      </w:r>
    </w:p>
    <w:p w:rsidR="00C45723" w:rsidRDefault="000758C4">
      <w:pPr>
        <w:snapToGrid w:val="0"/>
        <w:spacing w:beforeLines="50" w:before="120" w:after="50"/>
        <w:ind w:firstLineChars="225" w:firstLine="720"/>
        <w:rPr>
          <w:rFonts w:ascii="宋体" w:hAnsi="宋体" w:cs="仿宋_GB2312"/>
          <w:bCs/>
          <w:sz w:val="32"/>
          <w:szCs w:val="32"/>
        </w:rPr>
      </w:pPr>
      <w:r>
        <w:rPr>
          <w:rFonts w:ascii="宋体" w:hAnsi="宋体" w:cs="仿宋_GB2312" w:hint="eastAsia"/>
          <w:bCs/>
          <w:sz w:val="32"/>
          <w:szCs w:val="32"/>
        </w:rPr>
        <w:t xml:space="preserve"> </w:t>
      </w:r>
    </w:p>
    <w:p w:rsidR="00C45723" w:rsidRDefault="000758C4">
      <w:pPr>
        <w:snapToGrid w:val="0"/>
        <w:spacing w:beforeLines="50" w:before="120" w:after="50"/>
        <w:ind w:firstLineChars="225" w:firstLine="720"/>
        <w:rPr>
          <w:rFonts w:ascii="宋体" w:hAnsi="宋体" w:cs="仿宋_GB2312"/>
          <w:bCs/>
          <w:sz w:val="32"/>
          <w:szCs w:val="32"/>
        </w:rPr>
      </w:pPr>
      <w:proofErr w:type="gramStart"/>
      <w:r>
        <w:rPr>
          <w:rFonts w:ascii="宋体" w:hAnsi="宋体" w:cs="仿宋_GB2312" w:hint="eastAsia"/>
          <w:bCs/>
          <w:sz w:val="32"/>
          <w:szCs w:val="32"/>
        </w:rPr>
        <w:t>所竞分</w:t>
      </w:r>
      <w:proofErr w:type="gramEnd"/>
      <w:r>
        <w:rPr>
          <w:rFonts w:ascii="宋体" w:hAnsi="宋体" w:cs="仿宋_GB2312" w:hint="eastAsia"/>
          <w:bCs/>
          <w:sz w:val="32"/>
          <w:szCs w:val="32"/>
        </w:rPr>
        <w:t>标（如有则填写，无分标时填写“无”或者留空）：</w:t>
      </w:r>
    </w:p>
    <w:p w:rsidR="00C45723" w:rsidRDefault="00C45723">
      <w:pPr>
        <w:snapToGrid w:val="0"/>
        <w:spacing w:beforeLines="50" w:before="120" w:after="50"/>
        <w:ind w:firstLineChars="225" w:firstLine="720"/>
        <w:rPr>
          <w:rFonts w:ascii="宋体" w:hAnsi="宋体" w:cs="仿宋_GB2312"/>
          <w:bCs/>
          <w:sz w:val="32"/>
          <w:szCs w:val="32"/>
        </w:rPr>
      </w:pPr>
    </w:p>
    <w:p w:rsidR="00C45723" w:rsidRDefault="000758C4">
      <w:pPr>
        <w:snapToGrid w:val="0"/>
        <w:spacing w:before="50" w:after="50"/>
        <w:ind w:firstLineChars="225" w:firstLine="720"/>
        <w:rPr>
          <w:rFonts w:ascii="宋体" w:hAnsi="宋体" w:cs="仿宋_GB2312"/>
          <w:bCs/>
          <w:sz w:val="32"/>
          <w:szCs w:val="32"/>
        </w:rPr>
      </w:pPr>
      <w:r>
        <w:rPr>
          <w:rFonts w:ascii="宋体" w:hAnsi="宋体" w:cs="仿宋_GB2312" w:hint="eastAsia"/>
          <w:bCs/>
          <w:sz w:val="32"/>
          <w:szCs w:val="32"/>
        </w:rPr>
        <w:t>供应商名称：</w:t>
      </w:r>
    </w:p>
    <w:p w:rsidR="00C45723" w:rsidRDefault="00C45723">
      <w:pPr>
        <w:snapToGrid w:val="0"/>
        <w:spacing w:before="50" w:after="50"/>
        <w:ind w:firstLineChars="225" w:firstLine="720"/>
        <w:rPr>
          <w:rFonts w:ascii="宋体" w:hAnsi="宋体" w:cs="仿宋_GB2312"/>
          <w:bCs/>
          <w:sz w:val="32"/>
          <w:szCs w:val="32"/>
        </w:rPr>
      </w:pPr>
    </w:p>
    <w:p w:rsidR="00C45723" w:rsidRDefault="00C45723">
      <w:pPr>
        <w:snapToGrid w:val="0"/>
        <w:spacing w:before="50" w:after="50"/>
        <w:ind w:firstLineChars="225" w:firstLine="720"/>
        <w:rPr>
          <w:rFonts w:ascii="宋体" w:hAnsi="宋体" w:cs="仿宋_GB2312"/>
          <w:bCs/>
          <w:sz w:val="32"/>
          <w:szCs w:val="32"/>
        </w:rPr>
      </w:pPr>
    </w:p>
    <w:p w:rsidR="00C45723" w:rsidRDefault="00C45723">
      <w:pPr>
        <w:snapToGrid w:val="0"/>
        <w:spacing w:before="50" w:after="50"/>
        <w:ind w:firstLineChars="225" w:firstLine="720"/>
        <w:rPr>
          <w:rFonts w:ascii="宋体" w:hAnsi="宋体" w:cs="仿宋_GB2312"/>
          <w:bCs/>
          <w:sz w:val="32"/>
          <w:szCs w:val="32"/>
        </w:rPr>
      </w:pPr>
    </w:p>
    <w:p w:rsidR="00C45723" w:rsidRDefault="00C45723">
      <w:pPr>
        <w:snapToGrid w:val="0"/>
        <w:spacing w:before="50" w:after="50"/>
        <w:ind w:firstLineChars="400" w:firstLine="1280"/>
        <w:rPr>
          <w:rFonts w:ascii="宋体" w:hAnsi="宋体" w:cs="仿宋_GB2312"/>
          <w:bCs/>
          <w:sz w:val="32"/>
          <w:szCs w:val="32"/>
        </w:rPr>
      </w:pPr>
    </w:p>
    <w:p w:rsidR="00C45723" w:rsidRDefault="000758C4">
      <w:pPr>
        <w:snapToGrid w:val="0"/>
        <w:spacing w:beforeLines="50" w:before="120" w:after="50"/>
        <w:jc w:val="center"/>
        <w:rPr>
          <w:rFonts w:ascii="宋体" w:hAnsi="宋体" w:cs="仿宋_GB2312"/>
          <w:sz w:val="32"/>
          <w:szCs w:val="32"/>
        </w:rPr>
      </w:pPr>
      <w:r>
        <w:rPr>
          <w:rFonts w:ascii="宋体" w:hAnsi="宋体" w:cs="仿宋_GB2312" w:hint="eastAsia"/>
          <w:sz w:val="32"/>
          <w:szCs w:val="32"/>
        </w:rPr>
        <w:t>年    月    日</w:t>
      </w:r>
    </w:p>
    <w:p w:rsidR="00C45723" w:rsidRDefault="000758C4">
      <w:pPr>
        <w:snapToGrid w:val="0"/>
        <w:spacing w:beforeLines="50" w:before="120" w:after="50" w:line="360" w:lineRule="auto"/>
        <w:jc w:val="left"/>
        <w:rPr>
          <w:rFonts w:ascii="宋体" w:hAnsi="宋体"/>
          <w:b/>
          <w:bCs/>
          <w:sz w:val="32"/>
          <w:szCs w:val="32"/>
        </w:rPr>
      </w:pPr>
      <w:r>
        <w:rPr>
          <w:rFonts w:ascii="宋体" w:hAnsi="宋体"/>
          <w:sz w:val="24"/>
        </w:rPr>
        <w:br w:type="page"/>
      </w:r>
      <w:r>
        <w:rPr>
          <w:rFonts w:ascii="宋体" w:hAnsi="宋体" w:hint="eastAsia"/>
          <w:b/>
          <w:bCs/>
          <w:sz w:val="32"/>
          <w:szCs w:val="32"/>
        </w:rPr>
        <w:lastRenderedPageBreak/>
        <w:t xml:space="preserve"> </w:t>
      </w:r>
    </w:p>
    <w:p w:rsidR="00C45723" w:rsidRDefault="000758C4">
      <w:pPr>
        <w:jc w:val="center"/>
        <w:rPr>
          <w:rFonts w:ascii="仿宋_GB2312" w:eastAsia="仿宋_GB2312" w:hAnsi="仿宋" w:cs="仿宋_GB2312"/>
          <w:b/>
          <w:kern w:val="0"/>
          <w:sz w:val="36"/>
          <w:szCs w:val="36"/>
        </w:rPr>
      </w:pPr>
      <w:r>
        <w:rPr>
          <w:rFonts w:ascii="仿宋_GB2312" w:eastAsia="仿宋_GB2312" w:hAnsi="仿宋" w:cs="仿宋_GB2312" w:hint="eastAsia"/>
          <w:b/>
          <w:kern w:val="0"/>
          <w:sz w:val="36"/>
          <w:szCs w:val="36"/>
        </w:rPr>
        <w:t>资格证明文件目录</w:t>
      </w:r>
    </w:p>
    <w:p w:rsidR="00C45723" w:rsidRDefault="00C45723">
      <w:pPr>
        <w:snapToGrid w:val="0"/>
        <w:spacing w:line="360" w:lineRule="auto"/>
        <w:rPr>
          <w:rFonts w:ascii="仿宋_GB2312" w:eastAsia="仿宋_GB2312" w:hAnsi="仿宋" w:cs="仿宋_GB2312"/>
          <w:kern w:val="0"/>
          <w:sz w:val="24"/>
        </w:rPr>
      </w:pPr>
    </w:p>
    <w:p w:rsidR="00C45723" w:rsidRDefault="000758C4">
      <w:pPr>
        <w:snapToGrid w:val="0"/>
        <w:spacing w:line="360" w:lineRule="auto"/>
        <w:rPr>
          <w:rFonts w:ascii="仿宋_GB2312" w:eastAsia="仿宋_GB2312" w:hAnsi="仿宋" w:cs="仿宋_GB2312"/>
          <w:kern w:val="0"/>
          <w:sz w:val="24"/>
        </w:rPr>
      </w:pPr>
      <w:r>
        <w:rPr>
          <w:rFonts w:ascii="仿宋_GB2312" w:eastAsia="仿宋_GB2312" w:hAnsi="仿宋" w:cs="仿宋_GB2312" w:hint="eastAsia"/>
          <w:kern w:val="0"/>
          <w:sz w:val="24"/>
        </w:rPr>
        <w:t>一、</w:t>
      </w:r>
      <w:r>
        <w:rPr>
          <w:rFonts w:ascii="仿宋_GB2312" w:eastAsia="仿宋_GB2312" w:hAnsi="仿宋" w:hint="eastAsia"/>
          <w:sz w:val="24"/>
        </w:rPr>
        <w:t>营业执照(或事业法人登记证或其他工商等登记证明材料)复印件（供应商为自然人的，须提供</w:t>
      </w:r>
      <w:r>
        <w:rPr>
          <w:rFonts w:ascii="仿宋_GB2312" w:eastAsia="仿宋_GB2312" w:hAnsi="仿宋" w:cs="Helvetica" w:hint="eastAsia"/>
          <w:kern w:val="0"/>
          <w:sz w:val="24"/>
        </w:rPr>
        <w:t>自然人的身份证明</w:t>
      </w:r>
      <w:r>
        <w:rPr>
          <w:rFonts w:ascii="仿宋_GB2312" w:eastAsia="仿宋_GB2312" w:hAnsi="仿宋" w:hint="eastAsia"/>
          <w:sz w:val="24"/>
        </w:rPr>
        <w:t>）</w:t>
      </w:r>
      <w:r>
        <w:rPr>
          <w:rFonts w:ascii="仿宋_GB2312" w:eastAsia="仿宋_GB2312" w:hAnsi="仿宋" w:cs="仿宋_GB2312" w:hint="eastAsia"/>
          <w:kern w:val="0"/>
          <w:sz w:val="24"/>
        </w:rPr>
        <w:t>……</w:t>
      </w:r>
      <w:proofErr w:type="gramStart"/>
      <w:r>
        <w:rPr>
          <w:rFonts w:ascii="仿宋_GB2312" w:eastAsia="仿宋_GB2312" w:hAnsi="仿宋" w:cs="仿宋_GB2312" w:hint="eastAsia"/>
          <w:kern w:val="0"/>
          <w:sz w:val="24"/>
        </w:rPr>
        <w:t>……………………………………</w:t>
      </w:r>
      <w:proofErr w:type="gramEnd"/>
      <w:r>
        <w:rPr>
          <w:rFonts w:ascii="仿宋_GB2312" w:eastAsia="仿宋_GB2312" w:hAnsi="仿宋" w:cs="仿宋_GB2312" w:hint="eastAsia"/>
          <w:kern w:val="0"/>
          <w:sz w:val="24"/>
        </w:rPr>
        <w:t>（页码）</w:t>
      </w:r>
    </w:p>
    <w:p w:rsidR="00C45723" w:rsidRDefault="000758C4">
      <w:pPr>
        <w:snapToGrid w:val="0"/>
        <w:spacing w:line="360" w:lineRule="auto"/>
        <w:rPr>
          <w:rFonts w:ascii="仿宋_GB2312" w:eastAsia="仿宋_GB2312" w:hAnsi="仿宋" w:cs="仿宋_GB2312"/>
          <w:kern w:val="0"/>
          <w:sz w:val="24"/>
        </w:rPr>
      </w:pPr>
      <w:r>
        <w:rPr>
          <w:rFonts w:ascii="仿宋_GB2312" w:eastAsia="仿宋_GB2312" w:hAnsi="仿宋" w:cs="仿宋_GB2312" w:hint="eastAsia"/>
          <w:kern w:val="0"/>
          <w:sz w:val="24"/>
        </w:rPr>
        <w:t>二、符合参与政府采购活动的资格条件依法缴纳税收、社会保障资金等方面的材料……</w:t>
      </w:r>
      <w:proofErr w:type="gramStart"/>
      <w:r>
        <w:rPr>
          <w:rFonts w:ascii="仿宋_GB2312" w:eastAsia="仿宋_GB2312" w:hAnsi="仿宋" w:cs="仿宋_GB2312" w:hint="eastAsia"/>
          <w:kern w:val="0"/>
          <w:sz w:val="24"/>
        </w:rPr>
        <w:t>……………………………………………………………………………</w:t>
      </w:r>
      <w:proofErr w:type="gramEnd"/>
      <w:r>
        <w:rPr>
          <w:rFonts w:ascii="仿宋_GB2312" w:eastAsia="仿宋_GB2312" w:hAnsi="仿宋" w:cs="仿宋_GB2312" w:hint="eastAsia"/>
          <w:kern w:val="0"/>
          <w:sz w:val="24"/>
        </w:rPr>
        <w:t>（页码）</w:t>
      </w:r>
    </w:p>
    <w:p w:rsidR="00C45723" w:rsidRDefault="000758C4">
      <w:pPr>
        <w:snapToGrid w:val="0"/>
        <w:spacing w:line="360" w:lineRule="auto"/>
        <w:rPr>
          <w:rFonts w:ascii="仿宋_GB2312" w:eastAsia="仿宋_GB2312" w:hAnsi="仿宋" w:cs="仿宋_GB2312"/>
          <w:kern w:val="0"/>
          <w:sz w:val="24"/>
        </w:rPr>
      </w:pPr>
      <w:r>
        <w:rPr>
          <w:rFonts w:ascii="仿宋_GB2312" w:eastAsia="仿宋_GB2312" w:hAnsi="仿宋" w:cs="仿宋_GB2312" w:hint="eastAsia"/>
          <w:kern w:val="0"/>
          <w:sz w:val="24"/>
        </w:rPr>
        <w:t>三、财务状况报告方面的材料……</w:t>
      </w:r>
      <w:proofErr w:type="gramStart"/>
      <w:r>
        <w:rPr>
          <w:rFonts w:ascii="仿宋_GB2312" w:eastAsia="仿宋_GB2312" w:hAnsi="仿宋" w:cs="仿宋_GB2312" w:hint="eastAsia"/>
          <w:kern w:val="0"/>
          <w:sz w:val="24"/>
        </w:rPr>
        <w:t>……………………………………………</w:t>
      </w:r>
      <w:proofErr w:type="gramEnd"/>
      <w:r>
        <w:rPr>
          <w:rFonts w:ascii="仿宋_GB2312" w:eastAsia="仿宋_GB2312" w:hAnsi="仿宋" w:cs="仿宋_GB2312" w:hint="eastAsia"/>
          <w:kern w:val="0"/>
          <w:sz w:val="24"/>
        </w:rPr>
        <w:t>（页码）</w:t>
      </w:r>
    </w:p>
    <w:p w:rsidR="00C45723" w:rsidRDefault="000758C4">
      <w:pPr>
        <w:snapToGrid w:val="0"/>
        <w:spacing w:line="360" w:lineRule="auto"/>
        <w:rPr>
          <w:rFonts w:ascii="仿宋_GB2312" w:eastAsia="仿宋_GB2312" w:hAnsi="仿宋" w:cs="仿宋_GB2312"/>
          <w:kern w:val="0"/>
          <w:sz w:val="24"/>
        </w:rPr>
      </w:pPr>
      <w:r>
        <w:rPr>
          <w:rFonts w:ascii="仿宋_GB2312" w:eastAsia="仿宋_GB2312" w:hAnsi="仿宋" w:cs="仿宋_GB2312" w:hint="eastAsia"/>
          <w:sz w:val="24"/>
        </w:rPr>
        <w:t>四、供应商直接控股股东信息</w:t>
      </w:r>
      <w:r>
        <w:rPr>
          <w:rFonts w:ascii="仿宋_GB2312" w:eastAsia="仿宋_GB2312" w:hAnsi="仿宋" w:cs="仿宋_GB2312" w:hint="eastAsia"/>
          <w:kern w:val="0"/>
          <w:sz w:val="24"/>
        </w:rPr>
        <w:t>……</w:t>
      </w:r>
      <w:proofErr w:type="gramStart"/>
      <w:r>
        <w:rPr>
          <w:rFonts w:ascii="仿宋_GB2312" w:eastAsia="仿宋_GB2312" w:hAnsi="仿宋" w:cs="仿宋_GB2312" w:hint="eastAsia"/>
          <w:kern w:val="0"/>
          <w:sz w:val="24"/>
        </w:rPr>
        <w:t>……………………………………………</w:t>
      </w:r>
      <w:proofErr w:type="gramEnd"/>
      <w:r>
        <w:rPr>
          <w:rFonts w:ascii="仿宋_GB2312" w:eastAsia="仿宋_GB2312" w:hAnsi="仿宋" w:cs="仿宋_GB2312" w:hint="eastAsia"/>
          <w:kern w:val="0"/>
          <w:sz w:val="24"/>
        </w:rPr>
        <w:t>（页码）</w:t>
      </w:r>
    </w:p>
    <w:p w:rsidR="00C45723" w:rsidRDefault="000758C4">
      <w:pPr>
        <w:snapToGrid w:val="0"/>
        <w:spacing w:line="360" w:lineRule="auto"/>
        <w:rPr>
          <w:rFonts w:ascii="仿宋_GB2312" w:eastAsia="仿宋_GB2312" w:hAnsi="仿宋" w:cs="仿宋_GB2312"/>
          <w:kern w:val="0"/>
          <w:sz w:val="24"/>
        </w:rPr>
      </w:pPr>
      <w:r>
        <w:rPr>
          <w:rFonts w:ascii="仿宋_GB2312" w:eastAsia="仿宋_GB2312" w:hAnsi="仿宋" w:cs="仿宋_GB2312" w:hint="eastAsia"/>
          <w:sz w:val="24"/>
        </w:rPr>
        <w:t>五、供应商直接关联关系信息表</w:t>
      </w:r>
      <w:r>
        <w:rPr>
          <w:rFonts w:ascii="仿宋_GB2312" w:eastAsia="仿宋_GB2312" w:hAnsi="仿宋" w:cs="仿宋_GB2312" w:hint="eastAsia"/>
          <w:kern w:val="0"/>
          <w:sz w:val="24"/>
        </w:rPr>
        <w:t>……</w:t>
      </w:r>
      <w:proofErr w:type="gramStart"/>
      <w:r>
        <w:rPr>
          <w:rFonts w:ascii="仿宋_GB2312" w:eastAsia="仿宋_GB2312" w:hAnsi="仿宋" w:cs="仿宋_GB2312" w:hint="eastAsia"/>
          <w:kern w:val="0"/>
          <w:sz w:val="24"/>
        </w:rPr>
        <w:t>…………………………………………</w:t>
      </w:r>
      <w:proofErr w:type="gramEnd"/>
      <w:r>
        <w:rPr>
          <w:rFonts w:ascii="仿宋_GB2312" w:eastAsia="仿宋_GB2312" w:hAnsi="仿宋" w:cs="仿宋_GB2312" w:hint="eastAsia"/>
          <w:kern w:val="0"/>
          <w:sz w:val="24"/>
        </w:rPr>
        <w:t>（页码）</w:t>
      </w:r>
    </w:p>
    <w:p w:rsidR="00C45723" w:rsidRDefault="000758C4">
      <w:pPr>
        <w:snapToGrid w:val="0"/>
        <w:spacing w:line="360" w:lineRule="auto"/>
        <w:rPr>
          <w:rFonts w:ascii="仿宋_GB2312" w:eastAsia="仿宋_GB2312" w:hAnsi="仿宋" w:cs="仿宋_GB2312"/>
          <w:kern w:val="0"/>
          <w:sz w:val="24"/>
        </w:rPr>
      </w:pPr>
      <w:r>
        <w:rPr>
          <w:rFonts w:ascii="仿宋_GB2312" w:eastAsia="仿宋_GB2312" w:hAnsi="仿宋" w:cs="仿宋_GB2312" w:hint="eastAsia"/>
          <w:kern w:val="0"/>
          <w:sz w:val="24"/>
        </w:rPr>
        <w:t>六、资格声明函……</w:t>
      </w:r>
      <w:proofErr w:type="gramStart"/>
      <w:r>
        <w:rPr>
          <w:rFonts w:ascii="仿宋_GB2312" w:eastAsia="仿宋_GB2312" w:hAnsi="仿宋" w:cs="仿宋_GB2312" w:hint="eastAsia"/>
          <w:kern w:val="0"/>
          <w:sz w:val="24"/>
        </w:rPr>
        <w:t>……………………………………………………………</w:t>
      </w:r>
      <w:proofErr w:type="gramEnd"/>
      <w:r>
        <w:rPr>
          <w:rFonts w:ascii="仿宋_GB2312" w:eastAsia="仿宋_GB2312" w:hAnsi="仿宋" w:cs="仿宋_GB2312" w:hint="eastAsia"/>
          <w:kern w:val="0"/>
          <w:sz w:val="24"/>
        </w:rPr>
        <w:t>（页码）</w:t>
      </w:r>
    </w:p>
    <w:p w:rsidR="00C45723" w:rsidRDefault="000758C4">
      <w:pPr>
        <w:snapToGrid w:val="0"/>
        <w:spacing w:line="360" w:lineRule="auto"/>
        <w:rPr>
          <w:rFonts w:ascii="仿宋_GB2312" w:eastAsia="仿宋_GB2312" w:hAnsi="仿宋" w:cs="仿宋_GB2312"/>
          <w:kern w:val="0"/>
          <w:sz w:val="24"/>
        </w:rPr>
      </w:pPr>
      <w:r>
        <w:rPr>
          <w:rFonts w:ascii="仿宋_GB2312" w:eastAsia="仿宋_GB2312" w:hAnsi="仿宋" w:cs="仿宋_GB2312" w:hint="eastAsia"/>
          <w:kern w:val="0"/>
          <w:sz w:val="24"/>
        </w:rPr>
        <w:t>七、联合体协议书（</w:t>
      </w:r>
      <w:r>
        <w:rPr>
          <w:rFonts w:ascii="仿宋_GB2312" w:eastAsia="仿宋_GB2312" w:hAnsi="仿宋" w:cs="仿宋_GB2312" w:hint="eastAsia"/>
          <w:sz w:val="24"/>
        </w:rPr>
        <w:t>以联合体形式响应的，提供联合体协议；本项目不接受联合体响应或者供应商不以联合体形式响应的，则不需要提供</w:t>
      </w:r>
      <w:r>
        <w:rPr>
          <w:rFonts w:ascii="仿宋_GB2312" w:eastAsia="仿宋_GB2312" w:hAnsi="仿宋" w:cs="仿宋_GB2312" w:hint="eastAsia"/>
          <w:kern w:val="0"/>
          <w:sz w:val="24"/>
        </w:rPr>
        <w:t>）……</w:t>
      </w:r>
      <w:proofErr w:type="gramStart"/>
      <w:r>
        <w:rPr>
          <w:rFonts w:ascii="仿宋_GB2312" w:eastAsia="仿宋_GB2312" w:hAnsi="仿宋" w:cs="仿宋_GB2312" w:hint="eastAsia"/>
          <w:kern w:val="0"/>
          <w:sz w:val="24"/>
        </w:rPr>
        <w:t>……………</w:t>
      </w:r>
      <w:proofErr w:type="gramEnd"/>
      <w:r>
        <w:rPr>
          <w:rFonts w:ascii="仿宋_GB2312" w:eastAsia="仿宋_GB2312" w:hAnsi="仿宋" w:cs="仿宋_GB2312" w:hint="eastAsia"/>
          <w:kern w:val="0"/>
          <w:sz w:val="24"/>
        </w:rPr>
        <w:t>（页码）</w:t>
      </w:r>
    </w:p>
    <w:p w:rsidR="00C45723" w:rsidRDefault="000758C4">
      <w:pPr>
        <w:snapToGrid w:val="0"/>
        <w:spacing w:line="360" w:lineRule="auto"/>
        <w:rPr>
          <w:rFonts w:ascii="仿宋_GB2312" w:eastAsia="仿宋_GB2312" w:hAnsi="仿宋" w:cs="仿宋_GB2312"/>
          <w:kern w:val="0"/>
          <w:sz w:val="24"/>
        </w:rPr>
      </w:pPr>
      <w:r>
        <w:rPr>
          <w:rFonts w:ascii="仿宋_GB2312" w:eastAsia="仿宋_GB2312" w:hAnsi="仿宋" w:cs="仿宋_GB2312" w:hint="eastAsia"/>
          <w:sz w:val="24"/>
        </w:rPr>
        <w:t>八、符合特定资格条件（如有）的有关证明材料（复印件）</w:t>
      </w:r>
      <w:r>
        <w:rPr>
          <w:rFonts w:ascii="仿宋_GB2312" w:eastAsia="仿宋_GB2312" w:hAnsi="仿宋" w:cs="仿宋_GB2312" w:hint="eastAsia"/>
          <w:kern w:val="0"/>
          <w:sz w:val="24"/>
        </w:rPr>
        <w:t>……</w:t>
      </w:r>
      <w:proofErr w:type="gramStart"/>
      <w:r>
        <w:rPr>
          <w:rFonts w:ascii="仿宋_GB2312" w:eastAsia="仿宋_GB2312" w:hAnsi="仿宋" w:cs="仿宋_GB2312" w:hint="eastAsia"/>
          <w:kern w:val="0"/>
          <w:sz w:val="24"/>
        </w:rPr>
        <w:t>…………</w:t>
      </w:r>
      <w:proofErr w:type="gramEnd"/>
      <w:r>
        <w:rPr>
          <w:rFonts w:ascii="仿宋_GB2312" w:eastAsia="仿宋_GB2312" w:hAnsi="仿宋" w:cs="仿宋_GB2312" w:hint="eastAsia"/>
          <w:kern w:val="0"/>
          <w:sz w:val="24"/>
        </w:rPr>
        <w:t>（页码）</w:t>
      </w:r>
    </w:p>
    <w:p w:rsidR="00C45723" w:rsidRDefault="000758C4">
      <w:pPr>
        <w:spacing w:line="360" w:lineRule="auto"/>
        <w:rPr>
          <w:rFonts w:ascii="仿宋_GB2312" w:eastAsia="仿宋_GB2312" w:hAnsi="仿宋" w:cs="仿宋_GB2312"/>
          <w:sz w:val="24"/>
        </w:rPr>
      </w:pPr>
      <w:r>
        <w:rPr>
          <w:rFonts w:ascii="仿宋_GB2312" w:eastAsia="仿宋_GB2312" w:hAnsi="仿宋" w:cs="仿宋_GB2312" w:hint="eastAsia"/>
          <w:sz w:val="24"/>
        </w:rPr>
        <w:t>九、</w:t>
      </w:r>
      <w:r>
        <w:rPr>
          <w:rFonts w:ascii="仿宋_GB2312" w:eastAsia="仿宋_GB2312" w:hAnsi="仿宋" w:cs="仿宋_GB2312" w:hint="eastAsia"/>
          <w:kern w:val="0"/>
          <w:sz w:val="24"/>
        </w:rPr>
        <w:t>中小企业声明函或残疾人福利性单位声明函或监狱企业证明（格式后附）……</w:t>
      </w:r>
      <w:proofErr w:type="gramStart"/>
      <w:r>
        <w:rPr>
          <w:rFonts w:ascii="仿宋_GB2312" w:eastAsia="仿宋_GB2312" w:hAnsi="仿宋" w:cs="仿宋_GB2312" w:hint="eastAsia"/>
          <w:kern w:val="0"/>
          <w:sz w:val="24"/>
        </w:rPr>
        <w:t>………………………………………</w:t>
      </w:r>
      <w:proofErr w:type="gramEnd"/>
      <w:r>
        <w:rPr>
          <w:rFonts w:ascii="仿宋_GB2312" w:eastAsia="仿宋_GB2312" w:hAnsi="仿宋" w:cs="仿宋_GB2312" w:hint="eastAsia"/>
          <w:kern w:val="0"/>
          <w:sz w:val="24"/>
        </w:rPr>
        <w:t>（页码）</w:t>
      </w:r>
    </w:p>
    <w:p w:rsidR="00C45723" w:rsidRDefault="000758C4">
      <w:pPr>
        <w:spacing w:line="360" w:lineRule="auto"/>
        <w:rPr>
          <w:rFonts w:ascii="仿宋_GB2312" w:eastAsia="仿宋_GB2312" w:hAnsi="仿宋" w:cs="仿宋_GB2312"/>
          <w:sz w:val="24"/>
        </w:rPr>
      </w:pPr>
      <w:r>
        <w:rPr>
          <w:rFonts w:ascii="仿宋_GB2312" w:eastAsia="仿宋_GB2312" w:hAnsi="仿宋" w:cs="仿宋_GB2312" w:hint="eastAsia"/>
          <w:sz w:val="24"/>
        </w:rPr>
        <w:t>十、除磋商文件规定必须提供以外，供应商认为需要提供的其他证明材料</w:t>
      </w:r>
      <w:r>
        <w:rPr>
          <w:rFonts w:ascii="仿宋_GB2312" w:eastAsia="仿宋_GB2312" w:hAnsi="仿宋" w:cs="仿宋_GB2312" w:hint="eastAsia"/>
          <w:kern w:val="0"/>
          <w:sz w:val="24"/>
        </w:rPr>
        <w:t>…（页码）</w:t>
      </w:r>
    </w:p>
    <w:p w:rsidR="00C45723" w:rsidRDefault="000758C4">
      <w:pPr>
        <w:spacing w:line="360" w:lineRule="auto"/>
        <w:rPr>
          <w:rFonts w:ascii="仿宋_GB2312" w:eastAsia="仿宋_GB2312" w:hAnsi="仿宋_GB2312" w:cs="仿宋_GB2312"/>
          <w:b/>
          <w:bCs/>
          <w:sz w:val="24"/>
        </w:rPr>
      </w:pPr>
      <w:r>
        <w:rPr>
          <w:rFonts w:ascii="仿宋_GB2312" w:eastAsia="仿宋_GB2312" w:hAnsi="仿宋_GB2312" w:cs="仿宋_GB2312" w:hint="eastAsia"/>
          <w:b/>
          <w:bCs/>
          <w:sz w:val="24"/>
        </w:rPr>
        <w:t>注：以上目录是编制供应商响应文件的基本格式要求，各供应商可根据自身情况进一步细化。</w:t>
      </w:r>
    </w:p>
    <w:p w:rsidR="00C45723" w:rsidRDefault="00C45723">
      <w:pPr>
        <w:snapToGrid w:val="0"/>
        <w:spacing w:beforeLines="50" w:before="120" w:after="50" w:line="360" w:lineRule="auto"/>
        <w:ind w:left="142" w:firstLineChars="200" w:firstLine="420"/>
        <w:jc w:val="left"/>
        <w:rPr>
          <w:rFonts w:ascii="宋体" w:hAnsi="宋体"/>
          <w:szCs w:val="21"/>
        </w:rPr>
      </w:pPr>
    </w:p>
    <w:p w:rsidR="00C45723" w:rsidRDefault="00C45723">
      <w:pPr>
        <w:spacing w:line="300" w:lineRule="auto"/>
        <w:rPr>
          <w:rFonts w:ascii="宋体" w:hAnsi="宋体"/>
          <w:szCs w:val="21"/>
        </w:rPr>
      </w:pPr>
    </w:p>
    <w:p w:rsidR="00C45723" w:rsidRDefault="00C45723">
      <w:pPr>
        <w:spacing w:line="300" w:lineRule="auto"/>
        <w:rPr>
          <w:rFonts w:ascii="宋体" w:hAnsi="宋体"/>
          <w:szCs w:val="21"/>
        </w:rPr>
      </w:pPr>
    </w:p>
    <w:p w:rsidR="00C45723" w:rsidRDefault="00C45723">
      <w:pPr>
        <w:spacing w:line="300" w:lineRule="auto"/>
        <w:rPr>
          <w:rFonts w:ascii="宋体" w:hAnsi="宋体"/>
          <w:szCs w:val="21"/>
        </w:rPr>
      </w:pPr>
    </w:p>
    <w:p w:rsidR="00C45723" w:rsidRDefault="00C45723">
      <w:pPr>
        <w:spacing w:line="300" w:lineRule="auto"/>
        <w:rPr>
          <w:rFonts w:ascii="宋体" w:hAnsi="宋体"/>
          <w:szCs w:val="21"/>
        </w:rPr>
      </w:pPr>
    </w:p>
    <w:p w:rsidR="00C45723" w:rsidRDefault="00C45723">
      <w:pPr>
        <w:spacing w:line="300" w:lineRule="auto"/>
        <w:rPr>
          <w:rFonts w:ascii="宋体" w:hAnsi="宋体"/>
          <w:szCs w:val="21"/>
        </w:rPr>
      </w:pPr>
    </w:p>
    <w:p w:rsidR="00C45723" w:rsidRDefault="00C45723">
      <w:pPr>
        <w:spacing w:line="300" w:lineRule="auto"/>
        <w:rPr>
          <w:rFonts w:ascii="宋体" w:hAnsi="宋体"/>
          <w:szCs w:val="21"/>
        </w:rPr>
      </w:pPr>
    </w:p>
    <w:p w:rsidR="00C45723" w:rsidRDefault="00C45723">
      <w:pPr>
        <w:spacing w:line="300" w:lineRule="auto"/>
        <w:rPr>
          <w:rFonts w:ascii="宋体" w:hAnsi="宋体"/>
          <w:szCs w:val="21"/>
        </w:rPr>
      </w:pPr>
    </w:p>
    <w:p w:rsidR="00C45723" w:rsidRDefault="00C45723">
      <w:pPr>
        <w:spacing w:line="300" w:lineRule="auto"/>
        <w:rPr>
          <w:rFonts w:ascii="宋体" w:hAnsi="宋体"/>
          <w:szCs w:val="21"/>
        </w:rPr>
      </w:pPr>
    </w:p>
    <w:p w:rsidR="00C45723" w:rsidRDefault="00C45723">
      <w:pPr>
        <w:spacing w:line="300" w:lineRule="auto"/>
        <w:rPr>
          <w:rFonts w:ascii="宋体" w:hAnsi="宋体"/>
          <w:szCs w:val="21"/>
        </w:rPr>
      </w:pPr>
    </w:p>
    <w:p w:rsidR="00C45723" w:rsidRDefault="000758C4">
      <w:pPr>
        <w:spacing w:line="360" w:lineRule="auto"/>
        <w:ind w:firstLineChars="200" w:firstLine="400"/>
        <w:rPr>
          <w:rFonts w:ascii="仿宋" w:eastAsia="仿宋" w:hAnsi="仿宋" w:cs="仿宋_GB2312"/>
          <w:b/>
          <w:kern w:val="0"/>
          <w:sz w:val="30"/>
          <w:szCs w:val="30"/>
        </w:rPr>
      </w:pPr>
      <w:r>
        <w:rPr>
          <w:rFonts w:ascii="宋体" w:hAnsi="宋体"/>
          <w:kern w:val="0"/>
          <w:sz w:val="20"/>
          <w:szCs w:val="21"/>
        </w:rPr>
        <w:br w:type="page"/>
      </w:r>
      <w:r>
        <w:rPr>
          <w:rFonts w:ascii="宋体" w:hAnsi="宋体" w:hint="eastAsia"/>
          <w:kern w:val="0"/>
          <w:sz w:val="20"/>
          <w:szCs w:val="21"/>
        </w:rPr>
        <w:lastRenderedPageBreak/>
        <w:t xml:space="preserve"> </w:t>
      </w:r>
      <w:r>
        <w:rPr>
          <w:rFonts w:ascii="宋体" w:hAnsi="宋体"/>
          <w:kern w:val="0"/>
          <w:sz w:val="20"/>
          <w:szCs w:val="21"/>
        </w:rPr>
        <w:t xml:space="preserve"> </w:t>
      </w:r>
      <w:r>
        <w:rPr>
          <w:rFonts w:ascii="宋体" w:hAnsi="宋体" w:hint="eastAsia"/>
          <w:kern w:val="0"/>
          <w:sz w:val="20"/>
          <w:szCs w:val="21"/>
        </w:rPr>
        <w:t xml:space="preserve"> </w:t>
      </w:r>
      <w:r>
        <w:rPr>
          <w:rFonts w:ascii="仿宋" w:eastAsia="仿宋" w:hAnsi="仿宋" w:cs="仿宋_GB2312" w:hint="eastAsia"/>
          <w:b/>
          <w:kern w:val="0"/>
          <w:sz w:val="30"/>
          <w:szCs w:val="30"/>
        </w:rPr>
        <w:t>一、营业执照(或事业法人登记证或其他工商等登记证明材料)复印件（供应商为自然人的，提供自然人的身份证明）</w:t>
      </w:r>
    </w:p>
    <w:p w:rsidR="00C45723" w:rsidRDefault="00C45723">
      <w:pPr>
        <w:spacing w:line="360" w:lineRule="auto"/>
        <w:ind w:firstLineChars="200" w:firstLine="602"/>
        <w:rPr>
          <w:rFonts w:ascii="仿宋" w:eastAsia="仿宋" w:hAnsi="仿宋" w:cs="仿宋_GB2312"/>
          <w:b/>
          <w:kern w:val="0"/>
          <w:sz w:val="30"/>
          <w:szCs w:val="30"/>
        </w:rPr>
      </w:pPr>
    </w:p>
    <w:p w:rsidR="00C45723" w:rsidRDefault="000758C4">
      <w:pPr>
        <w:autoSpaceDE w:val="0"/>
        <w:autoSpaceDN w:val="0"/>
        <w:spacing w:line="360" w:lineRule="auto"/>
        <w:ind w:leftChars="1850" w:left="4365" w:hangingChars="200" w:hanging="480"/>
        <w:rPr>
          <w:rFonts w:ascii="仿宋_GB2312" w:eastAsia="仿宋_GB2312" w:hAnsi="仿宋" w:cs="仿宋_GB2312"/>
          <w:kern w:val="0"/>
          <w:sz w:val="24"/>
        </w:rPr>
      </w:pPr>
      <w:r>
        <w:rPr>
          <w:rFonts w:ascii="仿宋_GB2312" w:eastAsia="仿宋_GB2312" w:hAnsi="仿宋" w:cs="仿宋_GB2312" w:hint="eastAsia"/>
          <w:kern w:val="0"/>
          <w:sz w:val="24"/>
        </w:rPr>
        <w:t>供应商名称（电子签章）：</w:t>
      </w:r>
    </w:p>
    <w:p w:rsidR="00C45723" w:rsidRDefault="000758C4">
      <w:pPr>
        <w:autoSpaceDE w:val="0"/>
        <w:autoSpaceDN w:val="0"/>
        <w:spacing w:line="360" w:lineRule="auto"/>
        <w:ind w:firstLineChars="2550" w:firstLine="6120"/>
        <w:rPr>
          <w:rFonts w:ascii="仿宋_GB2312" w:eastAsia="仿宋_GB2312" w:hAnsi="仿宋" w:cs="仿宋_GB2312"/>
          <w:b/>
          <w:bCs/>
          <w:sz w:val="24"/>
        </w:rPr>
      </w:pPr>
      <w:r>
        <w:rPr>
          <w:rFonts w:ascii="仿宋_GB2312" w:eastAsia="仿宋_GB2312" w:hAnsi="仿宋" w:cs="仿宋_GB2312" w:hint="eastAsia"/>
          <w:kern w:val="0"/>
          <w:sz w:val="24"/>
          <w:lang w:val="zh-CN"/>
        </w:rPr>
        <w:t>日期：  年  月   日</w:t>
      </w:r>
    </w:p>
    <w:p w:rsidR="00C45723" w:rsidRDefault="00C45723">
      <w:pPr>
        <w:snapToGrid w:val="0"/>
        <w:spacing w:beforeLines="50" w:before="120" w:after="50"/>
        <w:rPr>
          <w:rFonts w:ascii="宋体" w:hAnsi="宋体"/>
          <w:sz w:val="24"/>
          <w:szCs w:val="20"/>
        </w:rPr>
      </w:pPr>
    </w:p>
    <w:p w:rsidR="00C45723" w:rsidRDefault="000758C4">
      <w:pPr>
        <w:spacing w:line="360" w:lineRule="auto"/>
        <w:ind w:firstLineChars="200" w:firstLine="602"/>
        <w:rPr>
          <w:rFonts w:ascii="仿宋" w:eastAsia="仿宋" w:hAnsi="仿宋" w:cs="仿宋_GB2312"/>
          <w:b/>
          <w:kern w:val="0"/>
          <w:sz w:val="30"/>
          <w:szCs w:val="30"/>
        </w:rPr>
      </w:pPr>
      <w:r>
        <w:rPr>
          <w:rFonts w:ascii="仿宋" w:eastAsia="仿宋" w:hAnsi="仿宋" w:cs="仿宋_GB2312" w:hint="eastAsia"/>
          <w:b/>
          <w:kern w:val="0"/>
          <w:sz w:val="30"/>
          <w:szCs w:val="30"/>
        </w:rPr>
        <w:t>二、符合参与政府采购活动的资格条件依法缴纳税收、社会保障资金等方面的材料</w:t>
      </w:r>
    </w:p>
    <w:p w:rsidR="00C45723" w:rsidRDefault="00C45723">
      <w:pPr>
        <w:spacing w:line="300" w:lineRule="auto"/>
        <w:rPr>
          <w:rFonts w:ascii="宋体" w:hAnsi="宋体"/>
          <w:szCs w:val="21"/>
        </w:rPr>
      </w:pPr>
    </w:p>
    <w:p w:rsidR="00C45723" w:rsidRDefault="000758C4">
      <w:pPr>
        <w:autoSpaceDE w:val="0"/>
        <w:autoSpaceDN w:val="0"/>
        <w:spacing w:line="360" w:lineRule="auto"/>
        <w:ind w:leftChars="1850" w:left="4365" w:hangingChars="200" w:hanging="480"/>
        <w:rPr>
          <w:rFonts w:ascii="仿宋_GB2312" w:eastAsia="仿宋_GB2312" w:hAnsi="仿宋" w:cs="仿宋_GB2312"/>
          <w:kern w:val="0"/>
          <w:sz w:val="24"/>
        </w:rPr>
      </w:pPr>
      <w:r>
        <w:rPr>
          <w:rFonts w:ascii="仿宋_GB2312" w:eastAsia="仿宋_GB2312" w:hAnsi="仿宋" w:cs="仿宋_GB2312" w:hint="eastAsia"/>
          <w:kern w:val="0"/>
          <w:sz w:val="24"/>
        </w:rPr>
        <w:t>供应商名称（电子签章）：</w:t>
      </w:r>
    </w:p>
    <w:p w:rsidR="00C45723" w:rsidRDefault="000758C4">
      <w:pPr>
        <w:autoSpaceDE w:val="0"/>
        <w:autoSpaceDN w:val="0"/>
        <w:spacing w:line="360" w:lineRule="auto"/>
        <w:ind w:firstLineChars="2550" w:firstLine="6120"/>
        <w:rPr>
          <w:rFonts w:ascii="仿宋_GB2312" w:eastAsia="仿宋_GB2312" w:hAnsi="仿宋" w:cs="仿宋_GB2312"/>
          <w:b/>
          <w:bCs/>
          <w:sz w:val="24"/>
        </w:rPr>
      </w:pPr>
      <w:r>
        <w:rPr>
          <w:rFonts w:ascii="仿宋_GB2312" w:eastAsia="仿宋_GB2312" w:hAnsi="仿宋" w:cs="仿宋_GB2312" w:hint="eastAsia"/>
          <w:kern w:val="0"/>
          <w:sz w:val="24"/>
          <w:lang w:val="zh-CN"/>
        </w:rPr>
        <w:t>日期：  年  月   日</w:t>
      </w:r>
    </w:p>
    <w:p w:rsidR="00C45723" w:rsidRDefault="00C45723">
      <w:pPr>
        <w:spacing w:line="300" w:lineRule="auto"/>
        <w:rPr>
          <w:rFonts w:ascii="宋体" w:hAnsi="宋体"/>
          <w:szCs w:val="21"/>
        </w:rPr>
      </w:pPr>
    </w:p>
    <w:p w:rsidR="00C45723" w:rsidRDefault="000758C4">
      <w:pPr>
        <w:spacing w:line="300" w:lineRule="auto"/>
        <w:ind w:firstLineChars="198" w:firstLine="596"/>
        <w:rPr>
          <w:rFonts w:ascii="仿宋" w:eastAsia="仿宋" w:hAnsi="仿宋" w:cs="仿宋_GB2312"/>
          <w:b/>
          <w:kern w:val="0"/>
          <w:sz w:val="30"/>
          <w:szCs w:val="30"/>
        </w:rPr>
      </w:pPr>
      <w:r>
        <w:rPr>
          <w:rFonts w:ascii="仿宋" w:eastAsia="仿宋" w:hAnsi="仿宋" w:cs="仿宋_GB2312" w:hint="eastAsia"/>
          <w:b/>
          <w:kern w:val="0"/>
          <w:sz w:val="30"/>
          <w:szCs w:val="30"/>
        </w:rPr>
        <w:t>三、财务状况报告方面的材料</w:t>
      </w:r>
    </w:p>
    <w:p w:rsidR="00C45723" w:rsidRDefault="00C45723">
      <w:pPr>
        <w:spacing w:line="300" w:lineRule="auto"/>
        <w:rPr>
          <w:rFonts w:ascii="宋体" w:hAnsi="宋体"/>
          <w:szCs w:val="21"/>
        </w:rPr>
      </w:pPr>
    </w:p>
    <w:p w:rsidR="00C45723" w:rsidRDefault="000758C4">
      <w:pPr>
        <w:autoSpaceDE w:val="0"/>
        <w:autoSpaceDN w:val="0"/>
        <w:spacing w:line="360" w:lineRule="auto"/>
        <w:ind w:leftChars="1850" w:left="4365" w:hangingChars="200" w:hanging="480"/>
        <w:rPr>
          <w:rFonts w:ascii="仿宋_GB2312" w:eastAsia="仿宋_GB2312" w:hAnsi="仿宋" w:cs="仿宋_GB2312"/>
          <w:kern w:val="0"/>
          <w:sz w:val="24"/>
        </w:rPr>
      </w:pPr>
      <w:r>
        <w:rPr>
          <w:rFonts w:ascii="仿宋_GB2312" w:eastAsia="仿宋_GB2312" w:hAnsi="仿宋" w:cs="仿宋_GB2312" w:hint="eastAsia"/>
          <w:kern w:val="0"/>
          <w:sz w:val="24"/>
        </w:rPr>
        <w:t>供应商名称（电子签章）：</w:t>
      </w:r>
    </w:p>
    <w:p w:rsidR="00C45723" w:rsidRDefault="000758C4">
      <w:pPr>
        <w:autoSpaceDE w:val="0"/>
        <w:autoSpaceDN w:val="0"/>
        <w:spacing w:line="360" w:lineRule="auto"/>
        <w:ind w:firstLineChars="2550" w:firstLine="6120"/>
        <w:rPr>
          <w:rFonts w:ascii="仿宋_GB2312" w:eastAsia="仿宋_GB2312" w:hAnsi="仿宋" w:cs="仿宋_GB2312"/>
          <w:b/>
          <w:bCs/>
          <w:sz w:val="24"/>
        </w:rPr>
      </w:pPr>
      <w:r>
        <w:rPr>
          <w:rFonts w:ascii="仿宋_GB2312" w:eastAsia="仿宋_GB2312" w:hAnsi="仿宋" w:cs="仿宋_GB2312" w:hint="eastAsia"/>
          <w:kern w:val="0"/>
          <w:sz w:val="24"/>
          <w:lang w:val="zh-CN"/>
        </w:rPr>
        <w:t>日期：  年  月   日</w:t>
      </w:r>
    </w:p>
    <w:p w:rsidR="00C45723" w:rsidRDefault="000758C4">
      <w:pPr>
        <w:spacing w:line="320" w:lineRule="exact"/>
        <w:jc w:val="left"/>
        <w:rPr>
          <w:rFonts w:ascii="宋体" w:hAnsi="宋体"/>
          <w:szCs w:val="21"/>
        </w:rPr>
      </w:pPr>
      <w:r>
        <w:rPr>
          <w:rFonts w:ascii="宋体" w:hAnsi="宋体" w:hint="eastAsia"/>
          <w:szCs w:val="21"/>
        </w:rPr>
        <w:t xml:space="preserve"> </w:t>
      </w:r>
    </w:p>
    <w:p w:rsidR="00C45723" w:rsidRDefault="00C45723">
      <w:pPr>
        <w:snapToGrid w:val="0"/>
        <w:spacing w:beforeLines="50" w:before="120" w:after="50" w:line="360" w:lineRule="auto"/>
        <w:jc w:val="center"/>
        <w:rPr>
          <w:rFonts w:ascii="宋体" w:hAnsi="宋体"/>
          <w:b/>
          <w:sz w:val="24"/>
        </w:rPr>
      </w:pPr>
    </w:p>
    <w:p w:rsidR="00C45723" w:rsidRDefault="000758C4">
      <w:pPr>
        <w:spacing w:line="360" w:lineRule="auto"/>
        <w:ind w:firstLineChars="198" w:firstLine="596"/>
        <w:contextualSpacing/>
        <w:rPr>
          <w:rFonts w:ascii="仿宋" w:eastAsia="仿宋" w:hAnsi="仿宋" w:cs="仿宋_GB2312"/>
          <w:b/>
          <w:kern w:val="0"/>
          <w:sz w:val="30"/>
          <w:szCs w:val="30"/>
        </w:rPr>
      </w:pPr>
      <w:r>
        <w:rPr>
          <w:rFonts w:ascii="仿宋" w:eastAsia="仿宋" w:hAnsi="仿宋" w:cs="仿宋_GB2312" w:hint="eastAsia"/>
          <w:b/>
          <w:kern w:val="0"/>
          <w:sz w:val="30"/>
          <w:szCs w:val="30"/>
        </w:rPr>
        <w:t>四、供应商直接控股股东信息</w:t>
      </w:r>
    </w:p>
    <w:p w:rsidR="00C45723" w:rsidRDefault="00C45723">
      <w:pPr>
        <w:spacing w:line="360" w:lineRule="auto"/>
        <w:contextualSpacing/>
        <w:jc w:val="center"/>
        <w:rPr>
          <w:rFonts w:ascii="宋体" w:hAnsi="宋体"/>
          <w:b/>
          <w:sz w:val="24"/>
        </w:rPr>
      </w:pPr>
    </w:p>
    <w:tbl>
      <w:tblPr>
        <w:tblW w:w="10147" w:type="dxa"/>
        <w:jc w:val="center"/>
        <w:shd w:val="clear" w:color="auto" w:fill="FBFBFB"/>
        <w:tblLayout w:type="fixed"/>
        <w:tblCellMar>
          <w:left w:w="0" w:type="dxa"/>
          <w:right w:w="0" w:type="dxa"/>
        </w:tblCellMar>
        <w:tblLook w:val="04A0" w:firstRow="1" w:lastRow="0" w:firstColumn="1" w:lastColumn="0" w:noHBand="0" w:noVBand="1"/>
      </w:tblPr>
      <w:tblGrid>
        <w:gridCol w:w="880"/>
        <w:gridCol w:w="2655"/>
        <w:gridCol w:w="1455"/>
        <w:gridCol w:w="4287"/>
        <w:gridCol w:w="870"/>
      </w:tblGrid>
      <w:tr w:rsidR="00C45723">
        <w:trPr>
          <w:tblHeader/>
          <w:jc w:val="center"/>
        </w:trPr>
        <w:tc>
          <w:tcPr>
            <w:tcW w:w="88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0758C4">
            <w:pPr>
              <w:widowControl/>
              <w:spacing w:line="360" w:lineRule="auto"/>
              <w:contextualSpacing/>
              <w:jc w:val="center"/>
              <w:rPr>
                <w:rFonts w:ascii="宋体" w:hAnsi="宋体" w:cs="宋体"/>
                <w:b/>
                <w:bCs/>
                <w:kern w:val="0"/>
                <w:sz w:val="24"/>
              </w:rPr>
            </w:pPr>
            <w:r>
              <w:rPr>
                <w:rFonts w:ascii="宋体" w:hAnsi="宋体" w:cs="宋体" w:hint="eastAsia"/>
                <w:b/>
                <w:bCs/>
                <w:kern w:val="0"/>
                <w:sz w:val="24"/>
              </w:rPr>
              <w:t>序号</w:t>
            </w:r>
          </w:p>
        </w:tc>
        <w:tc>
          <w:tcPr>
            <w:tcW w:w="26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0758C4">
            <w:pPr>
              <w:widowControl/>
              <w:spacing w:line="360" w:lineRule="auto"/>
              <w:contextualSpacing/>
              <w:jc w:val="center"/>
              <w:rPr>
                <w:rFonts w:ascii="宋体" w:hAnsi="宋体" w:cs="宋体"/>
                <w:b/>
                <w:bCs/>
                <w:kern w:val="0"/>
                <w:sz w:val="24"/>
              </w:rPr>
            </w:pPr>
            <w:r>
              <w:rPr>
                <w:rFonts w:ascii="宋体" w:hAnsi="宋体" w:cs="宋体" w:hint="eastAsia"/>
                <w:b/>
                <w:bCs/>
                <w:kern w:val="0"/>
                <w:sz w:val="24"/>
              </w:rPr>
              <w:t>直接控股股东名称</w:t>
            </w:r>
          </w:p>
        </w:tc>
        <w:tc>
          <w:tcPr>
            <w:tcW w:w="14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0758C4">
            <w:pPr>
              <w:widowControl/>
              <w:spacing w:line="360" w:lineRule="auto"/>
              <w:contextualSpacing/>
              <w:jc w:val="center"/>
              <w:rPr>
                <w:rFonts w:ascii="宋体" w:hAnsi="宋体" w:cs="宋体"/>
                <w:b/>
                <w:bCs/>
                <w:kern w:val="0"/>
                <w:sz w:val="24"/>
              </w:rPr>
            </w:pPr>
            <w:r>
              <w:rPr>
                <w:rFonts w:ascii="宋体" w:hAnsi="宋体" w:cs="宋体" w:hint="eastAsia"/>
                <w:b/>
                <w:bCs/>
                <w:kern w:val="0"/>
                <w:sz w:val="24"/>
              </w:rPr>
              <w:t>出资比例</w:t>
            </w:r>
          </w:p>
        </w:tc>
        <w:tc>
          <w:tcPr>
            <w:tcW w:w="4287"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0758C4">
            <w:pPr>
              <w:widowControl/>
              <w:spacing w:line="360" w:lineRule="auto"/>
              <w:contextualSpacing/>
              <w:jc w:val="center"/>
              <w:rPr>
                <w:rFonts w:ascii="宋体" w:hAnsi="宋体" w:cs="宋体"/>
                <w:b/>
                <w:bCs/>
                <w:kern w:val="0"/>
                <w:sz w:val="24"/>
              </w:rPr>
            </w:pPr>
            <w:r>
              <w:rPr>
                <w:rFonts w:ascii="宋体" w:hAnsi="宋体" w:cs="宋体" w:hint="eastAsia"/>
                <w:b/>
                <w:bCs/>
                <w:kern w:val="0"/>
                <w:sz w:val="24"/>
              </w:rPr>
              <w:t>身份证号码或者统一社会信用代码</w:t>
            </w:r>
          </w:p>
        </w:tc>
        <w:tc>
          <w:tcPr>
            <w:tcW w:w="87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0758C4">
            <w:pPr>
              <w:widowControl/>
              <w:spacing w:line="360" w:lineRule="auto"/>
              <w:contextualSpacing/>
              <w:jc w:val="center"/>
              <w:rPr>
                <w:rFonts w:ascii="宋体" w:hAnsi="宋体" w:cs="宋体"/>
                <w:b/>
                <w:bCs/>
                <w:kern w:val="0"/>
                <w:sz w:val="24"/>
              </w:rPr>
            </w:pPr>
            <w:r>
              <w:rPr>
                <w:rFonts w:ascii="宋体" w:hAnsi="宋体" w:cs="宋体" w:hint="eastAsia"/>
                <w:b/>
                <w:bCs/>
                <w:kern w:val="0"/>
                <w:sz w:val="24"/>
              </w:rPr>
              <w:t>备注</w:t>
            </w:r>
          </w:p>
        </w:tc>
      </w:tr>
      <w:tr w:rsidR="00C45723">
        <w:trPr>
          <w:jc w:val="center"/>
        </w:trPr>
        <w:tc>
          <w:tcPr>
            <w:tcW w:w="88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0758C4">
            <w:pPr>
              <w:widowControl/>
              <w:spacing w:line="360" w:lineRule="auto"/>
              <w:contextualSpacing/>
              <w:jc w:val="center"/>
              <w:rPr>
                <w:rFonts w:ascii="宋体" w:hAnsi="宋体" w:cs="宋体"/>
                <w:kern w:val="0"/>
                <w:sz w:val="24"/>
              </w:rPr>
            </w:pPr>
            <w:r>
              <w:rPr>
                <w:rFonts w:ascii="宋体" w:hAnsi="宋体" w:cs="宋体" w:hint="eastAsia"/>
                <w:kern w:val="0"/>
                <w:sz w:val="24"/>
              </w:rPr>
              <w:t>1</w:t>
            </w:r>
          </w:p>
        </w:tc>
        <w:tc>
          <w:tcPr>
            <w:tcW w:w="26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C45723">
            <w:pPr>
              <w:widowControl/>
              <w:spacing w:line="360" w:lineRule="auto"/>
              <w:contextualSpacing/>
              <w:jc w:val="center"/>
              <w:rPr>
                <w:rFonts w:ascii="宋体" w:hAnsi="宋体" w:cs="宋体"/>
                <w:kern w:val="0"/>
                <w:sz w:val="24"/>
              </w:rPr>
            </w:pPr>
          </w:p>
        </w:tc>
        <w:tc>
          <w:tcPr>
            <w:tcW w:w="14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C45723">
            <w:pPr>
              <w:widowControl/>
              <w:spacing w:line="360" w:lineRule="auto"/>
              <w:contextualSpacing/>
              <w:jc w:val="center"/>
              <w:rPr>
                <w:rFonts w:ascii="宋体" w:hAnsi="宋体" w:cs="宋体"/>
                <w:kern w:val="0"/>
                <w:sz w:val="24"/>
              </w:rPr>
            </w:pPr>
          </w:p>
        </w:tc>
        <w:tc>
          <w:tcPr>
            <w:tcW w:w="4287"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C45723">
            <w:pPr>
              <w:widowControl/>
              <w:spacing w:line="360" w:lineRule="auto"/>
              <w:contextualSpacing/>
              <w:jc w:val="center"/>
              <w:rPr>
                <w:rFonts w:ascii="宋体" w:hAnsi="宋体" w:cs="宋体"/>
                <w:kern w:val="0"/>
                <w:sz w:val="24"/>
              </w:rPr>
            </w:pPr>
          </w:p>
        </w:tc>
        <w:tc>
          <w:tcPr>
            <w:tcW w:w="87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C45723">
            <w:pPr>
              <w:widowControl/>
              <w:spacing w:line="360" w:lineRule="auto"/>
              <w:contextualSpacing/>
              <w:jc w:val="center"/>
              <w:rPr>
                <w:rFonts w:ascii="宋体" w:hAnsi="宋体" w:cs="宋体"/>
                <w:kern w:val="0"/>
                <w:sz w:val="24"/>
              </w:rPr>
            </w:pPr>
          </w:p>
        </w:tc>
      </w:tr>
      <w:tr w:rsidR="00C45723">
        <w:trPr>
          <w:jc w:val="center"/>
        </w:trPr>
        <w:tc>
          <w:tcPr>
            <w:tcW w:w="88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0758C4">
            <w:pPr>
              <w:widowControl/>
              <w:spacing w:line="360" w:lineRule="auto"/>
              <w:contextualSpacing/>
              <w:jc w:val="center"/>
              <w:rPr>
                <w:rFonts w:ascii="宋体" w:hAnsi="宋体" w:cs="宋体"/>
                <w:kern w:val="0"/>
                <w:sz w:val="24"/>
              </w:rPr>
            </w:pPr>
            <w:r>
              <w:rPr>
                <w:rFonts w:ascii="宋体" w:hAnsi="宋体" w:cs="宋体" w:hint="eastAsia"/>
                <w:kern w:val="0"/>
                <w:sz w:val="24"/>
              </w:rPr>
              <w:t>2</w:t>
            </w:r>
          </w:p>
        </w:tc>
        <w:tc>
          <w:tcPr>
            <w:tcW w:w="26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C45723">
            <w:pPr>
              <w:widowControl/>
              <w:spacing w:line="360" w:lineRule="auto"/>
              <w:contextualSpacing/>
              <w:jc w:val="center"/>
              <w:rPr>
                <w:rFonts w:ascii="宋体" w:hAnsi="宋体" w:cs="宋体"/>
                <w:kern w:val="0"/>
                <w:sz w:val="24"/>
              </w:rPr>
            </w:pPr>
          </w:p>
        </w:tc>
        <w:tc>
          <w:tcPr>
            <w:tcW w:w="14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C45723">
            <w:pPr>
              <w:widowControl/>
              <w:spacing w:line="360" w:lineRule="auto"/>
              <w:contextualSpacing/>
              <w:jc w:val="center"/>
              <w:rPr>
                <w:rFonts w:ascii="宋体" w:hAnsi="宋体" w:cs="宋体"/>
                <w:kern w:val="0"/>
                <w:sz w:val="24"/>
              </w:rPr>
            </w:pPr>
          </w:p>
        </w:tc>
        <w:tc>
          <w:tcPr>
            <w:tcW w:w="4287"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C45723">
            <w:pPr>
              <w:widowControl/>
              <w:spacing w:line="360" w:lineRule="auto"/>
              <w:contextualSpacing/>
              <w:jc w:val="center"/>
              <w:rPr>
                <w:rFonts w:ascii="宋体" w:hAnsi="宋体" w:cs="宋体"/>
                <w:kern w:val="0"/>
                <w:sz w:val="24"/>
              </w:rPr>
            </w:pPr>
          </w:p>
        </w:tc>
        <w:tc>
          <w:tcPr>
            <w:tcW w:w="87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C45723">
            <w:pPr>
              <w:widowControl/>
              <w:spacing w:line="360" w:lineRule="auto"/>
              <w:contextualSpacing/>
              <w:jc w:val="center"/>
              <w:rPr>
                <w:rFonts w:ascii="宋体" w:hAnsi="宋体" w:cs="宋体"/>
                <w:kern w:val="0"/>
                <w:sz w:val="24"/>
              </w:rPr>
            </w:pPr>
          </w:p>
        </w:tc>
      </w:tr>
      <w:tr w:rsidR="00C45723">
        <w:trPr>
          <w:jc w:val="center"/>
        </w:trPr>
        <w:tc>
          <w:tcPr>
            <w:tcW w:w="88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0758C4">
            <w:pPr>
              <w:widowControl/>
              <w:spacing w:line="360" w:lineRule="auto"/>
              <w:contextualSpacing/>
              <w:jc w:val="center"/>
              <w:rPr>
                <w:rFonts w:ascii="宋体" w:hAnsi="宋体" w:cs="宋体"/>
                <w:kern w:val="0"/>
                <w:sz w:val="24"/>
              </w:rPr>
            </w:pPr>
            <w:r>
              <w:rPr>
                <w:rFonts w:ascii="宋体" w:hAnsi="宋体" w:cs="宋体" w:hint="eastAsia"/>
                <w:kern w:val="0"/>
                <w:sz w:val="24"/>
              </w:rPr>
              <w:t>3</w:t>
            </w:r>
          </w:p>
        </w:tc>
        <w:tc>
          <w:tcPr>
            <w:tcW w:w="26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C45723">
            <w:pPr>
              <w:widowControl/>
              <w:spacing w:line="360" w:lineRule="auto"/>
              <w:contextualSpacing/>
              <w:jc w:val="center"/>
              <w:rPr>
                <w:rFonts w:ascii="宋体" w:hAnsi="宋体" w:cs="宋体"/>
                <w:kern w:val="0"/>
                <w:sz w:val="24"/>
              </w:rPr>
            </w:pPr>
          </w:p>
        </w:tc>
        <w:tc>
          <w:tcPr>
            <w:tcW w:w="14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C45723">
            <w:pPr>
              <w:widowControl/>
              <w:spacing w:line="360" w:lineRule="auto"/>
              <w:contextualSpacing/>
              <w:jc w:val="center"/>
              <w:rPr>
                <w:rFonts w:ascii="宋体" w:hAnsi="宋体" w:cs="宋体"/>
                <w:kern w:val="0"/>
                <w:sz w:val="24"/>
              </w:rPr>
            </w:pPr>
          </w:p>
        </w:tc>
        <w:tc>
          <w:tcPr>
            <w:tcW w:w="4287"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C45723">
            <w:pPr>
              <w:widowControl/>
              <w:spacing w:line="360" w:lineRule="auto"/>
              <w:contextualSpacing/>
              <w:jc w:val="center"/>
              <w:rPr>
                <w:rFonts w:ascii="宋体" w:hAnsi="宋体" w:cs="宋体"/>
                <w:kern w:val="0"/>
                <w:sz w:val="24"/>
              </w:rPr>
            </w:pPr>
          </w:p>
        </w:tc>
        <w:tc>
          <w:tcPr>
            <w:tcW w:w="87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C45723">
            <w:pPr>
              <w:widowControl/>
              <w:spacing w:line="360" w:lineRule="auto"/>
              <w:contextualSpacing/>
              <w:jc w:val="center"/>
              <w:rPr>
                <w:rFonts w:ascii="宋体" w:hAnsi="宋体" w:cs="宋体"/>
                <w:kern w:val="0"/>
                <w:sz w:val="24"/>
              </w:rPr>
            </w:pPr>
          </w:p>
        </w:tc>
      </w:tr>
      <w:tr w:rsidR="00C45723">
        <w:trPr>
          <w:jc w:val="center"/>
        </w:trPr>
        <w:tc>
          <w:tcPr>
            <w:tcW w:w="88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0758C4">
            <w:pPr>
              <w:widowControl/>
              <w:spacing w:line="360" w:lineRule="auto"/>
              <w:contextualSpacing/>
              <w:jc w:val="center"/>
              <w:rPr>
                <w:rFonts w:ascii="宋体" w:hAnsi="宋体" w:cs="宋体"/>
                <w:kern w:val="0"/>
                <w:sz w:val="24"/>
              </w:rPr>
            </w:pPr>
            <w:r>
              <w:rPr>
                <w:rFonts w:ascii="宋体" w:hAnsi="宋体" w:cs="宋体" w:hint="eastAsia"/>
                <w:kern w:val="0"/>
                <w:sz w:val="24"/>
              </w:rPr>
              <w:t>……</w:t>
            </w:r>
          </w:p>
        </w:tc>
        <w:tc>
          <w:tcPr>
            <w:tcW w:w="26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C45723">
            <w:pPr>
              <w:widowControl/>
              <w:spacing w:line="360" w:lineRule="auto"/>
              <w:contextualSpacing/>
              <w:jc w:val="center"/>
              <w:rPr>
                <w:rFonts w:ascii="宋体" w:hAnsi="宋体" w:cs="宋体"/>
                <w:kern w:val="0"/>
                <w:sz w:val="24"/>
              </w:rPr>
            </w:pPr>
          </w:p>
        </w:tc>
        <w:tc>
          <w:tcPr>
            <w:tcW w:w="14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C45723">
            <w:pPr>
              <w:widowControl/>
              <w:spacing w:line="360" w:lineRule="auto"/>
              <w:contextualSpacing/>
              <w:jc w:val="center"/>
              <w:rPr>
                <w:rFonts w:ascii="宋体" w:hAnsi="宋体" w:cs="宋体"/>
                <w:kern w:val="0"/>
                <w:sz w:val="24"/>
              </w:rPr>
            </w:pPr>
          </w:p>
        </w:tc>
        <w:tc>
          <w:tcPr>
            <w:tcW w:w="4287"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C45723">
            <w:pPr>
              <w:widowControl/>
              <w:spacing w:line="360" w:lineRule="auto"/>
              <w:contextualSpacing/>
              <w:jc w:val="center"/>
              <w:rPr>
                <w:rFonts w:ascii="宋体" w:hAnsi="宋体" w:cs="宋体"/>
                <w:kern w:val="0"/>
                <w:sz w:val="24"/>
              </w:rPr>
            </w:pPr>
          </w:p>
        </w:tc>
        <w:tc>
          <w:tcPr>
            <w:tcW w:w="87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C45723">
            <w:pPr>
              <w:widowControl/>
              <w:spacing w:line="360" w:lineRule="auto"/>
              <w:contextualSpacing/>
              <w:jc w:val="center"/>
              <w:rPr>
                <w:rFonts w:ascii="宋体" w:hAnsi="宋体" w:cs="宋体"/>
                <w:kern w:val="0"/>
                <w:sz w:val="24"/>
              </w:rPr>
            </w:pPr>
          </w:p>
        </w:tc>
      </w:tr>
    </w:tbl>
    <w:p w:rsidR="00C45723" w:rsidRDefault="000758C4">
      <w:pPr>
        <w:spacing w:line="360" w:lineRule="auto"/>
        <w:contextualSpacing/>
        <w:jc w:val="left"/>
        <w:rPr>
          <w:rFonts w:ascii="仿宋_GB2312" w:eastAsia="仿宋_GB2312" w:hAnsi="仿宋" w:cs="仿宋_GB2312"/>
          <w:kern w:val="0"/>
          <w:sz w:val="24"/>
        </w:rPr>
      </w:pPr>
      <w:r>
        <w:rPr>
          <w:rFonts w:ascii="仿宋_GB2312" w:eastAsia="仿宋_GB2312" w:hAnsi="仿宋" w:cs="仿宋_GB2312" w:hint="eastAsia"/>
          <w:kern w:val="0"/>
          <w:sz w:val="24"/>
        </w:rPr>
        <w:t>注：</w:t>
      </w:r>
    </w:p>
    <w:p w:rsidR="00C45723" w:rsidRDefault="000758C4">
      <w:pPr>
        <w:spacing w:line="360" w:lineRule="auto"/>
        <w:ind w:firstLineChars="200" w:firstLine="480"/>
        <w:contextualSpacing/>
        <w:jc w:val="left"/>
        <w:rPr>
          <w:rFonts w:ascii="仿宋_GB2312" w:eastAsia="仿宋_GB2312" w:hAnsi="仿宋" w:cs="仿宋_GB2312"/>
          <w:kern w:val="0"/>
          <w:sz w:val="24"/>
        </w:rPr>
      </w:pPr>
      <w:r>
        <w:rPr>
          <w:rFonts w:ascii="仿宋_GB2312" w:eastAsia="仿宋_GB2312" w:hAnsi="仿宋" w:cs="仿宋_GB2312" w:hint="eastAsia"/>
          <w:kern w:val="0"/>
          <w:sz w:val="24"/>
        </w:rPr>
        <w:t>1.直接控股股东：是指其出资额占有限责任公司资本总额百分之五十以上或者</w:t>
      </w:r>
      <w:r>
        <w:rPr>
          <w:rFonts w:ascii="仿宋_GB2312" w:eastAsia="仿宋_GB2312" w:hAnsi="仿宋" w:cs="仿宋_GB2312" w:hint="eastAsia"/>
          <w:kern w:val="0"/>
          <w:sz w:val="24"/>
        </w:rPr>
        <w:lastRenderedPageBreak/>
        <w:t>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rsidR="00C45723" w:rsidRDefault="000758C4">
      <w:pPr>
        <w:spacing w:line="360" w:lineRule="auto"/>
        <w:ind w:firstLineChars="200" w:firstLine="480"/>
        <w:contextualSpacing/>
        <w:jc w:val="left"/>
        <w:rPr>
          <w:rFonts w:ascii="仿宋_GB2312" w:eastAsia="仿宋_GB2312" w:hAnsi="仿宋" w:cs="仿宋_GB2312"/>
          <w:kern w:val="0"/>
          <w:sz w:val="24"/>
        </w:rPr>
      </w:pPr>
      <w:r>
        <w:rPr>
          <w:rFonts w:ascii="仿宋_GB2312" w:eastAsia="仿宋_GB2312" w:hAnsi="仿宋" w:cs="仿宋_GB2312" w:hint="eastAsia"/>
          <w:kern w:val="0"/>
          <w:sz w:val="24"/>
        </w:rPr>
        <w:t>2.本表所指的控股关系仅限于直接控股关系，不包括间接的控股关系。公司实际控制人与公司之间的关系不属于本表所指的直接控股关系。</w:t>
      </w:r>
    </w:p>
    <w:p w:rsidR="00C45723" w:rsidRDefault="000758C4">
      <w:pPr>
        <w:spacing w:line="360" w:lineRule="auto"/>
        <w:ind w:firstLineChars="200" w:firstLine="480"/>
        <w:contextualSpacing/>
        <w:jc w:val="left"/>
        <w:rPr>
          <w:rFonts w:ascii="仿宋_GB2312" w:eastAsia="仿宋_GB2312" w:hAnsi="仿宋" w:cs="仿宋_GB2312"/>
          <w:kern w:val="0"/>
          <w:sz w:val="24"/>
        </w:rPr>
      </w:pPr>
      <w:r>
        <w:rPr>
          <w:rFonts w:ascii="仿宋_GB2312" w:eastAsia="仿宋_GB2312" w:hAnsi="仿宋" w:cs="仿宋_GB2312" w:hint="eastAsia"/>
          <w:kern w:val="0"/>
          <w:sz w:val="24"/>
        </w:rPr>
        <w:t>3.供应商不存在直接控股股东的，则填“无”。</w:t>
      </w:r>
    </w:p>
    <w:p w:rsidR="00C45723" w:rsidRDefault="00C45723">
      <w:pPr>
        <w:snapToGrid w:val="0"/>
        <w:spacing w:line="360" w:lineRule="auto"/>
        <w:jc w:val="left"/>
        <w:rPr>
          <w:rFonts w:ascii="宋体" w:hAnsi="宋体" w:cs="宋体"/>
          <w:sz w:val="24"/>
        </w:rPr>
      </w:pPr>
    </w:p>
    <w:p w:rsidR="00C45723" w:rsidRDefault="00C45723">
      <w:pPr>
        <w:snapToGrid w:val="0"/>
        <w:spacing w:line="360" w:lineRule="auto"/>
        <w:jc w:val="left"/>
        <w:rPr>
          <w:rFonts w:ascii="宋体" w:hAnsi="宋体" w:cs="宋体"/>
          <w:sz w:val="24"/>
        </w:rPr>
      </w:pPr>
    </w:p>
    <w:p w:rsidR="00C45723" w:rsidRDefault="00C45723">
      <w:pPr>
        <w:snapToGrid w:val="0"/>
        <w:spacing w:line="360" w:lineRule="auto"/>
        <w:jc w:val="left"/>
        <w:rPr>
          <w:rFonts w:ascii="宋体" w:hAnsi="宋体" w:cs="宋体"/>
          <w:sz w:val="24"/>
        </w:rPr>
      </w:pPr>
    </w:p>
    <w:p w:rsidR="00C45723" w:rsidRDefault="000758C4">
      <w:pPr>
        <w:autoSpaceDE w:val="0"/>
        <w:autoSpaceDN w:val="0"/>
        <w:spacing w:line="360" w:lineRule="auto"/>
        <w:ind w:leftChars="1850" w:left="4365" w:hangingChars="200" w:hanging="480"/>
        <w:rPr>
          <w:rFonts w:ascii="仿宋_GB2312" w:eastAsia="仿宋_GB2312" w:hAnsi="仿宋" w:cs="仿宋_GB2312"/>
          <w:kern w:val="0"/>
          <w:sz w:val="24"/>
        </w:rPr>
      </w:pPr>
      <w:r>
        <w:rPr>
          <w:rFonts w:ascii="仿宋_GB2312" w:eastAsia="仿宋_GB2312" w:hAnsi="仿宋" w:cs="仿宋_GB2312" w:hint="eastAsia"/>
          <w:kern w:val="0"/>
          <w:sz w:val="24"/>
        </w:rPr>
        <w:t>供应商名称（电子签章）：</w:t>
      </w:r>
    </w:p>
    <w:p w:rsidR="00C45723" w:rsidRDefault="000758C4">
      <w:pPr>
        <w:autoSpaceDE w:val="0"/>
        <w:autoSpaceDN w:val="0"/>
        <w:spacing w:line="360" w:lineRule="auto"/>
        <w:ind w:firstLineChars="2550" w:firstLine="6120"/>
        <w:rPr>
          <w:rFonts w:ascii="仿宋_GB2312" w:eastAsia="仿宋_GB2312" w:hAnsi="仿宋" w:cs="仿宋_GB2312"/>
          <w:b/>
          <w:bCs/>
          <w:sz w:val="24"/>
        </w:rPr>
      </w:pPr>
      <w:r>
        <w:rPr>
          <w:rFonts w:ascii="仿宋_GB2312" w:eastAsia="仿宋_GB2312" w:hAnsi="仿宋" w:cs="仿宋_GB2312" w:hint="eastAsia"/>
          <w:kern w:val="0"/>
          <w:sz w:val="24"/>
          <w:lang w:val="zh-CN"/>
        </w:rPr>
        <w:t>日期：  年  月   日</w:t>
      </w:r>
    </w:p>
    <w:p w:rsidR="00C45723" w:rsidRDefault="00C45723">
      <w:pPr>
        <w:snapToGrid w:val="0"/>
        <w:rPr>
          <w:rFonts w:ascii="仿宋" w:eastAsia="仿宋" w:hAnsi="仿宋" w:cs="仿宋_GB2312"/>
          <w:b/>
          <w:kern w:val="0"/>
          <w:sz w:val="30"/>
          <w:szCs w:val="30"/>
        </w:rPr>
      </w:pPr>
    </w:p>
    <w:p w:rsidR="00C45723" w:rsidRDefault="000758C4">
      <w:pPr>
        <w:snapToGrid w:val="0"/>
        <w:ind w:firstLineChars="198" w:firstLine="596"/>
        <w:rPr>
          <w:rFonts w:ascii="仿宋" w:eastAsia="仿宋" w:hAnsi="仿宋" w:cs="仿宋_GB2312"/>
          <w:b/>
          <w:kern w:val="0"/>
          <w:sz w:val="30"/>
          <w:szCs w:val="30"/>
        </w:rPr>
      </w:pPr>
      <w:r>
        <w:rPr>
          <w:rFonts w:ascii="仿宋" w:eastAsia="仿宋" w:hAnsi="仿宋" w:cs="仿宋_GB2312" w:hint="eastAsia"/>
          <w:b/>
          <w:kern w:val="0"/>
          <w:sz w:val="30"/>
          <w:szCs w:val="30"/>
        </w:rPr>
        <w:t>五、供应商直接管理关系信息表</w:t>
      </w:r>
    </w:p>
    <w:p w:rsidR="00C45723" w:rsidRDefault="00C45723">
      <w:pPr>
        <w:snapToGrid w:val="0"/>
        <w:spacing w:line="360" w:lineRule="auto"/>
        <w:jc w:val="center"/>
        <w:rPr>
          <w:rFonts w:ascii="宋体" w:hAnsi="宋体"/>
          <w:b/>
          <w:sz w:val="24"/>
        </w:rPr>
      </w:pPr>
    </w:p>
    <w:tbl>
      <w:tblPr>
        <w:tblW w:w="9652" w:type="dxa"/>
        <w:jc w:val="center"/>
        <w:shd w:val="clear" w:color="auto" w:fill="FBFBFB"/>
        <w:tblLayout w:type="fixed"/>
        <w:tblCellMar>
          <w:left w:w="0" w:type="dxa"/>
          <w:right w:w="0" w:type="dxa"/>
        </w:tblCellMar>
        <w:tblLook w:val="04A0" w:firstRow="1" w:lastRow="0" w:firstColumn="1" w:lastColumn="0" w:noHBand="0" w:noVBand="1"/>
      </w:tblPr>
      <w:tblGrid>
        <w:gridCol w:w="808"/>
        <w:gridCol w:w="3600"/>
        <w:gridCol w:w="3555"/>
        <w:gridCol w:w="1689"/>
      </w:tblGrid>
      <w:tr w:rsidR="00C45723">
        <w:trPr>
          <w:tblHeader/>
          <w:jc w:val="center"/>
        </w:trPr>
        <w:tc>
          <w:tcPr>
            <w:tcW w:w="80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0758C4">
            <w:pPr>
              <w:widowControl/>
              <w:spacing w:line="360" w:lineRule="auto"/>
              <w:contextualSpacing/>
              <w:jc w:val="center"/>
              <w:rPr>
                <w:rFonts w:ascii="宋体" w:hAnsi="宋体" w:cs="宋体"/>
                <w:b/>
                <w:bCs/>
                <w:kern w:val="0"/>
                <w:sz w:val="24"/>
              </w:rPr>
            </w:pPr>
            <w:r>
              <w:rPr>
                <w:rFonts w:ascii="宋体" w:hAnsi="宋体" w:cs="宋体" w:hint="eastAsia"/>
                <w:b/>
                <w:bCs/>
                <w:kern w:val="0"/>
                <w:sz w:val="24"/>
              </w:rPr>
              <w:t>序号</w:t>
            </w:r>
          </w:p>
        </w:tc>
        <w:tc>
          <w:tcPr>
            <w:tcW w:w="360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0758C4">
            <w:pPr>
              <w:widowControl/>
              <w:spacing w:line="360" w:lineRule="auto"/>
              <w:contextualSpacing/>
              <w:jc w:val="center"/>
              <w:rPr>
                <w:rFonts w:ascii="宋体" w:hAnsi="宋体" w:cs="宋体"/>
                <w:b/>
                <w:bCs/>
                <w:kern w:val="0"/>
                <w:sz w:val="24"/>
              </w:rPr>
            </w:pPr>
            <w:r>
              <w:rPr>
                <w:rFonts w:ascii="宋体" w:hAnsi="宋体" w:cs="宋体" w:hint="eastAsia"/>
                <w:b/>
                <w:bCs/>
                <w:kern w:val="0"/>
                <w:sz w:val="24"/>
              </w:rPr>
              <w:t>直接管理关系单位名称</w:t>
            </w:r>
          </w:p>
        </w:tc>
        <w:tc>
          <w:tcPr>
            <w:tcW w:w="35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0758C4">
            <w:pPr>
              <w:widowControl/>
              <w:spacing w:line="360" w:lineRule="auto"/>
              <w:contextualSpacing/>
              <w:jc w:val="center"/>
              <w:rPr>
                <w:rFonts w:ascii="宋体" w:hAnsi="宋体" w:cs="宋体"/>
                <w:b/>
                <w:bCs/>
                <w:kern w:val="0"/>
                <w:sz w:val="24"/>
              </w:rPr>
            </w:pPr>
            <w:r>
              <w:rPr>
                <w:rFonts w:ascii="宋体" w:hAnsi="宋体" w:cs="宋体" w:hint="eastAsia"/>
                <w:b/>
                <w:bCs/>
                <w:kern w:val="0"/>
                <w:sz w:val="24"/>
              </w:rPr>
              <w:t>统一社会信用代码</w:t>
            </w:r>
          </w:p>
        </w:tc>
        <w:tc>
          <w:tcPr>
            <w:tcW w:w="1689"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0758C4">
            <w:pPr>
              <w:widowControl/>
              <w:spacing w:line="360" w:lineRule="auto"/>
              <w:contextualSpacing/>
              <w:jc w:val="center"/>
              <w:rPr>
                <w:rFonts w:ascii="宋体" w:hAnsi="宋体" w:cs="宋体"/>
                <w:b/>
                <w:bCs/>
                <w:kern w:val="0"/>
                <w:sz w:val="24"/>
              </w:rPr>
            </w:pPr>
            <w:r>
              <w:rPr>
                <w:rFonts w:ascii="宋体" w:hAnsi="宋体" w:cs="宋体" w:hint="eastAsia"/>
                <w:b/>
                <w:bCs/>
                <w:kern w:val="0"/>
                <w:sz w:val="24"/>
              </w:rPr>
              <w:t>备注</w:t>
            </w:r>
          </w:p>
        </w:tc>
      </w:tr>
      <w:tr w:rsidR="00C45723">
        <w:trPr>
          <w:jc w:val="center"/>
        </w:trPr>
        <w:tc>
          <w:tcPr>
            <w:tcW w:w="80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0758C4">
            <w:pPr>
              <w:widowControl/>
              <w:spacing w:line="360" w:lineRule="auto"/>
              <w:contextualSpacing/>
              <w:jc w:val="center"/>
              <w:rPr>
                <w:rFonts w:ascii="宋体" w:hAnsi="宋体" w:cs="宋体"/>
                <w:kern w:val="0"/>
                <w:sz w:val="24"/>
              </w:rPr>
            </w:pPr>
            <w:r>
              <w:rPr>
                <w:rFonts w:ascii="宋体" w:hAnsi="宋体" w:cs="宋体" w:hint="eastAsia"/>
                <w:kern w:val="0"/>
                <w:sz w:val="24"/>
              </w:rPr>
              <w:t>1</w:t>
            </w:r>
          </w:p>
        </w:tc>
        <w:tc>
          <w:tcPr>
            <w:tcW w:w="360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C45723">
            <w:pPr>
              <w:widowControl/>
              <w:spacing w:line="360" w:lineRule="auto"/>
              <w:contextualSpacing/>
              <w:jc w:val="center"/>
              <w:rPr>
                <w:rFonts w:ascii="宋体" w:hAnsi="宋体" w:cs="宋体"/>
                <w:kern w:val="0"/>
                <w:sz w:val="24"/>
              </w:rPr>
            </w:pPr>
          </w:p>
        </w:tc>
        <w:tc>
          <w:tcPr>
            <w:tcW w:w="35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C45723">
            <w:pPr>
              <w:widowControl/>
              <w:spacing w:line="360" w:lineRule="auto"/>
              <w:contextualSpacing/>
              <w:jc w:val="center"/>
              <w:rPr>
                <w:rFonts w:ascii="宋体" w:hAnsi="宋体" w:cs="宋体"/>
                <w:kern w:val="0"/>
                <w:sz w:val="24"/>
              </w:rPr>
            </w:pPr>
          </w:p>
        </w:tc>
        <w:tc>
          <w:tcPr>
            <w:tcW w:w="1689"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C45723">
            <w:pPr>
              <w:widowControl/>
              <w:spacing w:line="360" w:lineRule="auto"/>
              <w:contextualSpacing/>
              <w:jc w:val="center"/>
              <w:rPr>
                <w:rFonts w:ascii="宋体" w:hAnsi="宋体" w:cs="宋体"/>
                <w:kern w:val="0"/>
                <w:sz w:val="24"/>
              </w:rPr>
            </w:pPr>
          </w:p>
        </w:tc>
      </w:tr>
      <w:tr w:rsidR="00C45723">
        <w:trPr>
          <w:jc w:val="center"/>
        </w:trPr>
        <w:tc>
          <w:tcPr>
            <w:tcW w:w="80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0758C4">
            <w:pPr>
              <w:widowControl/>
              <w:spacing w:line="360" w:lineRule="auto"/>
              <w:contextualSpacing/>
              <w:jc w:val="center"/>
              <w:rPr>
                <w:rFonts w:ascii="宋体" w:hAnsi="宋体" w:cs="宋体"/>
                <w:kern w:val="0"/>
                <w:sz w:val="24"/>
              </w:rPr>
            </w:pPr>
            <w:r>
              <w:rPr>
                <w:rFonts w:ascii="宋体" w:hAnsi="宋体" w:cs="宋体" w:hint="eastAsia"/>
                <w:kern w:val="0"/>
                <w:sz w:val="24"/>
              </w:rPr>
              <w:t>2</w:t>
            </w:r>
          </w:p>
        </w:tc>
        <w:tc>
          <w:tcPr>
            <w:tcW w:w="360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C45723">
            <w:pPr>
              <w:widowControl/>
              <w:spacing w:line="360" w:lineRule="auto"/>
              <w:contextualSpacing/>
              <w:jc w:val="center"/>
              <w:rPr>
                <w:rFonts w:ascii="宋体" w:hAnsi="宋体" w:cs="宋体"/>
                <w:kern w:val="0"/>
                <w:sz w:val="24"/>
              </w:rPr>
            </w:pPr>
          </w:p>
        </w:tc>
        <w:tc>
          <w:tcPr>
            <w:tcW w:w="35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C45723">
            <w:pPr>
              <w:widowControl/>
              <w:spacing w:line="360" w:lineRule="auto"/>
              <w:contextualSpacing/>
              <w:jc w:val="center"/>
              <w:rPr>
                <w:rFonts w:ascii="宋体" w:hAnsi="宋体" w:cs="宋体"/>
                <w:kern w:val="0"/>
                <w:sz w:val="24"/>
              </w:rPr>
            </w:pPr>
          </w:p>
        </w:tc>
        <w:tc>
          <w:tcPr>
            <w:tcW w:w="1689"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C45723">
            <w:pPr>
              <w:widowControl/>
              <w:spacing w:line="360" w:lineRule="auto"/>
              <w:contextualSpacing/>
              <w:jc w:val="center"/>
              <w:rPr>
                <w:rFonts w:ascii="宋体" w:hAnsi="宋体" w:cs="宋体"/>
                <w:kern w:val="0"/>
                <w:sz w:val="24"/>
              </w:rPr>
            </w:pPr>
          </w:p>
        </w:tc>
      </w:tr>
      <w:tr w:rsidR="00C45723">
        <w:trPr>
          <w:jc w:val="center"/>
        </w:trPr>
        <w:tc>
          <w:tcPr>
            <w:tcW w:w="80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0758C4">
            <w:pPr>
              <w:widowControl/>
              <w:spacing w:line="360" w:lineRule="auto"/>
              <w:contextualSpacing/>
              <w:jc w:val="center"/>
              <w:rPr>
                <w:rFonts w:ascii="宋体" w:hAnsi="宋体" w:cs="宋体"/>
                <w:kern w:val="0"/>
                <w:sz w:val="24"/>
              </w:rPr>
            </w:pPr>
            <w:r>
              <w:rPr>
                <w:rFonts w:ascii="宋体" w:hAnsi="宋体" w:cs="宋体" w:hint="eastAsia"/>
                <w:kern w:val="0"/>
                <w:sz w:val="24"/>
              </w:rPr>
              <w:t>3</w:t>
            </w:r>
          </w:p>
        </w:tc>
        <w:tc>
          <w:tcPr>
            <w:tcW w:w="360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C45723">
            <w:pPr>
              <w:widowControl/>
              <w:spacing w:line="360" w:lineRule="auto"/>
              <w:contextualSpacing/>
              <w:jc w:val="center"/>
              <w:rPr>
                <w:rFonts w:ascii="宋体" w:hAnsi="宋体" w:cs="宋体"/>
                <w:kern w:val="0"/>
                <w:sz w:val="24"/>
              </w:rPr>
            </w:pPr>
          </w:p>
        </w:tc>
        <w:tc>
          <w:tcPr>
            <w:tcW w:w="35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C45723">
            <w:pPr>
              <w:widowControl/>
              <w:spacing w:line="360" w:lineRule="auto"/>
              <w:contextualSpacing/>
              <w:jc w:val="center"/>
              <w:rPr>
                <w:rFonts w:ascii="宋体" w:hAnsi="宋体" w:cs="宋体"/>
                <w:kern w:val="0"/>
                <w:sz w:val="24"/>
              </w:rPr>
            </w:pPr>
          </w:p>
        </w:tc>
        <w:tc>
          <w:tcPr>
            <w:tcW w:w="1689"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C45723">
            <w:pPr>
              <w:widowControl/>
              <w:spacing w:line="360" w:lineRule="auto"/>
              <w:contextualSpacing/>
              <w:jc w:val="center"/>
              <w:rPr>
                <w:rFonts w:ascii="宋体" w:hAnsi="宋体" w:cs="宋体"/>
                <w:kern w:val="0"/>
                <w:sz w:val="24"/>
              </w:rPr>
            </w:pPr>
          </w:p>
        </w:tc>
      </w:tr>
      <w:tr w:rsidR="00C45723">
        <w:trPr>
          <w:jc w:val="center"/>
        </w:trPr>
        <w:tc>
          <w:tcPr>
            <w:tcW w:w="80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0758C4">
            <w:pPr>
              <w:widowControl/>
              <w:spacing w:line="360" w:lineRule="auto"/>
              <w:contextualSpacing/>
              <w:jc w:val="center"/>
              <w:rPr>
                <w:rFonts w:ascii="宋体" w:hAnsi="宋体" w:cs="宋体"/>
                <w:kern w:val="0"/>
                <w:sz w:val="24"/>
              </w:rPr>
            </w:pPr>
            <w:r>
              <w:rPr>
                <w:rFonts w:ascii="宋体" w:hAnsi="宋体" w:cs="宋体" w:hint="eastAsia"/>
                <w:kern w:val="0"/>
                <w:sz w:val="24"/>
              </w:rPr>
              <w:t>……</w:t>
            </w:r>
          </w:p>
        </w:tc>
        <w:tc>
          <w:tcPr>
            <w:tcW w:w="360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C45723">
            <w:pPr>
              <w:widowControl/>
              <w:spacing w:line="360" w:lineRule="auto"/>
              <w:contextualSpacing/>
              <w:jc w:val="center"/>
              <w:rPr>
                <w:rFonts w:ascii="宋体" w:hAnsi="宋体" w:cs="宋体"/>
                <w:kern w:val="0"/>
                <w:sz w:val="24"/>
              </w:rPr>
            </w:pPr>
          </w:p>
        </w:tc>
        <w:tc>
          <w:tcPr>
            <w:tcW w:w="35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C45723">
            <w:pPr>
              <w:widowControl/>
              <w:spacing w:line="360" w:lineRule="auto"/>
              <w:contextualSpacing/>
              <w:jc w:val="center"/>
              <w:rPr>
                <w:rFonts w:ascii="宋体" w:hAnsi="宋体" w:cs="宋体"/>
                <w:kern w:val="0"/>
                <w:sz w:val="24"/>
              </w:rPr>
            </w:pPr>
          </w:p>
        </w:tc>
        <w:tc>
          <w:tcPr>
            <w:tcW w:w="1689"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C45723" w:rsidRDefault="00C45723">
            <w:pPr>
              <w:widowControl/>
              <w:spacing w:line="360" w:lineRule="auto"/>
              <w:contextualSpacing/>
              <w:jc w:val="center"/>
              <w:rPr>
                <w:rFonts w:ascii="宋体" w:hAnsi="宋体" w:cs="宋体"/>
                <w:kern w:val="0"/>
                <w:sz w:val="24"/>
              </w:rPr>
            </w:pPr>
          </w:p>
        </w:tc>
      </w:tr>
    </w:tbl>
    <w:p w:rsidR="00C45723" w:rsidRDefault="000758C4">
      <w:pPr>
        <w:spacing w:line="360" w:lineRule="auto"/>
        <w:ind w:firstLineChars="200" w:firstLine="480"/>
        <w:contextualSpacing/>
        <w:jc w:val="left"/>
        <w:rPr>
          <w:rFonts w:ascii="仿宋_GB2312" w:eastAsia="仿宋_GB2312" w:hAnsi="仿宋" w:cs="仿宋_GB2312"/>
          <w:kern w:val="0"/>
          <w:sz w:val="24"/>
        </w:rPr>
      </w:pPr>
      <w:r>
        <w:rPr>
          <w:rFonts w:ascii="仿宋_GB2312" w:eastAsia="仿宋_GB2312" w:hAnsi="仿宋" w:cs="仿宋_GB2312" w:hint="eastAsia"/>
          <w:kern w:val="0"/>
          <w:sz w:val="24"/>
        </w:rPr>
        <w:t>注：</w:t>
      </w:r>
    </w:p>
    <w:p w:rsidR="00C45723" w:rsidRDefault="000758C4">
      <w:pPr>
        <w:spacing w:line="360" w:lineRule="auto"/>
        <w:ind w:firstLineChars="200" w:firstLine="480"/>
        <w:contextualSpacing/>
        <w:jc w:val="left"/>
        <w:rPr>
          <w:rFonts w:ascii="仿宋_GB2312" w:eastAsia="仿宋_GB2312" w:hAnsi="仿宋" w:cs="仿宋_GB2312"/>
          <w:kern w:val="0"/>
          <w:sz w:val="24"/>
        </w:rPr>
      </w:pPr>
      <w:r>
        <w:rPr>
          <w:rFonts w:ascii="仿宋_GB2312" w:eastAsia="仿宋_GB2312" w:hAnsi="仿宋" w:cs="仿宋_GB2312" w:hint="eastAsia"/>
          <w:kern w:val="0"/>
          <w:sz w:val="24"/>
        </w:rPr>
        <w:t>1.管理关系：是指不具有出资持股关系的其他单位之间存在的管理与被管理关系，如一些上下级关系的事业单位和团体组织。</w:t>
      </w:r>
    </w:p>
    <w:p w:rsidR="00C45723" w:rsidRDefault="000758C4">
      <w:pPr>
        <w:spacing w:line="360" w:lineRule="auto"/>
        <w:ind w:firstLineChars="200" w:firstLine="480"/>
        <w:contextualSpacing/>
        <w:jc w:val="left"/>
        <w:rPr>
          <w:rFonts w:ascii="仿宋_GB2312" w:eastAsia="仿宋_GB2312" w:hAnsi="仿宋" w:cs="仿宋_GB2312"/>
          <w:kern w:val="0"/>
          <w:sz w:val="24"/>
        </w:rPr>
      </w:pPr>
      <w:r>
        <w:rPr>
          <w:rFonts w:ascii="仿宋_GB2312" w:eastAsia="仿宋_GB2312" w:hAnsi="仿宋" w:cs="仿宋_GB2312" w:hint="eastAsia"/>
          <w:kern w:val="0"/>
          <w:sz w:val="24"/>
        </w:rPr>
        <w:t>2.本表所指的管理关系仅限于直接管理关系，不包括间接的管理关系。</w:t>
      </w:r>
    </w:p>
    <w:p w:rsidR="00C45723" w:rsidRDefault="000758C4">
      <w:pPr>
        <w:spacing w:line="360" w:lineRule="auto"/>
        <w:ind w:firstLineChars="200" w:firstLine="480"/>
        <w:contextualSpacing/>
        <w:jc w:val="left"/>
        <w:rPr>
          <w:rFonts w:ascii="仿宋_GB2312" w:eastAsia="仿宋_GB2312" w:hAnsi="仿宋" w:cs="仿宋_GB2312"/>
          <w:kern w:val="0"/>
          <w:sz w:val="24"/>
        </w:rPr>
      </w:pPr>
      <w:r>
        <w:rPr>
          <w:rFonts w:ascii="仿宋_GB2312" w:eastAsia="仿宋_GB2312" w:hAnsi="仿宋" w:cs="仿宋_GB2312" w:hint="eastAsia"/>
          <w:kern w:val="0"/>
          <w:sz w:val="24"/>
        </w:rPr>
        <w:t>3.供应商不存在直接管理关系的，则填“无”。</w:t>
      </w:r>
    </w:p>
    <w:p w:rsidR="00C45723" w:rsidRDefault="00C45723">
      <w:pPr>
        <w:spacing w:line="360" w:lineRule="auto"/>
        <w:contextualSpacing/>
        <w:jc w:val="left"/>
        <w:rPr>
          <w:sz w:val="24"/>
        </w:rPr>
      </w:pPr>
    </w:p>
    <w:p w:rsidR="00C45723" w:rsidRDefault="000758C4">
      <w:pPr>
        <w:autoSpaceDE w:val="0"/>
        <w:autoSpaceDN w:val="0"/>
        <w:spacing w:line="360" w:lineRule="auto"/>
        <w:ind w:leftChars="1850" w:left="4365" w:hangingChars="200" w:hanging="480"/>
        <w:rPr>
          <w:rFonts w:ascii="仿宋_GB2312" w:eastAsia="仿宋_GB2312" w:hAnsi="仿宋" w:cs="仿宋_GB2312"/>
          <w:kern w:val="0"/>
          <w:sz w:val="24"/>
        </w:rPr>
      </w:pPr>
      <w:r>
        <w:rPr>
          <w:rFonts w:ascii="仿宋_GB2312" w:eastAsia="仿宋_GB2312" w:hAnsi="仿宋" w:cs="仿宋_GB2312" w:hint="eastAsia"/>
          <w:kern w:val="0"/>
          <w:sz w:val="24"/>
        </w:rPr>
        <w:t>供应商名称（电子签章）：</w:t>
      </w:r>
    </w:p>
    <w:p w:rsidR="00C45723" w:rsidRDefault="000758C4">
      <w:pPr>
        <w:autoSpaceDE w:val="0"/>
        <w:autoSpaceDN w:val="0"/>
        <w:spacing w:line="360" w:lineRule="auto"/>
        <w:ind w:firstLineChars="2550" w:firstLine="6120"/>
        <w:rPr>
          <w:rFonts w:ascii="仿宋_GB2312" w:eastAsia="仿宋_GB2312" w:hAnsi="仿宋" w:cs="仿宋_GB2312"/>
          <w:b/>
          <w:bCs/>
          <w:sz w:val="24"/>
        </w:rPr>
      </w:pPr>
      <w:r>
        <w:rPr>
          <w:rFonts w:ascii="仿宋_GB2312" w:eastAsia="仿宋_GB2312" w:hAnsi="仿宋" w:cs="仿宋_GB2312" w:hint="eastAsia"/>
          <w:kern w:val="0"/>
          <w:sz w:val="24"/>
          <w:lang w:val="zh-CN"/>
        </w:rPr>
        <w:t>日期：  年  月   日</w:t>
      </w:r>
    </w:p>
    <w:p w:rsidR="00C45723" w:rsidRDefault="000758C4">
      <w:pPr>
        <w:spacing w:line="360" w:lineRule="auto"/>
        <w:ind w:right="480" w:firstLineChars="100" w:firstLine="240"/>
        <w:contextualSpacing/>
        <w:jc w:val="center"/>
        <w:rPr>
          <w:rFonts w:ascii="宋体" w:hAnsi="宋体"/>
          <w:sz w:val="28"/>
          <w:szCs w:val="28"/>
        </w:rPr>
      </w:pPr>
      <w:r>
        <w:rPr>
          <w:rFonts w:ascii="宋体" w:hAnsi="宋体" w:hint="eastAsia"/>
          <w:sz w:val="24"/>
        </w:rPr>
        <w:t xml:space="preserve">                                  </w:t>
      </w:r>
    </w:p>
    <w:p w:rsidR="00C45723" w:rsidRDefault="000758C4">
      <w:pPr>
        <w:spacing w:line="320" w:lineRule="exact"/>
        <w:ind w:firstLineChars="200" w:firstLine="560"/>
        <w:jc w:val="left"/>
        <w:rPr>
          <w:rFonts w:ascii="宋体" w:hAnsi="宋体"/>
          <w:sz w:val="28"/>
          <w:szCs w:val="28"/>
        </w:rPr>
      </w:pPr>
      <w:r>
        <w:rPr>
          <w:rFonts w:ascii="宋体" w:hAnsi="宋体"/>
          <w:sz w:val="28"/>
          <w:szCs w:val="28"/>
        </w:rPr>
        <w:br w:type="page"/>
      </w:r>
      <w:r>
        <w:rPr>
          <w:rFonts w:ascii="仿宋" w:eastAsia="仿宋" w:hAnsi="仿宋" w:cs="仿宋_GB2312" w:hint="eastAsia"/>
          <w:b/>
          <w:kern w:val="0"/>
          <w:sz w:val="30"/>
          <w:szCs w:val="30"/>
        </w:rPr>
        <w:lastRenderedPageBreak/>
        <w:t>六、资格声明函</w:t>
      </w:r>
    </w:p>
    <w:p w:rsidR="00C45723" w:rsidRDefault="00C45723">
      <w:pPr>
        <w:spacing w:line="320" w:lineRule="exact"/>
        <w:jc w:val="center"/>
        <w:rPr>
          <w:rFonts w:ascii="宋体" w:hAnsi="宋体"/>
          <w:b/>
          <w:sz w:val="32"/>
          <w:szCs w:val="32"/>
        </w:rPr>
      </w:pPr>
    </w:p>
    <w:p w:rsidR="00C45723" w:rsidRDefault="000758C4">
      <w:pPr>
        <w:spacing w:line="320" w:lineRule="exact"/>
        <w:jc w:val="center"/>
        <w:rPr>
          <w:rFonts w:ascii="宋体" w:hAnsi="宋体"/>
          <w:b/>
          <w:sz w:val="32"/>
          <w:szCs w:val="32"/>
        </w:rPr>
      </w:pPr>
      <w:r>
        <w:rPr>
          <w:rFonts w:ascii="宋体" w:hAnsi="宋体" w:hint="eastAsia"/>
          <w:b/>
          <w:sz w:val="32"/>
          <w:szCs w:val="32"/>
        </w:rPr>
        <w:t>资格声明函</w:t>
      </w:r>
    </w:p>
    <w:p w:rsidR="00C45723" w:rsidRDefault="00C45723">
      <w:pPr>
        <w:spacing w:line="320" w:lineRule="exact"/>
        <w:jc w:val="center"/>
        <w:rPr>
          <w:rFonts w:ascii="宋体" w:hAnsi="宋体"/>
          <w:sz w:val="24"/>
          <w:szCs w:val="20"/>
        </w:rPr>
      </w:pPr>
    </w:p>
    <w:p w:rsidR="00C45723" w:rsidRDefault="000758C4">
      <w:pPr>
        <w:spacing w:line="360" w:lineRule="auto"/>
        <w:contextualSpacing/>
        <w:rPr>
          <w:rFonts w:ascii="仿宋_GB2312" w:eastAsia="仿宋_GB2312" w:hAnsi="宋体" w:cs="宋体"/>
          <w:sz w:val="24"/>
        </w:rPr>
      </w:pPr>
      <w:r>
        <w:rPr>
          <w:rFonts w:ascii="仿宋_GB2312" w:eastAsia="仿宋_GB2312" w:hAnsi="宋体" w:cs="宋体" w:hint="eastAsia"/>
          <w:sz w:val="24"/>
        </w:rPr>
        <w:t>致：</w:t>
      </w:r>
      <w:r>
        <w:rPr>
          <w:rFonts w:ascii="仿宋_GB2312" w:eastAsia="仿宋_GB2312" w:hAnsi="宋体" w:cs="宋体" w:hint="eastAsia"/>
          <w:sz w:val="24"/>
          <w:u w:val="single"/>
        </w:rPr>
        <w:t>（采购代理机构名称）</w:t>
      </w:r>
      <w:r>
        <w:rPr>
          <w:rFonts w:ascii="仿宋_GB2312" w:eastAsia="仿宋_GB2312" w:hAnsi="宋体" w:cs="宋体" w:hint="eastAsia"/>
          <w:sz w:val="24"/>
        </w:rPr>
        <w:t>：</w:t>
      </w:r>
    </w:p>
    <w:p w:rsidR="00C45723" w:rsidRDefault="000758C4">
      <w:pPr>
        <w:spacing w:line="360" w:lineRule="auto"/>
        <w:ind w:firstLineChars="200" w:firstLine="480"/>
        <w:contextualSpacing/>
        <w:rPr>
          <w:rFonts w:ascii="仿宋_GB2312" w:eastAsia="仿宋_GB2312" w:hAnsi="宋体" w:cs="宋体"/>
          <w:sz w:val="24"/>
        </w:rPr>
      </w:pPr>
      <w:r>
        <w:rPr>
          <w:rFonts w:ascii="仿宋_GB2312" w:eastAsia="仿宋_GB2312" w:hAnsi="宋体" w:cs="宋体" w:hint="eastAsia"/>
          <w:sz w:val="24"/>
          <w:u w:val="single"/>
        </w:rPr>
        <w:t>（供应商名称）</w:t>
      </w:r>
      <w:r>
        <w:rPr>
          <w:rFonts w:ascii="仿宋_GB2312" w:eastAsia="仿宋_GB2312" w:hAnsi="宋体" w:cs="宋体" w:hint="eastAsia"/>
          <w:sz w:val="24"/>
        </w:rPr>
        <w:t>系中华人民共和国合法供应商，经营地址</w:t>
      </w:r>
      <w:r>
        <w:rPr>
          <w:rFonts w:ascii="仿宋_GB2312" w:eastAsia="仿宋_GB2312" w:hAnsi="宋体" w:cs="宋体" w:hint="eastAsia"/>
          <w:sz w:val="24"/>
          <w:u w:val="single"/>
        </w:rPr>
        <w:t xml:space="preserve">                              </w:t>
      </w:r>
      <w:r>
        <w:rPr>
          <w:rFonts w:ascii="仿宋_GB2312" w:eastAsia="仿宋_GB2312" w:hAnsi="宋体" w:cs="宋体" w:hint="eastAsia"/>
          <w:sz w:val="24"/>
        </w:rPr>
        <w:t>。</w:t>
      </w:r>
    </w:p>
    <w:p w:rsidR="00C45723" w:rsidRDefault="000758C4">
      <w:pPr>
        <w:spacing w:line="360" w:lineRule="auto"/>
        <w:ind w:firstLineChars="200" w:firstLine="480"/>
        <w:contextualSpacing/>
        <w:rPr>
          <w:rFonts w:ascii="仿宋_GB2312" w:eastAsia="仿宋_GB2312" w:hAnsi="宋体" w:cs="宋体"/>
          <w:sz w:val="24"/>
        </w:rPr>
      </w:pPr>
      <w:r>
        <w:rPr>
          <w:rFonts w:ascii="仿宋_GB2312" w:eastAsia="仿宋_GB2312" w:hAnsi="宋体" w:cs="宋体" w:hint="eastAsia"/>
          <w:sz w:val="24"/>
        </w:rPr>
        <w:t>我方愿意参加贵方组织的</w:t>
      </w:r>
      <w:r>
        <w:rPr>
          <w:rFonts w:ascii="仿宋_GB2312" w:eastAsia="仿宋_GB2312" w:hAnsi="宋体" w:cs="宋体" w:hint="eastAsia"/>
          <w:sz w:val="24"/>
          <w:u w:val="single"/>
        </w:rPr>
        <w:t>（项目名称）</w:t>
      </w:r>
      <w:r>
        <w:rPr>
          <w:rFonts w:ascii="仿宋_GB2312" w:eastAsia="仿宋_GB2312" w:hAnsi="宋体" w:cs="宋体" w:hint="eastAsia"/>
          <w:sz w:val="24"/>
        </w:rPr>
        <w:t>项目的竞标，为便于贵方公正、</w:t>
      </w:r>
      <w:proofErr w:type="gramStart"/>
      <w:r>
        <w:rPr>
          <w:rFonts w:ascii="仿宋_GB2312" w:eastAsia="仿宋_GB2312" w:hAnsi="宋体" w:cs="宋体" w:hint="eastAsia"/>
          <w:sz w:val="24"/>
        </w:rPr>
        <w:t>择优地</w:t>
      </w:r>
      <w:proofErr w:type="gramEnd"/>
      <w:r>
        <w:rPr>
          <w:rFonts w:ascii="仿宋_GB2312" w:eastAsia="仿宋_GB2312" w:hAnsi="宋体" w:cs="宋体" w:hint="eastAsia"/>
          <w:sz w:val="24"/>
        </w:rPr>
        <w:t>确定成交供应商及其竞标产品和服务，我方就本次竞标有关事项郑重声明如下：</w:t>
      </w:r>
    </w:p>
    <w:p w:rsidR="00C45723" w:rsidRDefault="000758C4">
      <w:pPr>
        <w:spacing w:line="360" w:lineRule="auto"/>
        <w:ind w:firstLineChars="200" w:firstLine="480"/>
        <w:contextualSpacing/>
        <w:rPr>
          <w:rFonts w:ascii="仿宋_GB2312" w:eastAsia="仿宋_GB2312" w:hAnsi="宋体" w:cs="宋体"/>
          <w:sz w:val="24"/>
        </w:rPr>
      </w:pPr>
      <w:r>
        <w:rPr>
          <w:rFonts w:ascii="仿宋_GB2312" w:eastAsia="仿宋_GB2312" w:hAnsi="宋体" w:cs="宋体" w:hint="eastAsia"/>
          <w:sz w:val="24"/>
        </w:rPr>
        <w:t>1.我方向贵方提交的所有响应文件、资料都是准确的和真实的。</w:t>
      </w:r>
    </w:p>
    <w:p w:rsidR="00C45723" w:rsidRDefault="000758C4">
      <w:pPr>
        <w:spacing w:line="360" w:lineRule="auto"/>
        <w:ind w:firstLineChars="200" w:firstLine="480"/>
        <w:contextualSpacing/>
        <w:rPr>
          <w:rFonts w:ascii="仿宋_GB2312" w:eastAsia="仿宋_GB2312" w:hAnsi="宋体" w:cs="宋体"/>
          <w:sz w:val="24"/>
        </w:rPr>
      </w:pPr>
      <w:r>
        <w:rPr>
          <w:rFonts w:ascii="仿宋_GB2312" w:eastAsia="仿宋_GB2312" w:hAnsi="宋体" w:cs="宋体" w:hint="eastAsia"/>
          <w:sz w:val="24"/>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rsidR="00C45723" w:rsidRDefault="000758C4">
      <w:pPr>
        <w:spacing w:line="360" w:lineRule="auto"/>
        <w:ind w:firstLineChars="200" w:firstLine="480"/>
        <w:contextualSpacing/>
        <w:rPr>
          <w:rFonts w:ascii="仿宋_GB2312" w:eastAsia="仿宋_GB2312" w:hAnsi="宋体" w:cs="宋体"/>
          <w:sz w:val="24"/>
        </w:rPr>
      </w:pPr>
      <w:r>
        <w:rPr>
          <w:rFonts w:ascii="仿宋_GB2312" w:eastAsia="仿宋_GB2312" w:hAnsi="宋体" w:cs="宋体" w:hint="eastAsia"/>
          <w:sz w:val="24"/>
        </w:rPr>
        <w:t>3.在此，我方宣布同意如下：</w:t>
      </w:r>
    </w:p>
    <w:p w:rsidR="00C45723" w:rsidRDefault="000758C4">
      <w:pPr>
        <w:spacing w:line="360" w:lineRule="auto"/>
        <w:ind w:firstLineChars="200" w:firstLine="480"/>
        <w:contextualSpacing/>
        <w:rPr>
          <w:rFonts w:ascii="仿宋_GB2312" w:eastAsia="仿宋_GB2312" w:hAnsi="宋体" w:cs="宋体"/>
          <w:sz w:val="24"/>
        </w:rPr>
      </w:pPr>
      <w:r>
        <w:rPr>
          <w:rFonts w:ascii="仿宋_GB2312" w:eastAsia="仿宋_GB2312" w:hAnsi="宋体" w:cs="宋体" w:hint="eastAsia"/>
          <w:sz w:val="24"/>
        </w:rPr>
        <w:t>（1）将按磋商文件的约定履行合同责任和义务；</w:t>
      </w:r>
    </w:p>
    <w:p w:rsidR="00C45723" w:rsidRDefault="000758C4">
      <w:pPr>
        <w:spacing w:line="360" w:lineRule="auto"/>
        <w:ind w:firstLineChars="200" w:firstLine="480"/>
        <w:contextualSpacing/>
        <w:rPr>
          <w:rFonts w:ascii="仿宋_GB2312" w:eastAsia="仿宋_GB2312" w:hAnsi="宋体" w:cs="宋体"/>
          <w:sz w:val="24"/>
        </w:rPr>
      </w:pPr>
      <w:r>
        <w:rPr>
          <w:rFonts w:ascii="仿宋_GB2312" w:eastAsia="仿宋_GB2312" w:hAnsi="宋体" w:cs="宋体" w:hint="eastAsia"/>
          <w:sz w:val="24"/>
        </w:rPr>
        <w:t>（2）已详细审查全部磋商文件，包括澄清或者更正公告（如有）；</w:t>
      </w:r>
    </w:p>
    <w:p w:rsidR="00C45723" w:rsidRDefault="000758C4">
      <w:pPr>
        <w:spacing w:line="360" w:lineRule="auto"/>
        <w:ind w:firstLineChars="200" w:firstLine="480"/>
        <w:contextualSpacing/>
        <w:rPr>
          <w:rFonts w:ascii="仿宋_GB2312" w:eastAsia="仿宋_GB2312" w:hAnsi="宋体" w:cs="宋体"/>
          <w:sz w:val="24"/>
        </w:rPr>
      </w:pPr>
      <w:r>
        <w:rPr>
          <w:rFonts w:ascii="仿宋_GB2312" w:eastAsia="仿宋_GB2312" w:hAnsi="宋体" w:cs="宋体" w:hint="eastAsia"/>
          <w:sz w:val="24"/>
        </w:rPr>
        <w:t>（3）同意提供按照贵方可能要求的与谈判有关的一切数据或者资料；</w:t>
      </w:r>
    </w:p>
    <w:p w:rsidR="00C45723" w:rsidRDefault="000758C4">
      <w:pPr>
        <w:spacing w:line="360" w:lineRule="auto"/>
        <w:ind w:firstLineChars="200" w:firstLine="480"/>
        <w:contextualSpacing/>
        <w:rPr>
          <w:rFonts w:ascii="仿宋_GB2312" w:eastAsia="仿宋_GB2312" w:hAnsi="宋体" w:cs="宋体"/>
          <w:sz w:val="24"/>
        </w:rPr>
      </w:pPr>
      <w:r>
        <w:rPr>
          <w:rFonts w:ascii="仿宋_GB2312" w:eastAsia="仿宋_GB2312" w:hAnsi="宋体" w:cs="宋体" w:hint="eastAsia"/>
          <w:sz w:val="24"/>
        </w:rPr>
        <w:t>（4）响应磋商文件规定的竞标有效期。</w:t>
      </w:r>
    </w:p>
    <w:p w:rsidR="00C45723" w:rsidRDefault="000758C4">
      <w:pPr>
        <w:spacing w:line="360" w:lineRule="auto"/>
        <w:ind w:firstLineChars="200" w:firstLine="480"/>
        <w:contextualSpacing/>
        <w:rPr>
          <w:rFonts w:ascii="仿宋_GB2312" w:eastAsia="仿宋_GB2312" w:hAnsi="宋体" w:cs="宋体"/>
          <w:sz w:val="24"/>
        </w:rPr>
      </w:pPr>
      <w:r>
        <w:rPr>
          <w:rFonts w:ascii="仿宋_GB2312" w:eastAsia="仿宋_GB2312" w:hAnsi="宋体" w:cs="宋体" w:hint="eastAsia"/>
          <w:sz w:val="24"/>
        </w:rPr>
        <w:t>4. 我方承诺已经具备《中华人民共和国政府采购法》第二十二条中规定的参加政府采购活动的供应商应当具备的条件并按本项目响应文件“第三章”“第二节供应商须知前附表”中“资格证明文件组成”完整提供证明材料。</w:t>
      </w:r>
    </w:p>
    <w:p w:rsidR="00C45723" w:rsidRDefault="000758C4">
      <w:pPr>
        <w:spacing w:line="360" w:lineRule="auto"/>
        <w:ind w:firstLineChars="200" w:firstLine="480"/>
        <w:contextualSpacing/>
        <w:rPr>
          <w:rFonts w:ascii="仿宋_GB2312" w:eastAsia="仿宋_GB2312" w:hAnsi="宋体" w:cs="宋体"/>
          <w:sz w:val="24"/>
        </w:rPr>
      </w:pPr>
      <w:r>
        <w:rPr>
          <w:rFonts w:ascii="仿宋_GB2312" w:eastAsia="仿宋_GB2312" w:hAnsi="宋体" w:cs="宋体" w:hint="eastAsia"/>
          <w:sz w:val="24"/>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rsidR="00C45723" w:rsidRDefault="000758C4">
      <w:pPr>
        <w:spacing w:line="360" w:lineRule="auto"/>
        <w:ind w:firstLineChars="200" w:firstLine="480"/>
        <w:contextualSpacing/>
        <w:rPr>
          <w:rFonts w:ascii="仿宋_GB2312" w:eastAsia="仿宋_GB2312" w:hAnsi="宋体" w:cs="宋体"/>
          <w:sz w:val="24"/>
        </w:rPr>
      </w:pPr>
      <w:r>
        <w:rPr>
          <w:rFonts w:ascii="仿宋_GB2312" w:eastAsia="仿宋_GB2312" w:hAnsi="宋体" w:cs="宋体" w:hint="eastAsia"/>
          <w:sz w:val="24"/>
        </w:rPr>
        <w:t>6.根据《中华人民共和国政府采购法实施条例》第五十条要求对政府采购合同进行公告，但政府采购合同中涉及国家秘密、商业秘密的内容除外。我方就对本次响应文件进行注明如下：（两项内容中必须选择一项）</w:t>
      </w:r>
    </w:p>
    <w:p w:rsidR="00C45723" w:rsidRDefault="000758C4">
      <w:pPr>
        <w:spacing w:line="360" w:lineRule="auto"/>
        <w:ind w:firstLineChars="200" w:firstLine="480"/>
        <w:contextualSpacing/>
        <w:rPr>
          <w:rFonts w:ascii="仿宋_GB2312" w:eastAsia="仿宋_GB2312" w:hAnsi="宋体" w:cs="宋体"/>
          <w:sz w:val="24"/>
        </w:rPr>
      </w:pPr>
      <w:r>
        <w:rPr>
          <w:rFonts w:ascii="仿宋_GB2312" w:eastAsia="仿宋_GB2312" w:hAnsi="宋体" w:cs="宋体" w:hint="eastAsia"/>
          <w:sz w:val="24"/>
        </w:rPr>
        <w:t>□我方本次响应文件</w:t>
      </w:r>
      <w:r>
        <w:rPr>
          <w:rFonts w:ascii="仿宋_GB2312" w:eastAsia="仿宋_GB2312" w:hAnsi="宋体" w:cs="宋体" w:hint="eastAsia"/>
          <w:kern w:val="0"/>
          <w:sz w:val="24"/>
        </w:rPr>
        <w:t>内容中</w:t>
      </w:r>
      <w:r>
        <w:rPr>
          <w:rFonts w:ascii="仿宋_GB2312" w:eastAsia="仿宋_GB2312" w:hAnsi="宋体" w:cs="宋体" w:hint="eastAsia"/>
          <w:sz w:val="24"/>
        </w:rPr>
        <w:t>未</w:t>
      </w:r>
      <w:r>
        <w:rPr>
          <w:rFonts w:ascii="仿宋_GB2312" w:eastAsia="仿宋_GB2312" w:hAnsi="宋体" w:cs="宋体" w:hint="eastAsia"/>
          <w:kern w:val="0"/>
          <w:sz w:val="24"/>
        </w:rPr>
        <w:t>涉及商业秘密；</w:t>
      </w:r>
    </w:p>
    <w:p w:rsidR="00C45723" w:rsidRDefault="000758C4">
      <w:pPr>
        <w:spacing w:line="360" w:lineRule="auto"/>
        <w:ind w:firstLineChars="200" w:firstLine="480"/>
        <w:contextualSpacing/>
        <w:rPr>
          <w:rFonts w:ascii="仿宋_GB2312" w:eastAsia="仿宋_GB2312" w:hAnsi="宋体" w:cs="宋体"/>
          <w:sz w:val="24"/>
        </w:rPr>
      </w:pPr>
      <w:r>
        <w:rPr>
          <w:rFonts w:ascii="仿宋_GB2312" w:eastAsia="仿宋_GB2312" w:hAnsi="宋体" w:cs="宋体" w:hint="eastAsia"/>
          <w:sz w:val="24"/>
        </w:rPr>
        <w:t>□我方本次响应文件</w:t>
      </w:r>
      <w:r>
        <w:rPr>
          <w:rFonts w:ascii="仿宋_GB2312" w:eastAsia="仿宋_GB2312" w:hAnsi="宋体" w:cs="宋体" w:hint="eastAsia"/>
          <w:kern w:val="0"/>
          <w:sz w:val="24"/>
        </w:rPr>
        <w:t>涉及商业秘密的内容有：</w:t>
      </w:r>
      <w:r>
        <w:rPr>
          <w:rFonts w:ascii="仿宋_GB2312" w:eastAsia="仿宋_GB2312" w:hAnsi="宋体" w:cs="宋体" w:hint="eastAsia"/>
          <w:kern w:val="0"/>
          <w:sz w:val="24"/>
          <w:u w:val="single"/>
        </w:rPr>
        <w:t xml:space="preserve">                         </w:t>
      </w:r>
      <w:r>
        <w:rPr>
          <w:rFonts w:ascii="仿宋_GB2312" w:eastAsia="仿宋_GB2312" w:hAnsi="宋体" w:cs="宋体" w:hint="eastAsia"/>
          <w:kern w:val="0"/>
          <w:sz w:val="24"/>
        </w:rPr>
        <w:t>；</w:t>
      </w:r>
    </w:p>
    <w:p w:rsidR="00C45723" w:rsidRDefault="000758C4">
      <w:pPr>
        <w:spacing w:line="360" w:lineRule="auto"/>
        <w:ind w:firstLineChars="200" w:firstLine="480"/>
        <w:contextualSpacing/>
        <w:rPr>
          <w:rFonts w:ascii="仿宋_GB2312" w:eastAsia="仿宋_GB2312" w:hAnsi="宋体" w:cs="宋体"/>
          <w:kern w:val="0"/>
          <w:sz w:val="24"/>
          <w:u w:val="single"/>
        </w:rPr>
      </w:pPr>
      <w:r>
        <w:rPr>
          <w:rFonts w:ascii="仿宋_GB2312" w:eastAsia="仿宋_GB2312" w:hAnsi="宋体" w:cs="宋体" w:hint="eastAsia"/>
          <w:kern w:val="0"/>
          <w:sz w:val="24"/>
        </w:rPr>
        <w:lastRenderedPageBreak/>
        <w:t>7.与本磋商有关的一切正式往来信函请寄：</w:t>
      </w:r>
      <w:r>
        <w:rPr>
          <w:rFonts w:ascii="仿宋_GB2312" w:eastAsia="仿宋_GB2312" w:hAnsi="宋体" w:cs="宋体" w:hint="eastAsia"/>
          <w:kern w:val="0"/>
          <w:sz w:val="24"/>
          <w:u w:val="single"/>
        </w:rPr>
        <w:t xml:space="preserve">                  </w:t>
      </w:r>
      <w:r>
        <w:rPr>
          <w:rFonts w:ascii="仿宋_GB2312" w:eastAsia="仿宋_GB2312" w:hAnsi="宋体" w:cs="宋体" w:hint="eastAsia"/>
          <w:kern w:val="0"/>
          <w:sz w:val="24"/>
        </w:rPr>
        <w:t>邮政编号：</w:t>
      </w:r>
      <w:r>
        <w:rPr>
          <w:rFonts w:ascii="仿宋_GB2312" w:eastAsia="仿宋_GB2312" w:hAnsi="宋体" w:cs="宋体" w:hint="eastAsia"/>
          <w:kern w:val="0"/>
          <w:sz w:val="24"/>
          <w:u w:val="single"/>
        </w:rPr>
        <w:t xml:space="preserve">        </w:t>
      </w:r>
    </w:p>
    <w:p w:rsidR="00C45723" w:rsidRDefault="000758C4">
      <w:pPr>
        <w:spacing w:line="360" w:lineRule="auto"/>
        <w:ind w:firstLineChars="200" w:firstLine="480"/>
        <w:contextualSpacing/>
        <w:rPr>
          <w:rFonts w:ascii="仿宋_GB2312" w:eastAsia="仿宋_GB2312" w:hAnsi="宋体" w:cs="宋体"/>
          <w:kern w:val="0"/>
          <w:sz w:val="24"/>
        </w:rPr>
      </w:pPr>
      <w:r>
        <w:rPr>
          <w:rFonts w:ascii="仿宋_GB2312" w:eastAsia="仿宋_GB2312" w:hAnsi="宋体" w:cs="宋体" w:hint="eastAsia"/>
          <w:kern w:val="0"/>
          <w:sz w:val="24"/>
        </w:rPr>
        <w:t>电话/传真：</w:t>
      </w:r>
      <w:r>
        <w:rPr>
          <w:rFonts w:ascii="仿宋_GB2312" w:eastAsia="仿宋_GB2312" w:hAnsi="宋体" w:cs="宋体" w:hint="eastAsia"/>
          <w:kern w:val="0"/>
          <w:sz w:val="24"/>
          <w:u w:val="single"/>
        </w:rPr>
        <w:t xml:space="preserve">                        </w:t>
      </w:r>
      <w:r>
        <w:rPr>
          <w:rFonts w:ascii="仿宋_GB2312" w:eastAsia="仿宋_GB2312" w:hAnsi="宋体" w:cs="宋体" w:hint="eastAsia"/>
          <w:kern w:val="0"/>
          <w:sz w:val="24"/>
        </w:rPr>
        <w:t xml:space="preserve"> 电子函件：</w:t>
      </w:r>
      <w:r>
        <w:rPr>
          <w:rFonts w:ascii="仿宋_GB2312" w:eastAsia="仿宋_GB2312" w:hAnsi="宋体" w:cs="宋体" w:hint="eastAsia"/>
          <w:kern w:val="0"/>
          <w:sz w:val="24"/>
          <w:u w:val="single"/>
        </w:rPr>
        <w:t xml:space="preserve">                            </w:t>
      </w:r>
      <w:r>
        <w:rPr>
          <w:rFonts w:ascii="仿宋_GB2312" w:eastAsia="仿宋_GB2312" w:hAnsi="宋体" w:cs="宋体" w:hint="eastAsia"/>
          <w:kern w:val="0"/>
          <w:sz w:val="24"/>
        </w:rPr>
        <w:t xml:space="preserve">    </w:t>
      </w:r>
    </w:p>
    <w:p w:rsidR="00C45723" w:rsidRDefault="000758C4">
      <w:pPr>
        <w:tabs>
          <w:tab w:val="left" w:pos="939"/>
        </w:tabs>
        <w:spacing w:line="360" w:lineRule="auto"/>
        <w:ind w:leftChars="67" w:left="141" w:firstLineChars="150" w:firstLine="360"/>
        <w:contextualSpacing/>
        <w:rPr>
          <w:rFonts w:ascii="仿宋_GB2312" w:eastAsia="仿宋_GB2312" w:hAnsi="宋体" w:cs="宋体"/>
          <w:sz w:val="24"/>
        </w:rPr>
      </w:pPr>
      <w:r>
        <w:rPr>
          <w:rFonts w:ascii="仿宋_GB2312" w:eastAsia="仿宋_GB2312" w:hAnsi="宋体" w:cs="宋体" w:hint="eastAsia"/>
          <w:sz w:val="24"/>
        </w:rPr>
        <w:t>开户银行：</w:t>
      </w:r>
      <w:r>
        <w:rPr>
          <w:rFonts w:ascii="仿宋_GB2312" w:eastAsia="仿宋_GB2312" w:hAnsi="宋体" w:cs="宋体" w:hint="eastAsia"/>
          <w:sz w:val="24"/>
          <w:u w:val="single"/>
        </w:rPr>
        <w:t xml:space="preserve">                         </w:t>
      </w:r>
      <w:r>
        <w:rPr>
          <w:rFonts w:ascii="仿宋_GB2312" w:eastAsia="仿宋_GB2312" w:hAnsi="宋体" w:cs="宋体" w:hint="eastAsia"/>
          <w:sz w:val="24"/>
        </w:rPr>
        <w:t xml:space="preserve">  </w:t>
      </w:r>
      <w:proofErr w:type="gramStart"/>
      <w:r>
        <w:rPr>
          <w:rFonts w:ascii="仿宋_GB2312" w:eastAsia="仿宋_GB2312" w:hAnsi="宋体" w:cs="宋体" w:hint="eastAsia"/>
          <w:sz w:val="24"/>
        </w:rPr>
        <w:t>帐号</w:t>
      </w:r>
      <w:proofErr w:type="gramEnd"/>
      <w:r>
        <w:rPr>
          <w:rFonts w:ascii="仿宋_GB2312" w:eastAsia="仿宋_GB2312" w:hAnsi="宋体" w:cs="宋体" w:hint="eastAsia"/>
          <w:sz w:val="24"/>
        </w:rPr>
        <w:t>：</w:t>
      </w:r>
      <w:r>
        <w:rPr>
          <w:rFonts w:ascii="仿宋_GB2312" w:eastAsia="仿宋_GB2312" w:hAnsi="宋体" w:cs="宋体" w:hint="eastAsia"/>
          <w:sz w:val="24"/>
          <w:u w:val="single"/>
        </w:rPr>
        <w:t xml:space="preserve">                               </w:t>
      </w:r>
    </w:p>
    <w:p w:rsidR="00C45723" w:rsidRDefault="000758C4">
      <w:pPr>
        <w:tabs>
          <w:tab w:val="left" w:pos="939"/>
        </w:tabs>
        <w:spacing w:line="360" w:lineRule="auto"/>
        <w:ind w:firstLineChars="200" w:firstLine="480"/>
        <w:contextualSpacing/>
        <w:rPr>
          <w:rFonts w:ascii="仿宋_GB2312" w:eastAsia="仿宋_GB2312" w:hAnsi="宋体" w:cs="宋体"/>
          <w:sz w:val="24"/>
        </w:rPr>
      </w:pPr>
      <w:r>
        <w:rPr>
          <w:rFonts w:ascii="仿宋_GB2312" w:eastAsia="仿宋_GB2312" w:hAnsi="宋体" w:cs="宋体" w:hint="eastAsia"/>
          <w:sz w:val="24"/>
        </w:rPr>
        <w:t>8.以上事项如有虚假或者隐瞒，我方愿意承担一切后果，并不再寻求任何旨在减轻或者免除法律责任的辩解。</w:t>
      </w:r>
    </w:p>
    <w:p w:rsidR="00C45723" w:rsidRDefault="000758C4">
      <w:pPr>
        <w:tabs>
          <w:tab w:val="left" w:pos="939"/>
        </w:tabs>
        <w:spacing w:line="360" w:lineRule="auto"/>
        <w:ind w:leftChars="67" w:left="141" w:firstLineChars="150" w:firstLine="360"/>
        <w:contextualSpacing/>
        <w:rPr>
          <w:rFonts w:ascii="仿宋_GB2312" w:eastAsia="仿宋_GB2312" w:hAnsi="宋体" w:cs="宋体"/>
          <w:sz w:val="24"/>
        </w:rPr>
      </w:pPr>
      <w:r>
        <w:rPr>
          <w:rFonts w:ascii="仿宋_GB2312" w:eastAsia="仿宋_GB2312" w:hAnsi="宋体" w:cs="宋体" w:hint="eastAsia"/>
          <w:sz w:val="24"/>
        </w:rPr>
        <w:t>特此承诺。</w:t>
      </w:r>
    </w:p>
    <w:p w:rsidR="00C45723" w:rsidRDefault="000758C4">
      <w:pPr>
        <w:tabs>
          <w:tab w:val="left" w:pos="939"/>
        </w:tabs>
        <w:spacing w:line="360" w:lineRule="auto"/>
        <w:ind w:firstLineChars="200" w:firstLine="480"/>
        <w:contextualSpacing/>
        <w:rPr>
          <w:rFonts w:ascii="宋体" w:hAnsi="宋体" w:cs="宋体"/>
          <w:sz w:val="24"/>
        </w:rPr>
      </w:pPr>
      <w:r>
        <w:rPr>
          <w:rFonts w:ascii="仿宋_GB2312" w:eastAsia="仿宋_GB2312" w:hAnsi="宋体" w:cs="宋体" w:hint="eastAsia"/>
          <w:sz w:val="24"/>
        </w:rPr>
        <w:t>注：如为联合体竞标，盖章处须加盖联合体各方公章并由联合体各方法定代表人签署，否则其响应文件按无效响应处理。</w:t>
      </w:r>
    </w:p>
    <w:p w:rsidR="00C45723" w:rsidRDefault="00C45723">
      <w:pPr>
        <w:tabs>
          <w:tab w:val="left" w:pos="939"/>
        </w:tabs>
        <w:spacing w:line="360" w:lineRule="auto"/>
        <w:ind w:firstLineChars="200" w:firstLine="480"/>
        <w:contextualSpacing/>
        <w:rPr>
          <w:rFonts w:ascii="宋体" w:hAnsi="宋体" w:cs="宋体"/>
          <w:sz w:val="24"/>
        </w:rPr>
      </w:pPr>
    </w:p>
    <w:p w:rsidR="00C45723" w:rsidRDefault="000758C4">
      <w:pPr>
        <w:autoSpaceDE w:val="0"/>
        <w:autoSpaceDN w:val="0"/>
        <w:spacing w:line="360" w:lineRule="auto"/>
        <w:ind w:leftChars="1850" w:left="4365" w:hangingChars="200" w:hanging="480"/>
        <w:rPr>
          <w:rFonts w:ascii="仿宋_GB2312" w:eastAsia="仿宋_GB2312" w:hAnsi="仿宋" w:cs="仿宋_GB2312"/>
          <w:kern w:val="0"/>
          <w:sz w:val="24"/>
        </w:rPr>
      </w:pPr>
      <w:r>
        <w:rPr>
          <w:rFonts w:ascii="仿宋_GB2312" w:eastAsia="仿宋_GB2312" w:hAnsi="仿宋" w:cs="仿宋_GB2312" w:hint="eastAsia"/>
          <w:kern w:val="0"/>
          <w:sz w:val="24"/>
        </w:rPr>
        <w:t>供应商名称（电子签章）：</w:t>
      </w:r>
    </w:p>
    <w:p w:rsidR="00C45723" w:rsidRDefault="000758C4">
      <w:pPr>
        <w:autoSpaceDE w:val="0"/>
        <w:autoSpaceDN w:val="0"/>
        <w:spacing w:line="360" w:lineRule="auto"/>
        <w:ind w:firstLineChars="2550" w:firstLine="6120"/>
        <w:rPr>
          <w:rFonts w:ascii="仿宋_GB2312" w:eastAsia="仿宋_GB2312" w:hAnsi="仿宋" w:cs="仿宋_GB2312"/>
          <w:kern w:val="0"/>
          <w:sz w:val="24"/>
          <w:lang w:val="zh-CN"/>
        </w:rPr>
        <w:sectPr w:rsidR="00C45723">
          <w:pgSz w:w="11910" w:h="16840"/>
          <w:pgMar w:top="1340" w:right="1500" w:bottom="280" w:left="1680" w:header="720" w:footer="720" w:gutter="0"/>
          <w:cols w:space="720"/>
        </w:sectPr>
      </w:pPr>
      <w:r>
        <w:rPr>
          <w:rFonts w:ascii="仿宋_GB2312" w:eastAsia="仿宋_GB2312" w:hAnsi="仿宋" w:cs="仿宋_GB2312" w:hint="eastAsia"/>
          <w:kern w:val="0"/>
          <w:sz w:val="24"/>
          <w:lang w:val="zh-CN"/>
        </w:rPr>
        <w:t>日期：  年  月   日</w:t>
      </w:r>
    </w:p>
    <w:p w:rsidR="00C45723" w:rsidRDefault="000758C4">
      <w:pPr>
        <w:overflowPunct w:val="0"/>
        <w:spacing w:line="520" w:lineRule="exact"/>
        <w:rPr>
          <w:rFonts w:ascii="宋体" w:hAnsi="宋体"/>
          <w:b/>
          <w:bCs/>
          <w:sz w:val="32"/>
          <w:szCs w:val="32"/>
        </w:rPr>
      </w:pPr>
      <w:r>
        <w:rPr>
          <w:rFonts w:ascii="仿宋" w:eastAsia="仿宋" w:hAnsi="仿宋" w:cs="仿宋_GB2312" w:hint="eastAsia"/>
          <w:b/>
          <w:kern w:val="0"/>
          <w:sz w:val="30"/>
          <w:szCs w:val="30"/>
        </w:rPr>
        <w:lastRenderedPageBreak/>
        <w:t>七、联合体协议书（如有）</w:t>
      </w:r>
    </w:p>
    <w:p w:rsidR="00C45723" w:rsidRDefault="00C45723">
      <w:pPr>
        <w:spacing w:line="600" w:lineRule="exact"/>
        <w:jc w:val="center"/>
        <w:rPr>
          <w:rFonts w:ascii="方正小标宋简体" w:eastAsia="方正小标宋简体" w:hAnsi="方正小标宋简体" w:cs="方正小标宋简体"/>
          <w:sz w:val="44"/>
          <w:szCs w:val="44"/>
        </w:rPr>
      </w:pPr>
    </w:p>
    <w:p w:rsidR="00C45723" w:rsidRDefault="000758C4">
      <w:pPr>
        <w:spacing w:line="6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联合体竞标协议书（格式）</w:t>
      </w:r>
    </w:p>
    <w:p w:rsidR="00C45723" w:rsidRDefault="00C45723">
      <w:pPr>
        <w:autoSpaceDE w:val="0"/>
        <w:autoSpaceDN w:val="0"/>
        <w:adjustRightInd w:val="0"/>
        <w:spacing w:line="360" w:lineRule="auto"/>
        <w:jc w:val="left"/>
        <w:rPr>
          <w:rFonts w:ascii="宋体" w:cs="宋体"/>
          <w:kern w:val="0"/>
          <w:szCs w:val="21"/>
          <w:u w:val="single"/>
        </w:rPr>
      </w:pPr>
    </w:p>
    <w:p w:rsidR="00C45723" w:rsidRDefault="000758C4">
      <w:pPr>
        <w:autoSpaceDE w:val="0"/>
        <w:autoSpaceDN w:val="0"/>
        <w:adjustRightInd w:val="0"/>
        <w:spacing w:line="360" w:lineRule="auto"/>
        <w:jc w:val="left"/>
        <w:rPr>
          <w:rFonts w:ascii="仿宋_GB2312" w:eastAsia="仿宋_GB2312" w:cs="宋体"/>
          <w:kern w:val="0"/>
          <w:sz w:val="24"/>
        </w:rPr>
      </w:pPr>
      <w:r>
        <w:rPr>
          <w:rFonts w:ascii="仿宋_GB2312" w:eastAsia="仿宋_GB2312" w:cs="宋体" w:hint="eastAsia"/>
          <w:kern w:val="0"/>
          <w:sz w:val="24"/>
          <w:u w:val="single"/>
        </w:rPr>
        <w:t xml:space="preserve">                                                  </w:t>
      </w:r>
      <w:r>
        <w:rPr>
          <w:rFonts w:ascii="仿宋_GB2312" w:eastAsia="仿宋_GB2312" w:cs="宋体" w:hint="eastAsia"/>
          <w:kern w:val="0"/>
          <w:sz w:val="24"/>
        </w:rPr>
        <w:t>（所有成员单位名称）自愿组成联合体，共同参加</w:t>
      </w:r>
      <w:r>
        <w:rPr>
          <w:rFonts w:ascii="仿宋_GB2312" w:eastAsia="仿宋_GB2312" w:cs="宋体" w:hint="eastAsia"/>
          <w:kern w:val="0"/>
          <w:sz w:val="24"/>
          <w:u w:val="single"/>
        </w:rPr>
        <w:t xml:space="preserve">     （采购代理机构名称）    </w:t>
      </w:r>
      <w:r>
        <w:rPr>
          <w:rFonts w:ascii="仿宋_GB2312" w:eastAsia="仿宋_GB2312" w:cs="宋体" w:hint="eastAsia"/>
          <w:kern w:val="0"/>
          <w:sz w:val="24"/>
        </w:rPr>
        <w:t>组织的</w:t>
      </w:r>
      <w:r>
        <w:rPr>
          <w:rFonts w:ascii="仿宋_GB2312" w:eastAsia="仿宋_GB2312" w:cs="宋体" w:hint="eastAsia"/>
          <w:kern w:val="0"/>
          <w:sz w:val="24"/>
          <w:u w:val="single"/>
        </w:rPr>
        <w:t xml:space="preserve">         （项目名称）         </w:t>
      </w:r>
      <w:r>
        <w:rPr>
          <w:rFonts w:ascii="仿宋_GB2312" w:eastAsia="仿宋_GB2312" w:cs="宋体" w:hint="eastAsia"/>
          <w:kern w:val="0"/>
          <w:sz w:val="24"/>
        </w:rPr>
        <w:t>（项目编号：</w:t>
      </w:r>
      <w:r>
        <w:rPr>
          <w:rFonts w:ascii="仿宋_GB2312" w:eastAsia="仿宋_GB2312" w:cs="宋体" w:hint="eastAsia"/>
          <w:kern w:val="0"/>
          <w:sz w:val="24"/>
          <w:u w:val="single"/>
        </w:rPr>
        <w:t xml:space="preserve">          </w:t>
      </w:r>
      <w:r>
        <w:rPr>
          <w:rFonts w:ascii="仿宋_GB2312" w:eastAsia="仿宋_GB2312" w:cs="宋体" w:hint="eastAsia"/>
          <w:kern w:val="0"/>
          <w:sz w:val="24"/>
        </w:rPr>
        <w:t>）竞争性磋商采购。现就联合体竞标事宜订立如下协议：</w:t>
      </w:r>
    </w:p>
    <w:p w:rsidR="00C45723" w:rsidRDefault="000758C4">
      <w:pPr>
        <w:autoSpaceDE w:val="0"/>
        <w:autoSpaceDN w:val="0"/>
        <w:adjustRightInd w:val="0"/>
        <w:spacing w:line="360" w:lineRule="auto"/>
        <w:ind w:firstLine="420"/>
        <w:jc w:val="left"/>
        <w:rPr>
          <w:rFonts w:ascii="仿宋_GB2312" w:eastAsia="仿宋_GB2312" w:hAnsi="宋体" w:cs="宋体"/>
          <w:kern w:val="0"/>
          <w:sz w:val="24"/>
        </w:rPr>
      </w:pPr>
      <w:r>
        <w:rPr>
          <w:rFonts w:ascii="仿宋_GB2312" w:eastAsia="仿宋_GB2312" w:hAnsi="宋体" w:cs="TimesNewRomanPSMT" w:hint="eastAsia"/>
          <w:kern w:val="0"/>
          <w:sz w:val="24"/>
        </w:rPr>
        <w:t>1</w:t>
      </w:r>
      <w:r>
        <w:rPr>
          <w:rFonts w:ascii="仿宋_GB2312" w:eastAsia="仿宋_GB2312" w:hAnsi="宋体" w:cs="宋体" w:hint="eastAsia"/>
          <w:kern w:val="0"/>
          <w:sz w:val="24"/>
        </w:rPr>
        <w:t>、</w:t>
      </w:r>
      <w:r>
        <w:rPr>
          <w:rFonts w:ascii="仿宋_GB2312" w:eastAsia="仿宋_GB2312" w:hint="eastAsia"/>
          <w:sz w:val="24"/>
        </w:rPr>
        <w:t>________________________</w:t>
      </w:r>
      <w:r>
        <w:rPr>
          <w:rFonts w:ascii="仿宋_GB2312" w:eastAsia="仿宋_GB2312" w:hAnsi="宋体" w:cs="宋体" w:hint="eastAsia"/>
          <w:kern w:val="0"/>
          <w:sz w:val="24"/>
        </w:rPr>
        <w:t>（某成员单位名称）为联合体名称牵头人。</w:t>
      </w:r>
    </w:p>
    <w:p w:rsidR="00C45723" w:rsidRDefault="000758C4">
      <w:pPr>
        <w:autoSpaceDE w:val="0"/>
        <w:autoSpaceDN w:val="0"/>
        <w:adjustRightInd w:val="0"/>
        <w:spacing w:line="360" w:lineRule="auto"/>
        <w:ind w:firstLine="420"/>
        <w:jc w:val="left"/>
        <w:rPr>
          <w:rFonts w:ascii="仿宋_GB2312" w:eastAsia="仿宋_GB2312" w:hAnsi="宋体" w:cs="宋体"/>
          <w:kern w:val="0"/>
          <w:sz w:val="24"/>
        </w:rPr>
      </w:pPr>
      <w:r>
        <w:rPr>
          <w:rFonts w:ascii="仿宋_GB2312" w:eastAsia="仿宋_GB2312" w:hAnsi="宋体" w:cs="TimesNewRomanPSMT" w:hint="eastAsia"/>
          <w:kern w:val="0"/>
          <w:sz w:val="24"/>
        </w:rPr>
        <w:t>2</w:t>
      </w:r>
      <w:r>
        <w:rPr>
          <w:rFonts w:ascii="仿宋_GB2312" w:eastAsia="仿宋_GB2312" w:hAnsi="宋体" w:cs="宋体" w:hint="eastAsia"/>
          <w:kern w:val="0"/>
          <w:sz w:val="24"/>
        </w:rPr>
        <w:t>、联合体牵头人合法代表联合体各成员负责本磋商项目响应文件编制和合同谈判活动，并代表联合体提交和接收相关的资料、信息及指示，并处理与之有关的一切事务，负责合同实施阶段的主办、组织和协调工作。</w:t>
      </w:r>
    </w:p>
    <w:p w:rsidR="00C45723" w:rsidRDefault="000758C4">
      <w:pPr>
        <w:autoSpaceDE w:val="0"/>
        <w:autoSpaceDN w:val="0"/>
        <w:adjustRightInd w:val="0"/>
        <w:spacing w:line="360" w:lineRule="auto"/>
        <w:ind w:firstLine="420"/>
        <w:jc w:val="left"/>
        <w:rPr>
          <w:rFonts w:ascii="仿宋_GB2312" w:eastAsia="仿宋_GB2312" w:hAnsi="宋体" w:cs="宋体"/>
          <w:kern w:val="0"/>
          <w:sz w:val="24"/>
        </w:rPr>
      </w:pPr>
      <w:r>
        <w:rPr>
          <w:rFonts w:ascii="仿宋_GB2312" w:eastAsia="仿宋_GB2312" w:hAnsi="宋体" w:cs="宋体" w:hint="eastAsia"/>
          <w:kern w:val="0"/>
          <w:sz w:val="24"/>
        </w:rPr>
        <w:t>3、联合体牵头人在本项目中签署和盖章的一切文件和处理的一切事宜，联合体各成员均予以承认。 联合体各成员将严格按照磋商文件、响应文件和合同的要求全面履行义务，并向采购人承担连带责任。</w:t>
      </w:r>
    </w:p>
    <w:p w:rsidR="00C45723" w:rsidRDefault="000758C4">
      <w:pPr>
        <w:autoSpaceDE w:val="0"/>
        <w:autoSpaceDN w:val="0"/>
        <w:adjustRightInd w:val="0"/>
        <w:spacing w:line="360" w:lineRule="auto"/>
        <w:ind w:firstLine="420"/>
        <w:jc w:val="left"/>
        <w:rPr>
          <w:rFonts w:ascii="仿宋_GB2312" w:eastAsia="仿宋_GB2312" w:hAnsi="宋体" w:cs="宋体"/>
          <w:kern w:val="0"/>
          <w:sz w:val="24"/>
        </w:rPr>
      </w:pPr>
      <w:r>
        <w:rPr>
          <w:rFonts w:ascii="仿宋_GB2312" w:eastAsia="仿宋_GB2312" w:hAnsi="宋体" w:cs="TimesNewRomanPSMT" w:hint="eastAsia"/>
          <w:kern w:val="0"/>
          <w:sz w:val="24"/>
        </w:rPr>
        <w:t>4</w:t>
      </w:r>
      <w:r>
        <w:rPr>
          <w:rFonts w:ascii="仿宋_GB2312" w:eastAsia="仿宋_GB2312" w:hAnsi="宋体" w:cs="宋体" w:hint="eastAsia"/>
          <w:kern w:val="0"/>
          <w:sz w:val="24"/>
        </w:rPr>
        <w:t>、联合体各成员单位内部的职责分工如下</w:t>
      </w:r>
      <w:r>
        <w:rPr>
          <w:rFonts w:ascii="仿宋_GB2312" w:eastAsia="仿宋_GB2312" w:hAnsi="宋体" w:cs="宋体" w:hint="eastAsia"/>
          <w:kern w:val="0"/>
          <w:sz w:val="24"/>
          <w:u w:val="single"/>
        </w:rPr>
        <w:t>：</w:t>
      </w:r>
      <w:r>
        <w:rPr>
          <w:rFonts w:ascii="仿宋_GB2312" w:eastAsia="仿宋_GB2312" w:hint="eastAsia"/>
          <w:sz w:val="24"/>
          <w:u w:val="single"/>
        </w:rPr>
        <w:t>________________________________________________</w:t>
      </w:r>
      <w:r>
        <w:rPr>
          <w:rFonts w:ascii="仿宋_GB2312" w:eastAsia="仿宋_GB2312" w:hAnsi="宋体" w:cs="宋体" w:hint="eastAsia"/>
          <w:kern w:val="0"/>
          <w:sz w:val="24"/>
        </w:rPr>
        <w:t>。</w:t>
      </w:r>
    </w:p>
    <w:p w:rsidR="00C45723" w:rsidRDefault="000758C4">
      <w:pPr>
        <w:spacing w:line="360" w:lineRule="auto"/>
        <w:ind w:firstLineChars="200" w:firstLine="480"/>
        <w:rPr>
          <w:rFonts w:ascii="仿宋_GB2312" w:eastAsia="仿宋_GB2312"/>
          <w:kern w:val="0"/>
          <w:sz w:val="24"/>
        </w:rPr>
      </w:pPr>
      <w:r>
        <w:rPr>
          <w:rFonts w:ascii="仿宋_GB2312" w:eastAsia="仿宋_GB2312" w:hAnsi="宋体" w:cs="宋体" w:hint="eastAsia"/>
          <w:kern w:val="0"/>
          <w:sz w:val="24"/>
        </w:rPr>
        <w:t>5、本联合体中</w:t>
      </w:r>
      <w:r>
        <w:rPr>
          <w:rFonts w:ascii="仿宋_GB2312" w:eastAsia="仿宋_GB2312" w:hAnsi="宋体" w:cs="宋体" w:hint="eastAsia"/>
          <w:kern w:val="0"/>
          <w:sz w:val="24"/>
          <w:u w:val="single"/>
        </w:rPr>
        <w:t>，</w:t>
      </w:r>
      <w:r>
        <w:rPr>
          <w:rFonts w:ascii="仿宋_GB2312" w:eastAsia="仿宋_GB2312" w:hAnsi="Courier New" w:hint="eastAsia"/>
          <w:kern w:val="0"/>
          <w:sz w:val="24"/>
          <w:u w:val="single"/>
        </w:rPr>
        <w:t>________________________</w:t>
      </w:r>
      <w:r>
        <w:rPr>
          <w:rFonts w:ascii="仿宋_GB2312" w:eastAsia="仿宋_GB2312" w:hAnsi="宋体" w:cs="宋体" w:hint="eastAsia"/>
          <w:kern w:val="0"/>
          <w:sz w:val="24"/>
          <w:u w:val="single"/>
        </w:rPr>
        <w:t>（某成员单位名称）为</w:t>
      </w:r>
      <w:r>
        <w:rPr>
          <w:rFonts w:ascii="仿宋_GB2312" w:eastAsia="仿宋_GB2312" w:hAnsi="Courier New" w:hint="eastAsia"/>
          <w:kern w:val="0"/>
          <w:sz w:val="24"/>
          <w:u w:val="single"/>
        </w:rPr>
        <w:t>______</w:t>
      </w:r>
      <w:r>
        <w:rPr>
          <w:rFonts w:ascii="仿宋_GB2312" w:eastAsia="仿宋_GB2312" w:hAnsi="Courier New" w:hint="eastAsia"/>
          <w:kern w:val="0"/>
          <w:sz w:val="24"/>
        </w:rPr>
        <w:t>（请填写：中型、小型、微型）企业，其协议合同金额占联合体协议合同总金额的</w:t>
      </w:r>
      <w:r>
        <w:rPr>
          <w:rFonts w:ascii="仿宋_GB2312" w:eastAsia="仿宋_GB2312" w:hAnsi="Courier New" w:hint="eastAsia"/>
          <w:kern w:val="0"/>
          <w:sz w:val="24"/>
          <w:u w:val="single"/>
        </w:rPr>
        <w:t>______</w:t>
      </w:r>
      <w:r>
        <w:rPr>
          <w:rFonts w:ascii="仿宋_GB2312" w:eastAsia="仿宋_GB2312" w:hAnsi="Courier New" w:hint="eastAsia"/>
          <w:kern w:val="0"/>
          <w:sz w:val="24"/>
        </w:rPr>
        <w:t>%。【如联合体成员中有小型、微型企业的，请填写此条，否则无需填写；如联合体成员中有多个小型、微型企业的，请逐一列出。】</w:t>
      </w:r>
    </w:p>
    <w:p w:rsidR="00C45723" w:rsidRDefault="000758C4">
      <w:pPr>
        <w:autoSpaceDE w:val="0"/>
        <w:autoSpaceDN w:val="0"/>
        <w:adjustRightInd w:val="0"/>
        <w:spacing w:line="360" w:lineRule="auto"/>
        <w:ind w:firstLine="420"/>
        <w:jc w:val="left"/>
        <w:rPr>
          <w:rFonts w:ascii="仿宋_GB2312" w:eastAsia="仿宋_GB2312" w:hAnsi="宋体" w:cs="宋体"/>
          <w:kern w:val="0"/>
          <w:sz w:val="24"/>
        </w:rPr>
      </w:pPr>
      <w:r>
        <w:rPr>
          <w:rFonts w:ascii="仿宋_GB2312" w:eastAsia="仿宋_GB2312" w:hAnsi="宋体" w:cs="TimesNewRomanPSMT" w:hint="eastAsia"/>
          <w:kern w:val="0"/>
          <w:sz w:val="24"/>
        </w:rPr>
        <w:t>6</w:t>
      </w:r>
      <w:r>
        <w:rPr>
          <w:rFonts w:ascii="仿宋_GB2312" w:eastAsia="仿宋_GB2312" w:hAnsi="宋体" w:cs="宋体" w:hint="eastAsia"/>
          <w:kern w:val="0"/>
          <w:sz w:val="24"/>
        </w:rPr>
        <w:t>、本协议书自签署之日起生效，合同履行完毕后自动失效。</w:t>
      </w:r>
    </w:p>
    <w:p w:rsidR="00C45723" w:rsidRDefault="000758C4">
      <w:pPr>
        <w:autoSpaceDE w:val="0"/>
        <w:autoSpaceDN w:val="0"/>
        <w:adjustRightInd w:val="0"/>
        <w:spacing w:line="360" w:lineRule="auto"/>
        <w:ind w:firstLine="420"/>
        <w:jc w:val="left"/>
        <w:rPr>
          <w:rFonts w:ascii="仿宋_GB2312" w:eastAsia="仿宋_GB2312" w:hAnsi="宋体" w:cs="宋体"/>
          <w:kern w:val="0"/>
          <w:sz w:val="24"/>
        </w:rPr>
      </w:pPr>
      <w:r>
        <w:rPr>
          <w:rFonts w:ascii="仿宋_GB2312" w:eastAsia="仿宋_GB2312" w:hAnsi="宋体" w:cs="TimesNewRomanPSMT" w:hint="eastAsia"/>
          <w:kern w:val="0"/>
          <w:sz w:val="24"/>
        </w:rPr>
        <w:t>7</w:t>
      </w:r>
      <w:r>
        <w:rPr>
          <w:rFonts w:ascii="仿宋_GB2312" w:eastAsia="仿宋_GB2312" w:hAnsi="宋体" w:cs="宋体" w:hint="eastAsia"/>
          <w:kern w:val="0"/>
          <w:sz w:val="24"/>
        </w:rPr>
        <w:t>、本协议书一式</w:t>
      </w:r>
      <w:r>
        <w:rPr>
          <w:rFonts w:ascii="仿宋_GB2312" w:eastAsia="仿宋_GB2312" w:hAnsi="宋体" w:cs="宋体" w:hint="eastAsia"/>
          <w:kern w:val="0"/>
          <w:sz w:val="24"/>
          <w:u w:val="single"/>
        </w:rPr>
        <w:t xml:space="preserve">    </w:t>
      </w:r>
      <w:r>
        <w:rPr>
          <w:rFonts w:ascii="仿宋_GB2312" w:eastAsia="仿宋_GB2312" w:hAnsi="宋体" w:cs="宋体" w:hint="eastAsia"/>
          <w:kern w:val="0"/>
          <w:sz w:val="24"/>
        </w:rPr>
        <w:t>份，联合体成员和采购代理机构各执一份。</w:t>
      </w:r>
    </w:p>
    <w:p w:rsidR="00C45723" w:rsidRDefault="000758C4">
      <w:pPr>
        <w:autoSpaceDE w:val="0"/>
        <w:autoSpaceDN w:val="0"/>
        <w:adjustRightInd w:val="0"/>
        <w:spacing w:line="360" w:lineRule="auto"/>
        <w:ind w:firstLine="420"/>
        <w:jc w:val="left"/>
        <w:rPr>
          <w:rFonts w:ascii="仿宋_GB2312" w:eastAsia="仿宋_GB2312" w:cs="宋体"/>
          <w:kern w:val="0"/>
          <w:sz w:val="24"/>
        </w:rPr>
      </w:pPr>
      <w:r>
        <w:rPr>
          <w:rFonts w:ascii="仿宋_GB2312" w:eastAsia="仿宋_GB2312" w:cs="宋体" w:hint="eastAsia"/>
          <w:kern w:val="0"/>
          <w:sz w:val="24"/>
        </w:rPr>
        <w:t>注：本协议书由法定代表人签字的，应附法定代表人身份证明；本协议书由委托代理人签字的，应附法定代表人授权委托书。</w:t>
      </w:r>
    </w:p>
    <w:p w:rsidR="00C45723" w:rsidRDefault="000758C4">
      <w:pPr>
        <w:autoSpaceDE w:val="0"/>
        <w:autoSpaceDN w:val="0"/>
        <w:adjustRightInd w:val="0"/>
        <w:spacing w:line="360" w:lineRule="auto"/>
        <w:jc w:val="left"/>
        <w:rPr>
          <w:rFonts w:ascii="仿宋_GB2312" w:eastAsia="仿宋_GB2312" w:cs="宋体"/>
          <w:kern w:val="0"/>
          <w:sz w:val="24"/>
        </w:rPr>
      </w:pPr>
      <w:r>
        <w:rPr>
          <w:rFonts w:ascii="仿宋_GB2312" w:eastAsia="仿宋_GB2312" w:cs="宋体" w:hint="eastAsia"/>
          <w:kern w:val="0"/>
          <w:sz w:val="24"/>
        </w:rPr>
        <w:t>牵头人名称：</w:t>
      </w:r>
      <w:r>
        <w:rPr>
          <w:rFonts w:ascii="仿宋_GB2312" w:eastAsia="仿宋_GB2312" w:cs="宋体" w:hint="eastAsia"/>
          <w:kern w:val="0"/>
          <w:sz w:val="24"/>
          <w:u w:val="single"/>
        </w:rPr>
        <w:t xml:space="preserve">                                       </w:t>
      </w:r>
      <w:r>
        <w:rPr>
          <w:rFonts w:ascii="仿宋_GB2312" w:eastAsia="仿宋_GB2312" w:cs="宋体" w:hint="eastAsia"/>
          <w:kern w:val="0"/>
          <w:sz w:val="24"/>
        </w:rPr>
        <w:t>（盖单位公章）</w:t>
      </w:r>
    </w:p>
    <w:p w:rsidR="00C45723" w:rsidRDefault="000758C4">
      <w:pPr>
        <w:autoSpaceDE w:val="0"/>
        <w:autoSpaceDN w:val="0"/>
        <w:adjustRightInd w:val="0"/>
        <w:spacing w:line="360" w:lineRule="auto"/>
        <w:jc w:val="left"/>
        <w:rPr>
          <w:rFonts w:ascii="仿宋_GB2312" w:eastAsia="仿宋_GB2312" w:cs="宋体"/>
          <w:kern w:val="0"/>
          <w:sz w:val="24"/>
        </w:rPr>
      </w:pPr>
      <w:r>
        <w:rPr>
          <w:rFonts w:ascii="仿宋_GB2312" w:eastAsia="仿宋_GB2312" w:cs="宋体" w:hint="eastAsia"/>
          <w:kern w:val="0"/>
          <w:sz w:val="24"/>
        </w:rPr>
        <w:t>法定代表人或其委托代理人：</w:t>
      </w:r>
      <w:r>
        <w:rPr>
          <w:rFonts w:ascii="仿宋_GB2312" w:eastAsia="仿宋_GB2312" w:cs="宋体" w:hint="eastAsia"/>
          <w:kern w:val="0"/>
          <w:sz w:val="24"/>
          <w:u w:val="single"/>
        </w:rPr>
        <w:t xml:space="preserve">                         </w:t>
      </w:r>
      <w:r>
        <w:rPr>
          <w:rFonts w:ascii="仿宋_GB2312" w:eastAsia="仿宋_GB2312" w:cs="宋体" w:hint="eastAsia"/>
          <w:kern w:val="0"/>
          <w:sz w:val="24"/>
        </w:rPr>
        <w:t>（签字或盖章）</w:t>
      </w:r>
    </w:p>
    <w:p w:rsidR="00C45723" w:rsidRDefault="00C45723">
      <w:pPr>
        <w:autoSpaceDE w:val="0"/>
        <w:autoSpaceDN w:val="0"/>
        <w:adjustRightInd w:val="0"/>
        <w:spacing w:line="360" w:lineRule="auto"/>
        <w:jc w:val="left"/>
        <w:rPr>
          <w:rFonts w:ascii="仿宋_GB2312" w:eastAsia="仿宋_GB2312" w:cs="宋体"/>
          <w:kern w:val="0"/>
          <w:sz w:val="24"/>
        </w:rPr>
      </w:pPr>
    </w:p>
    <w:p w:rsidR="00C45723" w:rsidRDefault="000758C4">
      <w:pPr>
        <w:autoSpaceDE w:val="0"/>
        <w:autoSpaceDN w:val="0"/>
        <w:adjustRightInd w:val="0"/>
        <w:spacing w:line="360" w:lineRule="auto"/>
        <w:jc w:val="left"/>
        <w:rPr>
          <w:rFonts w:ascii="仿宋_GB2312" w:eastAsia="仿宋_GB2312" w:cs="宋体"/>
          <w:kern w:val="0"/>
          <w:sz w:val="24"/>
        </w:rPr>
      </w:pPr>
      <w:r>
        <w:rPr>
          <w:rFonts w:ascii="仿宋_GB2312" w:eastAsia="仿宋_GB2312" w:cs="宋体" w:hint="eastAsia"/>
          <w:kern w:val="0"/>
          <w:sz w:val="24"/>
        </w:rPr>
        <w:t>成员</w:t>
      </w:r>
      <w:proofErr w:type="gramStart"/>
      <w:r>
        <w:rPr>
          <w:rFonts w:ascii="仿宋_GB2312" w:eastAsia="仿宋_GB2312" w:cs="宋体" w:hint="eastAsia"/>
          <w:kern w:val="0"/>
          <w:sz w:val="24"/>
        </w:rPr>
        <w:t>一</w:t>
      </w:r>
      <w:proofErr w:type="gramEnd"/>
      <w:r>
        <w:rPr>
          <w:rFonts w:ascii="仿宋_GB2312" w:eastAsia="仿宋_GB2312" w:cs="宋体" w:hint="eastAsia"/>
          <w:kern w:val="0"/>
          <w:sz w:val="24"/>
        </w:rPr>
        <w:t>名称：</w:t>
      </w:r>
      <w:r>
        <w:rPr>
          <w:rFonts w:ascii="仿宋_GB2312" w:eastAsia="仿宋_GB2312" w:cs="宋体" w:hint="eastAsia"/>
          <w:kern w:val="0"/>
          <w:sz w:val="24"/>
          <w:u w:val="single"/>
        </w:rPr>
        <w:t xml:space="preserve">                                       </w:t>
      </w:r>
      <w:r>
        <w:rPr>
          <w:rFonts w:ascii="仿宋_GB2312" w:eastAsia="仿宋_GB2312" w:cs="宋体" w:hint="eastAsia"/>
          <w:kern w:val="0"/>
          <w:sz w:val="24"/>
        </w:rPr>
        <w:t>（盖单位公章）</w:t>
      </w:r>
    </w:p>
    <w:p w:rsidR="00C45723" w:rsidRDefault="000758C4">
      <w:pPr>
        <w:autoSpaceDE w:val="0"/>
        <w:autoSpaceDN w:val="0"/>
        <w:adjustRightInd w:val="0"/>
        <w:spacing w:line="360" w:lineRule="auto"/>
        <w:jc w:val="left"/>
        <w:rPr>
          <w:rFonts w:ascii="仿宋_GB2312" w:eastAsia="仿宋_GB2312" w:cs="宋体"/>
          <w:kern w:val="0"/>
          <w:sz w:val="24"/>
        </w:rPr>
      </w:pPr>
      <w:r>
        <w:rPr>
          <w:rFonts w:ascii="仿宋_GB2312" w:eastAsia="仿宋_GB2312" w:cs="宋体" w:hint="eastAsia"/>
          <w:kern w:val="0"/>
          <w:sz w:val="24"/>
        </w:rPr>
        <w:t>法定代表人或其委托代理人：</w:t>
      </w:r>
      <w:r>
        <w:rPr>
          <w:rFonts w:ascii="仿宋_GB2312" w:eastAsia="仿宋_GB2312" w:cs="宋体" w:hint="eastAsia"/>
          <w:kern w:val="0"/>
          <w:sz w:val="24"/>
          <w:u w:val="single"/>
        </w:rPr>
        <w:t xml:space="preserve">                         </w:t>
      </w:r>
      <w:r>
        <w:rPr>
          <w:rFonts w:ascii="仿宋_GB2312" w:eastAsia="仿宋_GB2312" w:cs="宋体" w:hint="eastAsia"/>
          <w:kern w:val="0"/>
          <w:sz w:val="24"/>
        </w:rPr>
        <w:t>（签字或盖章）</w:t>
      </w:r>
    </w:p>
    <w:p w:rsidR="00C45723" w:rsidRDefault="00C45723">
      <w:pPr>
        <w:autoSpaceDE w:val="0"/>
        <w:autoSpaceDN w:val="0"/>
        <w:adjustRightInd w:val="0"/>
        <w:spacing w:line="360" w:lineRule="auto"/>
        <w:jc w:val="left"/>
        <w:rPr>
          <w:rFonts w:ascii="宋体" w:cs="宋体"/>
          <w:kern w:val="0"/>
          <w:szCs w:val="21"/>
        </w:rPr>
      </w:pPr>
    </w:p>
    <w:p w:rsidR="00C45723" w:rsidRDefault="000758C4">
      <w:pPr>
        <w:autoSpaceDE w:val="0"/>
        <w:autoSpaceDN w:val="0"/>
        <w:adjustRightInd w:val="0"/>
        <w:spacing w:line="360" w:lineRule="auto"/>
        <w:jc w:val="left"/>
        <w:rPr>
          <w:rFonts w:ascii="仿宋_GB2312" w:eastAsia="仿宋_GB2312" w:cs="宋体"/>
          <w:kern w:val="0"/>
          <w:sz w:val="24"/>
        </w:rPr>
      </w:pPr>
      <w:r>
        <w:rPr>
          <w:rFonts w:ascii="仿宋_GB2312" w:eastAsia="仿宋_GB2312" w:cs="宋体" w:hint="eastAsia"/>
          <w:kern w:val="0"/>
          <w:sz w:val="24"/>
        </w:rPr>
        <w:t>成员二名称：</w:t>
      </w:r>
      <w:r>
        <w:rPr>
          <w:rFonts w:ascii="仿宋_GB2312" w:eastAsia="仿宋_GB2312" w:cs="宋体" w:hint="eastAsia"/>
          <w:kern w:val="0"/>
          <w:sz w:val="24"/>
          <w:u w:val="single"/>
        </w:rPr>
        <w:t xml:space="preserve">                                       </w:t>
      </w:r>
      <w:r>
        <w:rPr>
          <w:rFonts w:ascii="仿宋_GB2312" w:eastAsia="仿宋_GB2312" w:cs="宋体" w:hint="eastAsia"/>
          <w:kern w:val="0"/>
          <w:sz w:val="24"/>
        </w:rPr>
        <w:t>（盖单位公章）</w:t>
      </w:r>
    </w:p>
    <w:p w:rsidR="00C45723" w:rsidRDefault="000758C4">
      <w:pPr>
        <w:autoSpaceDE w:val="0"/>
        <w:autoSpaceDN w:val="0"/>
        <w:adjustRightInd w:val="0"/>
        <w:spacing w:line="360" w:lineRule="auto"/>
        <w:jc w:val="left"/>
        <w:rPr>
          <w:rFonts w:ascii="仿宋_GB2312" w:eastAsia="仿宋_GB2312" w:cs="宋体"/>
          <w:kern w:val="0"/>
          <w:sz w:val="24"/>
        </w:rPr>
      </w:pPr>
      <w:r>
        <w:rPr>
          <w:rFonts w:ascii="仿宋_GB2312" w:eastAsia="仿宋_GB2312" w:cs="宋体" w:hint="eastAsia"/>
          <w:kern w:val="0"/>
          <w:sz w:val="24"/>
        </w:rPr>
        <w:t>法定代表人或其委托代理人：                         （签字或盖章）</w:t>
      </w:r>
    </w:p>
    <w:p w:rsidR="00C45723" w:rsidRDefault="00C45723">
      <w:pPr>
        <w:autoSpaceDE w:val="0"/>
        <w:autoSpaceDN w:val="0"/>
        <w:adjustRightInd w:val="0"/>
        <w:spacing w:line="360" w:lineRule="auto"/>
        <w:jc w:val="left"/>
        <w:rPr>
          <w:rFonts w:ascii="仿宋_GB2312" w:eastAsia="仿宋_GB2312" w:cs="宋体"/>
          <w:kern w:val="0"/>
          <w:sz w:val="24"/>
        </w:rPr>
      </w:pPr>
    </w:p>
    <w:p w:rsidR="00C45723" w:rsidRDefault="00C45723">
      <w:pPr>
        <w:autoSpaceDE w:val="0"/>
        <w:autoSpaceDN w:val="0"/>
        <w:adjustRightInd w:val="0"/>
        <w:spacing w:line="360" w:lineRule="auto"/>
        <w:jc w:val="left"/>
        <w:rPr>
          <w:rFonts w:ascii="仿宋_GB2312" w:eastAsia="仿宋_GB2312" w:cs="宋体"/>
          <w:kern w:val="0"/>
          <w:sz w:val="24"/>
        </w:rPr>
      </w:pPr>
    </w:p>
    <w:p w:rsidR="00C45723" w:rsidRDefault="000758C4">
      <w:pPr>
        <w:autoSpaceDE w:val="0"/>
        <w:autoSpaceDN w:val="0"/>
        <w:spacing w:line="360" w:lineRule="auto"/>
        <w:ind w:leftChars="1850" w:left="4365" w:hangingChars="200" w:hanging="480"/>
        <w:rPr>
          <w:rFonts w:ascii="仿宋_GB2312" w:eastAsia="仿宋_GB2312" w:hAnsi="仿宋" w:cs="仿宋_GB2312"/>
          <w:kern w:val="0"/>
          <w:sz w:val="24"/>
        </w:rPr>
      </w:pPr>
      <w:r>
        <w:rPr>
          <w:rFonts w:ascii="仿宋_GB2312" w:eastAsia="仿宋_GB2312" w:hAnsi="仿宋" w:cs="仿宋_GB2312" w:hint="eastAsia"/>
          <w:kern w:val="0"/>
          <w:sz w:val="24"/>
        </w:rPr>
        <w:t>供应商名称（电子签章）：</w:t>
      </w:r>
    </w:p>
    <w:p w:rsidR="00C45723" w:rsidRDefault="000758C4">
      <w:pPr>
        <w:autoSpaceDE w:val="0"/>
        <w:autoSpaceDN w:val="0"/>
        <w:spacing w:line="360" w:lineRule="auto"/>
        <w:ind w:firstLineChars="2550" w:firstLine="6120"/>
        <w:rPr>
          <w:rFonts w:ascii="仿宋_GB2312" w:eastAsia="仿宋_GB2312" w:hAnsi="仿宋" w:cs="仿宋_GB2312"/>
          <w:kern w:val="0"/>
          <w:sz w:val="24"/>
          <w:lang w:val="zh-CN"/>
        </w:rPr>
      </w:pPr>
      <w:r>
        <w:rPr>
          <w:rFonts w:ascii="仿宋_GB2312" w:eastAsia="仿宋_GB2312" w:hAnsi="仿宋" w:cs="仿宋_GB2312" w:hint="eastAsia"/>
          <w:kern w:val="0"/>
          <w:sz w:val="24"/>
          <w:lang w:val="zh-CN"/>
        </w:rPr>
        <w:t>日期：  年  月   日</w:t>
      </w:r>
    </w:p>
    <w:p w:rsidR="00C45723" w:rsidRDefault="00C45723">
      <w:pPr>
        <w:autoSpaceDE w:val="0"/>
        <w:autoSpaceDN w:val="0"/>
        <w:spacing w:line="360" w:lineRule="auto"/>
        <w:ind w:firstLineChars="2550" w:firstLine="6120"/>
        <w:rPr>
          <w:rFonts w:ascii="仿宋_GB2312" w:eastAsia="仿宋_GB2312" w:hAnsi="仿宋" w:cs="仿宋_GB2312"/>
          <w:kern w:val="0"/>
          <w:sz w:val="24"/>
          <w:lang w:val="zh-CN"/>
        </w:rPr>
      </w:pPr>
    </w:p>
    <w:p w:rsidR="00C45723" w:rsidRDefault="00C45723">
      <w:pPr>
        <w:autoSpaceDE w:val="0"/>
        <w:autoSpaceDN w:val="0"/>
        <w:spacing w:line="360" w:lineRule="auto"/>
        <w:ind w:firstLineChars="2550" w:firstLine="6120"/>
        <w:rPr>
          <w:rFonts w:ascii="仿宋_GB2312" w:eastAsia="仿宋_GB2312" w:hAnsi="仿宋" w:cs="仿宋_GB2312"/>
          <w:kern w:val="0"/>
          <w:sz w:val="24"/>
          <w:lang w:val="zh-CN"/>
        </w:rPr>
      </w:pPr>
    </w:p>
    <w:p w:rsidR="00C45723" w:rsidRDefault="00C45723">
      <w:pPr>
        <w:autoSpaceDE w:val="0"/>
        <w:autoSpaceDN w:val="0"/>
        <w:spacing w:line="360" w:lineRule="auto"/>
        <w:ind w:firstLineChars="2550" w:firstLine="6120"/>
        <w:rPr>
          <w:rFonts w:ascii="仿宋_GB2312" w:eastAsia="仿宋_GB2312" w:hAnsi="仿宋" w:cs="仿宋_GB2312"/>
          <w:kern w:val="0"/>
          <w:sz w:val="24"/>
          <w:lang w:val="zh-CN"/>
        </w:rPr>
      </w:pPr>
    </w:p>
    <w:p w:rsidR="00C45723" w:rsidRDefault="000758C4">
      <w:pPr>
        <w:snapToGrid w:val="0"/>
        <w:spacing w:line="360" w:lineRule="auto"/>
        <w:ind w:firstLineChars="200" w:firstLine="602"/>
        <w:rPr>
          <w:rFonts w:ascii="仿宋" w:eastAsia="仿宋" w:hAnsi="仿宋" w:cs="仿宋_GB2312"/>
          <w:b/>
          <w:sz w:val="30"/>
          <w:szCs w:val="30"/>
        </w:rPr>
      </w:pPr>
      <w:r>
        <w:rPr>
          <w:rFonts w:ascii="仿宋" w:eastAsia="仿宋" w:hAnsi="仿宋" w:cs="仿宋_GB2312" w:hint="eastAsia"/>
          <w:b/>
          <w:sz w:val="30"/>
          <w:szCs w:val="30"/>
        </w:rPr>
        <w:t>八、符合特定资格条件（如果项目要求）的有关证明材料（复印件）</w:t>
      </w:r>
    </w:p>
    <w:p w:rsidR="00C45723" w:rsidRDefault="00C45723">
      <w:pPr>
        <w:snapToGrid w:val="0"/>
        <w:spacing w:line="360" w:lineRule="auto"/>
        <w:ind w:firstLineChars="200" w:firstLine="602"/>
        <w:rPr>
          <w:rFonts w:ascii="仿宋" w:eastAsia="仿宋" w:hAnsi="仿宋" w:cs="仿宋_GB2312"/>
          <w:b/>
          <w:sz w:val="30"/>
          <w:szCs w:val="30"/>
        </w:rPr>
      </w:pPr>
    </w:p>
    <w:p w:rsidR="00C45723" w:rsidRDefault="000758C4">
      <w:pPr>
        <w:autoSpaceDE w:val="0"/>
        <w:autoSpaceDN w:val="0"/>
        <w:spacing w:line="360" w:lineRule="auto"/>
        <w:ind w:leftChars="1950" w:left="4335" w:hangingChars="100" w:hanging="240"/>
        <w:rPr>
          <w:rFonts w:ascii="仿宋_GB2312" w:eastAsia="仿宋_GB2312" w:hAnsi="仿宋" w:cs="仿宋_GB2312"/>
          <w:kern w:val="0"/>
          <w:sz w:val="24"/>
        </w:rPr>
      </w:pPr>
      <w:r>
        <w:rPr>
          <w:rFonts w:ascii="仿宋_GB2312" w:eastAsia="仿宋_GB2312" w:hAnsi="仿宋" w:cs="仿宋_GB2312" w:hint="eastAsia"/>
          <w:kern w:val="0"/>
          <w:sz w:val="24"/>
        </w:rPr>
        <w:t>供应商名称（电子签章）：</w:t>
      </w:r>
    </w:p>
    <w:p w:rsidR="00C45723" w:rsidRDefault="000758C4">
      <w:pPr>
        <w:autoSpaceDE w:val="0"/>
        <w:autoSpaceDN w:val="0"/>
        <w:spacing w:line="360" w:lineRule="auto"/>
        <w:ind w:firstLineChars="2700" w:firstLine="6480"/>
        <w:rPr>
          <w:rFonts w:ascii="仿宋_GB2312" w:eastAsia="仿宋_GB2312" w:hAnsi="仿宋" w:cs="仿宋_GB2312"/>
          <w:kern w:val="0"/>
          <w:sz w:val="24"/>
          <w:lang w:val="zh-CN"/>
        </w:rPr>
      </w:pPr>
      <w:r>
        <w:rPr>
          <w:rFonts w:ascii="仿宋_GB2312" w:eastAsia="仿宋_GB2312" w:hAnsi="仿宋" w:cs="仿宋_GB2312" w:hint="eastAsia"/>
          <w:kern w:val="0"/>
          <w:sz w:val="24"/>
          <w:lang w:val="zh-CN"/>
        </w:rPr>
        <w:t>日期：  年  月   日</w:t>
      </w:r>
    </w:p>
    <w:p w:rsidR="00C45723" w:rsidRDefault="00C45723">
      <w:pPr>
        <w:autoSpaceDE w:val="0"/>
        <w:autoSpaceDN w:val="0"/>
        <w:spacing w:line="360" w:lineRule="auto"/>
        <w:rPr>
          <w:rFonts w:ascii="仿宋_GB2312" w:eastAsia="仿宋_GB2312" w:hAnsi="仿宋" w:cs="仿宋_GB2312"/>
          <w:kern w:val="0"/>
          <w:sz w:val="24"/>
          <w:lang w:val="zh-CN"/>
        </w:rPr>
      </w:pPr>
    </w:p>
    <w:p w:rsidR="00C45723" w:rsidRDefault="00C45723">
      <w:pPr>
        <w:autoSpaceDE w:val="0"/>
        <w:autoSpaceDN w:val="0"/>
        <w:spacing w:line="360" w:lineRule="auto"/>
        <w:rPr>
          <w:rFonts w:ascii="仿宋_GB2312" w:eastAsia="仿宋_GB2312" w:hAnsi="仿宋" w:cs="仿宋_GB2312"/>
          <w:kern w:val="0"/>
          <w:sz w:val="24"/>
          <w:lang w:val="zh-CN"/>
        </w:rPr>
      </w:pPr>
    </w:p>
    <w:p w:rsidR="00C45723" w:rsidRDefault="00C45723">
      <w:pPr>
        <w:autoSpaceDE w:val="0"/>
        <w:autoSpaceDN w:val="0"/>
        <w:spacing w:line="360" w:lineRule="auto"/>
        <w:rPr>
          <w:rFonts w:ascii="仿宋_GB2312" w:eastAsia="仿宋_GB2312" w:hAnsi="仿宋" w:cs="仿宋_GB2312"/>
          <w:kern w:val="0"/>
          <w:sz w:val="24"/>
          <w:lang w:val="zh-CN"/>
        </w:rPr>
      </w:pPr>
    </w:p>
    <w:p w:rsidR="00C45723" w:rsidRDefault="00C45723">
      <w:pPr>
        <w:autoSpaceDE w:val="0"/>
        <w:autoSpaceDN w:val="0"/>
        <w:spacing w:line="360" w:lineRule="auto"/>
        <w:rPr>
          <w:rFonts w:ascii="仿宋_GB2312" w:eastAsia="仿宋_GB2312" w:hAnsi="仿宋" w:cs="仿宋_GB2312"/>
          <w:kern w:val="0"/>
          <w:sz w:val="24"/>
          <w:lang w:val="zh-CN"/>
        </w:rPr>
      </w:pPr>
    </w:p>
    <w:p w:rsidR="00C45723" w:rsidRDefault="00C45723">
      <w:pPr>
        <w:autoSpaceDE w:val="0"/>
        <w:autoSpaceDN w:val="0"/>
        <w:spacing w:line="360" w:lineRule="auto"/>
        <w:rPr>
          <w:rFonts w:ascii="仿宋_GB2312" w:eastAsia="仿宋_GB2312" w:hAnsi="仿宋" w:cs="仿宋_GB2312"/>
          <w:kern w:val="0"/>
          <w:sz w:val="24"/>
          <w:lang w:val="zh-CN"/>
        </w:rPr>
      </w:pPr>
    </w:p>
    <w:p w:rsidR="00C45723" w:rsidRDefault="00C45723">
      <w:pPr>
        <w:autoSpaceDE w:val="0"/>
        <w:autoSpaceDN w:val="0"/>
        <w:spacing w:line="360" w:lineRule="auto"/>
        <w:rPr>
          <w:rFonts w:ascii="仿宋_GB2312" w:eastAsia="仿宋_GB2312" w:hAnsi="仿宋" w:cs="仿宋_GB2312"/>
          <w:kern w:val="0"/>
          <w:sz w:val="24"/>
          <w:lang w:val="zh-CN"/>
        </w:rPr>
      </w:pPr>
    </w:p>
    <w:p w:rsidR="00C45723" w:rsidRDefault="00C45723">
      <w:pPr>
        <w:autoSpaceDE w:val="0"/>
        <w:autoSpaceDN w:val="0"/>
        <w:spacing w:line="360" w:lineRule="auto"/>
        <w:rPr>
          <w:rFonts w:ascii="仿宋_GB2312" w:eastAsia="仿宋_GB2312" w:hAnsi="仿宋" w:cs="仿宋_GB2312"/>
          <w:kern w:val="0"/>
          <w:sz w:val="24"/>
          <w:lang w:val="zh-CN"/>
        </w:rPr>
      </w:pPr>
    </w:p>
    <w:p w:rsidR="00C45723" w:rsidRDefault="00C45723">
      <w:pPr>
        <w:autoSpaceDE w:val="0"/>
        <w:autoSpaceDN w:val="0"/>
        <w:spacing w:line="360" w:lineRule="auto"/>
        <w:rPr>
          <w:rFonts w:ascii="仿宋_GB2312" w:eastAsia="仿宋_GB2312" w:hAnsi="仿宋" w:cs="仿宋_GB2312"/>
          <w:kern w:val="0"/>
          <w:sz w:val="24"/>
          <w:lang w:val="zh-CN"/>
        </w:rPr>
      </w:pPr>
    </w:p>
    <w:p w:rsidR="00C45723" w:rsidRDefault="00C45723">
      <w:pPr>
        <w:autoSpaceDE w:val="0"/>
        <w:autoSpaceDN w:val="0"/>
        <w:spacing w:line="360" w:lineRule="auto"/>
        <w:rPr>
          <w:rFonts w:ascii="仿宋_GB2312" w:eastAsia="仿宋_GB2312" w:hAnsi="仿宋" w:cs="仿宋_GB2312"/>
          <w:kern w:val="0"/>
          <w:sz w:val="24"/>
          <w:lang w:val="zh-CN"/>
        </w:rPr>
      </w:pPr>
    </w:p>
    <w:p w:rsidR="00C45723" w:rsidRDefault="00C45723">
      <w:pPr>
        <w:autoSpaceDE w:val="0"/>
        <w:autoSpaceDN w:val="0"/>
        <w:spacing w:line="360" w:lineRule="auto"/>
        <w:rPr>
          <w:rFonts w:ascii="仿宋_GB2312" w:eastAsia="仿宋_GB2312" w:hAnsi="仿宋" w:cs="仿宋_GB2312"/>
          <w:kern w:val="0"/>
          <w:sz w:val="24"/>
          <w:lang w:val="zh-CN"/>
        </w:rPr>
      </w:pPr>
    </w:p>
    <w:p w:rsidR="00C45723" w:rsidRDefault="00C45723">
      <w:pPr>
        <w:autoSpaceDE w:val="0"/>
        <w:autoSpaceDN w:val="0"/>
        <w:spacing w:line="360" w:lineRule="auto"/>
        <w:rPr>
          <w:rFonts w:ascii="仿宋_GB2312" w:eastAsia="仿宋_GB2312" w:hAnsi="仿宋" w:cs="仿宋_GB2312"/>
          <w:kern w:val="0"/>
          <w:sz w:val="24"/>
          <w:lang w:val="zh-CN"/>
        </w:rPr>
      </w:pPr>
    </w:p>
    <w:p w:rsidR="00C45723" w:rsidRDefault="00C45723">
      <w:pPr>
        <w:autoSpaceDE w:val="0"/>
        <w:autoSpaceDN w:val="0"/>
        <w:spacing w:line="360" w:lineRule="auto"/>
        <w:rPr>
          <w:rFonts w:ascii="仿宋_GB2312" w:eastAsia="仿宋_GB2312" w:hAnsi="仿宋" w:cs="仿宋_GB2312"/>
          <w:kern w:val="0"/>
          <w:sz w:val="24"/>
          <w:lang w:val="zh-CN"/>
        </w:rPr>
      </w:pPr>
    </w:p>
    <w:p w:rsidR="00C45723" w:rsidRDefault="00C45723">
      <w:pPr>
        <w:autoSpaceDE w:val="0"/>
        <w:autoSpaceDN w:val="0"/>
        <w:spacing w:line="360" w:lineRule="auto"/>
        <w:rPr>
          <w:rFonts w:ascii="仿宋_GB2312" w:eastAsia="仿宋_GB2312" w:hAnsi="仿宋" w:cs="仿宋_GB2312"/>
          <w:kern w:val="0"/>
          <w:sz w:val="24"/>
          <w:lang w:val="zh-CN"/>
        </w:rPr>
      </w:pPr>
    </w:p>
    <w:p w:rsidR="00C45723" w:rsidRDefault="00C45723">
      <w:pPr>
        <w:autoSpaceDE w:val="0"/>
        <w:autoSpaceDN w:val="0"/>
        <w:spacing w:line="360" w:lineRule="auto"/>
        <w:ind w:firstLineChars="2700" w:firstLine="6480"/>
        <w:rPr>
          <w:rFonts w:ascii="仿宋_GB2312" w:eastAsia="仿宋_GB2312" w:hAnsi="仿宋" w:cs="仿宋_GB2312"/>
          <w:kern w:val="0"/>
          <w:sz w:val="24"/>
          <w:lang w:val="zh-CN"/>
        </w:rPr>
      </w:pPr>
    </w:p>
    <w:p w:rsidR="00C45723" w:rsidRDefault="000758C4">
      <w:pPr>
        <w:spacing w:line="500" w:lineRule="exact"/>
        <w:ind w:firstLineChars="200" w:firstLine="602"/>
        <w:rPr>
          <w:rFonts w:ascii="仿宋" w:eastAsia="仿宋" w:hAnsi="仿宋" w:cs="仿宋_GB2312"/>
          <w:b/>
          <w:sz w:val="30"/>
          <w:szCs w:val="30"/>
        </w:rPr>
      </w:pPr>
      <w:r>
        <w:rPr>
          <w:rFonts w:ascii="仿宋" w:eastAsia="仿宋" w:hAnsi="仿宋" w:cs="仿宋_GB2312" w:hint="eastAsia"/>
          <w:b/>
          <w:sz w:val="30"/>
          <w:szCs w:val="30"/>
        </w:rPr>
        <w:lastRenderedPageBreak/>
        <w:t>九、中小企业声明函</w:t>
      </w:r>
    </w:p>
    <w:p w:rsidR="00C45723" w:rsidRDefault="000758C4">
      <w:pPr>
        <w:spacing w:line="300" w:lineRule="auto"/>
        <w:ind w:firstLineChars="500" w:firstLine="2200"/>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sz w:val="44"/>
          <w:szCs w:val="44"/>
        </w:rPr>
        <w:t>中小企业声明函（</w:t>
      </w:r>
      <w:r>
        <w:rPr>
          <w:rFonts w:ascii="方正小标宋简体" w:eastAsia="方正小标宋简体" w:hAnsi="方正小标宋简体" w:cs="方正小标宋简体" w:hint="eastAsia"/>
          <w:sz w:val="44"/>
          <w:szCs w:val="44"/>
        </w:rPr>
        <w:t>服务</w:t>
      </w:r>
      <w:r>
        <w:rPr>
          <w:rFonts w:ascii="方正小标宋简体" w:eastAsia="方正小标宋简体" w:hAnsi="方正小标宋简体" w:cs="方正小标宋简体"/>
          <w:sz w:val="44"/>
          <w:szCs w:val="44"/>
        </w:rPr>
        <w:t>）</w:t>
      </w:r>
    </w:p>
    <w:p w:rsidR="00C45723" w:rsidRDefault="000758C4">
      <w:pPr>
        <w:spacing w:line="360" w:lineRule="auto"/>
        <w:ind w:left="-426" w:right="142"/>
        <w:contextualSpacing/>
        <w:rPr>
          <w:rFonts w:ascii="仿宋_GB2312" w:eastAsia="仿宋_GB2312" w:hAnsi="宋体"/>
          <w:sz w:val="24"/>
        </w:rPr>
      </w:pPr>
      <w:r>
        <w:rPr>
          <w:rFonts w:ascii="仿宋_GB2312" w:eastAsia="仿宋_GB2312" w:hAnsi="宋体" w:hint="eastAsia"/>
          <w:sz w:val="24"/>
        </w:rPr>
        <w:t>本公司（联合体）郑重声明，根据《政府采购促进中小企业发展管理办法》（财库﹝2020﹞46号）的规定，本公司（联合体）参加</w:t>
      </w:r>
      <w:r>
        <w:rPr>
          <w:rFonts w:ascii="仿宋_GB2312" w:eastAsia="仿宋_GB2312" w:hAnsi="宋体" w:hint="eastAsia"/>
          <w:sz w:val="24"/>
          <w:u w:val="single"/>
        </w:rPr>
        <w:t>（单位名称）</w:t>
      </w:r>
      <w:r>
        <w:rPr>
          <w:rFonts w:ascii="仿宋_GB2312" w:eastAsia="仿宋_GB2312" w:hAnsi="宋体" w:hint="eastAsia"/>
          <w:sz w:val="24"/>
        </w:rPr>
        <w:t>的</w:t>
      </w:r>
      <w:r>
        <w:rPr>
          <w:rFonts w:ascii="仿宋_GB2312" w:eastAsia="仿宋_GB2312" w:hAnsi="宋体" w:hint="eastAsia"/>
          <w:sz w:val="24"/>
          <w:u w:val="single"/>
        </w:rPr>
        <w:t>（项目名称）</w:t>
      </w:r>
      <w:r>
        <w:rPr>
          <w:rFonts w:ascii="仿宋_GB2312" w:eastAsia="仿宋_GB2312" w:hAnsi="宋体" w:hint="eastAsia"/>
          <w:sz w:val="24"/>
        </w:rPr>
        <w:t>采购活动，提供的服务全部由符合政策要求的中小企业承接。相关企业（含联合体中的中小企业、签订分包意向协议的中小企业）的具体情况如下：</w:t>
      </w:r>
    </w:p>
    <w:p w:rsidR="00C45723" w:rsidRDefault="000758C4">
      <w:pPr>
        <w:spacing w:line="360" w:lineRule="auto"/>
        <w:ind w:left="-426"/>
        <w:contextualSpacing/>
        <w:rPr>
          <w:rFonts w:ascii="仿宋_GB2312" w:eastAsia="仿宋_GB2312" w:hAnsi="宋体"/>
          <w:sz w:val="24"/>
        </w:rPr>
      </w:pPr>
      <w:r>
        <w:rPr>
          <w:rFonts w:ascii="仿宋_GB2312" w:eastAsia="仿宋_GB2312" w:hAnsi="宋体" w:hint="eastAsia"/>
          <w:sz w:val="24"/>
        </w:rPr>
        <w:t>1.</w:t>
      </w:r>
      <w:r>
        <w:rPr>
          <w:rFonts w:ascii="仿宋_GB2312" w:eastAsia="仿宋_GB2312" w:hAnsi="宋体" w:hint="eastAsia"/>
          <w:sz w:val="24"/>
          <w:u w:val="single"/>
        </w:rPr>
        <w:t>（标的名称）</w:t>
      </w:r>
      <w:r>
        <w:rPr>
          <w:rFonts w:ascii="仿宋_GB2312" w:eastAsia="仿宋_GB2312" w:hAnsi="宋体" w:hint="eastAsia"/>
          <w:sz w:val="24"/>
        </w:rPr>
        <w:t>，属于</w:t>
      </w:r>
      <w:r>
        <w:rPr>
          <w:rFonts w:ascii="仿宋_GB2312" w:eastAsia="仿宋_GB2312" w:hAnsi="宋体" w:hint="eastAsia"/>
          <w:sz w:val="24"/>
          <w:u w:val="single"/>
        </w:rPr>
        <w:t>（采购文件中明确的所属行业）</w:t>
      </w:r>
      <w:r>
        <w:rPr>
          <w:rFonts w:ascii="仿宋_GB2312" w:eastAsia="仿宋_GB2312" w:hAnsi="宋体" w:hint="eastAsia"/>
          <w:sz w:val="24"/>
        </w:rPr>
        <w:t>行业；承接企业为</w:t>
      </w:r>
      <w:r>
        <w:rPr>
          <w:rFonts w:ascii="仿宋_GB2312" w:eastAsia="仿宋_GB2312" w:hAnsi="宋体" w:hint="eastAsia"/>
          <w:sz w:val="24"/>
          <w:u w:val="single"/>
        </w:rPr>
        <w:t>（企业名称）</w:t>
      </w:r>
      <w:r>
        <w:rPr>
          <w:rFonts w:ascii="仿宋_GB2312" w:eastAsia="仿宋_GB2312" w:hAnsi="宋体" w:hint="eastAsia"/>
          <w:sz w:val="24"/>
        </w:rPr>
        <w:t>，从业人员</w:t>
      </w:r>
      <w:r>
        <w:rPr>
          <w:rFonts w:ascii="仿宋_GB2312" w:eastAsia="仿宋_GB2312" w:hAnsi="宋体" w:hint="eastAsia"/>
          <w:sz w:val="24"/>
          <w:u w:val="single"/>
        </w:rPr>
        <w:t xml:space="preserve">      </w:t>
      </w:r>
      <w:r>
        <w:rPr>
          <w:rFonts w:ascii="仿宋_GB2312" w:eastAsia="仿宋_GB2312" w:hAnsi="宋体" w:hint="eastAsia"/>
          <w:sz w:val="24"/>
        </w:rPr>
        <w:t>人，营业收入为</w:t>
      </w:r>
      <w:r>
        <w:rPr>
          <w:rFonts w:ascii="仿宋_GB2312" w:eastAsia="仿宋_GB2312" w:hAnsi="宋体" w:hint="eastAsia"/>
          <w:sz w:val="24"/>
          <w:u w:val="single"/>
        </w:rPr>
        <w:t xml:space="preserve">      </w:t>
      </w:r>
      <w:r>
        <w:rPr>
          <w:rFonts w:ascii="仿宋_GB2312" w:eastAsia="仿宋_GB2312" w:hAnsi="宋体" w:hint="eastAsia"/>
          <w:sz w:val="24"/>
        </w:rPr>
        <w:t>万元，资产总额为</w:t>
      </w:r>
      <w:r>
        <w:rPr>
          <w:rFonts w:ascii="仿宋_GB2312" w:eastAsia="仿宋_GB2312" w:hAnsi="宋体" w:hint="eastAsia"/>
          <w:sz w:val="24"/>
          <w:u w:val="single"/>
        </w:rPr>
        <w:t xml:space="preserve">      </w:t>
      </w:r>
      <w:r>
        <w:rPr>
          <w:rFonts w:ascii="仿宋_GB2312" w:eastAsia="仿宋_GB2312" w:hAnsi="宋体" w:hint="eastAsia"/>
          <w:sz w:val="24"/>
        </w:rPr>
        <w:t>万元，属于</w:t>
      </w:r>
      <w:r>
        <w:rPr>
          <w:rFonts w:ascii="仿宋_GB2312" w:eastAsia="仿宋_GB2312" w:hAnsi="宋体" w:hint="eastAsia"/>
          <w:sz w:val="24"/>
          <w:u w:val="single"/>
        </w:rPr>
        <w:t>（中型企业、小型企业、微型企业）</w:t>
      </w:r>
      <w:r>
        <w:rPr>
          <w:rFonts w:ascii="仿宋_GB2312" w:eastAsia="仿宋_GB2312" w:hAnsi="宋体" w:hint="eastAsia"/>
          <w:sz w:val="24"/>
        </w:rPr>
        <w:t>；</w:t>
      </w:r>
    </w:p>
    <w:p w:rsidR="00C45723" w:rsidRDefault="000758C4">
      <w:pPr>
        <w:spacing w:line="360" w:lineRule="auto"/>
        <w:ind w:left="-426"/>
        <w:contextualSpacing/>
        <w:rPr>
          <w:rFonts w:ascii="仿宋_GB2312" w:eastAsia="仿宋_GB2312" w:hAnsi="宋体"/>
          <w:sz w:val="24"/>
        </w:rPr>
      </w:pPr>
      <w:r>
        <w:rPr>
          <w:rFonts w:ascii="仿宋_GB2312" w:eastAsia="仿宋_GB2312" w:hAnsi="宋体" w:hint="eastAsia"/>
          <w:sz w:val="24"/>
        </w:rPr>
        <w:t>2.</w:t>
      </w:r>
      <w:r>
        <w:rPr>
          <w:rFonts w:ascii="仿宋_GB2312" w:eastAsia="仿宋_GB2312" w:hAnsi="宋体" w:hint="eastAsia"/>
          <w:sz w:val="24"/>
          <w:u w:val="single"/>
        </w:rPr>
        <w:t>（标的名称）</w:t>
      </w:r>
      <w:r>
        <w:rPr>
          <w:rFonts w:ascii="仿宋_GB2312" w:eastAsia="仿宋_GB2312" w:hAnsi="宋体" w:hint="eastAsia"/>
          <w:sz w:val="24"/>
        </w:rPr>
        <w:t>，属于</w:t>
      </w:r>
      <w:r>
        <w:rPr>
          <w:rFonts w:ascii="仿宋_GB2312" w:eastAsia="仿宋_GB2312" w:hAnsi="宋体" w:hint="eastAsia"/>
          <w:sz w:val="24"/>
          <w:u w:val="single"/>
        </w:rPr>
        <w:t>（采购文件中明确的所属行业）</w:t>
      </w:r>
      <w:r>
        <w:rPr>
          <w:rFonts w:ascii="仿宋_GB2312" w:eastAsia="仿宋_GB2312" w:hAnsi="宋体" w:hint="eastAsia"/>
          <w:sz w:val="24"/>
        </w:rPr>
        <w:t>行业；承接企业为</w:t>
      </w:r>
      <w:r>
        <w:rPr>
          <w:rFonts w:ascii="仿宋_GB2312" w:eastAsia="仿宋_GB2312" w:hAnsi="宋体" w:hint="eastAsia"/>
          <w:sz w:val="24"/>
          <w:u w:val="single"/>
        </w:rPr>
        <w:t>（企业名称）</w:t>
      </w:r>
      <w:r>
        <w:rPr>
          <w:rFonts w:ascii="仿宋_GB2312" w:eastAsia="仿宋_GB2312" w:hAnsi="宋体" w:hint="eastAsia"/>
          <w:sz w:val="24"/>
        </w:rPr>
        <w:t>，从业人员</w:t>
      </w:r>
      <w:r>
        <w:rPr>
          <w:rFonts w:ascii="仿宋_GB2312" w:eastAsia="仿宋_GB2312" w:hAnsi="宋体" w:hint="eastAsia"/>
          <w:sz w:val="24"/>
          <w:u w:val="single"/>
        </w:rPr>
        <w:t xml:space="preserve">      </w:t>
      </w:r>
      <w:r>
        <w:rPr>
          <w:rFonts w:ascii="仿宋_GB2312" w:eastAsia="仿宋_GB2312" w:hAnsi="宋体" w:hint="eastAsia"/>
          <w:sz w:val="24"/>
        </w:rPr>
        <w:t>人，营业收入为</w:t>
      </w:r>
      <w:r>
        <w:rPr>
          <w:rFonts w:ascii="仿宋_GB2312" w:eastAsia="仿宋_GB2312" w:hAnsi="宋体" w:hint="eastAsia"/>
          <w:sz w:val="24"/>
          <w:u w:val="single"/>
        </w:rPr>
        <w:t xml:space="preserve">      </w:t>
      </w:r>
      <w:r>
        <w:rPr>
          <w:rFonts w:ascii="仿宋_GB2312" w:eastAsia="仿宋_GB2312" w:hAnsi="宋体" w:hint="eastAsia"/>
          <w:sz w:val="24"/>
        </w:rPr>
        <w:t>万元，资产总额为</w:t>
      </w:r>
      <w:r>
        <w:rPr>
          <w:rFonts w:ascii="仿宋_GB2312" w:eastAsia="仿宋_GB2312" w:hAnsi="宋体" w:hint="eastAsia"/>
          <w:sz w:val="24"/>
          <w:u w:val="single"/>
        </w:rPr>
        <w:t xml:space="preserve">      </w:t>
      </w:r>
      <w:r>
        <w:rPr>
          <w:rFonts w:ascii="仿宋_GB2312" w:eastAsia="仿宋_GB2312" w:hAnsi="宋体" w:hint="eastAsia"/>
          <w:sz w:val="24"/>
        </w:rPr>
        <w:t>万元，属于</w:t>
      </w:r>
      <w:r>
        <w:rPr>
          <w:rFonts w:ascii="仿宋_GB2312" w:eastAsia="仿宋_GB2312" w:hAnsi="宋体" w:hint="eastAsia"/>
          <w:sz w:val="24"/>
          <w:u w:val="single"/>
        </w:rPr>
        <w:t>（中型企业、小型企业、微型企业）</w:t>
      </w:r>
      <w:r>
        <w:rPr>
          <w:rFonts w:ascii="仿宋_GB2312" w:eastAsia="仿宋_GB2312" w:hAnsi="宋体" w:hint="eastAsia"/>
          <w:sz w:val="24"/>
        </w:rPr>
        <w:t>；</w:t>
      </w:r>
    </w:p>
    <w:p w:rsidR="00C45723" w:rsidRDefault="000758C4">
      <w:pPr>
        <w:spacing w:line="360" w:lineRule="auto"/>
        <w:ind w:right="142"/>
        <w:contextualSpacing/>
        <w:rPr>
          <w:rFonts w:ascii="仿宋_GB2312" w:eastAsia="仿宋_GB2312" w:hAnsi="宋体"/>
          <w:sz w:val="24"/>
        </w:rPr>
      </w:pPr>
      <w:r>
        <w:rPr>
          <w:rFonts w:ascii="仿宋_GB2312" w:eastAsia="仿宋_GB2312" w:hAnsi="宋体" w:hint="eastAsia"/>
          <w:sz w:val="24"/>
        </w:rPr>
        <w:t xml:space="preserve">…… </w:t>
      </w:r>
    </w:p>
    <w:p w:rsidR="00C45723" w:rsidRDefault="000758C4">
      <w:pPr>
        <w:spacing w:line="360" w:lineRule="auto"/>
        <w:ind w:right="142"/>
        <w:contextualSpacing/>
        <w:rPr>
          <w:rFonts w:ascii="仿宋_GB2312" w:eastAsia="仿宋_GB2312" w:hAnsi="宋体"/>
          <w:sz w:val="24"/>
        </w:rPr>
      </w:pPr>
      <w:r>
        <w:rPr>
          <w:rFonts w:ascii="仿宋_GB2312" w:eastAsia="仿宋_GB2312" w:hAnsi="宋体" w:hint="eastAsia"/>
          <w:sz w:val="24"/>
        </w:rPr>
        <w:t>以上企业，不属于大企业的分支机构，不存在控股股东为大企业的情形，也不存在与大企业的负责人为同一人的情形。</w:t>
      </w:r>
    </w:p>
    <w:p w:rsidR="00C45723" w:rsidRDefault="000758C4">
      <w:pPr>
        <w:spacing w:line="360" w:lineRule="auto"/>
        <w:ind w:left="-426" w:right="142" w:firstLine="567"/>
        <w:contextualSpacing/>
        <w:rPr>
          <w:rFonts w:ascii="仿宋_GB2312" w:eastAsia="仿宋_GB2312" w:hAnsi="宋体"/>
          <w:sz w:val="24"/>
        </w:rPr>
      </w:pPr>
      <w:r>
        <w:rPr>
          <w:rFonts w:ascii="仿宋_GB2312" w:eastAsia="仿宋_GB2312" w:hAnsi="宋体" w:hint="eastAsia"/>
          <w:sz w:val="24"/>
        </w:rPr>
        <w:t>本企业对上述声明内容的真实性负责。如有虚假，将依法承担相应责任。</w:t>
      </w:r>
    </w:p>
    <w:p w:rsidR="00C45723" w:rsidRDefault="00C45723">
      <w:pPr>
        <w:spacing w:line="360" w:lineRule="auto"/>
        <w:ind w:left="-426" w:right="142" w:firstLine="567"/>
        <w:contextualSpacing/>
        <w:rPr>
          <w:rFonts w:ascii="仿宋_GB2312" w:eastAsia="仿宋_GB2312" w:hAnsi="宋体"/>
          <w:sz w:val="24"/>
        </w:rPr>
      </w:pPr>
    </w:p>
    <w:p w:rsidR="00C45723" w:rsidRDefault="00C45723">
      <w:pPr>
        <w:spacing w:line="360" w:lineRule="auto"/>
        <w:ind w:left="3960" w:right="1808"/>
        <w:contextualSpacing/>
        <w:rPr>
          <w:rFonts w:ascii="宋体" w:hAnsi="宋体"/>
          <w:sz w:val="24"/>
        </w:rPr>
      </w:pPr>
    </w:p>
    <w:p w:rsidR="00C45723" w:rsidRDefault="000758C4">
      <w:pPr>
        <w:autoSpaceDE w:val="0"/>
        <w:autoSpaceDN w:val="0"/>
        <w:spacing w:line="360" w:lineRule="auto"/>
        <w:ind w:leftChars="1950" w:left="4335" w:hangingChars="100" w:hanging="240"/>
        <w:rPr>
          <w:rFonts w:ascii="仿宋_GB2312" w:eastAsia="仿宋_GB2312" w:hAnsi="仿宋" w:cs="仿宋_GB2312"/>
          <w:kern w:val="0"/>
          <w:sz w:val="24"/>
        </w:rPr>
      </w:pPr>
      <w:r>
        <w:rPr>
          <w:rFonts w:ascii="仿宋_GB2312" w:eastAsia="仿宋_GB2312" w:hAnsi="仿宋" w:cs="仿宋_GB2312" w:hint="eastAsia"/>
          <w:kern w:val="0"/>
          <w:sz w:val="24"/>
        </w:rPr>
        <w:t>供应商名称（电子签章）：</w:t>
      </w:r>
    </w:p>
    <w:p w:rsidR="00C45723" w:rsidRDefault="000758C4">
      <w:pPr>
        <w:autoSpaceDE w:val="0"/>
        <w:autoSpaceDN w:val="0"/>
        <w:spacing w:line="360" w:lineRule="auto"/>
        <w:ind w:firstLineChars="2700" w:firstLine="6480"/>
        <w:rPr>
          <w:rFonts w:ascii="仿宋_GB2312" w:eastAsia="仿宋_GB2312" w:hAnsi="仿宋" w:cs="仿宋_GB2312"/>
          <w:kern w:val="0"/>
          <w:sz w:val="24"/>
          <w:lang w:val="zh-CN"/>
        </w:rPr>
      </w:pPr>
      <w:r>
        <w:rPr>
          <w:rFonts w:ascii="仿宋_GB2312" w:eastAsia="仿宋_GB2312" w:hAnsi="仿宋" w:cs="仿宋_GB2312" w:hint="eastAsia"/>
          <w:kern w:val="0"/>
          <w:sz w:val="24"/>
          <w:lang w:val="zh-CN"/>
        </w:rPr>
        <w:t>日期：  年  月   日</w:t>
      </w:r>
    </w:p>
    <w:p w:rsidR="00C45723" w:rsidRDefault="00C45723">
      <w:pPr>
        <w:spacing w:line="360" w:lineRule="auto"/>
        <w:ind w:left="3960" w:right="1808"/>
        <w:contextualSpacing/>
      </w:pPr>
    </w:p>
    <w:p w:rsidR="00C45723" w:rsidRDefault="000758C4">
      <w:pPr>
        <w:spacing w:line="360" w:lineRule="auto"/>
        <w:contextualSpacing/>
        <w:jc w:val="left"/>
        <w:rPr>
          <w:rFonts w:ascii="仿宋_GB2312" w:eastAsia="仿宋_GB2312" w:hAnsi="仿宋" w:cs="仿宋_GB2312"/>
          <w:kern w:val="0"/>
          <w:sz w:val="24"/>
        </w:rPr>
      </w:pPr>
      <w:r>
        <w:rPr>
          <w:rFonts w:ascii="宋体" w:hAnsi="宋体" w:cs="仿宋_GB2312" w:hint="eastAsia"/>
          <w:sz w:val="24"/>
        </w:rPr>
        <w:t>注：享受《政府采购促进中小企业发展管理办法》（财库〔2020〕46号）规定的中小企业扶持政策的，采购人、采购代理机构应当随成交结果公开成交供应商的《中小企业声明函》。从业人员、营业收入、资产总额填报上一年度数据，无上</w:t>
      </w:r>
      <w:proofErr w:type="gramStart"/>
      <w:r>
        <w:rPr>
          <w:rFonts w:ascii="宋体" w:hAnsi="宋体" w:cs="仿宋_GB2312" w:hint="eastAsia"/>
          <w:sz w:val="24"/>
        </w:rPr>
        <w:t>一</w:t>
      </w:r>
      <w:proofErr w:type="gramEnd"/>
      <w:r>
        <w:rPr>
          <w:rFonts w:ascii="宋体" w:hAnsi="宋体" w:cs="仿宋_GB2312" w:hint="eastAsia"/>
          <w:sz w:val="24"/>
        </w:rPr>
        <w:t>年度数据的新成立企业可不填报。</w:t>
      </w:r>
    </w:p>
    <w:p w:rsidR="00C45723" w:rsidRDefault="00C45723">
      <w:pPr>
        <w:snapToGrid w:val="0"/>
        <w:spacing w:beforeLines="50" w:before="120" w:after="50" w:line="360" w:lineRule="auto"/>
        <w:outlineLvl w:val="1"/>
        <w:rPr>
          <w:rFonts w:ascii="宋体" w:hAnsi="宋体"/>
          <w:b/>
          <w:bCs/>
          <w:sz w:val="32"/>
          <w:szCs w:val="32"/>
        </w:rPr>
        <w:sectPr w:rsidR="00C45723">
          <w:pgSz w:w="11910" w:h="16840"/>
          <w:pgMar w:top="1340" w:right="1500" w:bottom="280" w:left="1680" w:header="720" w:footer="720" w:gutter="0"/>
          <w:cols w:space="720"/>
        </w:sectPr>
      </w:pPr>
    </w:p>
    <w:p w:rsidR="00C45723" w:rsidRDefault="00C45723">
      <w:pPr>
        <w:spacing w:line="520" w:lineRule="exact"/>
        <w:rPr>
          <w:rFonts w:ascii="宋体" w:hAnsi="宋体" w:cs="仿宋_GB2312"/>
          <w:sz w:val="24"/>
        </w:rPr>
      </w:pPr>
    </w:p>
    <w:p w:rsidR="00C45723" w:rsidRDefault="000758C4">
      <w:pPr>
        <w:spacing w:line="520" w:lineRule="exact"/>
        <w:jc w:val="center"/>
        <w:rPr>
          <w:rFonts w:ascii="仿宋_GB2312" w:eastAsia="仿宋_GB2312" w:hAnsi="仿宋_GB2312" w:cs="仿宋_GB2312"/>
          <w:sz w:val="32"/>
          <w:szCs w:val="32"/>
        </w:rPr>
      </w:pPr>
      <w:r>
        <w:rPr>
          <w:rFonts w:ascii="方正小标宋简体" w:eastAsia="方正小标宋简体" w:hAnsi="方正小标宋简体" w:cs="方正小标宋简体" w:hint="eastAsia"/>
          <w:sz w:val="44"/>
          <w:szCs w:val="44"/>
        </w:rPr>
        <w:t>残疾人福利性单位声明函</w:t>
      </w:r>
    </w:p>
    <w:p w:rsidR="00C45723" w:rsidRDefault="00C45723">
      <w:pPr>
        <w:spacing w:line="520" w:lineRule="exact"/>
        <w:rPr>
          <w:rFonts w:ascii="仿宋_GB2312" w:eastAsia="仿宋_GB2312" w:hAnsi="仿宋_GB2312" w:cs="仿宋_GB2312"/>
          <w:sz w:val="32"/>
          <w:szCs w:val="32"/>
        </w:rPr>
      </w:pPr>
    </w:p>
    <w:p w:rsidR="00C45723" w:rsidRDefault="000758C4">
      <w:pPr>
        <w:spacing w:line="360" w:lineRule="auto"/>
        <w:ind w:firstLineChars="200" w:firstLine="480"/>
        <w:contextualSpacing/>
        <w:rPr>
          <w:rFonts w:ascii="宋体" w:hAnsi="宋体" w:cs="仿宋_GB2312"/>
          <w:sz w:val="24"/>
        </w:rPr>
      </w:pPr>
      <w:r>
        <w:rPr>
          <w:rFonts w:ascii="宋体" w:hAnsi="宋体" w:cs="仿宋_GB2312" w:hint="eastAsia"/>
          <w:sz w:val="24"/>
        </w:rPr>
        <w:t>本单位郑重声明，根据《财政部 民政部 中国残疾人联合会关于促进残疾人就业政府采购政策的通知》（财库〔2017〕141号）的规定，本单位为符合条件的残疾人福利性单位，且本单位参加</w:t>
      </w:r>
      <w:r>
        <w:rPr>
          <w:rFonts w:ascii="宋体" w:hAnsi="宋体" w:cs="仿宋_GB2312" w:hint="eastAsia"/>
          <w:sz w:val="24"/>
          <w:u w:val="single"/>
        </w:rPr>
        <w:t xml:space="preserve">       </w:t>
      </w:r>
      <w:r>
        <w:rPr>
          <w:rFonts w:ascii="宋体" w:hAnsi="宋体" w:cs="仿宋_GB2312" w:hint="eastAsia"/>
          <w:sz w:val="24"/>
        </w:rPr>
        <w:t>单位的</w:t>
      </w:r>
      <w:r>
        <w:rPr>
          <w:rFonts w:ascii="宋体" w:hAnsi="宋体" w:cs="仿宋_GB2312" w:hint="eastAsia"/>
          <w:sz w:val="24"/>
          <w:u w:val="single"/>
        </w:rPr>
        <w:t xml:space="preserve">        </w:t>
      </w:r>
      <w:r>
        <w:rPr>
          <w:rFonts w:ascii="宋体" w:hAnsi="宋体" w:cs="仿宋_GB2312" w:hint="eastAsia"/>
          <w:sz w:val="24"/>
        </w:rPr>
        <w:t>项目采购活动提供本单位制造的货物（由本单位承担工程/提供服务），或者提供其他残疾人福利性单位制造的货物（不包括使用非残疾人福利性单位注册商标的货物）。</w:t>
      </w:r>
    </w:p>
    <w:p w:rsidR="00C45723" w:rsidRDefault="000758C4">
      <w:pPr>
        <w:spacing w:line="360" w:lineRule="auto"/>
        <w:ind w:firstLineChars="200" w:firstLine="480"/>
        <w:contextualSpacing/>
        <w:rPr>
          <w:rFonts w:ascii="宋体" w:hAnsi="宋体" w:cs="仿宋_GB2312"/>
          <w:sz w:val="24"/>
        </w:rPr>
      </w:pPr>
      <w:r>
        <w:rPr>
          <w:rFonts w:ascii="宋体" w:hAnsi="宋体" w:cs="仿宋_GB2312" w:hint="eastAsia"/>
          <w:sz w:val="24"/>
        </w:rPr>
        <w:t>本单位对上述声明的真实性负责。如有虚假，将依法承担相应责任。</w:t>
      </w:r>
    </w:p>
    <w:p w:rsidR="00C45723" w:rsidRDefault="00C45723">
      <w:pPr>
        <w:spacing w:line="360" w:lineRule="auto"/>
        <w:contextualSpacing/>
        <w:rPr>
          <w:rFonts w:ascii="宋体" w:hAnsi="宋体" w:cs="仿宋_GB2312"/>
          <w:sz w:val="24"/>
        </w:rPr>
      </w:pPr>
    </w:p>
    <w:p w:rsidR="00C45723" w:rsidRDefault="00C45723">
      <w:pPr>
        <w:spacing w:line="360" w:lineRule="auto"/>
        <w:contextualSpacing/>
        <w:rPr>
          <w:rFonts w:ascii="宋体" w:hAnsi="宋体" w:cs="仿宋_GB2312"/>
          <w:sz w:val="24"/>
        </w:rPr>
      </w:pPr>
    </w:p>
    <w:p w:rsidR="00C45723" w:rsidRDefault="00C45723">
      <w:pPr>
        <w:spacing w:line="360" w:lineRule="auto"/>
        <w:contextualSpacing/>
        <w:rPr>
          <w:rFonts w:ascii="宋体" w:hAnsi="宋体" w:cs="仿宋_GB2312"/>
          <w:sz w:val="24"/>
        </w:rPr>
      </w:pPr>
    </w:p>
    <w:p w:rsidR="00C45723" w:rsidRDefault="000758C4">
      <w:pPr>
        <w:spacing w:line="360" w:lineRule="auto"/>
        <w:ind w:firstLineChars="1000" w:firstLine="2400"/>
        <w:contextualSpacing/>
        <w:rPr>
          <w:rFonts w:ascii="宋体" w:hAnsi="宋体" w:cs="仿宋_GB2312"/>
          <w:sz w:val="24"/>
        </w:rPr>
      </w:pPr>
      <w:r>
        <w:rPr>
          <w:rFonts w:ascii="宋体" w:hAnsi="宋体" w:cs="仿宋_GB2312" w:hint="eastAsia"/>
          <w:sz w:val="24"/>
        </w:rPr>
        <w:t>供应商名称（电子签章）：</w:t>
      </w:r>
    </w:p>
    <w:p w:rsidR="00C45723" w:rsidRDefault="000758C4">
      <w:pPr>
        <w:spacing w:line="360" w:lineRule="auto"/>
        <w:ind w:firstLineChars="1800" w:firstLine="4320"/>
        <w:contextualSpacing/>
        <w:rPr>
          <w:rFonts w:ascii="宋体" w:hAnsi="宋体" w:cs="仿宋_GB2312"/>
          <w:sz w:val="24"/>
        </w:rPr>
      </w:pPr>
      <w:r>
        <w:rPr>
          <w:rFonts w:ascii="宋体" w:hAnsi="宋体" w:cs="仿宋_GB2312" w:hint="eastAsia"/>
          <w:sz w:val="24"/>
        </w:rPr>
        <w:t>日  期：     年   月   日</w:t>
      </w:r>
    </w:p>
    <w:p w:rsidR="00C45723" w:rsidRDefault="00C45723">
      <w:pPr>
        <w:spacing w:line="360" w:lineRule="auto"/>
        <w:contextualSpacing/>
        <w:rPr>
          <w:rFonts w:ascii="宋体" w:hAnsi="宋体" w:cs="仿宋_GB2312"/>
          <w:sz w:val="24"/>
        </w:rPr>
      </w:pPr>
    </w:p>
    <w:p w:rsidR="00C45723" w:rsidRDefault="00C45723">
      <w:pPr>
        <w:spacing w:line="360" w:lineRule="auto"/>
        <w:contextualSpacing/>
        <w:rPr>
          <w:rFonts w:ascii="宋体" w:hAnsi="宋体" w:cs="仿宋_GB2312"/>
          <w:sz w:val="24"/>
        </w:rPr>
      </w:pPr>
    </w:p>
    <w:p w:rsidR="00C45723" w:rsidRDefault="00C45723">
      <w:pPr>
        <w:spacing w:line="360" w:lineRule="auto"/>
        <w:contextualSpacing/>
        <w:rPr>
          <w:rFonts w:ascii="宋体" w:hAnsi="宋体" w:cs="仿宋_GB2312"/>
          <w:sz w:val="24"/>
        </w:rPr>
      </w:pPr>
    </w:p>
    <w:p w:rsidR="00C45723" w:rsidRDefault="000758C4">
      <w:pPr>
        <w:spacing w:line="360" w:lineRule="auto"/>
        <w:contextualSpacing/>
        <w:rPr>
          <w:rFonts w:ascii="宋体" w:hAnsi="宋体" w:cs="仿宋_GB2312"/>
          <w:sz w:val="24"/>
        </w:rPr>
      </w:pPr>
      <w:r>
        <w:rPr>
          <w:rFonts w:ascii="宋体" w:hAnsi="宋体" w:cs="仿宋_GB2312" w:hint="eastAsia"/>
          <w:sz w:val="24"/>
        </w:rPr>
        <w:t>注：请根据自己的真实情况出具《残疾人福利性单位声明函》。依法享受中小企业优惠政策的，采购人或者采购代理机构在公告成交结果时，同时公告其《残疾人福利性单位声明函》，接受社会监督。</w:t>
      </w:r>
    </w:p>
    <w:p w:rsidR="00C45723" w:rsidRDefault="00C45723">
      <w:pPr>
        <w:spacing w:line="520" w:lineRule="exact"/>
        <w:jc w:val="center"/>
        <w:rPr>
          <w:rFonts w:ascii="宋体" w:hAnsi="宋体"/>
          <w:sz w:val="24"/>
        </w:rPr>
      </w:pPr>
    </w:p>
    <w:p w:rsidR="00C45723" w:rsidRDefault="00C45723">
      <w:pPr>
        <w:spacing w:line="520" w:lineRule="exact"/>
        <w:jc w:val="center"/>
        <w:rPr>
          <w:rFonts w:ascii="宋体" w:hAnsi="宋体"/>
          <w:sz w:val="24"/>
        </w:rPr>
      </w:pPr>
    </w:p>
    <w:p w:rsidR="00C45723" w:rsidRDefault="00C45723">
      <w:pPr>
        <w:spacing w:line="520" w:lineRule="exact"/>
        <w:jc w:val="center"/>
        <w:rPr>
          <w:rFonts w:ascii="宋体" w:hAnsi="宋体"/>
          <w:sz w:val="24"/>
        </w:rPr>
      </w:pPr>
    </w:p>
    <w:p w:rsidR="00C45723" w:rsidRDefault="00C45723">
      <w:pPr>
        <w:spacing w:line="520" w:lineRule="exact"/>
        <w:jc w:val="center"/>
        <w:rPr>
          <w:rFonts w:ascii="宋体" w:hAnsi="宋体"/>
          <w:sz w:val="24"/>
        </w:rPr>
      </w:pPr>
    </w:p>
    <w:p w:rsidR="00C45723" w:rsidRDefault="00C45723">
      <w:pPr>
        <w:spacing w:line="520" w:lineRule="exact"/>
        <w:jc w:val="center"/>
        <w:rPr>
          <w:rFonts w:ascii="宋体" w:hAnsi="宋体"/>
          <w:sz w:val="24"/>
        </w:rPr>
      </w:pPr>
    </w:p>
    <w:p w:rsidR="00C45723" w:rsidRDefault="00C45723">
      <w:pPr>
        <w:spacing w:line="520" w:lineRule="exact"/>
        <w:jc w:val="center"/>
        <w:rPr>
          <w:rFonts w:ascii="宋体" w:hAnsi="宋体"/>
          <w:sz w:val="24"/>
        </w:rPr>
      </w:pPr>
    </w:p>
    <w:p w:rsidR="00C45723" w:rsidRDefault="00C45723">
      <w:pPr>
        <w:spacing w:line="520" w:lineRule="exact"/>
        <w:jc w:val="center"/>
        <w:rPr>
          <w:rFonts w:ascii="宋体" w:hAnsi="宋体"/>
          <w:sz w:val="24"/>
        </w:rPr>
      </w:pPr>
    </w:p>
    <w:p w:rsidR="00C45723" w:rsidRDefault="00C45723">
      <w:pPr>
        <w:spacing w:line="520" w:lineRule="exact"/>
        <w:jc w:val="center"/>
        <w:rPr>
          <w:rFonts w:ascii="宋体" w:hAnsi="宋体"/>
          <w:sz w:val="24"/>
        </w:rPr>
      </w:pPr>
    </w:p>
    <w:p w:rsidR="00C45723" w:rsidRDefault="00C45723">
      <w:pPr>
        <w:spacing w:line="520" w:lineRule="exact"/>
        <w:jc w:val="center"/>
        <w:rPr>
          <w:rFonts w:ascii="宋体" w:hAnsi="宋体"/>
          <w:sz w:val="24"/>
        </w:rPr>
      </w:pPr>
    </w:p>
    <w:p w:rsidR="00C45723" w:rsidRDefault="000758C4">
      <w:pPr>
        <w:spacing w:line="520" w:lineRule="exact"/>
        <w:jc w:val="center"/>
        <w:rPr>
          <w:rFonts w:ascii="宋体" w:hAnsi="宋体"/>
          <w:sz w:val="24"/>
        </w:rPr>
      </w:pPr>
      <w:r>
        <w:rPr>
          <w:rFonts w:ascii="方正小标宋简体" w:eastAsia="方正小标宋简体" w:hAnsi="方正小标宋简体" w:cs="方正小标宋简体" w:hint="eastAsia"/>
          <w:sz w:val="44"/>
          <w:szCs w:val="44"/>
        </w:rPr>
        <w:lastRenderedPageBreak/>
        <w:t>监狱企业证明</w:t>
      </w:r>
    </w:p>
    <w:p w:rsidR="00C45723" w:rsidRDefault="00C45723">
      <w:pPr>
        <w:spacing w:line="520" w:lineRule="exact"/>
        <w:ind w:firstLineChars="200" w:firstLine="480"/>
        <w:jc w:val="left"/>
        <w:rPr>
          <w:rFonts w:ascii="宋体" w:hAnsi="宋体"/>
          <w:sz w:val="24"/>
        </w:rPr>
      </w:pPr>
    </w:p>
    <w:p w:rsidR="00C45723" w:rsidRDefault="000758C4">
      <w:pPr>
        <w:spacing w:line="520" w:lineRule="exact"/>
        <w:ind w:firstLineChars="200" w:firstLine="480"/>
        <w:jc w:val="left"/>
        <w:rPr>
          <w:rFonts w:ascii="宋体" w:hAnsi="宋体"/>
          <w:sz w:val="24"/>
        </w:rPr>
      </w:pPr>
      <w:r>
        <w:rPr>
          <w:rFonts w:ascii="宋体" w:hAnsi="宋体" w:hint="eastAsia"/>
          <w:sz w:val="24"/>
        </w:rPr>
        <w:t>提供由省级以上监狱管理局、戒毒管理局（含新疆生产建设兵团）出具的属于监狱企业的证明文件。</w:t>
      </w:r>
    </w:p>
    <w:p w:rsidR="00C45723" w:rsidRDefault="00C45723">
      <w:pPr>
        <w:spacing w:line="520" w:lineRule="exact"/>
        <w:jc w:val="center"/>
        <w:rPr>
          <w:rFonts w:ascii="宋体" w:hAnsi="宋体"/>
          <w:sz w:val="24"/>
        </w:rPr>
      </w:pPr>
    </w:p>
    <w:p w:rsidR="00C45723" w:rsidRDefault="00C45723">
      <w:pPr>
        <w:spacing w:line="360" w:lineRule="auto"/>
        <w:jc w:val="center"/>
        <w:rPr>
          <w:rFonts w:ascii="宋体" w:hAnsi="宋体"/>
          <w:b/>
          <w:bCs/>
          <w:sz w:val="44"/>
          <w:szCs w:val="44"/>
        </w:rPr>
      </w:pPr>
    </w:p>
    <w:p w:rsidR="00C45723" w:rsidRDefault="000758C4">
      <w:pPr>
        <w:spacing w:line="360" w:lineRule="auto"/>
        <w:ind w:firstLineChars="1800" w:firstLine="4320"/>
        <w:contextualSpacing/>
        <w:rPr>
          <w:rFonts w:ascii="宋体" w:hAnsi="宋体" w:cs="仿宋_GB2312"/>
          <w:sz w:val="24"/>
        </w:rPr>
      </w:pPr>
      <w:r>
        <w:rPr>
          <w:rFonts w:ascii="宋体" w:hAnsi="宋体" w:cs="仿宋_GB2312" w:hint="eastAsia"/>
          <w:sz w:val="24"/>
        </w:rPr>
        <w:t>供应商名称（电子签章）：</w:t>
      </w:r>
    </w:p>
    <w:p w:rsidR="00C45723" w:rsidRDefault="000758C4">
      <w:pPr>
        <w:spacing w:line="360" w:lineRule="auto"/>
        <w:ind w:firstLineChars="1800" w:firstLine="4320"/>
        <w:contextualSpacing/>
        <w:rPr>
          <w:rFonts w:ascii="宋体" w:hAnsi="宋体" w:cs="仿宋_GB2312"/>
          <w:sz w:val="24"/>
        </w:rPr>
      </w:pPr>
      <w:r>
        <w:rPr>
          <w:rFonts w:ascii="宋体" w:hAnsi="宋体" w:cs="仿宋_GB2312" w:hint="eastAsia"/>
          <w:sz w:val="24"/>
        </w:rPr>
        <w:t>日  期：     年   月   日</w:t>
      </w:r>
    </w:p>
    <w:p w:rsidR="00C45723" w:rsidRDefault="00C45723">
      <w:pPr>
        <w:spacing w:line="360" w:lineRule="auto"/>
        <w:ind w:firstLineChars="1800" w:firstLine="4320"/>
        <w:contextualSpacing/>
        <w:rPr>
          <w:rFonts w:ascii="宋体" w:hAnsi="宋体" w:cs="仿宋_GB2312"/>
          <w:sz w:val="24"/>
        </w:rPr>
      </w:pPr>
    </w:p>
    <w:p w:rsidR="00C45723" w:rsidRDefault="00C45723">
      <w:pPr>
        <w:spacing w:line="360" w:lineRule="auto"/>
        <w:ind w:firstLineChars="1800" w:firstLine="4320"/>
        <w:contextualSpacing/>
        <w:rPr>
          <w:rFonts w:ascii="宋体" w:hAnsi="宋体" w:cs="仿宋_GB2312"/>
          <w:sz w:val="24"/>
        </w:rPr>
      </w:pPr>
    </w:p>
    <w:p w:rsidR="00C45723" w:rsidRDefault="00C45723">
      <w:pPr>
        <w:spacing w:line="360" w:lineRule="auto"/>
        <w:rPr>
          <w:rFonts w:ascii="仿宋" w:eastAsia="仿宋" w:hAnsi="仿宋" w:cs="仿宋_GB2312"/>
          <w:b/>
          <w:sz w:val="30"/>
          <w:szCs w:val="30"/>
        </w:rPr>
      </w:pPr>
    </w:p>
    <w:p w:rsidR="00C45723" w:rsidRDefault="00C45723">
      <w:pPr>
        <w:spacing w:line="360" w:lineRule="auto"/>
        <w:rPr>
          <w:rFonts w:ascii="仿宋" w:eastAsia="仿宋" w:hAnsi="仿宋" w:cs="仿宋_GB2312"/>
          <w:b/>
          <w:sz w:val="30"/>
          <w:szCs w:val="30"/>
        </w:rPr>
      </w:pPr>
    </w:p>
    <w:p w:rsidR="00C45723" w:rsidRDefault="00C45723">
      <w:pPr>
        <w:spacing w:line="360" w:lineRule="auto"/>
        <w:rPr>
          <w:rFonts w:ascii="仿宋" w:eastAsia="仿宋" w:hAnsi="仿宋" w:cs="仿宋_GB2312"/>
          <w:b/>
          <w:sz w:val="30"/>
          <w:szCs w:val="30"/>
        </w:rPr>
      </w:pPr>
    </w:p>
    <w:p w:rsidR="00C45723" w:rsidRDefault="00C45723">
      <w:pPr>
        <w:spacing w:line="360" w:lineRule="auto"/>
        <w:rPr>
          <w:rFonts w:ascii="仿宋" w:eastAsia="仿宋" w:hAnsi="仿宋" w:cs="仿宋_GB2312"/>
          <w:b/>
          <w:sz w:val="30"/>
          <w:szCs w:val="30"/>
        </w:rPr>
      </w:pPr>
    </w:p>
    <w:p w:rsidR="00C45723" w:rsidRDefault="000758C4">
      <w:pPr>
        <w:spacing w:line="360" w:lineRule="auto"/>
        <w:rPr>
          <w:rFonts w:ascii="仿宋" w:eastAsia="仿宋" w:hAnsi="仿宋" w:cs="仿宋_GB2312"/>
          <w:b/>
          <w:sz w:val="30"/>
          <w:szCs w:val="30"/>
        </w:rPr>
      </w:pPr>
      <w:r>
        <w:rPr>
          <w:rFonts w:ascii="仿宋" w:eastAsia="仿宋" w:hAnsi="仿宋" w:cs="仿宋_GB2312" w:hint="eastAsia"/>
          <w:b/>
          <w:sz w:val="30"/>
          <w:szCs w:val="30"/>
        </w:rPr>
        <w:t>十、除磋商文件规定必须提供以外，供应商认为需要提供的其他证明材料…（页码）</w:t>
      </w:r>
    </w:p>
    <w:p w:rsidR="00C45723" w:rsidRDefault="000758C4">
      <w:pPr>
        <w:autoSpaceDE w:val="0"/>
        <w:autoSpaceDN w:val="0"/>
        <w:spacing w:line="360" w:lineRule="auto"/>
        <w:ind w:leftChars="1950" w:left="4335" w:hangingChars="100" w:hanging="240"/>
        <w:rPr>
          <w:rFonts w:ascii="仿宋_GB2312" w:eastAsia="仿宋_GB2312" w:hAnsi="仿宋" w:cs="仿宋_GB2312"/>
          <w:kern w:val="0"/>
          <w:sz w:val="24"/>
        </w:rPr>
      </w:pPr>
      <w:r>
        <w:rPr>
          <w:rFonts w:ascii="仿宋_GB2312" w:eastAsia="仿宋_GB2312" w:hAnsi="仿宋" w:cs="仿宋_GB2312" w:hint="eastAsia"/>
          <w:kern w:val="0"/>
          <w:sz w:val="24"/>
        </w:rPr>
        <w:t>供应商名称（电子签章）：</w:t>
      </w:r>
    </w:p>
    <w:p w:rsidR="00C45723" w:rsidRDefault="000758C4">
      <w:pPr>
        <w:autoSpaceDE w:val="0"/>
        <w:autoSpaceDN w:val="0"/>
        <w:spacing w:line="360" w:lineRule="auto"/>
        <w:ind w:firstLineChars="2700" w:firstLine="6480"/>
        <w:rPr>
          <w:rFonts w:ascii="仿宋_GB2312" w:eastAsia="仿宋_GB2312" w:hAnsi="仿宋" w:cs="仿宋_GB2312"/>
          <w:kern w:val="0"/>
          <w:sz w:val="24"/>
          <w:lang w:val="zh-CN"/>
        </w:rPr>
      </w:pPr>
      <w:r>
        <w:rPr>
          <w:rFonts w:ascii="仿宋_GB2312" w:eastAsia="仿宋_GB2312" w:hAnsi="仿宋" w:cs="仿宋_GB2312" w:hint="eastAsia"/>
          <w:kern w:val="0"/>
          <w:sz w:val="24"/>
          <w:lang w:val="zh-CN"/>
        </w:rPr>
        <w:t>日期：  年  月   日</w:t>
      </w:r>
    </w:p>
    <w:p w:rsidR="00C45723" w:rsidRDefault="00C45723">
      <w:pPr>
        <w:autoSpaceDE w:val="0"/>
        <w:autoSpaceDN w:val="0"/>
        <w:spacing w:line="360" w:lineRule="auto"/>
        <w:ind w:firstLineChars="2700" w:firstLine="6480"/>
        <w:rPr>
          <w:rFonts w:ascii="仿宋_GB2312" w:eastAsia="仿宋_GB2312" w:hAnsi="仿宋" w:cs="仿宋_GB2312"/>
          <w:kern w:val="0"/>
          <w:sz w:val="24"/>
        </w:rPr>
      </w:pPr>
    </w:p>
    <w:p w:rsidR="00C45723" w:rsidRDefault="00C45723">
      <w:pPr>
        <w:autoSpaceDE w:val="0"/>
        <w:autoSpaceDN w:val="0"/>
        <w:spacing w:line="360" w:lineRule="auto"/>
        <w:ind w:firstLineChars="2700" w:firstLine="6480"/>
        <w:rPr>
          <w:rFonts w:ascii="仿宋_GB2312" w:eastAsia="仿宋_GB2312" w:hAnsi="仿宋" w:cs="仿宋_GB2312"/>
          <w:kern w:val="0"/>
          <w:sz w:val="24"/>
        </w:rPr>
        <w:sectPr w:rsidR="00C45723">
          <w:pgSz w:w="11910" w:h="16840"/>
          <w:pgMar w:top="1340" w:right="1500" w:bottom="280" w:left="1680" w:header="720" w:footer="720" w:gutter="0"/>
          <w:cols w:space="720"/>
        </w:sectPr>
      </w:pPr>
    </w:p>
    <w:p w:rsidR="00C45723" w:rsidRDefault="000758C4">
      <w:pPr>
        <w:keepNext/>
        <w:keepLines/>
        <w:spacing w:before="260" w:after="260" w:line="416" w:lineRule="auto"/>
        <w:jc w:val="center"/>
        <w:outlineLvl w:val="1"/>
        <w:rPr>
          <w:rFonts w:ascii="宋体" w:hAnsi="宋体"/>
          <w:bCs/>
          <w:sz w:val="32"/>
          <w:szCs w:val="32"/>
        </w:rPr>
      </w:pPr>
      <w:bookmarkStart w:id="99" w:name="_Toc80886944"/>
      <w:bookmarkStart w:id="100" w:name="_Toc80205940"/>
      <w:r>
        <w:rPr>
          <w:rFonts w:ascii="宋体" w:hAnsi="宋体" w:hint="eastAsia"/>
          <w:sz w:val="32"/>
          <w:szCs w:val="32"/>
        </w:rPr>
        <w:lastRenderedPageBreak/>
        <w:t xml:space="preserve">第三节 </w:t>
      </w:r>
      <w:r>
        <w:rPr>
          <w:rFonts w:ascii="宋体" w:hAnsi="宋体" w:hint="eastAsia"/>
          <w:bCs/>
          <w:sz w:val="32"/>
          <w:szCs w:val="32"/>
        </w:rPr>
        <w:t>商务技术文件格式</w:t>
      </w:r>
      <w:bookmarkEnd w:id="99"/>
      <w:bookmarkEnd w:id="100"/>
    </w:p>
    <w:p w:rsidR="00C45723" w:rsidRDefault="000758C4">
      <w:pPr>
        <w:snapToGrid w:val="0"/>
        <w:spacing w:beforeLines="50" w:before="120" w:after="50"/>
        <w:rPr>
          <w:rFonts w:ascii="宋体" w:hAnsi="宋体"/>
          <w:bCs/>
          <w:sz w:val="32"/>
          <w:szCs w:val="20"/>
        </w:rPr>
      </w:pPr>
      <w:r>
        <w:rPr>
          <w:rFonts w:ascii="宋体" w:hAnsi="宋体" w:hint="eastAsia"/>
          <w:sz w:val="24"/>
        </w:rPr>
        <w:t xml:space="preserve">                                                    </w:t>
      </w:r>
      <w:r>
        <w:rPr>
          <w:rFonts w:ascii="宋体" w:hAnsi="宋体" w:hint="eastAsia"/>
          <w:bCs/>
        </w:rPr>
        <w:t>全流程电子文件</w:t>
      </w:r>
    </w:p>
    <w:p w:rsidR="00C45723" w:rsidRDefault="00C45723">
      <w:pPr>
        <w:snapToGrid w:val="0"/>
        <w:spacing w:beforeLines="50" w:before="120" w:after="50"/>
        <w:rPr>
          <w:rFonts w:ascii="宋体" w:hAnsi="宋体"/>
          <w:sz w:val="24"/>
          <w:szCs w:val="20"/>
        </w:rPr>
      </w:pPr>
    </w:p>
    <w:p w:rsidR="00C45723" w:rsidRDefault="00C45723">
      <w:pPr>
        <w:snapToGrid w:val="0"/>
        <w:spacing w:beforeLines="50" w:before="120" w:after="50"/>
        <w:rPr>
          <w:rFonts w:ascii="宋体" w:hAnsi="宋体"/>
          <w:sz w:val="24"/>
          <w:szCs w:val="20"/>
        </w:rPr>
      </w:pPr>
    </w:p>
    <w:p w:rsidR="00C45723" w:rsidRDefault="00C45723">
      <w:pPr>
        <w:snapToGrid w:val="0"/>
        <w:spacing w:beforeLines="50" w:before="120" w:after="50"/>
        <w:rPr>
          <w:rFonts w:ascii="宋体" w:hAnsi="宋体"/>
          <w:sz w:val="24"/>
          <w:szCs w:val="20"/>
        </w:rPr>
      </w:pPr>
    </w:p>
    <w:p w:rsidR="00C45723" w:rsidRDefault="000758C4">
      <w:pPr>
        <w:snapToGrid w:val="0"/>
        <w:spacing w:beforeLines="50" w:before="120" w:after="50"/>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 xml:space="preserve">商  </w:t>
      </w:r>
      <w:proofErr w:type="gramStart"/>
      <w:r>
        <w:rPr>
          <w:rFonts w:ascii="方正小标宋简体" w:eastAsia="方正小标宋简体" w:hAnsi="方正小标宋简体" w:cs="方正小标宋简体" w:hint="eastAsia"/>
          <w:bCs/>
          <w:sz w:val="44"/>
          <w:szCs w:val="44"/>
        </w:rPr>
        <w:t>务</w:t>
      </w:r>
      <w:proofErr w:type="gramEnd"/>
      <w:r>
        <w:rPr>
          <w:rFonts w:ascii="方正小标宋简体" w:eastAsia="方正小标宋简体" w:hAnsi="方正小标宋简体" w:cs="方正小标宋简体" w:hint="eastAsia"/>
          <w:bCs/>
          <w:sz w:val="44"/>
          <w:szCs w:val="44"/>
        </w:rPr>
        <w:t xml:space="preserve">  技  术  文  件（封面）</w:t>
      </w:r>
    </w:p>
    <w:p w:rsidR="00C45723" w:rsidRDefault="00C45723">
      <w:pPr>
        <w:snapToGrid w:val="0"/>
        <w:spacing w:beforeLines="50" w:before="120" w:after="50"/>
        <w:rPr>
          <w:rFonts w:ascii="宋体" w:hAnsi="宋体"/>
          <w:bCs/>
          <w:sz w:val="24"/>
          <w:szCs w:val="20"/>
        </w:rPr>
      </w:pPr>
    </w:p>
    <w:p w:rsidR="00C45723" w:rsidRDefault="00C45723">
      <w:pPr>
        <w:snapToGrid w:val="0"/>
        <w:spacing w:beforeLines="50" w:before="120" w:after="50"/>
        <w:rPr>
          <w:rFonts w:ascii="宋体" w:hAnsi="宋体"/>
          <w:bCs/>
          <w:sz w:val="24"/>
          <w:szCs w:val="20"/>
        </w:rPr>
      </w:pPr>
    </w:p>
    <w:p w:rsidR="00C45723" w:rsidRDefault="00C45723">
      <w:pPr>
        <w:snapToGrid w:val="0"/>
        <w:spacing w:beforeLines="50" w:before="120" w:after="50"/>
        <w:rPr>
          <w:rFonts w:ascii="宋体" w:hAnsi="宋体"/>
          <w:bCs/>
          <w:sz w:val="24"/>
          <w:szCs w:val="20"/>
        </w:rPr>
      </w:pPr>
    </w:p>
    <w:p w:rsidR="00C45723" w:rsidRDefault="00C45723">
      <w:pPr>
        <w:snapToGrid w:val="0"/>
        <w:spacing w:beforeLines="50" w:before="120" w:after="50"/>
        <w:rPr>
          <w:rFonts w:ascii="宋体" w:hAnsi="宋体"/>
          <w:bCs/>
          <w:sz w:val="24"/>
          <w:szCs w:val="20"/>
        </w:rPr>
      </w:pPr>
    </w:p>
    <w:p w:rsidR="00C45723" w:rsidRDefault="00C45723">
      <w:pPr>
        <w:snapToGrid w:val="0"/>
        <w:spacing w:beforeLines="50" w:before="120" w:after="50"/>
        <w:rPr>
          <w:rFonts w:ascii="宋体" w:hAnsi="宋体"/>
          <w:bCs/>
          <w:sz w:val="24"/>
          <w:szCs w:val="20"/>
        </w:rPr>
      </w:pPr>
    </w:p>
    <w:p w:rsidR="00C45723" w:rsidRDefault="000758C4">
      <w:pPr>
        <w:snapToGrid w:val="0"/>
        <w:spacing w:beforeLines="50" w:before="120" w:after="50"/>
        <w:ind w:firstLineChars="200" w:firstLine="640"/>
        <w:rPr>
          <w:rFonts w:ascii="宋体" w:hAnsi="宋体" w:cs="仿宋_GB2312"/>
          <w:bCs/>
          <w:sz w:val="32"/>
          <w:szCs w:val="32"/>
        </w:rPr>
      </w:pPr>
      <w:r>
        <w:rPr>
          <w:rFonts w:ascii="宋体" w:hAnsi="宋体" w:cs="仿宋_GB2312" w:hint="eastAsia"/>
          <w:bCs/>
          <w:sz w:val="32"/>
          <w:szCs w:val="32"/>
        </w:rPr>
        <w:t>项目名称：</w:t>
      </w:r>
    </w:p>
    <w:p w:rsidR="00C45723" w:rsidRDefault="00C45723">
      <w:pPr>
        <w:snapToGrid w:val="0"/>
        <w:spacing w:beforeLines="50" w:before="120" w:after="50"/>
        <w:ind w:firstLineChars="225" w:firstLine="720"/>
        <w:rPr>
          <w:rFonts w:ascii="宋体" w:hAnsi="宋体" w:cs="仿宋_GB2312"/>
          <w:bCs/>
          <w:sz w:val="32"/>
          <w:szCs w:val="32"/>
        </w:rPr>
      </w:pPr>
    </w:p>
    <w:p w:rsidR="00C45723" w:rsidRDefault="000758C4">
      <w:pPr>
        <w:snapToGrid w:val="0"/>
        <w:spacing w:beforeLines="50" w:before="120" w:after="50"/>
        <w:ind w:firstLineChars="200" w:firstLine="640"/>
        <w:rPr>
          <w:rFonts w:ascii="宋体" w:hAnsi="宋体" w:cs="仿宋_GB2312"/>
          <w:bCs/>
          <w:sz w:val="32"/>
          <w:szCs w:val="32"/>
        </w:rPr>
      </w:pPr>
      <w:r>
        <w:rPr>
          <w:rFonts w:ascii="宋体" w:hAnsi="宋体" w:cs="仿宋_GB2312" w:hint="eastAsia"/>
          <w:bCs/>
          <w:sz w:val="32"/>
          <w:szCs w:val="32"/>
        </w:rPr>
        <w:t>项目编号：</w:t>
      </w:r>
    </w:p>
    <w:p w:rsidR="00C45723" w:rsidRDefault="000758C4">
      <w:pPr>
        <w:snapToGrid w:val="0"/>
        <w:spacing w:beforeLines="50" w:before="120" w:after="50"/>
        <w:ind w:firstLineChars="225" w:firstLine="720"/>
        <w:rPr>
          <w:rFonts w:ascii="宋体" w:hAnsi="宋体" w:cs="仿宋_GB2312"/>
          <w:bCs/>
          <w:sz w:val="32"/>
          <w:szCs w:val="32"/>
        </w:rPr>
      </w:pPr>
      <w:r>
        <w:rPr>
          <w:rFonts w:ascii="宋体" w:hAnsi="宋体" w:cs="仿宋_GB2312" w:hint="eastAsia"/>
          <w:bCs/>
          <w:sz w:val="32"/>
          <w:szCs w:val="32"/>
        </w:rPr>
        <w:t xml:space="preserve"> </w:t>
      </w:r>
    </w:p>
    <w:p w:rsidR="00C45723" w:rsidRDefault="000758C4">
      <w:pPr>
        <w:snapToGrid w:val="0"/>
        <w:spacing w:beforeLines="50" w:before="120" w:after="50"/>
        <w:ind w:firstLineChars="200" w:firstLine="640"/>
        <w:rPr>
          <w:rFonts w:ascii="宋体" w:hAnsi="宋体" w:cs="仿宋_GB2312"/>
          <w:bCs/>
          <w:sz w:val="32"/>
          <w:szCs w:val="32"/>
        </w:rPr>
      </w:pPr>
      <w:proofErr w:type="gramStart"/>
      <w:r>
        <w:rPr>
          <w:rFonts w:ascii="宋体" w:hAnsi="宋体" w:cs="仿宋_GB2312" w:hint="eastAsia"/>
          <w:bCs/>
          <w:sz w:val="32"/>
          <w:szCs w:val="32"/>
        </w:rPr>
        <w:t>所竞分</w:t>
      </w:r>
      <w:proofErr w:type="gramEnd"/>
      <w:r>
        <w:rPr>
          <w:rFonts w:ascii="宋体" w:hAnsi="宋体" w:cs="仿宋_GB2312" w:hint="eastAsia"/>
          <w:bCs/>
          <w:sz w:val="32"/>
          <w:szCs w:val="32"/>
        </w:rPr>
        <w:t>标（如有则填写，无分标时填写“无”或者留空）：</w:t>
      </w:r>
    </w:p>
    <w:p w:rsidR="00C45723" w:rsidRDefault="00C45723">
      <w:pPr>
        <w:snapToGrid w:val="0"/>
        <w:spacing w:beforeLines="50" w:before="120" w:after="50"/>
        <w:ind w:firstLineChars="225" w:firstLine="720"/>
        <w:rPr>
          <w:rFonts w:ascii="宋体" w:hAnsi="宋体" w:cs="仿宋_GB2312"/>
          <w:bCs/>
          <w:sz w:val="32"/>
          <w:szCs w:val="32"/>
        </w:rPr>
      </w:pPr>
    </w:p>
    <w:p w:rsidR="00C45723" w:rsidRDefault="000758C4">
      <w:pPr>
        <w:snapToGrid w:val="0"/>
        <w:spacing w:before="50" w:after="50"/>
        <w:ind w:firstLineChars="200" w:firstLine="640"/>
        <w:rPr>
          <w:rFonts w:ascii="宋体" w:hAnsi="宋体" w:cs="仿宋_GB2312"/>
          <w:bCs/>
          <w:sz w:val="32"/>
          <w:szCs w:val="32"/>
        </w:rPr>
      </w:pPr>
      <w:r>
        <w:rPr>
          <w:rFonts w:ascii="宋体" w:hAnsi="宋体" w:cs="仿宋_GB2312" w:hint="eastAsia"/>
          <w:bCs/>
          <w:sz w:val="32"/>
          <w:szCs w:val="32"/>
        </w:rPr>
        <w:t>供应商名称：</w:t>
      </w:r>
    </w:p>
    <w:p w:rsidR="00C45723" w:rsidRDefault="00C45723">
      <w:pPr>
        <w:snapToGrid w:val="0"/>
        <w:spacing w:before="50" w:after="50"/>
        <w:ind w:firstLineChars="225" w:firstLine="720"/>
        <w:rPr>
          <w:rFonts w:ascii="宋体" w:hAnsi="宋体" w:cs="仿宋_GB2312"/>
          <w:bCs/>
          <w:sz w:val="32"/>
          <w:szCs w:val="32"/>
        </w:rPr>
      </w:pPr>
    </w:p>
    <w:p w:rsidR="00C45723" w:rsidRDefault="00C45723">
      <w:pPr>
        <w:snapToGrid w:val="0"/>
        <w:spacing w:before="50" w:after="50"/>
        <w:ind w:firstLineChars="225" w:firstLine="720"/>
        <w:rPr>
          <w:rFonts w:ascii="宋体" w:hAnsi="宋体" w:cs="仿宋_GB2312"/>
          <w:bCs/>
          <w:sz w:val="32"/>
          <w:szCs w:val="32"/>
        </w:rPr>
      </w:pPr>
    </w:p>
    <w:p w:rsidR="00C45723" w:rsidRDefault="00C45723">
      <w:pPr>
        <w:snapToGrid w:val="0"/>
        <w:spacing w:before="50" w:after="50"/>
        <w:ind w:firstLineChars="400" w:firstLine="1280"/>
        <w:rPr>
          <w:rFonts w:ascii="宋体" w:hAnsi="宋体" w:cs="仿宋_GB2312"/>
          <w:bCs/>
          <w:sz w:val="32"/>
          <w:szCs w:val="32"/>
        </w:rPr>
      </w:pPr>
    </w:p>
    <w:p w:rsidR="00C45723" w:rsidRDefault="000758C4">
      <w:pPr>
        <w:snapToGrid w:val="0"/>
        <w:spacing w:beforeLines="50" w:before="120" w:after="50"/>
        <w:jc w:val="center"/>
        <w:rPr>
          <w:rFonts w:ascii="宋体" w:hAnsi="宋体" w:cs="仿宋_GB2312"/>
          <w:sz w:val="32"/>
          <w:szCs w:val="32"/>
        </w:rPr>
      </w:pPr>
      <w:r>
        <w:rPr>
          <w:rFonts w:ascii="宋体" w:hAnsi="宋体" w:cs="仿宋_GB2312" w:hint="eastAsia"/>
          <w:sz w:val="32"/>
          <w:szCs w:val="32"/>
        </w:rPr>
        <w:t>年    月    日</w:t>
      </w:r>
    </w:p>
    <w:p w:rsidR="00C45723" w:rsidRDefault="00C45723">
      <w:pPr>
        <w:snapToGrid w:val="0"/>
        <w:spacing w:beforeLines="50" w:before="120" w:after="50" w:line="360" w:lineRule="auto"/>
        <w:ind w:left="142" w:firstLineChars="200" w:firstLine="643"/>
        <w:jc w:val="left"/>
        <w:rPr>
          <w:rFonts w:ascii="宋体" w:hAnsi="宋体"/>
          <w:b/>
          <w:bCs/>
          <w:sz w:val="32"/>
          <w:szCs w:val="32"/>
        </w:rPr>
        <w:sectPr w:rsidR="00C45723">
          <w:pgSz w:w="11910" w:h="16840"/>
          <w:pgMar w:top="1340" w:right="1500" w:bottom="280" w:left="1680" w:header="720" w:footer="720" w:gutter="0"/>
          <w:cols w:space="720"/>
        </w:sectPr>
      </w:pPr>
    </w:p>
    <w:p w:rsidR="00C45723" w:rsidRDefault="000758C4">
      <w:pPr>
        <w:jc w:val="center"/>
        <w:rPr>
          <w:rFonts w:ascii="仿宋_GB2312" w:eastAsia="仿宋_GB2312" w:hAnsi="仿宋" w:cs="仿宋_GB2312"/>
          <w:b/>
          <w:kern w:val="0"/>
          <w:sz w:val="28"/>
          <w:szCs w:val="28"/>
        </w:rPr>
      </w:pPr>
      <w:r>
        <w:rPr>
          <w:rFonts w:ascii="仿宋_GB2312" w:eastAsia="仿宋_GB2312" w:hAnsi="仿宋" w:cs="仿宋_GB2312" w:hint="eastAsia"/>
          <w:b/>
          <w:kern w:val="0"/>
          <w:sz w:val="28"/>
          <w:szCs w:val="28"/>
        </w:rPr>
        <w:lastRenderedPageBreak/>
        <w:t>商务技术文件目录</w:t>
      </w:r>
    </w:p>
    <w:p w:rsidR="00C45723" w:rsidRDefault="00C45723">
      <w:pPr>
        <w:jc w:val="center"/>
        <w:rPr>
          <w:rFonts w:ascii="仿宋_GB2312" w:eastAsia="仿宋_GB2312" w:hAnsi="仿宋" w:cs="仿宋_GB2312"/>
          <w:b/>
          <w:kern w:val="0"/>
          <w:sz w:val="28"/>
          <w:szCs w:val="28"/>
        </w:rPr>
      </w:pPr>
    </w:p>
    <w:p w:rsidR="00C45723" w:rsidRDefault="000758C4">
      <w:pPr>
        <w:adjustRightInd w:val="0"/>
        <w:spacing w:line="360" w:lineRule="auto"/>
        <w:ind w:left="2" w:firstLineChars="200" w:firstLine="480"/>
        <w:rPr>
          <w:rFonts w:ascii="仿宋_GB2312" w:eastAsia="仿宋_GB2312" w:hAnsi="仿宋" w:cs="仿宋_GB2312"/>
          <w:sz w:val="24"/>
        </w:rPr>
      </w:pPr>
      <w:r>
        <w:rPr>
          <w:rFonts w:ascii="仿宋_GB2312" w:eastAsia="仿宋_GB2312" w:hAnsi="仿宋" w:cs="仿宋_GB2312" w:hint="eastAsia"/>
          <w:sz w:val="24"/>
        </w:rPr>
        <w:t>一、无串</w:t>
      </w:r>
      <w:proofErr w:type="gramStart"/>
      <w:r>
        <w:rPr>
          <w:rFonts w:ascii="仿宋_GB2312" w:eastAsia="仿宋_GB2312" w:hAnsi="仿宋" w:cs="仿宋_GB2312" w:hint="eastAsia"/>
          <w:sz w:val="24"/>
        </w:rPr>
        <w:t>标行为</w:t>
      </w:r>
      <w:proofErr w:type="gramEnd"/>
      <w:r>
        <w:rPr>
          <w:rFonts w:ascii="仿宋_GB2312" w:eastAsia="仿宋_GB2312" w:hAnsi="仿宋" w:cs="仿宋_GB2312" w:hint="eastAsia"/>
          <w:sz w:val="24"/>
        </w:rPr>
        <w:t>承诺函……</w:t>
      </w:r>
      <w:proofErr w:type="gramStart"/>
      <w:r>
        <w:rPr>
          <w:rFonts w:ascii="仿宋_GB2312" w:eastAsia="仿宋_GB2312" w:hAnsi="仿宋" w:cs="仿宋_GB2312" w:hint="eastAsia"/>
          <w:sz w:val="24"/>
        </w:rPr>
        <w:t>…………………………………………………</w:t>
      </w:r>
      <w:proofErr w:type="gramEnd"/>
      <w:r>
        <w:rPr>
          <w:rFonts w:ascii="仿宋_GB2312" w:eastAsia="仿宋_GB2312" w:hAnsi="仿宋" w:cs="仿宋_GB2312" w:hint="eastAsia"/>
          <w:sz w:val="24"/>
        </w:rPr>
        <w:t>（页码）</w:t>
      </w:r>
    </w:p>
    <w:p w:rsidR="00C45723" w:rsidRDefault="000758C4">
      <w:pPr>
        <w:adjustRightInd w:val="0"/>
        <w:spacing w:line="360" w:lineRule="auto"/>
        <w:ind w:left="2" w:firstLineChars="200" w:firstLine="480"/>
        <w:rPr>
          <w:rFonts w:ascii="仿宋_GB2312" w:eastAsia="仿宋_GB2312" w:hAnsi="仿宋" w:cs="仿宋_GB2312"/>
          <w:sz w:val="24"/>
        </w:rPr>
      </w:pPr>
      <w:r>
        <w:rPr>
          <w:rFonts w:ascii="仿宋_GB2312" w:eastAsia="仿宋_GB2312" w:hAnsi="仿宋" w:cs="仿宋_GB2312" w:hint="eastAsia"/>
          <w:sz w:val="24"/>
        </w:rPr>
        <w:t>二、法定代表人身份证明及法定代表人有效身份证正反面复印件……</w:t>
      </w:r>
      <w:proofErr w:type="gramStart"/>
      <w:r>
        <w:rPr>
          <w:rFonts w:ascii="仿宋_GB2312" w:eastAsia="仿宋_GB2312" w:hAnsi="仿宋" w:cs="仿宋_GB2312" w:hint="eastAsia"/>
          <w:sz w:val="24"/>
        </w:rPr>
        <w:t>…</w:t>
      </w:r>
      <w:proofErr w:type="gramEnd"/>
      <w:r>
        <w:rPr>
          <w:rFonts w:ascii="仿宋_GB2312" w:eastAsia="仿宋_GB2312" w:hAnsi="仿宋" w:cs="仿宋_GB2312" w:hint="eastAsia"/>
          <w:sz w:val="24"/>
        </w:rPr>
        <w:t>（页码）</w:t>
      </w:r>
    </w:p>
    <w:p w:rsidR="00C45723" w:rsidRDefault="000758C4">
      <w:pPr>
        <w:adjustRightInd w:val="0"/>
        <w:spacing w:line="360" w:lineRule="auto"/>
        <w:ind w:left="2" w:firstLineChars="200" w:firstLine="480"/>
        <w:rPr>
          <w:rFonts w:ascii="仿宋_GB2312" w:eastAsia="仿宋_GB2312" w:hAnsi="仿宋" w:cs="仿宋_GB2312"/>
          <w:sz w:val="24"/>
        </w:rPr>
      </w:pPr>
      <w:r>
        <w:rPr>
          <w:rFonts w:ascii="仿宋_GB2312" w:eastAsia="仿宋_GB2312" w:hAnsi="仿宋" w:cs="仿宋_GB2312" w:hint="eastAsia"/>
          <w:sz w:val="24"/>
        </w:rPr>
        <w:t>三、法定代表人授权委托书（如有委托时）……</w:t>
      </w:r>
      <w:proofErr w:type="gramStart"/>
      <w:r>
        <w:rPr>
          <w:rFonts w:ascii="仿宋_GB2312" w:eastAsia="仿宋_GB2312" w:hAnsi="仿宋" w:cs="仿宋_GB2312" w:hint="eastAsia"/>
          <w:sz w:val="24"/>
        </w:rPr>
        <w:t>…………………………</w:t>
      </w:r>
      <w:proofErr w:type="gramEnd"/>
      <w:r>
        <w:rPr>
          <w:rFonts w:ascii="仿宋_GB2312" w:eastAsia="仿宋_GB2312" w:hAnsi="仿宋" w:cs="仿宋_GB2312" w:hint="eastAsia"/>
          <w:sz w:val="24"/>
        </w:rPr>
        <w:t>（页码）</w:t>
      </w:r>
    </w:p>
    <w:p w:rsidR="00C45723" w:rsidRDefault="000758C4">
      <w:pPr>
        <w:adjustRightInd w:val="0"/>
        <w:spacing w:line="360" w:lineRule="auto"/>
        <w:ind w:left="2" w:firstLineChars="200" w:firstLine="480"/>
        <w:rPr>
          <w:rFonts w:ascii="仿宋_GB2312" w:eastAsia="仿宋_GB2312" w:hAnsi="仿宋" w:cs="仿宋_GB2312"/>
          <w:sz w:val="24"/>
        </w:rPr>
      </w:pPr>
      <w:r>
        <w:rPr>
          <w:rFonts w:ascii="仿宋_GB2312" w:eastAsia="仿宋_GB2312" w:hAnsi="仿宋" w:cs="仿宋_GB2312" w:hint="eastAsia"/>
          <w:sz w:val="24"/>
        </w:rPr>
        <w:t>四、</w:t>
      </w:r>
      <w:r>
        <w:rPr>
          <w:rFonts w:ascii="仿宋_GB2312" w:eastAsia="仿宋_GB2312" w:hAnsi="仿宋" w:cs="仿宋_GB2312" w:hint="eastAsia"/>
          <w:sz w:val="24"/>
          <w:lang w:val="zh-CN"/>
        </w:rPr>
        <w:t>商务条款偏离表……</w:t>
      </w:r>
      <w:proofErr w:type="gramStart"/>
      <w:r>
        <w:rPr>
          <w:rFonts w:ascii="仿宋_GB2312" w:eastAsia="仿宋_GB2312" w:hAnsi="仿宋" w:cs="仿宋_GB2312" w:hint="eastAsia"/>
          <w:sz w:val="24"/>
          <w:lang w:val="zh-CN"/>
        </w:rPr>
        <w:t>…………………………</w:t>
      </w:r>
      <w:r>
        <w:rPr>
          <w:rFonts w:ascii="仿宋_GB2312" w:eastAsia="仿宋_GB2312" w:hAnsi="仿宋" w:cs="仿宋_GB2312" w:hint="eastAsia"/>
          <w:sz w:val="24"/>
        </w:rPr>
        <w:t>…………………………</w:t>
      </w:r>
      <w:proofErr w:type="gramEnd"/>
      <w:r>
        <w:rPr>
          <w:rFonts w:ascii="仿宋_GB2312" w:eastAsia="仿宋_GB2312" w:hAnsi="仿宋" w:cs="仿宋_GB2312" w:hint="eastAsia"/>
          <w:sz w:val="24"/>
        </w:rPr>
        <w:t>（页码）</w:t>
      </w:r>
    </w:p>
    <w:p w:rsidR="00C45723" w:rsidRDefault="000758C4">
      <w:pPr>
        <w:adjustRightInd w:val="0"/>
        <w:spacing w:line="360" w:lineRule="auto"/>
        <w:ind w:left="2" w:firstLineChars="200" w:firstLine="480"/>
        <w:rPr>
          <w:rFonts w:ascii="仿宋_GB2312" w:eastAsia="仿宋_GB2312" w:hAnsi="仿宋" w:cs="仿宋_GB2312"/>
          <w:sz w:val="24"/>
        </w:rPr>
      </w:pPr>
      <w:bookmarkStart w:id="101" w:name="OLE_LINK6"/>
      <w:bookmarkStart w:id="102" w:name="OLE_LINK7"/>
      <w:bookmarkStart w:id="103" w:name="OLE_LINK5"/>
      <w:r>
        <w:rPr>
          <w:rFonts w:ascii="仿宋_GB2312" w:eastAsia="仿宋_GB2312" w:hAnsi="仿宋" w:cs="仿宋_GB2312" w:hint="eastAsia"/>
          <w:sz w:val="24"/>
        </w:rPr>
        <w:t>五、竞标人情况介绍</w:t>
      </w:r>
      <w:r>
        <w:rPr>
          <w:rFonts w:ascii="仿宋_GB2312" w:eastAsia="仿宋_GB2312" w:hAnsi="仿宋" w:cs="仿宋_GB2312" w:hint="eastAsia"/>
          <w:sz w:val="24"/>
          <w:lang w:val="zh-CN"/>
        </w:rPr>
        <w:t>……</w:t>
      </w:r>
      <w:proofErr w:type="gramStart"/>
      <w:r>
        <w:rPr>
          <w:rFonts w:ascii="仿宋_GB2312" w:eastAsia="仿宋_GB2312" w:hAnsi="仿宋" w:cs="仿宋_GB2312" w:hint="eastAsia"/>
          <w:sz w:val="24"/>
          <w:lang w:val="zh-CN"/>
        </w:rPr>
        <w:t>…………………………</w:t>
      </w:r>
      <w:r>
        <w:rPr>
          <w:rFonts w:ascii="仿宋_GB2312" w:eastAsia="仿宋_GB2312" w:hAnsi="仿宋" w:cs="仿宋_GB2312" w:hint="eastAsia"/>
          <w:sz w:val="24"/>
        </w:rPr>
        <w:t>…………………………</w:t>
      </w:r>
      <w:proofErr w:type="gramEnd"/>
      <w:r>
        <w:rPr>
          <w:rFonts w:ascii="仿宋_GB2312" w:eastAsia="仿宋_GB2312" w:hAnsi="仿宋" w:cs="仿宋_GB2312" w:hint="eastAsia"/>
          <w:sz w:val="24"/>
        </w:rPr>
        <w:t>（页码）</w:t>
      </w:r>
    </w:p>
    <w:p w:rsidR="00C45723" w:rsidRDefault="000758C4">
      <w:pPr>
        <w:adjustRightInd w:val="0"/>
        <w:spacing w:line="360" w:lineRule="auto"/>
        <w:ind w:left="2" w:firstLineChars="200" w:firstLine="480"/>
        <w:rPr>
          <w:rFonts w:ascii="仿宋_GB2312" w:eastAsia="仿宋_GB2312" w:hAnsi="仿宋" w:cs="仿宋_GB2312"/>
          <w:sz w:val="24"/>
        </w:rPr>
      </w:pPr>
      <w:r>
        <w:rPr>
          <w:rFonts w:ascii="仿宋_GB2312" w:eastAsia="仿宋_GB2312" w:hAnsi="仿宋" w:cs="仿宋_GB2312" w:hint="eastAsia"/>
          <w:sz w:val="24"/>
        </w:rPr>
        <w:t>六、供应</w:t>
      </w:r>
      <w:proofErr w:type="gramStart"/>
      <w:r>
        <w:rPr>
          <w:rFonts w:ascii="仿宋_GB2312" w:eastAsia="仿宋_GB2312" w:hAnsi="仿宋" w:cs="仿宋_GB2312" w:hint="eastAsia"/>
          <w:sz w:val="24"/>
        </w:rPr>
        <w:t>商类似</w:t>
      </w:r>
      <w:proofErr w:type="gramEnd"/>
      <w:r>
        <w:rPr>
          <w:rFonts w:ascii="仿宋_GB2312" w:eastAsia="仿宋_GB2312" w:hAnsi="仿宋" w:cs="仿宋_GB2312" w:hint="eastAsia"/>
          <w:sz w:val="24"/>
        </w:rPr>
        <w:t>业绩的证明文件（如有要求）</w:t>
      </w:r>
      <w:r>
        <w:rPr>
          <w:rFonts w:ascii="仿宋_GB2312" w:eastAsia="仿宋_GB2312" w:hAnsi="仿宋" w:cs="仿宋_GB2312" w:hint="eastAsia"/>
          <w:sz w:val="24"/>
          <w:lang w:val="zh-CN"/>
        </w:rPr>
        <w:t>……</w:t>
      </w:r>
      <w:proofErr w:type="gramStart"/>
      <w:r>
        <w:rPr>
          <w:rFonts w:ascii="仿宋_GB2312" w:eastAsia="仿宋_GB2312" w:hAnsi="仿宋" w:cs="仿宋_GB2312" w:hint="eastAsia"/>
          <w:sz w:val="24"/>
          <w:lang w:val="zh-CN"/>
        </w:rPr>
        <w:t>………………………</w:t>
      </w:r>
      <w:proofErr w:type="gramEnd"/>
      <w:r>
        <w:rPr>
          <w:rFonts w:ascii="仿宋_GB2312" w:eastAsia="仿宋_GB2312" w:hAnsi="仿宋" w:cs="仿宋_GB2312" w:hint="eastAsia"/>
          <w:sz w:val="24"/>
        </w:rPr>
        <w:t>（页码）</w:t>
      </w:r>
      <w:bookmarkEnd w:id="101"/>
      <w:bookmarkEnd w:id="102"/>
    </w:p>
    <w:bookmarkEnd w:id="103"/>
    <w:p w:rsidR="00C45723" w:rsidRDefault="000758C4">
      <w:pPr>
        <w:adjustRightInd w:val="0"/>
        <w:spacing w:line="360" w:lineRule="auto"/>
        <w:ind w:left="2" w:firstLineChars="200" w:firstLine="480"/>
        <w:rPr>
          <w:rFonts w:ascii="仿宋_GB2312" w:eastAsia="仿宋_GB2312" w:hAnsi="仿宋" w:cs="仿宋_GB2312"/>
          <w:sz w:val="24"/>
        </w:rPr>
      </w:pPr>
      <w:r>
        <w:rPr>
          <w:rFonts w:ascii="仿宋_GB2312" w:eastAsia="仿宋_GB2312" w:hAnsi="仿宋" w:cs="仿宋_GB2312" w:hint="eastAsia"/>
          <w:sz w:val="24"/>
        </w:rPr>
        <w:t>七、服务需求偏离表……</w:t>
      </w:r>
      <w:proofErr w:type="gramStart"/>
      <w:r>
        <w:rPr>
          <w:rFonts w:ascii="仿宋_GB2312" w:eastAsia="仿宋_GB2312" w:hAnsi="仿宋" w:cs="仿宋_GB2312" w:hint="eastAsia"/>
          <w:sz w:val="24"/>
        </w:rPr>
        <w:t>……………………………………………………</w:t>
      </w:r>
      <w:proofErr w:type="gramEnd"/>
      <w:r>
        <w:rPr>
          <w:rFonts w:ascii="仿宋_GB2312" w:eastAsia="仿宋_GB2312" w:hAnsi="仿宋" w:cs="仿宋_GB2312" w:hint="eastAsia"/>
          <w:sz w:val="24"/>
        </w:rPr>
        <w:t>（页码）</w:t>
      </w:r>
    </w:p>
    <w:p w:rsidR="00C45723" w:rsidRDefault="000758C4">
      <w:pPr>
        <w:adjustRightInd w:val="0"/>
        <w:spacing w:line="360" w:lineRule="auto"/>
        <w:ind w:left="2" w:firstLineChars="200" w:firstLine="480"/>
        <w:rPr>
          <w:rFonts w:ascii="仿宋_GB2312" w:eastAsia="仿宋_GB2312" w:hAnsi="仿宋" w:cs="仿宋_GB2312"/>
          <w:sz w:val="24"/>
        </w:rPr>
      </w:pPr>
      <w:r>
        <w:rPr>
          <w:rFonts w:ascii="仿宋_GB2312" w:eastAsia="仿宋_GB2312" w:hAnsi="仿宋" w:cs="仿宋_GB2312" w:hint="eastAsia"/>
          <w:sz w:val="24"/>
        </w:rPr>
        <w:t>八、服务方案……</w:t>
      </w:r>
      <w:proofErr w:type="gramStart"/>
      <w:r>
        <w:rPr>
          <w:rFonts w:ascii="仿宋_GB2312" w:eastAsia="仿宋_GB2312" w:hAnsi="仿宋" w:cs="仿宋_GB2312" w:hint="eastAsia"/>
          <w:sz w:val="24"/>
        </w:rPr>
        <w:t>……………………………………………………………</w:t>
      </w:r>
      <w:proofErr w:type="gramEnd"/>
      <w:r>
        <w:rPr>
          <w:rFonts w:ascii="仿宋_GB2312" w:eastAsia="仿宋_GB2312" w:hAnsi="仿宋" w:cs="仿宋_GB2312" w:hint="eastAsia"/>
          <w:sz w:val="24"/>
        </w:rPr>
        <w:t>（页码）</w:t>
      </w:r>
    </w:p>
    <w:p w:rsidR="00C45723" w:rsidRDefault="000758C4">
      <w:pPr>
        <w:adjustRightInd w:val="0"/>
        <w:spacing w:line="360" w:lineRule="auto"/>
        <w:ind w:left="2" w:firstLineChars="200" w:firstLine="480"/>
        <w:rPr>
          <w:rFonts w:ascii="仿宋_GB2312" w:eastAsia="仿宋_GB2312" w:hAnsi="仿宋" w:cs="仿宋_GB2312"/>
          <w:sz w:val="24"/>
        </w:rPr>
      </w:pPr>
      <w:r>
        <w:rPr>
          <w:rFonts w:ascii="仿宋_GB2312" w:eastAsia="仿宋_GB2312" w:hAnsi="仿宋" w:cs="仿宋_GB2312" w:hint="eastAsia"/>
          <w:sz w:val="24"/>
        </w:rPr>
        <w:t>九、售后服务方案……</w:t>
      </w:r>
      <w:proofErr w:type="gramStart"/>
      <w:r>
        <w:rPr>
          <w:rFonts w:ascii="仿宋_GB2312" w:eastAsia="仿宋_GB2312" w:hAnsi="仿宋" w:cs="仿宋_GB2312" w:hint="eastAsia"/>
          <w:sz w:val="24"/>
        </w:rPr>
        <w:t>…………………………</w:t>
      </w:r>
      <w:r>
        <w:rPr>
          <w:rFonts w:ascii="仿宋_GB2312" w:eastAsia="仿宋_GB2312" w:hAnsi="仿宋" w:cs="仿宋_GB2312" w:hint="eastAsia"/>
          <w:sz w:val="24"/>
          <w:lang w:val="zh-CN"/>
        </w:rPr>
        <w:t>………</w:t>
      </w:r>
      <w:r>
        <w:rPr>
          <w:rFonts w:ascii="仿宋_GB2312" w:eastAsia="仿宋_GB2312" w:hAnsi="仿宋" w:cs="仿宋_GB2312" w:hint="eastAsia"/>
          <w:sz w:val="24"/>
        </w:rPr>
        <w:t>……………………</w:t>
      </w:r>
      <w:proofErr w:type="gramEnd"/>
      <w:r>
        <w:rPr>
          <w:rFonts w:ascii="仿宋_GB2312" w:eastAsia="仿宋_GB2312" w:hAnsi="仿宋" w:cs="仿宋_GB2312" w:hint="eastAsia"/>
          <w:sz w:val="24"/>
        </w:rPr>
        <w:t>（页码）</w:t>
      </w:r>
    </w:p>
    <w:p w:rsidR="00C45723" w:rsidRDefault="000758C4">
      <w:pPr>
        <w:adjustRightInd w:val="0"/>
        <w:spacing w:line="360" w:lineRule="auto"/>
        <w:ind w:left="2" w:firstLineChars="200" w:firstLine="480"/>
        <w:rPr>
          <w:rFonts w:ascii="仿宋_GB2312" w:eastAsia="仿宋_GB2312" w:hAnsi="仿宋" w:cs="仿宋_GB2312"/>
          <w:sz w:val="24"/>
        </w:rPr>
      </w:pPr>
      <w:r>
        <w:rPr>
          <w:rFonts w:ascii="仿宋_GB2312" w:eastAsia="仿宋_GB2312" w:hAnsi="仿宋" w:cs="仿宋_GB2312" w:hint="eastAsia"/>
          <w:sz w:val="24"/>
        </w:rPr>
        <w:t>十、</w:t>
      </w:r>
      <w:r>
        <w:rPr>
          <w:rFonts w:ascii="仿宋_GB2312" w:eastAsia="仿宋_GB2312" w:hAnsi="仿宋" w:cs="仿宋_GB2312" w:hint="eastAsia"/>
          <w:sz w:val="24"/>
          <w:lang w:val="zh-CN"/>
        </w:rPr>
        <w:t>项目实施人员一览表……</w:t>
      </w:r>
      <w:proofErr w:type="gramStart"/>
      <w:r>
        <w:rPr>
          <w:rFonts w:ascii="仿宋_GB2312" w:eastAsia="仿宋_GB2312" w:hAnsi="仿宋" w:cs="仿宋_GB2312" w:hint="eastAsia"/>
          <w:sz w:val="24"/>
          <w:lang w:val="zh-CN"/>
        </w:rPr>
        <w:t>…………………………</w:t>
      </w:r>
      <w:r>
        <w:rPr>
          <w:rFonts w:ascii="仿宋_GB2312" w:eastAsia="仿宋_GB2312" w:hAnsi="仿宋" w:cs="仿宋_GB2312" w:hint="eastAsia"/>
          <w:sz w:val="24"/>
        </w:rPr>
        <w:t>……………………</w:t>
      </w:r>
      <w:proofErr w:type="gramEnd"/>
      <w:r>
        <w:rPr>
          <w:rFonts w:ascii="仿宋_GB2312" w:eastAsia="仿宋_GB2312" w:hAnsi="仿宋" w:cs="仿宋_GB2312" w:hint="eastAsia"/>
          <w:sz w:val="24"/>
        </w:rPr>
        <w:t>（页码）</w:t>
      </w:r>
    </w:p>
    <w:p w:rsidR="00C45723" w:rsidRDefault="000758C4">
      <w:pPr>
        <w:adjustRightInd w:val="0"/>
        <w:spacing w:line="360" w:lineRule="auto"/>
        <w:ind w:left="2" w:firstLineChars="200" w:firstLine="480"/>
        <w:rPr>
          <w:rFonts w:ascii="仿宋_GB2312" w:eastAsia="仿宋_GB2312" w:hAnsi="仿宋" w:cs="仿宋_GB2312"/>
          <w:sz w:val="24"/>
        </w:rPr>
      </w:pPr>
      <w:r>
        <w:rPr>
          <w:rFonts w:ascii="仿宋_GB2312" w:eastAsia="仿宋_GB2312" w:hAnsi="仿宋" w:cs="仿宋_GB2312" w:hint="eastAsia"/>
          <w:sz w:val="24"/>
        </w:rPr>
        <w:t>十一、服务需求、商务条款要求提供的其他材料</w:t>
      </w:r>
      <w:r>
        <w:rPr>
          <w:rFonts w:ascii="仿宋_GB2312" w:eastAsia="仿宋_GB2312" w:hAnsi="仿宋" w:cs="仿宋_GB2312" w:hint="eastAsia"/>
          <w:sz w:val="24"/>
          <w:lang w:val="zh-CN"/>
        </w:rPr>
        <w:t>……</w:t>
      </w:r>
      <w:proofErr w:type="gramStart"/>
      <w:r>
        <w:rPr>
          <w:rFonts w:ascii="仿宋_GB2312" w:eastAsia="仿宋_GB2312" w:hAnsi="仿宋" w:cs="仿宋_GB2312" w:hint="eastAsia"/>
          <w:sz w:val="24"/>
          <w:lang w:val="zh-CN"/>
        </w:rPr>
        <w:t>……………</w:t>
      </w:r>
      <w:r>
        <w:rPr>
          <w:rFonts w:ascii="仿宋_GB2312" w:eastAsia="仿宋_GB2312" w:hAnsi="仿宋" w:cs="仿宋_GB2312" w:hint="eastAsia"/>
          <w:sz w:val="24"/>
        </w:rPr>
        <w:t>………</w:t>
      </w:r>
      <w:proofErr w:type="gramEnd"/>
      <w:r>
        <w:rPr>
          <w:rFonts w:ascii="仿宋_GB2312" w:eastAsia="仿宋_GB2312" w:hAnsi="仿宋" w:cs="仿宋_GB2312" w:hint="eastAsia"/>
          <w:sz w:val="24"/>
        </w:rPr>
        <w:t>（页码）</w:t>
      </w:r>
    </w:p>
    <w:p w:rsidR="00C45723" w:rsidRDefault="000758C4">
      <w:pPr>
        <w:adjustRightInd w:val="0"/>
        <w:spacing w:line="360" w:lineRule="auto"/>
        <w:ind w:left="2" w:firstLineChars="200" w:firstLine="480"/>
        <w:rPr>
          <w:rFonts w:ascii="仿宋_GB2312" w:eastAsia="仿宋_GB2312" w:hAnsi="仿宋" w:cs="仿宋_GB2312"/>
          <w:sz w:val="24"/>
        </w:rPr>
      </w:pPr>
      <w:r>
        <w:rPr>
          <w:rFonts w:ascii="仿宋_GB2312" w:eastAsia="仿宋_GB2312" w:hAnsi="仿宋" w:cs="仿宋_GB2312" w:hint="eastAsia"/>
          <w:sz w:val="24"/>
        </w:rPr>
        <w:t>十二、供应商认为需要提供的其他有关资料</w:t>
      </w:r>
      <w:r>
        <w:rPr>
          <w:rFonts w:ascii="仿宋_GB2312" w:eastAsia="仿宋_GB2312" w:hAnsi="仿宋" w:cs="仿宋_GB2312" w:hint="eastAsia"/>
          <w:sz w:val="24"/>
          <w:lang w:val="zh-CN"/>
        </w:rPr>
        <w:t>……</w:t>
      </w:r>
      <w:proofErr w:type="gramStart"/>
      <w:r>
        <w:rPr>
          <w:rFonts w:ascii="仿宋_GB2312" w:eastAsia="仿宋_GB2312" w:hAnsi="仿宋" w:cs="仿宋_GB2312" w:hint="eastAsia"/>
          <w:sz w:val="24"/>
        </w:rPr>
        <w:t>………</w:t>
      </w:r>
      <w:r>
        <w:rPr>
          <w:rFonts w:ascii="仿宋_GB2312" w:eastAsia="仿宋_GB2312" w:hAnsi="仿宋" w:cs="仿宋_GB2312" w:hint="eastAsia"/>
          <w:sz w:val="24"/>
          <w:lang w:val="zh-CN"/>
        </w:rPr>
        <w:t>…</w:t>
      </w:r>
      <w:r>
        <w:rPr>
          <w:rFonts w:ascii="仿宋_GB2312" w:eastAsia="仿宋_GB2312" w:hAnsi="仿宋" w:cs="仿宋_GB2312" w:hint="eastAsia"/>
          <w:sz w:val="24"/>
        </w:rPr>
        <w:t>………………</w:t>
      </w:r>
      <w:proofErr w:type="gramEnd"/>
      <w:r>
        <w:rPr>
          <w:rFonts w:ascii="仿宋_GB2312" w:eastAsia="仿宋_GB2312" w:hAnsi="仿宋" w:cs="仿宋_GB2312" w:hint="eastAsia"/>
          <w:sz w:val="24"/>
        </w:rPr>
        <w:t>（页码）</w:t>
      </w:r>
    </w:p>
    <w:p w:rsidR="00C45723" w:rsidRDefault="00C45723">
      <w:pPr>
        <w:adjustRightInd w:val="0"/>
        <w:spacing w:line="360" w:lineRule="auto"/>
        <w:ind w:left="2" w:firstLineChars="200" w:firstLine="480"/>
        <w:rPr>
          <w:rFonts w:ascii="仿宋_GB2312" w:eastAsia="仿宋_GB2312" w:hAnsi="仿宋" w:cs="仿宋_GB2312"/>
          <w:sz w:val="24"/>
        </w:rPr>
      </w:pPr>
    </w:p>
    <w:p w:rsidR="00C45723" w:rsidRDefault="000758C4">
      <w:pPr>
        <w:spacing w:line="360" w:lineRule="auto"/>
        <w:rPr>
          <w:rFonts w:ascii="仿宋_GB2312" w:eastAsia="仿宋_GB2312" w:hAnsi="仿宋" w:cs="仿宋_GB2312"/>
          <w:b/>
          <w:bCs/>
          <w:sz w:val="24"/>
        </w:rPr>
      </w:pPr>
      <w:r>
        <w:rPr>
          <w:rFonts w:ascii="仿宋_GB2312" w:eastAsia="仿宋_GB2312" w:hAnsi="仿宋" w:cs="仿宋_GB2312" w:hint="eastAsia"/>
          <w:b/>
          <w:bCs/>
          <w:sz w:val="24"/>
        </w:rPr>
        <w:t>注：以上目录是基本格式要求，各供应商可根据自身情况进一步向下增加内容或细化。</w:t>
      </w:r>
    </w:p>
    <w:p w:rsidR="00C45723" w:rsidRDefault="00C45723">
      <w:pPr>
        <w:spacing w:line="400" w:lineRule="exact"/>
        <w:rPr>
          <w:rFonts w:ascii="仿宋_GB2312" w:eastAsia="仿宋_GB2312" w:hAnsi="仿宋_GB2312" w:cs="仿宋_GB2312"/>
          <w:sz w:val="32"/>
          <w:szCs w:val="32"/>
        </w:rPr>
      </w:pPr>
    </w:p>
    <w:p w:rsidR="00C45723" w:rsidRDefault="000758C4">
      <w:pPr>
        <w:spacing w:line="520" w:lineRule="exact"/>
        <w:ind w:firstLineChars="200" w:firstLine="880"/>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br w:type="page"/>
      </w:r>
      <w:r>
        <w:rPr>
          <w:rFonts w:ascii="仿宋" w:eastAsia="仿宋" w:hAnsi="仿宋" w:cs="仿宋_GB2312" w:hint="eastAsia"/>
          <w:b/>
          <w:sz w:val="30"/>
          <w:szCs w:val="30"/>
        </w:rPr>
        <w:lastRenderedPageBreak/>
        <w:t>一、无串</w:t>
      </w:r>
      <w:proofErr w:type="gramStart"/>
      <w:r>
        <w:rPr>
          <w:rFonts w:ascii="仿宋" w:eastAsia="仿宋" w:hAnsi="仿宋" w:cs="仿宋_GB2312" w:hint="eastAsia"/>
          <w:b/>
          <w:sz w:val="30"/>
          <w:szCs w:val="30"/>
        </w:rPr>
        <w:t>标行为</w:t>
      </w:r>
      <w:proofErr w:type="gramEnd"/>
      <w:r>
        <w:rPr>
          <w:rFonts w:ascii="仿宋" w:eastAsia="仿宋" w:hAnsi="仿宋" w:cs="仿宋_GB2312" w:hint="eastAsia"/>
          <w:b/>
          <w:sz w:val="30"/>
          <w:szCs w:val="30"/>
        </w:rPr>
        <w:t>承诺函</w:t>
      </w:r>
    </w:p>
    <w:p w:rsidR="00C45723" w:rsidRDefault="00C45723">
      <w:pPr>
        <w:spacing w:line="520" w:lineRule="exact"/>
        <w:jc w:val="center"/>
        <w:rPr>
          <w:rFonts w:ascii="方正小标宋简体" w:eastAsia="方正小标宋简体" w:hAnsi="方正小标宋简体" w:cs="方正小标宋简体"/>
          <w:sz w:val="44"/>
          <w:szCs w:val="44"/>
        </w:rPr>
      </w:pPr>
    </w:p>
    <w:p w:rsidR="00C45723" w:rsidRDefault="000758C4">
      <w:pPr>
        <w:spacing w:line="520" w:lineRule="exact"/>
        <w:jc w:val="center"/>
        <w:rPr>
          <w:rFonts w:ascii="仿宋_GB2312" w:eastAsia="仿宋_GB2312" w:hAnsi="仿宋_GB2312" w:cs="仿宋_GB2312"/>
          <w:sz w:val="32"/>
          <w:szCs w:val="32"/>
        </w:rPr>
      </w:pPr>
      <w:r>
        <w:rPr>
          <w:rFonts w:ascii="方正小标宋简体" w:eastAsia="方正小标宋简体" w:hAnsi="方正小标宋简体" w:cs="方正小标宋简体" w:hint="eastAsia"/>
          <w:sz w:val="44"/>
          <w:szCs w:val="44"/>
        </w:rPr>
        <w:t>无串通竞标行为的承诺函</w:t>
      </w:r>
    </w:p>
    <w:p w:rsidR="00C45723" w:rsidRDefault="000758C4">
      <w:pPr>
        <w:spacing w:line="360" w:lineRule="auto"/>
        <w:ind w:firstLineChars="200" w:firstLine="482"/>
        <w:contextualSpacing/>
        <w:rPr>
          <w:rFonts w:ascii="宋体" w:hAnsi="宋体" w:cs="仿宋_GB2312"/>
          <w:b/>
          <w:bCs/>
          <w:sz w:val="24"/>
        </w:rPr>
      </w:pPr>
      <w:r>
        <w:rPr>
          <w:rFonts w:ascii="宋体" w:hAnsi="宋体" w:cs="仿宋_GB2312" w:hint="eastAsia"/>
          <w:b/>
          <w:bCs/>
          <w:sz w:val="24"/>
        </w:rPr>
        <w:t>一、我方承诺</w:t>
      </w:r>
      <w:proofErr w:type="gramStart"/>
      <w:r>
        <w:rPr>
          <w:rFonts w:ascii="宋体" w:hAnsi="宋体" w:cs="仿宋_GB2312" w:hint="eastAsia"/>
          <w:b/>
          <w:bCs/>
          <w:sz w:val="24"/>
        </w:rPr>
        <w:t>无下列</w:t>
      </w:r>
      <w:proofErr w:type="gramEnd"/>
      <w:r>
        <w:rPr>
          <w:rFonts w:ascii="宋体" w:hAnsi="宋体" w:cs="仿宋_GB2312" w:hint="eastAsia"/>
          <w:b/>
          <w:bCs/>
          <w:sz w:val="24"/>
        </w:rPr>
        <w:t>相互串通竞标的情形：</w:t>
      </w:r>
    </w:p>
    <w:p w:rsidR="00C45723" w:rsidRDefault="000758C4">
      <w:pPr>
        <w:spacing w:line="360" w:lineRule="auto"/>
        <w:ind w:firstLineChars="200" w:firstLine="480"/>
        <w:rPr>
          <w:rFonts w:ascii="宋体" w:hAnsi="宋体" w:cs="仿宋_GB2312"/>
          <w:sz w:val="24"/>
        </w:rPr>
      </w:pPr>
      <w:r>
        <w:rPr>
          <w:rFonts w:ascii="宋体" w:hAnsi="宋体" w:cs="仿宋_GB2312" w:hint="eastAsia"/>
          <w:sz w:val="24"/>
        </w:rPr>
        <w:t>1.不同供应商的响应文件由同一单位或者个人编制；</w:t>
      </w:r>
      <w:r>
        <w:rPr>
          <w:rFonts w:ascii="宋体" w:hAnsi="宋体" w:hint="eastAsia"/>
          <w:sz w:val="24"/>
        </w:rPr>
        <w:t>或者不同供应商报名的IP地址一致的；或者编制响应文件硬件设备CPU编号、硬盘编号、网卡地址一致的情况。</w:t>
      </w:r>
      <w:r>
        <w:rPr>
          <w:rFonts w:ascii="宋体" w:hAnsi="宋体" w:cs="仿宋_GB2312" w:hint="eastAsia"/>
          <w:sz w:val="24"/>
        </w:rPr>
        <w:t xml:space="preserve">  </w:t>
      </w:r>
    </w:p>
    <w:p w:rsidR="00C45723" w:rsidRDefault="000758C4">
      <w:pPr>
        <w:spacing w:line="360" w:lineRule="auto"/>
        <w:ind w:firstLineChars="200" w:firstLine="480"/>
        <w:contextualSpacing/>
        <w:rPr>
          <w:rFonts w:ascii="宋体" w:hAnsi="宋体" w:cs="仿宋_GB2312"/>
          <w:sz w:val="24"/>
        </w:rPr>
      </w:pPr>
      <w:r>
        <w:rPr>
          <w:rFonts w:ascii="宋体" w:hAnsi="宋体" w:cs="仿宋_GB2312" w:hint="eastAsia"/>
          <w:sz w:val="24"/>
        </w:rPr>
        <w:t xml:space="preserve"> 2.不同供应商委托同一单位或者个人办理竞标事宜；</w:t>
      </w:r>
    </w:p>
    <w:p w:rsidR="00C45723" w:rsidRDefault="000758C4">
      <w:pPr>
        <w:spacing w:line="360" w:lineRule="auto"/>
        <w:ind w:firstLineChars="200" w:firstLine="480"/>
        <w:contextualSpacing/>
        <w:rPr>
          <w:rFonts w:ascii="宋体" w:hAnsi="宋体" w:cs="仿宋_GB2312"/>
          <w:sz w:val="24"/>
        </w:rPr>
      </w:pPr>
      <w:r>
        <w:rPr>
          <w:rFonts w:ascii="宋体" w:hAnsi="宋体" w:cs="仿宋_GB2312" w:hint="eastAsia"/>
          <w:sz w:val="24"/>
        </w:rPr>
        <w:t>3.不同供应商的响应文件载明的项目管理员为同一个人；</w:t>
      </w:r>
    </w:p>
    <w:p w:rsidR="00C45723" w:rsidRDefault="000758C4">
      <w:pPr>
        <w:spacing w:line="360" w:lineRule="auto"/>
        <w:ind w:firstLineChars="200" w:firstLine="480"/>
        <w:contextualSpacing/>
        <w:rPr>
          <w:rFonts w:ascii="宋体" w:hAnsi="宋体" w:cs="仿宋_GB2312"/>
          <w:sz w:val="24"/>
        </w:rPr>
      </w:pPr>
      <w:r>
        <w:rPr>
          <w:rFonts w:ascii="宋体" w:hAnsi="宋体" w:cs="仿宋_GB2312" w:hint="eastAsia"/>
          <w:sz w:val="24"/>
        </w:rPr>
        <w:t>4.不</w:t>
      </w:r>
      <w:r>
        <w:rPr>
          <w:rFonts w:ascii="宋体" w:hAnsi="宋体" w:cs="仿宋_GB2312" w:hint="eastAsia"/>
          <w:spacing w:val="-6"/>
          <w:sz w:val="24"/>
        </w:rPr>
        <w:t>同供应商的响应文件异常一致或者响应报价呈规律性差异；</w:t>
      </w:r>
    </w:p>
    <w:p w:rsidR="00C45723" w:rsidRDefault="000758C4">
      <w:pPr>
        <w:spacing w:line="360" w:lineRule="auto"/>
        <w:ind w:firstLineChars="200" w:firstLine="480"/>
        <w:contextualSpacing/>
        <w:rPr>
          <w:rFonts w:ascii="宋体" w:hAnsi="宋体" w:cs="仿宋_GB2312"/>
          <w:sz w:val="24"/>
        </w:rPr>
      </w:pPr>
      <w:r>
        <w:rPr>
          <w:rFonts w:ascii="宋体" w:hAnsi="宋体" w:cs="仿宋_GB2312" w:hint="eastAsia"/>
          <w:sz w:val="24"/>
        </w:rPr>
        <w:t>5.不同供应商的响应文件相互混装；</w:t>
      </w:r>
    </w:p>
    <w:p w:rsidR="00C45723" w:rsidRDefault="000758C4">
      <w:pPr>
        <w:spacing w:line="360" w:lineRule="auto"/>
        <w:ind w:firstLineChars="200" w:firstLine="480"/>
        <w:contextualSpacing/>
        <w:rPr>
          <w:rFonts w:ascii="宋体" w:hAnsi="宋体" w:cs="仿宋_GB2312"/>
          <w:sz w:val="24"/>
        </w:rPr>
      </w:pPr>
      <w:r>
        <w:rPr>
          <w:rFonts w:ascii="宋体" w:hAnsi="宋体" w:cs="仿宋_GB2312" w:hint="eastAsia"/>
          <w:sz w:val="24"/>
        </w:rPr>
        <w:t>6.不同供应商的磋商保证金从同一单位或者个人账户转出。</w:t>
      </w:r>
    </w:p>
    <w:p w:rsidR="00C45723" w:rsidRDefault="000758C4">
      <w:pPr>
        <w:spacing w:line="360" w:lineRule="auto"/>
        <w:ind w:firstLineChars="200" w:firstLine="482"/>
        <w:contextualSpacing/>
        <w:rPr>
          <w:rFonts w:ascii="宋体" w:hAnsi="宋体" w:cs="仿宋_GB2312"/>
          <w:b/>
          <w:bCs/>
          <w:sz w:val="24"/>
        </w:rPr>
      </w:pPr>
      <w:r>
        <w:rPr>
          <w:rFonts w:ascii="宋体" w:hAnsi="宋体" w:cs="仿宋_GB2312" w:hint="eastAsia"/>
          <w:b/>
          <w:bCs/>
          <w:sz w:val="24"/>
        </w:rPr>
        <w:t>二、我方承诺</w:t>
      </w:r>
      <w:proofErr w:type="gramStart"/>
      <w:r>
        <w:rPr>
          <w:rFonts w:ascii="宋体" w:hAnsi="宋体" w:cs="仿宋_GB2312" w:hint="eastAsia"/>
          <w:b/>
          <w:bCs/>
          <w:sz w:val="24"/>
        </w:rPr>
        <w:t>无下列</w:t>
      </w:r>
      <w:proofErr w:type="gramEnd"/>
      <w:r>
        <w:rPr>
          <w:rFonts w:ascii="宋体" w:hAnsi="宋体" w:cs="仿宋_GB2312" w:hint="eastAsia"/>
          <w:b/>
          <w:bCs/>
          <w:sz w:val="24"/>
        </w:rPr>
        <w:t>恶意串通的情形：</w:t>
      </w:r>
    </w:p>
    <w:p w:rsidR="00C45723" w:rsidRDefault="000758C4">
      <w:pPr>
        <w:spacing w:line="360" w:lineRule="auto"/>
        <w:ind w:firstLineChars="200" w:firstLine="480"/>
        <w:contextualSpacing/>
        <w:rPr>
          <w:rFonts w:ascii="宋体" w:hAnsi="宋体" w:cs="仿宋_GB2312"/>
          <w:sz w:val="24"/>
        </w:rPr>
      </w:pPr>
      <w:r>
        <w:rPr>
          <w:rFonts w:ascii="宋体" w:hAnsi="宋体" w:cs="仿宋_GB2312" w:hint="eastAsia"/>
          <w:sz w:val="24"/>
        </w:rPr>
        <w:t>1.供应商直接或者间接从采购人或者采购代理机构处获得其他供应商的相关信息并修改其响应文件；</w:t>
      </w:r>
    </w:p>
    <w:p w:rsidR="00C45723" w:rsidRDefault="000758C4">
      <w:pPr>
        <w:spacing w:line="360" w:lineRule="auto"/>
        <w:ind w:firstLineChars="200" w:firstLine="480"/>
        <w:contextualSpacing/>
        <w:rPr>
          <w:rFonts w:ascii="宋体" w:hAnsi="宋体" w:cs="仿宋_GB2312"/>
          <w:sz w:val="24"/>
        </w:rPr>
      </w:pPr>
      <w:r>
        <w:rPr>
          <w:rFonts w:ascii="宋体" w:hAnsi="宋体" w:cs="仿宋_GB2312" w:hint="eastAsia"/>
          <w:sz w:val="24"/>
        </w:rPr>
        <w:t>2.供应</w:t>
      </w:r>
      <w:proofErr w:type="gramStart"/>
      <w:r>
        <w:rPr>
          <w:rFonts w:ascii="宋体" w:hAnsi="宋体" w:cs="仿宋_GB2312" w:hint="eastAsia"/>
          <w:sz w:val="24"/>
        </w:rPr>
        <w:t>商按照</w:t>
      </w:r>
      <w:proofErr w:type="gramEnd"/>
      <w:r>
        <w:rPr>
          <w:rFonts w:ascii="宋体" w:hAnsi="宋体" w:cs="仿宋_GB2312" w:hint="eastAsia"/>
          <w:sz w:val="24"/>
        </w:rPr>
        <w:t>采购人或者采购代理机构的授意撤换、修改响应文件；</w:t>
      </w:r>
    </w:p>
    <w:p w:rsidR="00C45723" w:rsidRDefault="000758C4">
      <w:pPr>
        <w:spacing w:line="360" w:lineRule="auto"/>
        <w:ind w:firstLineChars="200" w:firstLine="480"/>
        <w:contextualSpacing/>
        <w:rPr>
          <w:rFonts w:ascii="宋体" w:hAnsi="宋体" w:cs="仿宋_GB2312"/>
          <w:sz w:val="24"/>
        </w:rPr>
      </w:pPr>
      <w:r>
        <w:rPr>
          <w:rFonts w:ascii="宋体" w:hAnsi="宋体" w:cs="仿宋_GB2312" w:hint="eastAsia"/>
          <w:sz w:val="24"/>
        </w:rPr>
        <w:t>3.供</w:t>
      </w:r>
      <w:r>
        <w:rPr>
          <w:rFonts w:ascii="宋体" w:hAnsi="宋体" w:cs="仿宋_GB2312" w:hint="eastAsia"/>
          <w:spacing w:val="-6"/>
          <w:sz w:val="24"/>
        </w:rPr>
        <w:t>应商之间协商报价、技术方案等响应文件的实质性内容；</w:t>
      </w:r>
    </w:p>
    <w:p w:rsidR="00C45723" w:rsidRDefault="000758C4">
      <w:pPr>
        <w:spacing w:line="360" w:lineRule="auto"/>
        <w:ind w:firstLineChars="200" w:firstLine="480"/>
        <w:contextualSpacing/>
        <w:rPr>
          <w:rFonts w:ascii="宋体" w:hAnsi="宋体" w:cs="仿宋_GB2312"/>
          <w:sz w:val="24"/>
        </w:rPr>
      </w:pPr>
      <w:r>
        <w:rPr>
          <w:rFonts w:ascii="宋体" w:hAnsi="宋体" w:cs="仿宋_GB2312" w:hint="eastAsia"/>
          <w:sz w:val="24"/>
        </w:rPr>
        <w:t>4.属于同一集团、协会、商会等组织成员的供应</w:t>
      </w:r>
      <w:proofErr w:type="gramStart"/>
      <w:r>
        <w:rPr>
          <w:rFonts w:ascii="宋体" w:hAnsi="宋体" w:cs="仿宋_GB2312" w:hint="eastAsia"/>
          <w:sz w:val="24"/>
        </w:rPr>
        <w:t>商按照</w:t>
      </w:r>
      <w:proofErr w:type="gramEnd"/>
      <w:r>
        <w:rPr>
          <w:rFonts w:ascii="宋体" w:hAnsi="宋体" w:cs="仿宋_GB2312" w:hint="eastAsia"/>
          <w:sz w:val="24"/>
        </w:rPr>
        <w:t>该组织要求协同参加政府采购活动；</w:t>
      </w:r>
    </w:p>
    <w:p w:rsidR="00C45723" w:rsidRDefault="000758C4">
      <w:pPr>
        <w:spacing w:line="360" w:lineRule="auto"/>
        <w:ind w:firstLineChars="200" w:firstLine="480"/>
        <w:contextualSpacing/>
        <w:rPr>
          <w:rFonts w:ascii="宋体" w:hAnsi="宋体" w:cs="仿宋_GB2312"/>
          <w:sz w:val="24"/>
        </w:rPr>
      </w:pPr>
      <w:r>
        <w:rPr>
          <w:rFonts w:ascii="宋体" w:hAnsi="宋体" w:cs="仿宋_GB2312" w:hint="eastAsia"/>
          <w:sz w:val="24"/>
        </w:rPr>
        <w:t>5.供应商之间事先约定一致抬高或者压低响应报价，或者在竞争性磋商项目中事先约定轮流以高价位或者低价位成交，或者事先约定由某一特定供应商成交，然后再参加竞标；</w:t>
      </w:r>
    </w:p>
    <w:p w:rsidR="00C45723" w:rsidRDefault="000758C4">
      <w:pPr>
        <w:spacing w:line="360" w:lineRule="auto"/>
        <w:ind w:firstLineChars="200" w:firstLine="480"/>
        <w:contextualSpacing/>
        <w:rPr>
          <w:rFonts w:ascii="宋体" w:hAnsi="宋体" w:cs="仿宋_GB2312"/>
          <w:sz w:val="24"/>
        </w:rPr>
      </w:pPr>
      <w:r>
        <w:rPr>
          <w:rFonts w:ascii="宋体" w:hAnsi="宋体" w:cs="仿宋_GB2312" w:hint="eastAsia"/>
          <w:sz w:val="24"/>
        </w:rPr>
        <w:t>6.供应商之间商定部分供应商放弃参加政府采购活动或者放弃成交；</w:t>
      </w:r>
    </w:p>
    <w:p w:rsidR="00C45723" w:rsidRDefault="000758C4">
      <w:pPr>
        <w:spacing w:line="360" w:lineRule="auto"/>
        <w:ind w:firstLineChars="200" w:firstLine="480"/>
        <w:contextualSpacing/>
        <w:rPr>
          <w:rFonts w:ascii="宋体" w:hAnsi="宋体" w:cs="仿宋_GB2312"/>
          <w:sz w:val="24"/>
        </w:rPr>
      </w:pPr>
      <w:r>
        <w:rPr>
          <w:rFonts w:ascii="宋体" w:hAnsi="宋体" w:cs="仿宋_GB2312" w:hint="eastAsia"/>
          <w:sz w:val="24"/>
        </w:rPr>
        <w:t>7.供应商与采购人或者采购代理机构之间、供应商相互之间，为</w:t>
      </w:r>
      <w:r>
        <w:rPr>
          <w:rFonts w:ascii="宋体" w:hAnsi="宋体" w:cs="仿宋_GB2312" w:hint="eastAsia"/>
          <w:spacing w:val="-6"/>
          <w:sz w:val="24"/>
        </w:rPr>
        <w:t>谋求特定供应</w:t>
      </w:r>
      <w:proofErr w:type="gramStart"/>
      <w:r>
        <w:rPr>
          <w:rFonts w:ascii="宋体" w:hAnsi="宋体" w:cs="仿宋_GB2312" w:hint="eastAsia"/>
          <w:spacing w:val="-6"/>
          <w:sz w:val="24"/>
        </w:rPr>
        <w:t>商成交</w:t>
      </w:r>
      <w:proofErr w:type="gramEnd"/>
      <w:r>
        <w:rPr>
          <w:rFonts w:ascii="宋体" w:hAnsi="宋体" w:cs="仿宋_GB2312" w:hint="eastAsia"/>
          <w:spacing w:val="-6"/>
          <w:sz w:val="24"/>
        </w:rPr>
        <w:t>或者排斥其他供应商的其他串通行为。</w:t>
      </w:r>
    </w:p>
    <w:p w:rsidR="00C45723" w:rsidRDefault="000758C4">
      <w:pPr>
        <w:spacing w:line="360" w:lineRule="auto"/>
        <w:ind w:firstLineChars="200" w:firstLine="482"/>
        <w:contextualSpacing/>
        <w:rPr>
          <w:rFonts w:ascii="宋体" w:hAnsi="宋体" w:cs="仿宋_GB2312"/>
          <w:b/>
          <w:bCs/>
          <w:sz w:val="24"/>
        </w:rPr>
      </w:pPr>
      <w:r>
        <w:rPr>
          <w:rFonts w:ascii="宋体" w:hAnsi="宋体" w:cs="仿宋_GB2312" w:hint="eastAsia"/>
          <w:b/>
          <w:bCs/>
          <w:sz w:val="24"/>
        </w:rPr>
        <w:t>以上情形一经核查属实，接受政府采购监管部门对我方认定存在</w:t>
      </w:r>
      <w:proofErr w:type="gramStart"/>
      <w:r>
        <w:rPr>
          <w:rFonts w:ascii="宋体" w:hAnsi="宋体" w:cs="仿宋_GB2312" w:hint="eastAsia"/>
          <w:b/>
          <w:bCs/>
          <w:sz w:val="24"/>
        </w:rPr>
        <w:t>围标串标</w:t>
      </w:r>
      <w:proofErr w:type="gramEnd"/>
      <w:r>
        <w:rPr>
          <w:rFonts w:ascii="宋体" w:hAnsi="宋体" w:cs="仿宋_GB2312" w:hint="eastAsia"/>
          <w:b/>
          <w:bCs/>
          <w:sz w:val="24"/>
        </w:rPr>
        <w:t>行为，我方愿意承担一切后果，并不再寻求任何旨在减轻或者免除法律责任的辩解。</w:t>
      </w:r>
    </w:p>
    <w:p w:rsidR="00C45723" w:rsidRDefault="000758C4">
      <w:pPr>
        <w:autoSpaceDE w:val="0"/>
        <w:autoSpaceDN w:val="0"/>
        <w:spacing w:line="360" w:lineRule="auto"/>
        <w:ind w:leftChars="1950" w:left="4335" w:hangingChars="100" w:hanging="240"/>
        <w:rPr>
          <w:rFonts w:ascii="仿宋_GB2312" w:eastAsia="仿宋_GB2312" w:hAnsi="仿宋" w:cs="仿宋_GB2312"/>
          <w:kern w:val="0"/>
          <w:sz w:val="24"/>
        </w:rPr>
      </w:pPr>
      <w:r>
        <w:rPr>
          <w:rFonts w:ascii="仿宋_GB2312" w:eastAsia="仿宋_GB2312" w:hAnsi="仿宋" w:cs="仿宋_GB2312" w:hint="eastAsia"/>
          <w:kern w:val="0"/>
          <w:sz w:val="24"/>
        </w:rPr>
        <w:t>供应商名称（电子签章）：</w:t>
      </w:r>
    </w:p>
    <w:p w:rsidR="00C45723" w:rsidRDefault="000758C4">
      <w:pPr>
        <w:spacing w:line="520" w:lineRule="exact"/>
        <w:ind w:leftChars="114" w:left="239" w:firstLineChars="2550" w:firstLine="6120"/>
        <w:jc w:val="left"/>
        <w:rPr>
          <w:rFonts w:ascii="方正小标宋简体" w:eastAsia="方正小标宋简体" w:hAnsi="方正小标宋简体" w:cs="方正小标宋简体"/>
          <w:bCs/>
          <w:sz w:val="44"/>
          <w:szCs w:val="44"/>
        </w:rPr>
      </w:pPr>
      <w:r>
        <w:rPr>
          <w:rFonts w:ascii="仿宋_GB2312" w:eastAsia="仿宋_GB2312" w:hAnsi="仿宋" w:cs="仿宋_GB2312" w:hint="eastAsia"/>
          <w:kern w:val="0"/>
          <w:sz w:val="24"/>
          <w:lang w:val="zh-CN"/>
        </w:rPr>
        <w:t xml:space="preserve">日期：  年  月   日   </w:t>
      </w:r>
      <w:r>
        <w:rPr>
          <w:rFonts w:ascii="宋体" w:hAnsi="宋体"/>
          <w:b/>
          <w:bCs/>
          <w:sz w:val="32"/>
          <w:szCs w:val="32"/>
        </w:rPr>
        <w:br w:type="page"/>
      </w:r>
      <w:r>
        <w:rPr>
          <w:rFonts w:ascii="仿宋" w:eastAsia="仿宋" w:hAnsi="仿宋" w:cs="仿宋_GB2312" w:hint="eastAsia"/>
          <w:b/>
          <w:sz w:val="30"/>
          <w:szCs w:val="30"/>
        </w:rPr>
        <w:lastRenderedPageBreak/>
        <w:t>二、法定代表人身份证明及法定代表人有效身份证正反面复印件</w:t>
      </w:r>
    </w:p>
    <w:p w:rsidR="00C45723" w:rsidRDefault="000758C4">
      <w:pPr>
        <w:spacing w:line="520" w:lineRule="exact"/>
        <w:jc w:val="center"/>
        <w:rPr>
          <w:rFonts w:ascii="仿宋_GB2312" w:eastAsia="仿宋_GB2312" w:hAnsi="仿宋_GB2312" w:cs="仿宋_GB2312"/>
          <w:sz w:val="32"/>
          <w:szCs w:val="32"/>
        </w:rPr>
      </w:pPr>
      <w:r>
        <w:rPr>
          <w:rFonts w:ascii="方正小标宋简体" w:eastAsia="方正小标宋简体" w:hAnsi="方正小标宋简体" w:cs="方正小标宋简体" w:hint="eastAsia"/>
          <w:bCs/>
          <w:sz w:val="44"/>
          <w:szCs w:val="44"/>
        </w:rPr>
        <w:t>法定代表人证明书</w:t>
      </w:r>
    </w:p>
    <w:p w:rsidR="00C45723" w:rsidRDefault="00C45723">
      <w:pPr>
        <w:spacing w:line="360" w:lineRule="auto"/>
        <w:ind w:left="540"/>
        <w:contextualSpacing/>
        <w:rPr>
          <w:rFonts w:ascii="仿宋_GB2312" w:eastAsia="仿宋_GB2312" w:hAnsi="仿宋_GB2312" w:cs="仿宋_GB2312"/>
          <w:sz w:val="32"/>
          <w:szCs w:val="32"/>
        </w:rPr>
      </w:pPr>
    </w:p>
    <w:p w:rsidR="00C45723" w:rsidRDefault="000758C4">
      <w:pPr>
        <w:spacing w:line="360" w:lineRule="auto"/>
        <w:ind w:left="540"/>
        <w:contextualSpacing/>
        <w:rPr>
          <w:rFonts w:ascii="宋体" w:hAnsi="宋体" w:cs="仿宋_GB2312"/>
          <w:sz w:val="24"/>
        </w:rPr>
      </w:pPr>
      <w:r>
        <w:rPr>
          <w:rFonts w:ascii="宋体" w:hAnsi="宋体" w:cs="仿宋_GB2312" w:hint="eastAsia"/>
          <w:sz w:val="24"/>
        </w:rPr>
        <w:t>供应商名称：</w:t>
      </w:r>
      <w:r>
        <w:rPr>
          <w:rFonts w:ascii="宋体" w:hAnsi="宋体" w:cs="仿宋_GB2312" w:hint="eastAsia"/>
          <w:sz w:val="24"/>
          <w:u w:val="single"/>
        </w:rPr>
        <w:t xml:space="preserve">                                                        </w:t>
      </w:r>
    </w:p>
    <w:p w:rsidR="00C45723" w:rsidRDefault="000758C4">
      <w:pPr>
        <w:spacing w:line="360" w:lineRule="auto"/>
        <w:ind w:left="540"/>
        <w:contextualSpacing/>
        <w:rPr>
          <w:rFonts w:ascii="宋体" w:hAnsi="宋体" w:cs="仿宋_GB2312"/>
          <w:sz w:val="24"/>
        </w:rPr>
      </w:pPr>
      <w:r>
        <w:rPr>
          <w:rFonts w:ascii="宋体" w:hAnsi="宋体" w:cs="仿宋_GB2312" w:hint="eastAsia"/>
          <w:sz w:val="24"/>
        </w:rPr>
        <w:t>地    址：</w:t>
      </w:r>
      <w:r>
        <w:rPr>
          <w:rFonts w:ascii="宋体" w:hAnsi="宋体" w:cs="仿宋_GB2312" w:hint="eastAsia"/>
          <w:sz w:val="24"/>
          <w:u w:val="single"/>
        </w:rPr>
        <w:t xml:space="preserve">                                                        </w:t>
      </w:r>
    </w:p>
    <w:p w:rsidR="00C45723" w:rsidRDefault="000758C4">
      <w:pPr>
        <w:spacing w:line="360" w:lineRule="auto"/>
        <w:ind w:left="540"/>
        <w:contextualSpacing/>
        <w:rPr>
          <w:rFonts w:ascii="宋体" w:hAnsi="宋体" w:cs="仿宋_GB2312"/>
          <w:sz w:val="24"/>
        </w:rPr>
      </w:pPr>
      <w:r>
        <w:rPr>
          <w:rFonts w:ascii="宋体" w:hAnsi="宋体" w:cs="仿宋_GB2312" w:hint="eastAsia"/>
          <w:sz w:val="24"/>
        </w:rPr>
        <w:t>姓    名：</w:t>
      </w:r>
      <w:r>
        <w:rPr>
          <w:rFonts w:ascii="宋体" w:hAnsi="宋体" w:cs="仿宋_GB2312" w:hint="eastAsia"/>
          <w:sz w:val="24"/>
          <w:u w:val="single"/>
        </w:rPr>
        <w:t xml:space="preserve">                </w:t>
      </w:r>
      <w:r>
        <w:rPr>
          <w:rFonts w:ascii="宋体" w:hAnsi="宋体" w:cs="仿宋_GB2312" w:hint="eastAsia"/>
          <w:sz w:val="24"/>
        </w:rPr>
        <w:t>性     别：</w:t>
      </w:r>
      <w:r>
        <w:rPr>
          <w:rFonts w:ascii="宋体" w:hAnsi="宋体" w:cs="仿宋_GB2312" w:hint="eastAsia"/>
          <w:sz w:val="24"/>
          <w:u w:val="single"/>
        </w:rPr>
        <w:t xml:space="preserve">                </w:t>
      </w:r>
    </w:p>
    <w:p w:rsidR="00C45723" w:rsidRDefault="000758C4">
      <w:pPr>
        <w:spacing w:line="360" w:lineRule="auto"/>
        <w:ind w:left="540"/>
        <w:contextualSpacing/>
        <w:rPr>
          <w:rFonts w:ascii="宋体" w:hAnsi="宋体" w:cs="仿宋_GB2312"/>
          <w:sz w:val="24"/>
          <w:u w:val="single"/>
        </w:rPr>
      </w:pPr>
      <w:r>
        <w:rPr>
          <w:rFonts w:ascii="宋体" w:hAnsi="宋体" w:cs="仿宋_GB2312" w:hint="eastAsia"/>
          <w:sz w:val="24"/>
        </w:rPr>
        <w:t>年    龄：</w:t>
      </w:r>
      <w:r>
        <w:rPr>
          <w:rFonts w:ascii="宋体" w:hAnsi="宋体" w:cs="仿宋_GB2312" w:hint="eastAsia"/>
          <w:sz w:val="24"/>
          <w:u w:val="single"/>
        </w:rPr>
        <w:t xml:space="preserve">                </w:t>
      </w:r>
      <w:r>
        <w:rPr>
          <w:rFonts w:ascii="宋体" w:hAnsi="宋体" w:cs="仿宋_GB2312" w:hint="eastAsia"/>
          <w:sz w:val="24"/>
        </w:rPr>
        <w:t xml:space="preserve">职     </w:t>
      </w:r>
      <w:proofErr w:type="gramStart"/>
      <w:r>
        <w:rPr>
          <w:rFonts w:ascii="宋体" w:hAnsi="宋体" w:cs="仿宋_GB2312" w:hint="eastAsia"/>
          <w:sz w:val="24"/>
        </w:rPr>
        <w:t>务</w:t>
      </w:r>
      <w:proofErr w:type="gramEnd"/>
      <w:r>
        <w:rPr>
          <w:rFonts w:ascii="宋体" w:hAnsi="宋体" w:cs="仿宋_GB2312" w:hint="eastAsia"/>
          <w:sz w:val="24"/>
        </w:rPr>
        <w:t>：</w:t>
      </w:r>
      <w:r>
        <w:rPr>
          <w:rFonts w:ascii="宋体" w:hAnsi="宋体" w:cs="仿宋_GB2312" w:hint="eastAsia"/>
          <w:sz w:val="24"/>
          <w:u w:val="single"/>
        </w:rPr>
        <w:t xml:space="preserve">                </w:t>
      </w:r>
    </w:p>
    <w:p w:rsidR="00C45723" w:rsidRDefault="000758C4">
      <w:pPr>
        <w:spacing w:line="360" w:lineRule="auto"/>
        <w:ind w:left="540"/>
        <w:contextualSpacing/>
        <w:rPr>
          <w:rFonts w:ascii="宋体" w:hAnsi="宋体" w:cs="仿宋_GB2312"/>
          <w:sz w:val="24"/>
        </w:rPr>
      </w:pPr>
      <w:r>
        <w:rPr>
          <w:rFonts w:ascii="宋体" w:hAnsi="宋体" w:cs="仿宋_GB2312" w:hint="eastAsia"/>
          <w:sz w:val="24"/>
        </w:rPr>
        <w:t>身份证号码：</w:t>
      </w:r>
      <w:r>
        <w:rPr>
          <w:rFonts w:ascii="宋体" w:hAnsi="宋体" w:cs="仿宋_GB2312" w:hint="eastAsia"/>
          <w:sz w:val="24"/>
          <w:u w:val="single"/>
        </w:rPr>
        <w:t xml:space="preserve">                                        </w:t>
      </w:r>
    </w:p>
    <w:p w:rsidR="00C45723" w:rsidRDefault="000758C4">
      <w:pPr>
        <w:spacing w:line="360" w:lineRule="auto"/>
        <w:ind w:firstLineChars="200" w:firstLine="480"/>
        <w:contextualSpacing/>
        <w:rPr>
          <w:rFonts w:ascii="宋体" w:hAnsi="宋体" w:cs="仿宋_GB2312"/>
          <w:sz w:val="24"/>
        </w:rPr>
      </w:pPr>
      <w:r>
        <w:rPr>
          <w:rFonts w:ascii="宋体" w:hAnsi="宋体" w:cs="仿宋_GB2312" w:hint="eastAsia"/>
          <w:sz w:val="24"/>
        </w:rPr>
        <w:t>系</w:t>
      </w:r>
      <w:r>
        <w:rPr>
          <w:rFonts w:ascii="宋体" w:hAnsi="宋体" w:cs="仿宋_GB2312" w:hint="eastAsia"/>
          <w:sz w:val="24"/>
          <w:u w:val="single"/>
        </w:rPr>
        <w:t>（供应商名称）</w:t>
      </w:r>
      <w:r>
        <w:rPr>
          <w:rFonts w:ascii="宋体" w:hAnsi="宋体" w:cs="仿宋_GB2312" w:hint="eastAsia"/>
          <w:sz w:val="24"/>
        </w:rPr>
        <w:t>的法定代表人。</w:t>
      </w:r>
    </w:p>
    <w:p w:rsidR="00C45723" w:rsidRDefault="000758C4">
      <w:pPr>
        <w:spacing w:line="360" w:lineRule="auto"/>
        <w:ind w:left="540"/>
        <w:contextualSpacing/>
        <w:rPr>
          <w:rFonts w:ascii="宋体" w:hAnsi="宋体" w:cs="仿宋_GB2312"/>
          <w:sz w:val="24"/>
        </w:rPr>
      </w:pPr>
      <w:r>
        <w:rPr>
          <w:rFonts w:ascii="宋体" w:hAnsi="宋体" w:cs="仿宋_GB2312" w:hint="eastAsia"/>
          <w:sz w:val="24"/>
        </w:rPr>
        <w:t>特此证明。</w:t>
      </w:r>
    </w:p>
    <w:p w:rsidR="00C45723" w:rsidRDefault="00C45723">
      <w:pPr>
        <w:spacing w:line="360" w:lineRule="auto"/>
        <w:ind w:left="540"/>
        <w:contextualSpacing/>
        <w:rPr>
          <w:rFonts w:ascii="宋体" w:hAnsi="宋体" w:cs="仿宋_GB2312"/>
          <w:sz w:val="24"/>
        </w:rPr>
      </w:pPr>
    </w:p>
    <w:p w:rsidR="00C45723" w:rsidRDefault="00C45723">
      <w:pPr>
        <w:spacing w:line="360" w:lineRule="auto"/>
        <w:ind w:left="540"/>
        <w:contextualSpacing/>
        <w:rPr>
          <w:rFonts w:ascii="宋体" w:hAnsi="宋体" w:cs="仿宋_GB2312"/>
          <w:sz w:val="24"/>
        </w:rPr>
      </w:pPr>
    </w:p>
    <w:p w:rsidR="00C45723" w:rsidRDefault="00C45723">
      <w:pPr>
        <w:spacing w:line="360" w:lineRule="auto"/>
        <w:ind w:left="540"/>
        <w:contextualSpacing/>
        <w:rPr>
          <w:rFonts w:ascii="宋体" w:hAnsi="宋体" w:cs="仿宋_GB2312"/>
          <w:sz w:val="24"/>
        </w:rPr>
      </w:pPr>
    </w:p>
    <w:p w:rsidR="00C45723" w:rsidRDefault="000758C4">
      <w:pPr>
        <w:spacing w:line="360" w:lineRule="auto"/>
        <w:ind w:left="540"/>
        <w:contextualSpacing/>
        <w:rPr>
          <w:rFonts w:ascii="宋体" w:hAnsi="宋体" w:cs="仿宋_GB2312"/>
          <w:sz w:val="24"/>
        </w:rPr>
      </w:pPr>
      <w:r>
        <w:rPr>
          <w:rFonts w:ascii="宋体" w:hAnsi="宋体" w:cs="仿宋_GB2312" w:hint="eastAsia"/>
          <w:sz w:val="24"/>
        </w:rPr>
        <w:t>附件：法定代表人有效身份证正反面复印件</w:t>
      </w:r>
    </w:p>
    <w:p w:rsidR="00C45723" w:rsidRDefault="00C45723">
      <w:pPr>
        <w:spacing w:line="360" w:lineRule="auto"/>
        <w:ind w:left="540"/>
        <w:contextualSpacing/>
        <w:rPr>
          <w:rFonts w:ascii="宋体" w:hAnsi="宋体" w:cs="仿宋_GB2312"/>
          <w:sz w:val="24"/>
        </w:rPr>
      </w:pPr>
    </w:p>
    <w:p w:rsidR="00C45723" w:rsidRDefault="000758C4">
      <w:pPr>
        <w:autoSpaceDE w:val="0"/>
        <w:autoSpaceDN w:val="0"/>
        <w:spacing w:line="360" w:lineRule="auto"/>
        <w:ind w:leftChars="1950" w:left="4335" w:hangingChars="100" w:hanging="240"/>
        <w:rPr>
          <w:rFonts w:ascii="仿宋_GB2312" w:eastAsia="仿宋_GB2312" w:hAnsi="仿宋" w:cs="仿宋_GB2312"/>
          <w:kern w:val="0"/>
          <w:sz w:val="24"/>
        </w:rPr>
      </w:pPr>
      <w:r>
        <w:rPr>
          <w:rFonts w:ascii="仿宋_GB2312" w:eastAsia="仿宋_GB2312" w:hAnsi="仿宋" w:cs="仿宋_GB2312" w:hint="eastAsia"/>
          <w:kern w:val="0"/>
          <w:sz w:val="24"/>
        </w:rPr>
        <w:t>供应商名称（电子签章）：</w:t>
      </w:r>
    </w:p>
    <w:p w:rsidR="00C45723" w:rsidRDefault="000758C4">
      <w:pPr>
        <w:spacing w:line="360" w:lineRule="auto"/>
        <w:contextualSpacing/>
        <w:jc w:val="center"/>
        <w:rPr>
          <w:rFonts w:ascii="宋体" w:hAnsi="宋体" w:cs="仿宋_GB2312"/>
          <w:b/>
          <w:sz w:val="24"/>
        </w:rPr>
      </w:pPr>
      <w:r>
        <w:rPr>
          <w:rFonts w:ascii="仿宋_GB2312" w:eastAsia="仿宋_GB2312" w:hAnsi="仿宋" w:cs="仿宋_GB2312" w:hint="eastAsia"/>
          <w:kern w:val="0"/>
          <w:sz w:val="24"/>
          <w:lang w:val="zh-CN"/>
        </w:rPr>
        <w:t xml:space="preserve">                                                   日期：  年  月   日</w:t>
      </w:r>
    </w:p>
    <w:p w:rsidR="00C45723" w:rsidRDefault="00C45723">
      <w:pPr>
        <w:spacing w:line="360" w:lineRule="auto"/>
        <w:contextualSpacing/>
        <w:jc w:val="left"/>
        <w:rPr>
          <w:rFonts w:ascii="宋体" w:hAnsi="宋体" w:cs="仿宋_GB2312"/>
          <w:sz w:val="24"/>
        </w:rPr>
      </w:pPr>
    </w:p>
    <w:p w:rsidR="00C45723" w:rsidRDefault="000758C4">
      <w:pPr>
        <w:spacing w:line="360" w:lineRule="auto"/>
        <w:contextualSpacing/>
        <w:jc w:val="left"/>
        <w:rPr>
          <w:rFonts w:ascii="宋体" w:hAnsi="宋体" w:cs="仿宋_GB2312"/>
          <w:sz w:val="24"/>
        </w:rPr>
      </w:pPr>
      <w:r>
        <w:rPr>
          <w:rFonts w:ascii="宋体" w:hAnsi="宋体" w:cs="仿宋_GB2312" w:hint="eastAsia"/>
          <w:sz w:val="24"/>
        </w:rPr>
        <w:t>注：1</w:t>
      </w:r>
      <w:r>
        <w:rPr>
          <w:rFonts w:ascii="宋体" w:hAnsi="宋体" w:cs="仿宋_GB2312"/>
          <w:sz w:val="24"/>
        </w:rPr>
        <w:t>.</w:t>
      </w:r>
      <w:r>
        <w:rPr>
          <w:rFonts w:ascii="宋体" w:hAnsi="宋体" w:cs="仿宋_GB2312" w:hint="eastAsia"/>
          <w:sz w:val="24"/>
        </w:rPr>
        <w:t>自然人竞标的无需提供，联合体竞标的只需牵头人出具。</w:t>
      </w:r>
    </w:p>
    <w:p w:rsidR="00C45723" w:rsidRDefault="000758C4">
      <w:pPr>
        <w:spacing w:line="360" w:lineRule="auto"/>
        <w:ind w:firstLineChars="200" w:firstLine="480"/>
        <w:contextualSpacing/>
        <w:jc w:val="left"/>
        <w:rPr>
          <w:rFonts w:ascii="宋体" w:hAnsi="宋体" w:cs="仿宋_GB2312"/>
          <w:sz w:val="24"/>
        </w:rPr>
        <w:sectPr w:rsidR="00C45723">
          <w:pgSz w:w="11910" w:h="16840"/>
          <w:pgMar w:top="1340" w:right="1500" w:bottom="280" w:left="1680" w:header="720" w:footer="720" w:gutter="0"/>
          <w:cols w:space="720"/>
        </w:sectPr>
      </w:pPr>
      <w:r>
        <w:rPr>
          <w:rFonts w:ascii="宋体" w:hAnsi="宋体" w:cs="仿宋_GB2312" w:hint="eastAsia"/>
          <w:sz w:val="24"/>
        </w:rPr>
        <w:t>2</w:t>
      </w:r>
      <w:r>
        <w:rPr>
          <w:rFonts w:ascii="宋体" w:hAnsi="宋体" w:cs="仿宋_GB2312"/>
          <w:sz w:val="24"/>
        </w:rPr>
        <w:t>.</w:t>
      </w:r>
      <w:r>
        <w:rPr>
          <w:rFonts w:ascii="宋体" w:hAnsi="宋体" w:cs="仿宋_GB2312" w:hint="eastAsia"/>
          <w:sz w:val="24"/>
        </w:rPr>
        <w:t>供应商为其他组织或者自然人时，本磋商文件规定的法定代表人指负责人或者自然人。本磋商文件所称负责人是指参加竞标的其他组织营业执照上的负责人，本磋商文件所称自然人指参与竞标的自然人本人。</w:t>
      </w:r>
    </w:p>
    <w:tbl>
      <w:tblPr>
        <w:tblpPr w:leftFromText="180" w:rightFromText="180" w:vertAnchor="text" w:horzAnchor="margin" w:tblpY="1169"/>
        <w:tblW w:w="8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1"/>
      </w:tblGrid>
      <w:tr w:rsidR="00C45723">
        <w:trPr>
          <w:trHeight w:val="8705"/>
        </w:trPr>
        <w:tc>
          <w:tcPr>
            <w:tcW w:w="8461" w:type="dxa"/>
          </w:tcPr>
          <w:p w:rsidR="00C45723" w:rsidRDefault="00C45723">
            <w:pPr>
              <w:spacing w:line="360" w:lineRule="auto"/>
              <w:rPr>
                <w:rFonts w:ascii="宋体"/>
                <w:b/>
                <w:sz w:val="24"/>
              </w:rPr>
            </w:pPr>
          </w:p>
          <w:p w:rsidR="00C45723" w:rsidRDefault="000758C4">
            <w:pPr>
              <w:spacing w:line="360" w:lineRule="auto"/>
              <w:rPr>
                <w:rFonts w:ascii="宋体"/>
                <w:b/>
                <w:sz w:val="24"/>
              </w:rPr>
            </w:pPr>
            <w:r>
              <w:rPr>
                <w:rFonts w:ascii="宋体" w:hint="eastAsia"/>
                <w:b/>
                <w:sz w:val="24"/>
              </w:rPr>
              <w:t>法定代表身份证复印件</w:t>
            </w:r>
            <w:proofErr w:type="gramStart"/>
            <w:r>
              <w:rPr>
                <w:rFonts w:ascii="宋体" w:hint="eastAsia"/>
                <w:b/>
                <w:sz w:val="24"/>
              </w:rPr>
              <w:t>粘帖</w:t>
            </w:r>
            <w:proofErr w:type="gramEnd"/>
            <w:r>
              <w:rPr>
                <w:rFonts w:ascii="宋体" w:hint="eastAsia"/>
                <w:b/>
                <w:sz w:val="24"/>
              </w:rPr>
              <w:t>处（正、反面）</w:t>
            </w:r>
          </w:p>
        </w:tc>
      </w:tr>
    </w:tbl>
    <w:p w:rsidR="00C45723" w:rsidRDefault="000758C4">
      <w:pPr>
        <w:spacing w:line="360" w:lineRule="auto"/>
        <w:ind w:firstLineChars="200" w:firstLine="482"/>
        <w:contextualSpacing/>
        <w:jc w:val="left"/>
        <w:rPr>
          <w:rFonts w:ascii="仿宋_GB2312" w:eastAsia="仿宋_GB2312" w:hAnsi="仿宋_GB2312" w:cs="仿宋_GB2312"/>
          <w:b/>
          <w:sz w:val="32"/>
          <w:szCs w:val="32"/>
        </w:rPr>
      </w:pPr>
      <w:r>
        <w:rPr>
          <w:rFonts w:hAnsi="宋体" w:hint="eastAsia"/>
          <w:b/>
          <w:sz w:val="24"/>
        </w:rPr>
        <w:t>附件：</w:t>
      </w:r>
    </w:p>
    <w:p w:rsidR="00C45723" w:rsidRDefault="00C45723">
      <w:pPr>
        <w:adjustRightInd w:val="0"/>
        <w:snapToGrid w:val="0"/>
        <w:spacing w:line="300" w:lineRule="auto"/>
        <w:jc w:val="left"/>
        <w:rPr>
          <w:rFonts w:ascii="宋体" w:hAnsi="宋体"/>
          <w:b/>
          <w:szCs w:val="21"/>
        </w:rPr>
      </w:pPr>
    </w:p>
    <w:p w:rsidR="00C45723" w:rsidRDefault="000758C4">
      <w:pPr>
        <w:spacing w:line="520" w:lineRule="exact"/>
        <w:ind w:firstLine="880"/>
        <w:jc w:val="left"/>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sz w:val="44"/>
          <w:szCs w:val="44"/>
        </w:rPr>
        <w:br w:type="page"/>
      </w:r>
      <w:r>
        <w:rPr>
          <w:rFonts w:ascii="仿宋" w:eastAsia="仿宋" w:hAnsi="仿宋" w:cs="仿宋_GB2312" w:hint="eastAsia"/>
          <w:b/>
          <w:sz w:val="30"/>
          <w:szCs w:val="30"/>
        </w:rPr>
        <w:lastRenderedPageBreak/>
        <w:t>三、法定代表人授权委托书</w:t>
      </w:r>
    </w:p>
    <w:p w:rsidR="00C45723" w:rsidRDefault="00C45723">
      <w:pPr>
        <w:spacing w:line="500" w:lineRule="exact"/>
        <w:jc w:val="center"/>
        <w:rPr>
          <w:rFonts w:ascii="方正小标宋简体" w:eastAsia="方正小标宋简体" w:hAnsi="方正小标宋简体" w:cs="方正小标宋简体"/>
          <w:sz w:val="44"/>
          <w:szCs w:val="44"/>
        </w:rPr>
      </w:pPr>
    </w:p>
    <w:p w:rsidR="00C45723" w:rsidRDefault="000758C4">
      <w:pPr>
        <w:spacing w:line="52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授权委托书（非联合体竞标格式）</w:t>
      </w:r>
    </w:p>
    <w:p w:rsidR="00C45723" w:rsidRDefault="000758C4">
      <w:pPr>
        <w:spacing w:line="52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（如有委托时）</w:t>
      </w:r>
    </w:p>
    <w:p w:rsidR="00C45723" w:rsidRDefault="00C45723">
      <w:pPr>
        <w:spacing w:line="520" w:lineRule="exact"/>
        <w:rPr>
          <w:rFonts w:ascii="仿宋_GB2312" w:eastAsia="仿宋_GB2312" w:hAnsi="仿宋_GB2312" w:cs="仿宋_GB2312"/>
          <w:sz w:val="32"/>
          <w:szCs w:val="32"/>
        </w:rPr>
      </w:pPr>
    </w:p>
    <w:p w:rsidR="00C45723" w:rsidRDefault="000758C4">
      <w:pPr>
        <w:spacing w:line="360" w:lineRule="auto"/>
        <w:rPr>
          <w:rFonts w:ascii="宋体" w:hAnsi="宋体" w:cs="仿宋_GB2312"/>
          <w:sz w:val="24"/>
        </w:rPr>
      </w:pPr>
      <w:r>
        <w:rPr>
          <w:rFonts w:ascii="宋体" w:hAnsi="宋体" w:cs="仿宋_GB2312" w:hint="eastAsia"/>
          <w:sz w:val="24"/>
        </w:rPr>
        <w:t>致：</w:t>
      </w:r>
      <w:r>
        <w:rPr>
          <w:rFonts w:ascii="宋体" w:hAnsi="宋体" w:cs="仿宋_GB2312" w:hint="eastAsia"/>
          <w:sz w:val="24"/>
          <w:u w:val="single"/>
        </w:rPr>
        <w:t>（采购人名称）</w:t>
      </w:r>
      <w:r>
        <w:rPr>
          <w:rFonts w:ascii="宋体" w:hAnsi="宋体" w:cs="仿宋_GB2312" w:hint="eastAsia"/>
          <w:sz w:val="24"/>
        </w:rPr>
        <w:t>：</w:t>
      </w:r>
    </w:p>
    <w:p w:rsidR="00C45723" w:rsidRDefault="000758C4">
      <w:pPr>
        <w:spacing w:line="360" w:lineRule="auto"/>
        <w:ind w:firstLineChars="200" w:firstLine="480"/>
        <w:rPr>
          <w:rFonts w:ascii="宋体" w:hAnsi="宋体" w:cs="仿宋_GB2312"/>
          <w:sz w:val="24"/>
        </w:rPr>
      </w:pPr>
      <w:r>
        <w:rPr>
          <w:rFonts w:ascii="宋体" w:hAnsi="宋体" w:cs="仿宋_GB2312" w:hint="eastAsia"/>
          <w:sz w:val="24"/>
        </w:rPr>
        <w:t>我</w:t>
      </w:r>
      <w:r>
        <w:rPr>
          <w:rFonts w:ascii="宋体" w:hAnsi="宋体" w:cs="仿宋_GB2312" w:hint="eastAsia"/>
          <w:sz w:val="24"/>
          <w:u w:val="single"/>
        </w:rPr>
        <w:t xml:space="preserve">  （姓名）  </w:t>
      </w:r>
      <w:r>
        <w:rPr>
          <w:rFonts w:ascii="宋体" w:hAnsi="宋体" w:cs="仿宋_GB2312" w:hint="eastAsia"/>
          <w:sz w:val="24"/>
        </w:rPr>
        <w:t>系</w:t>
      </w:r>
      <w:r>
        <w:rPr>
          <w:rFonts w:ascii="宋体" w:hAnsi="宋体" w:cs="仿宋_GB2312" w:hint="eastAsia"/>
          <w:sz w:val="24"/>
          <w:u w:val="single"/>
        </w:rPr>
        <w:t xml:space="preserve">  （供应商名称）  </w:t>
      </w:r>
      <w:r>
        <w:rPr>
          <w:rFonts w:ascii="宋体" w:hAnsi="宋体" w:cs="仿宋_GB2312" w:hint="eastAsia"/>
          <w:sz w:val="24"/>
        </w:rPr>
        <w:t>的（</w:t>
      </w:r>
      <w:r>
        <w:rPr>
          <w:rFonts w:ascii="宋体" w:hAnsi="宋体" w:cs="仿宋_GB2312" w:hint="eastAsia"/>
          <w:sz w:val="24"/>
          <w:u w:val="single"/>
        </w:rPr>
        <w:t>□法定代表人/□负责人/□自然人本人</w:t>
      </w:r>
      <w:r>
        <w:rPr>
          <w:rFonts w:ascii="宋体" w:hAnsi="宋体" w:cs="仿宋_GB2312" w:hint="eastAsia"/>
          <w:sz w:val="24"/>
        </w:rPr>
        <w:t>），现授权</w:t>
      </w:r>
      <w:r>
        <w:rPr>
          <w:rFonts w:ascii="宋体" w:hAnsi="宋体" w:cs="仿宋_GB2312" w:hint="eastAsia"/>
          <w:sz w:val="24"/>
          <w:u w:val="single"/>
        </w:rPr>
        <w:t xml:space="preserve"> （姓名） </w:t>
      </w:r>
      <w:r>
        <w:rPr>
          <w:rFonts w:ascii="宋体" w:hAnsi="宋体" w:cs="仿宋_GB2312" w:hint="eastAsia"/>
          <w:sz w:val="24"/>
        </w:rPr>
        <w:t>以我方的名义参加</w:t>
      </w:r>
      <w:r>
        <w:rPr>
          <w:rFonts w:ascii="宋体" w:hAnsi="宋体" w:cs="仿宋_GB2312" w:hint="eastAsia"/>
          <w:sz w:val="24"/>
          <w:u w:val="single"/>
        </w:rPr>
        <w:t xml:space="preserve">              </w:t>
      </w:r>
      <w:r>
        <w:rPr>
          <w:rFonts w:ascii="宋体" w:hAnsi="宋体" w:cs="仿宋_GB2312" w:hint="eastAsia"/>
          <w:sz w:val="24"/>
        </w:rPr>
        <w:t>项目的竞标活动，并代表我方全权办理针对上述项目的所有采购程序和环节的具体事务和签署相关文件。</w:t>
      </w:r>
    </w:p>
    <w:p w:rsidR="00C45723" w:rsidRDefault="000758C4">
      <w:pPr>
        <w:spacing w:line="360" w:lineRule="auto"/>
        <w:rPr>
          <w:rFonts w:ascii="宋体" w:hAnsi="宋体" w:cs="仿宋_GB2312"/>
          <w:sz w:val="24"/>
        </w:rPr>
      </w:pPr>
      <w:r>
        <w:rPr>
          <w:rFonts w:ascii="宋体" w:hAnsi="宋体" w:cs="仿宋_GB2312" w:hint="eastAsia"/>
          <w:sz w:val="24"/>
        </w:rPr>
        <w:t xml:space="preserve">    我方对委托代理人的签字事项负全部责任。</w:t>
      </w:r>
    </w:p>
    <w:p w:rsidR="00C45723" w:rsidRDefault="000758C4">
      <w:pPr>
        <w:spacing w:line="360" w:lineRule="auto"/>
        <w:ind w:firstLineChars="200" w:firstLine="480"/>
        <w:rPr>
          <w:rFonts w:ascii="宋体" w:hAnsi="宋体" w:cs="仿宋_GB2312"/>
          <w:sz w:val="24"/>
        </w:rPr>
      </w:pPr>
      <w:r>
        <w:rPr>
          <w:rFonts w:ascii="宋体" w:hAnsi="宋体" w:cs="仿宋_GB2312" w:hint="eastAsia"/>
          <w:sz w:val="24"/>
        </w:rPr>
        <w:t>本授权书自签署之日起生效，在撤销授权的书面通知以前，本授权书一直有效。委托代理人在授权书有效期内签署的所有文件不因授权的撤销而失效。</w:t>
      </w:r>
    </w:p>
    <w:p w:rsidR="00C45723" w:rsidRDefault="000758C4">
      <w:pPr>
        <w:spacing w:line="360" w:lineRule="auto"/>
        <w:ind w:firstLineChars="200" w:firstLine="480"/>
        <w:rPr>
          <w:rFonts w:ascii="宋体" w:hAnsi="宋体" w:cs="仿宋_GB2312"/>
          <w:sz w:val="24"/>
        </w:rPr>
      </w:pPr>
      <w:r>
        <w:rPr>
          <w:rFonts w:ascii="宋体" w:hAnsi="宋体" w:cs="仿宋_GB2312" w:hint="eastAsia"/>
          <w:sz w:val="24"/>
        </w:rPr>
        <w:t>委托代理人无转委托权，特此委托。</w:t>
      </w:r>
    </w:p>
    <w:p w:rsidR="00C45723" w:rsidRDefault="000758C4">
      <w:pPr>
        <w:spacing w:line="360" w:lineRule="auto"/>
        <w:ind w:firstLineChars="200" w:firstLine="480"/>
        <w:rPr>
          <w:rFonts w:ascii="宋体" w:hAnsi="宋体" w:cs="仿宋_GB2312"/>
          <w:sz w:val="24"/>
        </w:rPr>
      </w:pPr>
      <w:r>
        <w:rPr>
          <w:rFonts w:ascii="宋体" w:hAnsi="宋体" w:cs="仿宋_GB2312" w:hint="eastAsia"/>
          <w:sz w:val="24"/>
        </w:rPr>
        <w:t>附：法定代表人身份证明书及委托代理人有效身份证正反面复印件</w:t>
      </w:r>
    </w:p>
    <w:p w:rsidR="00C45723" w:rsidRDefault="00C45723">
      <w:pPr>
        <w:spacing w:line="360" w:lineRule="auto"/>
        <w:rPr>
          <w:rFonts w:ascii="宋体" w:hAnsi="宋体" w:cs="仿宋_GB2312"/>
          <w:sz w:val="24"/>
        </w:rPr>
      </w:pPr>
    </w:p>
    <w:p w:rsidR="00C45723" w:rsidRDefault="000758C4">
      <w:pPr>
        <w:spacing w:line="360" w:lineRule="auto"/>
        <w:rPr>
          <w:rFonts w:ascii="宋体" w:hAnsi="宋体" w:cs="仿宋_GB2312"/>
          <w:sz w:val="24"/>
        </w:rPr>
      </w:pPr>
      <w:r>
        <w:rPr>
          <w:rFonts w:ascii="宋体" w:hAnsi="宋体" w:cs="仿宋_GB2312" w:hint="eastAsia"/>
          <w:sz w:val="24"/>
        </w:rPr>
        <w:t xml:space="preserve">委托代理人（签字）：         法定代表人（签字或盖章）：                    </w:t>
      </w:r>
    </w:p>
    <w:p w:rsidR="00C45723" w:rsidRDefault="000758C4">
      <w:pPr>
        <w:spacing w:line="360" w:lineRule="auto"/>
        <w:rPr>
          <w:rFonts w:ascii="宋体" w:hAnsi="宋体" w:cs="仿宋_GB2312"/>
          <w:sz w:val="24"/>
        </w:rPr>
      </w:pPr>
      <w:r>
        <w:rPr>
          <w:rFonts w:ascii="宋体" w:hAnsi="宋体" w:cs="仿宋_GB2312" w:hint="eastAsia"/>
          <w:sz w:val="24"/>
        </w:rPr>
        <w:t xml:space="preserve">委托代理人身份证号码：                              </w:t>
      </w:r>
    </w:p>
    <w:p w:rsidR="00C45723" w:rsidRDefault="000758C4">
      <w:pPr>
        <w:spacing w:line="360" w:lineRule="auto"/>
        <w:rPr>
          <w:rFonts w:ascii="宋体" w:hAnsi="宋体" w:cs="仿宋_GB2312"/>
          <w:sz w:val="24"/>
        </w:rPr>
      </w:pPr>
      <w:r>
        <w:rPr>
          <w:rFonts w:ascii="宋体" w:hAnsi="宋体" w:cs="仿宋_GB2312" w:hint="eastAsia"/>
          <w:sz w:val="24"/>
        </w:rPr>
        <w:t xml:space="preserve">                                </w:t>
      </w:r>
    </w:p>
    <w:p w:rsidR="00C45723" w:rsidRDefault="000758C4">
      <w:pPr>
        <w:spacing w:line="360" w:lineRule="auto"/>
        <w:rPr>
          <w:rFonts w:ascii="宋体" w:hAnsi="宋体" w:cs="仿宋_GB2312"/>
          <w:sz w:val="24"/>
        </w:rPr>
      </w:pPr>
      <w:r>
        <w:rPr>
          <w:rFonts w:ascii="宋体" w:hAnsi="宋体" w:cs="仿宋_GB2312" w:hint="eastAsia"/>
          <w:sz w:val="24"/>
        </w:rPr>
        <w:t xml:space="preserve">                         </w:t>
      </w:r>
      <w:r>
        <w:rPr>
          <w:rFonts w:ascii="仿宋_GB2312" w:eastAsia="仿宋_GB2312" w:hAnsi="仿宋" w:cs="仿宋_GB2312" w:hint="eastAsia"/>
          <w:kern w:val="0"/>
          <w:sz w:val="24"/>
        </w:rPr>
        <w:t>供应商名称（电子签章）：</w:t>
      </w:r>
    </w:p>
    <w:p w:rsidR="00C45723" w:rsidRDefault="000758C4">
      <w:pPr>
        <w:spacing w:line="360" w:lineRule="auto"/>
        <w:contextualSpacing/>
        <w:jc w:val="center"/>
        <w:rPr>
          <w:rFonts w:ascii="宋体" w:hAnsi="宋体" w:cs="仿宋_GB2312"/>
          <w:b/>
          <w:sz w:val="24"/>
        </w:rPr>
      </w:pPr>
      <w:r>
        <w:rPr>
          <w:rFonts w:ascii="仿宋_GB2312" w:eastAsia="仿宋_GB2312" w:hAnsi="仿宋" w:cs="仿宋_GB2312" w:hint="eastAsia"/>
          <w:kern w:val="0"/>
          <w:sz w:val="24"/>
          <w:lang w:val="zh-CN"/>
        </w:rPr>
        <w:t xml:space="preserve">                                                   日期：  年  月   日</w:t>
      </w:r>
    </w:p>
    <w:p w:rsidR="00C45723" w:rsidRDefault="00C45723">
      <w:pPr>
        <w:spacing w:line="360" w:lineRule="auto"/>
        <w:rPr>
          <w:rFonts w:ascii="宋体" w:hAnsi="宋体" w:cs="仿宋_GB2312"/>
          <w:sz w:val="24"/>
        </w:rPr>
      </w:pPr>
    </w:p>
    <w:p w:rsidR="00C45723" w:rsidRDefault="000758C4">
      <w:pPr>
        <w:spacing w:line="360" w:lineRule="auto"/>
        <w:rPr>
          <w:rFonts w:ascii="宋体" w:hAnsi="宋体" w:cs="仿宋_GB2312"/>
          <w:sz w:val="24"/>
        </w:rPr>
      </w:pPr>
      <w:r>
        <w:rPr>
          <w:rFonts w:ascii="宋体" w:hAnsi="宋体" w:cs="仿宋_GB2312" w:hint="eastAsia"/>
          <w:sz w:val="24"/>
        </w:rPr>
        <w:t>注：1. 法定代表人必须在授权委托书上亲笔签字或盖章，委托代理人必须在授权委托书上亲笔签字，</w:t>
      </w:r>
      <w:r>
        <w:rPr>
          <w:rFonts w:ascii="宋体" w:hAnsi="宋体" w:cs="仿宋_GB2312" w:hint="eastAsia"/>
          <w:b/>
          <w:sz w:val="24"/>
        </w:rPr>
        <w:t>否则其响应文件按无效响应处理。</w:t>
      </w:r>
    </w:p>
    <w:p w:rsidR="00C45723" w:rsidRDefault="000758C4">
      <w:pPr>
        <w:spacing w:line="360" w:lineRule="auto"/>
        <w:ind w:firstLineChars="200" w:firstLine="480"/>
        <w:jc w:val="left"/>
        <w:rPr>
          <w:rFonts w:ascii="宋体" w:hAnsi="宋体" w:cs="仿宋_GB2312"/>
          <w:sz w:val="24"/>
        </w:rPr>
      </w:pPr>
      <w:r>
        <w:rPr>
          <w:rFonts w:ascii="宋体" w:hAnsi="宋体" w:cs="仿宋_GB2312"/>
          <w:sz w:val="24"/>
        </w:rPr>
        <w:t>2.</w:t>
      </w:r>
      <w:r>
        <w:rPr>
          <w:rFonts w:ascii="宋体" w:hAnsi="宋体" w:cs="仿宋_GB2312" w:hint="eastAsia"/>
          <w:sz w:val="24"/>
        </w:rPr>
        <w:t>供应商为其他组织或者自然人时，本磋商文件规定的法定代表人指负责人或者自然人。本磋商文件所称负责人是指参加竞标的其他组织营业执照上的负责人，本磋商文件所称自然人指参与竞标的自然人本人。</w:t>
      </w:r>
    </w:p>
    <w:p w:rsidR="00C45723" w:rsidRDefault="000758C4">
      <w:pPr>
        <w:spacing w:line="360" w:lineRule="auto"/>
        <w:ind w:firstLineChars="200" w:firstLine="480"/>
        <w:jc w:val="left"/>
        <w:rPr>
          <w:rFonts w:ascii="仿宋_GB2312" w:eastAsia="仿宋_GB2312" w:hAnsi="仿宋_GB2312" w:cs="仿宋_GB2312"/>
          <w:szCs w:val="21"/>
        </w:rPr>
      </w:pPr>
      <w:r>
        <w:rPr>
          <w:rFonts w:ascii="宋体" w:hAnsi="宋体" w:cs="仿宋_GB2312" w:hint="eastAsia"/>
          <w:sz w:val="24"/>
        </w:rPr>
        <w:t>3</w:t>
      </w:r>
      <w:r>
        <w:rPr>
          <w:rFonts w:ascii="宋体" w:hAnsi="宋体" w:cs="仿宋_GB2312"/>
          <w:sz w:val="24"/>
        </w:rPr>
        <w:t>.</w:t>
      </w:r>
      <w:r>
        <w:rPr>
          <w:rFonts w:ascii="宋体" w:hAnsi="宋体" w:cs="仿宋_GB2312" w:hint="eastAsia"/>
          <w:sz w:val="24"/>
        </w:rPr>
        <w:t xml:space="preserve"> 法人、其他组织竞标时“我方”是指“我单位”，自然人竞标时“我方”是指“本人”。</w:t>
      </w:r>
    </w:p>
    <w:p w:rsidR="00C45723" w:rsidRDefault="000758C4">
      <w:pPr>
        <w:spacing w:line="500" w:lineRule="exact"/>
        <w:jc w:val="center"/>
        <w:rPr>
          <w:rFonts w:ascii="方正小标宋简体" w:eastAsia="方正小标宋简体" w:hAnsi="方正小标宋简体" w:cs="方正小标宋简体"/>
          <w:sz w:val="44"/>
          <w:szCs w:val="44"/>
        </w:rPr>
      </w:pPr>
      <w:r>
        <w:rPr>
          <w:rFonts w:ascii="仿宋_GB2312" w:eastAsia="仿宋_GB2312" w:hAnsi="仿宋_GB2312" w:cs="仿宋_GB2312"/>
          <w:szCs w:val="21"/>
        </w:rPr>
        <w:br w:type="page"/>
      </w:r>
      <w:r>
        <w:rPr>
          <w:rFonts w:ascii="方正小标宋简体" w:eastAsia="方正小标宋简体" w:hAnsi="方正小标宋简体" w:cs="方正小标宋简体" w:hint="eastAsia"/>
          <w:sz w:val="44"/>
          <w:szCs w:val="44"/>
        </w:rPr>
        <w:lastRenderedPageBreak/>
        <w:t>授权委托书（联合体竞标格式）</w:t>
      </w:r>
    </w:p>
    <w:p w:rsidR="00C45723" w:rsidRDefault="000758C4">
      <w:pPr>
        <w:spacing w:line="5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（如有委托时）</w:t>
      </w:r>
    </w:p>
    <w:p w:rsidR="00C45723" w:rsidRDefault="00C45723">
      <w:pPr>
        <w:spacing w:line="500" w:lineRule="exact"/>
        <w:jc w:val="center"/>
        <w:rPr>
          <w:rFonts w:ascii="方正小标宋简体" w:eastAsia="方正小标宋简体" w:hAnsi="方正小标宋简体" w:cs="方正小标宋简体"/>
          <w:sz w:val="44"/>
          <w:szCs w:val="44"/>
        </w:rPr>
      </w:pPr>
    </w:p>
    <w:p w:rsidR="00C45723" w:rsidRDefault="00C45723">
      <w:pPr>
        <w:spacing w:line="500" w:lineRule="exact"/>
        <w:jc w:val="center"/>
        <w:rPr>
          <w:rFonts w:ascii="仿宋_GB2312" w:eastAsia="仿宋_GB2312" w:hAnsi="仿宋_GB2312" w:cs="仿宋_GB2312"/>
          <w:sz w:val="32"/>
          <w:szCs w:val="32"/>
        </w:rPr>
      </w:pPr>
    </w:p>
    <w:p w:rsidR="00C45723" w:rsidRDefault="000758C4">
      <w:pPr>
        <w:spacing w:line="360" w:lineRule="auto"/>
        <w:ind w:firstLineChars="200" w:firstLine="480"/>
        <w:jc w:val="left"/>
        <w:rPr>
          <w:rFonts w:ascii="宋体" w:hAnsi="宋体" w:cs="仿宋_GB2312"/>
          <w:sz w:val="24"/>
        </w:rPr>
      </w:pPr>
      <w:r>
        <w:rPr>
          <w:rFonts w:ascii="宋体" w:hAnsi="宋体" w:cs="仿宋_GB2312" w:hint="eastAsia"/>
          <w:sz w:val="24"/>
        </w:rPr>
        <w:t>本授权委托书声明：根据</w:t>
      </w:r>
      <w:r>
        <w:rPr>
          <w:rFonts w:ascii="宋体" w:hAnsi="宋体" w:cs="仿宋_GB2312" w:hint="eastAsia"/>
          <w:sz w:val="24"/>
          <w:u w:val="single"/>
        </w:rPr>
        <w:t xml:space="preserve">                </w:t>
      </w:r>
      <w:r>
        <w:rPr>
          <w:rFonts w:ascii="宋体" w:hAnsi="宋体" w:cs="仿宋_GB2312" w:hint="eastAsia"/>
          <w:sz w:val="24"/>
        </w:rPr>
        <w:t>（牵头人名称）与</w:t>
      </w:r>
      <w:r>
        <w:rPr>
          <w:rFonts w:ascii="宋体" w:hAnsi="宋体" w:cs="仿宋_GB2312" w:hint="eastAsia"/>
          <w:sz w:val="24"/>
          <w:u w:val="single"/>
        </w:rPr>
        <w:t xml:space="preserve">              </w:t>
      </w:r>
      <w:r>
        <w:rPr>
          <w:rFonts w:ascii="宋体" w:hAnsi="宋体" w:cs="仿宋_GB2312" w:hint="eastAsia"/>
          <w:sz w:val="24"/>
        </w:rPr>
        <w:t>（联合体其他成员名称）签订的《联合体竞标协议书》的内容，</w:t>
      </w:r>
      <w:r>
        <w:rPr>
          <w:rFonts w:ascii="宋体" w:hAnsi="宋体" w:cs="仿宋_GB2312" w:hint="eastAsia"/>
          <w:sz w:val="24"/>
          <w:u w:val="single"/>
        </w:rPr>
        <w:t xml:space="preserve">                       </w:t>
      </w:r>
      <w:r>
        <w:rPr>
          <w:rFonts w:ascii="宋体" w:hAnsi="宋体" w:cs="仿宋_GB2312" w:hint="eastAsia"/>
          <w:sz w:val="24"/>
        </w:rPr>
        <w:t>（牵头人名称）的法定代表人</w:t>
      </w:r>
      <w:r>
        <w:rPr>
          <w:rFonts w:ascii="宋体" w:hAnsi="宋体" w:cs="仿宋_GB2312" w:hint="eastAsia"/>
          <w:sz w:val="24"/>
          <w:u w:val="single"/>
        </w:rPr>
        <w:t xml:space="preserve">      </w:t>
      </w:r>
      <w:r>
        <w:rPr>
          <w:rFonts w:ascii="宋体" w:hAnsi="宋体" w:cs="仿宋_GB2312" w:hint="eastAsia"/>
          <w:sz w:val="24"/>
        </w:rPr>
        <w:t>（姓名）现授权</w:t>
      </w:r>
      <w:r>
        <w:rPr>
          <w:rFonts w:ascii="宋体" w:hAnsi="宋体" w:cs="仿宋_GB2312" w:hint="eastAsia"/>
          <w:sz w:val="24"/>
          <w:u w:val="single"/>
        </w:rPr>
        <w:t xml:space="preserve">      </w:t>
      </w:r>
      <w:r>
        <w:rPr>
          <w:rFonts w:ascii="宋体" w:hAnsi="宋体" w:cs="仿宋_GB2312" w:hint="eastAsia"/>
          <w:sz w:val="24"/>
        </w:rPr>
        <w:t>（姓名）为联合委托代理人，并代表我方全权办理针对上述项目的所有采购程序和环节的具体事务和签署相关文件。</w:t>
      </w:r>
    </w:p>
    <w:p w:rsidR="00C45723" w:rsidRDefault="000758C4">
      <w:pPr>
        <w:spacing w:line="360" w:lineRule="auto"/>
        <w:ind w:firstLineChars="200" w:firstLine="480"/>
        <w:rPr>
          <w:rFonts w:ascii="宋体" w:hAnsi="宋体" w:cs="仿宋_GB2312"/>
          <w:sz w:val="24"/>
        </w:rPr>
      </w:pPr>
      <w:r>
        <w:rPr>
          <w:rFonts w:ascii="宋体" w:hAnsi="宋体" w:cs="仿宋_GB2312" w:hint="eastAsia"/>
          <w:sz w:val="24"/>
        </w:rPr>
        <w:t>我方对委托代理人的签字事项负全部责任。</w:t>
      </w:r>
    </w:p>
    <w:p w:rsidR="00C45723" w:rsidRDefault="000758C4">
      <w:pPr>
        <w:spacing w:line="360" w:lineRule="auto"/>
        <w:ind w:firstLineChars="200" w:firstLine="480"/>
        <w:rPr>
          <w:rFonts w:ascii="宋体" w:hAnsi="宋体" w:cs="仿宋_GB2312"/>
          <w:sz w:val="24"/>
        </w:rPr>
      </w:pPr>
      <w:r>
        <w:rPr>
          <w:rFonts w:ascii="宋体" w:hAnsi="宋体" w:cs="仿宋_GB2312" w:hint="eastAsia"/>
          <w:sz w:val="24"/>
        </w:rPr>
        <w:t>本授权书自签署之日起生效，在撤销授权的书面通知以前，本授权书一直有效。委托代理人在授权书有效期内签署的所有文件不因授权的撤销而失效。</w:t>
      </w:r>
    </w:p>
    <w:p w:rsidR="00C45723" w:rsidRDefault="000758C4">
      <w:pPr>
        <w:spacing w:line="360" w:lineRule="auto"/>
        <w:ind w:firstLineChars="200" w:firstLine="480"/>
        <w:rPr>
          <w:rFonts w:ascii="宋体" w:hAnsi="宋体" w:cs="仿宋_GB2312"/>
          <w:sz w:val="24"/>
        </w:rPr>
      </w:pPr>
      <w:r>
        <w:rPr>
          <w:rFonts w:ascii="宋体" w:hAnsi="宋体" w:cs="仿宋_GB2312" w:hint="eastAsia"/>
          <w:sz w:val="24"/>
        </w:rPr>
        <w:t>委托代理人无转委托权，特此委托。</w:t>
      </w:r>
    </w:p>
    <w:p w:rsidR="00C45723" w:rsidRDefault="000758C4">
      <w:pPr>
        <w:spacing w:line="360" w:lineRule="auto"/>
        <w:rPr>
          <w:rFonts w:ascii="宋体" w:hAnsi="宋体" w:cs="仿宋_GB2312"/>
          <w:sz w:val="24"/>
        </w:rPr>
      </w:pPr>
      <w:r>
        <w:rPr>
          <w:rFonts w:ascii="宋体" w:hAnsi="宋体" w:cs="仿宋_GB2312" w:hint="eastAsia"/>
          <w:sz w:val="24"/>
        </w:rPr>
        <w:t xml:space="preserve">    </w:t>
      </w:r>
    </w:p>
    <w:p w:rsidR="00C45723" w:rsidRDefault="000758C4">
      <w:pPr>
        <w:spacing w:line="360" w:lineRule="auto"/>
        <w:ind w:firstLineChars="650" w:firstLine="1560"/>
        <w:rPr>
          <w:rFonts w:ascii="宋体" w:hAnsi="宋体" w:cs="仿宋_GB2312"/>
          <w:sz w:val="24"/>
        </w:rPr>
      </w:pPr>
      <w:r>
        <w:rPr>
          <w:rFonts w:ascii="宋体" w:hAnsi="宋体" w:cs="仿宋_GB2312" w:hint="eastAsia"/>
          <w:sz w:val="24"/>
        </w:rPr>
        <w:t>牵头人法定代表人（签字或盖章）：</w:t>
      </w:r>
    </w:p>
    <w:p w:rsidR="00C45723" w:rsidRDefault="000758C4">
      <w:pPr>
        <w:spacing w:line="360" w:lineRule="auto"/>
        <w:ind w:firstLineChars="1300" w:firstLine="3120"/>
        <w:rPr>
          <w:rFonts w:ascii="宋体" w:hAnsi="宋体" w:cs="仿宋_GB2312"/>
          <w:sz w:val="24"/>
        </w:rPr>
      </w:pPr>
      <w:r>
        <w:rPr>
          <w:rFonts w:ascii="宋体" w:hAnsi="宋体" w:cs="仿宋_GB2312" w:hint="eastAsia"/>
          <w:sz w:val="24"/>
        </w:rPr>
        <w:t>牵头人（电子签章）：</w:t>
      </w:r>
    </w:p>
    <w:p w:rsidR="00C45723" w:rsidRDefault="000758C4">
      <w:pPr>
        <w:spacing w:line="360" w:lineRule="auto"/>
        <w:ind w:firstLineChars="1600" w:firstLine="3840"/>
        <w:rPr>
          <w:rFonts w:ascii="宋体" w:hAnsi="宋体" w:cs="仿宋_GB2312"/>
          <w:sz w:val="24"/>
        </w:rPr>
      </w:pPr>
      <w:r>
        <w:rPr>
          <w:rFonts w:ascii="宋体" w:hAnsi="宋体" w:cs="仿宋_GB2312" w:hint="eastAsia"/>
          <w:sz w:val="24"/>
        </w:rPr>
        <w:t>日期：    年   月   日</w:t>
      </w:r>
    </w:p>
    <w:p w:rsidR="00C45723" w:rsidRDefault="00C45723">
      <w:pPr>
        <w:spacing w:line="360" w:lineRule="auto"/>
        <w:rPr>
          <w:rFonts w:ascii="宋体" w:hAnsi="宋体" w:cs="仿宋_GB2312"/>
          <w:sz w:val="24"/>
        </w:rPr>
      </w:pPr>
    </w:p>
    <w:p w:rsidR="00C45723" w:rsidRDefault="000758C4">
      <w:pPr>
        <w:spacing w:line="360" w:lineRule="auto"/>
        <w:ind w:firstLineChars="1300" w:firstLine="3120"/>
        <w:rPr>
          <w:rFonts w:ascii="宋体" w:hAnsi="宋体" w:cs="仿宋_GB2312"/>
          <w:sz w:val="24"/>
        </w:rPr>
      </w:pPr>
      <w:r>
        <w:rPr>
          <w:rFonts w:ascii="宋体" w:hAnsi="宋体" w:cs="仿宋_GB2312" w:hint="eastAsia"/>
          <w:sz w:val="24"/>
        </w:rPr>
        <w:t>被授权人（签字）：</w:t>
      </w:r>
    </w:p>
    <w:p w:rsidR="00C45723" w:rsidRDefault="000758C4">
      <w:pPr>
        <w:spacing w:line="360" w:lineRule="auto"/>
        <w:ind w:firstLineChars="1600" w:firstLine="3840"/>
        <w:rPr>
          <w:rFonts w:ascii="宋体" w:hAnsi="宋体" w:cs="仿宋_GB2312"/>
          <w:sz w:val="24"/>
        </w:rPr>
      </w:pPr>
      <w:r>
        <w:rPr>
          <w:rFonts w:ascii="宋体" w:hAnsi="宋体" w:cs="仿宋_GB2312" w:hint="eastAsia"/>
          <w:sz w:val="24"/>
        </w:rPr>
        <w:t>日期：    年   月   日</w:t>
      </w:r>
    </w:p>
    <w:p w:rsidR="00C45723" w:rsidRDefault="00C45723">
      <w:pPr>
        <w:spacing w:line="360" w:lineRule="auto"/>
        <w:rPr>
          <w:rFonts w:ascii="宋体" w:hAnsi="宋体" w:cs="仿宋_GB2312"/>
          <w:sz w:val="24"/>
        </w:rPr>
      </w:pPr>
    </w:p>
    <w:p w:rsidR="00C45723" w:rsidRDefault="000758C4">
      <w:pPr>
        <w:spacing w:line="360" w:lineRule="auto"/>
        <w:rPr>
          <w:rFonts w:ascii="宋体" w:hAnsi="宋体" w:cs="仿宋_GB2312"/>
          <w:sz w:val="24"/>
        </w:rPr>
      </w:pPr>
      <w:r>
        <w:rPr>
          <w:rFonts w:ascii="宋体" w:hAnsi="宋体" w:cs="仿宋_GB2312" w:hint="eastAsia"/>
          <w:sz w:val="24"/>
        </w:rPr>
        <w:t>注：1. 法定代表人必须在授权委托书上亲笔签字或盖章，委托代理人必须在授权委托书上亲笔签字，</w:t>
      </w:r>
      <w:r>
        <w:rPr>
          <w:rFonts w:ascii="宋体" w:hAnsi="宋体" w:cs="仿宋_GB2312" w:hint="eastAsia"/>
          <w:b/>
          <w:sz w:val="24"/>
        </w:rPr>
        <w:t>否则其响应文件按无效响应处理。</w:t>
      </w:r>
    </w:p>
    <w:p w:rsidR="00C45723" w:rsidRDefault="000758C4">
      <w:pPr>
        <w:spacing w:line="360" w:lineRule="auto"/>
        <w:ind w:firstLineChars="200" w:firstLine="480"/>
        <w:jc w:val="left"/>
        <w:rPr>
          <w:rFonts w:ascii="宋体" w:hAnsi="宋体" w:cs="仿宋_GB2312"/>
          <w:sz w:val="24"/>
        </w:rPr>
      </w:pPr>
      <w:r>
        <w:rPr>
          <w:rFonts w:ascii="宋体" w:hAnsi="宋体" w:cs="仿宋_GB2312" w:hint="eastAsia"/>
          <w:sz w:val="24"/>
        </w:rPr>
        <w:t>2.本授权委托书应由联合体牵头人的法定代表人按上述规定签署。</w:t>
      </w:r>
    </w:p>
    <w:p w:rsidR="00C45723" w:rsidRDefault="000758C4">
      <w:pPr>
        <w:spacing w:line="360" w:lineRule="auto"/>
        <w:ind w:firstLineChars="200" w:firstLine="480"/>
        <w:jc w:val="left"/>
        <w:rPr>
          <w:rFonts w:ascii="宋体" w:hAnsi="宋体" w:cs="仿宋_GB2312"/>
          <w:sz w:val="24"/>
        </w:rPr>
      </w:pPr>
      <w:r>
        <w:rPr>
          <w:rFonts w:ascii="宋体" w:hAnsi="宋体" w:cs="仿宋_GB2312" w:hint="eastAsia"/>
          <w:sz w:val="24"/>
        </w:rPr>
        <w:t>3</w:t>
      </w:r>
      <w:r>
        <w:rPr>
          <w:rFonts w:ascii="宋体" w:hAnsi="宋体" w:cs="仿宋_GB2312"/>
          <w:sz w:val="24"/>
        </w:rPr>
        <w:t>.</w:t>
      </w:r>
      <w:r>
        <w:rPr>
          <w:rFonts w:ascii="宋体" w:hAnsi="宋体" w:cs="仿宋_GB2312" w:hint="eastAsia"/>
          <w:sz w:val="24"/>
        </w:rPr>
        <w:t>供应商为其他组织或者自然人时，本磋商文件规定的法定代表人指负责人或者自然人。本磋商文件所称负责人是指参加竞标的其他组织营业执照上的负责人，本磋商文件所称自然人指参与竞标的自然人本人。</w:t>
      </w:r>
    </w:p>
    <w:p w:rsidR="00C45723" w:rsidRDefault="000758C4">
      <w:pPr>
        <w:spacing w:line="360" w:lineRule="auto"/>
        <w:ind w:firstLineChars="200" w:firstLine="480"/>
        <w:jc w:val="left"/>
        <w:rPr>
          <w:rFonts w:ascii="宋体" w:hAnsi="宋体" w:cs="仿宋_GB2312"/>
          <w:sz w:val="24"/>
        </w:rPr>
      </w:pPr>
      <w:r>
        <w:rPr>
          <w:rFonts w:ascii="宋体" w:hAnsi="宋体" w:cs="仿宋_GB2312" w:hint="eastAsia"/>
          <w:sz w:val="24"/>
        </w:rPr>
        <w:t>4</w:t>
      </w:r>
      <w:r>
        <w:rPr>
          <w:rFonts w:ascii="宋体" w:hAnsi="宋体" w:cs="仿宋_GB2312"/>
          <w:sz w:val="24"/>
        </w:rPr>
        <w:t>.</w:t>
      </w:r>
      <w:r>
        <w:rPr>
          <w:rFonts w:ascii="宋体" w:hAnsi="宋体" w:cs="仿宋_GB2312" w:hint="eastAsia"/>
          <w:sz w:val="24"/>
        </w:rPr>
        <w:t>法人、其他组织竞标时“我方”是指“我单位”，自然人竞标时“我方”是指“本人”。</w:t>
      </w:r>
    </w:p>
    <w:p w:rsidR="00C45723" w:rsidRDefault="00C45723">
      <w:pPr>
        <w:spacing w:line="360" w:lineRule="auto"/>
        <w:ind w:firstLineChars="200" w:firstLine="420"/>
        <w:jc w:val="left"/>
        <w:rPr>
          <w:rFonts w:ascii="仿宋_GB2312" w:eastAsia="仿宋_GB2312" w:hAnsi="仿宋_GB2312" w:cs="仿宋_GB2312"/>
          <w:szCs w:val="21"/>
        </w:rPr>
      </w:pPr>
    </w:p>
    <w:p w:rsidR="00C45723" w:rsidRDefault="000758C4">
      <w:pPr>
        <w:spacing w:line="520" w:lineRule="exact"/>
        <w:ind w:firstLineChars="200" w:firstLine="640"/>
        <w:jc w:val="left"/>
        <w:rPr>
          <w:rFonts w:ascii="仿宋" w:eastAsia="仿宋" w:hAnsi="仿宋" w:cs="仿宋_GB2312"/>
          <w:b/>
          <w:sz w:val="30"/>
          <w:szCs w:val="30"/>
        </w:rPr>
      </w:pPr>
      <w:r>
        <w:rPr>
          <w:rFonts w:ascii="仿宋_GB2312" w:eastAsia="仿宋_GB2312" w:hAnsi="仿宋_GB2312" w:cs="仿宋_GB2312" w:hint="eastAsia"/>
          <w:sz w:val="32"/>
          <w:szCs w:val="32"/>
        </w:rPr>
        <w:br w:type="page"/>
      </w:r>
      <w:r>
        <w:rPr>
          <w:rFonts w:ascii="仿宋" w:eastAsia="仿宋" w:hAnsi="仿宋" w:cs="仿宋_GB2312" w:hint="eastAsia"/>
          <w:b/>
          <w:sz w:val="30"/>
          <w:szCs w:val="30"/>
        </w:rPr>
        <w:lastRenderedPageBreak/>
        <w:t>四、商务条款偏离表</w:t>
      </w:r>
    </w:p>
    <w:p w:rsidR="00C45723" w:rsidRDefault="000758C4">
      <w:pPr>
        <w:spacing w:line="500" w:lineRule="exact"/>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商务条款偏离表</w:t>
      </w:r>
    </w:p>
    <w:p w:rsidR="00C45723" w:rsidRDefault="00C45723">
      <w:pPr>
        <w:spacing w:line="520" w:lineRule="exact"/>
        <w:rPr>
          <w:rFonts w:ascii="仿宋_GB2312" w:eastAsia="仿宋_GB2312" w:hAnsi="仿宋_GB2312" w:cs="仿宋_GB2312"/>
          <w:sz w:val="32"/>
          <w:szCs w:val="32"/>
        </w:rPr>
      </w:pPr>
    </w:p>
    <w:p w:rsidR="00C45723" w:rsidRDefault="000758C4">
      <w:pPr>
        <w:spacing w:line="360" w:lineRule="auto"/>
        <w:contextualSpacing/>
        <w:rPr>
          <w:rFonts w:ascii="宋体" w:hAnsi="宋体" w:cs="仿宋_GB2312"/>
          <w:sz w:val="24"/>
          <w:u w:val="single"/>
        </w:rPr>
      </w:pPr>
      <w:r>
        <w:rPr>
          <w:rFonts w:ascii="宋体" w:hAnsi="宋体" w:cs="仿宋_GB2312" w:hint="eastAsia"/>
          <w:sz w:val="24"/>
        </w:rPr>
        <w:t>采购项目编号：</w:t>
      </w:r>
      <w:r>
        <w:rPr>
          <w:rFonts w:ascii="宋体" w:hAnsi="宋体" w:cs="仿宋_GB2312" w:hint="eastAsia"/>
          <w:sz w:val="24"/>
          <w:u w:val="single"/>
        </w:rPr>
        <w:t xml:space="preserve">                 </w:t>
      </w:r>
    </w:p>
    <w:p w:rsidR="00C45723" w:rsidRDefault="000758C4">
      <w:pPr>
        <w:spacing w:line="360" w:lineRule="auto"/>
        <w:contextualSpacing/>
        <w:rPr>
          <w:rFonts w:ascii="宋体" w:hAnsi="宋体" w:cs="仿宋_GB2312"/>
          <w:sz w:val="24"/>
        </w:rPr>
      </w:pPr>
      <w:r>
        <w:rPr>
          <w:rFonts w:ascii="宋体" w:hAnsi="宋体" w:cs="仿宋_GB2312" w:hint="eastAsia"/>
          <w:sz w:val="24"/>
        </w:rPr>
        <w:t>采购项目名称：</w:t>
      </w:r>
      <w:r>
        <w:rPr>
          <w:rFonts w:ascii="宋体" w:hAnsi="宋体" w:cs="仿宋_GB2312" w:hint="eastAsia"/>
          <w:sz w:val="24"/>
          <w:u w:val="single"/>
        </w:rPr>
        <w:t xml:space="preserve">                 </w:t>
      </w:r>
    </w:p>
    <w:p w:rsidR="00C45723" w:rsidRDefault="000758C4">
      <w:pPr>
        <w:spacing w:line="360" w:lineRule="auto"/>
        <w:contextualSpacing/>
        <w:rPr>
          <w:rFonts w:ascii="宋体" w:hAnsi="宋体" w:cs="仿宋_GB2312"/>
          <w:sz w:val="24"/>
          <w:u w:val="single"/>
        </w:rPr>
      </w:pPr>
      <w:r>
        <w:rPr>
          <w:rFonts w:ascii="宋体" w:hAnsi="宋体" w:cs="仿宋_GB2312" w:hint="eastAsia"/>
          <w:sz w:val="24"/>
        </w:rPr>
        <w:t>分标号</w:t>
      </w:r>
      <w:r>
        <w:rPr>
          <w:rFonts w:ascii="宋体" w:hAnsi="宋体" w:hint="eastAsia"/>
          <w:szCs w:val="21"/>
        </w:rPr>
        <w:t>（此处有分标时填写具体分标号，无分标时填写“无”）</w:t>
      </w:r>
      <w:r>
        <w:rPr>
          <w:rFonts w:ascii="宋体" w:hAnsi="宋体" w:cs="仿宋_GB2312" w:hint="eastAsia"/>
          <w:sz w:val="24"/>
        </w:rPr>
        <w:t>：</w:t>
      </w:r>
      <w:r>
        <w:rPr>
          <w:rFonts w:ascii="宋体" w:hAnsi="宋体" w:cs="仿宋_GB2312" w:hint="eastAsia"/>
          <w:sz w:val="24"/>
          <w:u w:val="single"/>
        </w:rPr>
        <w:t xml:space="preserve">                       </w:t>
      </w:r>
    </w:p>
    <w:tbl>
      <w:tblPr>
        <w:tblpPr w:leftFromText="180" w:rightFromText="180" w:vertAnchor="text" w:horzAnchor="margin" w:tblpXSpec="center" w:tblpY="94"/>
        <w:tblW w:w="9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
        <w:gridCol w:w="3926"/>
        <w:gridCol w:w="3589"/>
        <w:gridCol w:w="1274"/>
      </w:tblGrid>
      <w:tr w:rsidR="00C45723">
        <w:trPr>
          <w:trHeight w:val="327"/>
        </w:trPr>
        <w:tc>
          <w:tcPr>
            <w:tcW w:w="691" w:type="dxa"/>
            <w:tcBorders>
              <w:top w:val="single" w:sz="4" w:space="0" w:color="auto"/>
              <w:left w:val="single" w:sz="4" w:space="0" w:color="auto"/>
              <w:bottom w:val="single" w:sz="4" w:space="0" w:color="auto"/>
              <w:right w:val="single" w:sz="4" w:space="0" w:color="auto"/>
            </w:tcBorders>
            <w:vAlign w:val="center"/>
          </w:tcPr>
          <w:p w:rsidR="00C45723" w:rsidRDefault="000758C4">
            <w:pPr>
              <w:spacing w:line="340" w:lineRule="exact"/>
              <w:jc w:val="center"/>
              <w:rPr>
                <w:rFonts w:ascii="宋体" w:hAnsi="宋体"/>
                <w:szCs w:val="21"/>
              </w:rPr>
            </w:pPr>
            <w:proofErr w:type="gramStart"/>
            <w:r>
              <w:rPr>
                <w:rFonts w:ascii="宋体" w:hAnsi="宋体" w:hint="eastAsia"/>
                <w:szCs w:val="21"/>
              </w:rPr>
              <w:t>项号</w:t>
            </w:r>
            <w:proofErr w:type="gramEnd"/>
          </w:p>
        </w:tc>
        <w:tc>
          <w:tcPr>
            <w:tcW w:w="3926" w:type="dxa"/>
            <w:tcBorders>
              <w:top w:val="single" w:sz="4" w:space="0" w:color="auto"/>
              <w:left w:val="single" w:sz="4" w:space="0" w:color="auto"/>
              <w:bottom w:val="single" w:sz="4" w:space="0" w:color="auto"/>
              <w:right w:val="single" w:sz="4" w:space="0" w:color="auto"/>
            </w:tcBorders>
            <w:vAlign w:val="center"/>
          </w:tcPr>
          <w:p w:rsidR="00C45723" w:rsidRDefault="000758C4">
            <w:pPr>
              <w:spacing w:line="340" w:lineRule="exact"/>
              <w:jc w:val="center"/>
              <w:rPr>
                <w:rFonts w:ascii="宋体" w:hAnsi="宋体"/>
                <w:szCs w:val="21"/>
              </w:rPr>
            </w:pPr>
            <w:r>
              <w:rPr>
                <w:rFonts w:ascii="宋体" w:hAnsi="宋体" w:hint="eastAsia"/>
                <w:szCs w:val="21"/>
              </w:rPr>
              <w:t>竞争性磋商采购文件的商务需求</w:t>
            </w:r>
          </w:p>
        </w:tc>
        <w:tc>
          <w:tcPr>
            <w:tcW w:w="3589" w:type="dxa"/>
            <w:tcBorders>
              <w:top w:val="single" w:sz="4" w:space="0" w:color="auto"/>
              <w:left w:val="single" w:sz="4" w:space="0" w:color="auto"/>
              <w:bottom w:val="single" w:sz="4" w:space="0" w:color="auto"/>
              <w:right w:val="single" w:sz="4" w:space="0" w:color="auto"/>
            </w:tcBorders>
            <w:vAlign w:val="center"/>
          </w:tcPr>
          <w:p w:rsidR="00C45723" w:rsidRDefault="000758C4">
            <w:pPr>
              <w:spacing w:line="340" w:lineRule="exact"/>
              <w:jc w:val="center"/>
              <w:rPr>
                <w:rFonts w:ascii="宋体" w:hAnsi="宋体"/>
                <w:szCs w:val="21"/>
              </w:rPr>
            </w:pPr>
            <w:r>
              <w:rPr>
                <w:rFonts w:ascii="宋体" w:hAnsi="宋体" w:hint="eastAsia"/>
                <w:szCs w:val="21"/>
              </w:rPr>
              <w:t>响应文件承诺的商务条款</w:t>
            </w:r>
          </w:p>
        </w:tc>
        <w:tc>
          <w:tcPr>
            <w:tcW w:w="1274" w:type="dxa"/>
            <w:tcBorders>
              <w:top w:val="single" w:sz="4" w:space="0" w:color="auto"/>
              <w:left w:val="single" w:sz="4" w:space="0" w:color="auto"/>
              <w:bottom w:val="single" w:sz="4" w:space="0" w:color="auto"/>
              <w:right w:val="single" w:sz="4" w:space="0" w:color="auto"/>
            </w:tcBorders>
            <w:vAlign w:val="center"/>
          </w:tcPr>
          <w:p w:rsidR="00C45723" w:rsidRDefault="000758C4">
            <w:pPr>
              <w:spacing w:line="340" w:lineRule="exact"/>
              <w:jc w:val="center"/>
              <w:rPr>
                <w:rFonts w:ascii="宋体" w:hAnsi="宋体"/>
                <w:szCs w:val="21"/>
              </w:rPr>
            </w:pPr>
            <w:r>
              <w:rPr>
                <w:rFonts w:ascii="宋体" w:hAnsi="宋体" w:hint="eastAsia"/>
                <w:szCs w:val="21"/>
              </w:rPr>
              <w:t>偏离说明</w:t>
            </w:r>
          </w:p>
        </w:tc>
      </w:tr>
      <w:tr w:rsidR="00C45723">
        <w:trPr>
          <w:trHeight w:val="1320"/>
        </w:trPr>
        <w:tc>
          <w:tcPr>
            <w:tcW w:w="691" w:type="dxa"/>
            <w:tcBorders>
              <w:top w:val="single" w:sz="4" w:space="0" w:color="auto"/>
              <w:left w:val="single" w:sz="4" w:space="0" w:color="auto"/>
              <w:bottom w:val="single" w:sz="4" w:space="0" w:color="auto"/>
              <w:right w:val="single" w:sz="4" w:space="0" w:color="auto"/>
            </w:tcBorders>
          </w:tcPr>
          <w:p w:rsidR="00C45723" w:rsidRDefault="000758C4">
            <w:pPr>
              <w:spacing w:line="340" w:lineRule="exact"/>
              <w:rPr>
                <w:rFonts w:ascii="宋体" w:hAnsi="宋体"/>
                <w:szCs w:val="21"/>
              </w:rPr>
            </w:pPr>
            <w:proofErr w:type="gramStart"/>
            <w:r>
              <w:rPr>
                <w:rFonts w:ascii="宋体" w:hAnsi="宋体" w:hint="eastAsia"/>
                <w:szCs w:val="21"/>
              </w:rPr>
              <w:t>一</w:t>
            </w:r>
            <w:proofErr w:type="gramEnd"/>
          </w:p>
        </w:tc>
        <w:tc>
          <w:tcPr>
            <w:tcW w:w="3926" w:type="dxa"/>
            <w:tcBorders>
              <w:top w:val="single" w:sz="4" w:space="0" w:color="auto"/>
              <w:left w:val="single" w:sz="4" w:space="0" w:color="auto"/>
              <w:bottom w:val="single" w:sz="4" w:space="0" w:color="auto"/>
              <w:right w:val="single" w:sz="4" w:space="0" w:color="auto"/>
            </w:tcBorders>
          </w:tcPr>
          <w:p w:rsidR="00C45723" w:rsidRDefault="000758C4">
            <w:pPr>
              <w:spacing w:line="340" w:lineRule="exact"/>
              <w:rPr>
                <w:rFonts w:ascii="宋体" w:hAnsi="宋体"/>
                <w:szCs w:val="21"/>
              </w:rPr>
            </w:pPr>
            <w:r>
              <w:rPr>
                <w:rFonts w:ascii="宋体" w:hAnsi="宋体" w:hint="eastAsia"/>
                <w:szCs w:val="21"/>
              </w:rPr>
              <w:t>1  ……</w:t>
            </w:r>
          </w:p>
          <w:p w:rsidR="00C45723" w:rsidRDefault="000758C4">
            <w:pPr>
              <w:spacing w:line="340" w:lineRule="exact"/>
              <w:rPr>
                <w:rFonts w:ascii="宋体" w:hAnsi="宋体"/>
                <w:szCs w:val="21"/>
              </w:rPr>
            </w:pPr>
            <w:r>
              <w:rPr>
                <w:rFonts w:ascii="宋体" w:hAnsi="宋体" w:hint="eastAsia"/>
                <w:szCs w:val="21"/>
              </w:rPr>
              <w:t>2  ……</w:t>
            </w:r>
          </w:p>
          <w:p w:rsidR="00C45723" w:rsidRDefault="000758C4">
            <w:pPr>
              <w:spacing w:line="340" w:lineRule="exact"/>
              <w:rPr>
                <w:rFonts w:ascii="宋体" w:hAnsi="宋体"/>
                <w:szCs w:val="21"/>
              </w:rPr>
            </w:pPr>
            <w:r>
              <w:rPr>
                <w:rFonts w:ascii="宋体" w:hAnsi="宋体" w:hint="eastAsia"/>
                <w:szCs w:val="21"/>
              </w:rPr>
              <w:t>3  ……</w:t>
            </w:r>
          </w:p>
          <w:p w:rsidR="00C45723" w:rsidRDefault="000758C4">
            <w:pPr>
              <w:spacing w:line="340" w:lineRule="exact"/>
              <w:rPr>
                <w:rFonts w:ascii="宋体" w:hAnsi="宋体"/>
                <w:szCs w:val="21"/>
              </w:rPr>
            </w:pPr>
            <w:r>
              <w:rPr>
                <w:rFonts w:ascii="宋体" w:hAnsi="宋体" w:hint="eastAsia"/>
                <w:szCs w:val="21"/>
              </w:rPr>
              <w:t>……</w:t>
            </w:r>
          </w:p>
        </w:tc>
        <w:tc>
          <w:tcPr>
            <w:tcW w:w="3589" w:type="dxa"/>
            <w:tcBorders>
              <w:top w:val="single" w:sz="4" w:space="0" w:color="auto"/>
              <w:left w:val="single" w:sz="4" w:space="0" w:color="auto"/>
              <w:bottom w:val="single" w:sz="4" w:space="0" w:color="auto"/>
              <w:right w:val="single" w:sz="4" w:space="0" w:color="auto"/>
            </w:tcBorders>
          </w:tcPr>
          <w:p w:rsidR="00C45723" w:rsidRDefault="000758C4">
            <w:pPr>
              <w:spacing w:line="340" w:lineRule="exact"/>
              <w:rPr>
                <w:rFonts w:ascii="宋体" w:hAnsi="宋体"/>
                <w:szCs w:val="21"/>
              </w:rPr>
            </w:pPr>
            <w:r>
              <w:rPr>
                <w:rFonts w:ascii="宋体" w:hAnsi="宋体" w:hint="eastAsia"/>
                <w:szCs w:val="21"/>
              </w:rPr>
              <w:t>1  ……</w:t>
            </w:r>
          </w:p>
          <w:p w:rsidR="00C45723" w:rsidRDefault="000758C4">
            <w:pPr>
              <w:spacing w:line="340" w:lineRule="exact"/>
              <w:rPr>
                <w:rFonts w:ascii="宋体" w:hAnsi="宋体"/>
                <w:szCs w:val="21"/>
              </w:rPr>
            </w:pPr>
            <w:r>
              <w:rPr>
                <w:rFonts w:ascii="宋体" w:hAnsi="宋体" w:hint="eastAsia"/>
                <w:szCs w:val="21"/>
              </w:rPr>
              <w:t>2  ……</w:t>
            </w:r>
          </w:p>
          <w:p w:rsidR="00C45723" w:rsidRDefault="000758C4">
            <w:pPr>
              <w:spacing w:line="340" w:lineRule="exact"/>
              <w:rPr>
                <w:rFonts w:ascii="宋体" w:hAnsi="宋体"/>
                <w:szCs w:val="21"/>
              </w:rPr>
            </w:pPr>
            <w:r>
              <w:rPr>
                <w:rFonts w:ascii="宋体" w:hAnsi="宋体" w:hint="eastAsia"/>
                <w:szCs w:val="21"/>
              </w:rPr>
              <w:t>3  ……</w:t>
            </w:r>
          </w:p>
          <w:p w:rsidR="00C45723" w:rsidRDefault="000758C4">
            <w:pPr>
              <w:spacing w:line="340" w:lineRule="exact"/>
              <w:rPr>
                <w:rFonts w:ascii="宋体" w:hAnsi="宋体"/>
                <w:szCs w:val="21"/>
              </w:rPr>
            </w:pPr>
            <w:r>
              <w:rPr>
                <w:rFonts w:ascii="宋体" w:hAnsi="宋体" w:hint="eastAsia"/>
                <w:szCs w:val="21"/>
              </w:rPr>
              <w:t>……</w:t>
            </w:r>
          </w:p>
        </w:tc>
        <w:tc>
          <w:tcPr>
            <w:tcW w:w="1274" w:type="dxa"/>
            <w:tcBorders>
              <w:top w:val="single" w:sz="4" w:space="0" w:color="auto"/>
              <w:left w:val="single" w:sz="4" w:space="0" w:color="auto"/>
              <w:bottom w:val="single" w:sz="4" w:space="0" w:color="auto"/>
              <w:right w:val="single" w:sz="4" w:space="0" w:color="auto"/>
            </w:tcBorders>
          </w:tcPr>
          <w:p w:rsidR="00C45723" w:rsidRDefault="00C45723">
            <w:pPr>
              <w:spacing w:line="300" w:lineRule="exact"/>
              <w:rPr>
                <w:rFonts w:ascii="宋体" w:hAnsi="宋体"/>
                <w:szCs w:val="21"/>
              </w:rPr>
            </w:pPr>
          </w:p>
        </w:tc>
      </w:tr>
      <w:tr w:rsidR="00C45723">
        <w:trPr>
          <w:trHeight w:val="1320"/>
        </w:trPr>
        <w:tc>
          <w:tcPr>
            <w:tcW w:w="691" w:type="dxa"/>
            <w:tcBorders>
              <w:top w:val="single" w:sz="4" w:space="0" w:color="auto"/>
              <w:left w:val="single" w:sz="4" w:space="0" w:color="auto"/>
              <w:bottom w:val="single" w:sz="4" w:space="0" w:color="auto"/>
              <w:right w:val="single" w:sz="4" w:space="0" w:color="auto"/>
            </w:tcBorders>
          </w:tcPr>
          <w:p w:rsidR="00C45723" w:rsidRDefault="000758C4">
            <w:pPr>
              <w:spacing w:line="340" w:lineRule="exact"/>
              <w:rPr>
                <w:rFonts w:ascii="宋体" w:hAnsi="宋体"/>
                <w:szCs w:val="21"/>
              </w:rPr>
            </w:pPr>
            <w:r>
              <w:rPr>
                <w:rFonts w:ascii="宋体" w:hAnsi="宋体" w:hint="eastAsia"/>
                <w:szCs w:val="21"/>
              </w:rPr>
              <w:t>二</w:t>
            </w:r>
          </w:p>
        </w:tc>
        <w:tc>
          <w:tcPr>
            <w:tcW w:w="3926" w:type="dxa"/>
            <w:tcBorders>
              <w:top w:val="single" w:sz="4" w:space="0" w:color="auto"/>
              <w:left w:val="single" w:sz="4" w:space="0" w:color="auto"/>
              <w:bottom w:val="single" w:sz="4" w:space="0" w:color="auto"/>
              <w:right w:val="single" w:sz="4" w:space="0" w:color="auto"/>
            </w:tcBorders>
          </w:tcPr>
          <w:p w:rsidR="00C45723" w:rsidRDefault="000758C4">
            <w:pPr>
              <w:spacing w:line="340" w:lineRule="exact"/>
              <w:rPr>
                <w:rFonts w:ascii="宋体" w:hAnsi="宋体"/>
                <w:szCs w:val="21"/>
              </w:rPr>
            </w:pPr>
            <w:r>
              <w:rPr>
                <w:rFonts w:ascii="宋体" w:hAnsi="宋体" w:hint="eastAsia"/>
                <w:szCs w:val="21"/>
              </w:rPr>
              <w:t>1  ……</w:t>
            </w:r>
          </w:p>
          <w:p w:rsidR="00C45723" w:rsidRDefault="000758C4">
            <w:pPr>
              <w:spacing w:line="340" w:lineRule="exact"/>
              <w:rPr>
                <w:rFonts w:ascii="宋体" w:hAnsi="宋体"/>
                <w:szCs w:val="21"/>
              </w:rPr>
            </w:pPr>
            <w:r>
              <w:rPr>
                <w:rFonts w:ascii="宋体" w:hAnsi="宋体" w:hint="eastAsia"/>
                <w:szCs w:val="21"/>
              </w:rPr>
              <w:t>2  ……</w:t>
            </w:r>
          </w:p>
          <w:p w:rsidR="00C45723" w:rsidRDefault="000758C4">
            <w:pPr>
              <w:spacing w:line="340" w:lineRule="exact"/>
              <w:rPr>
                <w:rFonts w:ascii="宋体" w:hAnsi="宋体"/>
                <w:szCs w:val="21"/>
              </w:rPr>
            </w:pPr>
            <w:r>
              <w:rPr>
                <w:rFonts w:ascii="宋体" w:hAnsi="宋体" w:hint="eastAsia"/>
                <w:szCs w:val="21"/>
              </w:rPr>
              <w:t>3  ……</w:t>
            </w:r>
          </w:p>
          <w:p w:rsidR="00C45723" w:rsidRDefault="000758C4">
            <w:pPr>
              <w:spacing w:line="340" w:lineRule="exact"/>
              <w:rPr>
                <w:rFonts w:ascii="宋体" w:hAnsi="宋体"/>
                <w:szCs w:val="21"/>
              </w:rPr>
            </w:pPr>
            <w:r>
              <w:rPr>
                <w:rFonts w:ascii="宋体" w:hAnsi="宋体" w:hint="eastAsia"/>
                <w:szCs w:val="21"/>
              </w:rPr>
              <w:t>……</w:t>
            </w:r>
          </w:p>
        </w:tc>
        <w:tc>
          <w:tcPr>
            <w:tcW w:w="3589" w:type="dxa"/>
            <w:tcBorders>
              <w:top w:val="single" w:sz="4" w:space="0" w:color="auto"/>
              <w:left w:val="single" w:sz="4" w:space="0" w:color="auto"/>
              <w:bottom w:val="single" w:sz="4" w:space="0" w:color="auto"/>
              <w:right w:val="single" w:sz="4" w:space="0" w:color="auto"/>
            </w:tcBorders>
          </w:tcPr>
          <w:p w:rsidR="00C45723" w:rsidRDefault="000758C4">
            <w:pPr>
              <w:spacing w:line="340" w:lineRule="exact"/>
              <w:rPr>
                <w:rFonts w:ascii="宋体" w:hAnsi="宋体"/>
                <w:szCs w:val="21"/>
              </w:rPr>
            </w:pPr>
            <w:r>
              <w:rPr>
                <w:rFonts w:ascii="宋体" w:hAnsi="宋体" w:hint="eastAsia"/>
                <w:szCs w:val="21"/>
              </w:rPr>
              <w:t>1  ……</w:t>
            </w:r>
          </w:p>
          <w:p w:rsidR="00C45723" w:rsidRDefault="000758C4">
            <w:pPr>
              <w:spacing w:line="340" w:lineRule="exact"/>
              <w:rPr>
                <w:rFonts w:ascii="宋体" w:hAnsi="宋体"/>
                <w:szCs w:val="21"/>
              </w:rPr>
            </w:pPr>
            <w:r>
              <w:rPr>
                <w:rFonts w:ascii="宋体" w:hAnsi="宋体" w:hint="eastAsia"/>
                <w:szCs w:val="21"/>
              </w:rPr>
              <w:t>2  ……</w:t>
            </w:r>
          </w:p>
          <w:p w:rsidR="00C45723" w:rsidRDefault="000758C4">
            <w:pPr>
              <w:spacing w:line="340" w:lineRule="exact"/>
              <w:rPr>
                <w:rFonts w:ascii="宋体" w:hAnsi="宋体"/>
                <w:szCs w:val="21"/>
              </w:rPr>
            </w:pPr>
            <w:r>
              <w:rPr>
                <w:rFonts w:ascii="宋体" w:hAnsi="宋体" w:hint="eastAsia"/>
                <w:szCs w:val="21"/>
              </w:rPr>
              <w:t>3  ……</w:t>
            </w:r>
          </w:p>
          <w:p w:rsidR="00C45723" w:rsidRDefault="000758C4">
            <w:pPr>
              <w:spacing w:line="340" w:lineRule="exact"/>
              <w:rPr>
                <w:rFonts w:ascii="宋体" w:hAnsi="宋体"/>
                <w:szCs w:val="21"/>
              </w:rPr>
            </w:pPr>
            <w:r>
              <w:rPr>
                <w:rFonts w:ascii="宋体" w:hAnsi="宋体" w:hint="eastAsia"/>
                <w:szCs w:val="21"/>
              </w:rPr>
              <w:t>……</w:t>
            </w:r>
          </w:p>
        </w:tc>
        <w:tc>
          <w:tcPr>
            <w:tcW w:w="1274" w:type="dxa"/>
            <w:tcBorders>
              <w:top w:val="single" w:sz="4" w:space="0" w:color="auto"/>
              <w:left w:val="single" w:sz="4" w:space="0" w:color="auto"/>
              <w:bottom w:val="single" w:sz="4" w:space="0" w:color="auto"/>
              <w:right w:val="single" w:sz="4" w:space="0" w:color="auto"/>
            </w:tcBorders>
          </w:tcPr>
          <w:p w:rsidR="00C45723" w:rsidRDefault="00C45723">
            <w:pPr>
              <w:spacing w:line="300" w:lineRule="exact"/>
              <w:rPr>
                <w:rFonts w:ascii="宋体" w:hAnsi="宋体"/>
                <w:szCs w:val="21"/>
              </w:rPr>
            </w:pPr>
          </w:p>
        </w:tc>
      </w:tr>
      <w:tr w:rsidR="00C45723">
        <w:trPr>
          <w:trHeight w:val="1659"/>
        </w:trPr>
        <w:tc>
          <w:tcPr>
            <w:tcW w:w="691" w:type="dxa"/>
            <w:tcBorders>
              <w:top w:val="single" w:sz="4" w:space="0" w:color="auto"/>
              <w:left w:val="single" w:sz="4" w:space="0" w:color="auto"/>
              <w:bottom w:val="single" w:sz="4" w:space="0" w:color="auto"/>
              <w:right w:val="single" w:sz="4" w:space="0" w:color="auto"/>
            </w:tcBorders>
          </w:tcPr>
          <w:p w:rsidR="00C45723" w:rsidRDefault="000758C4">
            <w:pPr>
              <w:spacing w:line="340" w:lineRule="exact"/>
              <w:rPr>
                <w:rFonts w:ascii="宋体" w:hAnsi="宋体"/>
                <w:szCs w:val="21"/>
              </w:rPr>
            </w:pPr>
            <w:r>
              <w:rPr>
                <w:rFonts w:ascii="宋体" w:hAnsi="宋体" w:hint="eastAsia"/>
                <w:szCs w:val="21"/>
              </w:rPr>
              <w:t>...</w:t>
            </w:r>
          </w:p>
        </w:tc>
        <w:tc>
          <w:tcPr>
            <w:tcW w:w="3926" w:type="dxa"/>
            <w:tcBorders>
              <w:top w:val="single" w:sz="4" w:space="0" w:color="auto"/>
              <w:left w:val="single" w:sz="4" w:space="0" w:color="auto"/>
              <w:bottom w:val="single" w:sz="4" w:space="0" w:color="auto"/>
              <w:right w:val="single" w:sz="4" w:space="0" w:color="auto"/>
            </w:tcBorders>
          </w:tcPr>
          <w:p w:rsidR="00C45723" w:rsidRDefault="000758C4">
            <w:pPr>
              <w:spacing w:line="340" w:lineRule="exact"/>
              <w:rPr>
                <w:rFonts w:ascii="宋体" w:hAnsi="宋体"/>
                <w:szCs w:val="21"/>
              </w:rPr>
            </w:pPr>
            <w:r>
              <w:rPr>
                <w:rFonts w:ascii="宋体" w:hAnsi="宋体" w:hint="eastAsia"/>
                <w:szCs w:val="21"/>
              </w:rPr>
              <w:t>1  ……</w:t>
            </w:r>
          </w:p>
          <w:p w:rsidR="00C45723" w:rsidRDefault="000758C4">
            <w:pPr>
              <w:spacing w:line="340" w:lineRule="exact"/>
              <w:rPr>
                <w:rFonts w:ascii="宋体" w:hAnsi="宋体"/>
                <w:szCs w:val="21"/>
              </w:rPr>
            </w:pPr>
            <w:r>
              <w:rPr>
                <w:rFonts w:ascii="宋体" w:hAnsi="宋体" w:hint="eastAsia"/>
                <w:szCs w:val="21"/>
              </w:rPr>
              <w:t>2  ……</w:t>
            </w:r>
          </w:p>
          <w:p w:rsidR="00C45723" w:rsidRDefault="000758C4">
            <w:pPr>
              <w:spacing w:line="340" w:lineRule="exact"/>
              <w:rPr>
                <w:rFonts w:ascii="宋体" w:hAnsi="宋体"/>
                <w:szCs w:val="21"/>
              </w:rPr>
            </w:pPr>
            <w:r>
              <w:rPr>
                <w:rFonts w:ascii="宋体" w:hAnsi="宋体" w:hint="eastAsia"/>
                <w:szCs w:val="21"/>
              </w:rPr>
              <w:t>3  ……</w:t>
            </w:r>
          </w:p>
          <w:p w:rsidR="00C45723" w:rsidRDefault="000758C4">
            <w:pPr>
              <w:spacing w:line="340" w:lineRule="exact"/>
              <w:rPr>
                <w:rFonts w:ascii="宋体" w:hAnsi="宋体"/>
                <w:szCs w:val="21"/>
              </w:rPr>
            </w:pPr>
            <w:r>
              <w:rPr>
                <w:rFonts w:ascii="宋体" w:hAnsi="宋体" w:hint="eastAsia"/>
                <w:szCs w:val="21"/>
              </w:rPr>
              <w:t>……</w:t>
            </w:r>
          </w:p>
        </w:tc>
        <w:tc>
          <w:tcPr>
            <w:tcW w:w="3589" w:type="dxa"/>
            <w:tcBorders>
              <w:top w:val="single" w:sz="4" w:space="0" w:color="auto"/>
              <w:left w:val="single" w:sz="4" w:space="0" w:color="auto"/>
              <w:bottom w:val="single" w:sz="4" w:space="0" w:color="auto"/>
              <w:right w:val="single" w:sz="4" w:space="0" w:color="auto"/>
            </w:tcBorders>
          </w:tcPr>
          <w:p w:rsidR="00C45723" w:rsidRDefault="000758C4">
            <w:pPr>
              <w:spacing w:line="340" w:lineRule="exact"/>
              <w:rPr>
                <w:rFonts w:ascii="宋体" w:hAnsi="宋体"/>
                <w:szCs w:val="21"/>
              </w:rPr>
            </w:pPr>
            <w:r>
              <w:rPr>
                <w:rFonts w:ascii="宋体" w:hAnsi="宋体" w:hint="eastAsia"/>
                <w:szCs w:val="21"/>
              </w:rPr>
              <w:t>1  ……</w:t>
            </w:r>
          </w:p>
          <w:p w:rsidR="00C45723" w:rsidRDefault="000758C4">
            <w:pPr>
              <w:spacing w:line="340" w:lineRule="exact"/>
              <w:rPr>
                <w:rFonts w:ascii="宋体" w:hAnsi="宋体"/>
                <w:szCs w:val="21"/>
              </w:rPr>
            </w:pPr>
            <w:r>
              <w:rPr>
                <w:rFonts w:ascii="宋体" w:hAnsi="宋体" w:hint="eastAsia"/>
                <w:szCs w:val="21"/>
              </w:rPr>
              <w:t>2  ……</w:t>
            </w:r>
          </w:p>
          <w:p w:rsidR="00C45723" w:rsidRDefault="000758C4">
            <w:pPr>
              <w:spacing w:line="340" w:lineRule="exact"/>
              <w:rPr>
                <w:rFonts w:ascii="宋体" w:hAnsi="宋体"/>
                <w:szCs w:val="21"/>
              </w:rPr>
            </w:pPr>
            <w:r>
              <w:rPr>
                <w:rFonts w:ascii="宋体" w:hAnsi="宋体" w:hint="eastAsia"/>
                <w:szCs w:val="21"/>
              </w:rPr>
              <w:t>3  ……</w:t>
            </w:r>
          </w:p>
          <w:p w:rsidR="00C45723" w:rsidRDefault="000758C4">
            <w:pPr>
              <w:spacing w:line="340" w:lineRule="exact"/>
              <w:rPr>
                <w:rFonts w:ascii="宋体" w:hAnsi="宋体"/>
                <w:szCs w:val="21"/>
              </w:rPr>
            </w:pPr>
            <w:r>
              <w:rPr>
                <w:rFonts w:ascii="宋体" w:hAnsi="宋体" w:hint="eastAsia"/>
                <w:szCs w:val="21"/>
              </w:rPr>
              <w:t>……</w:t>
            </w:r>
          </w:p>
        </w:tc>
        <w:tc>
          <w:tcPr>
            <w:tcW w:w="1274" w:type="dxa"/>
            <w:tcBorders>
              <w:top w:val="single" w:sz="4" w:space="0" w:color="auto"/>
              <w:left w:val="single" w:sz="4" w:space="0" w:color="auto"/>
              <w:bottom w:val="single" w:sz="4" w:space="0" w:color="auto"/>
              <w:right w:val="single" w:sz="4" w:space="0" w:color="auto"/>
            </w:tcBorders>
          </w:tcPr>
          <w:p w:rsidR="00C45723" w:rsidRDefault="00C45723">
            <w:pPr>
              <w:spacing w:line="300" w:lineRule="exact"/>
              <w:rPr>
                <w:rFonts w:ascii="宋体" w:hAnsi="宋体"/>
                <w:szCs w:val="21"/>
              </w:rPr>
            </w:pPr>
          </w:p>
        </w:tc>
      </w:tr>
    </w:tbl>
    <w:p w:rsidR="00C45723" w:rsidRDefault="000758C4">
      <w:pPr>
        <w:spacing w:line="400" w:lineRule="exact"/>
        <w:contextualSpacing/>
        <w:rPr>
          <w:rFonts w:ascii="宋体" w:hAnsi="宋体" w:cs="仿宋_GB2312"/>
          <w:kern w:val="0"/>
          <w:sz w:val="24"/>
        </w:rPr>
      </w:pPr>
      <w:r>
        <w:rPr>
          <w:rFonts w:ascii="宋体" w:hAnsi="宋体" w:cs="仿宋_GB2312" w:hint="eastAsia"/>
          <w:kern w:val="0"/>
          <w:sz w:val="24"/>
        </w:rPr>
        <w:t>注：</w:t>
      </w:r>
    </w:p>
    <w:p w:rsidR="00C45723" w:rsidRDefault="000758C4">
      <w:pPr>
        <w:spacing w:line="400" w:lineRule="exact"/>
        <w:contextualSpacing/>
        <w:rPr>
          <w:rFonts w:ascii="宋体" w:hAnsi="宋体" w:cs="仿宋_GB2312"/>
          <w:kern w:val="0"/>
          <w:sz w:val="24"/>
        </w:rPr>
      </w:pPr>
      <w:r>
        <w:rPr>
          <w:rFonts w:ascii="宋体" w:hAnsi="宋体" w:cs="仿宋_GB2312" w:hint="eastAsia"/>
          <w:kern w:val="0"/>
          <w:sz w:val="24"/>
        </w:rPr>
        <w:t>1.说明：应对照磋商文件“第二章 采购需求”中的商务条款逐条</w:t>
      </w:r>
      <w:proofErr w:type="gramStart"/>
      <w:r>
        <w:rPr>
          <w:rFonts w:ascii="宋体" w:hAnsi="宋体" w:cs="仿宋_GB2312" w:hint="eastAsia"/>
          <w:kern w:val="0"/>
          <w:sz w:val="24"/>
        </w:rPr>
        <w:t>作出</w:t>
      </w:r>
      <w:proofErr w:type="gramEnd"/>
      <w:r>
        <w:rPr>
          <w:rFonts w:ascii="宋体" w:hAnsi="宋体" w:cs="仿宋_GB2312" w:hint="eastAsia"/>
          <w:kern w:val="0"/>
          <w:sz w:val="24"/>
        </w:rPr>
        <w:t>明确响应，并</w:t>
      </w:r>
      <w:proofErr w:type="gramStart"/>
      <w:r>
        <w:rPr>
          <w:rFonts w:ascii="宋体" w:hAnsi="宋体" w:cs="仿宋_GB2312" w:hint="eastAsia"/>
          <w:kern w:val="0"/>
          <w:sz w:val="24"/>
        </w:rPr>
        <w:t>作出</w:t>
      </w:r>
      <w:proofErr w:type="gramEnd"/>
      <w:r>
        <w:rPr>
          <w:rFonts w:ascii="宋体" w:hAnsi="宋体" w:cs="仿宋_GB2312" w:hint="eastAsia"/>
          <w:kern w:val="0"/>
          <w:sz w:val="24"/>
        </w:rPr>
        <w:t>偏离说明。</w:t>
      </w:r>
    </w:p>
    <w:p w:rsidR="00C45723" w:rsidRDefault="000758C4">
      <w:pPr>
        <w:spacing w:line="400" w:lineRule="exact"/>
        <w:contextualSpacing/>
        <w:rPr>
          <w:rFonts w:ascii="宋体" w:hAnsi="宋体" w:cs="仿宋_GB2312"/>
          <w:kern w:val="0"/>
          <w:sz w:val="24"/>
        </w:rPr>
      </w:pPr>
      <w:r>
        <w:rPr>
          <w:rFonts w:ascii="宋体" w:hAnsi="宋体" w:cs="仿宋_GB2312" w:hint="eastAsia"/>
          <w:kern w:val="0"/>
          <w:sz w:val="24"/>
        </w:rPr>
        <w:t>2.供应商应根据自身的承诺，对照磋商文件要求，在“偏离说明”中注明“正偏离”、“负偏离”或者“无偏离”。既不属于“正偏离”也不属于“负偏离”即为“无偏离”。</w:t>
      </w:r>
      <w:r>
        <w:rPr>
          <w:rFonts w:ascii="宋体" w:eastAsia="仿宋_GB2312" w:hAnsi="宋体" w:cs="仿宋_GB2312" w:hint="eastAsia"/>
          <w:kern w:val="0"/>
          <w:sz w:val="24"/>
        </w:rPr>
        <w:t xml:space="preserve"> </w:t>
      </w:r>
      <w:r>
        <w:rPr>
          <w:rFonts w:ascii="宋体" w:eastAsia="仿宋_GB2312" w:hAnsi="宋体" w:cs="仿宋_GB2312" w:hint="eastAsia"/>
          <w:kern w:val="0"/>
          <w:sz w:val="24"/>
        </w:rPr>
        <w:t>当响应文件的</w:t>
      </w:r>
      <w:r>
        <w:rPr>
          <w:rFonts w:ascii="宋体" w:hAnsi="宋体" w:cs="仿宋_GB2312" w:hint="eastAsia"/>
          <w:kern w:val="0"/>
          <w:sz w:val="24"/>
        </w:rPr>
        <w:t>商务内容低于竞争性磋商采购文件要求时，竞标人应当如实写明“负偏离”，否则视为虚假应标</w:t>
      </w:r>
    </w:p>
    <w:p w:rsidR="00C45723" w:rsidRDefault="000758C4">
      <w:pPr>
        <w:spacing w:line="400" w:lineRule="exact"/>
        <w:rPr>
          <w:rFonts w:ascii="宋体" w:hAnsi="宋体" w:cs="仿宋_GB2312"/>
          <w:kern w:val="0"/>
          <w:sz w:val="24"/>
        </w:rPr>
      </w:pPr>
      <w:r>
        <w:rPr>
          <w:rFonts w:ascii="宋体" w:hAnsi="宋体" w:cs="仿宋_GB2312" w:hint="eastAsia"/>
          <w:kern w:val="0"/>
          <w:sz w:val="24"/>
        </w:rPr>
        <w:t>3</w:t>
      </w:r>
      <w:r>
        <w:rPr>
          <w:rFonts w:ascii="宋体" w:hAnsi="宋体" w:cs="仿宋_GB2312"/>
          <w:kern w:val="0"/>
          <w:sz w:val="24"/>
        </w:rPr>
        <w:t>.</w:t>
      </w:r>
      <w:r>
        <w:rPr>
          <w:rFonts w:ascii="宋体" w:hAnsi="宋体" w:cs="仿宋_GB2312" w:hint="eastAsia"/>
          <w:kern w:val="0"/>
          <w:sz w:val="24"/>
        </w:rPr>
        <w:t>表格内容均需按要求填写，不得留空，否则按竞标无效处理。</w:t>
      </w:r>
    </w:p>
    <w:p w:rsidR="00C45723" w:rsidRDefault="000758C4">
      <w:pPr>
        <w:spacing w:line="400" w:lineRule="exact"/>
        <w:contextualSpacing/>
        <w:rPr>
          <w:rFonts w:ascii="宋体" w:hAnsi="宋体" w:cs="仿宋_GB2312"/>
          <w:kern w:val="0"/>
          <w:sz w:val="24"/>
          <w:szCs w:val="21"/>
        </w:rPr>
      </w:pPr>
      <w:r>
        <w:rPr>
          <w:rFonts w:ascii="宋体" w:hAnsi="宋体" w:cs="仿宋_GB2312" w:hint="eastAsia"/>
          <w:kern w:val="0"/>
          <w:sz w:val="24"/>
        </w:rPr>
        <w:t>4</w:t>
      </w:r>
      <w:r>
        <w:rPr>
          <w:rFonts w:ascii="宋体" w:hAnsi="宋体" w:cs="仿宋_GB2312"/>
          <w:kern w:val="0"/>
          <w:sz w:val="24"/>
        </w:rPr>
        <w:t>.</w:t>
      </w:r>
      <w:r>
        <w:rPr>
          <w:rFonts w:ascii="宋体" w:hAnsi="宋体" w:cs="仿宋_GB2312" w:hint="eastAsia"/>
          <w:kern w:val="0"/>
          <w:sz w:val="24"/>
        </w:rPr>
        <w:t>竞争性磋商采购文件需求为小于或大于某个数值标准时，如采购人在此采购需求的数值后标注◆号的，响应文件承诺不得直接复制竞争性磋商采购文件需求，响应文件承诺内容应当写明投标货物具体参数或商务响应承诺的具体数值，否则按无效响应处理。如该采购需求属于不需明确具体数值的，即对未标注◆号的采购需求，不适用上述“无效响应”条款。</w:t>
      </w:r>
    </w:p>
    <w:p w:rsidR="00C45723" w:rsidRDefault="000758C4">
      <w:pPr>
        <w:spacing w:line="360" w:lineRule="auto"/>
        <w:ind w:firstLineChars="1600" w:firstLine="3840"/>
        <w:rPr>
          <w:rFonts w:ascii="宋体" w:hAnsi="宋体" w:cs="仿宋_GB2312"/>
          <w:sz w:val="24"/>
        </w:rPr>
      </w:pPr>
      <w:r>
        <w:rPr>
          <w:rFonts w:ascii="仿宋_GB2312" w:eastAsia="仿宋_GB2312" w:hAnsi="仿宋" w:cs="仿宋_GB2312" w:hint="eastAsia"/>
          <w:kern w:val="0"/>
          <w:sz w:val="24"/>
        </w:rPr>
        <w:t>供应商名称（电子签章）：</w:t>
      </w:r>
    </w:p>
    <w:p w:rsidR="00C45723" w:rsidRDefault="000758C4">
      <w:pPr>
        <w:spacing w:line="360" w:lineRule="auto"/>
        <w:contextualSpacing/>
        <w:jc w:val="center"/>
        <w:rPr>
          <w:rFonts w:ascii="宋体" w:hAnsi="宋体" w:cs="仿宋_GB2312"/>
          <w:b/>
          <w:sz w:val="24"/>
        </w:rPr>
      </w:pPr>
      <w:r>
        <w:rPr>
          <w:rFonts w:ascii="仿宋_GB2312" w:eastAsia="仿宋_GB2312" w:hAnsi="仿宋" w:cs="仿宋_GB2312" w:hint="eastAsia"/>
          <w:kern w:val="0"/>
          <w:sz w:val="24"/>
          <w:lang w:val="zh-CN"/>
        </w:rPr>
        <w:t xml:space="preserve">                                                   日期：  年  月   日</w:t>
      </w:r>
    </w:p>
    <w:p w:rsidR="00C45723" w:rsidRDefault="00C45723">
      <w:pPr>
        <w:snapToGrid w:val="0"/>
        <w:spacing w:line="360" w:lineRule="auto"/>
        <w:ind w:firstLineChars="200" w:firstLine="602"/>
        <w:rPr>
          <w:rFonts w:ascii="仿宋" w:eastAsia="仿宋" w:hAnsi="仿宋" w:cs="仿宋_GB2312"/>
          <w:b/>
          <w:sz w:val="30"/>
          <w:szCs w:val="30"/>
        </w:rPr>
      </w:pPr>
    </w:p>
    <w:p w:rsidR="00C45723" w:rsidRDefault="000758C4">
      <w:pPr>
        <w:snapToGrid w:val="0"/>
        <w:spacing w:line="360" w:lineRule="auto"/>
        <w:ind w:firstLineChars="200" w:firstLine="602"/>
        <w:rPr>
          <w:rFonts w:ascii="仿宋" w:eastAsia="仿宋" w:hAnsi="仿宋" w:cs="仿宋_GB2312"/>
          <w:b/>
          <w:sz w:val="30"/>
          <w:szCs w:val="30"/>
        </w:rPr>
      </w:pPr>
      <w:r>
        <w:rPr>
          <w:rFonts w:ascii="仿宋" w:eastAsia="仿宋" w:hAnsi="仿宋" w:cs="仿宋_GB2312" w:hint="eastAsia"/>
          <w:b/>
          <w:sz w:val="30"/>
          <w:szCs w:val="30"/>
        </w:rPr>
        <w:t>五、竞标人情况介绍</w:t>
      </w:r>
    </w:p>
    <w:p w:rsidR="00C45723" w:rsidRDefault="00C45723">
      <w:pPr>
        <w:snapToGrid w:val="0"/>
        <w:spacing w:line="360" w:lineRule="auto"/>
        <w:ind w:firstLineChars="200" w:firstLine="602"/>
        <w:rPr>
          <w:rFonts w:ascii="仿宋" w:eastAsia="仿宋" w:hAnsi="仿宋" w:cs="仿宋_GB2312"/>
          <w:b/>
          <w:sz w:val="30"/>
          <w:szCs w:val="30"/>
        </w:rPr>
      </w:pPr>
    </w:p>
    <w:p w:rsidR="00C45723" w:rsidRDefault="000758C4">
      <w:pPr>
        <w:autoSpaceDE w:val="0"/>
        <w:autoSpaceDN w:val="0"/>
        <w:spacing w:line="360" w:lineRule="auto"/>
        <w:ind w:leftChars="1950" w:left="4335" w:hangingChars="100" w:hanging="240"/>
        <w:rPr>
          <w:rFonts w:ascii="仿宋_GB2312" w:eastAsia="仿宋_GB2312" w:hAnsi="仿宋" w:cs="仿宋_GB2312"/>
          <w:kern w:val="0"/>
          <w:sz w:val="24"/>
        </w:rPr>
      </w:pPr>
      <w:r>
        <w:rPr>
          <w:rFonts w:ascii="仿宋_GB2312" w:eastAsia="仿宋_GB2312" w:hAnsi="仿宋" w:cs="仿宋_GB2312" w:hint="eastAsia"/>
          <w:kern w:val="0"/>
          <w:sz w:val="24"/>
        </w:rPr>
        <w:t>供应商名称（电子签章）：</w:t>
      </w:r>
    </w:p>
    <w:p w:rsidR="00C45723" w:rsidRDefault="000758C4">
      <w:pPr>
        <w:autoSpaceDE w:val="0"/>
        <w:autoSpaceDN w:val="0"/>
        <w:spacing w:line="360" w:lineRule="auto"/>
        <w:ind w:firstLineChars="2700" w:firstLine="6480"/>
        <w:rPr>
          <w:rFonts w:ascii="仿宋_GB2312" w:eastAsia="仿宋_GB2312" w:hAnsi="仿宋" w:cs="仿宋_GB2312"/>
          <w:b/>
          <w:bCs/>
          <w:sz w:val="24"/>
        </w:rPr>
      </w:pPr>
      <w:r>
        <w:rPr>
          <w:rFonts w:ascii="仿宋_GB2312" w:eastAsia="仿宋_GB2312" w:hAnsi="仿宋" w:cs="仿宋_GB2312" w:hint="eastAsia"/>
          <w:kern w:val="0"/>
          <w:sz w:val="24"/>
          <w:lang w:val="zh-CN"/>
        </w:rPr>
        <w:t>日期：  年  月   日</w:t>
      </w:r>
    </w:p>
    <w:p w:rsidR="00C45723" w:rsidRDefault="000758C4">
      <w:pPr>
        <w:snapToGrid w:val="0"/>
        <w:spacing w:line="360" w:lineRule="auto"/>
        <w:ind w:firstLineChars="200" w:firstLine="602"/>
        <w:rPr>
          <w:rFonts w:ascii="仿宋_GB2312" w:eastAsia="仿宋_GB2312" w:hAnsi="仿宋_GB2312" w:cs="仿宋_GB2312"/>
          <w:sz w:val="32"/>
          <w:szCs w:val="32"/>
        </w:rPr>
      </w:pPr>
      <w:r>
        <w:rPr>
          <w:rFonts w:ascii="仿宋" w:eastAsia="仿宋" w:hAnsi="仿宋" w:cs="仿宋_GB2312" w:hint="eastAsia"/>
          <w:b/>
          <w:sz w:val="30"/>
          <w:szCs w:val="30"/>
        </w:rPr>
        <w:t>六、服务需求偏离表</w:t>
      </w:r>
    </w:p>
    <w:p w:rsidR="00C45723" w:rsidRDefault="000758C4">
      <w:pPr>
        <w:spacing w:line="500" w:lineRule="exact"/>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竞标产品服务需求偏离表</w:t>
      </w:r>
    </w:p>
    <w:p w:rsidR="00C45723" w:rsidRDefault="000758C4">
      <w:pPr>
        <w:spacing w:line="500" w:lineRule="exact"/>
        <w:jc w:val="center"/>
        <w:rPr>
          <w:rFonts w:ascii="宋体" w:hAnsi="宋体"/>
          <w:b/>
          <w:sz w:val="32"/>
          <w:szCs w:val="32"/>
        </w:rPr>
      </w:pPr>
      <w:r>
        <w:rPr>
          <w:rFonts w:ascii="方正小标宋简体" w:eastAsia="方正小标宋简体" w:hAnsi="方正小标宋简体" w:cs="方正小标宋简体" w:hint="eastAsia"/>
          <w:bCs/>
          <w:sz w:val="44"/>
          <w:szCs w:val="44"/>
        </w:rPr>
        <w:t>(注：按采购需求具体条款修改)</w:t>
      </w:r>
    </w:p>
    <w:p w:rsidR="00C45723" w:rsidRDefault="00C45723">
      <w:pPr>
        <w:spacing w:line="360" w:lineRule="auto"/>
        <w:contextualSpacing/>
        <w:jc w:val="left"/>
        <w:rPr>
          <w:rFonts w:ascii="宋体" w:hAnsi="宋体"/>
          <w:sz w:val="24"/>
        </w:rPr>
      </w:pPr>
    </w:p>
    <w:p w:rsidR="00C45723" w:rsidRDefault="000758C4">
      <w:pPr>
        <w:spacing w:line="360" w:lineRule="auto"/>
        <w:contextualSpacing/>
        <w:rPr>
          <w:rFonts w:ascii="宋体" w:hAnsi="宋体" w:cs="仿宋_GB2312"/>
          <w:kern w:val="0"/>
          <w:sz w:val="24"/>
        </w:rPr>
      </w:pPr>
      <w:proofErr w:type="gramStart"/>
      <w:r>
        <w:rPr>
          <w:rFonts w:ascii="宋体" w:hAnsi="宋体" w:cs="仿宋_GB2312" w:hint="eastAsia"/>
          <w:kern w:val="0"/>
          <w:sz w:val="24"/>
        </w:rPr>
        <w:t>所竞分</w:t>
      </w:r>
      <w:proofErr w:type="gramEnd"/>
      <w:r>
        <w:rPr>
          <w:rFonts w:ascii="宋体" w:hAnsi="宋体" w:cs="仿宋_GB2312" w:hint="eastAsia"/>
          <w:kern w:val="0"/>
          <w:sz w:val="24"/>
        </w:rPr>
        <w:t>标：</w:t>
      </w:r>
      <w:r>
        <w:rPr>
          <w:rFonts w:ascii="宋体" w:hAnsi="宋体" w:cs="仿宋_GB2312" w:hint="eastAsia"/>
          <w:kern w:val="0"/>
          <w:sz w:val="24"/>
          <w:u w:val="single"/>
        </w:rPr>
        <w:t xml:space="preserve">              </w:t>
      </w:r>
    </w:p>
    <w:tbl>
      <w:tblPr>
        <w:tblW w:w="80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3"/>
        <w:gridCol w:w="1142"/>
        <w:gridCol w:w="736"/>
        <w:gridCol w:w="1576"/>
        <w:gridCol w:w="1140"/>
        <w:gridCol w:w="658"/>
        <w:gridCol w:w="1146"/>
        <w:gridCol w:w="1095"/>
      </w:tblGrid>
      <w:tr w:rsidR="00C45723">
        <w:trPr>
          <w:cantSplit/>
          <w:trHeight w:val="408"/>
          <w:jc w:val="center"/>
        </w:trPr>
        <w:tc>
          <w:tcPr>
            <w:tcW w:w="593" w:type="dxa"/>
            <w:vMerge w:val="restart"/>
            <w:tcBorders>
              <w:top w:val="single" w:sz="4" w:space="0" w:color="auto"/>
              <w:left w:val="single" w:sz="4" w:space="0" w:color="auto"/>
              <w:bottom w:val="single" w:sz="4" w:space="0" w:color="auto"/>
              <w:right w:val="single" w:sz="4" w:space="0" w:color="auto"/>
            </w:tcBorders>
            <w:vAlign w:val="center"/>
          </w:tcPr>
          <w:p w:rsidR="00C45723" w:rsidRDefault="000758C4">
            <w:pPr>
              <w:rPr>
                <w:rFonts w:ascii="宋体" w:hAnsi="宋体"/>
                <w:szCs w:val="21"/>
              </w:rPr>
            </w:pPr>
            <w:proofErr w:type="gramStart"/>
            <w:r>
              <w:rPr>
                <w:rFonts w:ascii="宋体" w:hAnsi="宋体" w:hint="eastAsia"/>
                <w:szCs w:val="21"/>
              </w:rPr>
              <w:t>项号</w:t>
            </w:r>
            <w:proofErr w:type="gramEnd"/>
          </w:p>
        </w:tc>
        <w:tc>
          <w:tcPr>
            <w:tcW w:w="3454" w:type="dxa"/>
            <w:gridSpan w:val="3"/>
            <w:tcBorders>
              <w:top w:val="single" w:sz="4" w:space="0" w:color="auto"/>
              <w:left w:val="single" w:sz="4" w:space="0" w:color="auto"/>
              <w:bottom w:val="single" w:sz="4" w:space="0" w:color="auto"/>
              <w:right w:val="single" w:sz="4" w:space="0" w:color="auto"/>
            </w:tcBorders>
            <w:vAlign w:val="center"/>
          </w:tcPr>
          <w:p w:rsidR="00C45723" w:rsidRDefault="000758C4">
            <w:pPr>
              <w:jc w:val="center"/>
              <w:rPr>
                <w:rFonts w:ascii="宋体" w:hAnsi="宋体"/>
                <w:szCs w:val="21"/>
              </w:rPr>
            </w:pPr>
            <w:r>
              <w:rPr>
                <w:rFonts w:ascii="宋体" w:hAnsi="宋体" w:hint="eastAsia"/>
                <w:szCs w:val="21"/>
              </w:rPr>
              <w:t>竞争性磋商采购文件需求</w:t>
            </w:r>
          </w:p>
        </w:tc>
        <w:tc>
          <w:tcPr>
            <w:tcW w:w="2944" w:type="dxa"/>
            <w:gridSpan w:val="3"/>
            <w:tcBorders>
              <w:top w:val="single" w:sz="4" w:space="0" w:color="auto"/>
              <w:left w:val="single" w:sz="4" w:space="0" w:color="auto"/>
              <w:bottom w:val="single" w:sz="4" w:space="0" w:color="auto"/>
              <w:right w:val="single" w:sz="4" w:space="0" w:color="auto"/>
            </w:tcBorders>
            <w:vAlign w:val="center"/>
          </w:tcPr>
          <w:p w:rsidR="00C45723" w:rsidRDefault="000758C4">
            <w:pPr>
              <w:jc w:val="center"/>
              <w:rPr>
                <w:rFonts w:ascii="宋体" w:hAnsi="宋体"/>
                <w:szCs w:val="21"/>
              </w:rPr>
            </w:pPr>
            <w:r>
              <w:rPr>
                <w:rFonts w:ascii="宋体" w:hAnsi="宋体" w:hint="eastAsia"/>
                <w:szCs w:val="21"/>
              </w:rPr>
              <w:t>响应文件承诺</w:t>
            </w:r>
          </w:p>
        </w:tc>
        <w:tc>
          <w:tcPr>
            <w:tcW w:w="1095" w:type="dxa"/>
            <w:vMerge w:val="restart"/>
            <w:tcBorders>
              <w:top w:val="single" w:sz="4" w:space="0" w:color="auto"/>
              <w:left w:val="single" w:sz="4" w:space="0" w:color="auto"/>
              <w:bottom w:val="single" w:sz="4" w:space="0" w:color="auto"/>
              <w:right w:val="single" w:sz="4" w:space="0" w:color="auto"/>
            </w:tcBorders>
            <w:vAlign w:val="center"/>
          </w:tcPr>
          <w:p w:rsidR="00C45723" w:rsidRDefault="000758C4">
            <w:pPr>
              <w:rPr>
                <w:rFonts w:ascii="宋体" w:hAnsi="宋体"/>
                <w:szCs w:val="21"/>
              </w:rPr>
            </w:pPr>
            <w:r>
              <w:rPr>
                <w:rFonts w:ascii="宋体" w:hAnsi="宋体" w:hint="eastAsia"/>
                <w:szCs w:val="21"/>
              </w:rPr>
              <w:t>偏离说明</w:t>
            </w:r>
          </w:p>
        </w:tc>
      </w:tr>
      <w:tr w:rsidR="00C45723">
        <w:trPr>
          <w:cantSplit/>
          <w:trHeight w:val="621"/>
          <w:jc w:val="center"/>
        </w:trPr>
        <w:tc>
          <w:tcPr>
            <w:tcW w:w="593" w:type="dxa"/>
            <w:vMerge/>
            <w:tcBorders>
              <w:top w:val="single" w:sz="4" w:space="0" w:color="auto"/>
              <w:left w:val="single" w:sz="4" w:space="0" w:color="auto"/>
              <w:bottom w:val="single" w:sz="4" w:space="0" w:color="auto"/>
              <w:right w:val="single" w:sz="4" w:space="0" w:color="auto"/>
            </w:tcBorders>
            <w:vAlign w:val="center"/>
          </w:tcPr>
          <w:p w:rsidR="00C45723" w:rsidRDefault="00C45723">
            <w:pPr>
              <w:widowControl/>
              <w:jc w:val="left"/>
              <w:rPr>
                <w:rFonts w:ascii="宋体" w:hAnsi="宋体"/>
                <w:szCs w:val="21"/>
              </w:rPr>
            </w:pPr>
          </w:p>
        </w:tc>
        <w:tc>
          <w:tcPr>
            <w:tcW w:w="1142" w:type="dxa"/>
            <w:tcBorders>
              <w:top w:val="single" w:sz="4" w:space="0" w:color="auto"/>
              <w:left w:val="single" w:sz="4" w:space="0" w:color="auto"/>
              <w:bottom w:val="single" w:sz="4" w:space="0" w:color="auto"/>
              <w:right w:val="single" w:sz="4" w:space="0" w:color="auto"/>
            </w:tcBorders>
            <w:vAlign w:val="center"/>
          </w:tcPr>
          <w:p w:rsidR="00C45723" w:rsidRDefault="000758C4">
            <w:pPr>
              <w:rPr>
                <w:rFonts w:ascii="宋体" w:hAnsi="宋体"/>
                <w:szCs w:val="21"/>
              </w:rPr>
            </w:pPr>
            <w:r>
              <w:rPr>
                <w:rFonts w:ascii="宋体" w:hAnsi="宋体" w:hint="eastAsia"/>
                <w:szCs w:val="21"/>
              </w:rPr>
              <w:t>服务名称</w:t>
            </w:r>
          </w:p>
        </w:tc>
        <w:tc>
          <w:tcPr>
            <w:tcW w:w="736" w:type="dxa"/>
            <w:tcBorders>
              <w:top w:val="single" w:sz="4" w:space="0" w:color="auto"/>
              <w:left w:val="single" w:sz="4" w:space="0" w:color="auto"/>
              <w:bottom w:val="single" w:sz="4" w:space="0" w:color="auto"/>
              <w:right w:val="single" w:sz="4" w:space="0" w:color="auto"/>
            </w:tcBorders>
            <w:vAlign w:val="center"/>
          </w:tcPr>
          <w:p w:rsidR="00C45723" w:rsidRDefault="000758C4">
            <w:pPr>
              <w:rPr>
                <w:rFonts w:ascii="宋体" w:hAnsi="宋体"/>
                <w:szCs w:val="21"/>
              </w:rPr>
            </w:pPr>
            <w:r>
              <w:rPr>
                <w:rFonts w:ascii="宋体" w:hAnsi="宋体" w:hint="eastAsia"/>
                <w:szCs w:val="21"/>
              </w:rPr>
              <w:t>数量</w:t>
            </w:r>
          </w:p>
        </w:tc>
        <w:tc>
          <w:tcPr>
            <w:tcW w:w="1576" w:type="dxa"/>
            <w:tcBorders>
              <w:top w:val="single" w:sz="4" w:space="0" w:color="auto"/>
              <w:left w:val="single" w:sz="4" w:space="0" w:color="auto"/>
              <w:bottom w:val="single" w:sz="4" w:space="0" w:color="auto"/>
              <w:right w:val="single" w:sz="4" w:space="0" w:color="auto"/>
            </w:tcBorders>
            <w:vAlign w:val="center"/>
          </w:tcPr>
          <w:p w:rsidR="00C45723" w:rsidRDefault="000758C4">
            <w:pPr>
              <w:rPr>
                <w:rFonts w:ascii="宋体" w:hAnsi="宋体"/>
                <w:szCs w:val="21"/>
              </w:rPr>
            </w:pPr>
            <w:r>
              <w:rPr>
                <w:rFonts w:ascii="宋体" w:hAnsi="宋体" w:hint="eastAsia"/>
                <w:szCs w:val="21"/>
              </w:rPr>
              <w:t>服务参数要求</w:t>
            </w:r>
          </w:p>
        </w:tc>
        <w:tc>
          <w:tcPr>
            <w:tcW w:w="1140" w:type="dxa"/>
            <w:tcBorders>
              <w:top w:val="single" w:sz="4" w:space="0" w:color="auto"/>
              <w:left w:val="single" w:sz="4" w:space="0" w:color="auto"/>
              <w:bottom w:val="single" w:sz="4" w:space="0" w:color="auto"/>
              <w:right w:val="single" w:sz="4" w:space="0" w:color="auto"/>
            </w:tcBorders>
            <w:vAlign w:val="center"/>
          </w:tcPr>
          <w:p w:rsidR="00C45723" w:rsidRDefault="000758C4">
            <w:pPr>
              <w:rPr>
                <w:rFonts w:ascii="宋体" w:hAnsi="宋体"/>
                <w:szCs w:val="21"/>
              </w:rPr>
            </w:pPr>
            <w:r>
              <w:rPr>
                <w:rFonts w:ascii="宋体" w:hAnsi="宋体" w:hint="eastAsia"/>
                <w:szCs w:val="21"/>
              </w:rPr>
              <w:t>服务名称</w:t>
            </w:r>
          </w:p>
        </w:tc>
        <w:tc>
          <w:tcPr>
            <w:tcW w:w="658" w:type="dxa"/>
            <w:tcBorders>
              <w:top w:val="single" w:sz="4" w:space="0" w:color="auto"/>
              <w:left w:val="single" w:sz="4" w:space="0" w:color="auto"/>
              <w:bottom w:val="single" w:sz="4" w:space="0" w:color="auto"/>
              <w:right w:val="single" w:sz="4" w:space="0" w:color="auto"/>
            </w:tcBorders>
            <w:vAlign w:val="center"/>
          </w:tcPr>
          <w:p w:rsidR="00C45723" w:rsidRDefault="000758C4">
            <w:pPr>
              <w:rPr>
                <w:rFonts w:ascii="宋体" w:hAnsi="宋体"/>
                <w:szCs w:val="21"/>
              </w:rPr>
            </w:pPr>
            <w:r>
              <w:rPr>
                <w:rFonts w:ascii="宋体" w:hAnsi="宋体" w:hint="eastAsia"/>
                <w:szCs w:val="21"/>
              </w:rPr>
              <w:t>数量</w:t>
            </w:r>
          </w:p>
        </w:tc>
        <w:tc>
          <w:tcPr>
            <w:tcW w:w="1146" w:type="dxa"/>
            <w:tcBorders>
              <w:top w:val="single" w:sz="4" w:space="0" w:color="auto"/>
              <w:left w:val="single" w:sz="4" w:space="0" w:color="auto"/>
              <w:bottom w:val="single" w:sz="4" w:space="0" w:color="auto"/>
              <w:right w:val="single" w:sz="4" w:space="0" w:color="auto"/>
            </w:tcBorders>
            <w:vAlign w:val="center"/>
          </w:tcPr>
          <w:p w:rsidR="00C45723" w:rsidRDefault="000758C4">
            <w:pPr>
              <w:rPr>
                <w:rFonts w:ascii="宋体" w:hAnsi="宋体"/>
                <w:szCs w:val="21"/>
              </w:rPr>
            </w:pPr>
            <w:r>
              <w:rPr>
                <w:rFonts w:ascii="宋体" w:hAnsi="宋体" w:hint="eastAsia"/>
                <w:szCs w:val="21"/>
              </w:rPr>
              <w:t>服务参数</w:t>
            </w:r>
          </w:p>
        </w:tc>
        <w:tc>
          <w:tcPr>
            <w:tcW w:w="1095" w:type="dxa"/>
            <w:vMerge/>
            <w:tcBorders>
              <w:top w:val="single" w:sz="4" w:space="0" w:color="auto"/>
              <w:left w:val="single" w:sz="4" w:space="0" w:color="auto"/>
              <w:bottom w:val="single" w:sz="4" w:space="0" w:color="auto"/>
              <w:right w:val="single" w:sz="4" w:space="0" w:color="auto"/>
            </w:tcBorders>
            <w:vAlign w:val="center"/>
          </w:tcPr>
          <w:p w:rsidR="00C45723" w:rsidRDefault="00C45723">
            <w:pPr>
              <w:widowControl/>
              <w:jc w:val="left"/>
              <w:rPr>
                <w:rFonts w:ascii="宋体" w:hAnsi="宋体"/>
                <w:szCs w:val="21"/>
              </w:rPr>
            </w:pPr>
          </w:p>
        </w:tc>
      </w:tr>
      <w:tr w:rsidR="00C45723">
        <w:trPr>
          <w:trHeight w:val="1303"/>
          <w:jc w:val="center"/>
        </w:trPr>
        <w:tc>
          <w:tcPr>
            <w:tcW w:w="593" w:type="dxa"/>
            <w:tcBorders>
              <w:top w:val="single" w:sz="4" w:space="0" w:color="auto"/>
              <w:left w:val="single" w:sz="4" w:space="0" w:color="auto"/>
              <w:bottom w:val="single" w:sz="4" w:space="0" w:color="auto"/>
              <w:right w:val="single" w:sz="4" w:space="0" w:color="auto"/>
            </w:tcBorders>
            <w:vAlign w:val="center"/>
          </w:tcPr>
          <w:p w:rsidR="00C45723" w:rsidRDefault="000758C4">
            <w:pPr>
              <w:rPr>
                <w:rFonts w:ascii="宋体" w:hAnsi="宋体"/>
                <w:szCs w:val="21"/>
              </w:rPr>
            </w:pPr>
            <w:r>
              <w:rPr>
                <w:rFonts w:ascii="宋体" w:hAnsi="宋体" w:hint="eastAsia"/>
                <w:szCs w:val="21"/>
              </w:rPr>
              <w:t>1</w:t>
            </w:r>
          </w:p>
        </w:tc>
        <w:tc>
          <w:tcPr>
            <w:tcW w:w="1142" w:type="dxa"/>
            <w:tcBorders>
              <w:top w:val="single" w:sz="4" w:space="0" w:color="auto"/>
              <w:left w:val="single" w:sz="4" w:space="0" w:color="auto"/>
              <w:bottom w:val="single" w:sz="4" w:space="0" w:color="auto"/>
              <w:right w:val="single" w:sz="4" w:space="0" w:color="auto"/>
            </w:tcBorders>
            <w:vAlign w:val="center"/>
          </w:tcPr>
          <w:p w:rsidR="00C45723" w:rsidRDefault="000758C4">
            <w:pPr>
              <w:rPr>
                <w:rFonts w:ascii="宋体" w:hAnsi="宋体"/>
                <w:szCs w:val="21"/>
              </w:rPr>
            </w:pPr>
            <w:r>
              <w:rPr>
                <w:rFonts w:ascii="宋体" w:hAnsi="宋体" w:hint="eastAsia"/>
                <w:szCs w:val="21"/>
              </w:rPr>
              <w:t>……</w:t>
            </w:r>
          </w:p>
        </w:tc>
        <w:tc>
          <w:tcPr>
            <w:tcW w:w="736" w:type="dxa"/>
            <w:tcBorders>
              <w:top w:val="single" w:sz="4" w:space="0" w:color="auto"/>
              <w:left w:val="single" w:sz="4" w:space="0" w:color="auto"/>
              <w:bottom w:val="single" w:sz="4" w:space="0" w:color="auto"/>
              <w:right w:val="single" w:sz="4" w:space="0" w:color="auto"/>
            </w:tcBorders>
            <w:vAlign w:val="center"/>
          </w:tcPr>
          <w:p w:rsidR="00C45723" w:rsidRDefault="000758C4">
            <w:pPr>
              <w:rPr>
                <w:rFonts w:ascii="宋体" w:hAnsi="宋体"/>
                <w:szCs w:val="21"/>
              </w:rPr>
            </w:pPr>
            <w:r>
              <w:rPr>
                <w:rFonts w:ascii="宋体" w:hAnsi="宋体" w:hint="eastAsia"/>
                <w:szCs w:val="21"/>
              </w:rPr>
              <w:t>…</w:t>
            </w:r>
          </w:p>
        </w:tc>
        <w:tc>
          <w:tcPr>
            <w:tcW w:w="1576" w:type="dxa"/>
            <w:tcBorders>
              <w:top w:val="single" w:sz="4" w:space="0" w:color="auto"/>
              <w:left w:val="single" w:sz="4" w:space="0" w:color="auto"/>
              <w:bottom w:val="single" w:sz="4" w:space="0" w:color="auto"/>
              <w:right w:val="single" w:sz="4" w:space="0" w:color="auto"/>
            </w:tcBorders>
            <w:vAlign w:val="center"/>
          </w:tcPr>
          <w:p w:rsidR="00C45723" w:rsidRDefault="000758C4">
            <w:pPr>
              <w:rPr>
                <w:rFonts w:ascii="宋体" w:hAnsi="宋体"/>
                <w:szCs w:val="21"/>
              </w:rPr>
            </w:pPr>
            <w:r>
              <w:rPr>
                <w:rFonts w:ascii="宋体" w:hAnsi="宋体" w:hint="eastAsia"/>
                <w:szCs w:val="21"/>
              </w:rPr>
              <w:t>1  ……</w:t>
            </w:r>
          </w:p>
          <w:p w:rsidR="00C45723" w:rsidRDefault="000758C4">
            <w:pPr>
              <w:rPr>
                <w:rFonts w:ascii="宋体" w:hAnsi="宋体"/>
                <w:szCs w:val="21"/>
              </w:rPr>
            </w:pPr>
            <w:r>
              <w:rPr>
                <w:rFonts w:ascii="宋体" w:hAnsi="宋体" w:hint="eastAsia"/>
                <w:szCs w:val="21"/>
              </w:rPr>
              <w:t>2  ……</w:t>
            </w:r>
          </w:p>
          <w:p w:rsidR="00C45723" w:rsidRDefault="000758C4">
            <w:pPr>
              <w:rPr>
                <w:rFonts w:ascii="宋体" w:hAnsi="宋体"/>
                <w:szCs w:val="21"/>
              </w:rPr>
            </w:pPr>
            <w:r>
              <w:rPr>
                <w:rFonts w:ascii="宋体" w:hAnsi="宋体" w:hint="eastAsia"/>
                <w:szCs w:val="21"/>
              </w:rPr>
              <w:t>3  ……</w:t>
            </w:r>
          </w:p>
          <w:p w:rsidR="00C45723" w:rsidRDefault="000758C4">
            <w:pPr>
              <w:rPr>
                <w:rFonts w:ascii="宋体" w:hAnsi="宋体"/>
                <w:szCs w:val="21"/>
              </w:rPr>
            </w:pPr>
            <w:r>
              <w:rPr>
                <w:rFonts w:ascii="宋体" w:hAnsi="宋体" w:hint="eastAsia"/>
                <w:szCs w:val="21"/>
              </w:rPr>
              <w:t>……</w:t>
            </w:r>
          </w:p>
        </w:tc>
        <w:tc>
          <w:tcPr>
            <w:tcW w:w="1140" w:type="dxa"/>
            <w:tcBorders>
              <w:top w:val="single" w:sz="4" w:space="0" w:color="auto"/>
              <w:left w:val="single" w:sz="4" w:space="0" w:color="auto"/>
              <w:bottom w:val="single" w:sz="4" w:space="0" w:color="auto"/>
              <w:right w:val="single" w:sz="4" w:space="0" w:color="auto"/>
            </w:tcBorders>
            <w:vAlign w:val="center"/>
          </w:tcPr>
          <w:p w:rsidR="00C45723" w:rsidRDefault="000758C4">
            <w:pPr>
              <w:rPr>
                <w:rFonts w:ascii="宋体" w:hAnsi="宋体"/>
                <w:szCs w:val="21"/>
              </w:rPr>
            </w:pPr>
            <w:r>
              <w:rPr>
                <w:rFonts w:ascii="宋体" w:hAnsi="宋体" w:hint="eastAsia"/>
                <w:szCs w:val="21"/>
              </w:rPr>
              <w:t>……</w:t>
            </w:r>
          </w:p>
        </w:tc>
        <w:tc>
          <w:tcPr>
            <w:tcW w:w="658" w:type="dxa"/>
            <w:tcBorders>
              <w:top w:val="single" w:sz="4" w:space="0" w:color="auto"/>
              <w:left w:val="single" w:sz="4" w:space="0" w:color="auto"/>
              <w:bottom w:val="single" w:sz="4" w:space="0" w:color="auto"/>
              <w:right w:val="single" w:sz="4" w:space="0" w:color="auto"/>
            </w:tcBorders>
            <w:vAlign w:val="center"/>
          </w:tcPr>
          <w:p w:rsidR="00C45723" w:rsidRDefault="000758C4">
            <w:pPr>
              <w:rPr>
                <w:rFonts w:ascii="宋体" w:hAnsi="宋体"/>
                <w:szCs w:val="21"/>
              </w:rPr>
            </w:pPr>
            <w:r>
              <w:rPr>
                <w:rFonts w:ascii="宋体" w:hAnsi="宋体" w:hint="eastAsia"/>
                <w:szCs w:val="21"/>
              </w:rPr>
              <w:t>…</w:t>
            </w:r>
          </w:p>
        </w:tc>
        <w:tc>
          <w:tcPr>
            <w:tcW w:w="1146" w:type="dxa"/>
            <w:tcBorders>
              <w:top w:val="single" w:sz="4" w:space="0" w:color="auto"/>
              <w:left w:val="single" w:sz="4" w:space="0" w:color="auto"/>
              <w:bottom w:val="single" w:sz="4" w:space="0" w:color="auto"/>
              <w:right w:val="single" w:sz="4" w:space="0" w:color="auto"/>
            </w:tcBorders>
            <w:vAlign w:val="center"/>
          </w:tcPr>
          <w:p w:rsidR="00C45723" w:rsidRDefault="000758C4">
            <w:pPr>
              <w:rPr>
                <w:rFonts w:ascii="宋体" w:hAnsi="宋体"/>
                <w:szCs w:val="21"/>
              </w:rPr>
            </w:pPr>
            <w:r>
              <w:rPr>
                <w:rFonts w:ascii="宋体" w:hAnsi="宋体" w:hint="eastAsia"/>
                <w:szCs w:val="21"/>
              </w:rPr>
              <w:t>1  ……</w:t>
            </w:r>
          </w:p>
          <w:p w:rsidR="00C45723" w:rsidRDefault="000758C4">
            <w:pPr>
              <w:rPr>
                <w:rFonts w:ascii="宋体" w:hAnsi="宋体"/>
                <w:szCs w:val="21"/>
              </w:rPr>
            </w:pPr>
            <w:r>
              <w:rPr>
                <w:rFonts w:ascii="宋体" w:hAnsi="宋体" w:hint="eastAsia"/>
                <w:szCs w:val="21"/>
              </w:rPr>
              <w:t>2  ……</w:t>
            </w:r>
          </w:p>
          <w:p w:rsidR="00C45723" w:rsidRDefault="000758C4">
            <w:pPr>
              <w:rPr>
                <w:rFonts w:ascii="宋体" w:hAnsi="宋体"/>
                <w:szCs w:val="21"/>
              </w:rPr>
            </w:pPr>
            <w:r>
              <w:rPr>
                <w:rFonts w:ascii="宋体" w:hAnsi="宋体" w:hint="eastAsia"/>
                <w:szCs w:val="21"/>
              </w:rPr>
              <w:t>3  ……</w:t>
            </w:r>
          </w:p>
          <w:p w:rsidR="00C45723" w:rsidRDefault="000758C4">
            <w:pPr>
              <w:rPr>
                <w:rFonts w:ascii="宋体" w:hAnsi="宋体"/>
                <w:szCs w:val="21"/>
              </w:rPr>
            </w:pPr>
            <w:r>
              <w:rPr>
                <w:rFonts w:ascii="宋体" w:hAnsi="宋体" w:hint="eastAsia"/>
                <w:szCs w:val="21"/>
              </w:rPr>
              <w:t>……</w:t>
            </w:r>
          </w:p>
        </w:tc>
        <w:tc>
          <w:tcPr>
            <w:tcW w:w="1095" w:type="dxa"/>
            <w:tcBorders>
              <w:top w:val="single" w:sz="4" w:space="0" w:color="auto"/>
              <w:left w:val="single" w:sz="4" w:space="0" w:color="auto"/>
              <w:bottom w:val="single" w:sz="4" w:space="0" w:color="auto"/>
              <w:right w:val="single" w:sz="4" w:space="0" w:color="auto"/>
            </w:tcBorders>
            <w:vAlign w:val="center"/>
          </w:tcPr>
          <w:p w:rsidR="00C45723" w:rsidRDefault="00C45723">
            <w:pPr>
              <w:rPr>
                <w:rFonts w:ascii="宋体" w:hAnsi="宋体"/>
                <w:szCs w:val="21"/>
              </w:rPr>
            </w:pPr>
          </w:p>
        </w:tc>
      </w:tr>
      <w:tr w:rsidR="00C45723">
        <w:trPr>
          <w:trHeight w:val="1291"/>
          <w:jc w:val="center"/>
        </w:trPr>
        <w:tc>
          <w:tcPr>
            <w:tcW w:w="593" w:type="dxa"/>
            <w:tcBorders>
              <w:top w:val="single" w:sz="4" w:space="0" w:color="auto"/>
              <w:left w:val="single" w:sz="4" w:space="0" w:color="auto"/>
              <w:bottom w:val="single" w:sz="4" w:space="0" w:color="auto"/>
              <w:right w:val="single" w:sz="4" w:space="0" w:color="auto"/>
            </w:tcBorders>
            <w:vAlign w:val="center"/>
          </w:tcPr>
          <w:p w:rsidR="00C45723" w:rsidRDefault="000758C4">
            <w:pPr>
              <w:rPr>
                <w:rFonts w:ascii="宋体" w:hAnsi="宋体"/>
                <w:szCs w:val="21"/>
              </w:rPr>
            </w:pPr>
            <w:r>
              <w:rPr>
                <w:rFonts w:ascii="宋体" w:hAnsi="宋体" w:hint="eastAsia"/>
                <w:szCs w:val="21"/>
              </w:rPr>
              <w:t>2</w:t>
            </w:r>
          </w:p>
        </w:tc>
        <w:tc>
          <w:tcPr>
            <w:tcW w:w="1142" w:type="dxa"/>
            <w:tcBorders>
              <w:top w:val="single" w:sz="4" w:space="0" w:color="auto"/>
              <w:left w:val="single" w:sz="4" w:space="0" w:color="auto"/>
              <w:bottom w:val="single" w:sz="4" w:space="0" w:color="auto"/>
              <w:right w:val="single" w:sz="4" w:space="0" w:color="auto"/>
            </w:tcBorders>
            <w:vAlign w:val="center"/>
          </w:tcPr>
          <w:p w:rsidR="00C45723" w:rsidRDefault="000758C4">
            <w:pPr>
              <w:rPr>
                <w:rFonts w:ascii="宋体" w:hAnsi="宋体"/>
                <w:szCs w:val="21"/>
              </w:rPr>
            </w:pPr>
            <w:r>
              <w:rPr>
                <w:rFonts w:ascii="宋体" w:hAnsi="宋体" w:hint="eastAsia"/>
                <w:szCs w:val="21"/>
              </w:rPr>
              <w:t>……</w:t>
            </w:r>
          </w:p>
        </w:tc>
        <w:tc>
          <w:tcPr>
            <w:tcW w:w="736" w:type="dxa"/>
            <w:tcBorders>
              <w:top w:val="single" w:sz="4" w:space="0" w:color="auto"/>
              <w:left w:val="single" w:sz="4" w:space="0" w:color="auto"/>
              <w:bottom w:val="single" w:sz="4" w:space="0" w:color="auto"/>
              <w:right w:val="single" w:sz="4" w:space="0" w:color="auto"/>
            </w:tcBorders>
            <w:vAlign w:val="center"/>
          </w:tcPr>
          <w:p w:rsidR="00C45723" w:rsidRDefault="000758C4">
            <w:pPr>
              <w:rPr>
                <w:rFonts w:ascii="宋体" w:hAnsi="宋体"/>
                <w:szCs w:val="21"/>
              </w:rPr>
            </w:pPr>
            <w:r>
              <w:rPr>
                <w:rFonts w:ascii="宋体" w:hAnsi="宋体" w:hint="eastAsia"/>
                <w:szCs w:val="21"/>
              </w:rPr>
              <w:t>…</w:t>
            </w:r>
          </w:p>
        </w:tc>
        <w:tc>
          <w:tcPr>
            <w:tcW w:w="1576" w:type="dxa"/>
            <w:tcBorders>
              <w:top w:val="single" w:sz="4" w:space="0" w:color="auto"/>
              <w:left w:val="single" w:sz="4" w:space="0" w:color="auto"/>
              <w:bottom w:val="single" w:sz="4" w:space="0" w:color="auto"/>
              <w:right w:val="single" w:sz="4" w:space="0" w:color="auto"/>
            </w:tcBorders>
            <w:vAlign w:val="center"/>
          </w:tcPr>
          <w:p w:rsidR="00C45723" w:rsidRDefault="000758C4">
            <w:pPr>
              <w:rPr>
                <w:rFonts w:ascii="宋体" w:hAnsi="宋体"/>
                <w:szCs w:val="21"/>
              </w:rPr>
            </w:pPr>
            <w:r>
              <w:rPr>
                <w:rFonts w:ascii="宋体" w:hAnsi="宋体" w:hint="eastAsia"/>
                <w:szCs w:val="21"/>
              </w:rPr>
              <w:t>1  ……</w:t>
            </w:r>
          </w:p>
          <w:p w:rsidR="00C45723" w:rsidRDefault="000758C4">
            <w:pPr>
              <w:rPr>
                <w:rFonts w:ascii="宋体" w:hAnsi="宋体"/>
                <w:szCs w:val="21"/>
              </w:rPr>
            </w:pPr>
            <w:r>
              <w:rPr>
                <w:rFonts w:ascii="宋体" w:hAnsi="宋体" w:hint="eastAsia"/>
                <w:szCs w:val="21"/>
              </w:rPr>
              <w:t>2  ……</w:t>
            </w:r>
          </w:p>
          <w:p w:rsidR="00C45723" w:rsidRDefault="000758C4">
            <w:pPr>
              <w:rPr>
                <w:rFonts w:ascii="宋体" w:hAnsi="宋体"/>
                <w:szCs w:val="21"/>
              </w:rPr>
            </w:pPr>
            <w:r>
              <w:rPr>
                <w:rFonts w:ascii="宋体" w:hAnsi="宋体" w:hint="eastAsia"/>
                <w:szCs w:val="21"/>
              </w:rPr>
              <w:t>3  ……</w:t>
            </w:r>
          </w:p>
          <w:p w:rsidR="00C45723" w:rsidRDefault="000758C4">
            <w:pPr>
              <w:rPr>
                <w:rFonts w:ascii="宋体" w:hAnsi="宋体"/>
                <w:szCs w:val="21"/>
              </w:rPr>
            </w:pPr>
            <w:r>
              <w:rPr>
                <w:rFonts w:ascii="宋体" w:hAnsi="宋体" w:hint="eastAsia"/>
                <w:szCs w:val="21"/>
              </w:rPr>
              <w:t>……</w:t>
            </w:r>
          </w:p>
        </w:tc>
        <w:tc>
          <w:tcPr>
            <w:tcW w:w="1140" w:type="dxa"/>
            <w:tcBorders>
              <w:top w:val="single" w:sz="4" w:space="0" w:color="auto"/>
              <w:left w:val="single" w:sz="4" w:space="0" w:color="auto"/>
              <w:bottom w:val="single" w:sz="4" w:space="0" w:color="auto"/>
              <w:right w:val="single" w:sz="4" w:space="0" w:color="auto"/>
            </w:tcBorders>
            <w:vAlign w:val="center"/>
          </w:tcPr>
          <w:p w:rsidR="00C45723" w:rsidRDefault="000758C4">
            <w:pPr>
              <w:rPr>
                <w:rFonts w:ascii="宋体" w:hAnsi="宋体"/>
                <w:szCs w:val="21"/>
              </w:rPr>
            </w:pPr>
            <w:r>
              <w:rPr>
                <w:rFonts w:ascii="宋体" w:hAnsi="宋体" w:hint="eastAsia"/>
                <w:szCs w:val="21"/>
              </w:rPr>
              <w:t>……</w:t>
            </w:r>
          </w:p>
        </w:tc>
        <w:tc>
          <w:tcPr>
            <w:tcW w:w="658" w:type="dxa"/>
            <w:tcBorders>
              <w:top w:val="single" w:sz="4" w:space="0" w:color="auto"/>
              <w:left w:val="single" w:sz="4" w:space="0" w:color="auto"/>
              <w:bottom w:val="single" w:sz="4" w:space="0" w:color="auto"/>
              <w:right w:val="single" w:sz="4" w:space="0" w:color="auto"/>
            </w:tcBorders>
            <w:vAlign w:val="center"/>
          </w:tcPr>
          <w:p w:rsidR="00C45723" w:rsidRDefault="000758C4">
            <w:pPr>
              <w:rPr>
                <w:rFonts w:ascii="宋体" w:hAnsi="宋体"/>
                <w:szCs w:val="21"/>
              </w:rPr>
            </w:pPr>
            <w:r>
              <w:rPr>
                <w:rFonts w:ascii="宋体" w:hAnsi="宋体" w:hint="eastAsia"/>
                <w:szCs w:val="21"/>
              </w:rPr>
              <w:t>…</w:t>
            </w:r>
          </w:p>
        </w:tc>
        <w:tc>
          <w:tcPr>
            <w:tcW w:w="1146" w:type="dxa"/>
            <w:tcBorders>
              <w:top w:val="single" w:sz="4" w:space="0" w:color="auto"/>
              <w:left w:val="single" w:sz="4" w:space="0" w:color="auto"/>
              <w:bottom w:val="single" w:sz="4" w:space="0" w:color="auto"/>
              <w:right w:val="single" w:sz="4" w:space="0" w:color="auto"/>
            </w:tcBorders>
            <w:vAlign w:val="center"/>
          </w:tcPr>
          <w:p w:rsidR="00C45723" w:rsidRDefault="000758C4">
            <w:pPr>
              <w:rPr>
                <w:rFonts w:ascii="宋体" w:hAnsi="宋体"/>
                <w:szCs w:val="21"/>
              </w:rPr>
            </w:pPr>
            <w:r>
              <w:rPr>
                <w:rFonts w:ascii="宋体" w:hAnsi="宋体" w:hint="eastAsia"/>
                <w:szCs w:val="21"/>
              </w:rPr>
              <w:t>1  ……</w:t>
            </w:r>
          </w:p>
          <w:p w:rsidR="00C45723" w:rsidRDefault="000758C4">
            <w:pPr>
              <w:rPr>
                <w:rFonts w:ascii="宋体" w:hAnsi="宋体"/>
                <w:szCs w:val="21"/>
              </w:rPr>
            </w:pPr>
            <w:r>
              <w:rPr>
                <w:rFonts w:ascii="宋体" w:hAnsi="宋体" w:hint="eastAsia"/>
                <w:szCs w:val="21"/>
              </w:rPr>
              <w:t>2  ……</w:t>
            </w:r>
          </w:p>
          <w:p w:rsidR="00C45723" w:rsidRDefault="000758C4">
            <w:pPr>
              <w:rPr>
                <w:rFonts w:ascii="宋体" w:hAnsi="宋体"/>
                <w:szCs w:val="21"/>
              </w:rPr>
            </w:pPr>
            <w:r>
              <w:rPr>
                <w:rFonts w:ascii="宋体" w:hAnsi="宋体" w:hint="eastAsia"/>
                <w:szCs w:val="21"/>
              </w:rPr>
              <w:t>3  ……</w:t>
            </w:r>
          </w:p>
          <w:p w:rsidR="00C45723" w:rsidRDefault="000758C4">
            <w:pPr>
              <w:rPr>
                <w:rFonts w:ascii="宋体" w:hAnsi="宋体"/>
                <w:szCs w:val="21"/>
              </w:rPr>
            </w:pPr>
            <w:r>
              <w:rPr>
                <w:rFonts w:ascii="宋体" w:hAnsi="宋体" w:hint="eastAsia"/>
                <w:szCs w:val="21"/>
              </w:rPr>
              <w:t>……</w:t>
            </w:r>
          </w:p>
        </w:tc>
        <w:tc>
          <w:tcPr>
            <w:tcW w:w="1095" w:type="dxa"/>
            <w:tcBorders>
              <w:top w:val="single" w:sz="4" w:space="0" w:color="auto"/>
              <w:left w:val="single" w:sz="4" w:space="0" w:color="auto"/>
              <w:bottom w:val="single" w:sz="4" w:space="0" w:color="auto"/>
              <w:right w:val="single" w:sz="4" w:space="0" w:color="auto"/>
            </w:tcBorders>
            <w:vAlign w:val="center"/>
          </w:tcPr>
          <w:p w:rsidR="00C45723" w:rsidRDefault="00C45723">
            <w:pPr>
              <w:rPr>
                <w:rFonts w:ascii="宋体" w:hAnsi="宋体"/>
                <w:szCs w:val="21"/>
              </w:rPr>
            </w:pPr>
          </w:p>
        </w:tc>
      </w:tr>
      <w:tr w:rsidR="00C45723">
        <w:trPr>
          <w:trHeight w:val="317"/>
          <w:jc w:val="center"/>
        </w:trPr>
        <w:tc>
          <w:tcPr>
            <w:tcW w:w="593" w:type="dxa"/>
            <w:tcBorders>
              <w:top w:val="single" w:sz="4" w:space="0" w:color="auto"/>
              <w:left w:val="single" w:sz="4" w:space="0" w:color="auto"/>
              <w:bottom w:val="single" w:sz="4" w:space="0" w:color="auto"/>
              <w:right w:val="single" w:sz="4" w:space="0" w:color="auto"/>
            </w:tcBorders>
            <w:vAlign w:val="center"/>
          </w:tcPr>
          <w:p w:rsidR="00C45723" w:rsidRDefault="000758C4">
            <w:pPr>
              <w:rPr>
                <w:rFonts w:ascii="宋体" w:hAnsi="宋体"/>
                <w:szCs w:val="21"/>
              </w:rPr>
            </w:pPr>
            <w:r>
              <w:rPr>
                <w:rFonts w:ascii="宋体" w:hAnsi="宋体" w:hint="eastAsia"/>
                <w:szCs w:val="21"/>
              </w:rPr>
              <w:t>...</w:t>
            </w:r>
          </w:p>
        </w:tc>
        <w:tc>
          <w:tcPr>
            <w:tcW w:w="1142" w:type="dxa"/>
            <w:tcBorders>
              <w:top w:val="single" w:sz="4" w:space="0" w:color="auto"/>
              <w:left w:val="single" w:sz="4" w:space="0" w:color="auto"/>
              <w:bottom w:val="single" w:sz="4" w:space="0" w:color="auto"/>
              <w:right w:val="single" w:sz="4" w:space="0" w:color="auto"/>
            </w:tcBorders>
            <w:vAlign w:val="center"/>
          </w:tcPr>
          <w:p w:rsidR="00C45723" w:rsidRDefault="00C45723">
            <w:pPr>
              <w:rPr>
                <w:rFonts w:ascii="宋体" w:hAnsi="宋体"/>
                <w:szCs w:val="21"/>
              </w:rPr>
            </w:pPr>
          </w:p>
        </w:tc>
        <w:tc>
          <w:tcPr>
            <w:tcW w:w="736" w:type="dxa"/>
            <w:tcBorders>
              <w:top w:val="single" w:sz="4" w:space="0" w:color="auto"/>
              <w:left w:val="single" w:sz="4" w:space="0" w:color="auto"/>
              <w:bottom w:val="single" w:sz="4" w:space="0" w:color="auto"/>
              <w:right w:val="single" w:sz="4" w:space="0" w:color="auto"/>
            </w:tcBorders>
            <w:vAlign w:val="center"/>
          </w:tcPr>
          <w:p w:rsidR="00C45723" w:rsidRDefault="00C45723">
            <w:pPr>
              <w:rPr>
                <w:rFonts w:ascii="宋体" w:hAnsi="宋体"/>
                <w:szCs w:val="21"/>
              </w:rPr>
            </w:pPr>
          </w:p>
        </w:tc>
        <w:tc>
          <w:tcPr>
            <w:tcW w:w="1576" w:type="dxa"/>
            <w:tcBorders>
              <w:top w:val="single" w:sz="4" w:space="0" w:color="auto"/>
              <w:left w:val="single" w:sz="4" w:space="0" w:color="auto"/>
              <w:bottom w:val="single" w:sz="4" w:space="0" w:color="auto"/>
              <w:right w:val="single" w:sz="4" w:space="0" w:color="auto"/>
            </w:tcBorders>
            <w:vAlign w:val="center"/>
          </w:tcPr>
          <w:p w:rsidR="00C45723" w:rsidRDefault="00C45723">
            <w:pPr>
              <w:rPr>
                <w:rFonts w:ascii="宋体" w:hAnsi="宋体"/>
                <w:szCs w:val="21"/>
              </w:rPr>
            </w:pPr>
          </w:p>
        </w:tc>
        <w:tc>
          <w:tcPr>
            <w:tcW w:w="1140" w:type="dxa"/>
            <w:tcBorders>
              <w:top w:val="single" w:sz="4" w:space="0" w:color="auto"/>
              <w:left w:val="single" w:sz="4" w:space="0" w:color="auto"/>
              <w:bottom w:val="single" w:sz="4" w:space="0" w:color="auto"/>
              <w:right w:val="single" w:sz="4" w:space="0" w:color="auto"/>
            </w:tcBorders>
            <w:vAlign w:val="center"/>
          </w:tcPr>
          <w:p w:rsidR="00C45723" w:rsidRDefault="00C45723">
            <w:pPr>
              <w:rPr>
                <w:rFonts w:ascii="宋体" w:hAnsi="宋体"/>
                <w:szCs w:val="21"/>
              </w:rPr>
            </w:pPr>
          </w:p>
        </w:tc>
        <w:tc>
          <w:tcPr>
            <w:tcW w:w="658" w:type="dxa"/>
            <w:tcBorders>
              <w:top w:val="single" w:sz="4" w:space="0" w:color="auto"/>
              <w:left w:val="single" w:sz="4" w:space="0" w:color="auto"/>
              <w:bottom w:val="single" w:sz="4" w:space="0" w:color="auto"/>
              <w:right w:val="single" w:sz="4" w:space="0" w:color="auto"/>
            </w:tcBorders>
            <w:vAlign w:val="center"/>
          </w:tcPr>
          <w:p w:rsidR="00C45723" w:rsidRDefault="00C45723">
            <w:pPr>
              <w:rPr>
                <w:rFonts w:ascii="宋体" w:hAnsi="宋体"/>
                <w:szCs w:val="21"/>
              </w:rPr>
            </w:pPr>
          </w:p>
        </w:tc>
        <w:tc>
          <w:tcPr>
            <w:tcW w:w="1146" w:type="dxa"/>
            <w:tcBorders>
              <w:top w:val="single" w:sz="4" w:space="0" w:color="auto"/>
              <w:left w:val="single" w:sz="4" w:space="0" w:color="auto"/>
              <w:bottom w:val="single" w:sz="4" w:space="0" w:color="auto"/>
              <w:right w:val="single" w:sz="4" w:space="0" w:color="auto"/>
            </w:tcBorders>
            <w:vAlign w:val="center"/>
          </w:tcPr>
          <w:p w:rsidR="00C45723" w:rsidRDefault="00C45723">
            <w:pPr>
              <w:rPr>
                <w:rFonts w:ascii="宋体" w:hAnsi="宋体"/>
                <w:szCs w:val="21"/>
              </w:rPr>
            </w:pPr>
          </w:p>
        </w:tc>
        <w:tc>
          <w:tcPr>
            <w:tcW w:w="1095" w:type="dxa"/>
            <w:tcBorders>
              <w:top w:val="single" w:sz="4" w:space="0" w:color="auto"/>
              <w:left w:val="single" w:sz="4" w:space="0" w:color="auto"/>
              <w:bottom w:val="single" w:sz="4" w:space="0" w:color="auto"/>
              <w:right w:val="single" w:sz="4" w:space="0" w:color="auto"/>
            </w:tcBorders>
            <w:vAlign w:val="center"/>
          </w:tcPr>
          <w:p w:rsidR="00C45723" w:rsidRDefault="00C45723">
            <w:pPr>
              <w:rPr>
                <w:rFonts w:ascii="宋体" w:hAnsi="宋体"/>
                <w:szCs w:val="21"/>
              </w:rPr>
            </w:pPr>
          </w:p>
        </w:tc>
      </w:tr>
    </w:tbl>
    <w:p w:rsidR="00C45723" w:rsidRDefault="000758C4">
      <w:pPr>
        <w:spacing w:line="360" w:lineRule="auto"/>
        <w:contextualSpacing/>
        <w:rPr>
          <w:rFonts w:ascii="宋体" w:hAnsi="宋体"/>
          <w:kern w:val="0"/>
          <w:sz w:val="24"/>
        </w:rPr>
      </w:pPr>
      <w:r>
        <w:rPr>
          <w:rFonts w:ascii="宋体" w:hAnsi="宋体" w:hint="eastAsia"/>
          <w:kern w:val="0"/>
          <w:sz w:val="24"/>
        </w:rPr>
        <w:t>注：</w:t>
      </w:r>
    </w:p>
    <w:p w:rsidR="00C45723" w:rsidRDefault="000758C4">
      <w:pPr>
        <w:spacing w:line="360" w:lineRule="auto"/>
        <w:contextualSpacing/>
        <w:rPr>
          <w:rFonts w:ascii="宋体" w:hAnsi="宋体"/>
          <w:kern w:val="0"/>
          <w:szCs w:val="21"/>
        </w:rPr>
      </w:pPr>
      <w:r>
        <w:rPr>
          <w:rFonts w:ascii="宋体" w:hAnsi="宋体" w:hint="eastAsia"/>
          <w:kern w:val="0"/>
          <w:szCs w:val="21"/>
        </w:rPr>
        <w:t>注：</w:t>
      </w:r>
    </w:p>
    <w:p w:rsidR="00C45723" w:rsidRDefault="000758C4">
      <w:pPr>
        <w:spacing w:line="360" w:lineRule="auto"/>
        <w:contextualSpacing/>
        <w:rPr>
          <w:rFonts w:ascii="宋体" w:hAnsi="宋体" w:cs="仿宋_GB2312"/>
          <w:kern w:val="0"/>
          <w:szCs w:val="21"/>
        </w:rPr>
      </w:pPr>
      <w:r>
        <w:rPr>
          <w:rFonts w:ascii="宋体" w:hAnsi="宋体" w:cs="仿宋_GB2312" w:hint="eastAsia"/>
          <w:kern w:val="0"/>
          <w:szCs w:val="21"/>
        </w:rPr>
        <w:t>1.说明：应对照磋商文件“第二章”中“服务需求一览表”的采购清单及技术参数条款逐条</w:t>
      </w:r>
      <w:proofErr w:type="gramStart"/>
      <w:r>
        <w:rPr>
          <w:rFonts w:ascii="宋体" w:hAnsi="宋体" w:cs="仿宋_GB2312" w:hint="eastAsia"/>
          <w:kern w:val="0"/>
          <w:szCs w:val="21"/>
        </w:rPr>
        <w:t>作出</w:t>
      </w:r>
      <w:proofErr w:type="gramEnd"/>
      <w:r>
        <w:rPr>
          <w:rFonts w:ascii="宋体" w:hAnsi="宋体" w:cs="仿宋_GB2312" w:hint="eastAsia"/>
          <w:kern w:val="0"/>
          <w:szCs w:val="21"/>
        </w:rPr>
        <w:t>明确响应，并</w:t>
      </w:r>
      <w:proofErr w:type="gramStart"/>
      <w:r>
        <w:rPr>
          <w:rFonts w:ascii="宋体" w:hAnsi="宋体" w:cs="仿宋_GB2312" w:hint="eastAsia"/>
          <w:kern w:val="0"/>
          <w:szCs w:val="21"/>
        </w:rPr>
        <w:t>作出</w:t>
      </w:r>
      <w:proofErr w:type="gramEnd"/>
      <w:r>
        <w:rPr>
          <w:rFonts w:ascii="宋体" w:hAnsi="宋体" w:cs="仿宋_GB2312" w:hint="eastAsia"/>
          <w:kern w:val="0"/>
          <w:szCs w:val="21"/>
        </w:rPr>
        <w:t>偏离说明。</w:t>
      </w:r>
    </w:p>
    <w:p w:rsidR="00C45723" w:rsidRDefault="000758C4">
      <w:pPr>
        <w:spacing w:line="400" w:lineRule="exact"/>
        <w:contextualSpacing/>
        <w:rPr>
          <w:rFonts w:ascii="宋体" w:hAnsi="宋体" w:cs="仿宋_GB2312"/>
          <w:kern w:val="0"/>
          <w:szCs w:val="21"/>
        </w:rPr>
      </w:pPr>
      <w:r>
        <w:rPr>
          <w:rFonts w:ascii="宋体" w:hAnsi="宋体" w:cs="仿宋_GB2312" w:hint="eastAsia"/>
          <w:kern w:val="0"/>
          <w:szCs w:val="21"/>
        </w:rPr>
        <w:t>2.供应商应根据自身的承诺，对照磋商文件要求，在“偏离说明”中注明“正偏离”、“负偏离”或者“无偏离”。既不属于“正偏离”也不属于“负偏离”即为“无偏离”。 当响应文件的商务内容低于竞争性磋商采购文件要求时，竞标人应当如实写明“负偏离”，否则视为虚假应标</w:t>
      </w:r>
    </w:p>
    <w:p w:rsidR="00C45723" w:rsidRDefault="000758C4">
      <w:pPr>
        <w:spacing w:line="400" w:lineRule="exact"/>
        <w:rPr>
          <w:rFonts w:ascii="宋体" w:hAnsi="宋体" w:cs="仿宋_GB2312"/>
          <w:kern w:val="0"/>
          <w:szCs w:val="21"/>
        </w:rPr>
      </w:pPr>
      <w:r>
        <w:rPr>
          <w:rFonts w:ascii="宋体" w:hAnsi="宋体" w:cs="仿宋_GB2312" w:hint="eastAsia"/>
          <w:kern w:val="0"/>
          <w:szCs w:val="21"/>
        </w:rPr>
        <w:t>3</w:t>
      </w:r>
      <w:r>
        <w:rPr>
          <w:rFonts w:ascii="宋体" w:hAnsi="宋体" w:cs="仿宋_GB2312"/>
          <w:kern w:val="0"/>
          <w:szCs w:val="21"/>
        </w:rPr>
        <w:t>.</w:t>
      </w:r>
      <w:r>
        <w:rPr>
          <w:rFonts w:ascii="宋体" w:hAnsi="宋体" w:cs="仿宋_GB2312" w:hint="eastAsia"/>
          <w:kern w:val="0"/>
          <w:szCs w:val="21"/>
        </w:rPr>
        <w:t>表格内容均需按要求填写并盖章，不得留空，否则按竞标无效处理。</w:t>
      </w:r>
    </w:p>
    <w:p w:rsidR="00C45723" w:rsidRDefault="000758C4">
      <w:pPr>
        <w:spacing w:line="400" w:lineRule="exact"/>
        <w:contextualSpacing/>
        <w:rPr>
          <w:rFonts w:ascii="宋体" w:hAnsi="宋体" w:cs="仿宋_GB2312"/>
          <w:kern w:val="0"/>
          <w:szCs w:val="21"/>
        </w:rPr>
      </w:pPr>
      <w:r>
        <w:rPr>
          <w:rFonts w:ascii="宋体" w:hAnsi="宋体" w:cs="仿宋_GB2312" w:hint="eastAsia"/>
          <w:kern w:val="0"/>
          <w:szCs w:val="21"/>
        </w:rPr>
        <w:t>4</w:t>
      </w:r>
      <w:r>
        <w:rPr>
          <w:rFonts w:ascii="宋体" w:hAnsi="宋体" w:cs="仿宋_GB2312"/>
          <w:kern w:val="0"/>
          <w:szCs w:val="21"/>
        </w:rPr>
        <w:t>.</w:t>
      </w:r>
      <w:r>
        <w:rPr>
          <w:rFonts w:ascii="宋体" w:hAnsi="宋体" w:cs="仿宋_GB2312" w:hint="eastAsia"/>
          <w:kern w:val="0"/>
          <w:szCs w:val="21"/>
        </w:rPr>
        <w:t xml:space="preserve"> 如果竞争性磋商采购文件需求为小于或大于某个数值标准时，如采购人在此采购需求的数值后标注◆号的，响应文件承诺不得直接复制竞争性磋商采购文件需求，响应文件承诺内容应当写明投标货物具体参数或商务响应承诺的具体数值，否则按无效响应处理。如该采购需求属于不需明确具体数值的，即对未标注◆号的采购需求，不适用上述“无效响应”条款。</w:t>
      </w:r>
    </w:p>
    <w:p w:rsidR="00C45723" w:rsidRDefault="000758C4">
      <w:pPr>
        <w:spacing w:line="360" w:lineRule="auto"/>
        <w:contextualSpacing/>
        <w:rPr>
          <w:rFonts w:ascii="宋体" w:eastAsia="仿宋_GB2312" w:hAnsi="宋体" w:cs="仿宋_GB2312"/>
          <w:kern w:val="0"/>
          <w:sz w:val="24"/>
          <w:szCs w:val="20"/>
        </w:rPr>
      </w:pPr>
      <w:r>
        <w:rPr>
          <w:rFonts w:ascii="宋体" w:hAnsi="宋体" w:cs="仿宋_GB2312" w:hint="eastAsia"/>
          <w:kern w:val="0"/>
          <w:szCs w:val="21"/>
        </w:rPr>
        <w:lastRenderedPageBreak/>
        <w:t>5</w:t>
      </w:r>
      <w:r>
        <w:rPr>
          <w:rFonts w:ascii="宋体" w:hAnsi="宋体" w:cs="仿宋_GB2312"/>
          <w:kern w:val="0"/>
          <w:szCs w:val="21"/>
        </w:rPr>
        <w:t>.</w:t>
      </w:r>
      <w:r>
        <w:rPr>
          <w:rFonts w:ascii="宋体" w:hAnsi="宋体" w:cs="仿宋_GB2312" w:hint="eastAsia"/>
          <w:kern w:val="0"/>
          <w:szCs w:val="21"/>
        </w:rPr>
        <w:t xml:space="preserve"> 如技术偏离表中的竞标响应与佐证材料不一致的，以佐证材料为准。</w:t>
      </w:r>
    </w:p>
    <w:p w:rsidR="00C45723" w:rsidRDefault="00C45723">
      <w:pPr>
        <w:snapToGrid w:val="0"/>
        <w:spacing w:line="360" w:lineRule="auto"/>
        <w:ind w:firstLineChars="200" w:firstLine="602"/>
        <w:rPr>
          <w:rFonts w:ascii="仿宋" w:eastAsia="仿宋" w:hAnsi="仿宋" w:cs="仿宋_GB2312"/>
          <w:b/>
          <w:sz w:val="30"/>
          <w:szCs w:val="30"/>
        </w:rPr>
      </w:pPr>
    </w:p>
    <w:p w:rsidR="00C45723" w:rsidRDefault="000758C4">
      <w:pPr>
        <w:autoSpaceDE w:val="0"/>
        <w:autoSpaceDN w:val="0"/>
        <w:spacing w:line="360" w:lineRule="auto"/>
        <w:ind w:leftChars="1950" w:left="4335" w:hangingChars="100" w:hanging="240"/>
        <w:rPr>
          <w:rFonts w:ascii="仿宋_GB2312" w:eastAsia="仿宋_GB2312" w:hAnsi="仿宋" w:cs="仿宋_GB2312"/>
          <w:kern w:val="0"/>
          <w:sz w:val="24"/>
        </w:rPr>
      </w:pPr>
      <w:r>
        <w:rPr>
          <w:rFonts w:ascii="仿宋_GB2312" w:eastAsia="仿宋_GB2312" w:hAnsi="仿宋" w:cs="仿宋_GB2312" w:hint="eastAsia"/>
          <w:kern w:val="0"/>
          <w:sz w:val="24"/>
        </w:rPr>
        <w:t>供应商名称（电子签章）：</w:t>
      </w:r>
    </w:p>
    <w:p w:rsidR="00C45723" w:rsidRDefault="000758C4">
      <w:pPr>
        <w:autoSpaceDE w:val="0"/>
        <w:autoSpaceDN w:val="0"/>
        <w:spacing w:line="360" w:lineRule="auto"/>
        <w:ind w:firstLineChars="2700" w:firstLine="6480"/>
        <w:rPr>
          <w:rFonts w:ascii="仿宋_GB2312" w:eastAsia="仿宋_GB2312" w:hAnsi="仿宋" w:cs="仿宋_GB2312"/>
          <w:b/>
          <w:bCs/>
          <w:sz w:val="24"/>
        </w:rPr>
      </w:pPr>
      <w:r>
        <w:rPr>
          <w:rFonts w:ascii="仿宋_GB2312" w:eastAsia="仿宋_GB2312" w:hAnsi="仿宋" w:cs="仿宋_GB2312" w:hint="eastAsia"/>
          <w:kern w:val="0"/>
          <w:sz w:val="24"/>
          <w:lang w:val="zh-CN"/>
        </w:rPr>
        <w:t>日期：  年  月   日</w:t>
      </w:r>
    </w:p>
    <w:p w:rsidR="00C45723" w:rsidRDefault="00C45723">
      <w:pPr>
        <w:adjustRightInd w:val="0"/>
        <w:snapToGrid w:val="0"/>
        <w:spacing w:line="520" w:lineRule="exact"/>
        <w:jc w:val="center"/>
        <w:rPr>
          <w:rFonts w:ascii="方正小标宋简体" w:eastAsia="方正小标宋简体" w:hAnsi="方正小标宋简体" w:cs="方正小标宋简体"/>
          <w:bCs/>
          <w:sz w:val="44"/>
          <w:szCs w:val="44"/>
        </w:rPr>
      </w:pPr>
    </w:p>
    <w:p w:rsidR="00C45723" w:rsidRDefault="00C45723">
      <w:pPr>
        <w:spacing w:line="500" w:lineRule="exact"/>
        <w:jc w:val="center"/>
        <w:rPr>
          <w:rFonts w:ascii="仿宋_GB2312" w:eastAsia="仿宋_GB2312" w:hAnsi="仿宋" w:cs="仿宋_GB2312"/>
          <w:kern w:val="0"/>
          <w:sz w:val="24"/>
          <w:lang w:val="zh-CN"/>
        </w:rPr>
        <w:sectPr w:rsidR="00C45723">
          <w:pgSz w:w="11910" w:h="16840"/>
          <w:pgMar w:top="1340" w:right="1500" w:bottom="280" w:left="1680" w:header="720" w:footer="720" w:gutter="0"/>
          <w:cols w:space="720"/>
        </w:sectPr>
      </w:pPr>
    </w:p>
    <w:p w:rsidR="00C45723" w:rsidRDefault="000758C4">
      <w:pPr>
        <w:snapToGrid w:val="0"/>
        <w:spacing w:line="360" w:lineRule="auto"/>
        <w:ind w:firstLineChars="200" w:firstLine="602"/>
        <w:rPr>
          <w:rFonts w:ascii="仿宋" w:eastAsia="仿宋" w:hAnsi="仿宋" w:cs="仿宋_GB2312"/>
          <w:b/>
          <w:sz w:val="30"/>
          <w:szCs w:val="30"/>
        </w:rPr>
      </w:pPr>
      <w:r>
        <w:rPr>
          <w:rFonts w:ascii="仿宋" w:eastAsia="仿宋" w:hAnsi="仿宋" w:cs="仿宋_GB2312" w:hint="eastAsia"/>
          <w:b/>
          <w:sz w:val="30"/>
          <w:szCs w:val="30"/>
        </w:rPr>
        <w:lastRenderedPageBreak/>
        <w:t>七、服务方案</w:t>
      </w:r>
    </w:p>
    <w:p w:rsidR="00C45723" w:rsidRDefault="000758C4">
      <w:pPr>
        <w:autoSpaceDE w:val="0"/>
        <w:autoSpaceDN w:val="0"/>
        <w:spacing w:line="360" w:lineRule="auto"/>
        <w:ind w:leftChars="1950" w:left="4335" w:hangingChars="100" w:hanging="240"/>
        <w:rPr>
          <w:rFonts w:ascii="仿宋_GB2312" w:eastAsia="仿宋_GB2312" w:hAnsi="仿宋" w:cs="仿宋_GB2312"/>
          <w:kern w:val="0"/>
          <w:sz w:val="24"/>
        </w:rPr>
      </w:pPr>
      <w:r>
        <w:rPr>
          <w:rFonts w:ascii="仿宋_GB2312" w:eastAsia="仿宋_GB2312" w:hAnsi="仿宋" w:cs="仿宋_GB2312" w:hint="eastAsia"/>
          <w:kern w:val="0"/>
          <w:sz w:val="24"/>
        </w:rPr>
        <w:t>供应商名称（电子签章）：</w:t>
      </w:r>
    </w:p>
    <w:p w:rsidR="00C45723" w:rsidRDefault="000758C4">
      <w:pPr>
        <w:autoSpaceDE w:val="0"/>
        <w:autoSpaceDN w:val="0"/>
        <w:spacing w:line="360" w:lineRule="auto"/>
        <w:ind w:firstLineChars="2700" w:firstLine="6480"/>
        <w:rPr>
          <w:rFonts w:ascii="仿宋_GB2312" w:eastAsia="仿宋_GB2312" w:hAnsi="仿宋" w:cs="仿宋_GB2312"/>
          <w:b/>
          <w:bCs/>
          <w:sz w:val="24"/>
        </w:rPr>
      </w:pPr>
      <w:r>
        <w:rPr>
          <w:rFonts w:ascii="仿宋_GB2312" w:eastAsia="仿宋_GB2312" w:hAnsi="仿宋" w:cs="仿宋_GB2312" w:hint="eastAsia"/>
          <w:kern w:val="0"/>
          <w:sz w:val="24"/>
          <w:lang w:val="zh-CN"/>
        </w:rPr>
        <w:t>日期：  年  月   日</w:t>
      </w:r>
    </w:p>
    <w:p w:rsidR="00C45723" w:rsidRDefault="000758C4">
      <w:pPr>
        <w:snapToGrid w:val="0"/>
        <w:spacing w:beforeLines="50" w:before="120" w:after="50"/>
        <w:ind w:leftChars="68" w:left="143" w:firstLineChars="198" w:firstLine="596"/>
        <w:rPr>
          <w:rFonts w:ascii="仿宋" w:eastAsia="仿宋" w:hAnsi="仿宋" w:cs="仿宋_GB2312"/>
          <w:b/>
          <w:sz w:val="30"/>
          <w:szCs w:val="30"/>
        </w:rPr>
      </w:pPr>
      <w:r>
        <w:rPr>
          <w:rFonts w:ascii="仿宋" w:eastAsia="仿宋" w:hAnsi="仿宋" w:cs="仿宋_GB2312" w:hint="eastAsia"/>
          <w:b/>
          <w:sz w:val="30"/>
          <w:szCs w:val="30"/>
        </w:rPr>
        <w:t>八、售后服务方案</w:t>
      </w:r>
    </w:p>
    <w:p w:rsidR="00C45723" w:rsidRDefault="000758C4">
      <w:pPr>
        <w:snapToGrid w:val="0"/>
        <w:spacing w:beforeLines="50" w:before="120" w:after="50"/>
        <w:ind w:leftChars="68" w:left="143" w:firstLineChars="200" w:firstLine="420"/>
        <w:rPr>
          <w:rFonts w:hAnsi="宋体"/>
        </w:rPr>
      </w:pPr>
      <w:r>
        <w:rPr>
          <w:rFonts w:hAnsi="宋体" w:hint="eastAsia"/>
        </w:rPr>
        <w:t>由竞标人按本项目竞争性磋商采购文件第二章“服务需求一览表”中商务条款部分的售后服务要求自行填写，其中要包含售后服务承诺书。</w:t>
      </w:r>
    </w:p>
    <w:p w:rsidR="00C45723" w:rsidRDefault="000758C4">
      <w:pPr>
        <w:snapToGrid w:val="0"/>
        <w:spacing w:beforeLines="50" w:before="120" w:after="50"/>
        <w:ind w:left="142"/>
        <w:jc w:val="center"/>
        <w:rPr>
          <w:rFonts w:ascii="宋体" w:hAnsi="宋体"/>
          <w:b/>
          <w:sz w:val="32"/>
          <w:szCs w:val="32"/>
        </w:rPr>
      </w:pPr>
      <w:r>
        <w:rPr>
          <w:rFonts w:ascii="宋体" w:hAnsi="宋体" w:hint="eastAsia"/>
          <w:b/>
          <w:sz w:val="32"/>
          <w:szCs w:val="32"/>
        </w:rPr>
        <w:t>1、售后服务承诺</w:t>
      </w:r>
    </w:p>
    <w:p w:rsidR="00C45723" w:rsidRDefault="000758C4">
      <w:pPr>
        <w:autoSpaceDE w:val="0"/>
        <w:autoSpaceDN w:val="0"/>
        <w:spacing w:line="360" w:lineRule="auto"/>
        <w:rPr>
          <w:rFonts w:ascii="仿宋_GB2312" w:eastAsia="仿宋_GB2312" w:hAnsi="仿宋" w:cs="仿宋_GB2312"/>
          <w:b/>
          <w:sz w:val="24"/>
        </w:rPr>
      </w:pPr>
      <w:r>
        <w:rPr>
          <w:rFonts w:ascii="仿宋_GB2312" w:eastAsia="仿宋_GB2312" w:hAnsi="仿宋" w:cs="仿宋_GB2312" w:hint="eastAsia"/>
          <w:b/>
          <w:sz w:val="24"/>
        </w:rPr>
        <w:t>附表A:售后服务机构情况表</w:t>
      </w:r>
      <w:r>
        <w:rPr>
          <w:rFonts w:ascii="仿宋_GB2312" w:eastAsia="仿宋_GB2312" w:hAnsi="仿宋" w:cs="仿宋_GB2312" w:hint="eastAsia"/>
          <w:sz w:val="24"/>
        </w:rPr>
        <w:t>（按此格式自制）</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2340"/>
        <w:gridCol w:w="1095"/>
        <w:gridCol w:w="1245"/>
        <w:gridCol w:w="1980"/>
        <w:gridCol w:w="1260"/>
      </w:tblGrid>
      <w:tr w:rsidR="00C45723">
        <w:tc>
          <w:tcPr>
            <w:tcW w:w="828" w:type="dxa"/>
          </w:tcPr>
          <w:p w:rsidR="00C45723" w:rsidRDefault="000758C4">
            <w:pPr>
              <w:autoSpaceDE w:val="0"/>
              <w:autoSpaceDN w:val="0"/>
              <w:spacing w:line="360" w:lineRule="auto"/>
              <w:jc w:val="center"/>
              <w:rPr>
                <w:rFonts w:ascii="仿宋_GB2312" w:eastAsia="仿宋_GB2312" w:hAnsi="仿宋" w:cs="仿宋_GB2312"/>
                <w:b/>
                <w:sz w:val="24"/>
              </w:rPr>
            </w:pPr>
            <w:r>
              <w:rPr>
                <w:rFonts w:ascii="仿宋_GB2312" w:eastAsia="仿宋_GB2312" w:hAnsi="仿宋" w:cs="仿宋_GB2312" w:hint="eastAsia"/>
                <w:b/>
                <w:sz w:val="24"/>
              </w:rPr>
              <w:t>序号</w:t>
            </w:r>
          </w:p>
        </w:tc>
        <w:tc>
          <w:tcPr>
            <w:tcW w:w="2340" w:type="dxa"/>
          </w:tcPr>
          <w:p w:rsidR="00C45723" w:rsidRDefault="000758C4">
            <w:pPr>
              <w:autoSpaceDE w:val="0"/>
              <w:autoSpaceDN w:val="0"/>
              <w:spacing w:line="360" w:lineRule="auto"/>
              <w:jc w:val="center"/>
              <w:rPr>
                <w:rFonts w:ascii="仿宋_GB2312" w:eastAsia="仿宋_GB2312" w:hAnsi="仿宋" w:cs="仿宋_GB2312"/>
                <w:b/>
                <w:sz w:val="24"/>
              </w:rPr>
            </w:pPr>
            <w:r>
              <w:rPr>
                <w:rFonts w:ascii="仿宋_GB2312" w:eastAsia="仿宋_GB2312" w:hAnsi="仿宋" w:cs="仿宋_GB2312" w:hint="eastAsia"/>
                <w:b/>
                <w:sz w:val="24"/>
              </w:rPr>
              <w:t>机构名称</w:t>
            </w:r>
          </w:p>
        </w:tc>
        <w:tc>
          <w:tcPr>
            <w:tcW w:w="1095" w:type="dxa"/>
          </w:tcPr>
          <w:p w:rsidR="00C45723" w:rsidRDefault="000758C4">
            <w:pPr>
              <w:autoSpaceDE w:val="0"/>
              <w:autoSpaceDN w:val="0"/>
              <w:spacing w:line="360" w:lineRule="auto"/>
              <w:jc w:val="center"/>
              <w:rPr>
                <w:rFonts w:ascii="仿宋_GB2312" w:eastAsia="仿宋_GB2312" w:hAnsi="仿宋" w:cs="仿宋_GB2312"/>
                <w:b/>
                <w:sz w:val="24"/>
              </w:rPr>
            </w:pPr>
            <w:r>
              <w:rPr>
                <w:rFonts w:ascii="仿宋_GB2312" w:eastAsia="仿宋_GB2312" w:hAnsi="仿宋" w:cs="仿宋_GB2312" w:hint="eastAsia"/>
                <w:b/>
                <w:sz w:val="24"/>
              </w:rPr>
              <w:t>机构性质</w:t>
            </w:r>
          </w:p>
        </w:tc>
        <w:tc>
          <w:tcPr>
            <w:tcW w:w="1245" w:type="dxa"/>
          </w:tcPr>
          <w:p w:rsidR="00C45723" w:rsidRDefault="000758C4">
            <w:pPr>
              <w:autoSpaceDE w:val="0"/>
              <w:autoSpaceDN w:val="0"/>
              <w:spacing w:line="360" w:lineRule="auto"/>
              <w:jc w:val="center"/>
              <w:rPr>
                <w:rFonts w:ascii="仿宋_GB2312" w:eastAsia="仿宋_GB2312" w:hAnsi="仿宋" w:cs="仿宋_GB2312"/>
                <w:b/>
                <w:sz w:val="24"/>
              </w:rPr>
            </w:pPr>
            <w:r>
              <w:rPr>
                <w:rFonts w:ascii="仿宋_GB2312" w:eastAsia="仿宋_GB2312" w:hAnsi="仿宋" w:cs="仿宋_GB2312" w:hint="eastAsia"/>
                <w:b/>
                <w:sz w:val="24"/>
              </w:rPr>
              <w:t>注册地址</w:t>
            </w:r>
          </w:p>
        </w:tc>
        <w:tc>
          <w:tcPr>
            <w:tcW w:w="1980" w:type="dxa"/>
          </w:tcPr>
          <w:p w:rsidR="00C45723" w:rsidRDefault="000758C4">
            <w:pPr>
              <w:autoSpaceDE w:val="0"/>
              <w:autoSpaceDN w:val="0"/>
              <w:spacing w:line="360" w:lineRule="auto"/>
              <w:jc w:val="center"/>
              <w:rPr>
                <w:rFonts w:ascii="仿宋_GB2312" w:eastAsia="仿宋_GB2312" w:hAnsi="仿宋" w:cs="仿宋_GB2312"/>
                <w:b/>
                <w:sz w:val="24"/>
              </w:rPr>
            </w:pPr>
            <w:r>
              <w:rPr>
                <w:rFonts w:ascii="仿宋_GB2312" w:eastAsia="仿宋_GB2312" w:hAnsi="仿宋" w:cs="仿宋_GB2312" w:hint="eastAsia"/>
                <w:b/>
                <w:sz w:val="24"/>
              </w:rPr>
              <w:t>服务技术人员数量</w:t>
            </w:r>
          </w:p>
        </w:tc>
        <w:tc>
          <w:tcPr>
            <w:tcW w:w="1260" w:type="dxa"/>
          </w:tcPr>
          <w:p w:rsidR="00C45723" w:rsidRDefault="000758C4">
            <w:pPr>
              <w:autoSpaceDE w:val="0"/>
              <w:autoSpaceDN w:val="0"/>
              <w:spacing w:line="360" w:lineRule="auto"/>
              <w:jc w:val="center"/>
              <w:rPr>
                <w:rFonts w:ascii="仿宋_GB2312" w:eastAsia="仿宋_GB2312" w:hAnsi="仿宋" w:cs="仿宋_GB2312"/>
                <w:b/>
                <w:sz w:val="24"/>
              </w:rPr>
            </w:pPr>
            <w:r>
              <w:rPr>
                <w:rFonts w:ascii="仿宋_GB2312" w:eastAsia="仿宋_GB2312" w:hAnsi="仿宋" w:cs="仿宋_GB2312" w:hint="eastAsia"/>
                <w:b/>
                <w:sz w:val="24"/>
              </w:rPr>
              <w:t>联系电话</w:t>
            </w:r>
          </w:p>
        </w:tc>
      </w:tr>
      <w:tr w:rsidR="00C45723">
        <w:tc>
          <w:tcPr>
            <w:tcW w:w="828" w:type="dxa"/>
          </w:tcPr>
          <w:p w:rsidR="00C45723" w:rsidRDefault="00C45723">
            <w:pPr>
              <w:autoSpaceDE w:val="0"/>
              <w:autoSpaceDN w:val="0"/>
              <w:spacing w:line="360" w:lineRule="auto"/>
              <w:jc w:val="center"/>
              <w:rPr>
                <w:rFonts w:ascii="仿宋_GB2312" w:eastAsia="仿宋_GB2312" w:hAnsi="仿宋" w:cs="仿宋_GB2312"/>
                <w:sz w:val="24"/>
              </w:rPr>
            </w:pPr>
          </w:p>
        </w:tc>
        <w:tc>
          <w:tcPr>
            <w:tcW w:w="2340" w:type="dxa"/>
          </w:tcPr>
          <w:p w:rsidR="00C45723" w:rsidRDefault="00C45723">
            <w:pPr>
              <w:autoSpaceDE w:val="0"/>
              <w:autoSpaceDN w:val="0"/>
              <w:spacing w:line="360" w:lineRule="auto"/>
              <w:jc w:val="center"/>
              <w:rPr>
                <w:rFonts w:ascii="仿宋_GB2312" w:eastAsia="仿宋_GB2312" w:hAnsi="仿宋" w:cs="仿宋_GB2312"/>
                <w:sz w:val="24"/>
              </w:rPr>
            </w:pPr>
          </w:p>
        </w:tc>
        <w:tc>
          <w:tcPr>
            <w:tcW w:w="1095" w:type="dxa"/>
          </w:tcPr>
          <w:p w:rsidR="00C45723" w:rsidRDefault="00C45723">
            <w:pPr>
              <w:autoSpaceDE w:val="0"/>
              <w:autoSpaceDN w:val="0"/>
              <w:spacing w:line="360" w:lineRule="auto"/>
              <w:jc w:val="center"/>
              <w:rPr>
                <w:rFonts w:ascii="仿宋_GB2312" w:eastAsia="仿宋_GB2312" w:hAnsi="仿宋" w:cs="仿宋_GB2312"/>
                <w:sz w:val="24"/>
              </w:rPr>
            </w:pPr>
          </w:p>
        </w:tc>
        <w:tc>
          <w:tcPr>
            <w:tcW w:w="1245" w:type="dxa"/>
          </w:tcPr>
          <w:p w:rsidR="00C45723" w:rsidRDefault="00C45723">
            <w:pPr>
              <w:autoSpaceDE w:val="0"/>
              <w:autoSpaceDN w:val="0"/>
              <w:spacing w:line="360" w:lineRule="auto"/>
              <w:jc w:val="center"/>
              <w:rPr>
                <w:rFonts w:ascii="仿宋_GB2312" w:eastAsia="仿宋_GB2312" w:hAnsi="仿宋" w:cs="仿宋_GB2312"/>
                <w:sz w:val="24"/>
              </w:rPr>
            </w:pPr>
          </w:p>
        </w:tc>
        <w:tc>
          <w:tcPr>
            <w:tcW w:w="1980" w:type="dxa"/>
          </w:tcPr>
          <w:p w:rsidR="00C45723" w:rsidRDefault="00C45723">
            <w:pPr>
              <w:autoSpaceDE w:val="0"/>
              <w:autoSpaceDN w:val="0"/>
              <w:spacing w:line="360" w:lineRule="auto"/>
              <w:jc w:val="center"/>
              <w:rPr>
                <w:rFonts w:ascii="仿宋_GB2312" w:eastAsia="仿宋_GB2312" w:hAnsi="仿宋" w:cs="仿宋_GB2312"/>
                <w:sz w:val="24"/>
              </w:rPr>
            </w:pPr>
          </w:p>
        </w:tc>
        <w:tc>
          <w:tcPr>
            <w:tcW w:w="1260" w:type="dxa"/>
          </w:tcPr>
          <w:p w:rsidR="00C45723" w:rsidRDefault="00C45723">
            <w:pPr>
              <w:autoSpaceDE w:val="0"/>
              <w:autoSpaceDN w:val="0"/>
              <w:spacing w:line="360" w:lineRule="auto"/>
              <w:jc w:val="center"/>
              <w:rPr>
                <w:rFonts w:ascii="仿宋_GB2312" w:eastAsia="仿宋_GB2312" w:hAnsi="仿宋" w:cs="仿宋_GB2312"/>
                <w:sz w:val="24"/>
              </w:rPr>
            </w:pPr>
          </w:p>
        </w:tc>
      </w:tr>
      <w:tr w:rsidR="00C45723">
        <w:tc>
          <w:tcPr>
            <w:tcW w:w="828" w:type="dxa"/>
          </w:tcPr>
          <w:p w:rsidR="00C45723" w:rsidRDefault="00C45723">
            <w:pPr>
              <w:autoSpaceDE w:val="0"/>
              <w:autoSpaceDN w:val="0"/>
              <w:spacing w:line="360" w:lineRule="auto"/>
              <w:jc w:val="center"/>
              <w:rPr>
                <w:rFonts w:ascii="仿宋_GB2312" w:eastAsia="仿宋_GB2312" w:hAnsi="仿宋" w:cs="仿宋_GB2312"/>
                <w:sz w:val="24"/>
              </w:rPr>
            </w:pPr>
          </w:p>
        </w:tc>
        <w:tc>
          <w:tcPr>
            <w:tcW w:w="2340" w:type="dxa"/>
          </w:tcPr>
          <w:p w:rsidR="00C45723" w:rsidRDefault="00C45723">
            <w:pPr>
              <w:autoSpaceDE w:val="0"/>
              <w:autoSpaceDN w:val="0"/>
              <w:spacing w:line="360" w:lineRule="auto"/>
              <w:jc w:val="center"/>
              <w:rPr>
                <w:rFonts w:ascii="仿宋_GB2312" w:eastAsia="仿宋_GB2312" w:hAnsi="仿宋" w:cs="仿宋_GB2312"/>
                <w:sz w:val="24"/>
              </w:rPr>
            </w:pPr>
          </w:p>
        </w:tc>
        <w:tc>
          <w:tcPr>
            <w:tcW w:w="1095" w:type="dxa"/>
          </w:tcPr>
          <w:p w:rsidR="00C45723" w:rsidRDefault="00C45723">
            <w:pPr>
              <w:autoSpaceDE w:val="0"/>
              <w:autoSpaceDN w:val="0"/>
              <w:spacing w:line="360" w:lineRule="auto"/>
              <w:jc w:val="center"/>
              <w:rPr>
                <w:rFonts w:ascii="仿宋_GB2312" w:eastAsia="仿宋_GB2312" w:hAnsi="仿宋" w:cs="仿宋_GB2312"/>
                <w:sz w:val="24"/>
              </w:rPr>
            </w:pPr>
          </w:p>
        </w:tc>
        <w:tc>
          <w:tcPr>
            <w:tcW w:w="1245" w:type="dxa"/>
          </w:tcPr>
          <w:p w:rsidR="00C45723" w:rsidRDefault="00C45723">
            <w:pPr>
              <w:autoSpaceDE w:val="0"/>
              <w:autoSpaceDN w:val="0"/>
              <w:spacing w:line="360" w:lineRule="auto"/>
              <w:jc w:val="center"/>
              <w:rPr>
                <w:rFonts w:ascii="仿宋_GB2312" w:eastAsia="仿宋_GB2312" w:hAnsi="仿宋" w:cs="仿宋_GB2312"/>
                <w:sz w:val="24"/>
              </w:rPr>
            </w:pPr>
          </w:p>
        </w:tc>
        <w:tc>
          <w:tcPr>
            <w:tcW w:w="1980" w:type="dxa"/>
          </w:tcPr>
          <w:p w:rsidR="00C45723" w:rsidRDefault="00C45723">
            <w:pPr>
              <w:autoSpaceDE w:val="0"/>
              <w:autoSpaceDN w:val="0"/>
              <w:spacing w:line="360" w:lineRule="auto"/>
              <w:jc w:val="center"/>
              <w:rPr>
                <w:rFonts w:ascii="仿宋_GB2312" w:eastAsia="仿宋_GB2312" w:hAnsi="仿宋" w:cs="仿宋_GB2312"/>
                <w:sz w:val="24"/>
              </w:rPr>
            </w:pPr>
          </w:p>
        </w:tc>
        <w:tc>
          <w:tcPr>
            <w:tcW w:w="1260" w:type="dxa"/>
          </w:tcPr>
          <w:p w:rsidR="00C45723" w:rsidRDefault="00C45723">
            <w:pPr>
              <w:autoSpaceDE w:val="0"/>
              <w:autoSpaceDN w:val="0"/>
              <w:spacing w:line="360" w:lineRule="auto"/>
              <w:jc w:val="center"/>
              <w:rPr>
                <w:rFonts w:ascii="仿宋_GB2312" w:eastAsia="仿宋_GB2312" w:hAnsi="仿宋" w:cs="仿宋_GB2312"/>
                <w:sz w:val="24"/>
              </w:rPr>
            </w:pPr>
          </w:p>
        </w:tc>
      </w:tr>
      <w:tr w:rsidR="00C45723">
        <w:tc>
          <w:tcPr>
            <w:tcW w:w="828" w:type="dxa"/>
          </w:tcPr>
          <w:p w:rsidR="00C45723" w:rsidRDefault="00C45723">
            <w:pPr>
              <w:autoSpaceDE w:val="0"/>
              <w:autoSpaceDN w:val="0"/>
              <w:spacing w:line="360" w:lineRule="auto"/>
              <w:jc w:val="center"/>
              <w:rPr>
                <w:rFonts w:ascii="仿宋_GB2312" w:eastAsia="仿宋_GB2312" w:hAnsi="仿宋" w:cs="仿宋_GB2312"/>
                <w:sz w:val="24"/>
              </w:rPr>
            </w:pPr>
          </w:p>
        </w:tc>
        <w:tc>
          <w:tcPr>
            <w:tcW w:w="2340" w:type="dxa"/>
          </w:tcPr>
          <w:p w:rsidR="00C45723" w:rsidRDefault="00C45723">
            <w:pPr>
              <w:autoSpaceDE w:val="0"/>
              <w:autoSpaceDN w:val="0"/>
              <w:spacing w:line="360" w:lineRule="auto"/>
              <w:jc w:val="center"/>
              <w:rPr>
                <w:rFonts w:ascii="仿宋_GB2312" w:eastAsia="仿宋_GB2312" w:hAnsi="仿宋" w:cs="仿宋_GB2312"/>
                <w:sz w:val="24"/>
              </w:rPr>
            </w:pPr>
          </w:p>
        </w:tc>
        <w:tc>
          <w:tcPr>
            <w:tcW w:w="1095" w:type="dxa"/>
          </w:tcPr>
          <w:p w:rsidR="00C45723" w:rsidRDefault="00C45723">
            <w:pPr>
              <w:autoSpaceDE w:val="0"/>
              <w:autoSpaceDN w:val="0"/>
              <w:spacing w:line="360" w:lineRule="auto"/>
              <w:jc w:val="center"/>
              <w:rPr>
                <w:rFonts w:ascii="仿宋_GB2312" w:eastAsia="仿宋_GB2312" w:hAnsi="仿宋" w:cs="仿宋_GB2312"/>
                <w:sz w:val="24"/>
              </w:rPr>
            </w:pPr>
          </w:p>
        </w:tc>
        <w:tc>
          <w:tcPr>
            <w:tcW w:w="1245" w:type="dxa"/>
          </w:tcPr>
          <w:p w:rsidR="00C45723" w:rsidRDefault="00C45723">
            <w:pPr>
              <w:autoSpaceDE w:val="0"/>
              <w:autoSpaceDN w:val="0"/>
              <w:spacing w:line="360" w:lineRule="auto"/>
              <w:jc w:val="center"/>
              <w:rPr>
                <w:rFonts w:ascii="仿宋_GB2312" w:eastAsia="仿宋_GB2312" w:hAnsi="仿宋" w:cs="仿宋_GB2312"/>
                <w:sz w:val="24"/>
              </w:rPr>
            </w:pPr>
          </w:p>
        </w:tc>
        <w:tc>
          <w:tcPr>
            <w:tcW w:w="1980" w:type="dxa"/>
          </w:tcPr>
          <w:p w:rsidR="00C45723" w:rsidRDefault="00C45723">
            <w:pPr>
              <w:autoSpaceDE w:val="0"/>
              <w:autoSpaceDN w:val="0"/>
              <w:spacing w:line="360" w:lineRule="auto"/>
              <w:jc w:val="center"/>
              <w:rPr>
                <w:rFonts w:ascii="仿宋_GB2312" w:eastAsia="仿宋_GB2312" w:hAnsi="仿宋" w:cs="仿宋_GB2312"/>
                <w:sz w:val="24"/>
              </w:rPr>
            </w:pPr>
          </w:p>
        </w:tc>
        <w:tc>
          <w:tcPr>
            <w:tcW w:w="1260" w:type="dxa"/>
          </w:tcPr>
          <w:p w:rsidR="00C45723" w:rsidRDefault="00C45723">
            <w:pPr>
              <w:autoSpaceDE w:val="0"/>
              <w:autoSpaceDN w:val="0"/>
              <w:spacing w:line="360" w:lineRule="auto"/>
              <w:jc w:val="center"/>
              <w:rPr>
                <w:rFonts w:ascii="仿宋_GB2312" w:eastAsia="仿宋_GB2312" w:hAnsi="仿宋" w:cs="仿宋_GB2312"/>
                <w:sz w:val="24"/>
              </w:rPr>
            </w:pPr>
          </w:p>
        </w:tc>
      </w:tr>
    </w:tbl>
    <w:p w:rsidR="00C45723" w:rsidRDefault="000758C4">
      <w:pPr>
        <w:autoSpaceDE w:val="0"/>
        <w:autoSpaceDN w:val="0"/>
        <w:spacing w:line="360" w:lineRule="auto"/>
        <w:rPr>
          <w:rFonts w:ascii="仿宋_GB2312" w:eastAsia="仿宋_GB2312" w:hAnsi="仿宋" w:cs="仿宋_GB2312"/>
          <w:b/>
          <w:sz w:val="24"/>
        </w:rPr>
      </w:pPr>
      <w:r>
        <w:rPr>
          <w:rFonts w:ascii="仿宋_GB2312" w:eastAsia="仿宋_GB2312" w:hAnsi="仿宋" w:cs="仿宋_GB2312" w:hint="eastAsia"/>
          <w:b/>
          <w:sz w:val="24"/>
        </w:rPr>
        <w:t>注：关于项目涉及的所有售后服务机构均在本表注明，包括供应商本单位和符合条件的第三</w:t>
      </w:r>
      <w:proofErr w:type="gramStart"/>
      <w:r>
        <w:rPr>
          <w:rFonts w:ascii="仿宋_GB2312" w:eastAsia="仿宋_GB2312" w:hAnsi="仿宋" w:cs="仿宋_GB2312" w:hint="eastAsia"/>
          <w:b/>
          <w:sz w:val="24"/>
        </w:rPr>
        <w:t>方服务</w:t>
      </w:r>
      <w:proofErr w:type="gramEnd"/>
      <w:r>
        <w:rPr>
          <w:rFonts w:ascii="仿宋_GB2312" w:eastAsia="仿宋_GB2312" w:hAnsi="仿宋" w:cs="仿宋_GB2312" w:hint="eastAsia"/>
          <w:b/>
          <w:sz w:val="24"/>
        </w:rPr>
        <w:t>机构；</w:t>
      </w:r>
    </w:p>
    <w:p w:rsidR="00C45723" w:rsidRDefault="00C45723">
      <w:pPr>
        <w:autoSpaceDE w:val="0"/>
        <w:autoSpaceDN w:val="0"/>
        <w:spacing w:line="360" w:lineRule="auto"/>
        <w:rPr>
          <w:rFonts w:ascii="仿宋_GB2312" w:eastAsia="仿宋_GB2312" w:hAnsi="仿宋" w:cs="仿宋_GB2312"/>
          <w:kern w:val="0"/>
          <w:sz w:val="24"/>
        </w:rPr>
      </w:pPr>
    </w:p>
    <w:p w:rsidR="00C45723" w:rsidRDefault="000758C4">
      <w:pPr>
        <w:autoSpaceDE w:val="0"/>
        <w:autoSpaceDN w:val="0"/>
        <w:spacing w:line="360" w:lineRule="auto"/>
        <w:rPr>
          <w:rFonts w:ascii="仿宋_GB2312" w:eastAsia="仿宋_GB2312" w:hAnsi="仿宋" w:cs="仿宋_GB2312"/>
          <w:kern w:val="0"/>
          <w:sz w:val="24"/>
        </w:rPr>
      </w:pPr>
      <w:r>
        <w:rPr>
          <w:rFonts w:ascii="仿宋_GB2312" w:eastAsia="仿宋_GB2312" w:hAnsi="仿宋" w:cs="仿宋_GB2312" w:hint="eastAsia"/>
          <w:b/>
          <w:kern w:val="0"/>
          <w:sz w:val="24"/>
        </w:rPr>
        <w:t>附表B：售后服务人员情况表</w:t>
      </w:r>
      <w:r>
        <w:rPr>
          <w:rFonts w:ascii="仿宋_GB2312" w:eastAsia="仿宋_GB2312" w:hAnsi="仿宋" w:cs="仿宋_GB2312" w:hint="eastAsia"/>
          <w:sz w:val="24"/>
        </w:rPr>
        <w:t>（按此格式自制）</w:t>
      </w:r>
    </w:p>
    <w:tbl>
      <w:tblPr>
        <w:tblW w:w="10002" w:type="dxa"/>
        <w:jc w:val="center"/>
        <w:tblLayout w:type="fixed"/>
        <w:tblLook w:val="04A0" w:firstRow="1" w:lastRow="0" w:firstColumn="1" w:lastColumn="0" w:noHBand="0" w:noVBand="1"/>
      </w:tblPr>
      <w:tblGrid>
        <w:gridCol w:w="646"/>
        <w:gridCol w:w="746"/>
        <w:gridCol w:w="787"/>
        <w:gridCol w:w="412"/>
        <w:gridCol w:w="900"/>
        <w:gridCol w:w="1080"/>
        <w:gridCol w:w="1080"/>
        <w:gridCol w:w="1080"/>
        <w:gridCol w:w="1260"/>
        <w:gridCol w:w="900"/>
        <w:gridCol w:w="1111"/>
      </w:tblGrid>
      <w:tr w:rsidR="00C45723">
        <w:trPr>
          <w:jc w:val="center"/>
        </w:trPr>
        <w:tc>
          <w:tcPr>
            <w:tcW w:w="646" w:type="dxa"/>
            <w:tcBorders>
              <w:top w:val="single" w:sz="6" w:space="0" w:color="auto"/>
              <w:left w:val="single" w:sz="6" w:space="0" w:color="auto"/>
              <w:bottom w:val="single" w:sz="6" w:space="0" w:color="auto"/>
              <w:right w:val="single" w:sz="4" w:space="0" w:color="auto"/>
            </w:tcBorders>
            <w:vAlign w:val="center"/>
          </w:tcPr>
          <w:p w:rsidR="00C45723" w:rsidRDefault="000758C4">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rPr>
              <w:t>序号</w:t>
            </w:r>
          </w:p>
          <w:p w:rsidR="00C45723" w:rsidRDefault="00C45723">
            <w:pPr>
              <w:autoSpaceDE w:val="0"/>
              <w:autoSpaceDN w:val="0"/>
              <w:spacing w:line="360" w:lineRule="auto"/>
              <w:jc w:val="center"/>
              <w:rPr>
                <w:rFonts w:ascii="仿宋_GB2312" w:eastAsia="仿宋_GB2312" w:hAnsi="仿宋" w:cs="仿宋_GB2312"/>
                <w:sz w:val="24"/>
              </w:rPr>
            </w:pPr>
          </w:p>
        </w:tc>
        <w:tc>
          <w:tcPr>
            <w:tcW w:w="746" w:type="dxa"/>
            <w:tcBorders>
              <w:top w:val="single" w:sz="6" w:space="0" w:color="auto"/>
              <w:left w:val="single" w:sz="4" w:space="0" w:color="auto"/>
              <w:bottom w:val="single" w:sz="6" w:space="0" w:color="auto"/>
              <w:right w:val="single" w:sz="6" w:space="0" w:color="auto"/>
            </w:tcBorders>
            <w:vAlign w:val="center"/>
          </w:tcPr>
          <w:p w:rsidR="00C45723" w:rsidRDefault="000758C4">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rPr>
              <w:t>类别</w:t>
            </w:r>
          </w:p>
        </w:tc>
        <w:tc>
          <w:tcPr>
            <w:tcW w:w="787" w:type="dxa"/>
            <w:tcBorders>
              <w:top w:val="single" w:sz="6" w:space="0" w:color="auto"/>
              <w:left w:val="single" w:sz="6" w:space="0" w:color="auto"/>
              <w:bottom w:val="single" w:sz="6" w:space="0" w:color="auto"/>
              <w:right w:val="single" w:sz="6" w:space="0" w:color="auto"/>
            </w:tcBorders>
            <w:vAlign w:val="center"/>
          </w:tcPr>
          <w:p w:rsidR="00C45723" w:rsidRDefault="000758C4">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rPr>
              <w:t>姓名</w:t>
            </w:r>
          </w:p>
        </w:tc>
        <w:tc>
          <w:tcPr>
            <w:tcW w:w="412" w:type="dxa"/>
            <w:tcBorders>
              <w:top w:val="single" w:sz="6" w:space="0" w:color="auto"/>
              <w:left w:val="single" w:sz="6" w:space="0" w:color="auto"/>
              <w:bottom w:val="single" w:sz="6" w:space="0" w:color="auto"/>
              <w:right w:val="single" w:sz="6" w:space="0" w:color="auto"/>
            </w:tcBorders>
            <w:vAlign w:val="center"/>
          </w:tcPr>
          <w:p w:rsidR="00C45723" w:rsidRDefault="000758C4">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rPr>
              <w:t>性别</w:t>
            </w:r>
          </w:p>
        </w:tc>
        <w:tc>
          <w:tcPr>
            <w:tcW w:w="900" w:type="dxa"/>
            <w:tcBorders>
              <w:top w:val="single" w:sz="6" w:space="0" w:color="auto"/>
              <w:left w:val="single" w:sz="6" w:space="0" w:color="auto"/>
              <w:bottom w:val="single" w:sz="6" w:space="0" w:color="auto"/>
              <w:right w:val="single" w:sz="6" w:space="0" w:color="auto"/>
            </w:tcBorders>
            <w:vAlign w:val="center"/>
          </w:tcPr>
          <w:p w:rsidR="00C45723" w:rsidRDefault="000758C4">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rPr>
              <w:t>年龄</w:t>
            </w:r>
          </w:p>
        </w:tc>
        <w:tc>
          <w:tcPr>
            <w:tcW w:w="1080" w:type="dxa"/>
            <w:tcBorders>
              <w:top w:val="single" w:sz="6" w:space="0" w:color="auto"/>
              <w:left w:val="single" w:sz="6" w:space="0" w:color="auto"/>
              <w:bottom w:val="single" w:sz="6" w:space="0" w:color="auto"/>
              <w:right w:val="single" w:sz="6" w:space="0" w:color="auto"/>
            </w:tcBorders>
            <w:vAlign w:val="center"/>
          </w:tcPr>
          <w:p w:rsidR="00C45723" w:rsidRDefault="000758C4">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rPr>
              <w:t>学历</w:t>
            </w:r>
          </w:p>
        </w:tc>
        <w:tc>
          <w:tcPr>
            <w:tcW w:w="1080" w:type="dxa"/>
            <w:tcBorders>
              <w:top w:val="single" w:sz="6" w:space="0" w:color="auto"/>
              <w:left w:val="single" w:sz="6" w:space="0" w:color="auto"/>
              <w:bottom w:val="single" w:sz="6" w:space="0" w:color="auto"/>
              <w:right w:val="single" w:sz="6" w:space="0" w:color="auto"/>
            </w:tcBorders>
            <w:vAlign w:val="center"/>
          </w:tcPr>
          <w:p w:rsidR="00C45723" w:rsidRDefault="000758C4">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rPr>
              <w:t>专业</w:t>
            </w:r>
          </w:p>
        </w:tc>
        <w:tc>
          <w:tcPr>
            <w:tcW w:w="1080" w:type="dxa"/>
            <w:tcBorders>
              <w:top w:val="single" w:sz="6" w:space="0" w:color="auto"/>
              <w:left w:val="single" w:sz="6" w:space="0" w:color="auto"/>
              <w:bottom w:val="single" w:sz="6" w:space="0" w:color="auto"/>
              <w:right w:val="single" w:sz="6" w:space="0" w:color="auto"/>
            </w:tcBorders>
            <w:vAlign w:val="center"/>
          </w:tcPr>
          <w:p w:rsidR="00C45723" w:rsidRDefault="000758C4">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rPr>
              <w:t>职称</w:t>
            </w:r>
          </w:p>
        </w:tc>
        <w:tc>
          <w:tcPr>
            <w:tcW w:w="1260" w:type="dxa"/>
            <w:tcBorders>
              <w:top w:val="single" w:sz="6" w:space="0" w:color="auto"/>
              <w:left w:val="single" w:sz="6" w:space="0" w:color="auto"/>
              <w:bottom w:val="single" w:sz="6" w:space="0" w:color="auto"/>
              <w:right w:val="single" w:sz="6" w:space="0" w:color="auto"/>
            </w:tcBorders>
            <w:vAlign w:val="center"/>
          </w:tcPr>
          <w:p w:rsidR="00C45723" w:rsidRDefault="000758C4">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rPr>
              <w:t>本项目中的职责</w:t>
            </w:r>
          </w:p>
        </w:tc>
        <w:tc>
          <w:tcPr>
            <w:tcW w:w="900" w:type="dxa"/>
            <w:tcBorders>
              <w:top w:val="single" w:sz="6" w:space="0" w:color="auto"/>
              <w:left w:val="single" w:sz="6" w:space="0" w:color="auto"/>
              <w:bottom w:val="single" w:sz="6" w:space="0" w:color="auto"/>
              <w:right w:val="single" w:sz="6" w:space="0" w:color="auto"/>
            </w:tcBorders>
            <w:vAlign w:val="center"/>
          </w:tcPr>
          <w:p w:rsidR="00C45723" w:rsidRDefault="000758C4">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rPr>
              <w:t>响应时间</w:t>
            </w:r>
          </w:p>
        </w:tc>
        <w:tc>
          <w:tcPr>
            <w:tcW w:w="1111" w:type="dxa"/>
            <w:tcBorders>
              <w:top w:val="single" w:sz="6" w:space="0" w:color="auto"/>
              <w:left w:val="single" w:sz="6" w:space="0" w:color="auto"/>
              <w:bottom w:val="single" w:sz="6" w:space="0" w:color="auto"/>
              <w:right w:val="single" w:sz="6" w:space="0" w:color="auto"/>
            </w:tcBorders>
            <w:vAlign w:val="center"/>
          </w:tcPr>
          <w:p w:rsidR="00C45723" w:rsidRDefault="000758C4">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rPr>
              <w:t>到达现场时间</w:t>
            </w:r>
          </w:p>
        </w:tc>
      </w:tr>
      <w:tr w:rsidR="00C45723">
        <w:trPr>
          <w:trHeight w:val="607"/>
          <w:jc w:val="center"/>
        </w:trPr>
        <w:tc>
          <w:tcPr>
            <w:tcW w:w="646" w:type="dxa"/>
            <w:tcBorders>
              <w:top w:val="single" w:sz="6" w:space="0" w:color="auto"/>
              <w:left w:val="single" w:sz="6" w:space="0" w:color="auto"/>
              <w:bottom w:val="single" w:sz="6" w:space="0" w:color="auto"/>
              <w:right w:val="single" w:sz="4" w:space="0" w:color="auto"/>
            </w:tcBorders>
          </w:tcPr>
          <w:p w:rsidR="00C45723" w:rsidRDefault="00C45723">
            <w:pPr>
              <w:autoSpaceDE w:val="0"/>
              <w:autoSpaceDN w:val="0"/>
              <w:spacing w:line="360" w:lineRule="auto"/>
              <w:jc w:val="center"/>
              <w:rPr>
                <w:rFonts w:ascii="仿宋_GB2312" w:eastAsia="仿宋_GB2312" w:hAnsi="仿宋" w:cs="仿宋_GB2312"/>
                <w:sz w:val="24"/>
              </w:rPr>
            </w:pPr>
          </w:p>
        </w:tc>
        <w:tc>
          <w:tcPr>
            <w:tcW w:w="746" w:type="dxa"/>
            <w:tcBorders>
              <w:top w:val="single" w:sz="6" w:space="0" w:color="auto"/>
              <w:left w:val="single" w:sz="4" w:space="0" w:color="auto"/>
              <w:bottom w:val="single" w:sz="6" w:space="0" w:color="auto"/>
              <w:right w:val="single" w:sz="6" w:space="0" w:color="auto"/>
            </w:tcBorders>
          </w:tcPr>
          <w:p w:rsidR="00C45723" w:rsidRDefault="000758C4">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rPr>
              <w:t>总协调人</w:t>
            </w:r>
          </w:p>
        </w:tc>
        <w:tc>
          <w:tcPr>
            <w:tcW w:w="787"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412"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900"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1080"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1080"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1080"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1260"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900"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1111"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r>
      <w:tr w:rsidR="00C45723">
        <w:trPr>
          <w:trHeight w:val="595"/>
          <w:jc w:val="center"/>
        </w:trPr>
        <w:tc>
          <w:tcPr>
            <w:tcW w:w="646" w:type="dxa"/>
            <w:tcBorders>
              <w:top w:val="single" w:sz="6" w:space="0" w:color="auto"/>
              <w:left w:val="single" w:sz="6" w:space="0" w:color="auto"/>
              <w:bottom w:val="single" w:sz="6" w:space="0" w:color="auto"/>
              <w:right w:val="single" w:sz="4" w:space="0" w:color="auto"/>
            </w:tcBorders>
          </w:tcPr>
          <w:p w:rsidR="00C45723" w:rsidRDefault="00C45723">
            <w:pPr>
              <w:autoSpaceDE w:val="0"/>
              <w:autoSpaceDN w:val="0"/>
              <w:spacing w:line="360" w:lineRule="auto"/>
              <w:jc w:val="center"/>
              <w:rPr>
                <w:rFonts w:ascii="仿宋_GB2312" w:eastAsia="仿宋_GB2312" w:hAnsi="仿宋" w:cs="仿宋_GB2312"/>
                <w:sz w:val="24"/>
              </w:rPr>
            </w:pPr>
          </w:p>
        </w:tc>
        <w:tc>
          <w:tcPr>
            <w:tcW w:w="746" w:type="dxa"/>
            <w:tcBorders>
              <w:top w:val="single" w:sz="6" w:space="0" w:color="auto"/>
              <w:left w:val="single" w:sz="4" w:space="0" w:color="auto"/>
              <w:bottom w:val="single" w:sz="6" w:space="0" w:color="auto"/>
              <w:right w:val="single" w:sz="6" w:space="0" w:color="auto"/>
            </w:tcBorders>
          </w:tcPr>
          <w:p w:rsidR="00C45723" w:rsidRDefault="000758C4">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rPr>
              <w:t>售后人员</w:t>
            </w:r>
          </w:p>
        </w:tc>
        <w:tc>
          <w:tcPr>
            <w:tcW w:w="787"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412"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900"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1080"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1080"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1080"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1260"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900"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1111"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r>
      <w:tr w:rsidR="00C45723">
        <w:trPr>
          <w:trHeight w:val="595"/>
          <w:jc w:val="center"/>
        </w:trPr>
        <w:tc>
          <w:tcPr>
            <w:tcW w:w="646" w:type="dxa"/>
            <w:tcBorders>
              <w:top w:val="single" w:sz="6" w:space="0" w:color="auto"/>
              <w:left w:val="single" w:sz="6" w:space="0" w:color="auto"/>
              <w:bottom w:val="single" w:sz="6" w:space="0" w:color="auto"/>
              <w:right w:val="single" w:sz="4" w:space="0" w:color="auto"/>
            </w:tcBorders>
          </w:tcPr>
          <w:p w:rsidR="00C45723" w:rsidRDefault="00C45723">
            <w:pPr>
              <w:autoSpaceDE w:val="0"/>
              <w:autoSpaceDN w:val="0"/>
              <w:spacing w:line="360" w:lineRule="auto"/>
              <w:jc w:val="center"/>
              <w:rPr>
                <w:rFonts w:ascii="仿宋_GB2312" w:eastAsia="仿宋_GB2312" w:hAnsi="仿宋" w:cs="仿宋_GB2312"/>
                <w:sz w:val="24"/>
              </w:rPr>
            </w:pPr>
          </w:p>
        </w:tc>
        <w:tc>
          <w:tcPr>
            <w:tcW w:w="746" w:type="dxa"/>
            <w:tcBorders>
              <w:top w:val="single" w:sz="6" w:space="0" w:color="auto"/>
              <w:left w:val="single" w:sz="4" w:space="0" w:color="auto"/>
              <w:bottom w:val="single" w:sz="6" w:space="0" w:color="auto"/>
              <w:right w:val="single" w:sz="6" w:space="0" w:color="auto"/>
            </w:tcBorders>
          </w:tcPr>
          <w:p w:rsidR="00C45723" w:rsidRDefault="00C45723">
            <w:pPr>
              <w:autoSpaceDE w:val="0"/>
              <w:autoSpaceDN w:val="0"/>
              <w:spacing w:line="360" w:lineRule="auto"/>
              <w:jc w:val="center"/>
              <w:rPr>
                <w:rFonts w:ascii="仿宋_GB2312" w:eastAsia="仿宋_GB2312" w:hAnsi="仿宋" w:cs="仿宋_GB2312"/>
                <w:sz w:val="24"/>
              </w:rPr>
            </w:pPr>
          </w:p>
        </w:tc>
        <w:tc>
          <w:tcPr>
            <w:tcW w:w="787"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412"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900"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1080"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1080"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1080"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1260"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900"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1111"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r>
      <w:tr w:rsidR="00C45723">
        <w:trPr>
          <w:trHeight w:val="595"/>
          <w:jc w:val="center"/>
        </w:trPr>
        <w:tc>
          <w:tcPr>
            <w:tcW w:w="646" w:type="dxa"/>
            <w:tcBorders>
              <w:top w:val="single" w:sz="6" w:space="0" w:color="auto"/>
              <w:left w:val="single" w:sz="6" w:space="0" w:color="auto"/>
              <w:bottom w:val="single" w:sz="6" w:space="0" w:color="auto"/>
              <w:right w:val="single" w:sz="4" w:space="0" w:color="auto"/>
            </w:tcBorders>
          </w:tcPr>
          <w:p w:rsidR="00C45723" w:rsidRDefault="00C45723">
            <w:pPr>
              <w:autoSpaceDE w:val="0"/>
              <w:autoSpaceDN w:val="0"/>
              <w:spacing w:line="360" w:lineRule="auto"/>
              <w:jc w:val="center"/>
              <w:rPr>
                <w:rFonts w:ascii="仿宋_GB2312" w:eastAsia="仿宋_GB2312" w:hAnsi="仿宋" w:cs="仿宋_GB2312"/>
                <w:sz w:val="24"/>
              </w:rPr>
            </w:pPr>
          </w:p>
        </w:tc>
        <w:tc>
          <w:tcPr>
            <w:tcW w:w="746" w:type="dxa"/>
            <w:tcBorders>
              <w:top w:val="single" w:sz="6" w:space="0" w:color="auto"/>
              <w:left w:val="single" w:sz="4" w:space="0" w:color="auto"/>
              <w:bottom w:val="single" w:sz="6" w:space="0" w:color="auto"/>
              <w:right w:val="single" w:sz="6" w:space="0" w:color="auto"/>
            </w:tcBorders>
          </w:tcPr>
          <w:p w:rsidR="00C45723" w:rsidRDefault="00C45723">
            <w:pPr>
              <w:autoSpaceDE w:val="0"/>
              <w:autoSpaceDN w:val="0"/>
              <w:spacing w:line="360" w:lineRule="auto"/>
              <w:jc w:val="center"/>
              <w:rPr>
                <w:rFonts w:ascii="仿宋_GB2312" w:eastAsia="仿宋_GB2312" w:hAnsi="仿宋" w:cs="仿宋_GB2312"/>
                <w:sz w:val="24"/>
              </w:rPr>
            </w:pPr>
          </w:p>
        </w:tc>
        <w:tc>
          <w:tcPr>
            <w:tcW w:w="787"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412"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900"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1080"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1080"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1080"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1260"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900"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1111"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r>
    </w:tbl>
    <w:p w:rsidR="00C45723" w:rsidRDefault="00C45723">
      <w:pPr>
        <w:spacing w:line="500" w:lineRule="exact"/>
        <w:rPr>
          <w:rFonts w:ascii="仿宋_GB2312" w:eastAsia="仿宋_GB2312" w:hAnsi="仿宋_GB2312" w:cs="仿宋_GB2312"/>
          <w:sz w:val="32"/>
          <w:szCs w:val="32"/>
        </w:rPr>
      </w:pPr>
    </w:p>
    <w:p w:rsidR="00C45723" w:rsidRDefault="000758C4">
      <w:pPr>
        <w:autoSpaceDE w:val="0"/>
        <w:autoSpaceDN w:val="0"/>
        <w:spacing w:line="360" w:lineRule="auto"/>
        <w:ind w:leftChars="1950" w:left="4335" w:hangingChars="100" w:hanging="240"/>
        <w:rPr>
          <w:rFonts w:ascii="仿宋_GB2312" w:eastAsia="仿宋_GB2312" w:hAnsi="仿宋" w:cs="仿宋_GB2312"/>
          <w:kern w:val="0"/>
          <w:sz w:val="24"/>
        </w:rPr>
      </w:pPr>
      <w:r>
        <w:rPr>
          <w:rFonts w:ascii="仿宋_GB2312" w:eastAsia="仿宋_GB2312" w:hAnsi="仿宋" w:cs="仿宋_GB2312" w:hint="eastAsia"/>
          <w:kern w:val="0"/>
          <w:sz w:val="24"/>
        </w:rPr>
        <w:t>供应商名称（电子签章）：</w:t>
      </w:r>
    </w:p>
    <w:p w:rsidR="00C45723" w:rsidRDefault="000758C4">
      <w:pPr>
        <w:snapToGrid w:val="0"/>
        <w:spacing w:line="360" w:lineRule="auto"/>
        <w:ind w:firstLineChars="2550" w:firstLine="6120"/>
        <w:rPr>
          <w:rFonts w:ascii="仿宋_GB2312" w:eastAsia="仿宋_GB2312" w:hAnsi="仿宋" w:cs="仿宋_GB2312"/>
          <w:kern w:val="0"/>
          <w:sz w:val="24"/>
          <w:lang w:val="zh-CN"/>
        </w:rPr>
      </w:pPr>
      <w:r>
        <w:rPr>
          <w:rFonts w:ascii="仿宋_GB2312" w:eastAsia="仿宋_GB2312" w:hAnsi="仿宋" w:cs="仿宋_GB2312" w:hint="eastAsia"/>
          <w:kern w:val="0"/>
          <w:sz w:val="24"/>
          <w:lang w:val="zh-CN"/>
        </w:rPr>
        <w:t>日期：  年  月   日</w:t>
      </w:r>
    </w:p>
    <w:p w:rsidR="00C45723" w:rsidRDefault="000758C4">
      <w:pPr>
        <w:snapToGrid w:val="0"/>
        <w:spacing w:beforeLines="50" w:before="120" w:after="50"/>
        <w:ind w:left="142"/>
        <w:jc w:val="center"/>
        <w:rPr>
          <w:rFonts w:ascii="宋体" w:hAnsi="宋体"/>
          <w:b/>
          <w:sz w:val="32"/>
          <w:szCs w:val="32"/>
        </w:rPr>
      </w:pPr>
      <w:r>
        <w:rPr>
          <w:rFonts w:ascii="宋体" w:hAnsi="宋体" w:hint="eastAsia"/>
          <w:b/>
          <w:sz w:val="32"/>
          <w:szCs w:val="32"/>
        </w:rPr>
        <w:lastRenderedPageBreak/>
        <w:t>2、售后服务承诺书</w:t>
      </w:r>
    </w:p>
    <w:p w:rsidR="00C45723" w:rsidRDefault="00C45723">
      <w:pPr>
        <w:autoSpaceDE w:val="0"/>
        <w:autoSpaceDN w:val="0"/>
        <w:spacing w:line="360" w:lineRule="auto"/>
        <w:jc w:val="left"/>
        <w:rPr>
          <w:rFonts w:ascii="仿宋_GB2312" w:eastAsia="仿宋_GB2312" w:hAnsi="仿宋" w:cs="仿宋_GB2312"/>
          <w:kern w:val="0"/>
          <w:sz w:val="24"/>
          <w:lang w:val="zh-CN"/>
        </w:rPr>
      </w:pPr>
    </w:p>
    <w:p w:rsidR="00C45723" w:rsidRDefault="00C45723">
      <w:pPr>
        <w:autoSpaceDE w:val="0"/>
        <w:autoSpaceDN w:val="0"/>
        <w:spacing w:line="360" w:lineRule="auto"/>
        <w:jc w:val="left"/>
        <w:rPr>
          <w:rFonts w:ascii="仿宋_GB2312" w:eastAsia="仿宋_GB2312" w:hAnsi="仿宋" w:cs="仿宋_GB2312"/>
          <w:kern w:val="0"/>
          <w:sz w:val="24"/>
          <w:lang w:val="zh-CN"/>
        </w:rPr>
      </w:pPr>
    </w:p>
    <w:p w:rsidR="00C45723" w:rsidRDefault="000758C4">
      <w:pPr>
        <w:autoSpaceDE w:val="0"/>
        <w:autoSpaceDN w:val="0"/>
        <w:spacing w:line="360" w:lineRule="auto"/>
        <w:jc w:val="left"/>
        <w:rPr>
          <w:rFonts w:ascii="仿宋_GB2312" w:eastAsia="仿宋_GB2312" w:hAnsi="仿宋" w:cs="仿宋_GB2312"/>
          <w:kern w:val="0"/>
          <w:sz w:val="24"/>
          <w:lang w:val="zh-CN"/>
        </w:rPr>
      </w:pPr>
      <w:r>
        <w:rPr>
          <w:rFonts w:ascii="仿宋_GB2312" w:eastAsia="仿宋_GB2312" w:hAnsi="仿宋" w:cs="仿宋_GB2312" w:hint="eastAsia"/>
          <w:kern w:val="0"/>
          <w:sz w:val="24"/>
          <w:lang w:val="zh-CN"/>
        </w:rPr>
        <w:t>根据第二章要求及供应商自身能力编制，格式自拟</w:t>
      </w:r>
    </w:p>
    <w:p w:rsidR="00C45723" w:rsidRDefault="00C45723">
      <w:pPr>
        <w:autoSpaceDE w:val="0"/>
        <w:autoSpaceDN w:val="0"/>
        <w:spacing w:line="360" w:lineRule="auto"/>
        <w:ind w:firstLineChars="2700" w:firstLine="6480"/>
        <w:rPr>
          <w:rFonts w:ascii="仿宋_GB2312" w:eastAsia="仿宋_GB2312" w:hAnsi="仿宋" w:cs="仿宋_GB2312"/>
          <w:kern w:val="0"/>
          <w:sz w:val="24"/>
          <w:lang w:val="zh-CN"/>
        </w:rPr>
      </w:pPr>
    </w:p>
    <w:p w:rsidR="00C45723" w:rsidRDefault="000758C4">
      <w:pPr>
        <w:autoSpaceDE w:val="0"/>
        <w:autoSpaceDN w:val="0"/>
        <w:spacing w:line="360" w:lineRule="auto"/>
        <w:ind w:leftChars="1950" w:left="4335" w:hangingChars="100" w:hanging="240"/>
        <w:rPr>
          <w:rFonts w:ascii="仿宋_GB2312" w:eastAsia="仿宋_GB2312" w:hAnsi="仿宋" w:cs="仿宋_GB2312"/>
          <w:kern w:val="0"/>
          <w:sz w:val="24"/>
        </w:rPr>
      </w:pPr>
      <w:r>
        <w:rPr>
          <w:rFonts w:ascii="仿宋_GB2312" w:eastAsia="仿宋_GB2312" w:hAnsi="仿宋" w:cs="仿宋_GB2312" w:hint="eastAsia"/>
          <w:kern w:val="0"/>
          <w:sz w:val="24"/>
        </w:rPr>
        <w:t>供应商名称（电子签章）：</w:t>
      </w:r>
    </w:p>
    <w:p w:rsidR="00C45723" w:rsidRDefault="000758C4">
      <w:pPr>
        <w:autoSpaceDE w:val="0"/>
        <w:autoSpaceDN w:val="0"/>
        <w:spacing w:line="360" w:lineRule="auto"/>
        <w:ind w:firstLineChars="2700" w:firstLine="6480"/>
        <w:rPr>
          <w:rFonts w:ascii="仿宋_GB2312" w:eastAsia="仿宋_GB2312" w:hAnsi="仿宋" w:cs="仿宋_GB2312"/>
          <w:kern w:val="0"/>
          <w:sz w:val="24"/>
          <w:lang w:val="zh-CN"/>
        </w:rPr>
      </w:pPr>
      <w:r>
        <w:rPr>
          <w:rFonts w:ascii="仿宋_GB2312" w:eastAsia="仿宋_GB2312" w:hAnsi="仿宋" w:cs="仿宋_GB2312" w:hint="eastAsia"/>
          <w:kern w:val="0"/>
          <w:sz w:val="24"/>
          <w:lang w:val="zh-CN"/>
        </w:rPr>
        <w:t>日期：  年  月   日</w:t>
      </w:r>
    </w:p>
    <w:p w:rsidR="00C45723" w:rsidRDefault="00C45723">
      <w:pPr>
        <w:snapToGrid w:val="0"/>
        <w:spacing w:line="360" w:lineRule="auto"/>
        <w:ind w:firstLineChars="200" w:firstLine="602"/>
        <w:rPr>
          <w:rFonts w:ascii="仿宋" w:eastAsia="仿宋" w:hAnsi="仿宋" w:cs="仿宋_GB2312"/>
          <w:b/>
          <w:sz w:val="30"/>
          <w:szCs w:val="30"/>
        </w:rPr>
      </w:pPr>
    </w:p>
    <w:p w:rsidR="00C45723" w:rsidRDefault="000758C4">
      <w:pPr>
        <w:snapToGrid w:val="0"/>
        <w:spacing w:line="360" w:lineRule="auto"/>
        <w:ind w:firstLineChars="200" w:firstLine="602"/>
        <w:rPr>
          <w:rFonts w:ascii="仿宋" w:eastAsia="仿宋" w:hAnsi="仿宋" w:cs="仿宋_GB2312"/>
          <w:b/>
          <w:sz w:val="30"/>
          <w:szCs w:val="30"/>
        </w:rPr>
      </w:pPr>
      <w:r>
        <w:rPr>
          <w:rFonts w:ascii="仿宋" w:eastAsia="仿宋" w:hAnsi="仿宋" w:cs="仿宋_GB2312" w:hint="eastAsia"/>
          <w:b/>
          <w:sz w:val="30"/>
          <w:szCs w:val="30"/>
        </w:rPr>
        <w:t>九、项目实施人员一览表</w:t>
      </w:r>
    </w:p>
    <w:p w:rsidR="00C45723" w:rsidRDefault="000758C4">
      <w:pPr>
        <w:spacing w:line="360" w:lineRule="auto"/>
        <w:jc w:val="center"/>
        <w:rPr>
          <w:rFonts w:ascii="仿宋_GB2312" w:eastAsia="仿宋_GB2312" w:hAnsi="仿宋" w:cs="仿宋_GB2312"/>
          <w:b/>
          <w:bCs/>
          <w:sz w:val="24"/>
        </w:rPr>
      </w:pPr>
      <w:r>
        <w:rPr>
          <w:rFonts w:ascii="仿宋_GB2312" w:eastAsia="仿宋_GB2312" w:hAnsi="仿宋" w:cs="仿宋_GB2312" w:hint="eastAsia"/>
          <w:sz w:val="24"/>
        </w:rPr>
        <w:t>（由供应商根据采购需求及采购文件要求编制）</w:t>
      </w:r>
    </w:p>
    <w:p w:rsidR="00C45723" w:rsidRDefault="000758C4">
      <w:pPr>
        <w:rPr>
          <w:rFonts w:ascii="宋体" w:hAnsi="Courier New"/>
          <w:kern w:val="0"/>
          <w:sz w:val="24"/>
        </w:rPr>
      </w:pPr>
      <w:proofErr w:type="gramStart"/>
      <w:r>
        <w:rPr>
          <w:rFonts w:ascii="宋体" w:hAnsi="Courier New" w:hint="eastAsia"/>
          <w:kern w:val="0"/>
          <w:sz w:val="24"/>
        </w:rPr>
        <w:t>响应分</w:t>
      </w:r>
      <w:proofErr w:type="gramEnd"/>
      <w:r>
        <w:rPr>
          <w:rFonts w:ascii="宋体" w:hAnsi="Courier New" w:hint="eastAsia"/>
          <w:kern w:val="0"/>
          <w:sz w:val="24"/>
        </w:rPr>
        <w:t>标：</w:t>
      </w:r>
      <w:r>
        <w:rPr>
          <w:rFonts w:ascii="宋体" w:hAnsi="Courier New" w:hint="eastAsia"/>
          <w:kern w:val="0"/>
          <w:sz w:val="24"/>
          <w:u w:val="single"/>
        </w:rPr>
        <w:t xml:space="preserve">     </w:t>
      </w:r>
      <w:r>
        <w:rPr>
          <w:rFonts w:ascii="宋体" w:hAnsi="Courier New" w:hint="eastAsia"/>
          <w:kern w:val="0"/>
          <w:sz w:val="24"/>
        </w:rPr>
        <w:t>分标</w:t>
      </w:r>
    </w:p>
    <w:p w:rsidR="00C45723" w:rsidRDefault="000758C4">
      <w:pPr>
        <w:keepNext/>
        <w:autoSpaceDE w:val="0"/>
        <w:autoSpaceDN w:val="0"/>
        <w:spacing w:line="360" w:lineRule="auto"/>
        <w:ind w:firstLine="477"/>
        <w:rPr>
          <w:rFonts w:ascii="仿宋_GB2312" w:eastAsia="仿宋_GB2312" w:hAnsi="仿宋" w:cs="仿宋_GB2312"/>
          <w:b/>
          <w:sz w:val="24"/>
        </w:rPr>
      </w:pPr>
      <w:r>
        <w:rPr>
          <w:rFonts w:ascii="仿宋_GB2312" w:eastAsia="仿宋_GB2312" w:hAnsi="仿宋" w:cs="仿宋_GB2312" w:hint="eastAsia"/>
          <w:b/>
          <w:sz w:val="24"/>
        </w:rPr>
        <w:t>附表A:本项目的项目负责人情况表</w:t>
      </w:r>
    </w:p>
    <w:tbl>
      <w:tblPr>
        <w:tblW w:w="8755" w:type="dxa"/>
        <w:tblLayout w:type="fixed"/>
        <w:tblLook w:val="04A0" w:firstRow="1" w:lastRow="0" w:firstColumn="1" w:lastColumn="0" w:noHBand="0" w:noVBand="1"/>
      </w:tblPr>
      <w:tblGrid>
        <w:gridCol w:w="2061"/>
        <w:gridCol w:w="1287"/>
        <w:gridCol w:w="1260"/>
        <w:gridCol w:w="4147"/>
      </w:tblGrid>
      <w:tr w:rsidR="00C45723">
        <w:trPr>
          <w:trHeight w:val="604"/>
        </w:trPr>
        <w:tc>
          <w:tcPr>
            <w:tcW w:w="2061" w:type="dxa"/>
            <w:tcBorders>
              <w:top w:val="single" w:sz="6" w:space="0" w:color="auto"/>
              <w:left w:val="single" w:sz="6" w:space="0" w:color="auto"/>
              <w:bottom w:val="single" w:sz="6" w:space="0" w:color="auto"/>
              <w:right w:val="single" w:sz="6" w:space="0" w:color="auto"/>
            </w:tcBorders>
            <w:shd w:val="clear" w:color="auto" w:fill="auto"/>
            <w:vAlign w:val="center"/>
          </w:tcPr>
          <w:p w:rsidR="00C45723" w:rsidRDefault="000758C4">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rPr>
              <w:t>姓名</w:t>
            </w:r>
          </w:p>
        </w:tc>
        <w:tc>
          <w:tcPr>
            <w:tcW w:w="1287" w:type="dxa"/>
            <w:tcBorders>
              <w:top w:val="single" w:sz="6" w:space="0" w:color="auto"/>
              <w:left w:val="single" w:sz="6" w:space="0" w:color="auto"/>
              <w:bottom w:val="single" w:sz="6" w:space="0" w:color="auto"/>
              <w:right w:val="single" w:sz="4" w:space="0" w:color="auto"/>
            </w:tcBorders>
            <w:shd w:val="clear" w:color="auto" w:fill="B3B3B3"/>
            <w:vAlign w:val="center"/>
          </w:tcPr>
          <w:p w:rsidR="00C45723" w:rsidRDefault="00C45723">
            <w:pPr>
              <w:autoSpaceDE w:val="0"/>
              <w:autoSpaceDN w:val="0"/>
              <w:spacing w:line="360" w:lineRule="auto"/>
              <w:jc w:val="center"/>
              <w:rPr>
                <w:rFonts w:ascii="仿宋_GB2312" w:eastAsia="仿宋_GB2312" w:hAnsi="仿宋" w:cs="仿宋_GB2312"/>
                <w:sz w:val="24"/>
              </w:rPr>
            </w:pPr>
          </w:p>
        </w:tc>
        <w:tc>
          <w:tcPr>
            <w:tcW w:w="1260" w:type="dxa"/>
            <w:tcBorders>
              <w:top w:val="single" w:sz="6" w:space="0" w:color="auto"/>
              <w:left w:val="single" w:sz="4" w:space="0" w:color="auto"/>
              <w:bottom w:val="single" w:sz="6" w:space="0" w:color="auto"/>
              <w:right w:val="single" w:sz="6" w:space="0" w:color="auto"/>
            </w:tcBorders>
            <w:vAlign w:val="center"/>
          </w:tcPr>
          <w:p w:rsidR="00C45723" w:rsidRDefault="000758C4">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rPr>
              <w:t>页码</w:t>
            </w:r>
          </w:p>
        </w:tc>
        <w:tc>
          <w:tcPr>
            <w:tcW w:w="4147" w:type="dxa"/>
            <w:tcBorders>
              <w:top w:val="single" w:sz="6" w:space="0" w:color="auto"/>
              <w:left w:val="single" w:sz="6" w:space="0" w:color="auto"/>
              <w:bottom w:val="single" w:sz="6" w:space="0" w:color="auto"/>
              <w:right w:val="single" w:sz="6" w:space="0" w:color="auto"/>
            </w:tcBorders>
            <w:vAlign w:val="center"/>
          </w:tcPr>
          <w:p w:rsidR="00C45723" w:rsidRDefault="000758C4">
            <w:pPr>
              <w:autoSpaceDE w:val="0"/>
              <w:autoSpaceDN w:val="0"/>
              <w:spacing w:line="360" w:lineRule="auto"/>
              <w:rPr>
                <w:rFonts w:ascii="仿宋_GB2312" w:eastAsia="仿宋_GB2312" w:hAnsi="仿宋" w:cs="仿宋_GB2312"/>
                <w:sz w:val="24"/>
              </w:rPr>
            </w:pPr>
            <w:r>
              <w:rPr>
                <w:rFonts w:ascii="仿宋_GB2312" w:eastAsia="仿宋_GB2312" w:hAnsi="仿宋" w:cs="仿宋_GB2312" w:hint="eastAsia"/>
                <w:sz w:val="24"/>
              </w:rPr>
              <w:t>响应截止时间前三年业绩及承担的主要工作情况，曾担任项目经理的项目应列明细</w:t>
            </w:r>
          </w:p>
        </w:tc>
      </w:tr>
      <w:tr w:rsidR="00C45723">
        <w:trPr>
          <w:cantSplit/>
          <w:trHeight w:val="345"/>
        </w:trPr>
        <w:tc>
          <w:tcPr>
            <w:tcW w:w="2061" w:type="dxa"/>
            <w:tcBorders>
              <w:top w:val="single" w:sz="6" w:space="0" w:color="auto"/>
              <w:left w:val="single" w:sz="6" w:space="0" w:color="auto"/>
              <w:bottom w:val="single" w:sz="6" w:space="0" w:color="auto"/>
              <w:right w:val="single" w:sz="6" w:space="0" w:color="auto"/>
            </w:tcBorders>
            <w:shd w:val="clear" w:color="auto" w:fill="auto"/>
            <w:vAlign w:val="center"/>
          </w:tcPr>
          <w:p w:rsidR="00C45723" w:rsidRDefault="000758C4">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rPr>
              <w:t>性别</w:t>
            </w:r>
          </w:p>
        </w:tc>
        <w:tc>
          <w:tcPr>
            <w:tcW w:w="1287" w:type="dxa"/>
            <w:tcBorders>
              <w:top w:val="single" w:sz="6" w:space="0" w:color="auto"/>
              <w:left w:val="single" w:sz="6" w:space="0" w:color="auto"/>
              <w:bottom w:val="single" w:sz="6" w:space="0" w:color="auto"/>
              <w:right w:val="single" w:sz="4" w:space="0" w:color="auto"/>
            </w:tcBorders>
            <w:shd w:val="clear" w:color="auto" w:fill="auto"/>
            <w:vAlign w:val="center"/>
          </w:tcPr>
          <w:p w:rsidR="00C45723" w:rsidRDefault="00C45723">
            <w:pPr>
              <w:autoSpaceDE w:val="0"/>
              <w:autoSpaceDN w:val="0"/>
              <w:spacing w:line="360" w:lineRule="auto"/>
              <w:jc w:val="center"/>
              <w:rPr>
                <w:rFonts w:ascii="仿宋_GB2312" w:eastAsia="仿宋_GB2312" w:hAnsi="仿宋" w:cs="仿宋_GB2312"/>
                <w:sz w:val="24"/>
              </w:rPr>
            </w:pPr>
          </w:p>
        </w:tc>
        <w:tc>
          <w:tcPr>
            <w:tcW w:w="1260" w:type="dxa"/>
            <w:tcBorders>
              <w:top w:val="single" w:sz="6" w:space="0" w:color="auto"/>
              <w:left w:val="single" w:sz="4" w:space="0" w:color="auto"/>
              <w:bottom w:val="single" w:sz="6" w:space="0" w:color="auto"/>
              <w:right w:val="single" w:sz="6" w:space="0" w:color="auto"/>
            </w:tcBorders>
            <w:shd w:val="clear" w:color="auto" w:fill="B3B3B3"/>
            <w:vAlign w:val="center"/>
          </w:tcPr>
          <w:p w:rsidR="00C45723" w:rsidRDefault="00C45723">
            <w:pPr>
              <w:autoSpaceDE w:val="0"/>
              <w:autoSpaceDN w:val="0"/>
              <w:spacing w:line="360" w:lineRule="auto"/>
              <w:jc w:val="center"/>
              <w:rPr>
                <w:rFonts w:ascii="仿宋_GB2312" w:eastAsia="仿宋_GB2312" w:hAnsi="仿宋" w:cs="仿宋_GB2312"/>
                <w:sz w:val="24"/>
              </w:rPr>
            </w:pPr>
          </w:p>
        </w:tc>
        <w:tc>
          <w:tcPr>
            <w:tcW w:w="4147" w:type="dxa"/>
            <w:vMerge w:val="restart"/>
            <w:tcBorders>
              <w:top w:val="single" w:sz="6" w:space="0" w:color="auto"/>
              <w:left w:val="single" w:sz="6" w:space="0" w:color="auto"/>
              <w:bottom w:val="single" w:sz="6" w:space="0" w:color="auto"/>
              <w:right w:val="single" w:sz="6" w:space="0" w:color="auto"/>
            </w:tcBorders>
            <w:vAlign w:val="center"/>
          </w:tcPr>
          <w:p w:rsidR="00C45723" w:rsidRDefault="00C45723">
            <w:pPr>
              <w:autoSpaceDE w:val="0"/>
              <w:autoSpaceDN w:val="0"/>
              <w:spacing w:line="360" w:lineRule="auto"/>
              <w:jc w:val="center"/>
              <w:rPr>
                <w:rFonts w:ascii="仿宋_GB2312" w:eastAsia="仿宋_GB2312" w:hAnsi="仿宋" w:cs="仿宋_GB2312"/>
                <w:sz w:val="24"/>
              </w:rPr>
            </w:pPr>
          </w:p>
        </w:tc>
      </w:tr>
      <w:tr w:rsidR="00C45723">
        <w:trPr>
          <w:cantSplit/>
          <w:trHeight w:val="337"/>
        </w:trPr>
        <w:tc>
          <w:tcPr>
            <w:tcW w:w="2061" w:type="dxa"/>
            <w:tcBorders>
              <w:top w:val="single" w:sz="6" w:space="0" w:color="auto"/>
              <w:left w:val="single" w:sz="6" w:space="0" w:color="auto"/>
              <w:bottom w:val="single" w:sz="6" w:space="0" w:color="auto"/>
              <w:right w:val="single" w:sz="6" w:space="0" w:color="auto"/>
            </w:tcBorders>
            <w:shd w:val="clear" w:color="auto" w:fill="auto"/>
            <w:vAlign w:val="center"/>
          </w:tcPr>
          <w:p w:rsidR="00C45723" w:rsidRDefault="000758C4">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rPr>
              <w:t>年龄</w:t>
            </w:r>
          </w:p>
        </w:tc>
        <w:tc>
          <w:tcPr>
            <w:tcW w:w="1287" w:type="dxa"/>
            <w:tcBorders>
              <w:top w:val="single" w:sz="6" w:space="0" w:color="auto"/>
              <w:left w:val="single" w:sz="6" w:space="0" w:color="auto"/>
              <w:bottom w:val="single" w:sz="6" w:space="0" w:color="auto"/>
              <w:right w:val="single" w:sz="4" w:space="0" w:color="auto"/>
            </w:tcBorders>
            <w:shd w:val="clear" w:color="auto" w:fill="auto"/>
            <w:vAlign w:val="center"/>
          </w:tcPr>
          <w:p w:rsidR="00C45723" w:rsidRDefault="00C45723">
            <w:pPr>
              <w:autoSpaceDE w:val="0"/>
              <w:autoSpaceDN w:val="0"/>
              <w:spacing w:line="360" w:lineRule="auto"/>
              <w:jc w:val="center"/>
              <w:rPr>
                <w:rFonts w:ascii="仿宋_GB2312" w:eastAsia="仿宋_GB2312" w:hAnsi="仿宋" w:cs="仿宋_GB2312"/>
                <w:sz w:val="24"/>
              </w:rPr>
            </w:pPr>
          </w:p>
        </w:tc>
        <w:tc>
          <w:tcPr>
            <w:tcW w:w="1260" w:type="dxa"/>
            <w:tcBorders>
              <w:top w:val="single" w:sz="6" w:space="0" w:color="auto"/>
              <w:left w:val="single" w:sz="4" w:space="0" w:color="auto"/>
              <w:bottom w:val="single" w:sz="6" w:space="0" w:color="auto"/>
              <w:right w:val="single" w:sz="6" w:space="0" w:color="auto"/>
            </w:tcBorders>
            <w:shd w:val="clear" w:color="auto" w:fill="B3B3B3"/>
            <w:vAlign w:val="center"/>
          </w:tcPr>
          <w:p w:rsidR="00C45723" w:rsidRDefault="00C45723">
            <w:pPr>
              <w:autoSpaceDE w:val="0"/>
              <w:autoSpaceDN w:val="0"/>
              <w:spacing w:line="360" w:lineRule="auto"/>
              <w:jc w:val="center"/>
              <w:rPr>
                <w:rFonts w:ascii="仿宋_GB2312" w:eastAsia="仿宋_GB2312" w:hAnsi="仿宋" w:cs="仿宋_GB2312"/>
                <w:sz w:val="24"/>
              </w:rPr>
            </w:pPr>
          </w:p>
        </w:tc>
        <w:tc>
          <w:tcPr>
            <w:tcW w:w="4147" w:type="dxa"/>
            <w:vMerge/>
            <w:tcBorders>
              <w:top w:val="single" w:sz="6" w:space="0" w:color="auto"/>
              <w:left w:val="single" w:sz="6" w:space="0" w:color="auto"/>
              <w:bottom w:val="single" w:sz="6" w:space="0" w:color="auto"/>
              <w:right w:val="single" w:sz="6" w:space="0" w:color="auto"/>
            </w:tcBorders>
            <w:vAlign w:val="center"/>
          </w:tcPr>
          <w:p w:rsidR="00C45723" w:rsidRDefault="00C45723">
            <w:pPr>
              <w:autoSpaceDE w:val="0"/>
              <w:autoSpaceDN w:val="0"/>
              <w:spacing w:line="360" w:lineRule="auto"/>
              <w:jc w:val="center"/>
              <w:rPr>
                <w:rFonts w:ascii="仿宋_GB2312" w:eastAsia="仿宋_GB2312" w:hAnsi="仿宋" w:cs="仿宋_GB2312"/>
                <w:sz w:val="24"/>
              </w:rPr>
            </w:pPr>
          </w:p>
        </w:tc>
      </w:tr>
      <w:tr w:rsidR="00C45723">
        <w:trPr>
          <w:cantSplit/>
          <w:trHeight w:val="345"/>
        </w:trPr>
        <w:tc>
          <w:tcPr>
            <w:tcW w:w="2061" w:type="dxa"/>
            <w:tcBorders>
              <w:top w:val="single" w:sz="6" w:space="0" w:color="auto"/>
              <w:left w:val="single" w:sz="6" w:space="0" w:color="auto"/>
              <w:bottom w:val="single" w:sz="6" w:space="0" w:color="auto"/>
              <w:right w:val="single" w:sz="6" w:space="0" w:color="auto"/>
            </w:tcBorders>
            <w:vAlign w:val="center"/>
          </w:tcPr>
          <w:p w:rsidR="00C45723" w:rsidRDefault="000758C4">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rPr>
              <w:t>职称</w:t>
            </w:r>
          </w:p>
        </w:tc>
        <w:tc>
          <w:tcPr>
            <w:tcW w:w="1287" w:type="dxa"/>
            <w:tcBorders>
              <w:top w:val="single" w:sz="6" w:space="0" w:color="auto"/>
              <w:left w:val="single" w:sz="6" w:space="0" w:color="auto"/>
              <w:bottom w:val="single" w:sz="6" w:space="0" w:color="auto"/>
              <w:right w:val="single" w:sz="4" w:space="0" w:color="auto"/>
            </w:tcBorders>
            <w:vAlign w:val="center"/>
          </w:tcPr>
          <w:p w:rsidR="00C45723" w:rsidRDefault="00C45723">
            <w:pPr>
              <w:autoSpaceDE w:val="0"/>
              <w:autoSpaceDN w:val="0"/>
              <w:spacing w:line="360" w:lineRule="auto"/>
              <w:jc w:val="center"/>
              <w:rPr>
                <w:rFonts w:ascii="仿宋_GB2312" w:eastAsia="仿宋_GB2312" w:hAnsi="仿宋" w:cs="仿宋_GB2312"/>
                <w:sz w:val="24"/>
              </w:rPr>
            </w:pPr>
          </w:p>
        </w:tc>
        <w:tc>
          <w:tcPr>
            <w:tcW w:w="1260" w:type="dxa"/>
            <w:tcBorders>
              <w:top w:val="single" w:sz="6" w:space="0" w:color="auto"/>
              <w:left w:val="single" w:sz="4" w:space="0" w:color="auto"/>
              <w:bottom w:val="single" w:sz="6" w:space="0" w:color="auto"/>
              <w:right w:val="single" w:sz="6" w:space="0" w:color="auto"/>
            </w:tcBorders>
            <w:vAlign w:val="center"/>
          </w:tcPr>
          <w:p w:rsidR="00C45723" w:rsidRDefault="00C45723">
            <w:pPr>
              <w:autoSpaceDE w:val="0"/>
              <w:autoSpaceDN w:val="0"/>
              <w:spacing w:line="360" w:lineRule="auto"/>
              <w:jc w:val="center"/>
              <w:rPr>
                <w:rFonts w:ascii="仿宋_GB2312" w:eastAsia="仿宋_GB2312" w:hAnsi="仿宋" w:cs="仿宋_GB2312"/>
                <w:sz w:val="24"/>
              </w:rPr>
            </w:pPr>
          </w:p>
        </w:tc>
        <w:tc>
          <w:tcPr>
            <w:tcW w:w="4147" w:type="dxa"/>
            <w:vMerge/>
            <w:tcBorders>
              <w:top w:val="single" w:sz="6" w:space="0" w:color="auto"/>
              <w:left w:val="single" w:sz="6" w:space="0" w:color="auto"/>
              <w:bottom w:val="single" w:sz="6" w:space="0" w:color="auto"/>
              <w:right w:val="single" w:sz="6" w:space="0" w:color="auto"/>
            </w:tcBorders>
            <w:vAlign w:val="center"/>
          </w:tcPr>
          <w:p w:rsidR="00C45723" w:rsidRDefault="00C45723">
            <w:pPr>
              <w:autoSpaceDE w:val="0"/>
              <w:autoSpaceDN w:val="0"/>
              <w:spacing w:line="360" w:lineRule="auto"/>
              <w:jc w:val="center"/>
              <w:rPr>
                <w:rFonts w:ascii="仿宋_GB2312" w:eastAsia="仿宋_GB2312" w:hAnsi="仿宋" w:cs="仿宋_GB2312"/>
                <w:sz w:val="24"/>
              </w:rPr>
            </w:pPr>
          </w:p>
        </w:tc>
      </w:tr>
      <w:tr w:rsidR="00C45723">
        <w:trPr>
          <w:cantSplit/>
          <w:trHeight w:val="345"/>
        </w:trPr>
        <w:tc>
          <w:tcPr>
            <w:tcW w:w="2061" w:type="dxa"/>
            <w:tcBorders>
              <w:top w:val="single" w:sz="6" w:space="0" w:color="auto"/>
              <w:left w:val="single" w:sz="6" w:space="0" w:color="auto"/>
              <w:bottom w:val="single" w:sz="6" w:space="0" w:color="auto"/>
              <w:right w:val="single" w:sz="6" w:space="0" w:color="auto"/>
            </w:tcBorders>
            <w:vAlign w:val="center"/>
          </w:tcPr>
          <w:p w:rsidR="00C45723" w:rsidRDefault="000758C4">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rPr>
              <w:t>毕业时间</w:t>
            </w:r>
          </w:p>
        </w:tc>
        <w:tc>
          <w:tcPr>
            <w:tcW w:w="1287" w:type="dxa"/>
            <w:tcBorders>
              <w:top w:val="single" w:sz="6" w:space="0" w:color="auto"/>
              <w:left w:val="single" w:sz="6" w:space="0" w:color="auto"/>
              <w:bottom w:val="single" w:sz="6" w:space="0" w:color="auto"/>
              <w:right w:val="single" w:sz="4" w:space="0" w:color="auto"/>
            </w:tcBorders>
            <w:vAlign w:val="center"/>
          </w:tcPr>
          <w:p w:rsidR="00C45723" w:rsidRDefault="00C45723">
            <w:pPr>
              <w:autoSpaceDE w:val="0"/>
              <w:autoSpaceDN w:val="0"/>
              <w:spacing w:line="360" w:lineRule="auto"/>
              <w:jc w:val="center"/>
              <w:rPr>
                <w:rFonts w:ascii="仿宋_GB2312" w:eastAsia="仿宋_GB2312" w:hAnsi="仿宋" w:cs="仿宋_GB2312"/>
                <w:sz w:val="24"/>
              </w:rPr>
            </w:pPr>
          </w:p>
        </w:tc>
        <w:tc>
          <w:tcPr>
            <w:tcW w:w="1260" w:type="dxa"/>
            <w:tcBorders>
              <w:top w:val="single" w:sz="6" w:space="0" w:color="auto"/>
              <w:left w:val="single" w:sz="4" w:space="0" w:color="auto"/>
              <w:bottom w:val="single" w:sz="6" w:space="0" w:color="auto"/>
              <w:right w:val="single" w:sz="6" w:space="0" w:color="auto"/>
            </w:tcBorders>
            <w:vAlign w:val="center"/>
          </w:tcPr>
          <w:p w:rsidR="00C45723" w:rsidRDefault="00C45723">
            <w:pPr>
              <w:autoSpaceDE w:val="0"/>
              <w:autoSpaceDN w:val="0"/>
              <w:spacing w:line="360" w:lineRule="auto"/>
              <w:jc w:val="center"/>
              <w:rPr>
                <w:rFonts w:ascii="仿宋_GB2312" w:eastAsia="仿宋_GB2312" w:hAnsi="仿宋" w:cs="仿宋_GB2312"/>
                <w:sz w:val="24"/>
              </w:rPr>
            </w:pPr>
          </w:p>
        </w:tc>
        <w:tc>
          <w:tcPr>
            <w:tcW w:w="4147" w:type="dxa"/>
            <w:vMerge/>
            <w:tcBorders>
              <w:top w:val="single" w:sz="6" w:space="0" w:color="auto"/>
              <w:left w:val="single" w:sz="6" w:space="0" w:color="auto"/>
              <w:bottom w:val="single" w:sz="6" w:space="0" w:color="auto"/>
              <w:right w:val="single" w:sz="6" w:space="0" w:color="auto"/>
            </w:tcBorders>
            <w:vAlign w:val="center"/>
          </w:tcPr>
          <w:p w:rsidR="00C45723" w:rsidRDefault="00C45723">
            <w:pPr>
              <w:autoSpaceDE w:val="0"/>
              <w:autoSpaceDN w:val="0"/>
              <w:spacing w:line="360" w:lineRule="auto"/>
              <w:jc w:val="center"/>
              <w:rPr>
                <w:rFonts w:ascii="仿宋_GB2312" w:eastAsia="仿宋_GB2312" w:hAnsi="仿宋" w:cs="仿宋_GB2312"/>
                <w:sz w:val="24"/>
              </w:rPr>
            </w:pPr>
          </w:p>
        </w:tc>
      </w:tr>
      <w:tr w:rsidR="00C45723">
        <w:trPr>
          <w:cantSplit/>
          <w:trHeight w:val="422"/>
        </w:trPr>
        <w:tc>
          <w:tcPr>
            <w:tcW w:w="2061" w:type="dxa"/>
            <w:tcBorders>
              <w:top w:val="single" w:sz="6" w:space="0" w:color="auto"/>
              <w:left w:val="single" w:sz="6" w:space="0" w:color="auto"/>
              <w:bottom w:val="single" w:sz="6" w:space="0" w:color="auto"/>
              <w:right w:val="single" w:sz="6" w:space="0" w:color="auto"/>
            </w:tcBorders>
            <w:vAlign w:val="center"/>
          </w:tcPr>
          <w:p w:rsidR="00C45723" w:rsidRDefault="000758C4">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rPr>
              <w:t>所学专业</w:t>
            </w:r>
          </w:p>
        </w:tc>
        <w:tc>
          <w:tcPr>
            <w:tcW w:w="1287" w:type="dxa"/>
            <w:tcBorders>
              <w:top w:val="single" w:sz="6" w:space="0" w:color="auto"/>
              <w:left w:val="single" w:sz="6" w:space="0" w:color="auto"/>
              <w:bottom w:val="single" w:sz="6" w:space="0" w:color="auto"/>
              <w:right w:val="single" w:sz="4" w:space="0" w:color="auto"/>
            </w:tcBorders>
            <w:vAlign w:val="center"/>
          </w:tcPr>
          <w:p w:rsidR="00C45723" w:rsidRDefault="00C45723">
            <w:pPr>
              <w:autoSpaceDE w:val="0"/>
              <w:autoSpaceDN w:val="0"/>
              <w:spacing w:line="360" w:lineRule="auto"/>
              <w:jc w:val="center"/>
              <w:rPr>
                <w:rFonts w:ascii="仿宋_GB2312" w:eastAsia="仿宋_GB2312" w:hAnsi="仿宋" w:cs="仿宋_GB2312"/>
                <w:sz w:val="24"/>
              </w:rPr>
            </w:pPr>
          </w:p>
        </w:tc>
        <w:tc>
          <w:tcPr>
            <w:tcW w:w="1260" w:type="dxa"/>
            <w:tcBorders>
              <w:top w:val="single" w:sz="6" w:space="0" w:color="auto"/>
              <w:left w:val="single" w:sz="4" w:space="0" w:color="auto"/>
              <w:bottom w:val="single" w:sz="6" w:space="0" w:color="auto"/>
              <w:right w:val="single" w:sz="6" w:space="0" w:color="auto"/>
            </w:tcBorders>
            <w:vAlign w:val="center"/>
          </w:tcPr>
          <w:p w:rsidR="00C45723" w:rsidRDefault="00C45723">
            <w:pPr>
              <w:autoSpaceDE w:val="0"/>
              <w:autoSpaceDN w:val="0"/>
              <w:spacing w:line="360" w:lineRule="auto"/>
              <w:jc w:val="center"/>
              <w:rPr>
                <w:rFonts w:ascii="仿宋_GB2312" w:eastAsia="仿宋_GB2312" w:hAnsi="仿宋" w:cs="仿宋_GB2312"/>
                <w:sz w:val="24"/>
              </w:rPr>
            </w:pPr>
          </w:p>
        </w:tc>
        <w:tc>
          <w:tcPr>
            <w:tcW w:w="4147" w:type="dxa"/>
            <w:vMerge/>
            <w:tcBorders>
              <w:top w:val="single" w:sz="6" w:space="0" w:color="auto"/>
              <w:left w:val="single" w:sz="6" w:space="0" w:color="auto"/>
              <w:bottom w:val="single" w:sz="6" w:space="0" w:color="auto"/>
              <w:right w:val="single" w:sz="6" w:space="0" w:color="auto"/>
            </w:tcBorders>
            <w:vAlign w:val="center"/>
          </w:tcPr>
          <w:p w:rsidR="00C45723" w:rsidRDefault="00C45723">
            <w:pPr>
              <w:autoSpaceDE w:val="0"/>
              <w:autoSpaceDN w:val="0"/>
              <w:spacing w:line="360" w:lineRule="auto"/>
              <w:jc w:val="center"/>
              <w:rPr>
                <w:rFonts w:ascii="仿宋_GB2312" w:eastAsia="仿宋_GB2312" w:hAnsi="仿宋" w:cs="仿宋_GB2312"/>
                <w:sz w:val="24"/>
              </w:rPr>
            </w:pPr>
          </w:p>
        </w:tc>
      </w:tr>
      <w:tr w:rsidR="00C45723">
        <w:trPr>
          <w:cantSplit/>
          <w:trHeight w:val="416"/>
        </w:trPr>
        <w:tc>
          <w:tcPr>
            <w:tcW w:w="2061" w:type="dxa"/>
            <w:tcBorders>
              <w:top w:val="single" w:sz="6" w:space="0" w:color="auto"/>
              <w:left w:val="single" w:sz="6" w:space="0" w:color="auto"/>
              <w:bottom w:val="single" w:sz="6" w:space="0" w:color="auto"/>
              <w:right w:val="single" w:sz="6" w:space="0" w:color="auto"/>
            </w:tcBorders>
            <w:vAlign w:val="center"/>
          </w:tcPr>
          <w:p w:rsidR="00C45723" w:rsidRDefault="000758C4">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rPr>
              <w:t>学历</w:t>
            </w:r>
          </w:p>
        </w:tc>
        <w:tc>
          <w:tcPr>
            <w:tcW w:w="1287" w:type="dxa"/>
            <w:tcBorders>
              <w:top w:val="single" w:sz="6" w:space="0" w:color="auto"/>
              <w:left w:val="single" w:sz="6" w:space="0" w:color="auto"/>
              <w:bottom w:val="single" w:sz="6" w:space="0" w:color="auto"/>
              <w:right w:val="single" w:sz="4" w:space="0" w:color="auto"/>
            </w:tcBorders>
            <w:vAlign w:val="center"/>
          </w:tcPr>
          <w:p w:rsidR="00C45723" w:rsidRDefault="00C45723">
            <w:pPr>
              <w:autoSpaceDE w:val="0"/>
              <w:autoSpaceDN w:val="0"/>
              <w:spacing w:line="360" w:lineRule="auto"/>
              <w:jc w:val="center"/>
              <w:rPr>
                <w:rFonts w:ascii="仿宋_GB2312" w:eastAsia="仿宋_GB2312" w:hAnsi="仿宋" w:cs="仿宋_GB2312"/>
                <w:sz w:val="24"/>
              </w:rPr>
            </w:pPr>
          </w:p>
        </w:tc>
        <w:tc>
          <w:tcPr>
            <w:tcW w:w="1260" w:type="dxa"/>
            <w:tcBorders>
              <w:top w:val="single" w:sz="6" w:space="0" w:color="auto"/>
              <w:left w:val="single" w:sz="4" w:space="0" w:color="auto"/>
              <w:bottom w:val="single" w:sz="6" w:space="0" w:color="auto"/>
              <w:right w:val="single" w:sz="6" w:space="0" w:color="auto"/>
            </w:tcBorders>
            <w:vAlign w:val="center"/>
          </w:tcPr>
          <w:p w:rsidR="00C45723" w:rsidRDefault="00C45723">
            <w:pPr>
              <w:autoSpaceDE w:val="0"/>
              <w:autoSpaceDN w:val="0"/>
              <w:spacing w:line="360" w:lineRule="auto"/>
              <w:jc w:val="center"/>
              <w:rPr>
                <w:rFonts w:ascii="仿宋_GB2312" w:eastAsia="仿宋_GB2312" w:hAnsi="仿宋" w:cs="仿宋_GB2312"/>
                <w:sz w:val="24"/>
              </w:rPr>
            </w:pPr>
          </w:p>
        </w:tc>
        <w:tc>
          <w:tcPr>
            <w:tcW w:w="4147" w:type="dxa"/>
            <w:vMerge/>
            <w:tcBorders>
              <w:top w:val="single" w:sz="6" w:space="0" w:color="auto"/>
              <w:left w:val="single" w:sz="6" w:space="0" w:color="auto"/>
              <w:bottom w:val="single" w:sz="6" w:space="0" w:color="auto"/>
              <w:right w:val="single" w:sz="6" w:space="0" w:color="auto"/>
            </w:tcBorders>
            <w:vAlign w:val="center"/>
          </w:tcPr>
          <w:p w:rsidR="00C45723" w:rsidRDefault="00C45723">
            <w:pPr>
              <w:autoSpaceDE w:val="0"/>
              <w:autoSpaceDN w:val="0"/>
              <w:spacing w:line="360" w:lineRule="auto"/>
              <w:jc w:val="center"/>
              <w:rPr>
                <w:rFonts w:ascii="仿宋_GB2312" w:eastAsia="仿宋_GB2312" w:hAnsi="仿宋" w:cs="仿宋_GB2312"/>
                <w:sz w:val="24"/>
              </w:rPr>
            </w:pPr>
          </w:p>
        </w:tc>
      </w:tr>
      <w:tr w:rsidR="00C45723">
        <w:trPr>
          <w:cantSplit/>
          <w:trHeight w:val="356"/>
        </w:trPr>
        <w:tc>
          <w:tcPr>
            <w:tcW w:w="2061" w:type="dxa"/>
            <w:tcBorders>
              <w:top w:val="single" w:sz="6" w:space="0" w:color="auto"/>
              <w:left w:val="single" w:sz="6" w:space="0" w:color="auto"/>
              <w:bottom w:val="single" w:sz="6" w:space="0" w:color="auto"/>
              <w:right w:val="single" w:sz="6" w:space="0" w:color="auto"/>
            </w:tcBorders>
            <w:vAlign w:val="center"/>
          </w:tcPr>
          <w:p w:rsidR="00C45723" w:rsidRDefault="000758C4">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rPr>
              <w:t>资质证书编号</w:t>
            </w:r>
          </w:p>
        </w:tc>
        <w:tc>
          <w:tcPr>
            <w:tcW w:w="1287" w:type="dxa"/>
            <w:tcBorders>
              <w:top w:val="single" w:sz="6" w:space="0" w:color="auto"/>
              <w:left w:val="single" w:sz="6" w:space="0" w:color="auto"/>
              <w:bottom w:val="single" w:sz="6" w:space="0" w:color="auto"/>
              <w:right w:val="single" w:sz="4" w:space="0" w:color="auto"/>
            </w:tcBorders>
            <w:vAlign w:val="center"/>
          </w:tcPr>
          <w:p w:rsidR="00C45723" w:rsidRDefault="00C45723">
            <w:pPr>
              <w:autoSpaceDE w:val="0"/>
              <w:autoSpaceDN w:val="0"/>
              <w:spacing w:line="360" w:lineRule="auto"/>
              <w:jc w:val="center"/>
              <w:rPr>
                <w:rFonts w:ascii="仿宋_GB2312" w:eastAsia="仿宋_GB2312" w:hAnsi="仿宋" w:cs="仿宋_GB2312"/>
                <w:sz w:val="24"/>
              </w:rPr>
            </w:pPr>
          </w:p>
        </w:tc>
        <w:tc>
          <w:tcPr>
            <w:tcW w:w="1260" w:type="dxa"/>
            <w:tcBorders>
              <w:top w:val="single" w:sz="6" w:space="0" w:color="auto"/>
              <w:left w:val="single" w:sz="4" w:space="0" w:color="auto"/>
              <w:bottom w:val="single" w:sz="6" w:space="0" w:color="auto"/>
              <w:right w:val="single" w:sz="6" w:space="0" w:color="auto"/>
            </w:tcBorders>
            <w:vAlign w:val="center"/>
          </w:tcPr>
          <w:p w:rsidR="00C45723" w:rsidRDefault="00C45723">
            <w:pPr>
              <w:autoSpaceDE w:val="0"/>
              <w:autoSpaceDN w:val="0"/>
              <w:spacing w:line="360" w:lineRule="auto"/>
              <w:jc w:val="center"/>
              <w:rPr>
                <w:rFonts w:ascii="仿宋_GB2312" w:eastAsia="仿宋_GB2312" w:hAnsi="仿宋" w:cs="仿宋_GB2312"/>
                <w:sz w:val="24"/>
              </w:rPr>
            </w:pPr>
          </w:p>
        </w:tc>
        <w:tc>
          <w:tcPr>
            <w:tcW w:w="4147" w:type="dxa"/>
            <w:vMerge/>
            <w:tcBorders>
              <w:top w:val="single" w:sz="6" w:space="0" w:color="auto"/>
              <w:left w:val="single" w:sz="6" w:space="0" w:color="auto"/>
              <w:bottom w:val="single" w:sz="6" w:space="0" w:color="auto"/>
              <w:right w:val="single" w:sz="6" w:space="0" w:color="auto"/>
            </w:tcBorders>
            <w:vAlign w:val="center"/>
          </w:tcPr>
          <w:p w:rsidR="00C45723" w:rsidRDefault="00C45723">
            <w:pPr>
              <w:autoSpaceDE w:val="0"/>
              <w:autoSpaceDN w:val="0"/>
              <w:spacing w:line="360" w:lineRule="auto"/>
              <w:jc w:val="center"/>
              <w:rPr>
                <w:rFonts w:ascii="仿宋_GB2312" w:eastAsia="仿宋_GB2312" w:hAnsi="仿宋" w:cs="仿宋_GB2312"/>
                <w:sz w:val="24"/>
              </w:rPr>
            </w:pPr>
          </w:p>
        </w:tc>
      </w:tr>
      <w:tr w:rsidR="00C45723">
        <w:trPr>
          <w:cantSplit/>
          <w:trHeight w:val="177"/>
        </w:trPr>
        <w:tc>
          <w:tcPr>
            <w:tcW w:w="2061" w:type="dxa"/>
            <w:tcBorders>
              <w:top w:val="single" w:sz="6" w:space="0" w:color="auto"/>
              <w:left w:val="single" w:sz="6" w:space="0" w:color="auto"/>
              <w:bottom w:val="single" w:sz="6" w:space="0" w:color="auto"/>
              <w:right w:val="single" w:sz="6" w:space="0" w:color="auto"/>
            </w:tcBorders>
            <w:vAlign w:val="center"/>
          </w:tcPr>
          <w:p w:rsidR="00C45723" w:rsidRDefault="000758C4">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rPr>
              <w:t>其他资质情况</w:t>
            </w:r>
          </w:p>
        </w:tc>
        <w:tc>
          <w:tcPr>
            <w:tcW w:w="1287" w:type="dxa"/>
            <w:tcBorders>
              <w:top w:val="single" w:sz="6" w:space="0" w:color="auto"/>
              <w:left w:val="single" w:sz="6" w:space="0" w:color="auto"/>
              <w:bottom w:val="single" w:sz="6" w:space="0" w:color="auto"/>
              <w:right w:val="single" w:sz="4" w:space="0" w:color="auto"/>
            </w:tcBorders>
            <w:vAlign w:val="center"/>
          </w:tcPr>
          <w:p w:rsidR="00C45723" w:rsidRDefault="00C45723">
            <w:pPr>
              <w:autoSpaceDE w:val="0"/>
              <w:autoSpaceDN w:val="0"/>
              <w:spacing w:line="360" w:lineRule="auto"/>
              <w:jc w:val="center"/>
              <w:rPr>
                <w:rFonts w:ascii="仿宋_GB2312" w:eastAsia="仿宋_GB2312" w:hAnsi="仿宋" w:cs="仿宋_GB2312"/>
                <w:sz w:val="24"/>
              </w:rPr>
            </w:pPr>
          </w:p>
        </w:tc>
        <w:tc>
          <w:tcPr>
            <w:tcW w:w="1260" w:type="dxa"/>
            <w:tcBorders>
              <w:top w:val="single" w:sz="6" w:space="0" w:color="auto"/>
              <w:left w:val="single" w:sz="4" w:space="0" w:color="auto"/>
              <w:bottom w:val="single" w:sz="6" w:space="0" w:color="auto"/>
              <w:right w:val="single" w:sz="6" w:space="0" w:color="auto"/>
            </w:tcBorders>
            <w:vAlign w:val="center"/>
          </w:tcPr>
          <w:p w:rsidR="00C45723" w:rsidRDefault="00C45723">
            <w:pPr>
              <w:autoSpaceDE w:val="0"/>
              <w:autoSpaceDN w:val="0"/>
              <w:spacing w:line="360" w:lineRule="auto"/>
              <w:jc w:val="center"/>
              <w:rPr>
                <w:rFonts w:ascii="仿宋_GB2312" w:eastAsia="仿宋_GB2312" w:hAnsi="仿宋" w:cs="仿宋_GB2312"/>
                <w:sz w:val="24"/>
              </w:rPr>
            </w:pPr>
          </w:p>
        </w:tc>
        <w:tc>
          <w:tcPr>
            <w:tcW w:w="4147" w:type="dxa"/>
            <w:vMerge/>
            <w:tcBorders>
              <w:top w:val="single" w:sz="6" w:space="0" w:color="auto"/>
              <w:left w:val="single" w:sz="6" w:space="0" w:color="auto"/>
              <w:bottom w:val="single" w:sz="6" w:space="0" w:color="auto"/>
              <w:right w:val="single" w:sz="6" w:space="0" w:color="auto"/>
            </w:tcBorders>
            <w:vAlign w:val="center"/>
          </w:tcPr>
          <w:p w:rsidR="00C45723" w:rsidRDefault="00C45723">
            <w:pPr>
              <w:autoSpaceDE w:val="0"/>
              <w:autoSpaceDN w:val="0"/>
              <w:spacing w:line="360" w:lineRule="auto"/>
              <w:jc w:val="center"/>
              <w:rPr>
                <w:rFonts w:ascii="仿宋_GB2312" w:eastAsia="仿宋_GB2312" w:hAnsi="仿宋" w:cs="仿宋_GB2312"/>
                <w:sz w:val="24"/>
              </w:rPr>
            </w:pPr>
          </w:p>
        </w:tc>
      </w:tr>
      <w:tr w:rsidR="00C45723">
        <w:trPr>
          <w:cantSplit/>
          <w:trHeight w:val="169"/>
        </w:trPr>
        <w:tc>
          <w:tcPr>
            <w:tcW w:w="2061" w:type="dxa"/>
            <w:tcBorders>
              <w:top w:val="single" w:sz="6" w:space="0" w:color="auto"/>
              <w:left w:val="single" w:sz="6" w:space="0" w:color="auto"/>
              <w:bottom w:val="single" w:sz="6" w:space="0" w:color="auto"/>
              <w:right w:val="single" w:sz="6" w:space="0" w:color="auto"/>
            </w:tcBorders>
            <w:shd w:val="clear" w:color="auto" w:fill="auto"/>
            <w:vAlign w:val="center"/>
          </w:tcPr>
          <w:p w:rsidR="00C45723" w:rsidRDefault="000758C4">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rPr>
              <w:t>联系电话</w:t>
            </w:r>
          </w:p>
        </w:tc>
        <w:tc>
          <w:tcPr>
            <w:tcW w:w="1287" w:type="dxa"/>
            <w:tcBorders>
              <w:top w:val="single" w:sz="6" w:space="0" w:color="auto"/>
              <w:left w:val="single" w:sz="6" w:space="0" w:color="auto"/>
              <w:bottom w:val="single" w:sz="6" w:space="0" w:color="auto"/>
              <w:right w:val="single" w:sz="4" w:space="0" w:color="auto"/>
            </w:tcBorders>
            <w:shd w:val="clear" w:color="auto" w:fill="auto"/>
            <w:vAlign w:val="center"/>
          </w:tcPr>
          <w:p w:rsidR="00C45723" w:rsidRDefault="00C45723">
            <w:pPr>
              <w:autoSpaceDE w:val="0"/>
              <w:autoSpaceDN w:val="0"/>
              <w:spacing w:line="360" w:lineRule="auto"/>
              <w:jc w:val="center"/>
              <w:rPr>
                <w:rFonts w:ascii="仿宋_GB2312" w:eastAsia="仿宋_GB2312" w:hAnsi="仿宋" w:cs="仿宋_GB2312"/>
                <w:sz w:val="24"/>
              </w:rPr>
            </w:pPr>
          </w:p>
        </w:tc>
        <w:tc>
          <w:tcPr>
            <w:tcW w:w="1260" w:type="dxa"/>
            <w:tcBorders>
              <w:top w:val="single" w:sz="6" w:space="0" w:color="auto"/>
              <w:left w:val="single" w:sz="4" w:space="0" w:color="auto"/>
              <w:bottom w:val="single" w:sz="6" w:space="0" w:color="auto"/>
              <w:right w:val="single" w:sz="6" w:space="0" w:color="auto"/>
            </w:tcBorders>
            <w:shd w:val="clear" w:color="auto" w:fill="B3B3B3"/>
            <w:vAlign w:val="center"/>
          </w:tcPr>
          <w:p w:rsidR="00C45723" w:rsidRDefault="00C45723">
            <w:pPr>
              <w:autoSpaceDE w:val="0"/>
              <w:autoSpaceDN w:val="0"/>
              <w:spacing w:line="360" w:lineRule="auto"/>
              <w:jc w:val="center"/>
              <w:rPr>
                <w:rFonts w:ascii="仿宋_GB2312" w:eastAsia="仿宋_GB2312" w:hAnsi="仿宋" w:cs="仿宋_GB2312"/>
                <w:sz w:val="24"/>
              </w:rPr>
            </w:pPr>
          </w:p>
        </w:tc>
        <w:tc>
          <w:tcPr>
            <w:tcW w:w="4147" w:type="dxa"/>
            <w:vMerge/>
            <w:tcBorders>
              <w:top w:val="single" w:sz="6" w:space="0" w:color="auto"/>
              <w:left w:val="single" w:sz="6" w:space="0" w:color="auto"/>
              <w:bottom w:val="single" w:sz="6" w:space="0" w:color="auto"/>
              <w:right w:val="single" w:sz="6" w:space="0" w:color="auto"/>
            </w:tcBorders>
            <w:vAlign w:val="center"/>
          </w:tcPr>
          <w:p w:rsidR="00C45723" w:rsidRDefault="00C45723">
            <w:pPr>
              <w:autoSpaceDE w:val="0"/>
              <w:autoSpaceDN w:val="0"/>
              <w:spacing w:line="360" w:lineRule="auto"/>
              <w:jc w:val="center"/>
              <w:rPr>
                <w:rFonts w:ascii="仿宋_GB2312" w:eastAsia="仿宋_GB2312" w:hAnsi="仿宋" w:cs="仿宋_GB2312"/>
                <w:sz w:val="24"/>
              </w:rPr>
            </w:pPr>
          </w:p>
        </w:tc>
      </w:tr>
    </w:tbl>
    <w:p w:rsidR="00C45723" w:rsidRDefault="000758C4">
      <w:pPr>
        <w:autoSpaceDE w:val="0"/>
        <w:autoSpaceDN w:val="0"/>
        <w:spacing w:line="360" w:lineRule="auto"/>
        <w:rPr>
          <w:rFonts w:ascii="仿宋_GB2312" w:eastAsia="仿宋_GB2312" w:hAnsi="仿宋" w:cs="仿宋_GB2312"/>
          <w:b/>
          <w:sz w:val="24"/>
        </w:rPr>
      </w:pPr>
      <w:r>
        <w:rPr>
          <w:rFonts w:ascii="仿宋_GB2312" w:eastAsia="仿宋_GB2312" w:hAnsi="仿宋" w:cs="仿宋_GB2312" w:hint="eastAsia"/>
          <w:b/>
          <w:sz w:val="24"/>
        </w:rPr>
        <w:t>注：须随表提交相应的证书复印件并注明所在响应技术文件页码。</w:t>
      </w:r>
    </w:p>
    <w:p w:rsidR="00C45723" w:rsidRDefault="000758C4">
      <w:pPr>
        <w:autoSpaceDE w:val="0"/>
        <w:autoSpaceDN w:val="0"/>
        <w:spacing w:line="360" w:lineRule="auto"/>
        <w:rPr>
          <w:rFonts w:ascii="仿宋_GB2312" w:eastAsia="仿宋_GB2312" w:hAnsi="仿宋" w:cs="仿宋_GB2312"/>
          <w:b/>
          <w:sz w:val="24"/>
        </w:rPr>
      </w:pPr>
      <w:r>
        <w:rPr>
          <w:rFonts w:ascii="仿宋_GB2312" w:eastAsia="仿宋_GB2312" w:hAnsi="仿宋" w:cs="仿宋_GB2312" w:hint="eastAsia"/>
          <w:b/>
          <w:sz w:val="24"/>
        </w:rPr>
        <w:t>附表B:</w:t>
      </w:r>
      <w:r>
        <w:rPr>
          <w:rFonts w:hint="eastAsia"/>
        </w:rPr>
        <w:t xml:space="preserve"> </w:t>
      </w:r>
      <w:r>
        <w:rPr>
          <w:rFonts w:ascii="仿宋_GB2312" w:eastAsia="仿宋_GB2312" w:hAnsi="仿宋" w:cs="仿宋_GB2312" w:hint="eastAsia"/>
          <w:b/>
          <w:sz w:val="24"/>
        </w:rPr>
        <w:t>)拟投入本项目的其他人员情况表</w:t>
      </w:r>
      <w:r>
        <w:rPr>
          <w:rFonts w:ascii="仿宋_GB2312" w:eastAsia="仿宋_GB2312" w:hAnsi="仿宋" w:cs="仿宋_GB2312" w:hint="eastAsia"/>
          <w:sz w:val="24"/>
        </w:rPr>
        <w:t>（按此格式自制）</w:t>
      </w:r>
    </w:p>
    <w:tbl>
      <w:tblPr>
        <w:tblW w:w="8675" w:type="dxa"/>
        <w:tblInd w:w="108" w:type="dxa"/>
        <w:tblLayout w:type="fixed"/>
        <w:tblLook w:val="04A0" w:firstRow="1" w:lastRow="0" w:firstColumn="1" w:lastColumn="0" w:noHBand="0" w:noVBand="1"/>
      </w:tblPr>
      <w:tblGrid>
        <w:gridCol w:w="547"/>
        <w:gridCol w:w="1025"/>
        <w:gridCol w:w="536"/>
        <w:gridCol w:w="763"/>
        <w:gridCol w:w="1348"/>
        <w:gridCol w:w="1407"/>
        <w:gridCol w:w="1407"/>
        <w:gridCol w:w="1642"/>
      </w:tblGrid>
      <w:tr w:rsidR="00C45723">
        <w:trPr>
          <w:trHeight w:val="974"/>
        </w:trPr>
        <w:tc>
          <w:tcPr>
            <w:tcW w:w="547" w:type="dxa"/>
            <w:tcBorders>
              <w:top w:val="single" w:sz="6" w:space="0" w:color="auto"/>
              <w:left w:val="single" w:sz="6" w:space="0" w:color="auto"/>
              <w:bottom w:val="single" w:sz="6" w:space="0" w:color="auto"/>
              <w:right w:val="single" w:sz="6" w:space="0" w:color="auto"/>
            </w:tcBorders>
            <w:vAlign w:val="center"/>
          </w:tcPr>
          <w:p w:rsidR="00C45723" w:rsidRDefault="000758C4">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rPr>
              <w:t>序号</w:t>
            </w:r>
          </w:p>
        </w:tc>
        <w:tc>
          <w:tcPr>
            <w:tcW w:w="1025" w:type="dxa"/>
            <w:tcBorders>
              <w:top w:val="single" w:sz="6" w:space="0" w:color="auto"/>
              <w:left w:val="single" w:sz="6" w:space="0" w:color="auto"/>
              <w:bottom w:val="single" w:sz="6" w:space="0" w:color="auto"/>
              <w:right w:val="single" w:sz="6" w:space="0" w:color="auto"/>
            </w:tcBorders>
            <w:vAlign w:val="center"/>
          </w:tcPr>
          <w:p w:rsidR="00C45723" w:rsidRDefault="000758C4">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rPr>
              <w:t>姓名</w:t>
            </w:r>
          </w:p>
        </w:tc>
        <w:tc>
          <w:tcPr>
            <w:tcW w:w="536" w:type="dxa"/>
            <w:tcBorders>
              <w:top w:val="single" w:sz="6" w:space="0" w:color="auto"/>
              <w:left w:val="single" w:sz="6" w:space="0" w:color="auto"/>
              <w:bottom w:val="single" w:sz="6" w:space="0" w:color="auto"/>
              <w:right w:val="single" w:sz="6" w:space="0" w:color="auto"/>
            </w:tcBorders>
            <w:vAlign w:val="center"/>
          </w:tcPr>
          <w:p w:rsidR="00C45723" w:rsidRDefault="000758C4">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rPr>
              <w:t>性别</w:t>
            </w:r>
          </w:p>
        </w:tc>
        <w:tc>
          <w:tcPr>
            <w:tcW w:w="763" w:type="dxa"/>
            <w:tcBorders>
              <w:top w:val="single" w:sz="6" w:space="0" w:color="auto"/>
              <w:left w:val="single" w:sz="6" w:space="0" w:color="auto"/>
              <w:bottom w:val="single" w:sz="6" w:space="0" w:color="auto"/>
              <w:right w:val="single" w:sz="6" w:space="0" w:color="auto"/>
            </w:tcBorders>
            <w:vAlign w:val="center"/>
          </w:tcPr>
          <w:p w:rsidR="00C45723" w:rsidRDefault="000758C4">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rPr>
              <w:t>年龄</w:t>
            </w:r>
          </w:p>
        </w:tc>
        <w:tc>
          <w:tcPr>
            <w:tcW w:w="1348" w:type="dxa"/>
            <w:tcBorders>
              <w:top w:val="single" w:sz="6" w:space="0" w:color="auto"/>
              <w:left w:val="single" w:sz="6" w:space="0" w:color="auto"/>
              <w:bottom w:val="single" w:sz="6" w:space="0" w:color="auto"/>
              <w:right w:val="single" w:sz="6" w:space="0" w:color="auto"/>
            </w:tcBorders>
            <w:vAlign w:val="center"/>
          </w:tcPr>
          <w:p w:rsidR="00C45723" w:rsidRDefault="000758C4">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rPr>
              <w:t>学历</w:t>
            </w:r>
          </w:p>
          <w:p w:rsidR="00C45723" w:rsidRDefault="000758C4">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rPr>
              <w:t>(页码)</w:t>
            </w:r>
          </w:p>
        </w:tc>
        <w:tc>
          <w:tcPr>
            <w:tcW w:w="1407" w:type="dxa"/>
            <w:tcBorders>
              <w:top w:val="single" w:sz="6" w:space="0" w:color="auto"/>
              <w:left w:val="single" w:sz="6" w:space="0" w:color="auto"/>
              <w:bottom w:val="single" w:sz="6" w:space="0" w:color="auto"/>
              <w:right w:val="single" w:sz="6" w:space="0" w:color="auto"/>
            </w:tcBorders>
            <w:vAlign w:val="center"/>
          </w:tcPr>
          <w:p w:rsidR="00C45723" w:rsidRDefault="000758C4">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rPr>
              <w:t>专业</w:t>
            </w:r>
          </w:p>
          <w:p w:rsidR="00C45723" w:rsidRDefault="000758C4">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rPr>
              <w:t>(页码)</w:t>
            </w:r>
          </w:p>
        </w:tc>
        <w:tc>
          <w:tcPr>
            <w:tcW w:w="1407" w:type="dxa"/>
            <w:tcBorders>
              <w:top w:val="single" w:sz="6" w:space="0" w:color="auto"/>
              <w:left w:val="single" w:sz="6" w:space="0" w:color="auto"/>
              <w:bottom w:val="single" w:sz="6" w:space="0" w:color="auto"/>
              <w:right w:val="single" w:sz="6" w:space="0" w:color="auto"/>
            </w:tcBorders>
            <w:vAlign w:val="center"/>
          </w:tcPr>
          <w:p w:rsidR="00C45723" w:rsidRDefault="000758C4">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rPr>
              <w:t>职称</w:t>
            </w:r>
          </w:p>
          <w:p w:rsidR="00C45723" w:rsidRDefault="000758C4">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rPr>
              <w:t>(页码)</w:t>
            </w:r>
          </w:p>
        </w:tc>
        <w:tc>
          <w:tcPr>
            <w:tcW w:w="1642" w:type="dxa"/>
            <w:tcBorders>
              <w:top w:val="single" w:sz="6" w:space="0" w:color="auto"/>
              <w:left w:val="single" w:sz="6" w:space="0" w:color="auto"/>
              <w:bottom w:val="single" w:sz="6" w:space="0" w:color="auto"/>
              <w:right w:val="single" w:sz="6" w:space="0" w:color="auto"/>
            </w:tcBorders>
            <w:vAlign w:val="center"/>
          </w:tcPr>
          <w:p w:rsidR="00C45723" w:rsidRDefault="000758C4">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rPr>
              <w:t>本项目中的职责</w:t>
            </w:r>
          </w:p>
        </w:tc>
      </w:tr>
      <w:tr w:rsidR="00C45723">
        <w:trPr>
          <w:trHeight w:val="507"/>
        </w:trPr>
        <w:tc>
          <w:tcPr>
            <w:tcW w:w="547"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jc w:val="center"/>
              <w:rPr>
                <w:rFonts w:ascii="仿宋_GB2312" w:eastAsia="仿宋_GB2312" w:hAnsi="仿宋" w:cs="仿宋_GB2312"/>
                <w:sz w:val="24"/>
              </w:rPr>
            </w:pPr>
          </w:p>
        </w:tc>
        <w:tc>
          <w:tcPr>
            <w:tcW w:w="1025"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536"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763"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1348"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1407"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1407"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1642"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r>
      <w:tr w:rsidR="00C45723">
        <w:trPr>
          <w:trHeight w:val="517"/>
        </w:trPr>
        <w:tc>
          <w:tcPr>
            <w:tcW w:w="547"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jc w:val="center"/>
              <w:rPr>
                <w:rFonts w:ascii="仿宋_GB2312" w:eastAsia="仿宋_GB2312" w:hAnsi="仿宋" w:cs="仿宋_GB2312"/>
                <w:sz w:val="24"/>
              </w:rPr>
            </w:pPr>
          </w:p>
        </w:tc>
        <w:tc>
          <w:tcPr>
            <w:tcW w:w="1025"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536"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763"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1348"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1407"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1407"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c>
          <w:tcPr>
            <w:tcW w:w="1642" w:type="dxa"/>
            <w:tcBorders>
              <w:top w:val="single" w:sz="6" w:space="0" w:color="auto"/>
              <w:left w:val="single" w:sz="6" w:space="0" w:color="auto"/>
              <w:bottom w:val="single" w:sz="6" w:space="0" w:color="auto"/>
              <w:right w:val="single" w:sz="6" w:space="0" w:color="auto"/>
            </w:tcBorders>
          </w:tcPr>
          <w:p w:rsidR="00C45723" w:rsidRDefault="00C45723">
            <w:pPr>
              <w:autoSpaceDE w:val="0"/>
              <w:autoSpaceDN w:val="0"/>
              <w:spacing w:line="360" w:lineRule="auto"/>
              <w:rPr>
                <w:rFonts w:ascii="仿宋_GB2312" w:eastAsia="仿宋_GB2312" w:hAnsi="仿宋" w:cs="仿宋_GB2312"/>
                <w:sz w:val="24"/>
              </w:rPr>
            </w:pPr>
          </w:p>
        </w:tc>
      </w:tr>
    </w:tbl>
    <w:p w:rsidR="00C45723" w:rsidRDefault="000758C4">
      <w:pPr>
        <w:spacing w:line="360" w:lineRule="auto"/>
        <w:rPr>
          <w:rFonts w:ascii="仿宋_GB2312" w:eastAsia="仿宋_GB2312" w:hAnsi="仿宋" w:cs="仿宋_GB2312"/>
          <w:b/>
          <w:bCs/>
          <w:sz w:val="24"/>
        </w:rPr>
      </w:pPr>
      <w:r>
        <w:rPr>
          <w:rFonts w:ascii="仿宋_GB2312" w:eastAsia="仿宋_GB2312" w:hAnsi="仿宋" w:cs="仿宋_GB2312" w:hint="eastAsia"/>
          <w:b/>
          <w:sz w:val="24"/>
        </w:rPr>
        <w:t>注：供应商可按上述的格式自行编制，须随表提交相应的证书复印件并注明所在响应技术文件页码。</w:t>
      </w:r>
    </w:p>
    <w:p w:rsidR="00C45723" w:rsidRDefault="000758C4">
      <w:pPr>
        <w:spacing w:line="360" w:lineRule="auto"/>
        <w:rPr>
          <w:rFonts w:ascii="仿宋_GB2312" w:eastAsia="仿宋_GB2312" w:hAnsi="仿宋" w:cs="仿宋_GB2312"/>
          <w:b/>
          <w:bCs/>
          <w:sz w:val="24"/>
        </w:rPr>
      </w:pPr>
      <w:r>
        <w:rPr>
          <w:rFonts w:ascii="仿宋_GB2312" w:eastAsia="仿宋_GB2312" w:hAnsi="仿宋" w:cs="仿宋_GB2312" w:hint="eastAsia"/>
          <w:b/>
          <w:sz w:val="24"/>
        </w:rPr>
        <w:t>附表C:</w:t>
      </w:r>
      <w:r>
        <w:rPr>
          <w:rFonts w:hint="eastAsia"/>
        </w:rPr>
        <w:t xml:space="preserve"> </w:t>
      </w:r>
      <w:r>
        <w:rPr>
          <w:rFonts w:ascii="仿宋_GB2312" w:eastAsia="仿宋_GB2312" w:hAnsi="仿宋" w:cs="仿宋_GB2312" w:hint="eastAsia"/>
          <w:b/>
          <w:sz w:val="24"/>
        </w:rPr>
        <w:t>拟投入项目所有人员</w:t>
      </w:r>
      <w:proofErr w:type="gramStart"/>
      <w:r>
        <w:rPr>
          <w:rFonts w:ascii="仿宋_GB2312" w:eastAsia="仿宋_GB2312" w:hAnsi="仿宋" w:cs="仿宋_GB2312" w:hint="eastAsia"/>
          <w:b/>
          <w:sz w:val="24"/>
        </w:rPr>
        <w:t>近连续</w:t>
      </w:r>
      <w:proofErr w:type="gramEnd"/>
      <w:r>
        <w:rPr>
          <w:rFonts w:ascii="仿宋_GB2312" w:eastAsia="仿宋_GB2312" w:hAnsi="仿宋" w:cs="仿宋_GB2312" w:hint="eastAsia"/>
          <w:b/>
          <w:sz w:val="24"/>
        </w:rPr>
        <w:t>近三个月或近一个季度交纳社保记录情况表</w:t>
      </w:r>
      <w:r>
        <w:rPr>
          <w:rFonts w:ascii="仿宋_GB2312" w:eastAsia="仿宋_GB2312" w:hAnsi="仿宋" w:cs="仿宋_GB2312" w:hint="eastAsia"/>
          <w:sz w:val="24"/>
        </w:rPr>
        <w:t>（以社保局缴纳凭证作附件，如有可提供）</w:t>
      </w:r>
    </w:p>
    <w:p w:rsidR="00C45723" w:rsidRDefault="00C45723">
      <w:pPr>
        <w:snapToGrid w:val="0"/>
        <w:spacing w:line="360" w:lineRule="auto"/>
        <w:ind w:firstLineChars="200" w:firstLine="602"/>
        <w:rPr>
          <w:rFonts w:ascii="仿宋" w:eastAsia="仿宋" w:hAnsi="仿宋" w:cs="仿宋_GB2312"/>
          <w:b/>
          <w:sz w:val="30"/>
          <w:szCs w:val="30"/>
        </w:rPr>
      </w:pPr>
    </w:p>
    <w:p w:rsidR="00C45723" w:rsidRDefault="00C45723">
      <w:pPr>
        <w:autoSpaceDE w:val="0"/>
        <w:autoSpaceDN w:val="0"/>
        <w:spacing w:line="360" w:lineRule="auto"/>
        <w:ind w:firstLineChars="2700" w:firstLine="6505"/>
        <w:rPr>
          <w:rFonts w:ascii="仿宋_GB2312" w:eastAsia="仿宋_GB2312" w:hAnsi="仿宋" w:cs="仿宋_GB2312"/>
          <w:b/>
          <w:bCs/>
          <w:sz w:val="24"/>
        </w:rPr>
      </w:pPr>
    </w:p>
    <w:p w:rsidR="00C45723" w:rsidRDefault="000758C4">
      <w:pPr>
        <w:autoSpaceDE w:val="0"/>
        <w:autoSpaceDN w:val="0"/>
        <w:spacing w:line="360" w:lineRule="auto"/>
        <w:ind w:leftChars="1950" w:left="4335" w:hangingChars="100" w:hanging="240"/>
        <w:rPr>
          <w:rFonts w:ascii="仿宋_GB2312" w:eastAsia="仿宋_GB2312" w:hAnsi="仿宋" w:cs="仿宋_GB2312"/>
          <w:kern w:val="0"/>
          <w:sz w:val="24"/>
        </w:rPr>
      </w:pPr>
      <w:r>
        <w:rPr>
          <w:rFonts w:ascii="仿宋_GB2312" w:eastAsia="仿宋_GB2312" w:hAnsi="仿宋" w:cs="仿宋_GB2312" w:hint="eastAsia"/>
          <w:kern w:val="0"/>
          <w:sz w:val="24"/>
        </w:rPr>
        <w:t>供应商名称（电子签章）：</w:t>
      </w:r>
    </w:p>
    <w:p w:rsidR="00C45723" w:rsidRDefault="000758C4">
      <w:pPr>
        <w:autoSpaceDE w:val="0"/>
        <w:autoSpaceDN w:val="0"/>
        <w:spacing w:line="360" w:lineRule="auto"/>
        <w:ind w:firstLineChars="2700" w:firstLine="6480"/>
        <w:rPr>
          <w:rFonts w:ascii="仿宋_GB2312" w:eastAsia="仿宋_GB2312" w:hAnsi="仿宋" w:cs="仿宋_GB2312"/>
          <w:kern w:val="0"/>
          <w:sz w:val="24"/>
          <w:lang w:val="zh-CN"/>
        </w:rPr>
      </w:pPr>
      <w:r>
        <w:rPr>
          <w:rFonts w:ascii="仿宋_GB2312" w:eastAsia="仿宋_GB2312" w:hAnsi="仿宋" w:cs="仿宋_GB2312" w:hint="eastAsia"/>
          <w:kern w:val="0"/>
          <w:sz w:val="24"/>
          <w:lang w:val="zh-CN"/>
        </w:rPr>
        <w:t>日期：  年  月   日</w:t>
      </w:r>
    </w:p>
    <w:p w:rsidR="00C45723" w:rsidRDefault="00C45723">
      <w:pPr>
        <w:autoSpaceDE w:val="0"/>
        <w:autoSpaceDN w:val="0"/>
        <w:spacing w:line="360" w:lineRule="auto"/>
        <w:ind w:firstLineChars="2700" w:firstLine="6480"/>
        <w:rPr>
          <w:rFonts w:ascii="仿宋_GB2312" w:eastAsia="仿宋_GB2312" w:hAnsi="仿宋" w:cs="仿宋_GB2312"/>
          <w:kern w:val="0"/>
          <w:sz w:val="24"/>
          <w:lang w:val="zh-CN"/>
        </w:rPr>
      </w:pPr>
    </w:p>
    <w:p w:rsidR="00C45723" w:rsidRDefault="000758C4">
      <w:pPr>
        <w:snapToGrid w:val="0"/>
        <w:spacing w:line="360" w:lineRule="auto"/>
        <w:ind w:firstLineChars="200" w:firstLine="602"/>
        <w:rPr>
          <w:rFonts w:ascii="仿宋" w:eastAsia="仿宋" w:hAnsi="仿宋" w:cs="仿宋_GB2312"/>
          <w:b/>
          <w:sz w:val="30"/>
          <w:szCs w:val="30"/>
        </w:rPr>
      </w:pPr>
      <w:r>
        <w:rPr>
          <w:rFonts w:ascii="仿宋" w:eastAsia="仿宋" w:hAnsi="仿宋" w:cs="仿宋_GB2312" w:hint="eastAsia"/>
          <w:b/>
          <w:sz w:val="30"/>
          <w:szCs w:val="30"/>
        </w:rPr>
        <w:t>十、服务需求、商务条款要求提供的其他材料</w:t>
      </w:r>
    </w:p>
    <w:p w:rsidR="00C45723" w:rsidRDefault="00C45723">
      <w:pPr>
        <w:autoSpaceDE w:val="0"/>
        <w:autoSpaceDN w:val="0"/>
        <w:spacing w:line="360" w:lineRule="auto"/>
        <w:ind w:leftChars="1950" w:left="4335" w:hangingChars="100" w:hanging="240"/>
        <w:rPr>
          <w:rFonts w:ascii="仿宋_GB2312" w:eastAsia="仿宋_GB2312" w:hAnsi="仿宋" w:cs="仿宋_GB2312"/>
          <w:kern w:val="0"/>
          <w:sz w:val="24"/>
        </w:rPr>
      </w:pPr>
    </w:p>
    <w:p w:rsidR="00C45723" w:rsidRDefault="000758C4">
      <w:pPr>
        <w:autoSpaceDE w:val="0"/>
        <w:autoSpaceDN w:val="0"/>
        <w:spacing w:line="360" w:lineRule="auto"/>
        <w:ind w:leftChars="1950" w:left="4335" w:hangingChars="100" w:hanging="240"/>
        <w:rPr>
          <w:rFonts w:ascii="仿宋_GB2312" w:eastAsia="仿宋_GB2312" w:hAnsi="仿宋" w:cs="仿宋_GB2312"/>
          <w:kern w:val="0"/>
          <w:sz w:val="24"/>
        </w:rPr>
      </w:pPr>
      <w:r>
        <w:rPr>
          <w:rFonts w:ascii="仿宋_GB2312" w:eastAsia="仿宋_GB2312" w:hAnsi="仿宋" w:cs="仿宋_GB2312" w:hint="eastAsia"/>
          <w:kern w:val="0"/>
          <w:sz w:val="24"/>
        </w:rPr>
        <w:t>供应商名称（电子签章）：</w:t>
      </w:r>
    </w:p>
    <w:p w:rsidR="00C45723" w:rsidRDefault="000758C4">
      <w:pPr>
        <w:autoSpaceDE w:val="0"/>
        <w:autoSpaceDN w:val="0"/>
        <w:spacing w:line="360" w:lineRule="auto"/>
        <w:ind w:firstLineChars="2700" w:firstLine="6480"/>
        <w:rPr>
          <w:rFonts w:ascii="仿宋_GB2312" w:eastAsia="仿宋_GB2312" w:hAnsi="仿宋" w:cs="仿宋_GB2312"/>
          <w:kern w:val="0"/>
          <w:sz w:val="24"/>
          <w:lang w:val="zh-CN"/>
        </w:rPr>
      </w:pPr>
      <w:r>
        <w:rPr>
          <w:rFonts w:ascii="仿宋_GB2312" w:eastAsia="仿宋_GB2312" w:hAnsi="仿宋" w:cs="仿宋_GB2312" w:hint="eastAsia"/>
          <w:kern w:val="0"/>
          <w:sz w:val="24"/>
          <w:lang w:val="zh-CN"/>
        </w:rPr>
        <w:t>日期：  年  月   日</w:t>
      </w:r>
    </w:p>
    <w:p w:rsidR="00C45723" w:rsidRDefault="00C45723">
      <w:pPr>
        <w:autoSpaceDE w:val="0"/>
        <w:autoSpaceDN w:val="0"/>
        <w:spacing w:line="360" w:lineRule="auto"/>
        <w:ind w:firstLineChars="2700" w:firstLine="6505"/>
        <w:rPr>
          <w:rFonts w:ascii="仿宋_GB2312" w:eastAsia="仿宋_GB2312" w:hAnsi="仿宋" w:cs="仿宋_GB2312"/>
          <w:b/>
          <w:bCs/>
          <w:sz w:val="24"/>
        </w:rPr>
      </w:pPr>
    </w:p>
    <w:p w:rsidR="00C45723" w:rsidRDefault="00C45723">
      <w:pPr>
        <w:autoSpaceDE w:val="0"/>
        <w:autoSpaceDN w:val="0"/>
        <w:spacing w:line="360" w:lineRule="auto"/>
        <w:ind w:firstLineChars="2700" w:firstLine="6505"/>
        <w:rPr>
          <w:rFonts w:ascii="仿宋_GB2312" w:eastAsia="仿宋_GB2312" w:hAnsi="仿宋" w:cs="仿宋_GB2312"/>
          <w:b/>
          <w:bCs/>
          <w:sz w:val="24"/>
        </w:rPr>
      </w:pPr>
    </w:p>
    <w:p w:rsidR="00C45723" w:rsidRDefault="000758C4">
      <w:pPr>
        <w:adjustRightInd w:val="0"/>
        <w:spacing w:line="360" w:lineRule="auto"/>
        <w:ind w:left="2" w:firstLineChars="200" w:firstLine="602"/>
        <w:rPr>
          <w:rFonts w:ascii="仿宋" w:eastAsia="仿宋" w:hAnsi="仿宋" w:cs="仿宋_GB2312"/>
          <w:b/>
          <w:sz w:val="30"/>
          <w:szCs w:val="30"/>
        </w:rPr>
      </w:pPr>
      <w:r>
        <w:rPr>
          <w:rFonts w:ascii="仿宋" w:eastAsia="仿宋" w:hAnsi="仿宋" w:cs="仿宋_GB2312" w:hint="eastAsia"/>
          <w:b/>
          <w:sz w:val="30"/>
          <w:szCs w:val="30"/>
        </w:rPr>
        <w:t>十一、供应商认为需要提供的其他有关资料</w:t>
      </w:r>
    </w:p>
    <w:p w:rsidR="00C45723" w:rsidRDefault="00C45723">
      <w:pPr>
        <w:autoSpaceDE w:val="0"/>
        <w:autoSpaceDN w:val="0"/>
        <w:spacing w:line="360" w:lineRule="auto"/>
        <w:ind w:firstLineChars="2700" w:firstLine="6505"/>
        <w:rPr>
          <w:rFonts w:ascii="仿宋_GB2312" w:eastAsia="仿宋_GB2312" w:hAnsi="仿宋" w:cs="仿宋_GB2312"/>
          <w:b/>
          <w:bCs/>
          <w:sz w:val="24"/>
        </w:rPr>
      </w:pPr>
    </w:p>
    <w:p w:rsidR="00C45723" w:rsidRDefault="000758C4">
      <w:pPr>
        <w:autoSpaceDE w:val="0"/>
        <w:autoSpaceDN w:val="0"/>
        <w:spacing w:line="360" w:lineRule="auto"/>
        <w:ind w:leftChars="1950" w:left="4335" w:hangingChars="100" w:hanging="240"/>
        <w:rPr>
          <w:rFonts w:ascii="仿宋_GB2312" w:eastAsia="仿宋_GB2312" w:hAnsi="仿宋" w:cs="仿宋_GB2312"/>
          <w:kern w:val="0"/>
          <w:sz w:val="24"/>
        </w:rPr>
      </w:pPr>
      <w:r>
        <w:rPr>
          <w:rFonts w:ascii="仿宋_GB2312" w:eastAsia="仿宋_GB2312" w:hAnsi="仿宋" w:cs="仿宋_GB2312" w:hint="eastAsia"/>
          <w:kern w:val="0"/>
          <w:sz w:val="24"/>
        </w:rPr>
        <w:t>供应商名称（电子签章）：</w:t>
      </w:r>
    </w:p>
    <w:p w:rsidR="00C45723" w:rsidRDefault="000758C4">
      <w:pPr>
        <w:autoSpaceDE w:val="0"/>
        <w:autoSpaceDN w:val="0"/>
        <w:spacing w:line="360" w:lineRule="auto"/>
        <w:ind w:firstLineChars="2700" w:firstLine="6480"/>
        <w:rPr>
          <w:rFonts w:ascii="仿宋_GB2312" w:eastAsia="仿宋_GB2312" w:hAnsi="仿宋" w:cs="仿宋_GB2312"/>
          <w:kern w:val="0"/>
          <w:sz w:val="24"/>
          <w:lang w:val="zh-CN"/>
        </w:rPr>
      </w:pPr>
      <w:r>
        <w:rPr>
          <w:rFonts w:ascii="仿宋_GB2312" w:eastAsia="仿宋_GB2312" w:hAnsi="仿宋" w:cs="仿宋_GB2312" w:hint="eastAsia"/>
          <w:kern w:val="0"/>
          <w:sz w:val="24"/>
          <w:lang w:val="zh-CN"/>
        </w:rPr>
        <w:t>日期：  年  月   日</w:t>
      </w:r>
    </w:p>
    <w:p w:rsidR="00C45723" w:rsidRDefault="00C45723">
      <w:pPr>
        <w:autoSpaceDE w:val="0"/>
        <w:autoSpaceDN w:val="0"/>
        <w:spacing w:line="360" w:lineRule="auto"/>
        <w:ind w:firstLineChars="2700" w:firstLine="6505"/>
        <w:rPr>
          <w:rFonts w:ascii="仿宋_GB2312" w:eastAsia="仿宋_GB2312" w:hAnsi="仿宋" w:cs="仿宋_GB2312"/>
          <w:b/>
          <w:bCs/>
          <w:sz w:val="24"/>
        </w:rPr>
        <w:sectPr w:rsidR="00C45723">
          <w:pgSz w:w="11910" w:h="16840"/>
          <w:pgMar w:top="1340" w:right="1500" w:bottom="280" w:left="1680" w:header="720" w:footer="720" w:gutter="0"/>
          <w:cols w:space="720"/>
        </w:sectPr>
      </w:pPr>
    </w:p>
    <w:p w:rsidR="00C45723" w:rsidRDefault="00C45723">
      <w:pPr>
        <w:autoSpaceDE w:val="0"/>
        <w:autoSpaceDN w:val="0"/>
        <w:spacing w:line="360" w:lineRule="auto"/>
        <w:ind w:firstLineChars="2700" w:firstLine="6505"/>
        <w:rPr>
          <w:rFonts w:ascii="仿宋_GB2312" w:eastAsia="仿宋_GB2312" w:hAnsi="仿宋" w:cs="仿宋_GB2312"/>
          <w:b/>
          <w:bCs/>
          <w:sz w:val="24"/>
        </w:rPr>
      </w:pPr>
    </w:p>
    <w:p w:rsidR="00C45723" w:rsidRDefault="000758C4">
      <w:pPr>
        <w:keepNext/>
        <w:keepLines/>
        <w:spacing w:before="260" w:after="260" w:line="416" w:lineRule="auto"/>
        <w:jc w:val="center"/>
        <w:outlineLvl w:val="1"/>
        <w:rPr>
          <w:rFonts w:ascii="宋体" w:hAnsi="宋体"/>
          <w:b/>
          <w:bCs/>
          <w:sz w:val="32"/>
          <w:szCs w:val="32"/>
        </w:rPr>
      </w:pPr>
      <w:bookmarkStart w:id="104" w:name="_Toc80886945"/>
      <w:bookmarkStart w:id="105" w:name="_Toc80205941"/>
      <w:r>
        <w:rPr>
          <w:rFonts w:ascii="宋体" w:hAnsi="宋体" w:hint="eastAsia"/>
          <w:b/>
          <w:bCs/>
          <w:sz w:val="32"/>
          <w:szCs w:val="32"/>
        </w:rPr>
        <w:t>第四节 报价文件格式</w:t>
      </w:r>
      <w:bookmarkEnd w:id="104"/>
      <w:bookmarkEnd w:id="105"/>
    </w:p>
    <w:p w:rsidR="00C45723" w:rsidRDefault="000758C4">
      <w:pPr>
        <w:snapToGrid w:val="0"/>
        <w:spacing w:beforeLines="50" w:before="120" w:after="50"/>
        <w:rPr>
          <w:rFonts w:ascii="宋体" w:hAnsi="宋体"/>
          <w:bCs/>
          <w:sz w:val="32"/>
          <w:szCs w:val="20"/>
        </w:rPr>
      </w:pPr>
      <w:r>
        <w:rPr>
          <w:rFonts w:ascii="宋体" w:hAnsi="宋体" w:hint="eastAsia"/>
          <w:sz w:val="24"/>
        </w:rPr>
        <w:t xml:space="preserve">                                                    </w:t>
      </w:r>
      <w:r>
        <w:rPr>
          <w:rFonts w:ascii="宋体" w:hAnsi="宋体" w:hint="eastAsia"/>
          <w:bCs/>
        </w:rPr>
        <w:t>全流程电子文件</w:t>
      </w:r>
    </w:p>
    <w:p w:rsidR="00C45723" w:rsidRDefault="00C45723">
      <w:pPr>
        <w:snapToGrid w:val="0"/>
        <w:spacing w:beforeLines="50" w:before="120" w:after="50"/>
        <w:rPr>
          <w:rFonts w:ascii="宋体" w:hAnsi="宋体"/>
          <w:sz w:val="24"/>
          <w:szCs w:val="20"/>
        </w:rPr>
      </w:pPr>
    </w:p>
    <w:p w:rsidR="00C45723" w:rsidRDefault="00C45723">
      <w:pPr>
        <w:snapToGrid w:val="0"/>
        <w:spacing w:beforeLines="50" w:before="120" w:after="50"/>
        <w:rPr>
          <w:rFonts w:ascii="宋体" w:hAnsi="宋体"/>
          <w:sz w:val="24"/>
          <w:szCs w:val="20"/>
        </w:rPr>
      </w:pPr>
    </w:p>
    <w:p w:rsidR="00C45723" w:rsidRDefault="00C45723">
      <w:pPr>
        <w:snapToGrid w:val="0"/>
        <w:spacing w:beforeLines="50" w:before="120" w:after="50"/>
        <w:rPr>
          <w:rFonts w:ascii="宋体" w:hAnsi="宋体"/>
          <w:sz w:val="24"/>
          <w:szCs w:val="20"/>
        </w:rPr>
      </w:pPr>
    </w:p>
    <w:p w:rsidR="00C45723" w:rsidRDefault="000758C4">
      <w:pPr>
        <w:snapToGrid w:val="0"/>
        <w:spacing w:beforeLines="50" w:before="120" w:after="50"/>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 xml:space="preserve">报 </w:t>
      </w:r>
      <w:r>
        <w:rPr>
          <w:rFonts w:ascii="方正小标宋简体" w:eastAsia="方正小标宋简体" w:hAnsi="方正小标宋简体" w:cs="方正小标宋简体"/>
          <w:bCs/>
          <w:sz w:val="44"/>
          <w:szCs w:val="44"/>
        </w:rPr>
        <w:t xml:space="preserve"> </w:t>
      </w:r>
      <w:r>
        <w:rPr>
          <w:rFonts w:ascii="方正小标宋简体" w:eastAsia="方正小标宋简体" w:hAnsi="方正小标宋简体" w:cs="方正小标宋简体" w:hint="eastAsia"/>
          <w:bCs/>
          <w:sz w:val="44"/>
          <w:szCs w:val="44"/>
        </w:rPr>
        <w:t>价  文  件（封面）</w:t>
      </w:r>
    </w:p>
    <w:p w:rsidR="00C45723" w:rsidRDefault="00C45723">
      <w:pPr>
        <w:snapToGrid w:val="0"/>
        <w:spacing w:beforeLines="50" w:before="120" w:after="50"/>
        <w:rPr>
          <w:rFonts w:ascii="宋体" w:hAnsi="宋体"/>
          <w:bCs/>
          <w:sz w:val="24"/>
          <w:szCs w:val="20"/>
        </w:rPr>
      </w:pPr>
    </w:p>
    <w:p w:rsidR="00C45723" w:rsidRDefault="00C45723">
      <w:pPr>
        <w:snapToGrid w:val="0"/>
        <w:spacing w:beforeLines="50" w:before="120" w:after="50"/>
        <w:rPr>
          <w:rFonts w:ascii="宋体" w:hAnsi="宋体"/>
          <w:bCs/>
          <w:sz w:val="24"/>
          <w:szCs w:val="20"/>
        </w:rPr>
      </w:pPr>
    </w:p>
    <w:p w:rsidR="00C45723" w:rsidRDefault="00C45723">
      <w:pPr>
        <w:snapToGrid w:val="0"/>
        <w:spacing w:beforeLines="50" w:before="120" w:after="50"/>
        <w:rPr>
          <w:rFonts w:ascii="宋体" w:hAnsi="宋体"/>
          <w:bCs/>
          <w:sz w:val="24"/>
          <w:szCs w:val="20"/>
        </w:rPr>
      </w:pPr>
    </w:p>
    <w:p w:rsidR="00C45723" w:rsidRDefault="00C45723">
      <w:pPr>
        <w:snapToGrid w:val="0"/>
        <w:spacing w:beforeLines="50" w:before="120" w:after="50"/>
        <w:rPr>
          <w:rFonts w:ascii="宋体" w:hAnsi="宋体"/>
          <w:bCs/>
          <w:sz w:val="24"/>
          <w:szCs w:val="20"/>
        </w:rPr>
      </w:pPr>
    </w:p>
    <w:p w:rsidR="00C45723" w:rsidRDefault="00C45723">
      <w:pPr>
        <w:snapToGrid w:val="0"/>
        <w:spacing w:beforeLines="50" w:before="120" w:after="50"/>
        <w:rPr>
          <w:rFonts w:ascii="宋体" w:hAnsi="宋体"/>
          <w:bCs/>
          <w:sz w:val="24"/>
          <w:szCs w:val="20"/>
        </w:rPr>
      </w:pPr>
    </w:p>
    <w:p w:rsidR="00C45723" w:rsidRDefault="000758C4">
      <w:pPr>
        <w:snapToGrid w:val="0"/>
        <w:spacing w:beforeLines="50" w:before="120" w:after="50"/>
        <w:ind w:firstLineChars="200" w:firstLine="640"/>
        <w:rPr>
          <w:rFonts w:ascii="宋体" w:hAnsi="宋体" w:cs="仿宋_GB2312"/>
          <w:bCs/>
          <w:sz w:val="32"/>
          <w:szCs w:val="32"/>
        </w:rPr>
      </w:pPr>
      <w:r>
        <w:rPr>
          <w:rFonts w:ascii="宋体" w:hAnsi="宋体" w:cs="仿宋_GB2312" w:hint="eastAsia"/>
          <w:bCs/>
          <w:sz w:val="32"/>
          <w:szCs w:val="32"/>
        </w:rPr>
        <w:t>项目名称：</w:t>
      </w:r>
    </w:p>
    <w:p w:rsidR="00C45723" w:rsidRDefault="00C45723">
      <w:pPr>
        <w:snapToGrid w:val="0"/>
        <w:spacing w:beforeLines="50" w:before="120" w:after="50"/>
        <w:ind w:firstLineChars="225" w:firstLine="720"/>
        <w:rPr>
          <w:rFonts w:ascii="宋体" w:hAnsi="宋体" w:cs="仿宋_GB2312"/>
          <w:bCs/>
          <w:sz w:val="32"/>
          <w:szCs w:val="32"/>
        </w:rPr>
      </w:pPr>
    </w:p>
    <w:p w:rsidR="00C45723" w:rsidRDefault="000758C4">
      <w:pPr>
        <w:snapToGrid w:val="0"/>
        <w:spacing w:beforeLines="50" w:before="120" w:after="50"/>
        <w:ind w:firstLineChars="200" w:firstLine="640"/>
        <w:rPr>
          <w:rFonts w:ascii="宋体" w:hAnsi="宋体" w:cs="仿宋_GB2312"/>
          <w:bCs/>
          <w:sz w:val="32"/>
          <w:szCs w:val="32"/>
        </w:rPr>
      </w:pPr>
      <w:r>
        <w:rPr>
          <w:rFonts w:ascii="宋体" w:hAnsi="宋体" w:cs="仿宋_GB2312" w:hint="eastAsia"/>
          <w:bCs/>
          <w:sz w:val="32"/>
          <w:szCs w:val="32"/>
        </w:rPr>
        <w:t>项目编号：</w:t>
      </w:r>
    </w:p>
    <w:p w:rsidR="00C45723" w:rsidRDefault="000758C4">
      <w:pPr>
        <w:snapToGrid w:val="0"/>
        <w:spacing w:beforeLines="50" w:before="120" w:after="50"/>
        <w:ind w:firstLineChars="225" w:firstLine="720"/>
        <w:rPr>
          <w:rFonts w:ascii="宋体" w:hAnsi="宋体" w:cs="仿宋_GB2312"/>
          <w:bCs/>
          <w:sz w:val="32"/>
          <w:szCs w:val="32"/>
        </w:rPr>
      </w:pPr>
      <w:r>
        <w:rPr>
          <w:rFonts w:ascii="宋体" w:hAnsi="宋体" w:cs="仿宋_GB2312" w:hint="eastAsia"/>
          <w:bCs/>
          <w:sz w:val="32"/>
          <w:szCs w:val="32"/>
        </w:rPr>
        <w:t xml:space="preserve"> </w:t>
      </w:r>
    </w:p>
    <w:p w:rsidR="00C45723" w:rsidRDefault="000758C4">
      <w:pPr>
        <w:snapToGrid w:val="0"/>
        <w:spacing w:beforeLines="50" w:before="120" w:after="50"/>
        <w:ind w:firstLineChars="200" w:firstLine="640"/>
        <w:rPr>
          <w:rFonts w:ascii="宋体" w:hAnsi="宋体" w:cs="仿宋_GB2312"/>
          <w:bCs/>
          <w:sz w:val="32"/>
          <w:szCs w:val="32"/>
        </w:rPr>
      </w:pPr>
      <w:proofErr w:type="gramStart"/>
      <w:r>
        <w:rPr>
          <w:rFonts w:ascii="宋体" w:hAnsi="宋体" w:cs="仿宋_GB2312" w:hint="eastAsia"/>
          <w:bCs/>
          <w:sz w:val="32"/>
          <w:szCs w:val="32"/>
        </w:rPr>
        <w:t>所竞分</w:t>
      </w:r>
      <w:proofErr w:type="gramEnd"/>
      <w:r>
        <w:rPr>
          <w:rFonts w:ascii="宋体" w:hAnsi="宋体" w:cs="仿宋_GB2312" w:hint="eastAsia"/>
          <w:bCs/>
          <w:sz w:val="32"/>
          <w:szCs w:val="32"/>
        </w:rPr>
        <w:t>标（如有则填写，无分标时填写“无”或者留空）：</w:t>
      </w:r>
    </w:p>
    <w:p w:rsidR="00C45723" w:rsidRDefault="00C45723">
      <w:pPr>
        <w:snapToGrid w:val="0"/>
        <w:spacing w:beforeLines="50" w:before="120" w:after="50"/>
        <w:ind w:firstLineChars="225" w:firstLine="720"/>
        <w:rPr>
          <w:rFonts w:ascii="宋体" w:hAnsi="宋体" w:cs="仿宋_GB2312"/>
          <w:bCs/>
          <w:sz w:val="32"/>
          <w:szCs w:val="32"/>
        </w:rPr>
      </w:pPr>
    </w:p>
    <w:p w:rsidR="00C45723" w:rsidRDefault="000758C4">
      <w:pPr>
        <w:snapToGrid w:val="0"/>
        <w:spacing w:before="50" w:after="50"/>
        <w:ind w:firstLineChars="200" w:firstLine="640"/>
        <w:rPr>
          <w:rFonts w:ascii="宋体" w:hAnsi="宋体" w:cs="仿宋_GB2312"/>
          <w:bCs/>
          <w:sz w:val="32"/>
          <w:szCs w:val="32"/>
        </w:rPr>
      </w:pPr>
      <w:r>
        <w:rPr>
          <w:rFonts w:ascii="宋体" w:hAnsi="宋体" w:cs="仿宋_GB2312" w:hint="eastAsia"/>
          <w:bCs/>
          <w:sz w:val="32"/>
          <w:szCs w:val="32"/>
        </w:rPr>
        <w:t>供应商名称：</w:t>
      </w:r>
    </w:p>
    <w:p w:rsidR="00C45723" w:rsidRDefault="00C45723">
      <w:pPr>
        <w:snapToGrid w:val="0"/>
        <w:spacing w:before="50" w:after="50"/>
        <w:ind w:firstLineChars="225" w:firstLine="720"/>
        <w:rPr>
          <w:rFonts w:ascii="宋体" w:hAnsi="宋体" w:cs="仿宋_GB2312"/>
          <w:bCs/>
          <w:sz w:val="32"/>
          <w:szCs w:val="32"/>
        </w:rPr>
      </w:pPr>
    </w:p>
    <w:p w:rsidR="00C45723" w:rsidRDefault="00C45723">
      <w:pPr>
        <w:snapToGrid w:val="0"/>
        <w:spacing w:before="50" w:after="50"/>
        <w:ind w:firstLineChars="225" w:firstLine="720"/>
        <w:rPr>
          <w:rFonts w:ascii="宋体" w:hAnsi="宋体" w:cs="仿宋_GB2312"/>
          <w:bCs/>
          <w:sz w:val="32"/>
          <w:szCs w:val="32"/>
        </w:rPr>
      </w:pPr>
    </w:p>
    <w:p w:rsidR="00C45723" w:rsidRDefault="00C45723">
      <w:pPr>
        <w:snapToGrid w:val="0"/>
        <w:spacing w:before="50" w:after="50"/>
        <w:ind w:firstLineChars="400" w:firstLine="1280"/>
        <w:rPr>
          <w:rFonts w:ascii="宋体" w:hAnsi="宋体" w:cs="仿宋_GB2312"/>
          <w:bCs/>
          <w:sz w:val="32"/>
          <w:szCs w:val="32"/>
        </w:rPr>
      </w:pPr>
    </w:p>
    <w:p w:rsidR="00C45723" w:rsidRDefault="000758C4">
      <w:pPr>
        <w:snapToGrid w:val="0"/>
        <w:spacing w:beforeLines="50" w:before="120" w:after="50"/>
        <w:jc w:val="center"/>
        <w:rPr>
          <w:rFonts w:ascii="宋体" w:hAnsi="宋体" w:cs="仿宋_GB2312"/>
          <w:sz w:val="32"/>
          <w:szCs w:val="32"/>
        </w:rPr>
      </w:pPr>
      <w:r>
        <w:rPr>
          <w:rFonts w:ascii="宋体" w:hAnsi="宋体" w:cs="仿宋_GB2312" w:hint="eastAsia"/>
          <w:sz w:val="32"/>
          <w:szCs w:val="32"/>
        </w:rPr>
        <w:t>年    月    日</w:t>
      </w:r>
    </w:p>
    <w:p w:rsidR="00C45723" w:rsidRDefault="000758C4">
      <w:pPr>
        <w:snapToGrid w:val="0"/>
        <w:spacing w:beforeLines="50" w:before="120" w:after="50" w:line="400" w:lineRule="exact"/>
        <w:jc w:val="center"/>
        <w:rPr>
          <w:rFonts w:ascii="宋体" w:hAnsi="宋体"/>
          <w:b/>
          <w:bCs/>
          <w:sz w:val="32"/>
          <w:szCs w:val="32"/>
        </w:rPr>
      </w:pPr>
      <w:r>
        <w:rPr>
          <w:rFonts w:ascii="宋体" w:hAnsi="宋体"/>
          <w:sz w:val="24"/>
        </w:rPr>
        <w:br w:type="page"/>
      </w:r>
      <w:r>
        <w:rPr>
          <w:rFonts w:ascii="宋体" w:hAnsi="宋体" w:hint="eastAsia"/>
          <w:b/>
          <w:bCs/>
          <w:sz w:val="32"/>
          <w:szCs w:val="32"/>
        </w:rPr>
        <w:lastRenderedPageBreak/>
        <w:t>报价文件目录</w:t>
      </w:r>
    </w:p>
    <w:p w:rsidR="00C45723" w:rsidRDefault="00C45723">
      <w:pPr>
        <w:rPr>
          <w:rFonts w:ascii="宋体" w:hAnsi="宋体" w:cs="宋体"/>
        </w:rPr>
      </w:pPr>
    </w:p>
    <w:p w:rsidR="00C45723" w:rsidRDefault="000758C4">
      <w:pPr>
        <w:rPr>
          <w:rFonts w:ascii="仿宋_GB2312" w:eastAsia="仿宋_GB2312" w:hAnsi="仿宋" w:cs="仿宋_GB2312"/>
          <w:kern w:val="0"/>
          <w:sz w:val="24"/>
        </w:rPr>
      </w:pPr>
      <w:r>
        <w:rPr>
          <w:rFonts w:ascii="仿宋_GB2312" w:eastAsia="仿宋_GB2312" w:hAnsi="仿宋" w:cs="仿宋_GB2312" w:hint="eastAsia"/>
          <w:kern w:val="0"/>
          <w:sz w:val="24"/>
        </w:rPr>
        <w:t>一、响应函……</w:t>
      </w:r>
      <w:proofErr w:type="gramStart"/>
      <w:r>
        <w:rPr>
          <w:rFonts w:ascii="仿宋_GB2312" w:eastAsia="仿宋_GB2312" w:hAnsi="仿宋" w:cs="仿宋_GB2312" w:hint="eastAsia"/>
          <w:kern w:val="0"/>
          <w:sz w:val="24"/>
        </w:rPr>
        <w:t>…………………………………………………</w:t>
      </w:r>
      <w:proofErr w:type="gramEnd"/>
      <w:r>
        <w:rPr>
          <w:rFonts w:ascii="仿宋_GB2312" w:eastAsia="仿宋_GB2312" w:hAnsi="仿宋" w:cs="仿宋_GB2312" w:hint="eastAsia"/>
          <w:kern w:val="0"/>
          <w:sz w:val="24"/>
        </w:rPr>
        <w:t>（页码）</w:t>
      </w:r>
    </w:p>
    <w:p w:rsidR="00C45723" w:rsidRDefault="000758C4">
      <w:pPr>
        <w:rPr>
          <w:rFonts w:ascii="仿宋_GB2312" w:eastAsia="仿宋_GB2312" w:hAnsi="仿宋" w:cs="仿宋_GB2312"/>
          <w:kern w:val="0"/>
          <w:sz w:val="24"/>
        </w:rPr>
      </w:pPr>
      <w:r>
        <w:rPr>
          <w:rFonts w:ascii="仿宋_GB2312" w:eastAsia="仿宋_GB2312" w:hAnsi="仿宋" w:cs="仿宋_GB2312" w:hint="eastAsia"/>
          <w:kern w:val="0"/>
          <w:sz w:val="24"/>
        </w:rPr>
        <w:t>二、响应报价表……</w:t>
      </w:r>
      <w:proofErr w:type="gramStart"/>
      <w:r>
        <w:rPr>
          <w:rFonts w:ascii="仿宋_GB2312" w:eastAsia="仿宋_GB2312" w:hAnsi="仿宋" w:cs="仿宋_GB2312" w:hint="eastAsia"/>
          <w:kern w:val="0"/>
          <w:sz w:val="24"/>
        </w:rPr>
        <w:t>……………………………………………</w:t>
      </w:r>
      <w:proofErr w:type="gramEnd"/>
      <w:r>
        <w:rPr>
          <w:rFonts w:ascii="仿宋_GB2312" w:eastAsia="仿宋_GB2312" w:hAnsi="仿宋" w:cs="仿宋_GB2312" w:hint="eastAsia"/>
          <w:kern w:val="0"/>
          <w:sz w:val="24"/>
        </w:rPr>
        <w:t>（页码）</w:t>
      </w:r>
    </w:p>
    <w:p w:rsidR="00C45723" w:rsidRDefault="00C45723">
      <w:pPr>
        <w:snapToGrid w:val="0"/>
        <w:spacing w:beforeLines="50" w:before="120" w:after="50" w:line="360" w:lineRule="auto"/>
        <w:ind w:left="142" w:firstLineChars="200" w:firstLine="640"/>
        <w:jc w:val="left"/>
        <w:rPr>
          <w:rFonts w:ascii="仿宋_GB2312" w:eastAsia="仿宋_GB2312" w:hAnsi="仿宋_GB2312" w:cs="仿宋_GB2312"/>
          <w:sz w:val="32"/>
          <w:szCs w:val="32"/>
        </w:rPr>
      </w:pPr>
    </w:p>
    <w:p w:rsidR="00C45723" w:rsidRDefault="000758C4">
      <w:pPr>
        <w:snapToGrid w:val="0"/>
        <w:spacing w:beforeLines="50" w:before="120" w:after="50" w:line="360" w:lineRule="auto"/>
        <w:ind w:left="142" w:firstLineChars="200" w:firstLine="480"/>
        <w:jc w:val="left"/>
        <w:rPr>
          <w:rFonts w:hAnsi="宋体" w:cs="仿宋_GB2312"/>
          <w:sz w:val="24"/>
        </w:rPr>
      </w:pPr>
      <w:r>
        <w:rPr>
          <w:rFonts w:hAnsi="宋体" w:cs="仿宋_GB2312"/>
          <w:sz w:val="24"/>
        </w:rPr>
        <w:br w:type="page"/>
      </w:r>
      <w:r>
        <w:rPr>
          <w:rFonts w:hAnsi="宋体" w:hint="eastAsia"/>
          <w:b/>
          <w:bCs/>
          <w:sz w:val="32"/>
          <w:szCs w:val="32"/>
        </w:rPr>
        <w:lastRenderedPageBreak/>
        <w:t>一、响应函</w:t>
      </w:r>
    </w:p>
    <w:p w:rsidR="00C45723" w:rsidRDefault="000758C4">
      <w:pPr>
        <w:spacing w:line="500" w:lineRule="exact"/>
        <w:jc w:val="center"/>
        <w:rPr>
          <w:b/>
          <w:bCs/>
          <w:kern w:val="0"/>
          <w:sz w:val="30"/>
          <w:szCs w:val="30"/>
        </w:rPr>
      </w:pPr>
      <w:r>
        <w:rPr>
          <w:rFonts w:hint="eastAsia"/>
          <w:b/>
          <w:bCs/>
          <w:kern w:val="0"/>
          <w:sz w:val="30"/>
          <w:szCs w:val="30"/>
        </w:rPr>
        <w:t>响应函</w:t>
      </w:r>
    </w:p>
    <w:p w:rsidR="00C45723" w:rsidRDefault="00C45723">
      <w:pPr>
        <w:spacing w:line="500" w:lineRule="exact"/>
        <w:rPr>
          <w:kern w:val="0"/>
          <w:sz w:val="32"/>
          <w:szCs w:val="21"/>
        </w:rPr>
      </w:pPr>
    </w:p>
    <w:p w:rsidR="00C45723" w:rsidRDefault="000758C4">
      <w:pPr>
        <w:spacing w:line="440" w:lineRule="exact"/>
        <w:rPr>
          <w:kern w:val="0"/>
          <w:sz w:val="20"/>
          <w:szCs w:val="21"/>
        </w:rPr>
      </w:pPr>
      <w:r>
        <w:rPr>
          <w:rFonts w:hint="eastAsia"/>
          <w:kern w:val="0"/>
          <w:sz w:val="20"/>
          <w:szCs w:val="21"/>
        </w:rPr>
        <w:t>致：</w:t>
      </w:r>
      <w:r>
        <w:rPr>
          <w:kern w:val="0"/>
          <w:sz w:val="20"/>
          <w:szCs w:val="21"/>
          <w:u w:val="single"/>
        </w:rPr>
        <w:t xml:space="preserve">                      </w:t>
      </w:r>
      <w:r>
        <w:rPr>
          <w:rFonts w:hint="eastAsia"/>
          <w:kern w:val="0"/>
          <w:sz w:val="20"/>
          <w:szCs w:val="21"/>
        </w:rPr>
        <w:t>（采购代理机构名称）</w:t>
      </w:r>
    </w:p>
    <w:p w:rsidR="00C45723" w:rsidRDefault="00C45723">
      <w:pPr>
        <w:spacing w:line="440" w:lineRule="exact"/>
        <w:ind w:firstLineChars="200" w:firstLine="400"/>
        <w:rPr>
          <w:kern w:val="0"/>
          <w:sz w:val="20"/>
          <w:szCs w:val="21"/>
        </w:rPr>
      </w:pPr>
    </w:p>
    <w:p w:rsidR="00C45723" w:rsidRDefault="000758C4">
      <w:pPr>
        <w:spacing w:line="440" w:lineRule="exact"/>
        <w:ind w:firstLineChars="200" w:firstLine="400"/>
        <w:rPr>
          <w:kern w:val="0"/>
          <w:sz w:val="20"/>
          <w:szCs w:val="21"/>
        </w:rPr>
      </w:pPr>
      <w:r>
        <w:rPr>
          <w:rFonts w:ascii="宋体" w:hAnsi="Courier New" w:hint="eastAsia"/>
          <w:kern w:val="0"/>
          <w:sz w:val="20"/>
          <w:szCs w:val="21"/>
        </w:rPr>
        <w:t>我方已仔细阅读了贵方组织的</w:t>
      </w:r>
      <w:r>
        <w:rPr>
          <w:rFonts w:ascii="宋体" w:hAnsi="Courier New" w:hint="eastAsia"/>
          <w:kern w:val="0"/>
          <w:sz w:val="20"/>
          <w:szCs w:val="21"/>
          <w:u w:val="single"/>
        </w:rPr>
        <w:t xml:space="preserve">                </w:t>
      </w:r>
      <w:r>
        <w:rPr>
          <w:rFonts w:ascii="宋体" w:hAnsi="Courier New" w:hint="eastAsia"/>
          <w:kern w:val="0"/>
          <w:sz w:val="20"/>
          <w:szCs w:val="21"/>
        </w:rPr>
        <w:t>项目（项目编号：</w:t>
      </w:r>
      <w:r>
        <w:rPr>
          <w:rFonts w:ascii="宋体" w:hAnsi="宋体" w:hint="eastAsia"/>
          <w:kern w:val="0"/>
          <w:sz w:val="20"/>
          <w:szCs w:val="21"/>
          <w:u w:val="single"/>
        </w:rPr>
        <w:t xml:space="preserve">             </w:t>
      </w:r>
      <w:r>
        <w:rPr>
          <w:rFonts w:ascii="宋体" w:hAnsi="Courier New" w:hint="eastAsia"/>
          <w:kern w:val="0"/>
          <w:sz w:val="20"/>
          <w:szCs w:val="21"/>
        </w:rPr>
        <w:t xml:space="preserve">）的竞争性磋商采购文件的全部内容，现正式递交下述文件参加贵方组织的本次政府采购活动： </w:t>
      </w:r>
    </w:p>
    <w:p w:rsidR="00C45723" w:rsidRDefault="000758C4">
      <w:pPr>
        <w:spacing w:line="440" w:lineRule="exact"/>
        <w:ind w:firstLineChars="200" w:firstLine="400"/>
        <w:rPr>
          <w:kern w:val="0"/>
          <w:sz w:val="20"/>
          <w:szCs w:val="21"/>
        </w:rPr>
      </w:pPr>
      <w:r>
        <w:rPr>
          <w:rFonts w:ascii="宋体" w:hAnsi="Courier New" w:hint="eastAsia"/>
          <w:kern w:val="0"/>
          <w:sz w:val="20"/>
          <w:szCs w:val="21"/>
        </w:rPr>
        <w:t>一、首次报价文件电子版</w:t>
      </w:r>
      <w:r>
        <w:rPr>
          <w:rFonts w:ascii="宋体" w:hAnsi="Courier New" w:hint="eastAsia"/>
          <w:kern w:val="0"/>
          <w:sz w:val="20"/>
          <w:szCs w:val="21"/>
          <w:u w:val="single"/>
        </w:rPr>
        <w:t xml:space="preserve">   </w:t>
      </w:r>
      <w:r>
        <w:rPr>
          <w:rFonts w:ascii="宋体" w:hAnsi="Courier New" w:hint="eastAsia"/>
          <w:kern w:val="0"/>
          <w:sz w:val="20"/>
          <w:szCs w:val="21"/>
        </w:rPr>
        <w:t>份（包含按“第三章 供应商须知”提交的全部文件）；</w:t>
      </w:r>
    </w:p>
    <w:p w:rsidR="00C45723" w:rsidRDefault="000758C4">
      <w:pPr>
        <w:spacing w:line="440" w:lineRule="exact"/>
        <w:ind w:firstLineChars="200" w:firstLine="400"/>
        <w:rPr>
          <w:kern w:val="0"/>
          <w:sz w:val="20"/>
          <w:szCs w:val="21"/>
        </w:rPr>
      </w:pPr>
      <w:r>
        <w:rPr>
          <w:rFonts w:ascii="宋体" w:hAnsi="Courier New" w:hint="eastAsia"/>
          <w:kern w:val="0"/>
          <w:sz w:val="20"/>
          <w:szCs w:val="21"/>
        </w:rPr>
        <w:t>二、</w:t>
      </w:r>
      <w:r>
        <w:rPr>
          <w:rFonts w:ascii="宋体" w:hAnsi="宋体" w:hint="eastAsia"/>
          <w:kern w:val="0"/>
          <w:sz w:val="20"/>
          <w:szCs w:val="21"/>
        </w:rPr>
        <w:t>技术</w:t>
      </w:r>
      <w:r>
        <w:rPr>
          <w:rFonts w:ascii="宋体" w:hAnsi="Courier New" w:hint="eastAsia"/>
          <w:kern w:val="0"/>
          <w:sz w:val="20"/>
          <w:szCs w:val="21"/>
        </w:rPr>
        <w:t>文件电子版</w:t>
      </w:r>
      <w:r>
        <w:rPr>
          <w:rFonts w:ascii="宋体" w:hAnsi="Courier New" w:hint="eastAsia"/>
          <w:kern w:val="0"/>
          <w:sz w:val="20"/>
          <w:szCs w:val="21"/>
          <w:u w:val="single"/>
        </w:rPr>
        <w:t xml:space="preserve">   </w:t>
      </w:r>
      <w:r>
        <w:rPr>
          <w:rFonts w:ascii="宋体" w:hAnsi="Courier New" w:hint="eastAsia"/>
          <w:kern w:val="0"/>
          <w:sz w:val="20"/>
          <w:szCs w:val="21"/>
        </w:rPr>
        <w:t>份（包含按“第三章 供应商须知”提交的全部文件）；商务</w:t>
      </w:r>
      <w:r>
        <w:rPr>
          <w:rFonts w:ascii="宋体" w:hAnsi="宋体" w:hint="eastAsia"/>
          <w:kern w:val="0"/>
          <w:sz w:val="20"/>
          <w:szCs w:val="21"/>
        </w:rPr>
        <w:t>文件</w:t>
      </w:r>
      <w:r>
        <w:rPr>
          <w:rFonts w:ascii="宋体" w:hAnsi="Courier New" w:hint="eastAsia"/>
          <w:kern w:val="0"/>
          <w:sz w:val="20"/>
          <w:szCs w:val="21"/>
        </w:rPr>
        <w:t>电子版</w:t>
      </w:r>
      <w:r>
        <w:rPr>
          <w:rFonts w:ascii="宋体" w:hAnsi="Courier New" w:hint="eastAsia"/>
          <w:kern w:val="0"/>
          <w:sz w:val="20"/>
          <w:szCs w:val="21"/>
          <w:u w:val="single"/>
        </w:rPr>
        <w:t xml:space="preserve">   </w:t>
      </w:r>
      <w:r>
        <w:rPr>
          <w:rFonts w:ascii="宋体" w:hAnsi="Courier New" w:hint="eastAsia"/>
          <w:kern w:val="0"/>
          <w:sz w:val="20"/>
          <w:szCs w:val="21"/>
        </w:rPr>
        <w:t>份（包含按“第三章 供应商须知”提交的全部文件）；（商务技术文件已合并装订成册）</w:t>
      </w:r>
    </w:p>
    <w:p w:rsidR="00C45723" w:rsidRDefault="000758C4">
      <w:pPr>
        <w:spacing w:line="440" w:lineRule="exact"/>
        <w:ind w:firstLineChars="200" w:firstLine="400"/>
        <w:rPr>
          <w:kern w:val="0"/>
          <w:sz w:val="20"/>
          <w:szCs w:val="21"/>
        </w:rPr>
      </w:pPr>
      <w:r>
        <w:rPr>
          <w:rFonts w:ascii="宋体" w:hAnsi="Courier New" w:hint="eastAsia"/>
          <w:kern w:val="0"/>
          <w:sz w:val="20"/>
          <w:szCs w:val="21"/>
        </w:rPr>
        <w:t>据此函，</w:t>
      </w:r>
      <w:proofErr w:type="gramStart"/>
      <w:r>
        <w:rPr>
          <w:rFonts w:ascii="宋体" w:hAnsi="Courier New" w:hint="eastAsia"/>
          <w:kern w:val="0"/>
          <w:sz w:val="20"/>
          <w:szCs w:val="21"/>
        </w:rPr>
        <w:t>签字人兹宣布</w:t>
      </w:r>
      <w:proofErr w:type="gramEnd"/>
      <w:r>
        <w:rPr>
          <w:rFonts w:ascii="宋体" w:hAnsi="Courier New" w:hint="eastAsia"/>
          <w:kern w:val="0"/>
          <w:sz w:val="20"/>
          <w:szCs w:val="21"/>
        </w:rPr>
        <w:t>：</w:t>
      </w:r>
    </w:p>
    <w:p w:rsidR="00C45723" w:rsidRDefault="000758C4">
      <w:pPr>
        <w:spacing w:line="440" w:lineRule="exact"/>
        <w:ind w:firstLine="482"/>
        <w:rPr>
          <w:kern w:val="0"/>
          <w:sz w:val="20"/>
          <w:szCs w:val="21"/>
        </w:rPr>
      </w:pPr>
      <w:r>
        <w:rPr>
          <w:rFonts w:ascii="宋体" w:hAnsi="Courier New" w:hint="eastAsia"/>
          <w:kern w:val="0"/>
          <w:sz w:val="20"/>
          <w:szCs w:val="21"/>
        </w:rPr>
        <w:t>1、</w:t>
      </w:r>
      <w:r>
        <w:rPr>
          <w:rFonts w:ascii="宋体" w:hAnsi="Courier New" w:hint="eastAsia"/>
          <w:szCs w:val="20"/>
        </w:rPr>
        <w:t>我方愿意以</w:t>
      </w:r>
      <w:r>
        <w:rPr>
          <w:rFonts w:ascii="宋体" w:hAnsi="宋体" w:hint="eastAsia"/>
        </w:rPr>
        <w:t>折扣系数</w:t>
      </w:r>
      <w:r>
        <w:rPr>
          <w:rFonts w:ascii="宋体" w:hAnsi="宋体" w:hint="eastAsia"/>
          <w:u w:val="single"/>
        </w:rPr>
        <w:t xml:space="preserve">      %</w:t>
      </w:r>
      <w:r>
        <w:rPr>
          <w:rFonts w:ascii="宋体" w:hAnsi="宋体" w:hint="eastAsia"/>
        </w:rPr>
        <w:t xml:space="preserve"> ，</w:t>
      </w:r>
      <w:r>
        <w:rPr>
          <w:rFonts w:ascii="宋体" w:hAnsi="Courier New" w:hint="eastAsia"/>
          <w:szCs w:val="20"/>
        </w:rPr>
        <w:t>提交服务成果时间（无分标时填写）</w:t>
      </w:r>
      <w:r>
        <w:rPr>
          <w:rFonts w:ascii="宋体" w:hAnsi="Courier New" w:hint="eastAsia"/>
          <w:szCs w:val="20"/>
          <w:u w:val="single"/>
        </w:rPr>
        <w:t xml:space="preserve">              </w:t>
      </w:r>
      <w:r>
        <w:rPr>
          <w:rFonts w:ascii="宋体" w:hAnsi="Courier New" w:hint="eastAsia"/>
          <w:szCs w:val="20"/>
        </w:rPr>
        <w:t>，</w:t>
      </w:r>
      <w:r>
        <w:rPr>
          <w:rFonts w:ascii="宋体" w:hAnsi="Courier New" w:hint="eastAsia"/>
          <w:kern w:val="0"/>
          <w:sz w:val="20"/>
          <w:szCs w:val="21"/>
        </w:rPr>
        <w:t>，提供本项目竞争性磋商采购文件第二章“服务需求一览表”中相应的采购内容。</w:t>
      </w:r>
    </w:p>
    <w:p w:rsidR="00C45723" w:rsidRDefault="000758C4">
      <w:pPr>
        <w:spacing w:line="440" w:lineRule="exact"/>
        <w:ind w:firstLine="482"/>
        <w:rPr>
          <w:kern w:val="0"/>
          <w:sz w:val="20"/>
          <w:szCs w:val="21"/>
        </w:rPr>
      </w:pPr>
      <w:r>
        <w:rPr>
          <w:rFonts w:ascii="宋体" w:hAnsi="Courier New" w:hint="eastAsia"/>
          <w:kern w:val="0"/>
          <w:sz w:val="20"/>
          <w:szCs w:val="21"/>
        </w:rPr>
        <w:t>其中（有分标时填写）：</w:t>
      </w:r>
    </w:p>
    <w:p w:rsidR="00C45723" w:rsidRDefault="000758C4">
      <w:pPr>
        <w:spacing w:line="440" w:lineRule="exact"/>
        <w:ind w:firstLine="482"/>
        <w:rPr>
          <w:kern w:val="0"/>
          <w:sz w:val="20"/>
          <w:szCs w:val="21"/>
        </w:rPr>
      </w:pPr>
      <w:r>
        <w:rPr>
          <w:rFonts w:ascii="宋体" w:hAnsi="Courier New" w:hint="eastAsia"/>
          <w:kern w:val="0"/>
          <w:sz w:val="20"/>
          <w:szCs w:val="21"/>
          <w:u w:val="single"/>
        </w:rPr>
        <w:t xml:space="preserve">    </w:t>
      </w:r>
      <w:r>
        <w:rPr>
          <w:rFonts w:ascii="宋体" w:hAnsi="Courier New" w:hint="eastAsia"/>
          <w:kern w:val="0"/>
          <w:sz w:val="20"/>
          <w:szCs w:val="21"/>
        </w:rPr>
        <w:t>分标报价为</w:t>
      </w:r>
      <w:r>
        <w:rPr>
          <w:rFonts w:ascii="宋体" w:hAnsi="宋体" w:hint="eastAsia"/>
        </w:rPr>
        <w:t>折扣系数</w:t>
      </w:r>
      <w:r>
        <w:rPr>
          <w:rFonts w:ascii="宋体" w:hAnsi="宋体" w:hint="eastAsia"/>
          <w:u w:val="single"/>
        </w:rPr>
        <w:t xml:space="preserve">      %</w:t>
      </w:r>
      <w:r>
        <w:rPr>
          <w:rFonts w:ascii="宋体" w:hAnsi="Courier New" w:hint="eastAsia"/>
          <w:kern w:val="0"/>
          <w:sz w:val="20"/>
          <w:szCs w:val="21"/>
        </w:rPr>
        <w:t>，服务期：</w:t>
      </w:r>
      <w:r>
        <w:rPr>
          <w:rFonts w:ascii="宋体" w:hAnsi="Courier New" w:hint="eastAsia"/>
          <w:kern w:val="0"/>
          <w:sz w:val="20"/>
          <w:szCs w:val="21"/>
          <w:u w:val="single"/>
        </w:rPr>
        <w:t xml:space="preserve">          </w:t>
      </w:r>
      <w:r>
        <w:rPr>
          <w:rFonts w:ascii="宋体" w:hAnsi="Courier New" w:hint="eastAsia"/>
          <w:kern w:val="0"/>
          <w:sz w:val="20"/>
          <w:szCs w:val="21"/>
        </w:rPr>
        <w:t>；</w:t>
      </w:r>
    </w:p>
    <w:p w:rsidR="00C45723" w:rsidRDefault="000758C4">
      <w:pPr>
        <w:spacing w:line="440" w:lineRule="exact"/>
        <w:ind w:firstLine="482"/>
        <w:rPr>
          <w:kern w:val="0"/>
          <w:sz w:val="20"/>
          <w:szCs w:val="21"/>
        </w:rPr>
      </w:pPr>
      <w:r>
        <w:rPr>
          <w:rFonts w:ascii="宋体" w:hAnsi="Courier New" w:hint="eastAsia"/>
          <w:kern w:val="0"/>
          <w:sz w:val="20"/>
          <w:szCs w:val="21"/>
          <w:u w:val="single"/>
        </w:rPr>
        <w:t xml:space="preserve">    </w:t>
      </w:r>
      <w:r>
        <w:rPr>
          <w:rFonts w:ascii="宋体" w:hAnsi="Courier New" w:hint="eastAsia"/>
          <w:kern w:val="0"/>
          <w:sz w:val="20"/>
          <w:szCs w:val="21"/>
        </w:rPr>
        <w:t>分标报价为</w:t>
      </w:r>
      <w:r>
        <w:rPr>
          <w:rFonts w:ascii="宋体" w:hAnsi="宋体" w:hint="eastAsia"/>
        </w:rPr>
        <w:t>折扣系数</w:t>
      </w:r>
      <w:r>
        <w:rPr>
          <w:rFonts w:ascii="宋体" w:hAnsi="宋体" w:hint="eastAsia"/>
          <w:u w:val="single"/>
        </w:rPr>
        <w:t xml:space="preserve">      %</w:t>
      </w:r>
      <w:r>
        <w:rPr>
          <w:rFonts w:ascii="宋体" w:hAnsi="Courier New" w:hint="eastAsia"/>
          <w:kern w:val="0"/>
          <w:sz w:val="20"/>
          <w:szCs w:val="21"/>
        </w:rPr>
        <w:t>，服务期：</w:t>
      </w:r>
      <w:r>
        <w:rPr>
          <w:rFonts w:ascii="宋体" w:hAnsi="Courier New" w:hint="eastAsia"/>
          <w:kern w:val="0"/>
          <w:sz w:val="20"/>
          <w:szCs w:val="21"/>
          <w:u w:val="single"/>
        </w:rPr>
        <w:t xml:space="preserve">          </w:t>
      </w:r>
      <w:r>
        <w:rPr>
          <w:rFonts w:ascii="宋体" w:hAnsi="Courier New" w:hint="eastAsia"/>
          <w:kern w:val="0"/>
          <w:sz w:val="20"/>
          <w:szCs w:val="21"/>
        </w:rPr>
        <w:t>；</w:t>
      </w:r>
    </w:p>
    <w:p w:rsidR="00C45723" w:rsidRDefault="000758C4">
      <w:pPr>
        <w:spacing w:line="440" w:lineRule="exact"/>
        <w:ind w:firstLine="482"/>
        <w:rPr>
          <w:kern w:val="0"/>
          <w:sz w:val="20"/>
          <w:szCs w:val="21"/>
        </w:rPr>
      </w:pPr>
      <w:r>
        <w:rPr>
          <w:rFonts w:ascii="宋体" w:hAnsi="Courier New" w:hint="eastAsia"/>
          <w:kern w:val="0"/>
          <w:sz w:val="20"/>
          <w:szCs w:val="21"/>
        </w:rPr>
        <w:t>......</w:t>
      </w:r>
    </w:p>
    <w:p w:rsidR="00C45723" w:rsidRDefault="000758C4">
      <w:pPr>
        <w:spacing w:line="360" w:lineRule="auto"/>
        <w:ind w:firstLine="482"/>
        <w:rPr>
          <w:szCs w:val="20"/>
        </w:rPr>
      </w:pPr>
      <w:r>
        <w:rPr>
          <w:rFonts w:hint="eastAsia"/>
          <w:szCs w:val="20"/>
        </w:rPr>
        <w:t>2</w:t>
      </w:r>
      <w:r>
        <w:rPr>
          <w:rFonts w:hint="eastAsia"/>
          <w:szCs w:val="20"/>
        </w:rPr>
        <w:t>、我方同意自本项目竞争性磋商采购文件采购公告规定的递交响应文件截止时间起遵循</w:t>
      </w:r>
      <w:r>
        <w:rPr>
          <w:rFonts w:hAnsi="宋体" w:hint="eastAsia"/>
          <w:szCs w:val="20"/>
        </w:rPr>
        <w:t>本响应函</w:t>
      </w:r>
      <w:r>
        <w:rPr>
          <w:rFonts w:hint="eastAsia"/>
          <w:szCs w:val="20"/>
        </w:rPr>
        <w:t>，并承诺在“第三章</w:t>
      </w:r>
      <w:r>
        <w:rPr>
          <w:rFonts w:hint="eastAsia"/>
          <w:szCs w:val="20"/>
        </w:rPr>
        <w:t xml:space="preserve"> </w:t>
      </w:r>
      <w:r>
        <w:rPr>
          <w:rFonts w:hint="eastAsia"/>
          <w:szCs w:val="20"/>
        </w:rPr>
        <w:t>供应商须知”规定的响应有效期内不修改、撤销响应文件。</w:t>
      </w:r>
    </w:p>
    <w:p w:rsidR="00C45723" w:rsidRDefault="000758C4">
      <w:pPr>
        <w:spacing w:line="360" w:lineRule="auto"/>
        <w:ind w:firstLine="482"/>
        <w:rPr>
          <w:szCs w:val="20"/>
        </w:rPr>
      </w:pPr>
      <w:r>
        <w:rPr>
          <w:rFonts w:hint="eastAsia"/>
          <w:szCs w:val="20"/>
        </w:rPr>
        <w:t>3</w:t>
      </w:r>
      <w:r>
        <w:rPr>
          <w:rFonts w:hint="eastAsia"/>
          <w:szCs w:val="20"/>
        </w:rPr>
        <w:t>、我方在此声明，所递交的响应文件及有关资料内容完整、真实和准确。</w:t>
      </w:r>
    </w:p>
    <w:p w:rsidR="00C45723" w:rsidRDefault="000758C4">
      <w:pPr>
        <w:spacing w:line="360" w:lineRule="auto"/>
        <w:ind w:firstLine="482"/>
        <w:rPr>
          <w:szCs w:val="20"/>
        </w:rPr>
      </w:pPr>
      <w:r>
        <w:rPr>
          <w:rFonts w:hint="eastAsia"/>
          <w:szCs w:val="20"/>
        </w:rPr>
        <w:t>4</w:t>
      </w:r>
      <w:r>
        <w:rPr>
          <w:rFonts w:hint="eastAsia"/>
          <w:szCs w:val="20"/>
        </w:rPr>
        <w:t>、如本项目采购内容涉及须符合国家强制规定的，我方承诺我方本次竞标均符合国家有关强制规定。</w:t>
      </w:r>
    </w:p>
    <w:p w:rsidR="00C45723" w:rsidRDefault="000758C4">
      <w:pPr>
        <w:spacing w:line="360" w:lineRule="auto"/>
        <w:ind w:firstLine="482"/>
        <w:rPr>
          <w:szCs w:val="20"/>
        </w:rPr>
      </w:pPr>
      <w:r>
        <w:rPr>
          <w:rFonts w:hint="eastAsia"/>
          <w:szCs w:val="20"/>
        </w:rPr>
        <w:t>5</w:t>
      </w:r>
      <w:r>
        <w:rPr>
          <w:rFonts w:hint="eastAsia"/>
          <w:szCs w:val="20"/>
        </w:rPr>
        <w:t>、如我方成交，我方承诺在收到成交通知书后，在成交通知书规定的期限内，</w:t>
      </w:r>
      <w:r>
        <w:rPr>
          <w:rFonts w:hAnsi="宋体" w:hint="eastAsia"/>
          <w:szCs w:val="20"/>
        </w:rPr>
        <w:t>根据竞争性磋商采购文件、我方的响应文件及有关澄清承诺书的要求按第六章“合同文本”与采购人订立书面合同，并按照合同约定</w:t>
      </w:r>
      <w:r>
        <w:rPr>
          <w:rFonts w:hint="eastAsia"/>
          <w:szCs w:val="20"/>
        </w:rPr>
        <w:t>承担完成合同的责任和义务。</w:t>
      </w:r>
    </w:p>
    <w:p w:rsidR="00C45723" w:rsidRDefault="000758C4">
      <w:pPr>
        <w:spacing w:line="360" w:lineRule="auto"/>
        <w:ind w:firstLine="482"/>
        <w:rPr>
          <w:szCs w:val="20"/>
        </w:rPr>
      </w:pPr>
      <w:r>
        <w:rPr>
          <w:rFonts w:hint="eastAsia"/>
          <w:szCs w:val="20"/>
        </w:rPr>
        <w:t>6</w:t>
      </w:r>
      <w:r>
        <w:rPr>
          <w:rFonts w:hint="eastAsia"/>
          <w:szCs w:val="20"/>
        </w:rPr>
        <w:t>、我方已详细审核竞争性磋商采购文件，我方知道必须放弃提出含糊不清或误解问题的权利。</w:t>
      </w:r>
    </w:p>
    <w:p w:rsidR="00C45723" w:rsidRDefault="000758C4">
      <w:pPr>
        <w:spacing w:line="360" w:lineRule="auto"/>
        <w:ind w:firstLine="482"/>
        <w:rPr>
          <w:szCs w:val="20"/>
        </w:rPr>
      </w:pPr>
      <w:r>
        <w:rPr>
          <w:rFonts w:hint="eastAsia"/>
          <w:szCs w:val="20"/>
        </w:rPr>
        <w:t>7</w:t>
      </w:r>
      <w:r>
        <w:rPr>
          <w:rFonts w:hint="eastAsia"/>
          <w:szCs w:val="20"/>
        </w:rPr>
        <w:t>、我方承诺满足竞争性磋商采购文件</w:t>
      </w:r>
      <w:r>
        <w:rPr>
          <w:rFonts w:hAnsi="宋体" w:hint="eastAsia"/>
          <w:szCs w:val="20"/>
        </w:rPr>
        <w:t>第六章“合同文本”</w:t>
      </w:r>
      <w:r>
        <w:rPr>
          <w:rFonts w:hint="eastAsia"/>
          <w:szCs w:val="20"/>
        </w:rPr>
        <w:t>的条款，承担完成合同的责任和义务。</w:t>
      </w:r>
    </w:p>
    <w:p w:rsidR="00C45723" w:rsidRDefault="000758C4">
      <w:pPr>
        <w:spacing w:line="360" w:lineRule="auto"/>
        <w:ind w:firstLine="482"/>
        <w:rPr>
          <w:szCs w:val="20"/>
        </w:rPr>
      </w:pPr>
      <w:r>
        <w:rPr>
          <w:rFonts w:hint="eastAsia"/>
          <w:szCs w:val="20"/>
        </w:rPr>
        <w:t>8</w:t>
      </w:r>
      <w:r>
        <w:rPr>
          <w:rFonts w:hint="eastAsia"/>
          <w:szCs w:val="20"/>
        </w:rPr>
        <w:t>、我方同意应贵方要求提供与本竞标有关的任何数据或资料。若贵方需要，我方愿意提供我方</w:t>
      </w:r>
      <w:proofErr w:type="gramStart"/>
      <w:r>
        <w:rPr>
          <w:rFonts w:hint="eastAsia"/>
          <w:szCs w:val="20"/>
        </w:rPr>
        <w:t>作出</w:t>
      </w:r>
      <w:proofErr w:type="gramEnd"/>
      <w:r>
        <w:rPr>
          <w:rFonts w:hint="eastAsia"/>
          <w:szCs w:val="20"/>
        </w:rPr>
        <w:t>的一切承诺的证明材料。</w:t>
      </w:r>
    </w:p>
    <w:p w:rsidR="00C45723" w:rsidRDefault="000758C4">
      <w:pPr>
        <w:spacing w:line="360" w:lineRule="auto"/>
        <w:ind w:firstLine="482"/>
        <w:rPr>
          <w:szCs w:val="20"/>
        </w:rPr>
      </w:pPr>
      <w:r>
        <w:rPr>
          <w:rFonts w:hint="eastAsia"/>
          <w:szCs w:val="20"/>
        </w:rPr>
        <w:t>9</w:t>
      </w:r>
      <w:r>
        <w:rPr>
          <w:rFonts w:hint="eastAsia"/>
          <w:szCs w:val="20"/>
        </w:rPr>
        <w:t>、我方完全理解贵方不一定接受响应报价最低的竞标人为成交供应商的行为。</w:t>
      </w:r>
    </w:p>
    <w:p w:rsidR="00C45723" w:rsidRDefault="000758C4">
      <w:pPr>
        <w:spacing w:line="360" w:lineRule="auto"/>
        <w:ind w:firstLine="482"/>
        <w:rPr>
          <w:szCs w:val="20"/>
        </w:rPr>
      </w:pPr>
      <w:r>
        <w:rPr>
          <w:rFonts w:hint="eastAsia"/>
          <w:szCs w:val="20"/>
        </w:rPr>
        <w:lastRenderedPageBreak/>
        <w:t>10</w:t>
      </w:r>
      <w:r>
        <w:rPr>
          <w:rFonts w:hint="eastAsia"/>
          <w:szCs w:val="20"/>
        </w:rPr>
        <w:t>、我方将严格遵守《中华人民共和国政府采购法》第七十七条的规定，</w:t>
      </w:r>
      <w:proofErr w:type="gramStart"/>
      <w:r>
        <w:rPr>
          <w:rFonts w:hint="eastAsia"/>
          <w:szCs w:val="20"/>
        </w:rPr>
        <w:t>即供应</w:t>
      </w:r>
      <w:proofErr w:type="gramEnd"/>
      <w:r>
        <w:rPr>
          <w:rFonts w:hint="eastAsia"/>
          <w:szCs w:val="20"/>
        </w:rPr>
        <w:t>商有下列情形之一的，处以采购金额千分之五以上千</w:t>
      </w:r>
      <w:proofErr w:type="gramStart"/>
      <w:r>
        <w:rPr>
          <w:rFonts w:hint="eastAsia"/>
          <w:szCs w:val="20"/>
        </w:rPr>
        <w:t>分之十</w:t>
      </w:r>
      <w:proofErr w:type="gramEnd"/>
      <w:r>
        <w:rPr>
          <w:rFonts w:hAnsi="宋体" w:hint="eastAsia"/>
          <w:szCs w:val="20"/>
        </w:rPr>
        <w:t>以下的罚款，列入不良行为记录名单，在一至三年内禁止参加政府采购活动，有违法所得的，并处没收违法所得，情节严重的，由工商行政管理机关吊销营业执照；构成犯罪的，依法追究刑事责任：</w:t>
      </w:r>
    </w:p>
    <w:p w:rsidR="00C45723" w:rsidRDefault="000758C4">
      <w:pPr>
        <w:tabs>
          <w:tab w:val="left" w:pos="720"/>
          <w:tab w:val="left" w:pos="945"/>
          <w:tab w:val="left" w:pos="1140"/>
        </w:tabs>
        <w:spacing w:line="360" w:lineRule="auto"/>
        <w:rPr>
          <w:rFonts w:hAnsi="宋体"/>
          <w:szCs w:val="20"/>
        </w:rPr>
      </w:pPr>
      <w:r>
        <w:rPr>
          <w:rFonts w:hAnsi="宋体" w:hint="eastAsia"/>
          <w:szCs w:val="20"/>
        </w:rPr>
        <w:t>提供虚假材料谋取中标、成交的；</w:t>
      </w:r>
    </w:p>
    <w:p w:rsidR="00C45723" w:rsidRDefault="000758C4">
      <w:pPr>
        <w:tabs>
          <w:tab w:val="left" w:pos="720"/>
          <w:tab w:val="left" w:pos="945"/>
          <w:tab w:val="left" w:pos="1140"/>
        </w:tabs>
        <w:spacing w:line="360" w:lineRule="auto"/>
        <w:rPr>
          <w:rFonts w:hAnsi="宋体"/>
          <w:szCs w:val="20"/>
        </w:rPr>
      </w:pPr>
      <w:r>
        <w:rPr>
          <w:rFonts w:hAnsi="宋体" w:hint="eastAsia"/>
          <w:szCs w:val="20"/>
        </w:rPr>
        <w:t>采取不正当手段诋毁、排挤其他供应商的；</w:t>
      </w:r>
    </w:p>
    <w:p w:rsidR="00C45723" w:rsidRDefault="000758C4">
      <w:pPr>
        <w:tabs>
          <w:tab w:val="left" w:pos="720"/>
          <w:tab w:val="left" w:pos="945"/>
          <w:tab w:val="left" w:pos="1140"/>
        </w:tabs>
        <w:spacing w:line="360" w:lineRule="auto"/>
        <w:rPr>
          <w:szCs w:val="20"/>
        </w:rPr>
      </w:pPr>
      <w:r>
        <w:rPr>
          <w:rFonts w:hAnsi="宋体" w:hint="eastAsia"/>
          <w:szCs w:val="20"/>
        </w:rPr>
        <w:t>与采购人、其他供应商或者采购代理机构恶意串通的；</w:t>
      </w:r>
    </w:p>
    <w:p w:rsidR="00C45723" w:rsidRDefault="000758C4">
      <w:pPr>
        <w:tabs>
          <w:tab w:val="left" w:pos="720"/>
          <w:tab w:val="left" w:pos="945"/>
          <w:tab w:val="left" w:pos="1140"/>
        </w:tabs>
        <w:spacing w:line="360" w:lineRule="auto"/>
        <w:rPr>
          <w:szCs w:val="20"/>
        </w:rPr>
      </w:pPr>
      <w:r>
        <w:rPr>
          <w:rFonts w:hAnsi="宋体" w:hint="eastAsia"/>
          <w:szCs w:val="20"/>
        </w:rPr>
        <w:t>向采购人、采购代理机构行贿或者提供其他不正当利益的；</w:t>
      </w:r>
    </w:p>
    <w:p w:rsidR="00C45723" w:rsidRDefault="000758C4">
      <w:pPr>
        <w:tabs>
          <w:tab w:val="left" w:pos="720"/>
          <w:tab w:val="left" w:pos="945"/>
          <w:tab w:val="left" w:pos="1140"/>
        </w:tabs>
        <w:spacing w:line="360" w:lineRule="auto"/>
        <w:rPr>
          <w:szCs w:val="20"/>
        </w:rPr>
      </w:pPr>
      <w:r>
        <w:rPr>
          <w:rFonts w:hAnsi="宋体" w:hint="eastAsia"/>
          <w:szCs w:val="20"/>
        </w:rPr>
        <w:t>在采购过程中与采购人进行协商谈判的；</w:t>
      </w:r>
    </w:p>
    <w:p w:rsidR="00C45723" w:rsidRDefault="000758C4">
      <w:pPr>
        <w:tabs>
          <w:tab w:val="left" w:pos="720"/>
          <w:tab w:val="left" w:pos="945"/>
          <w:tab w:val="left" w:pos="1140"/>
        </w:tabs>
        <w:spacing w:line="360" w:lineRule="auto"/>
        <w:rPr>
          <w:szCs w:val="20"/>
        </w:rPr>
      </w:pPr>
      <w:r>
        <w:rPr>
          <w:rFonts w:hAnsi="宋体" w:hint="eastAsia"/>
          <w:szCs w:val="20"/>
        </w:rPr>
        <w:t>拒绝有关部门监督检查或提供虚假情况的。</w:t>
      </w:r>
    </w:p>
    <w:p w:rsidR="00C45723" w:rsidRDefault="000758C4">
      <w:pPr>
        <w:spacing w:line="360" w:lineRule="auto"/>
        <w:ind w:firstLine="420"/>
        <w:rPr>
          <w:szCs w:val="20"/>
        </w:rPr>
      </w:pPr>
      <w:r>
        <w:rPr>
          <w:rFonts w:hAnsi="宋体" w:cs="宋体" w:hint="eastAsia"/>
          <w:szCs w:val="20"/>
        </w:rPr>
        <w:t>11.</w:t>
      </w:r>
      <w:r>
        <w:rPr>
          <w:rFonts w:hAnsi="宋体" w:cs="宋体" w:hint="eastAsia"/>
          <w:szCs w:val="20"/>
        </w:rPr>
        <w:t>与本磋商有关的一切正式往来信函请寄</w:t>
      </w:r>
      <w:r>
        <w:rPr>
          <w:rFonts w:hint="eastAsia"/>
          <w:szCs w:val="20"/>
        </w:rPr>
        <w:t>：</w:t>
      </w:r>
      <w:r>
        <w:rPr>
          <w:rFonts w:hint="eastAsia"/>
          <w:szCs w:val="20"/>
          <w:u w:val="single"/>
        </w:rPr>
        <w:t xml:space="preserve"> </w:t>
      </w:r>
    </w:p>
    <w:p w:rsidR="00C45723" w:rsidRDefault="000758C4">
      <w:pPr>
        <w:spacing w:line="360" w:lineRule="auto"/>
        <w:ind w:firstLine="420"/>
        <w:rPr>
          <w:szCs w:val="20"/>
        </w:rPr>
      </w:pPr>
      <w:r>
        <w:rPr>
          <w:rFonts w:hint="eastAsia"/>
          <w:szCs w:val="20"/>
        </w:rPr>
        <w:t>地址：</w:t>
      </w:r>
      <w:r>
        <w:rPr>
          <w:rFonts w:hint="eastAsia"/>
          <w:szCs w:val="20"/>
          <w:u w:val="single"/>
        </w:rPr>
        <w:t xml:space="preserve">                                                        </w:t>
      </w:r>
      <w:r>
        <w:rPr>
          <w:rFonts w:hint="eastAsia"/>
          <w:szCs w:val="20"/>
        </w:rPr>
        <w:t xml:space="preserve"> </w:t>
      </w:r>
    </w:p>
    <w:p w:rsidR="00C45723" w:rsidRDefault="000758C4">
      <w:pPr>
        <w:spacing w:line="360" w:lineRule="auto"/>
        <w:ind w:firstLine="420"/>
        <w:rPr>
          <w:szCs w:val="20"/>
          <w:u w:val="single"/>
        </w:rPr>
      </w:pPr>
      <w:r>
        <w:rPr>
          <w:rFonts w:hint="eastAsia"/>
          <w:szCs w:val="20"/>
        </w:rPr>
        <w:t>电话：</w:t>
      </w:r>
      <w:r>
        <w:rPr>
          <w:rFonts w:hint="eastAsia"/>
          <w:szCs w:val="20"/>
          <w:u w:val="single"/>
        </w:rPr>
        <w:t xml:space="preserve">                                      </w:t>
      </w:r>
      <w:r>
        <w:rPr>
          <w:rFonts w:hint="eastAsia"/>
          <w:szCs w:val="20"/>
          <w:u w:val="single"/>
        </w:rPr>
        <w:t xml:space="preserve">　　　　　　　　　</w:t>
      </w:r>
    </w:p>
    <w:p w:rsidR="00C45723" w:rsidRDefault="000758C4">
      <w:pPr>
        <w:spacing w:line="360" w:lineRule="auto"/>
        <w:ind w:firstLine="420"/>
        <w:rPr>
          <w:szCs w:val="20"/>
        </w:rPr>
      </w:pPr>
      <w:r>
        <w:rPr>
          <w:rFonts w:hint="eastAsia"/>
          <w:szCs w:val="20"/>
        </w:rPr>
        <w:t>传真：</w:t>
      </w:r>
      <w:r>
        <w:rPr>
          <w:rFonts w:hint="eastAsia"/>
          <w:szCs w:val="20"/>
          <w:u w:val="single"/>
        </w:rPr>
        <w:t xml:space="preserve">　　　　　　　　　　　　　　　　　　　　　　　　　　　　</w:t>
      </w:r>
    </w:p>
    <w:p w:rsidR="00C45723" w:rsidRDefault="000758C4">
      <w:pPr>
        <w:spacing w:line="360" w:lineRule="auto"/>
        <w:ind w:firstLine="420"/>
        <w:rPr>
          <w:szCs w:val="20"/>
          <w:u w:val="single"/>
        </w:rPr>
      </w:pPr>
      <w:r>
        <w:rPr>
          <w:rFonts w:hint="eastAsia"/>
          <w:szCs w:val="20"/>
        </w:rPr>
        <w:t>邮政编码：</w:t>
      </w:r>
      <w:r>
        <w:rPr>
          <w:rFonts w:hint="eastAsia"/>
          <w:szCs w:val="20"/>
          <w:u w:val="single"/>
        </w:rPr>
        <w:t xml:space="preserve">                                                    </w:t>
      </w:r>
    </w:p>
    <w:p w:rsidR="00C45723" w:rsidRDefault="000758C4">
      <w:pPr>
        <w:spacing w:line="360" w:lineRule="auto"/>
        <w:ind w:firstLine="420"/>
        <w:rPr>
          <w:szCs w:val="20"/>
          <w:u w:val="single"/>
        </w:rPr>
      </w:pPr>
      <w:r>
        <w:rPr>
          <w:rFonts w:hint="eastAsia"/>
          <w:szCs w:val="20"/>
        </w:rPr>
        <w:t>开户名称：</w:t>
      </w:r>
      <w:r>
        <w:rPr>
          <w:rFonts w:hint="eastAsia"/>
          <w:szCs w:val="20"/>
          <w:u w:val="single"/>
        </w:rPr>
        <w:t xml:space="preserve">                                                    </w:t>
      </w:r>
    </w:p>
    <w:p w:rsidR="00C45723" w:rsidRDefault="000758C4">
      <w:pPr>
        <w:spacing w:line="360" w:lineRule="auto"/>
        <w:ind w:firstLine="420"/>
        <w:rPr>
          <w:szCs w:val="20"/>
          <w:u w:val="single"/>
        </w:rPr>
      </w:pPr>
      <w:r>
        <w:rPr>
          <w:rFonts w:hint="eastAsia"/>
          <w:szCs w:val="20"/>
        </w:rPr>
        <w:t>开户银行：</w:t>
      </w:r>
      <w:r>
        <w:rPr>
          <w:rFonts w:hint="eastAsia"/>
          <w:szCs w:val="20"/>
          <w:u w:val="single"/>
        </w:rPr>
        <w:t xml:space="preserve">                                                    </w:t>
      </w:r>
    </w:p>
    <w:p w:rsidR="00C45723" w:rsidRDefault="000758C4">
      <w:pPr>
        <w:spacing w:line="360" w:lineRule="auto"/>
        <w:ind w:firstLine="420"/>
        <w:rPr>
          <w:szCs w:val="20"/>
          <w:u w:val="single"/>
        </w:rPr>
      </w:pPr>
      <w:r>
        <w:rPr>
          <w:rFonts w:hint="eastAsia"/>
          <w:szCs w:val="20"/>
        </w:rPr>
        <w:t>银行账号：</w:t>
      </w:r>
      <w:r>
        <w:rPr>
          <w:rFonts w:hint="eastAsia"/>
          <w:szCs w:val="20"/>
          <w:u w:val="single"/>
        </w:rPr>
        <w:t xml:space="preserve">                                                    </w:t>
      </w:r>
    </w:p>
    <w:p w:rsidR="00C45723" w:rsidRDefault="000758C4">
      <w:pPr>
        <w:tabs>
          <w:tab w:val="left" w:pos="939"/>
        </w:tabs>
        <w:spacing w:line="360" w:lineRule="auto"/>
        <w:ind w:leftChars="67" w:left="141" w:firstLineChars="150" w:firstLine="300"/>
        <w:rPr>
          <w:rFonts w:ascii="宋体" w:hAnsi="宋体" w:cs="宋体"/>
          <w:sz w:val="20"/>
          <w:szCs w:val="20"/>
        </w:rPr>
      </w:pPr>
      <w:r>
        <w:rPr>
          <w:rFonts w:ascii="宋体" w:hAnsi="宋体" w:cs="宋体" w:hint="eastAsia"/>
          <w:sz w:val="20"/>
          <w:szCs w:val="20"/>
        </w:rPr>
        <w:t>特此承诺。</w:t>
      </w:r>
    </w:p>
    <w:p w:rsidR="00C45723" w:rsidRDefault="00C45723">
      <w:pPr>
        <w:spacing w:line="360" w:lineRule="auto"/>
        <w:jc w:val="left"/>
        <w:rPr>
          <w:rFonts w:ascii="宋体" w:hAnsi="宋体" w:cs="宋体"/>
          <w:szCs w:val="21"/>
        </w:rPr>
      </w:pPr>
    </w:p>
    <w:p w:rsidR="00C45723" w:rsidRDefault="000758C4">
      <w:pPr>
        <w:autoSpaceDE w:val="0"/>
        <w:autoSpaceDN w:val="0"/>
        <w:spacing w:line="360" w:lineRule="auto"/>
        <w:ind w:leftChars="1950" w:left="4335" w:hangingChars="100" w:hanging="240"/>
        <w:rPr>
          <w:rFonts w:ascii="仿宋_GB2312" w:eastAsia="仿宋_GB2312" w:hAnsi="仿宋" w:cs="仿宋_GB2312"/>
          <w:kern w:val="0"/>
          <w:sz w:val="24"/>
        </w:rPr>
      </w:pPr>
      <w:r>
        <w:rPr>
          <w:rFonts w:ascii="仿宋_GB2312" w:eastAsia="仿宋_GB2312" w:hAnsi="仿宋" w:cs="仿宋_GB2312" w:hint="eastAsia"/>
          <w:kern w:val="0"/>
          <w:sz w:val="24"/>
        </w:rPr>
        <w:t>供应商名称（电子签章）：</w:t>
      </w:r>
    </w:p>
    <w:p w:rsidR="00C45723" w:rsidRDefault="000758C4">
      <w:pPr>
        <w:autoSpaceDE w:val="0"/>
        <w:autoSpaceDN w:val="0"/>
        <w:spacing w:line="360" w:lineRule="auto"/>
        <w:ind w:firstLineChars="2700" w:firstLine="6480"/>
        <w:rPr>
          <w:rFonts w:ascii="仿宋_GB2312" w:eastAsia="仿宋_GB2312" w:hAnsi="仿宋" w:cs="仿宋_GB2312"/>
          <w:kern w:val="0"/>
          <w:sz w:val="24"/>
          <w:lang w:val="zh-CN"/>
        </w:rPr>
      </w:pPr>
      <w:r>
        <w:rPr>
          <w:rFonts w:ascii="仿宋_GB2312" w:eastAsia="仿宋_GB2312" w:hAnsi="仿宋" w:cs="仿宋_GB2312" w:hint="eastAsia"/>
          <w:kern w:val="0"/>
          <w:sz w:val="24"/>
          <w:lang w:val="zh-CN"/>
        </w:rPr>
        <w:t>日期：  年  月   日</w:t>
      </w:r>
    </w:p>
    <w:p w:rsidR="00C45723" w:rsidRDefault="00C45723">
      <w:pPr>
        <w:autoSpaceDE w:val="0"/>
        <w:autoSpaceDN w:val="0"/>
        <w:spacing w:line="360" w:lineRule="auto"/>
        <w:ind w:firstLineChars="2700" w:firstLine="6480"/>
        <w:rPr>
          <w:rFonts w:ascii="仿宋_GB2312" w:eastAsia="仿宋_GB2312" w:hAnsi="仿宋" w:cs="仿宋_GB2312"/>
          <w:kern w:val="0"/>
          <w:sz w:val="24"/>
          <w:lang w:val="zh-CN"/>
        </w:rPr>
      </w:pPr>
    </w:p>
    <w:p w:rsidR="00C45723" w:rsidRDefault="00C45723">
      <w:pPr>
        <w:autoSpaceDE w:val="0"/>
        <w:autoSpaceDN w:val="0"/>
        <w:spacing w:line="360" w:lineRule="auto"/>
        <w:ind w:firstLineChars="2700" w:firstLine="6480"/>
        <w:rPr>
          <w:rFonts w:ascii="仿宋_GB2312" w:eastAsia="仿宋_GB2312" w:hAnsi="仿宋" w:cs="仿宋_GB2312"/>
          <w:kern w:val="0"/>
          <w:sz w:val="24"/>
          <w:lang w:val="zh-CN"/>
        </w:rPr>
      </w:pPr>
    </w:p>
    <w:p w:rsidR="00C45723" w:rsidRDefault="00C45723">
      <w:pPr>
        <w:autoSpaceDE w:val="0"/>
        <w:autoSpaceDN w:val="0"/>
        <w:spacing w:line="360" w:lineRule="auto"/>
        <w:ind w:firstLineChars="2700" w:firstLine="6480"/>
        <w:rPr>
          <w:rFonts w:ascii="仿宋_GB2312" w:eastAsia="仿宋_GB2312" w:hAnsi="仿宋" w:cs="仿宋_GB2312"/>
          <w:kern w:val="0"/>
          <w:sz w:val="24"/>
          <w:lang w:val="zh-CN"/>
        </w:rPr>
      </w:pPr>
    </w:p>
    <w:p w:rsidR="00C45723" w:rsidRDefault="00C45723">
      <w:pPr>
        <w:autoSpaceDE w:val="0"/>
        <w:autoSpaceDN w:val="0"/>
        <w:spacing w:line="360" w:lineRule="auto"/>
        <w:ind w:firstLineChars="2700" w:firstLine="6480"/>
        <w:rPr>
          <w:rFonts w:ascii="仿宋_GB2312" w:eastAsia="仿宋_GB2312" w:hAnsi="仿宋" w:cs="仿宋_GB2312"/>
          <w:kern w:val="0"/>
          <w:sz w:val="24"/>
          <w:lang w:val="zh-CN"/>
        </w:rPr>
      </w:pPr>
    </w:p>
    <w:p w:rsidR="00C45723" w:rsidRDefault="00C45723">
      <w:pPr>
        <w:autoSpaceDE w:val="0"/>
        <w:autoSpaceDN w:val="0"/>
        <w:spacing w:line="360" w:lineRule="auto"/>
        <w:ind w:firstLineChars="2700" w:firstLine="6480"/>
        <w:rPr>
          <w:rFonts w:ascii="仿宋_GB2312" w:eastAsia="仿宋_GB2312" w:hAnsi="仿宋" w:cs="仿宋_GB2312"/>
          <w:kern w:val="0"/>
          <w:sz w:val="24"/>
          <w:lang w:val="zh-CN"/>
        </w:rPr>
      </w:pPr>
    </w:p>
    <w:p w:rsidR="00C45723" w:rsidRDefault="00C45723">
      <w:pPr>
        <w:autoSpaceDE w:val="0"/>
        <w:autoSpaceDN w:val="0"/>
        <w:spacing w:line="360" w:lineRule="auto"/>
        <w:ind w:firstLineChars="2700" w:firstLine="6480"/>
        <w:rPr>
          <w:rFonts w:ascii="仿宋_GB2312" w:eastAsia="仿宋_GB2312" w:hAnsi="仿宋" w:cs="仿宋_GB2312"/>
          <w:kern w:val="0"/>
          <w:sz w:val="24"/>
          <w:lang w:val="zh-CN"/>
        </w:rPr>
      </w:pPr>
    </w:p>
    <w:p w:rsidR="00C45723" w:rsidRDefault="00C45723">
      <w:pPr>
        <w:autoSpaceDE w:val="0"/>
        <w:autoSpaceDN w:val="0"/>
        <w:spacing w:line="360" w:lineRule="auto"/>
        <w:ind w:firstLineChars="2700" w:firstLine="6480"/>
        <w:rPr>
          <w:rFonts w:ascii="仿宋_GB2312" w:eastAsia="仿宋_GB2312" w:hAnsi="仿宋" w:cs="仿宋_GB2312"/>
          <w:kern w:val="0"/>
          <w:sz w:val="24"/>
          <w:lang w:val="zh-CN"/>
        </w:rPr>
      </w:pPr>
    </w:p>
    <w:p w:rsidR="00C45723" w:rsidRDefault="00C45723">
      <w:pPr>
        <w:autoSpaceDE w:val="0"/>
        <w:autoSpaceDN w:val="0"/>
        <w:spacing w:line="360" w:lineRule="auto"/>
        <w:ind w:firstLineChars="2700" w:firstLine="6480"/>
        <w:rPr>
          <w:rFonts w:ascii="仿宋_GB2312" w:eastAsia="仿宋_GB2312" w:hAnsi="仿宋" w:cs="仿宋_GB2312"/>
          <w:kern w:val="0"/>
          <w:sz w:val="24"/>
          <w:lang w:val="zh-CN"/>
        </w:rPr>
      </w:pPr>
    </w:p>
    <w:p w:rsidR="00C45723" w:rsidRDefault="00C45723">
      <w:pPr>
        <w:autoSpaceDE w:val="0"/>
        <w:autoSpaceDN w:val="0"/>
        <w:spacing w:line="360" w:lineRule="auto"/>
        <w:ind w:firstLineChars="2700" w:firstLine="6480"/>
        <w:rPr>
          <w:rFonts w:ascii="仿宋_GB2312" w:eastAsia="仿宋_GB2312" w:hAnsi="仿宋" w:cs="仿宋_GB2312"/>
          <w:kern w:val="0"/>
          <w:sz w:val="24"/>
          <w:lang w:val="zh-CN"/>
        </w:rPr>
      </w:pPr>
    </w:p>
    <w:p w:rsidR="00C45723" w:rsidRDefault="00C45723">
      <w:pPr>
        <w:autoSpaceDE w:val="0"/>
        <w:autoSpaceDN w:val="0"/>
        <w:spacing w:line="360" w:lineRule="auto"/>
        <w:ind w:firstLineChars="2700" w:firstLine="6480"/>
        <w:rPr>
          <w:rFonts w:ascii="仿宋_GB2312" w:eastAsia="仿宋_GB2312" w:hAnsi="仿宋" w:cs="仿宋_GB2312"/>
          <w:kern w:val="0"/>
          <w:sz w:val="24"/>
          <w:lang w:val="zh-CN"/>
        </w:rPr>
      </w:pPr>
    </w:p>
    <w:p w:rsidR="00C45723" w:rsidRDefault="000758C4">
      <w:pPr>
        <w:spacing w:line="520" w:lineRule="exact"/>
        <w:jc w:val="center"/>
        <w:rPr>
          <w:rFonts w:ascii="宋体" w:hAnsi="宋体"/>
          <w:b/>
          <w:bCs/>
          <w:sz w:val="32"/>
          <w:szCs w:val="32"/>
        </w:rPr>
      </w:pPr>
      <w:r>
        <w:rPr>
          <w:rFonts w:hint="eastAsia"/>
        </w:rPr>
        <w:lastRenderedPageBreak/>
        <w:t>二</w:t>
      </w:r>
      <w:r>
        <w:rPr>
          <w:rFonts w:ascii="宋体" w:hAnsi="宋体" w:hint="eastAsia"/>
          <w:b/>
          <w:bCs/>
          <w:sz w:val="32"/>
          <w:szCs w:val="32"/>
        </w:rPr>
        <w:t>、响应报价表</w:t>
      </w:r>
    </w:p>
    <w:p w:rsidR="00C45723" w:rsidRDefault="000758C4">
      <w:pPr>
        <w:snapToGrid w:val="0"/>
        <w:spacing w:before="50" w:after="50" w:line="360" w:lineRule="auto"/>
        <w:rPr>
          <w:rFonts w:ascii="宋体" w:hAnsi="宋体"/>
          <w:sz w:val="24"/>
          <w:u w:val="single"/>
        </w:rPr>
      </w:pPr>
      <w:r>
        <w:rPr>
          <w:rFonts w:ascii="宋体" w:hAnsi="宋体" w:hint="eastAsia"/>
          <w:sz w:val="24"/>
        </w:rPr>
        <w:t>项目名称：</w:t>
      </w:r>
      <w:r>
        <w:rPr>
          <w:rFonts w:ascii="宋体" w:hAnsi="宋体" w:hint="eastAsia"/>
          <w:sz w:val="24"/>
          <w:u w:val="single"/>
        </w:rPr>
        <w:t xml:space="preserve">      </w:t>
      </w:r>
      <w:r>
        <w:rPr>
          <w:rFonts w:ascii="宋体" w:hAnsi="宋体"/>
          <w:sz w:val="24"/>
          <w:u w:val="single"/>
        </w:rPr>
        <w:t xml:space="preserve">     </w:t>
      </w:r>
      <w:r>
        <w:rPr>
          <w:rFonts w:ascii="宋体" w:hAnsi="宋体"/>
          <w:sz w:val="24"/>
        </w:rPr>
        <w:t xml:space="preserve">         </w:t>
      </w:r>
      <w:r>
        <w:rPr>
          <w:rFonts w:ascii="宋体" w:hAnsi="宋体" w:hint="eastAsia"/>
          <w:sz w:val="24"/>
        </w:rPr>
        <w:t>项目编号：</w:t>
      </w: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u w:val="single"/>
        </w:rPr>
        <w:t xml:space="preserve">    </w:t>
      </w:r>
      <w:r>
        <w:rPr>
          <w:rFonts w:ascii="宋体" w:hAnsi="宋体" w:hint="eastAsia"/>
          <w:sz w:val="24"/>
        </w:rPr>
        <w:t xml:space="preserve">         分标：</w:t>
      </w:r>
      <w:r>
        <w:rPr>
          <w:rFonts w:ascii="宋体" w:hAnsi="宋体" w:hint="eastAsia"/>
          <w:sz w:val="24"/>
          <w:u w:val="single"/>
        </w:rPr>
        <w:t xml:space="preserve">           </w:t>
      </w:r>
    </w:p>
    <w:p w:rsidR="00C45723" w:rsidRDefault="000758C4">
      <w:pPr>
        <w:snapToGrid w:val="0"/>
        <w:spacing w:before="50" w:after="50" w:line="360" w:lineRule="auto"/>
        <w:rPr>
          <w:rFonts w:ascii="宋体" w:hAnsi="宋体"/>
          <w:sz w:val="24"/>
          <w:u w:val="single"/>
        </w:rPr>
      </w:pPr>
      <w:r>
        <w:rPr>
          <w:rFonts w:hAnsi="宋体" w:hint="eastAsia"/>
          <w:sz w:val="24"/>
        </w:rPr>
        <w:t>供应商名称：</w:t>
      </w:r>
      <w:r>
        <w:rPr>
          <w:rFonts w:hAnsi="宋体" w:hint="eastAsia"/>
          <w:sz w:val="24"/>
          <w:u w:val="single"/>
        </w:rPr>
        <w:t xml:space="preserve">                     </w:t>
      </w:r>
      <w:r>
        <w:rPr>
          <w:rFonts w:hAnsi="宋体" w:hint="eastAsia"/>
          <w:sz w:val="24"/>
        </w:rPr>
        <w:t xml:space="preserve">  </w:t>
      </w:r>
      <w:r>
        <w:rPr>
          <w:rFonts w:ascii="宋体" w:hAnsi="宋体" w:cs="仿宋_GB2312" w:hint="eastAsia"/>
          <w:sz w:val="24"/>
        </w:rPr>
        <w:t xml:space="preserve">                    </w:t>
      </w:r>
    </w:p>
    <w:tbl>
      <w:tblPr>
        <w:tblW w:w="98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
        <w:gridCol w:w="1260"/>
        <w:gridCol w:w="1815"/>
        <w:gridCol w:w="1329"/>
        <w:gridCol w:w="2144"/>
        <w:gridCol w:w="1541"/>
        <w:gridCol w:w="1005"/>
      </w:tblGrid>
      <w:tr w:rsidR="00C45723">
        <w:trPr>
          <w:cantSplit/>
          <w:trHeight w:val="1078"/>
        </w:trPr>
        <w:tc>
          <w:tcPr>
            <w:tcW w:w="719" w:type="dxa"/>
            <w:tcBorders>
              <w:top w:val="single" w:sz="4" w:space="0" w:color="auto"/>
              <w:left w:val="single" w:sz="4" w:space="0" w:color="auto"/>
              <w:bottom w:val="single" w:sz="4" w:space="0" w:color="auto"/>
              <w:right w:val="single" w:sz="4" w:space="0" w:color="auto"/>
            </w:tcBorders>
            <w:vAlign w:val="center"/>
          </w:tcPr>
          <w:p w:rsidR="00C45723" w:rsidRDefault="000758C4">
            <w:pPr>
              <w:rPr>
                <w:rFonts w:ascii="宋体" w:hAnsi="宋体"/>
              </w:rPr>
            </w:pPr>
            <w:r>
              <w:rPr>
                <w:rFonts w:ascii="宋体" w:hAnsi="宋体" w:hint="eastAsia"/>
              </w:rPr>
              <w:t>序号</w:t>
            </w:r>
          </w:p>
        </w:tc>
        <w:tc>
          <w:tcPr>
            <w:tcW w:w="1260" w:type="dxa"/>
            <w:tcBorders>
              <w:top w:val="single" w:sz="4" w:space="0" w:color="auto"/>
              <w:left w:val="single" w:sz="4" w:space="0" w:color="auto"/>
              <w:bottom w:val="single" w:sz="4" w:space="0" w:color="auto"/>
              <w:right w:val="single" w:sz="4" w:space="0" w:color="auto"/>
            </w:tcBorders>
            <w:vAlign w:val="center"/>
          </w:tcPr>
          <w:p w:rsidR="00C45723" w:rsidRDefault="000758C4">
            <w:pPr>
              <w:rPr>
                <w:rFonts w:ascii="宋体" w:hAnsi="宋体"/>
              </w:rPr>
            </w:pPr>
            <w:r>
              <w:rPr>
                <w:rFonts w:ascii="宋体" w:hAnsi="宋体" w:hint="eastAsia"/>
              </w:rPr>
              <w:t>服务名称</w:t>
            </w:r>
          </w:p>
        </w:tc>
        <w:tc>
          <w:tcPr>
            <w:tcW w:w="1815" w:type="dxa"/>
            <w:tcBorders>
              <w:top w:val="single" w:sz="4" w:space="0" w:color="auto"/>
              <w:left w:val="single" w:sz="4" w:space="0" w:color="auto"/>
              <w:bottom w:val="single" w:sz="4" w:space="0" w:color="auto"/>
              <w:right w:val="single" w:sz="4" w:space="0" w:color="auto"/>
            </w:tcBorders>
            <w:vAlign w:val="center"/>
          </w:tcPr>
          <w:p w:rsidR="00C45723" w:rsidRDefault="000758C4">
            <w:pPr>
              <w:jc w:val="center"/>
              <w:rPr>
                <w:rFonts w:ascii="宋体" w:hAnsi="宋体"/>
              </w:rPr>
            </w:pPr>
            <w:r>
              <w:rPr>
                <w:rFonts w:ascii="宋体" w:hAnsi="宋体" w:hint="eastAsia"/>
              </w:rPr>
              <w:t>具体服务内容</w:t>
            </w:r>
          </w:p>
        </w:tc>
        <w:tc>
          <w:tcPr>
            <w:tcW w:w="1329" w:type="dxa"/>
            <w:tcBorders>
              <w:top w:val="single" w:sz="4" w:space="0" w:color="auto"/>
              <w:left w:val="single" w:sz="4" w:space="0" w:color="auto"/>
              <w:bottom w:val="single" w:sz="4" w:space="0" w:color="auto"/>
              <w:right w:val="single" w:sz="4" w:space="0" w:color="auto"/>
            </w:tcBorders>
            <w:vAlign w:val="center"/>
          </w:tcPr>
          <w:p w:rsidR="00C45723" w:rsidRDefault="000758C4">
            <w:pPr>
              <w:jc w:val="center"/>
              <w:rPr>
                <w:rFonts w:ascii="宋体" w:hAnsi="宋体"/>
              </w:rPr>
            </w:pPr>
            <w:r>
              <w:rPr>
                <w:rFonts w:ascii="宋体" w:hAnsi="宋体" w:hint="eastAsia"/>
              </w:rPr>
              <w:t>数量</w:t>
            </w:r>
          </w:p>
        </w:tc>
        <w:tc>
          <w:tcPr>
            <w:tcW w:w="2144" w:type="dxa"/>
            <w:tcBorders>
              <w:top w:val="single" w:sz="4" w:space="0" w:color="auto"/>
              <w:left w:val="single" w:sz="4" w:space="0" w:color="auto"/>
              <w:bottom w:val="single" w:sz="4" w:space="0" w:color="auto"/>
              <w:right w:val="single" w:sz="4" w:space="0" w:color="auto"/>
            </w:tcBorders>
            <w:vAlign w:val="center"/>
          </w:tcPr>
          <w:p w:rsidR="00C45723" w:rsidRDefault="000758C4">
            <w:pPr>
              <w:rPr>
                <w:rFonts w:ascii="宋体" w:hAnsi="宋体"/>
              </w:rPr>
            </w:pPr>
            <w:r>
              <w:rPr>
                <w:rFonts w:ascii="宋体" w:hAnsi="宋体" w:cs="仿宋_GB2312" w:hint="eastAsia"/>
                <w:b/>
                <w:bCs/>
                <w:szCs w:val="21"/>
              </w:rPr>
              <w:t>报价折扣系数（%）</w:t>
            </w:r>
          </w:p>
        </w:tc>
        <w:tc>
          <w:tcPr>
            <w:tcW w:w="1541" w:type="dxa"/>
            <w:tcBorders>
              <w:top w:val="single" w:sz="4" w:space="0" w:color="auto"/>
              <w:left w:val="single" w:sz="4" w:space="0" w:color="auto"/>
              <w:bottom w:val="single" w:sz="4" w:space="0" w:color="auto"/>
              <w:right w:val="single" w:sz="4" w:space="0" w:color="auto"/>
            </w:tcBorders>
          </w:tcPr>
          <w:p w:rsidR="00C45723" w:rsidRDefault="000758C4">
            <w:pPr>
              <w:rPr>
                <w:rFonts w:ascii="宋体" w:hAnsi="宋体"/>
              </w:rPr>
            </w:pPr>
            <w:r>
              <w:rPr>
                <w:rFonts w:ascii="宋体" w:hAnsi="宋体"/>
              </w:rPr>
              <w:t>提交服务成果时间</w:t>
            </w:r>
          </w:p>
        </w:tc>
        <w:tc>
          <w:tcPr>
            <w:tcW w:w="1005" w:type="dxa"/>
            <w:tcBorders>
              <w:top w:val="single" w:sz="4" w:space="0" w:color="auto"/>
              <w:left w:val="single" w:sz="4" w:space="0" w:color="auto"/>
              <w:bottom w:val="single" w:sz="4" w:space="0" w:color="auto"/>
              <w:right w:val="single" w:sz="4" w:space="0" w:color="auto"/>
            </w:tcBorders>
            <w:vAlign w:val="center"/>
          </w:tcPr>
          <w:p w:rsidR="00C45723" w:rsidRDefault="000758C4">
            <w:pPr>
              <w:rPr>
                <w:rFonts w:ascii="宋体" w:hAnsi="宋体"/>
              </w:rPr>
            </w:pPr>
            <w:r>
              <w:rPr>
                <w:rFonts w:ascii="宋体" w:hAnsi="宋体" w:hint="eastAsia"/>
              </w:rPr>
              <w:t>备注</w:t>
            </w:r>
          </w:p>
        </w:tc>
      </w:tr>
      <w:tr w:rsidR="00C45723">
        <w:trPr>
          <w:cantSplit/>
          <w:trHeight w:val="962"/>
        </w:trPr>
        <w:tc>
          <w:tcPr>
            <w:tcW w:w="719" w:type="dxa"/>
            <w:tcBorders>
              <w:top w:val="single" w:sz="4" w:space="0" w:color="auto"/>
              <w:left w:val="single" w:sz="4" w:space="0" w:color="auto"/>
              <w:bottom w:val="single" w:sz="4" w:space="0" w:color="auto"/>
              <w:right w:val="single" w:sz="4" w:space="0" w:color="auto"/>
            </w:tcBorders>
            <w:vAlign w:val="center"/>
          </w:tcPr>
          <w:p w:rsidR="00C45723" w:rsidRDefault="000758C4">
            <w:pPr>
              <w:rPr>
                <w:rFonts w:ascii="宋体" w:hAnsi="宋体"/>
              </w:rPr>
            </w:pPr>
            <w:r>
              <w:rPr>
                <w:rFonts w:ascii="宋体" w:hAnsi="宋体"/>
              </w:rPr>
              <w:t>1</w:t>
            </w:r>
          </w:p>
        </w:tc>
        <w:tc>
          <w:tcPr>
            <w:tcW w:w="1260" w:type="dxa"/>
            <w:tcBorders>
              <w:top w:val="single" w:sz="4" w:space="0" w:color="auto"/>
              <w:left w:val="single" w:sz="4" w:space="0" w:color="auto"/>
              <w:bottom w:val="single" w:sz="4" w:space="0" w:color="auto"/>
              <w:right w:val="single" w:sz="4" w:space="0" w:color="auto"/>
            </w:tcBorders>
            <w:vAlign w:val="center"/>
          </w:tcPr>
          <w:p w:rsidR="00C45723" w:rsidRDefault="00C45723">
            <w:pPr>
              <w:rPr>
                <w:rFonts w:ascii="宋体" w:hAnsi="宋体"/>
              </w:rPr>
            </w:pPr>
          </w:p>
        </w:tc>
        <w:tc>
          <w:tcPr>
            <w:tcW w:w="1815" w:type="dxa"/>
            <w:tcBorders>
              <w:top w:val="single" w:sz="4" w:space="0" w:color="auto"/>
              <w:left w:val="single" w:sz="4" w:space="0" w:color="auto"/>
              <w:bottom w:val="single" w:sz="4" w:space="0" w:color="auto"/>
              <w:right w:val="single" w:sz="4" w:space="0" w:color="auto"/>
            </w:tcBorders>
            <w:vAlign w:val="center"/>
          </w:tcPr>
          <w:p w:rsidR="00C45723" w:rsidRDefault="000758C4">
            <w:pPr>
              <w:rPr>
                <w:rFonts w:ascii="宋体" w:hAnsi="宋体"/>
              </w:rPr>
            </w:pPr>
            <w:r>
              <w:rPr>
                <w:rFonts w:ascii="宋体" w:hAnsi="宋体" w:hint="eastAsia"/>
              </w:rPr>
              <w:t>按第二章采购需求执行</w:t>
            </w:r>
          </w:p>
        </w:tc>
        <w:tc>
          <w:tcPr>
            <w:tcW w:w="1329" w:type="dxa"/>
            <w:tcBorders>
              <w:top w:val="single" w:sz="4" w:space="0" w:color="auto"/>
              <w:left w:val="single" w:sz="4" w:space="0" w:color="auto"/>
              <w:bottom w:val="single" w:sz="4" w:space="0" w:color="auto"/>
              <w:right w:val="single" w:sz="4" w:space="0" w:color="auto"/>
            </w:tcBorders>
            <w:vAlign w:val="center"/>
          </w:tcPr>
          <w:p w:rsidR="00C45723" w:rsidRDefault="000758C4">
            <w:pPr>
              <w:rPr>
                <w:rFonts w:ascii="宋体" w:hAnsi="宋体"/>
              </w:rPr>
            </w:pPr>
            <w:r>
              <w:rPr>
                <w:rFonts w:ascii="宋体" w:hAnsi="宋体" w:hint="eastAsia"/>
              </w:rPr>
              <w:t>1项</w:t>
            </w:r>
          </w:p>
        </w:tc>
        <w:tc>
          <w:tcPr>
            <w:tcW w:w="2144" w:type="dxa"/>
            <w:tcBorders>
              <w:top w:val="single" w:sz="4" w:space="0" w:color="auto"/>
              <w:left w:val="single" w:sz="4" w:space="0" w:color="auto"/>
              <w:bottom w:val="single" w:sz="4" w:space="0" w:color="auto"/>
              <w:right w:val="single" w:sz="4" w:space="0" w:color="auto"/>
            </w:tcBorders>
            <w:vAlign w:val="center"/>
          </w:tcPr>
          <w:p w:rsidR="00C45723" w:rsidRDefault="00C45723">
            <w:pPr>
              <w:rPr>
                <w:rFonts w:ascii="宋体" w:hAnsi="宋体"/>
              </w:rPr>
            </w:pPr>
          </w:p>
        </w:tc>
        <w:tc>
          <w:tcPr>
            <w:tcW w:w="1541" w:type="dxa"/>
            <w:tcBorders>
              <w:top w:val="single" w:sz="4" w:space="0" w:color="auto"/>
              <w:left w:val="single" w:sz="4" w:space="0" w:color="auto"/>
              <w:bottom w:val="single" w:sz="4" w:space="0" w:color="auto"/>
              <w:right w:val="single" w:sz="4" w:space="0" w:color="auto"/>
            </w:tcBorders>
          </w:tcPr>
          <w:p w:rsidR="00C45723" w:rsidRDefault="00C45723">
            <w:pPr>
              <w:rPr>
                <w:rFonts w:ascii="宋体" w:hAnsi="宋体"/>
              </w:rPr>
            </w:pPr>
          </w:p>
        </w:tc>
        <w:tc>
          <w:tcPr>
            <w:tcW w:w="1005" w:type="dxa"/>
            <w:tcBorders>
              <w:top w:val="single" w:sz="4" w:space="0" w:color="auto"/>
              <w:left w:val="single" w:sz="4" w:space="0" w:color="auto"/>
              <w:bottom w:val="single" w:sz="4" w:space="0" w:color="auto"/>
              <w:right w:val="single" w:sz="4" w:space="0" w:color="auto"/>
            </w:tcBorders>
            <w:vAlign w:val="center"/>
          </w:tcPr>
          <w:p w:rsidR="00C45723" w:rsidRDefault="000758C4">
            <w:pPr>
              <w:rPr>
                <w:rFonts w:ascii="宋体" w:hAnsi="宋体"/>
              </w:rPr>
            </w:pPr>
            <w:r>
              <w:rPr>
                <w:rFonts w:ascii="宋体" w:hAnsi="宋体" w:hint="eastAsia"/>
              </w:rPr>
              <w:t>供应商的磋商单价=采购预控单价×折扣系数</w:t>
            </w:r>
          </w:p>
        </w:tc>
      </w:tr>
      <w:tr w:rsidR="00C45723">
        <w:trPr>
          <w:cantSplit/>
          <w:trHeight w:val="624"/>
        </w:trPr>
        <w:tc>
          <w:tcPr>
            <w:tcW w:w="9813" w:type="dxa"/>
            <w:gridSpan w:val="7"/>
            <w:tcBorders>
              <w:top w:val="single" w:sz="4" w:space="0" w:color="auto"/>
              <w:left w:val="single" w:sz="4" w:space="0" w:color="auto"/>
              <w:bottom w:val="single" w:sz="4" w:space="0" w:color="auto"/>
              <w:right w:val="single" w:sz="4" w:space="0" w:color="auto"/>
            </w:tcBorders>
          </w:tcPr>
          <w:p w:rsidR="00C45723" w:rsidRDefault="000758C4">
            <w:pPr>
              <w:rPr>
                <w:rFonts w:ascii="宋体" w:hAnsi="宋体"/>
              </w:rPr>
            </w:pPr>
            <w:r>
              <w:rPr>
                <w:rFonts w:ascii="宋体" w:hAnsi="宋体" w:hint="eastAsia"/>
                <w:szCs w:val="21"/>
                <w:u w:val="single"/>
              </w:rPr>
              <w:t xml:space="preserve">　　</w:t>
            </w:r>
            <w:r>
              <w:rPr>
                <w:rFonts w:ascii="宋体" w:hAnsi="宋体" w:hint="eastAsia"/>
                <w:szCs w:val="21"/>
              </w:rPr>
              <w:t>分标（此处有分标时填写具体分标号，无分标时填写</w:t>
            </w:r>
            <w:r>
              <w:rPr>
                <w:rFonts w:ascii="宋体" w:hAnsi="宋体"/>
                <w:szCs w:val="21"/>
              </w:rPr>
              <w:t>“</w:t>
            </w:r>
            <w:r>
              <w:rPr>
                <w:rFonts w:ascii="宋体" w:hAnsi="宋体" w:hint="eastAsia"/>
                <w:szCs w:val="21"/>
              </w:rPr>
              <w:t>无</w:t>
            </w:r>
            <w:r>
              <w:rPr>
                <w:rFonts w:ascii="宋体" w:hAnsi="宋体"/>
                <w:szCs w:val="21"/>
              </w:rPr>
              <w:t>”</w:t>
            </w:r>
            <w:r>
              <w:rPr>
                <w:rFonts w:ascii="宋体" w:hAnsi="宋体" w:hint="eastAsia"/>
                <w:szCs w:val="21"/>
              </w:rPr>
              <w:t>）</w:t>
            </w:r>
          </w:p>
        </w:tc>
      </w:tr>
      <w:tr w:rsidR="00C45723">
        <w:trPr>
          <w:cantSplit/>
          <w:trHeight w:val="624"/>
        </w:trPr>
        <w:tc>
          <w:tcPr>
            <w:tcW w:w="9813" w:type="dxa"/>
            <w:gridSpan w:val="7"/>
            <w:tcBorders>
              <w:top w:val="single" w:sz="4" w:space="0" w:color="auto"/>
              <w:left w:val="single" w:sz="4" w:space="0" w:color="auto"/>
              <w:bottom w:val="single" w:sz="4" w:space="0" w:color="auto"/>
              <w:right w:val="single" w:sz="4" w:space="0" w:color="auto"/>
            </w:tcBorders>
          </w:tcPr>
          <w:p w:rsidR="00C45723" w:rsidRDefault="000758C4">
            <w:pPr>
              <w:rPr>
                <w:rFonts w:ascii="宋体" w:hAnsi="宋体"/>
              </w:rPr>
            </w:pPr>
            <w:r>
              <w:rPr>
                <w:rFonts w:ascii="宋体" w:hAnsi="宋体" w:hint="eastAsia"/>
              </w:rPr>
              <w:t>验收标准：</w:t>
            </w:r>
          </w:p>
        </w:tc>
      </w:tr>
    </w:tbl>
    <w:p w:rsidR="00C45723" w:rsidRDefault="000758C4">
      <w:pPr>
        <w:snapToGrid w:val="0"/>
        <w:spacing w:before="50" w:after="50"/>
        <w:ind w:firstLineChars="200" w:firstLine="480"/>
        <w:jc w:val="left"/>
        <w:rPr>
          <w:rFonts w:ascii="仿宋_GB2312" w:eastAsia="仿宋_GB2312" w:hAnsi="仿宋" w:cs="仿宋_GB2312"/>
          <w:kern w:val="0"/>
          <w:sz w:val="24"/>
          <w:lang w:val="zh-CN"/>
        </w:rPr>
      </w:pPr>
      <w:r>
        <w:rPr>
          <w:rFonts w:ascii="仿宋_GB2312" w:eastAsia="仿宋_GB2312" w:hAnsi="仿宋" w:cs="仿宋_GB2312" w:hint="eastAsia"/>
          <w:kern w:val="0"/>
          <w:sz w:val="24"/>
          <w:lang w:val="zh-CN"/>
        </w:rPr>
        <w:t xml:space="preserve">注： </w:t>
      </w:r>
    </w:p>
    <w:p w:rsidR="00C45723" w:rsidRDefault="000758C4">
      <w:pPr>
        <w:snapToGrid w:val="0"/>
        <w:spacing w:before="50" w:after="50"/>
        <w:ind w:firstLineChars="200" w:firstLine="480"/>
        <w:jc w:val="left"/>
        <w:rPr>
          <w:rFonts w:ascii="仿宋_GB2312" w:eastAsia="仿宋_GB2312" w:hAnsi="仿宋" w:cs="仿宋_GB2312"/>
          <w:kern w:val="0"/>
          <w:sz w:val="24"/>
          <w:lang w:val="zh-CN"/>
        </w:rPr>
      </w:pPr>
      <w:r>
        <w:rPr>
          <w:rFonts w:ascii="仿宋_GB2312" w:eastAsia="仿宋_GB2312" w:hAnsi="仿宋" w:cs="仿宋_GB2312" w:hint="eastAsia"/>
          <w:kern w:val="0"/>
          <w:sz w:val="24"/>
          <w:lang w:val="zh-CN"/>
        </w:rPr>
        <w:t>1、 供应商需按本表格式填写，不得自行更改，也不得留空, 如有多分标，按分</w:t>
      </w:r>
      <w:proofErr w:type="gramStart"/>
      <w:r>
        <w:rPr>
          <w:rFonts w:ascii="仿宋_GB2312" w:eastAsia="仿宋_GB2312" w:hAnsi="仿宋" w:cs="仿宋_GB2312" w:hint="eastAsia"/>
          <w:kern w:val="0"/>
          <w:sz w:val="24"/>
          <w:lang w:val="zh-CN"/>
        </w:rPr>
        <w:t>标分别</w:t>
      </w:r>
      <w:proofErr w:type="gramEnd"/>
      <w:r>
        <w:rPr>
          <w:rFonts w:ascii="仿宋_GB2312" w:eastAsia="仿宋_GB2312" w:hAnsi="仿宋" w:cs="仿宋_GB2312" w:hint="eastAsia"/>
          <w:kern w:val="0"/>
          <w:sz w:val="24"/>
          <w:lang w:val="zh-CN"/>
        </w:rPr>
        <w:t>提供响应报价表</w:t>
      </w:r>
      <w:r>
        <w:rPr>
          <w:rFonts w:ascii="仿宋_GB2312" w:eastAsia="仿宋_GB2312" w:hAnsi="仿宋" w:cs="仿宋_GB2312" w:hint="eastAsia"/>
          <w:b/>
          <w:kern w:val="0"/>
          <w:sz w:val="24"/>
          <w:lang w:val="zh-CN"/>
        </w:rPr>
        <w:t>。</w:t>
      </w:r>
    </w:p>
    <w:p w:rsidR="00C45723" w:rsidRDefault="000758C4">
      <w:pPr>
        <w:snapToGrid w:val="0"/>
        <w:spacing w:before="50" w:after="50"/>
        <w:ind w:firstLineChars="200" w:firstLine="480"/>
        <w:jc w:val="left"/>
        <w:rPr>
          <w:rFonts w:ascii="仿宋_GB2312" w:eastAsia="仿宋_GB2312" w:hAnsi="仿宋" w:cs="仿宋_GB2312"/>
          <w:b/>
          <w:kern w:val="0"/>
          <w:sz w:val="24"/>
          <w:lang w:val="zh-CN"/>
        </w:rPr>
      </w:pPr>
      <w:r>
        <w:rPr>
          <w:rFonts w:ascii="仿宋_GB2312" w:eastAsia="仿宋_GB2312" w:hAnsi="仿宋" w:cs="仿宋_GB2312" w:hint="eastAsia"/>
          <w:kern w:val="0"/>
          <w:sz w:val="24"/>
          <w:lang w:val="zh-CN"/>
        </w:rPr>
        <w:t>2、如为联合体响应的，“供应商名称”处必须列明联合体各方名称，并标注联合体牵头人名称，且盖章处须加盖联合体各方公章，</w:t>
      </w:r>
      <w:r>
        <w:rPr>
          <w:rFonts w:ascii="仿宋_GB2312" w:eastAsia="仿宋_GB2312" w:hAnsi="仿宋" w:cs="仿宋_GB2312" w:hint="eastAsia"/>
          <w:b/>
          <w:kern w:val="0"/>
          <w:sz w:val="24"/>
          <w:lang w:val="zh-CN"/>
        </w:rPr>
        <w:t>否则其响应作无效响应处理。</w:t>
      </w:r>
    </w:p>
    <w:p w:rsidR="00C45723" w:rsidRDefault="000758C4">
      <w:pPr>
        <w:snapToGrid w:val="0"/>
        <w:spacing w:before="50" w:after="50"/>
        <w:ind w:firstLineChars="200" w:firstLine="480"/>
        <w:jc w:val="left"/>
        <w:rPr>
          <w:rFonts w:ascii="仿宋_GB2312" w:eastAsia="仿宋_GB2312" w:hAnsi="仿宋" w:cs="仿宋_GB2312"/>
          <w:b/>
          <w:kern w:val="0"/>
          <w:sz w:val="24"/>
          <w:lang w:val="zh-CN"/>
        </w:rPr>
      </w:pPr>
      <w:r>
        <w:rPr>
          <w:rFonts w:ascii="仿宋_GB2312" w:eastAsia="仿宋_GB2312" w:hAnsi="仿宋" w:cs="仿宋_GB2312" w:hint="eastAsia"/>
          <w:kern w:val="0"/>
          <w:sz w:val="24"/>
          <w:lang w:val="zh-CN"/>
        </w:rPr>
        <w:t>3、以上表格如要求细分项目及报价的按要求执行。在“具体服务内容”一栏中，填写具体服务或按已有格式执行，否则其响应作无效响应处理(如有)。</w:t>
      </w:r>
    </w:p>
    <w:p w:rsidR="00C45723" w:rsidRDefault="000758C4">
      <w:pPr>
        <w:snapToGrid w:val="0"/>
        <w:ind w:firstLineChars="200" w:firstLine="480"/>
        <w:jc w:val="left"/>
        <w:rPr>
          <w:rFonts w:ascii="仿宋_GB2312" w:eastAsia="仿宋_GB2312" w:hAnsi="仿宋" w:cs="仿宋_GB2312"/>
          <w:kern w:val="0"/>
          <w:sz w:val="24"/>
          <w:lang w:val="zh-CN"/>
        </w:rPr>
      </w:pPr>
      <w:r>
        <w:rPr>
          <w:rFonts w:ascii="仿宋_GB2312" w:eastAsia="仿宋_GB2312" w:hAnsi="仿宋" w:cs="仿宋_GB2312" w:hint="eastAsia"/>
          <w:kern w:val="0"/>
          <w:sz w:val="24"/>
          <w:lang w:val="zh-CN"/>
        </w:rPr>
        <w:t>4、特别提示：采购机构将对项目名称和项目编号，成交供应商名称、地址和成交金额，主要成交标的</w:t>
      </w:r>
      <w:proofErr w:type="gramStart"/>
      <w:r>
        <w:rPr>
          <w:rFonts w:ascii="仿宋_GB2312" w:eastAsia="仿宋_GB2312" w:hAnsi="仿宋" w:cs="仿宋_GB2312" w:hint="eastAsia"/>
          <w:kern w:val="0"/>
          <w:sz w:val="24"/>
          <w:lang w:val="zh-CN"/>
        </w:rPr>
        <w:t>的</w:t>
      </w:r>
      <w:proofErr w:type="gramEnd"/>
      <w:r>
        <w:rPr>
          <w:rFonts w:ascii="仿宋_GB2312" w:eastAsia="仿宋_GB2312" w:hAnsi="仿宋" w:cs="仿宋_GB2312" w:hint="eastAsia"/>
          <w:kern w:val="0"/>
          <w:sz w:val="24"/>
          <w:lang w:val="zh-CN"/>
        </w:rPr>
        <w:t>名称、规格型号、数量、单价、服务要求等予以公示。</w:t>
      </w:r>
    </w:p>
    <w:p w:rsidR="00C45723" w:rsidRDefault="000758C4">
      <w:pPr>
        <w:snapToGrid w:val="0"/>
        <w:ind w:firstLineChars="200" w:firstLine="480"/>
        <w:jc w:val="left"/>
        <w:rPr>
          <w:rFonts w:ascii="仿宋_GB2312" w:eastAsia="仿宋_GB2312" w:hAnsi="仿宋" w:cs="仿宋_GB2312"/>
          <w:kern w:val="0"/>
          <w:sz w:val="24"/>
          <w:lang w:val="zh-CN"/>
        </w:rPr>
      </w:pPr>
      <w:r>
        <w:rPr>
          <w:rFonts w:ascii="仿宋_GB2312" w:eastAsia="仿宋_GB2312" w:hAnsi="仿宋" w:cs="仿宋_GB2312" w:hint="eastAsia"/>
          <w:kern w:val="0"/>
          <w:sz w:val="24"/>
          <w:lang w:val="zh-CN"/>
        </w:rPr>
        <w:t>5、符合采购文件中列明的可享受中小企业扶持政策的供应商，请填写中小企业声明函。注：供应商</w:t>
      </w:r>
      <w:r>
        <w:rPr>
          <w:rFonts w:ascii="仿宋_GB2312" w:eastAsia="仿宋_GB2312" w:hAnsi="仿宋" w:cs="仿宋_GB2312"/>
          <w:kern w:val="0"/>
          <w:sz w:val="24"/>
          <w:lang w:val="zh-CN"/>
        </w:rPr>
        <w:t>提供</w:t>
      </w:r>
      <w:r>
        <w:rPr>
          <w:rFonts w:ascii="仿宋_GB2312" w:eastAsia="仿宋_GB2312" w:hAnsi="仿宋" w:cs="仿宋_GB2312" w:hint="eastAsia"/>
          <w:kern w:val="0"/>
          <w:sz w:val="24"/>
          <w:lang w:val="zh-CN"/>
        </w:rPr>
        <w:t>的中小企业</w:t>
      </w:r>
      <w:r>
        <w:rPr>
          <w:rFonts w:ascii="仿宋_GB2312" w:eastAsia="仿宋_GB2312" w:hAnsi="仿宋" w:cs="仿宋_GB2312"/>
          <w:kern w:val="0"/>
          <w:sz w:val="24"/>
          <w:lang w:val="zh-CN"/>
        </w:rPr>
        <w:t>声明</w:t>
      </w:r>
      <w:proofErr w:type="gramStart"/>
      <w:r>
        <w:rPr>
          <w:rFonts w:ascii="仿宋_GB2312" w:eastAsia="仿宋_GB2312" w:hAnsi="仿宋" w:cs="仿宋_GB2312"/>
          <w:kern w:val="0"/>
          <w:sz w:val="24"/>
          <w:lang w:val="zh-CN"/>
        </w:rPr>
        <w:t>函内容</w:t>
      </w:r>
      <w:proofErr w:type="gramEnd"/>
      <w:r>
        <w:rPr>
          <w:rFonts w:ascii="仿宋_GB2312" w:eastAsia="仿宋_GB2312" w:hAnsi="仿宋" w:cs="仿宋_GB2312"/>
          <w:kern w:val="0"/>
          <w:sz w:val="24"/>
          <w:lang w:val="zh-CN"/>
        </w:rPr>
        <w:t>不实的，属于提供虚假材料谋取中标、成交，依照《中华人民共和国政府采购法》等国家有关规定追究相应责任。</w:t>
      </w:r>
    </w:p>
    <w:p w:rsidR="00C45723" w:rsidRDefault="000758C4">
      <w:pPr>
        <w:autoSpaceDE w:val="0"/>
        <w:autoSpaceDN w:val="0"/>
        <w:spacing w:line="360" w:lineRule="auto"/>
        <w:ind w:leftChars="1950" w:left="4335" w:hangingChars="100" w:hanging="240"/>
        <w:rPr>
          <w:rFonts w:ascii="仿宋_GB2312" w:eastAsia="仿宋_GB2312" w:hAnsi="仿宋" w:cs="仿宋_GB2312"/>
          <w:kern w:val="0"/>
          <w:sz w:val="24"/>
        </w:rPr>
      </w:pPr>
      <w:r>
        <w:rPr>
          <w:rFonts w:ascii="仿宋_GB2312" w:eastAsia="仿宋_GB2312" w:hAnsi="仿宋" w:cs="仿宋_GB2312" w:hint="eastAsia"/>
          <w:kern w:val="0"/>
          <w:sz w:val="24"/>
        </w:rPr>
        <w:t>供应商名称（电子签章）：</w:t>
      </w:r>
    </w:p>
    <w:p w:rsidR="00C45723" w:rsidRDefault="000758C4">
      <w:pPr>
        <w:spacing w:line="500" w:lineRule="exact"/>
        <w:ind w:firstLineChars="2650" w:firstLine="6360"/>
        <w:rPr>
          <w:rFonts w:ascii="仿宋_GB2312" w:eastAsia="仿宋_GB2312" w:hAnsi="仿宋" w:cs="仿宋_GB2312"/>
          <w:kern w:val="0"/>
          <w:sz w:val="24"/>
          <w:szCs w:val="21"/>
          <w:lang w:val="zh-CN"/>
        </w:rPr>
      </w:pPr>
      <w:r>
        <w:rPr>
          <w:rFonts w:ascii="仿宋_GB2312" w:eastAsia="仿宋_GB2312" w:hAnsi="仿宋" w:cs="仿宋_GB2312" w:hint="eastAsia"/>
          <w:kern w:val="0"/>
          <w:sz w:val="24"/>
          <w:szCs w:val="21"/>
          <w:lang w:val="zh-CN"/>
        </w:rPr>
        <w:t>日期：  年  月   日</w:t>
      </w:r>
    </w:p>
    <w:p w:rsidR="00C45723" w:rsidRDefault="00C45723">
      <w:pPr>
        <w:spacing w:line="500" w:lineRule="exact"/>
        <w:rPr>
          <w:rFonts w:ascii="仿宋_GB2312" w:eastAsia="仿宋_GB2312" w:hAnsi="仿宋" w:cs="仿宋_GB2312"/>
          <w:kern w:val="0"/>
          <w:sz w:val="24"/>
          <w:szCs w:val="21"/>
          <w:lang w:val="zh-CN"/>
        </w:rPr>
      </w:pPr>
    </w:p>
    <w:p w:rsidR="00C45723" w:rsidRDefault="00C45723">
      <w:pPr>
        <w:spacing w:line="500" w:lineRule="exact"/>
        <w:rPr>
          <w:rFonts w:ascii="仿宋_GB2312" w:eastAsia="仿宋_GB2312" w:hAnsi="仿宋" w:cs="仿宋_GB2312"/>
          <w:kern w:val="0"/>
          <w:sz w:val="24"/>
          <w:szCs w:val="21"/>
          <w:lang w:val="zh-CN"/>
        </w:rPr>
      </w:pPr>
    </w:p>
    <w:p w:rsidR="00C45723" w:rsidRDefault="00C45723">
      <w:pPr>
        <w:spacing w:line="500" w:lineRule="exact"/>
        <w:rPr>
          <w:rFonts w:ascii="仿宋_GB2312" w:eastAsia="仿宋_GB2312" w:hAnsi="仿宋" w:cs="仿宋_GB2312"/>
          <w:kern w:val="0"/>
          <w:sz w:val="24"/>
          <w:szCs w:val="21"/>
          <w:lang w:val="zh-CN"/>
        </w:rPr>
      </w:pPr>
    </w:p>
    <w:p w:rsidR="00C45723" w:rsidRDefault="00C45723">
      <w:pPr>
        <w:spacing w:line="500" w:lineRule="exact"/>
        <w:rPr>
          <w:rFonts w:ascii="仿宋_GB2312" w:eastAsia="仿宋_GB2312" w:hAnsi="仿宋" w:cs="仿宋_GB2312"/>
          <w:kern w:val="0"/>
          <w:sz w:val="24"/>
          <w:szCs w:val="21"/>
          <w:lang w:val="zh-CN"/>
        </w:rPr>
      </w:pPr>
    </w:p>
    <w:p w:rsidR="00C45723" w:rsidRDefault="00C45723">
      <w:pPr>
        <w:spacing w:line="500" w:lineRule="exact"/>
        <w:rPr>
          <w:rFonts w:ascii="仿宋_GB2312" w:eastAsia="仿宋_GB2312" w:hAnsi="仿宋" w:cs="仿宋_GB2312"/>
          <w:kern w:val="0"/>
          <w:sz w:val="24"/>
          <w:szCs w:val="21"/>
          <w:lang w:val="zh-CN"/>
        </w:rPr>
      </w:pPr>
    </w:p>
    <w:p w:rsidR="00C45723" w:rsidRDefault="00C45723">
      <w:pPr>
        <w:spacing w:line="500" w:lineRule="exact"/>
        <w:rPr>
          <w:rFonts w:ascii="仿宋_GB2312" w:eastAsia="仿宋_GB2312" w:hAnsi="仿宋" w:cs="仿宋_GB2312"/>
          <w:kern w:val="0"/>
          <w:sz w:val="24"/>
          <w:szCs w:val="21"/>
          <w:lang w:val="zh-CN"/>
        </w:rPr>
      </w:pPr>
    </w:p>
    <w:p w:rsidR="00C45723" w:rsidRDefault="000758C4">
      <w:pPr>
        <w:pStyle w:val="1"/>
        <w:numPr>
          <w:ilvl w:val="0"/>
          <w:numId w:val="1"/>
        </w:numPr>
        <w:jc w:val="center"/>
      </w:pPr>
      <w:bookmarkStart w:id="106" w:name="_Toc80886947"/>
      <w:r>
        <w:rPr>
          <w:rFonts w:hint="eastAsia"/>
        </w:rPr>
        <w:lastRenderedPageBreak/>
        <w:t>合同文本</w:t>
      </w:r>
      <w:bookmarkEnd w:id="106"/>
    </w:p>
    <w:p w:rsidR="00C45723" w:rsidRDefault="000758C4">
      <w:pPr>
        <w:spacing w:line="360" w:lineRule="auto"/>
        <w:ind w:right="800"/>
        <w:rPr>
          <w:rFonts w:ascii="宋体" w:hAnsi="宋体" w:cs="宋体"/>
          <w:bCs/>
          <w:szCs w:val="21"/>
          <w:u w:val="single"/>
        </w:rPr>
      </w:pPr>
      <w:bookmarkStart w:id="107" w:name="_Toc80886951"/>
      <w:r>
        <w:rPr>
          <w:rFonts w:ascii="宋体" w:hAnsi="宋体" w:cs="宋体" w:hint="eastAsia"/>
          <w:szCs w:val="21"/>
        </w:rPr>
        <w:t>采购计划号：</w:t>
      </w:r>
      <w:r>
        <w:rPr>
          <w:rFonts w:ascii="宋体" w:hAnsi="宋体" w:cs="宋体" w:hint="eastAsia"/>
          <w:szCs w:val="21"/>
          <w:u w:val="single"/>
        </w:rPr>
        <w:t xml:space="preserve"> </w:t>
      </w:r>
      <w:r>
        <w:rPr>
          <w:rFonts w:ascii="宋体" w:hAnsi="宋体" w:cs="宋体"/>
          <w:szCs w:val="21"/>
          <w:u w:val="single"/>
        </w:rPr>
        <w:t xml:space="preserve">                        </w:t>
      </w:r>
      <w:r>
        <w:rPr>
          <w:rFonts w:ascii="宋体" w:hAnsi="宋体" w:cs="宋体"/>
          <w:szCs w:val="21"/>
        </w:rPr>
        <w:t xml:space="preserve">   </w:t>
      </w:r>
      <w:r>
        <w:rPr>
          <w:rFonts w:ascii="宋体" w:hAnsi="宋体" w:cs="宋体" w:hint="eastAsia"/>
          <w:bCs/>
          <w:szCs w:val="21"/>
        </w:rPr>
        <w:t>合同编号：</w:t>
      </w:r>
      <w:r>
        <w:rPr>
          <w:rFonts w:ascii="宋体" w:hAnsi="宋体" w:cs="宋体"/>
          <w:szCs w:val="21"/>
          <w:u w:val="single"/>
        </w:rPr>
        <w:t xml:space="preserve">                </w:t>
      </w:r>
      <w:r>
        <w:rPr>
          <w:rFonts w:ascii="宋体" w:hAnsi="宋体" w:cs="宋体" w:hint="eastAsia"/>
          <w:szCs w:val="21"/>
          <w:u w:val="single"/>
        </w:rPr>
        <w:t xml:space="preserve">  </w:t>
      </w:r>
    </w:p>
    <w:p w:rsidR="00C45723" w:rsidRDefault="000758C4">
      <w:pPr>
        <w:spacing w:line="360" w:lineRule="auto"/>
        <w:rPr>
          <w:rFonts w:ascii="宋体" w:hAnsi="宋体" w:cs="宋体"/>
          <w:szCs w:val="21"/>
          <w:u w:val="single"/>
        </w:rPr>
      </w:pPr>
      <w:r>
        <w:rPr>
          <w:rFonts w:ascii="宋体" w:hAnsi="宋体" w:cs="宋体" w:hint="eastAsia"/>
          <w:szCs w:val="21"/>
        </w:rPr>
        <w:t>采购人（甲方）：</w:t>
      </w:r>
      <w:r>
        <w:rPr>
          <w:rFonts w:ascii="宋体" w:hAnsi="宋体" w:cs="宋体" w:hint="eastAsia"/>
          <w:szCs w:val="21"/>
          <w:u w:val="single"/>
        </w:rPr>
        <w:t xml:space="preserve"> </w:t>
      </w:r>
      <w:r>
        <w:rPr>
          <w:rFonts w:ascii="宋体" w:hAnsi="宋体" w:cs="宋体"/>
          <w:szCs w:val="21"/>
          <w:u w:val="single"/>
        </w:rPr>
        <w:t xml:space="preserve">                 </w:t>
      </w:r>
      <w:r>
        <w:rPr>
          <w:rFonts w:ascii="宋体" w:hAnsi="宋体" w:cs="宋体" w:hint="eastAsia"/>
          <w:szCs w:val="21"/>
          <w:u w:val="single"/>
        </w:rPr>
        <w:t xml:space="preserve">   </w:t>
      </w:r>
      <w:r>
        <w:rPr>
          <w:rFonts w:ascii="宋体" w:hAnsi="宋体" w:cs="宋体" w:hint="eastAsia"/>
          <w:szCs w:val="21"/>
        </w:rPr>
        <w:t xml:space="preserve">   供应商（乙方）：</w:t>
      </w:r>
      <w:r>
        <w:rPr>
          <w:rFonts w:ascii="宋体" w:hAnsi="宋体" w:cs="宋体"/>
          <w:szCs w:val="21"/>
          <w:u w:val="single"/>
        </w:rPr>
        <w:t xml:space="preserve">                    </w:t>
      </w:r>
      <w:r>
        <w:rPr>
          <w:rFonts w:ascii="宋体" w:hAnsi="宋体" w:cs="宋体" w:hint="eastAsia"/>
          <w:szCs w:val="21"/>
        </w:rPr>
        <w:t xml:space="preserve">    </w:t>
      </w:r>
    </w:p>
    <w:p w:rsidR="00C45723" w:rsidRDefault="000758C4">
      <w:pPr>
        <w:spacing w:line="360" w:lineRule="auto"/>
        <w:rPr>
          <w:rFonts w:ascii="宋体" w:hAnsi="宋体" w:cs="宋体"/>
          <w:szCs w:val="21"/>
          <w:u w:val="single"/>
        </w:rPr>
      </w:pPr>
      <w:r>
        <w:rPr>
          <w:rFonts w:ascii="宋体" w:hAnsi="宋体" w:cs="宋体" w:hint="eastAsia"/>
          <w:szCs w:val="21"/>
        </w:rPr>
        <w:t>项目名称：</w:t>
      </w:r>
      <w:r>
        <w:rPr>
          <w:rFonts w:ascii="宋体" w:hAnsi="宋体" w:cs="宋体"/>
          <w:szCs w:val="21"/>
          <w:u w:val="single"/>
        </w:rPr>
        <w:t xml:space="preserve">                       </w:t>
      </w:r>
      <w:r>
        <w:rPr>
          <w:rFonts w:ascii="宋体" w:hAnsi="宋体" w:cs="宋体" w:hint="eastAsia"/>
          <w:szCs w:val="21"/>
          <w:u w:val="single"/>
        </w:rPr>
        <w:t xml:space="preserve">  </w:t>
      </w:r>
      <w:r>
        <w:rPr>
          <w:rFonts w:ascii="宋体" w:hAnsi="宋体" w:cs="宋体"/>
          <w:szCs w:val="21"/>
          <w:u w:val="single"/>
        </w:rPr>
        <w:t xml:space="preserve">  </w:t>
      </w:r>
      <w:r>
        <w:rPr>
          <w:rFonts w:ascii="宋体" w:hAnsi="宋体" w:cs="宋体"/>
          <w:szCs w:val="21"/>
        </w:rPr>
        <w:t xml:space="preserve">   </w:t>
      </w:r>
      <w:r>
        <w:rPr>
          <w:rFonts w:ascii="宋体" w:hAnsi="宋体" w:cs="宋体" w:hint="eastAsia"/>
          <w:szCs w:val="21"/>
        </w:rPr>
        <w:t>项目编号：</w:t>
      </w:r>
      <w:r>
        <w:rPr>
          <w:rFonts w:ascii="宋体" w:hAnsi="宋体" w:cs="宋体"/>
          <w:szCs w:val="21"/>
          <w:u w:val="single"/>
        </w:rPr>
        <w:t xml:space="preserve">                          </w:t>
      </w:r>
    </w:p>
    <w:p w:rsidR="00C45723" w:rsidRDefault="000758C4">
      <w:pPr>
        <w:spacing w:line="360" w:lineRule="auto"/>
        <w:rPr>
          <w:rFonts w:ascii="宋体" w:hAnsi="宋体" w:cs="宋体"/>
          <w:szCs w:val="21"/>
          <w:u w:val="single"/>
        </w:rPr>
      </w:pPr>
      <w:r>
        <w:rPr>
          <w:rFonts w:ascii="宋体" w:hAnsi="宋体" w:cs="宋体" w:hint="eastAsia"/>
          <w:szCs w:val="21"/>
        </w:rPr>
        <w:t>签订地点：</w:t>
      </w:r>
      <w:r>
        <w:rPr>
          <w:rFonts w:ascii="宋体" w:hAnsi="宋体" w:cs="宋体" w:hint="eastAsia"/>
          <w:szCs w:val="21"/>
          <w:u w:val="single"/>
        </w:rPr>
        <w:t xml:space="preserve"> </w:t>
      </w:r>
      <w:r>
        <w:rPr>
          <w:rFonts w:ascii="宋体" w:hAnsi="宋体" w:cs="宋体"/>
          <w:szCs w:val="21"/>
          <w:u w:val="single"/>
        </w:rPr>
        <w:t xml:space="preserve">                    </w:t>
      </w:r>
      <w:r>
        <w:rPr>
          <w:rFonts w:ascii="宋体" w:hAnsi="宋体" w:cs="宋体" w:hint="eastAsia"/>
          <w:szCs w:val="21"/>
          <w:u w:val="single"/>
        </w:rPr>
        <w:t xml:space="preserve">  </w:t>
      </w:r>
      <w:r>
        <w:rPr>
          <w:rFonts w:ascii="宋体" w:hAnsi="宋体" w:cs="宋体"/>
          <w:szCs w:val="21"/>
          <w:u w:val="single"/>
        </w:rPr>
        <w:t xml:space="preserve">   </w:t>
      </w:r>
      <w:r>
        <w:rPr>
          <w:rFonts w:ascii="宋体" w:hAnsi="宋体" w:cs="宋体" w:hint="eastAsia"/>
          <w:szCs w:val="21"/>
          <w:u w:val="single"/>
        </w:rPr>
        <w:t xml:space="preserve"> </w:t>
      </w:r>
      <w:r>
        <w:rPr>
          <w:rFonts w:ascii="宋体" w:hAnsi="宋体" w:cs="宋体" w:hint="eastAsia"/>
          <w:szCs w:val="21"/>
        </w:rPr>
        <w:t xml:space="preserve">   签订时间：</w:t>
      </w:r>
      <w:r>
        <w:rPr>
          <w:rFonts w:ascii="宋体" w:hAnsi="宋体" w:cs="宋体" w:hint="eastAsia"/>
          <w:szCs w:val="21"/>
          <w:u w:val="single"/>
        </w:rPr>
        <w:t xml:space="preserve">        </w:t>
      </w:r>
      <w:r>
        <w:rPr>
          <w:rFonts w:ascii="宋体" w:hAnsi="宋体" w:cs="宋体"/>
          <w:szCs w:val="21"/>
          <w:u w:val="single"/>
        </w:rPr>
        <w:t xml:space="preserve">           </w:t>
      </w:r>
      <w:r>
        <w:rPr>
          <w:rFonts w:ascii="宋体" w:hAnsi="宋体" w:cs="宋体" w:hint="eastAsia"/>
          <w:szCs w:val="21"/>
          <w:u w:val="single"/>
        </w:rPr>
        <w:t xml:space="preserve">     </w:t>
      </w:r>
    </w:p>
    <w:p w:rsidR="00C45723" w:rsidRDefault="000758C4">
      <w:pPr>
        <w:spacing w:line="360" w:lineRule="auto"/>
        <w:rPr>
          <w:rFonts w:ascii="宋体" w:hAnsi="宋体" w:cs="宋体"/>
          <w:szCs w:val="21"/>
        </w:rPr>
      </w:pPr>
      <w:r>
        <w:rPr>
          <w:rFonts w:ascii="宋体" w:hAnsi="宋体" w:cs="宋体" w:hint="eastAsia"/>
          <w:szCs w:val="21"/>
        </w:rPr>
        <w:t>标项：</w:t>
      </w:r>
      <w:r>
        <w:rPr>
          <w:rFonts w:ascii="宋体" w:hAnsi="宋体" w:cs="宋体" w:hint="eastAsia"/>
          <w:szCs w:val="21"/>
          <w:u w:val="single"/>
        </w:rPr>
        <w:t xml:space="preserve">             </w:t>
      </w:r>
    </w:p>
    <w:p w:rsidR="00C45723" w:rsidRDefault="000758C4">
      <w:pPr>
        <w:spacing w:line="360" w:lineRule="auto"/>
        <w:rPr>
          <w:rFonts w:ascii="宋体" w:hAnsi="宋体" w:cs="宋体"/>
          <w:szCs w:val="21"/>
        </w:rPr>
      </w:pPr>
      <w:r>
        <w:rPr>
          <w:rFonts w:ascii="宋体" w:hAnsi="宋体" w:cs="宋体" w:hint="eastAsia"/>
          <w:szCs w:val="21"/>
        </w:rPr>
        <w:t>本合同为中小企业预留合同：</w:t>
      </w:r>
      <w:r>
        <w:rPr>
          <w:rFonts w:ascii="宋体" w:hAnsi="宋体" w:cs="宋体" w:hint="eastAsia"/>
          <w:szCs w:val="21"/>
          <w:u w:val="single"/>
        </w:rPr>
        <w:t>（是/否）</w:t>
      </w:r>
      <w:r>
        <w:rPr>
          <w:rFonts w:ascii="宋体" w:hAnsi="宋体" w:cs="宋体" w:hint="eastAsia"/>
          <w:szCs w:val="21"/>
        </w:rPr>
        <w:t>。</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根据《中华人民共和国政府采购法》、《中华人民共和国民法典》等法律、法规规定，按照</w:t>
      </w:r>
      <w:r>
        <w:rPr>
          <w:rFonts w:ascii="宋体" w:hAnsi="宋体" w:hint="eastAsia"/>
          <w:szCs w:val="21"/>
        </w:rPr>
        <w:t>竞争性磋商文件规定条款和乙方响应文件及其承诺，甲乙双方签订本合同。</w:t>
      </w:r>
    </w:p>
    <w:p w:rsidR="00C45723" w:rsidRDefault="000758C4">
      <w:pPr>
        <w:spacing w:line="360" w:lineRule="auto"/>
        <w:ind w:firstLineChars="200" w:firstLine="422"/>
        <w:rPr>
          <w:rFonts w:ascii="宋体" w:hAnsi="宋体" w:cs="宋体"/>
          <w:b/>
          <w:szCs w:val="21"/>
        </w:rPr>
      </w:pPr>
      <w:r>
        <w:rPr>
          <w:rFonts w:ascii="宋体" w:hAnsi="宋体" w:cs="宋体" w:hint="eastAsia"/>
          <w:b/>
          <w:szCs w:val="21"/>
        </w:rPr>
        <w:t>第一条　合同标的</w:t>
      </w:r>
    </w:p>
    <w:p w:rsidR="00C45723" w:rsidRDefault="000758C4">
      <w:pPr>
        <w:spacing w:line="360" w:lineRule="auto"/>
        <w:ind w:firstLineChars="200" w:firstLine="420"/>
        <w:rPr>
          <w:rFonts w:ascii="宋体" w:hAnsi="宋体" w:cs="宋体"/>
          <w:szCs w:val="21"/>
        </w:rPr>
      </w:pPr>
      <w:r>
        <w:rPr>
          <w:rFonts w:ascii="宋体" w:hAnsi="宋体" w:cs="宋体" w:hint="eastAsia"/>
          <w:szCs w:val="21"/>
        </w:rPr>
        <w:t>1、项目一览表</w:t>
      </w:r>
    </w:p>
    <w:tbl>
      <w:tblPr>
        <w:tblW w:w="917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2"/>
        <w:gridCol w:w="2737"/>
        <w:gridCol w:w="622"/>
        <w:gridCol w:w="622"/>
        <w:gridCol w:w="2214"/>
        <w:gridCol w:w="1195"/>
        <w:gridCol w:w="1195"/>
      </w:tblGrid>
      <w:tr w:rsidR="00C45723">
        <w:trPr>
          <w:cantSplit/>
          <w:trHeight w:val="1039"/>
          <w:jc w:val="right"/>
        </w:trPr>
        <w:tc>
          <w:tcPr>
            <w:tcW w:w="592" w:type="dxa"/>
            <w:tcBorders>
              <w:top w:val="single" w:sz="4" w:space="0" w:color="auto"/>
              <w:left w:val="single" w:sz="4" w:space="0" w:color="auto"/>
              <w:bottom w:val="single" w:sz="4" w:space="0" w:color="auto"/>
              <w:right w:val="single" w:sz="4" w:space="0" w:color="auto"/>
            </w:tcBorders>
            <w:vAlign w:val="center"/>
          </w:tcPr>
          <w:p w:rsidR="00C45723" w:rsidRDefault="000758C4">
            <w:pPr>
              <w:spacing w:line="360" w:lineRule="auto"/>
              <w:contextualSpacing/>
              <w:jc w:val="center"/>
              <w:rPr>
                <w:rFonts w:ascii="宋体" w:hAnsi="宋体" w:cs="仿宋_GB2312"/>
                <w:sz w:val="24"/>
              </w:rPr>
            </w:pPr>
            <w:r>
              <w:rPr>
                <w:rFonts w:ascii="宋体" w:hAnsi="宋体" w:cs="宋体" w:hint="eastAsia"/>
                <w:szCs w:val="21"/>
              </w:rPr>
              <w:t>序号</w:t>
            </w:r>
          </w:p>
        </w:tc>
        <w:tc>
          <w:tcPr>
            <w:tcW w:w="2737" w:type="dxa"/>
            <w:tcBorders>
              <w:top w:val="single" w:sz="4" w:space="0" w:color="auto"/>
              <w:left w:val="single" w:sz="4" w:space="0" w:color="auto"/>
              <w:bottom w:val="single" w:sz="4" w:space="0" w:color="auto"/>
              <w:right w:val="single" w:sz="4" w:space="0" w:color="auto"/>
            </w:tcBorders>
            <w:vAlign w:val="center"/>
          </w:tcPr>
          <w:p w:rsidR="00C45723" w:rsidRDefault="000758C4">
            <w:pPr>
              <w:spacing w:line="360" w:lineRule="auto"/>
              <w:contextualSpacing/>
              <w:jc w:val="center"/>
              <w:rPr>
                <w:rFonts w:ascii="宋体" w:hAnsi="宋体" w:cs="仿宋_GB2312"/>
                <w:sz w:val="24"/>
              </w:rPr>
            </w:pPr>
            <w:r>
              <w:rPr>
                <w:rFonts w:ascii="宋体" w:hAnsi="宋体" w:cs="宋体" w:hint="eastAsia"/>
                <w:szCs w:val="21"/>
              </w:rPr>
              <w:t>服务名称</w:t>
            </w:r>
          </w:p>
        </w:tc>
        <w:tc>
          <w:tcPr>
            <w:tcW w:w="622" w:type="dxa"/>
            <w:tcBorders>
              <w:top w:val="single" w:sz="4" w:space="0" w:color="auto"/>
              <w:left w:val="single" w:sz="4" w:space="0" w:color="auto"/>
              <w:bottom w:val="single" w:sz="4" w:space="0" w:color="auto"/>
              <w:right w:val="single" w:sz="4" w:space="0" w:color="auto"/>
            </w:tcBorders>
            <w:vAlign w:val="center"/>
          </w:tcPr>
          <w:p w:rsidR="00C45723" w:rsidRDefault="000758C4">
            <w:pPr>
              <w:spacing w:line="360" w:lineRule="auto"/>
              <w:contextualSpacing/>
              <w:jc w:val="center"/>
              <w:rPr>
                <w:rFonts w:ascii="宋体" w:hAnsi="宋体" w:cs="仿宋_GB2312"/>
                <w:sz w:val="24"/>
              </w:rPr>
            </w:pPr>
            <w:r>
              <w:rPr>
                <w:rFonts w:ascii="宋体" w:hAnsi="宋体" w:cs="宋体" w:hint="eastAsia"/>
                <w:szCs w:val="21"/>
              </w:rPr>
              <w:t>数量</w:t>
            </w:r>
          </w:p>
        </w:tc>
        <w:tc>
          <w:tcPr>
            <w:tcW w:w="622" w:type="dxa"/>
            <w:tcBorders>
              <w:top w:val="single" w:sz="4" w:space="0" w:color="auto"/>
              <w:left w:val="single" w:sz="4" w:space="0" w:color="auto"/>
              <w:bottom w:val="single" w:sz="4" w:space="0" w:color="auto"/>
              <w:right w:val="single" w:sz="4" w:space="0" w:color="auto"/>
            </w:tcBorders>
            <w:vAlign w:val="center"/>
          </w:tcPr>
          <w:p w:rsidR="00C45723" w:rsidRDefault="000758C4">
            <w:pPr>
              <w:spacing w:line="360" w:lineRule="auto"/>
              <w:contextualSpacing/>
              <w:jc w:val="center"/>
              <w:rPr>
                <w:rFonts w:ascii="宋体" w:hAnsi="宋体" w:cs="仿宋_GB2312"/>
                <w:sz w:val="24"/>
              </w:rPr>
            </w:pPr>
            <w:r>
              <w:rPr>
                <w:rFonts w:ascii="宋体" w:hAnsi="宋体" w:cs="宋体" w:hint="eastAsia"/>
                <w:szCs w:val="21"/>
              </w:rPr>
              <w:t>单位</w:t>
            </w:r>
          </w:p>
        </w:tc>
        <w:tc>
          <w:tcPr>
            <w:tcW w:w="2214" w:type="dxa"/>
            <w:tcBorders>
              <w:top w:val="single" w:sz="4" w:space="0" w:color="auto"/>
              <w:left w:val="single" w:sz="4" w:space="0" w:color="auto"/>
              <w:bottom w:val="single" w:sz="4" w:space="0" w:color="auto"/>
              <w:right w:val="single" w:sz="4" w:space="0" w:color="auto"/>
            </w:tcBorders>
            <w:vAlign w:val="center"/>
          </w:tcPr>
          <w:p w:rsidR="00C45723" w:rsidRDefault="000758C4">
            <w:pPr>
              <w:spacing w:line="360" w:lineRule="auto"/>
              <w:contextualSpacing/>
              <w:jc w:val="center"/>
              <w:rPr>
                <w:rFonts w:ascii="宋体" w:hAnsi="宋体" w:cs="仿宋_GB2312"/>
                <w:sz w:val="24"/>
              </w:rPr>
            </w:pPr>
            <w:r>
              <w:rPr>
                <w:rFonts w:ascii="宋体" w:hAnsi="宋体" w:cs="仿宋_GB2312" w:hint="eastAsia"/>
                <w:b/>
                <w:bCs/>
                <w:szCs w:val="21"/>
              </w:rPr>
              <w:t>报价折扣系数（%）</w:t>
            </w:r>
            <w:r>
              <w:rPr>
                <w:rFonts w:ascii="宋体" w:hAnsi="宋体" w:cs="宋体" w:hint="eastAsia"/>
                <w:szCs w:val="21"/>
              </w:rPr>
              <w:t xml:space="preserve"> </w:t>
            </w:r>
          </w:p>
        </w:tc>
        <w:tc>
          <w:tcPr>
            <w:tcW w:w="1195" w:type="dxa"/>
            <w:tcBorders>
              <w:top w:val="single" w:sz="4" w:space="0" w:color="auto"/>
              <w:left w:val="single" w:sz="4" w:space="0" w:color="auto"/>
              <w:bottom w:val="single" w:sz="4" w:space="0" w:color="auto"/>
              <w:right w:val="single" w:sz="4" w:space="0" w:color="auto"/>
            </w:tcBorders>
            <w:vAlign w:val="center"/>
          </w:tcPr>
          <w:p w:rsidR="00C45723" w:rsidRDefault="000758C4">
            <w:pPr>
              <w:spacing w:line="360" w:lineRule="auto"/>
              <w:contextualSpacing/>
              <w:jc w:val="center"/>
              <w:rPr>
                <w:rFonts w:ascii="宋体" w:hAnsi="宋体" w:cs="仿宋_GB2312"/>
                <w:sz w:val="24"/>
              </w:rPr>
            </w:pPr>
            <w:r>
              <w:rPr>
                <w:rFonts w:ascii="宋体" w:hAnsi="宋体" w:cs="宋体" w:hint="eastAsia"/>
                <w:szCs w:val="21"/>
              </w:rPr>
              <w:t>备注</w:t>
            </w:r>
          </w:p>
        </w:tc>
        <w:tc>
          <w:tcPr>
            <w:tcW w:w="1195" w:type="dxa"/>
            <w:tcBorders>
              <w:top w:val="single" w:sz="4" w:space="0" w:color="auto"/>
              <w:left w:val="single" w:sz="4" w:space="0" w:color="auto"/>
              <w:bottom w:val="single" w:sz="4" w:space="0" w:color="auto"/>
              <w:right w:val="single" w:sz="4" w:space="0" w:color="auto"/>
            </w:tcBorders>
            <w:vAlign w:val="center"/>
          </w:tcPr>
          <w:p w:rsidR="00C45723" w:rsidRDefault="000758C4">
            <w:pPr>
              <w:spacing w:line="360" w:lineRule="auto"/>
              <w:contextualSpacing/>
              <w:jc w:val="center"/>
              <w:rPr>
                <w:rFonts w:ascii="宋体" w:hAnsi="宋体" w:cs="仿宋_GB2312"/>
                <w:sz w:val="24"/>
              </w:rPr>
            </w:pPr>
            <w:r>
              <w:rPr>
                <w:rFonts w:ascii="宋体" w:hAnsi="宋体" w:cs="仿宋_GB2312"/>
                <w:sz w:val="24"/>
              </w:rPr>
              <w:t>备注</w:t>
            </w:r>
          </w:p>
        </w:tc>
      </w:tr>
      <w:tr w:rsidR="00C45723">
        <w:trPr>
          <w:cantSplit/>
          <w:trHeight w:val="889"/>
          <w:jc w:val="right"/>
        </w:trPr>
        <w:tc>
          <w:tcPr>
            <w:tcW w:w="592" w:type="dxa"/>
            <w:tcBorders>
              <w:top w:val="single" w:sz="4" w:space="0" w:color="auto"/>
              <w:left w:val="single" w:sz="4" w:space="0" w:color="auto"/>
              <w:bottom w:val="single" w:sz="4" w:space="0" w:color="auto"/>
              <w:right w:val="single" w:sz="4" w:space="0" w:color="auto"/>
            </w:tcBorders>
            <w:vAlign w:val="center"/>
          </w:tcPr>
          <w:p w:rsidR="00C45723" w:rsidRDefault="000758C4">
            <w:pPr>
              <w:spacing w:line="360" w:lineRule="auto"/>
              <w:contextualSpacing/>
              <w:jc w:val="center"/>
              <w:rPr>
                <w:rFonts w:ascii="宋体" w:hAnsi="宋体" w:cs="仿宋_GB2312"/>
                <w:szCs w:val="21"/>
              </w:rPr>
            </w:pPr>
            <w:r>
              <w:rPr>
                <w:rFonts w:ascii="宋体" w:hAnsi="宋体" w:cs="仿宋_GB2312" w:hint="eastAsia"/>
                <w:szCs w:val="21"/>
              </w:rPr>
              <w:t>1</w:t>
            </w:r>
          </w:p>
        </w:tc>
        <w:tc>
          <w:tcPr>
            <w:tcW w:w="2737" w:type="dxa"/>
            <w:tcBorders>
              <w:top w:val="single" w:sz="4" w:space="0" w:color="auto"/>
              <w:left w:val="single" w:sz="4" w:space="0" w:color="auto"/>
              <w:bottom w:val="single" w:sz="4" w:space="0" w:color="auto"/>
              <w:right w:val="single" w:sz="4" w:space="0" w:color="auto"/>
            </w:tcBorders>
            <w:vAlign w:val="center"/>
          </w:tcPr>
          <w:p w:rsidR="00C45723" w:rsidRDefault="00C45723">
            <w:pPr>
              <w:spacing w:line="360" w:lineRule="auto"/>
              <w:contextualSpacing/>
              <w:jc w:val="center"/>
              <w:rPr>
                <w:rFonts w:ascii="宋体" w:hAnsi="宋体" w:cs="仿宋_GB2312"/>
                <w:szCs w:val="21"/>
              </w:rPr>
            </w:pPr>
          </w:p>
        </w:tc>
        <w:tc>
          <w:tcPr>
            <w:tcW w:w="622" w:type="dxa"/>
            <w:tcBorders>
              <w:top w:val="single" w:sz="4" w:space="0" w:color="auto"/>
              <w:left w:val="single" w:sz="4" w:space="0" w:color="auto"/>
              <w:bottom w:val="single" w:sz="4" w:space="0" w:color="auto"/>
              <w:right w:val="single" w:sz="4" w:space="0" w:color="auto"/>
            </w:tcBorders>
            <w:vAlign w:val="center"/>
          </w:tcPr>
          <w:p w:rsidR="00C45723" w:rsidRDefault="000758C4">
            <w:pPr>
              <w:spacing w:line="360" w:lineRule="auto"/>
              <w:contextualSpacing/>
              <w:jc w:val="center"/>
              <w:rPr>
                <w:rFonts w:ascii="宋体" w:hAnsi="宋体" w:cs="仿宋_GB2312"/>
                <w:szCs w:val="21"/>
              </w:rPr>
            </w:pPr>
            <w:r>
              <w:rPr>
                <w:rFonts w:ascii="宋体" w:hAnsi="宋体" w:cs="仿宋_GB2312" w:hint="eastAsia"/>
                <w:szCs w:val="21"/>
              </w:rPr>
              <w:t>1</w:t>
            </w:r>
          </w:p>
        </w:tc>
        <w:tc>
          <w:tcPr>
            <w:tcW w:w="622" w:type="dxa"/>
            <w:tcBorders>
              <w:top w:val="single" w:sz="4" w:space="0" w:color="auto"/>
              <w:left w:val="single" w:sz="4" w:space="0" w:color="auto"/>
              <w:bottom w:val="single" w:sz="4" w:space="0" w:color="auto"/>
              <w:right w:val="single" w:sz="4" w:space="0" w:color="auto"/>
            </w:tcBorders>
            <w:vAlign w:val="center"/>
          </w:tcPr>
          <w:p w:rsidR="00C45723" w:rsidRDefault="000758C4">
            <w:pPr>
              <w:spacing w:line="360" w:lineRule="auto"/>
              <w:contextualSpacing/>
              <w:jc w:val="center"/>
              <w:rPr>
                <w:rFonts w:ascii="宋体" w:hAnsi="宋体" w:cs="仿宋_GB2312"/>
                <w:szCs w:val="21"/>
              </w:rPr>
            </w:pPr>
            <w:r>
              <w:rPr>
                <w:rFonts w:ascii="宋体" w:hAnsi="宋体" w:cs="仿宋_GB2312" w:hint="eastAsia"/>
                <w:szCs w:val="21"/>
              </w:rPr>
              <w:t>项</w:t>
            </w:r>
          </w:p>
        </w:tc>
        <w:tc>
          <w:tcPr>
            <w:tcW w:w="2214" w:type="dxa"/>
            <w:tcBorders>
              <w:top w:val="single" w:sz="4" w:space="0" w:color="auto"/>
              <w:left w:val="single" w:sz="4" w:space="0" w:color="auto"/>
              <w:bottom w:val="single" w:sz="4" w:space="0" w:color="auto"/>
              <w:right w:val="single" w:sz="4" w:space="0" w:color="auto"/>
            </w:tcBorders>
            <w:vAlign w:val="center"/>
          </w:tcPr>
          <w:p w:rsidR="00C45723" w:rsidRDefault="00C45723">
            <w:pPr>
              <w:spacing w:line="360" w:lineRule="auto"/>
              <w:contextualSpacing/>
              <w:jc w:val="center"/>
              <w:rPr>
                <w:rFonts w:ascii="宋体" w:hAnsi="宋体" w:cs="仿宋_GB2312"/>
                <w:sz w:val="24"/>
              </w:rPr>
            </w:pPr>
          </w:p>
        </w:tc>
        <w:tc>
          <w:tcPr>
            <w:tcW w:w="1195" w:type="dxa"/>
            <w:tcBorders>
              <w:top w:val="single" w:sz="4" w:space="0" w:color="auto"/>
              <w:left w:val="single" w:sz="4" w:space="0" w:color="auto"/>
              <w:bottom w:val="single" w:sz="4" w:space="0" w:color="auto"/>
              <w:right w:val="single" w:sz="4" w:space="0" w:color="auto"/>
            </w:tcBorders>
          </w:tcPr>
          <w:p w:rsidR="00C45723" w:rsidRDefault="00C45723">
            <w:pPr>
              <w:spacing w:line="360" w:lineRule="auto"/>
              <w:contextualSpacing/>
              <w:rPr>
                <w:rFonts w:ascii="宋体" w:hAnsi="宋体" w:cs="仿宋_GB2312"/>
                <w:sz w:val="24"/>
              </w:rPr>
            </w:pPr>
          </w:p>
        </w:tc>
        <w:tc>
          <w:tcPr>
            <w:tcW w:w="1195" w:type="dxa"/>
            <w:tcBorders>
              <w:top w:val="single" w:sz="4" w:space="0" w:color="auto"/>
              <w:left w:val="single" w:sz="4" w:space="0" w:color="auto"/>
              <w:bottom w:val="single" w:sz="4" w:space="0" w:color="auto"/>
              <w:right w:val="single" w:sz="4" w:space="0" w:color="auto"/>
            </w:tcBorders>
            <w:vAlign w:val="center"/>
          </w:tcPr>
          <w:p w:rsidR="00C45723" w:rsidRDefault="00C45723">
            <w:pPr>
              <w:spacing w:line="360" w:lineRule="auto"/>
              <w:contextualSpacing/>
              <w:rPr>
                <w:rFonts w:ascii="宋体" w:hAnsi="宋体" w:cs="仿宋_GB2312"/>
                <w:sz w:val="24"/>
              </w:rPr>
            </w:pPr>
          </w:p>
        </w:tc>
      </w:tr>
      <w:tr w:rsidR="00C45723">
        <w:trPr>
          <w:cantSplit/>
          <w:trHeight w:val="900"/>
          <w:jc w:val="right"/>
        </w:trPr>
        <w:tc>
          <w:tcPr>
            <w:tcW w:w="9177" w:type="dxa"/>
            <w:gridSpan w:val="7"/>
            <w:tcBorders>
              <w:top w:val="single" w:sz="4" w:space="0" w:color="auto"/>
              <w:left w:val="single" w:sz="4" w:space="0" w:color="auto"/>
              <w:bottom w:val="single" w:sz="4" w:space="0" w:color="auto"/>
              <w:right w:val="single" w:sz="4" w:space="0" w:color="auto"/>
            </w:tcBorders>
            <w:vAlign w:val="center"/>
          </w:tcPr>
          <w:p w:rsidR="00C45723" w:rsidRDefault="000758C4">
            <w:pPr>
              <w:jc w:val="left"/>
              <w:rPr>
                <w:rFonts w:hAnsi="宋体"/>
                <w:szCs w:val="21"/>
              </w:rPr>
            </w:pPr>
            <w:r>
              <w:rPr>
                <w:rFonts w:ascii="宋体" w:hAnsi="宋体" w:cs="仿宋_GB2312" w:hint="eastAsia"/>
                <w:szCs w:val="21"/>
              </w:rPr>
              <w:t>1.合同履行期限：</w:t>
            </w:r>
            <w:r>
              <w:rPr>
                <w:rFonts w:hAnsi="宋体" w:hint="eastAsia"/>
                <w:szCs w:val="21"/>
              </w:rPr>
              <w:t>自合同约定之日起一年（</w:t>
            </w:r>
            <w:r>
              <w:rPr>
                <w:rFonts w:hAnsi="宋体" w:hint="eastAsia"/>
                <w:szCs w:val="21"/>
              </w:rPr>
              <w:t>365</w:t>
            </w:r>
            <w:r>
              <w:rPr>
                <w:rFonts w:hAnsi="宋体" w:hint="eastAsia"/>
                <w:szCs w:val="21"/>
              </w:rPr>
              <w:t>日历天）。</w:t>
            </w:r>
          </w:p>
          <w:p w:rsidR="00C45723" w:rsidRDefault="000758C4">
            <w:pPr>
              <w:jc w:val="left"/>
              <w:rPr>
                <w:rFonts w:hAnsi="宋体"/>
                <w:szCs w:val="21"/>
              </w:rPr>
            </w:pPr>
            <w:r>
              <w:rPr>
                <w:rFonts w:hAnsi="宋体" w:hint="eastAsia"/>
                <w:szCs w:val="21"/>
              </w:rPr>
              <w:t>2.</w:t>
            </w:r>
            <w:r>
              <w:rPr>
                <w:rFonts w:hAnsi="宋体" w:hint="eastAsia"/>
                <w:szCs w:val="21"/>
              </w:rPr>
              <w:t>配送时间：分批次配送供货，按采购人采购计划规定的时间配送供货。</w:t>
            </w:r>
          </w:p>
          <w:p w:rsidR="00C45723" w:rsidRDefault="000758C4">
            <w:pPr>
              <w:jc w:val="left"/>
              <w:rPr>
                <w:rFonts w:hAnsi="宋体"/>
                <w:szCs w:val="21"/>
              </w:rPr>
            </w:pPr>
            <w:r>
              <w:rPr>
                <w:rFonts w:hAnsi="宋体" w:hint="eastAsia"/>
                <w:szCs w:val="21"/>
              </w:rPr>
              <w:t>3.</w:t>
            </w:r>
            <w:r>
              <w:rPr>
                <w:rFonts w:hAnsi="宋体" w:hint="eastAsia"/>
                <w:szCs w:val="21"/>
              </w:rPr>
              <w:t>配送地点：</w:t>
            </w:r>
            <w:r>
              <w:rPr>
                <w:rFonts w:ascii="宋体" w:hAnsi="宋体" w:cs="宋体" w:hint="eastAsia"/>
              </w:rPr>
              <w:t>根据采购人配送通知的要求，分批及时配送到采购人指定地点。</w:t>
            </w:r>
          </w:p>
          <w:p w:rsidR="00C45723" w:rsidRDefault="000758C4">
            <w:pPr>
              <w:jc w:val="left"/>
            </w:pPr>
            <w:r>
              <w:rPr>
                <w:rFonts w:ascii="宋体" w:hAnsi="宋体" w:cs="仿宋_GB2312" w:hint="eastAsia"/>
                <w:szCs w:val="21"/>
              </w:rPr>
              <w:t>4.保质期：以采购需求中具体货物保质期要求为准。</w:t>
            </w:r>
          </w:p>
        </w:tc>
      </w:tr>
    </w:tbl>
    <w:p w:rsidR="00C45723" w:rsidRDefault="00C45723">
      <w:pPr>
        <w:pStyle w:val="a7"/>
      </w:pPr>
    </w:p>
    <w:p w:rsidR="00C45723" w:rsidRDefault="000758C4">
      <w:pPr>
        <w:numPr>
          <w:ilvl w:val="0"/>
          <w:numId w:val="2"/>
        </w:numPr>
        <w:snapToGrid w:val="0"/>
        <w:spacing w:line="360" w:lineRule="auto"/>
        <w:ind w:firstLineChars="200" w:firstLine="420"/>
        <w:rPr>
          <w:rFonts w:ascii="宋体" w:hAnsi="宋体" w:cs="宋体"/>
          <w:szCs w:val="21"/>
        </w:rPr>
      </w:pPr>
      <w:r>
        <w:rPr>
          <w:rFonts w:ascii="宋体" w:hAnsi="宋体" w:cs="宋体" w:hint="eastAsia"/>
          <w:szCs w:val="21"/>
        </w:rPr>
        <w:t>合同合计金额应综合考虑完成全部采购需求所应提供的服务的价格；包括食品原材料成本、生产、检验检测、包装、运输、仓储、配送、服务、人工、保险、培训、利润、税金及代理服务费等一切相关费用；</w:t>
      </w:r>
      <w:r>
        <w:t>实际采购数量</w:t>
      </w:r>
      <w:r>
        <w:rPr>
          <w:rFonts w:hint="eastAsia"/>
        </w:rPr>
        <w:t>由</w:t>
      </w:r>
      <w:r>
        <w:t>甲方的实际需求确定，并根据实际采购数量及成交单价进行结算。采购控制单价</w:t>
      </w:r>
      <w:r>
        <w:t>*</w:t>
      </w:r>
      <w:r>
        <w:t>折扣率，最终结算金额以甲方实际需求的供货数量乘以采购单价计取。</w:t>
      </w:r>
    </w:p>
    <w:p w:rsidR="00C45723" w:rsidRDefault="000758C4">
      <w:pPr>
        <w:snapToGrid w:val="0"/>
        <w:spacing w:line="360" w:lineRule="auto"/>
        <w:ind w:firstLineChars="200" w:firstLine="422"/>
        <w:rPr>
          <w:szCs w:val="21"/>
        </w:rPr>
      </w:pPr>
      <w:r>
        <w:rPr>
          <w:rFonts w:hAnsi="宋体" w:hint="eastAsia"/>
          <w:b/>
          <w:szCs w:val="21"/>
        </w:rPr>
        <w:t>第二条　质量要求</w:t>
      </w:r>
    </w:p>
    <w:p w:rsidR="00C45723" w:rsidRDefault="000758C4">
      <w:pPr>
        <w:snapToGrid w:val="0"/>
        <w:spacing w:line="360" w:lineRule="auto"/>
        <w:ind w:firstLineChars="200" w:firstLine="420"/>
        <w:rPr>
          <w:rFonts w:ascii="宋体" w:hAnsi="宋体" w:cs="宋体"/>
          <w:szCs w:val="21"/>
        </w:rPr>
      </w:pPr>
      <w:r>
        <w:rPr>
          <w:rFonts w:ascii="宋体" w:hAnsi="宋体" w:cs="宋体" w:hint="eastAsia"/>
          <w:szCs w:val="21"/>
        </w:rPr>
        <w:t>1、乙方所提供的货物型号、技术规格、技术参数等质量必须与响应文件承诺相一致。乙方提供的自主创新产品、节能和环保产品必须是列入政府采购清单的产品。</w:t>
      </w:r>
    </w:p>
    <w:p w:rsidR="00C45723" w:rsidRDefault="000758C4">
      <w:pPr>
        <w:widowControl/>
        <w:spacing w:line="360" w:lineRule="auto"/>
        <w:jc w:val="left"/>
        <w:rPr>
          <w:rFonts w:hAnsi="宋体"/>
          <w:szCs w:val="21"/>
        </w:rPr>
      </w:pPr>
      <w:r>
        <w:rPr>
          <w:rFonts w:hAnsi="宋体" w:hint="eastAsia"/>
          <w:szCs w:val="21"/>
        </w:rPr>
        <w:t>2</w:t>
      </w:r>
      <w:r>
        <w:rPr>
          <w:rFonts w:hAnsi="宋体" w:hint="eastAsia"/>
          <w:szCs w:val="21"/>
        </w:rPr>
        <w:t>、乙方所提供的货物必须</w:t>
      </w:r>
      <w:r>
        <w:rPr>
          <w:rFonts w:ascii="宋体" w:hAnsi="宋体" w:cs="宋体" w:hint="eastAsia"/>
          <w:szCs w:val="21"/>
        </w:rPr>
        <w:t>是全新、未使用的原装产品，且在正常安装、使用和保养条件下，其使用寿命期内各项指标均达到采购文件规定或者响应文件承诺的质量要求。质量满足“附件1：验收质量要求”。</w:t>
      </w:r>
    </w:p>
    <w:p w:rsidR="00C45723" w:rsidRDefault="000758C4">
      <w:pPr>
        <w:snapToGrid w:val="0"/>
        <w:spacing w:line="360" w:lineRule="auto"/>
        <w:ind w:firstLineChars="200" w:firstLine="422"/>
        <w:rPr>
          <w:rFonts w:hAnsi="宋体"/>
          <w:b/>
          <w:szCs w:val="21"/>
        </w:rPr>
      </w:pPr>
      <w:r>
        <w:rPr>
          <w:rFonts w:hAnsi="宋体" w:hint="eastAsia"/>
          <w:b/>
          <w:szCs w:val="21"/>
        </w:rPr>
        <w:t>第三条</w:t>
      </w:r>
      <w:r>
        <w:rPr>
          <w:rFonts w:hAnsi="宋体" w:hint="eastAsia"/>
          <w:b/>
          <w:szCs w:val="21"/>
        </w:rPr>
        <w:t xml:space="preserve">  </w:t>
      </w:r>
      <w:r>
        <w:rPr>
          <w:rFonts w:hAnsi="宋体" w:hint="eastAsia"/>
          <w:b/>
          <w:szCs w:val="21"/>
        </w:rPr>
        <w:t>价格确定</w:t>
      </w:r>
    </w:p>
    <w:p w:rsidR="00C45723" w:rsidRDefault="000758C4">
      <w:pPr>
        <w:pStyle w:val="a7"/>
        <w:spacing w:line="360" w:lineRule="auto"/>
        <w:ind w:firstLineChars="200" w:firstLine="420"/>
        <w:jc w:val="left"/>
        <w:rPr>
          <w:rFonts w:hAnsi="宋体"/>
          <w:szCs w:val="21"/>
        </w:rPr>
      </w:pPr>
      <w:r>
        <w:rPr>
          <w:rFonts w:hAnsi="宋体" w:hint="eastAsia"/>
          <w:szCs w:val="21"/>
        </w:rPr>
        <w:t>本项目竞标报价采用折扣系数报价，采购单价</w:t>
      </w:r>
      <w:r>
        <w:rPr>
          <w:rFonts w:hAnsi="宋体" w:hint="eastAsia"/>
          <w:szCs w:val="21"/>
        </w:rPr>
        <w:t>=</w:t>
      </w:r>
      <w:r>
        <w:rPr>
          <w:rFonts w:hAnsi="宋体" w:hint="eastAsia"/>
          <w:szCs w:val="21"/>
        </w:rPr>
        <w:t>采购预控单价×成交折扣系数。</w:t>
      </w:r>
      <w:r>
        <w:rPr>
          <w:rFonts w:ascii="Times New Roman" w:hAnsi="Times New Roman" w:cs="Times New Roman"/>
          <w:szCs w:val="21"/>
        </w:rPr>
        <w:t>由于随着季</w:t>
      </w:r>
      <w:r>
        <w:rPr>
          <w:rFonts w:ascii="Times New Roman" w:hAnsi="Times New Roman" w:cs="Times New Roman"/>
          <w:szCs w:val="21"/>
        </w:rPr>
        <w:lastRenderedPageBreak/>
        <w:t>节交替，存在市场价格变动，采用定额统筹供货和上限价弹性议价机制</w:t>
      </w:r>
      <w:r>
        <w:rPr>
          <w:rFonts w:ascii="Times New Roman" w:hAnsi="Times New Roman" w:cs="Times New Roman"/>
          <w:szCs w:val="21"/>
        </w:rPr>
        <w:t>,</w:t>
      </w:r>
      <w:r>
        <w:rPr>
          <w:rFonts w:ascii="Times New Roman" w:hAnsi="Times New Roman" w:cs="Times New Roman"/>
          <w:szCs w:val="21"/>
        </w:rPr>
        <w:t>采购单价</w:t>
      </w:r>
      <w:r>
        <w:rPr>
          <w:rFonts w:ascii="Times New Roman" w:hAnsi="Times New Roman" w:cs="Times New Roman"/>
          <w:szCs w:val="21"/>
        </w:rPr>
        <w:t>=</w:t>
      </w:r>
      <w:r>
        <w:rPr>
          <w:rFonts w:ascii="Times New Roman" w:hAnsi="Times New Roman" w:cs="Times New Roman"/>
          <w:szCs w:val="21"/>
        </w:rPr>
        <w:t>基准单价</w:t>
      </w:r>
      <w:r>
        <w:rPr>
          <w:rFonts w:ascii="Times New Roman" w:hAnsi="Times New Roman" w:cs="Times New Roman"/>
          <w:szCs w:val="21"/>
        </w:rPr>
        <w:t>×</w:t>
      </w:r>
      <w:r>
        <w:rPr>
          <w:rFonts w:ascii="Times New Roman" w:hAnsi="Times New Roman" w:cs="Times New Roman"/>
          <w:szCs w:val="21"/>
        </w:rPr>
        <w:t>投标报价折扣系数。合同签订之日起</w:t>
      </w:r>
      <w:r>
        <w:rPr>
          <w:rFonts w:ascii="Times New Roman" w:hAnsi="Times New Roman" w:cs="Times New Roman"/>
          <w:szCs w:val="21"/>
        </w:rPr>
        <w:t>3</w:t>
      </w:r>
      <w:r>
        <w:rPr>
          <w:rFonts w:ascii="Times New Roman" w:hAnsi="Times New Roman" w:cs="Times New Roman"/>
          <w:szCs w:val="21"/>
        </w:rPr>
        <w:t>个月（</w:t>
      </w:r>
      <w:r>
        <w:rPr>
          <w:rFonts w:ascii="Times New Roman" w:hAnsi="Times New Roman" w:cs="Times New Roman"/>
          <w:szCs w:val="21"/>
        </w:rPr>
        <w:t>90</w:t>
      </w:r>
      <w:r>
        <w:rPr>
          <w:rFonts w:ascii="Times New Roman" w:hAnsi="Times New Roman" w:cs="Times New Roman"/>
          <w:szCs w:val="21"/>
        </w:rPr>
        <w:t>天）价格不予调整，合同执行三个月后，价格波动超过</w:t>
      </w:r>
      <w:r>
        <w:rPr>
          <w:rFonts w:ascii="Times New Roman" w:hAnsi="Times New Roman" w:cs="Times New Roman"/>
          <w:szCs w:val="21"/>
        </w:rPr>
        <w:t>20%</w:t>
      </w:r>
      <w:r>
        <w:rPr>
          <w:rFonts w:ascii="Times New Roman" w:hAnsi="Times New Roman" w:cs="Times New Roman"/>
          <w:szCs w:val="21"/>
        </w:rPr>
        <w:t>的，可以申请调价，一年内调价次数不超过</w:t>
      </w:r>
      <w:r>
        <w:rPr>
          <w:rFonts w:ascii="Times New Roman" w:hAnsi="Times New Roman" w:cs="Times New Roman"/>
          <w:szCs w:val="21"/>
        </w:rPr>
        <w:t>3</w:t>
      </w:r>
      <w:r>
        <w:rPr>
          <w:rFonts w:ascii="Times New Roman" w:hAnsi="Times New Roman" w:cs="Times New Roman"/>
          <w:szCs w:val="21"/>
        </w:rPr>
        <w:t>次</w:t>
      </w:r>
      <w:r>
        <w:rPr>
          <w:rFonts w:ascii="Times New Roman" w:eastAsia="仿宋_GB2312" w:hAnsi="Times New Roman" w:cs="Times New Roman"/>
          <w:sz w:val="32"/>
          <w:szCs w:val="32"/>
        </w:rPr>
        <w:t>。</w:t>
      </w:r>
      <w:r>
        <w:rPr>
          <w:rFonts w:ascii="Times New Roman" w:hAnsi="Times New Roman" w:cs="Times New Roman"/>
          <w:szCs w:val="21"/>
        </w:rPr>
        <w:t>由供应商或者采购人提出调价调整申请，在采购人所在地以询价方式，面向不少于</w:t>
      </w:r>
      <w:r>
        <w:rPr>
          <w:rFonts w:ascii="Times New Roman" w:hAnsi="Times New Roman" w:cs="Times New Roman"/>
          <w:szCs w:val="21"/>
        </w:rPr>
        <w:t>3</w:t>
      </w:r>
      <w:r>
        <w:rPr>
          <w:rFonts w:ascii="Times New Roman" w:hAnsi="Times New Roman" w:cs="Times New Roman"/>
          <w:szCs w:val="21"/>
        </w:rPr>
        <w:t>家具有代表性的市场开展市场价格调查，由采购</w:t>
      </w:r>
      <w:proofErr w:type="gramStart"/>
      <w:r>
        <w:rPr>
          <w:rFonts w:ascii="Times New Roman" w:hAnsi="Times New Roman" w:cs="Times New Roman"/>
          <w:szCs w:val="21"/>
        </w:rPr>
        <w:t>方审议</w:t>
      </w:r>
      <w:proofErr w:type="gramEnd"/>
      <w:r>
        <w:rPr>
          <w:rFonts w:ascii="Times New Roman" w:hAnsi="Times New Roman" w:cs="Times New Roman"/>
          <w:szCs w:val="21"/>
        </w:rPr>
        <w:t>拟定新的基准单价，经双方同意后执行。实行基准单价调整后，采购单价为变动后的基准单价</w:t>
      </w:r>
      <w:r>
        <w:rPr>
          <w:rFonts w:ascii="Times New Roman" w:hAnsi="Times New Roman" w:cs="Times New Roman"/>
          <w:szCs w:val="21"/>
        </w:rPr>
        <w:t>×</w:t>
      </w:r>
      <w:r>
        <w:rPr>
          <w:rFonts w:ascii="Times New Roman" w:hAnsi="Times New Roman" w:cs="Times New Roman"/>
          <w:szCs w:val="21"/>
        </w:rPr>
        <w:t>投标报价折扣系数。</w:t>
      </w:r>
      <w:r>
        <w:rPr>
          <w:rFonts w:ascii="宋体" w:hAnsi="宋体" w:cs="宋体" w:hint="eastAsia"/>
          <w:b/>
          <w:bCs/>
          <w:szCs w:val="21"/>
        </w:rPr>
        <w:t>备注：蔬菜类、肉类、水果类、水产类执行</w:t>
      </w:r>
      <w:r>
        <w:rPr>
          <w:rFonts w:ascii="宋体" w:hAnsi="宋体" w:cs="宋体" w:hint="eastAsia"/>
          <w:b/>
          <w:bCs/>
        </w:rPr>
        <w:t>价格调整机制，其他</w:t>
      </w:r>
      <w:r>
        <w:rPr>
          <w:rFonts w:ascii="宋体" w:hAnsi="宋体" w:cs="宋体" w:hint="eastAsia"/>
          <w:b/>
          <w:bCs/>
          <w:kern w:val="0"/>
          <w:szCs w:val="21"/>
          <w:lang w:bidi="ar"/>
        </w:rPr>
        <w:t>类别商品供货单价为采购货物预控单价乘以成交折扣系数，合同履行期间供货单价不做调整。）</w:t>
      </w:r>
    </w:p>
    <w:p w:rsidR="00C45723" w:rsidRDefault="000758C4">
      <w:pPr>
        <w:snapToGrid w:val="0"/>
        <w:spacing w:line="360" w:lineRule="auto"/>
        <w:ind w:firstLineChars="200" w:firstLine="422"/>
        <w:rPr>
          <w:szCs w:val="21"/>
        </w:rPr>
      </w:pPr>
      <w:r>
        <w:rPr>
          <w:rFonts w:hAnsi="宋体" w:hint="eastAsia"/>
          <w:b/>
          <w:szCs w:val="21"/>
        </w:rPr>
        <w:t>第四条　权利保证</w:t>
      </w:r>
    </w:p>
    <w:p w:rsidR="00C45723" w:rsidRDefault="000758C4">
      <w:pPr>
        <w:snapToGrid w:val="0"/>
        <w:spacing w:line="360" w:lineRule="auto"/>
        <w:ind w:firstLineChars="200" w:firstLine="420"/>
        <w:rPr>
          <w:szCs w:val="21"/>
        </w:rPr>
      </w:pPr>
      <w:r>
        <w:rPr>
          <w:szCs w:val="21"/>
        </w:rPr>
        <w:t>1.</w:t>
      </w:r>
      <w:r>
        <w:rPr>
          <w:rFonts w:hAnsi="宋体" w:hint="eastAsia"/>
          <w:szCs w:val="21"/>
        </w:rPr>
        <w:t>乙方应保证所提供货物在使用时不会侵犯任何第三方的专利权、商标权、工业设计权或者其他权利。</w:t>
      </w:r>
    </w:p>
    <w:p w:rsidR="00C45723" w:rsidRDefault="000758C4">
      <w:pPr>
        <w:snapToGrid w:val="0"/>
        <w:spacing w:line="360" w:lineRule="auto"/>
        <w:ind w:firstLineChars="200" w:firstLine="420"/>
        <w:rPr>
          <w:szCs w:val="21"/>
        </w:rPr>
      </w:pPr>
      <w:r>
        <w:rPr>
          <w:szCs w:val="21"/>
        </w:rPr>
        <w:t>2.</w:t>
      </w:r>
      <w:r>
        <w:rPr>
          <w:rFonts w:hAnsi="宋体" w:hint="eastAsia"/>
          <w:szCs w:val="21"/>
        </w:rPr>
        <w:t>没有甲方事先书面同意，乙方不得将由甲方提供的有关合同或者任何合同条文、规格、计划、图纸、样品或者资料提供给与履行本合同无关的任何其他人。即使</w:t>
      </w:r>
      <w:proofErr w:type="gramStart"/>
      <w:r>
        <w:rPr>
          <w:rFonts w:hAnsi="宋体" w:hint="eastAsia"/>
          <w:szCs w:val="21"/>
        </w:rPr>
        <w:t>向履行</w:t>
      </w:r>
      <w:proofErr w:type="gramEnd"/>
      <w:r>
        <w:rPr>
          <w:rFonts w:hAnsi="宋体" w:hint="eastAsia"/>
          <w:szCs w:val="21"/>
        </w:rPr>
        <w:t>本合同有关的人员提供，也应注意保密并限于履行合同的必需范围。</w:t>
      </w:r>
    </w:p>
    <w:p w:rsidR="00C45723" w:rsidRDefault="000758C4">
      <w:pPr>
        <w:snapToGrid w:val="0"/>
        <w:spacing w:line="360" w:lineRule="auto"/>
        <w:ind w:firstLineChars="200" w:firstLine="420"/>
        <w:rPr>
          <w:rFonts w:hAnsi="宋体"/>
          <w:szCs w:val="21"/>
        </w:rPr>
      </w:pPr>
      <w:r>
        <w:rPr>
          <w:rFonts w:hAnsi="宋体" w:hint="eastAsia"/>
          <w:szCs w:val="21"/>
        </w:rPr>
        <w:t>3.</w:t>
      </w:r>
      <w:r>
        <w:rPr>
          <w:rFonts w:hAnsi="宋体" w:hint="eastAsia"/>
          <w:szCs w:val="21"/>
        </w:rPr>
        <w:t>保质期：产品在保质期内且剩余保质期不得低于整体保质期的三分之二，保质期按产品生产厂家标注的保质期为准。</w:t>
      </w:r>
    </w:p>
    <w:p w:rsidR="00C45723" w:rsidRDefault="000758C4">
      <w:pPr>
        <w:snapToGrid w:val="0"/>
        <w:spacing w:line="360" w:lineRule="auto"/>
        <w:ind w:firstLineChars="200" w:firstLine="422"/>
        <w:rPr>
          <w:b/>
          <w:szCs w:val="21"/>
        </w:rPr>
      </w:pPr>
      <w:r>
        <w:rPr>
          <w:rFonts w:hAnsi="宋体" w:hint="eastAsia"/>
          <w:b/>
          <w:szCs w:val="21"/>
        </w:rPr>
        <w:t>第五条　包装和运输</w:t>
      </w:r>
    </w:p>
    <w:p w:rsidR="00C45723" w:rsidRDefault="000758C4">
      <w:pPr>
        <w:snapToGrid w:val="0"/>
        <w:spacing w:line="360" w:lineRule="auto"/>
        <w:ind w:firstLineChars="200" w:firstLine="420"/>
        <w:rPr>
          <w:szCs w:val="21"/>
        </w:rPr>
      </w:pPr>
      <w:r>
        <w:rPr>
          <w:szCs w:val="21"/>
        </w:rPr>
        <w:t>1.</w:t>
      </w:r>
      <w:r>
        <w:rPr>
          <w:rFonts w:hAnsi="宋体" w:hint="eastAsia"/>
          <w:szCs w:val="21"/>
        </w:rPr>
        <w:t>乙方提供的货物均应按采购文件规定或者响应文件承诺的要求的包装材料、包装标准、包装方式进行包装，每一包装单元内应附详细的装箱单和质量合格证。</w:t>
      </w:r>
    </w:p>
    <w:p w:rsidR="00C45723" w:rsidRDefault="000758C4">
      <w:pPr>
        <w:snapToGrid w:val="0"/>
        <w:spacing w:line="360" w:lineRule="auto"/>
        <w:ind w:firstLineChars="200" w:firstLine="420"/>
        <w:rPr>
          <w:rFonts w:hAnsi="宋体"/>
          <w:szCs w:val="21"/>
        </w:rPr>
      </w:pPr>
      <w:r>
        <w:rPr>
          <w:szCs w:val="21"/>
        </w:rPr>
        <w:t>2.</w:t>
      </w:r>
      <w:r>
        <w:rPr>
          <w:rFonts w:hAnsi="宋体" w:hint="eastAsia"/>
          <w:szCs w:val="21"/>
        </w:rPr>
        <w:t>货物的运输方式：</w:t>
      </w:r>
      <w:r>
        <w:rPr>
          <w:szCs w:val="21"/>
          <w:u w:val="single"/>
        </w:rPr>
        <w:t xml:space="preserve"> </w:t>
      </w:r>
      <w:r>
        <w:rPr>
          <w:rFonts w:ascii="宋体" w:hAnsi="宋体" w:cs="宋体" w:hint="eastAsia"/>
          <w:szCs w:val="21"/>
          <w:u w:val="single"/>
        </w:rPr>
        <w:t>冷链车或普通货车</w:t>
      </w:r>
      <w:r>
        <w:rPr>
          <w:szCs w:val="21"/>
        </w:rPr>
        <w:t xml:space="preserve"> </w:t>
      </w:r>
      <w:r>
        <w:rPr>
          <w:rFonts w:hAnsi="宋体" w:hint="eastAsia"/>
          <w:szCs w:val="21"/>
        </w:rPr>
        <w:t>。乙方自行选择，生鲜肉</w:t>
      </w:r>
      <w:proofErr w:type="gramStart"/>
      <w:r>
        <w:rPr>
          <w:rFonts w:hAnsi="宋体" w:hint="eastAsia"/>
          <w:szCs w:val="21"/>
        </w:rPr>
        <w:t>食材必须</w:t>
      </w:r>
      <w:proofErr w:type="gramEnd"/>
      <w:r>
        <w:rPr>
          <w:rFonts w:ascii="宋体" w:hAnsi="宋体" w:cs="宋体" w:hint="eastAsia"/>
          <w:szCs w:val="21"/>
          <w:u w:val="single"/>
        </w:rPr>
        <w:t>冷链车</w:t>
      </w:r>
      <w:r>
        <w:rPr>
          <w:rFonts w:hAnsi="宋体" w:hint="eastAsia"/>
          <w:szCs w:val="21"/>
        </w:rPr>
        <w:t>配送，满足货物保鲜、运输距离、防潮、防震、防锈和防破损装卸要求，以保证货物安全运输到达甲方指定地点。</w:t>
      </w:r>
    </w:p>
    <w:p w:rsidR="00C45723" w:rsidRDefault="000758C4">
      <w:pPr>
        <w:snapToGrid w:val="0"/>
        <w:spacing w:line="360" w:lineRule="auto"/>
        <w:ind w:firstLineChars="200" w:firstLine="420"/>
        <w:rPr>
          <w:szCs w:val="21"/>
        </w:rPr>
      </w:pPr>
      <w:r>
        <w:rPr>
          <w:rFonts w:hAnsi="宋体" w:hint="eastAsia"/>
          <w:szCs w:val="21"/>
        </w:rPr>
        <w:t>3.</w:t>
      </w:r>
      <w:r>
        <w:rPr>
          <w:rFonts w:ascii="宋体" w:hAnsi="宋体" w:cs="宋体" w:hint="eastAsia"/>
          <w:szCs w:val="21"/>
        </w:rPr>
        <w:t>为确保运输过程的食品安全，必须固定人员固定车辆送货，并提供送货人员健康证明材料。如临时更换人员或车辆送货必须提前通知采购方，得到允许方可更换。</w:t>
      </w:r>
    </w:p>
    <w:p w:rsidR="00C45723" w:rsidRDefault="000758C4">
      <w:pPr>
        <w:snapToGrid w:val="0"/>
        <w:spacing w:line="360" w:lineRule="auto"/>
        <w:ind w:firstLineChars="200" w:firstLine="420"/>
        <w:rPr>
          <w:rFonts w:hAnsi="宋体"/>
          <w:szCs w:val="21"/>
        </w:rPr>
      </w:pPr>
      <w:r>
        <w:rPr>
          <w:rFonts w:hAnsi="宋体" w:hint="eastAsia"/>
          <w:szCs w:val="21"/>
        </w:rPr>
        <w:t>4.</w:t>
      </w:r>
      <w:r>
        <w:rPr>
          <w:rFonts w:hAnsi="宋体" w:hint="eastAsia"/>
          <w:szCs w:val="21"/>
        </w:rPr>
        <w:t>乙方负责货物运输，货物运输合理损耗及计算方法：所有损耗由乙方负责。</w:t>
      </w:r>
    </w:p>
    <w:p w:rsidR="00C45723" w:rsidRDefault="000758C4">
      <w:pPr>
        <w:snapToGrid w:val="0"/>
        <w:spacing w:line="360" w:lineRule="auto"/>
        <w:ind w:firstLineChars="200" w:firstLine="420"/>
        <w:rPr>
          <w:rFonts w:hAnsi="宋体"/>
          <w:szCs w:val="21"/>
        </w:rPr>
      </w:pPr>
      <w:r>
        <w:rPr>
          <w:rFonts w:hAnsi="宋体" w:hint="eastAsia"/>
          <w:szCs w:val="21"/>
        </w:rPr>
        <w:t>5.</w:t>
      </w:r>
      <w:r>
        <w:rPr>
          <w:rFonts w:hAnsi="宋体" w:hint="eastAsia"/>
          <w:szCs w:val="21"/>
        </w:rPr>
        <w:t>货物在交付甲方前发生的风险均由乙方负责。</w:t>
      </w:r>
    </w:p>
    <w:p w:rsidR="00C45723" w:rsidRDefault="000758C4">
      <w:pPr>
        <w:snapToGrid w:val="0"/>
        <w:spacing w:line="360" w:lineRule="auto"/>
        <w:ind w:firstLineChars="200" w:firstLine="420"/>
        <w:rPr>
          <w:rFonts w:hAnsi="宋体"/>
          <w:szCs w:val="21"/>
        </w:rPr>
      </w:pPr>
      <w:r>
        <w:rPr>
          <w:rFonts w:hAnsi="宋体" w:hint="eastAsia"/>
          <w:szCs w:val="21"/>
        </w:rPr>
        <w:t>6.</w:t>
      </w:r>
      <w:r>
        <w:rPr>
          <w:rFonts w:hAnsi="宋体" w:hint="eastAsia"/>
          <w:szCs w:val="21"/>
        </w:rPr>
        <w:t>货物在规定的交付期限内由乙方送达甲方指定的地点视为交付，乙方同时需通知甲方货物已送达。</w:t>
      </w:r>
    </w:p>
    <w:p w:rsidR="00C45723" w:rsidRDefault="000758C4">
      <w:pPr>
        <w:snapToGrid w:val="0"/>
        <w:spacing w:line="360" w:lineRule="auto"/>
        <w:ind w:firstLineChars="200" w:firstLine="420"/>
        <w:rPr>
          <w:rFonts w:hAnsi="宋体"/>
          <w:szCs w:val="21"/>
        </w:rPr>
      </w:pPr>
      <w:r>
        <w:rPr>
          <w:rFonts w:hAnsi="宋体" w:hint="eastAsia"/>
          <w:szCs w:val="21"/>
        </w:rPr>
        <w:t>7.</w:t>
      </w:r>
      <w:r>
        <w:rPr>
          <w:rFonts w:hAnsi="宋体" w:hint="eastAsia"/>
          <w:szCs w:val="21"/>
        </w:rPr>
        <w:t>乙方提供的货物均应按采购文件要求的包装材料、包装标准、包装方式进行包装，每一</w:t>
      </w:r>
      <w:proofErr w:type="gramStart"/>
      <w:r>
        <w:rPr>
          <w:rFonts w:hAnsi="宋体" w:hint="eastAsia"/>
          <w:szCs w:val="21"/>
        </w:rPr>
        <w:t>包单元内附</w:t>
      </w:r>
      <w:proofErr w:type="gramEnd"/>
      <w:r>
        <w:rPr>
          <w:rFonts w:hAnsi="宋体" w:hint="eastAsia"/>
          <w:szCs w:val="21"/>
        </w:rPr>
        <w:t>详细的装箱单和质量合格证。</w:t>
      </w:r>
    </w:p>
    <w:p w:rsidR="00C45723" w:rsidRDefault="000758C4">
      <w:pPr>
        <w:snapToGrid w:val="0"/>
        <w:spacing w:line="360" w:lineRule="auto"/>
        <w:ind w:firstLineChars="200" w:firstLine="422"/>
        <w:rPr>
          <w:szCs w:val="21"/>
        </w:rPr>
      </w:pPr>
      <w:r>
        <w:rPr>
          <w:rFonts w:hAnsi="宋体" w:hint="eastAsia"/>
          <w:b/>
          <w:szCs w:val="21"/>
        </w:rPr>
        <w:t>第六条　交付和验收</w:t>
      </w:r>
    </w:p>
    <w:p w:rsidR="00C45723" w:rsidRDefault="000758C4">
      <w:pPr>
        <w:snapToGrid w:val="0"/>
        <w:spacing w:line="360" w:lineRule="auto"/>
        <w:ind w:firstLineChars="200" w:firstLine="420"/>
        <w:rPr>
          <w:rFonts w:hAnsi="宋体"/>
          <w:szCs w:val="21"/>
        </w:rPr>
      </w:pPr>
      <w:r>
        <w:rPr>
          <w:rFonts w:hAnsi="宋体" w:hint="eastAsia"/>
          <w:szCs w:val="21"/>
        </w:rPr>
        <w:t>1.</w:t>
      </w:r>
      <w:r>
        <w:rPr>
          <w:rFonts w:hAnsi="宋体" w:hint="eastAsia"/>
          <w:szCs w:val="21"/>
        </w:rPr>
        <w:t>服务时间：自合同约定之日起一年（</w:t>
      </w:r>
      <w:r>
        <w:rPr>
          <w:rFonts w:hAnsi="宋体" w:hint="eastAsia"/>
          <w:szCs w:val="21"/>
        </w:rPr>
        <w:t>365</w:t>
      </w:r>
      <w:r>
        <w:rPr>
          <w:rFonts w:hAnsi="宋体" w:hint="eastAsia"/>
          <w:szCs w:val="21"/>
        </w:rPr>
        <w:t>日历天），</w:t>
      </w:r>
      <w:r>
        <w:rPr>
          <w:rFonts w:hAnsi="宋体" w:hint="eastAsia"/>
          <w:szCs w:val="21"/>
          <w:u w:val="single"/>
        </w:rPr>
        <w:t xml:space="preserve">   </w:t>
      </w:r>
      <w:r>
        <w:rPr>
          <w:rFonts w:hAnsi="宋体" w:hint="eastAsia"/>
          <w:szCs w:val="21"/>
        </w:rPr>
        <w:t>年</w:t>
      </w:r>
      <w:r>
        <w:rPr>
          <w:rFonts w:hAnsi="宋体" w:hint="eastAsia"/>
          <w:szCs w:val="21"/>
          <w:u w:val="single"/>
        </w:rPr>
        <w:t xml:space="preserve">   </w:t>
      </w:r>
      <w:r>
        <w:rPr>
          <w:rFonts w:hAnsi="宋体" w:hint="eastAsia"/>
          <w:szCs w:val="21"/>
        </w:rPr>
        <w:t>月</w:t>
      </w:r>
      <w:r>
        <w:rPr>
          <w:rFonts w:hAnsi="宋体" w:hint="eastAsia"/>
          <w:szCs w:val="21"/>
          <w:u w:val="single"/>
        </w:rPr>
        <w:t xml:space="preserve">   </w:t>
      </w:r>
      <w:r>
        <w:rPr>
          <w:rFonts w:hAnsi="宋体" w:hint="eastAsia"/>
          <w:szCs w:val="21"/>
        </w:rPr>
        <w:t>日至</w:t>
      </w:r>
      <w:r>
        <w:rPr>
          <w:rFonts w:hAnsi="宋体" w:hint="eastAsia"/>
          <w:szCs w:val="21"/>
          <w:u w:val="single"/>
        </w:rPr>
        <w:t xml:space="preserve">   </w:t>
      </w:r>
      <w:r>
        <w:rPr>
          <w:rFonts w:hAnsi="宋体" w:hint="eastAsia"/>
          <w:szCs w:val="21"/>
        </w:rPr>
        <w:t>年</w:t>
      </w:r>
      <w:r>
        <w:rPr>
          <w:rFonts w:hAnsi="宋体" w:hint="eastAsia"/>
          <w:szCs w:val="21"/>
          <w:u w:val="single"/>
        </w:rPr>
        <w:t xml:space="preserve">   </w:t>
      </w:r>
      <w:r>
        <w:rPr>
          <w:rFonts w:hAnsi="宋体" w:hint="eastAsia"/>
          <w:szCs w:val="21"/>
        </w:rPr>
        <w:t>月</w:t>
      </w:r>
      <w:r>
        <w:rPr>
          <w:rFonts w:hAnsi="宋体" w:hint="eastAsia"/>
          <w:szCs w:val="21"/>
          <w:u w:val="single"/>
        </w:rPr>
        <w:t xml:space="preserve">   </w:t>
      </w:r>
      <w:r>
        <w:rPr>
          <w:rFonts w:hAnsi="宋体" w:hint="eastAsia"/>
          <w:szCs w:val="21"/>
        </w:rPr>
        <w:t>日。</w:t>
      </w:r>
    </w:p>
    <w:p w:rsidR="00C45723" w:rsidRDefault="000758C4">
      <w:pPr>
        <w:snapToGrid w:val="0"/>
        <w:spacing w:line="360" w:lineRule="auto"/>
        <w:ind w:firstLineChars="200" w:firstLine="420"/>
        <w:rPr>
          <w:szCs w:val="21"/>
        </w:rPr>
      </w:pPr>
      <w:r>
        <w:rPr>
          <w:rFonts w:hint="eastAsia"/>
          <w:szCs w:val="21"/>
        </w:rPr>
        <w:t>2.</w:t>
      </w:r>
      <w:r>
        <w:rPr>
          <w:rFonts w:hint="eastAsia"/>
          <w:szCs w:val="21"/>
        </w:rPr>
        <w:t>配送时间：分批次配送供货，</w:t>
      </w:r>
      <w:proofErr w:type="gramStart"/>
      <w:r>
        <w:rPr>
          <w:rFonts w:hint="eastAsia"/>
          <w:szCs w:val="21"/>
        </w:rPr>
        <w:t>按采甲方</w:t>
      </w:r>
      <w:proofErr w:type="gramEnd"/>
      <w:r>
        <w:rPr>
          <w:rFonts w:hint="eastAsia"/>
          <w:szCs w:val="21"/>
        </w:rPr>
        <w:t>采购计划规定的时间配送供货。</w:t>
      </w:r>
    </w:p>
    <w:p w:rsidR="00C45723" w:rsidRDefault="000758C4">
      <w:pPr>
        <w:snapToGrid w:val="0"/>
        <w:spacing w:line="360" w:lineRule="auto"/>
        <w:ind w:firstLineChars="200" w:firstLine="420"/>
        <w:rPr>
          <w:szCs w:val="21"/>
        </w:rPr>
      </w:pPr>
      <w:r>
        <w:rPr>
          <w:rFonts w:hint="eastAsia"/>
          <w:szCs w:val="21"/>
        </w:rPr>
        <w:t>3.</w:t>
      </w:r>
      <w:r>
        <w:rPr>
          <w:rFonts w:hint="eastAsia"/>
          <w:szCs w:val="21"/>
        </w:rPr>
        <w:t>配送地点：根据甲方配送通知的要求，分批及时配送到甲方指定地点。</w:t>
      </w:r>
    </w:p>
    <w:p w:rsidR="00C45723" w:rsidRDefault="000758C4">
      <w:pPr>
        <w:snapToGrid w:val="0"/>
        <w:spacing w:line="360" w:lineRule="auto"/>
        <w:ind w:firstLineChars="200" w:firstLine="420"/>
        <w:rPr>
          <w:szCs w:val="21"/>
        </w:rPr>
      </w:pPr>
      <w:r>
        <w:rPr>
          <w:rFonts w:hint="eastAsia"/>
          <w:szCs w:val="21"/>
        </w:rPr>
        <w:t>4</w:t>
      </w:r>
      <w:r>
        <w:rPr>
          <w:szCs w:val="21"/>
        </w:rPr>
        <w:t>.</w:t>
      </w:r>
      <w:r>
        <w:rPr>
          <w:rFonts w:hAnsi="宋体" w:hint="eastAsia"/>
          <w:szCs w:val="21"/>
        </w:rPr>
        <w:t>乙方提供不符合采购文件规定或者响应文件承诺的和本合同规定的货物，甲方有权拒绝接</w:t>
      </w:r>
      <w:r>
        <w:rPr>
          <w:rFonts w:hAnsi="宋体" w:hint="eastAsia"/>
          <w:szCs w:val="21"/>
        </w:rPr>
        <w:lastRenderedPageBreak/>
        <w:t>受。</w:t>
      </w:r>
    </w:p>
    <w:p w:rsidR="00C45723" w:rsidRDefault="000758C4">
      <w:pPr>
        <w:snapToGrid w:val="0"/>
        <w:spacing w:line="360" w:lineRule="auto"/>
        <w:ind w:firstLineChars="200" w:firstLine="420"/>
        <w:rPr>
          <w:szCs w:val="21"/>
        </w:rPr>
      </w:pPr>
      <w:r>
        <w:rPr>
          <w:rFonts w:hint="eastAsia"/>
          <w:szCs w:val="21"/>
        </w:rPr>
        <w:t>5</w:t>
      </w:r>
      <w:r>
        <w:rPr>
          <w:szCs w:val="21"/>
        </w:rPr>
        <w:t>.</w:t>
      </w:r>
      <w:r>
        <w:rPr>
          <w:rFonts w:hAnsi="宋体" w:hint="eastAsia"/>
          <w:szCs w:val="21"/>
        </w:rPr>
        <w:t>乙方应将所提供货物的《动物检疫合格证明》、《肉品品质检验合格证》、蔬果类农药残留检测报告等合格证明资料，如有缺失应在合理的规定时间内补齐，否则视为逾期交货。</w:t>
      </w:r>
    </w:p>
    <w:p w:rsidR="00C45723" w:rsidRDefault="000758C4">
      <w:pPr>
        <w:snapToGrid w:val="0"/>
        <w:spacing w:line="360" w:lineRule="auto"/>
        <w:ind w:firstLineChars="200" w:firstLine="420"/>
        <w:rPr>
          <w:szCs w:val="21"/>
        </w:rPr>
      </w:pPr>
      <w:r>
        <w:rPr>
          <w:rFonts w:hint="eastAsia"/>
          <w:szCs w:val="21"/>
        </w:rPr>
        <w:t>6</w:t>
      </w:r>
      <w:r>
        <w:rPr>
          <w:szCs w:val="21"/>
        </w:rPr>
        <w:t>.</w:t>
      </w:r>
      <w:r>
        <w:rPr>
          <w:rFonts w:hAnsi="宋体" w:hint="eastAsia"/>
          <w:szCs w:val="21"/>
        </w:rPr>
        <w:t>甲方应当</w:t>
      </w:r>
      <w:r>
        <w:rPr>
          <w:rFonts w:hAnsi="宋体" w:hint="eastAsia"/>
          <w:szCs w:val="21"/>
          <w:u w:val="single"/>
        </w:rPr>
        <w:t>按照乙方在响应文件上承诺的时间</w:t>
      </w:r>
      <w:r>
        <w:rPr>
          <w:rFonts w:hAnsi="宋体" w:hint="eastAsia"/>
          <w:szCs w:val="21"/>
        </w:rPr>
        <w:t>进行验收，逾期不验收的，乙方可视同验收合格。验收合格后由甲乙双方签署货物验收单，甲乙双方各执一份。</w:t>
      </w:r>
    </w:p>
    <w:p w:rsidR="00C45723" w:rsidRDefault="000758C4">
      <w:pPr>
        <w:snapToGrid w:val="0"/>
        <w:spacing w:line="360" w:lineRule="auto"/>
        <w:ind w:firstLineChars="200" w:firstLine="420"/>
        <w:rPr>
          <w:szCs w:val="21"/>
        </w:rPr>
      </w:pPr>
      <w:r>
        <w:rPr>
          <w:rFonts w:hint="eastAsia"/>
          <w:szCs w:val="21"/>
        </w:rPr>
        <w:t>7</w:t>
      </w:r>
      <w:r>
        <w:rPr>
          <w:szCs w:val="21"/>
        </w:rPr>
        <w:t>.</w:t>
      </w:r>
      <w:r>
        <w:rPr>
          <w:rFonts w:hAnsi="宋体" w:hint="eastAsia"/>
          <w:szCs w:val="21"/>
        </w:rPr>
        <w:t>甲方对验收有异议的，</w:t>
      </w:r>
      <w:r>
        <w:rPr>
          <w:rFonts w:ascii="宋体" w:hAnsi="宋体" w:cs="宋体" w:hint="eastAsia"/>
          <w:szCs w:val="21"/>
        </w:rPr>
        <w:t>乙方必须在接到甲方通知后</w:t>
      </w:r>
      <w:r>
        <w:rPr>
          <w:rFonts w:ascii="宋体" w:hAnsi="宋体" w:cs="宋体" w:hint="eastAsia"/>
          <w:szCs w:val="21"/>
          <w:u w:val="single"/>
        </w:rPr>
        <w:t>1</w:t>
      </w:r>
      <w:r>
        <w:rPr>
          <w:rFonts w:ascii="宋体" w:hAnsi="宋体" w:cs="宋体" w:hint="eastAsia"/>
          <w:szCs w:val="21"/>
        </w:rPr>
        <w:t>小时内响应并给出合理处理措施方案，未通过甲方验收并且甲方要求立即退换货的货物进行及时给予更换，完成退换货时间为</w:t>
      </w:r>
      <w:r>
        <w:rPr>
          <w:rFonts w:ascii="宋体" w:hAnsi="宋体" w:cs="宋体" w:hint="eastAsia"/>
          <w:szCs w:val="21"/>
          <w:u w:val="single"/>
        </w:rPr>
        <w:t>2</w:t>
      </w:r>
      <w:r>
        <w:rPr>
          <w:rFonts w:ascii="宋体" w:hAnsi="宋体" w:cs="宋体" w:hint="eastAsia"/>
          <w:szCs w:val="21"/>
        </w:rPr>
        <w:t>个小时以内；</w:t>
      </w:r>
    </w:p>
    <w:p w:rsidR="00C45723" w:rsidRDefault="000758C4">
      <w:pPr>
        <w:snapToGrid w:val="0"/>
        <w:spacing w:line="360" w:lineRule="auto"/>
        <w:ind w:firstLineChars="200" w:firstLine="420"/>
        <w:rPr>
          <w:szCs w:val="21"/>
        </w:rPr>
      </w:pPr>
      <w:r>
        <w:rPr>
          <w:rFonts w:hint="eastAsia"/>
          <w:szCs w:val="21"/>
        </w:rPr>
        <w:t>8</w:t>
      </w:r>
      <w:r>
        <w:rPr>
          <w:szCs w:val="21"/>
        </w:rPr>
        <w:t xml:space="preserve">. </w:t>
      </w:r>
      <w:r>
        <w:rPr>
          <w:rFonts w:hAnsi="宋体" w:hint="eastAsia"/>
          <w:szCs w:val="21"/>
        </w:rPr>
        <w:t>甲方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rsidR="00C45723" w:rsidRDefault="000758C4">
      <w:pPr>
        <w:snapToGrid w:val="0"/>
        <w:spacing w:line="360" w:lineRule="auto"/>
        <w:ind w:firstLineChars="200" w:firstLine="422"/>
        <w:rPr>
          <w:b/>
          <w:szCs w:val="21"/>
        </w:rPr>
      </w:pPr>
      <w:r>
        <w:rPr>
          <w:rFonts w:hAnsi="宋体" w:hint="eastAsia"/>
          <w:b/>
          <w:szCs w:val="21"/>
        </w:rPr>
        <w:t>第七条　售后服务、免费保修期</w:t>
      </w:r>
    </w:p>
    <w:p w:rsidR="00C45723" w:rsidRDefault="000758C4">
      <w:pPr>
        <w:snapToGrid w:val="0"/>
        <w:spacing w:line="360" w:lineRule="auto"/>
        <w:ind w:firstLineChars="200" w:firstLine="420"/>
        <w:rPr>
          <w:szCs w:val="21"/>
        </w:rPr>
      </w:pPr>
      <w:r>
        <w:rPr>
          <w:szCs w:val="21"/>
        </w:rPr>
        <w:t>1.</w:t>
      </w:r>
      <w:r>
        <w:rPr>
          <w:rFonts w:hAnsi="宋体" w:hint="eastAsia"/>
          <w:szCs w:val="21"/>
        </w:rPr>
        <w:t>乙方应按照国家有关法律法规和</w:t>
      </w:r>
      <w:r>
        <w:rPr>
          <w:szCs w:val="21"/>
        </w:rPr>
        <w:t>“</w:t>
      </w:r>
      <w:r>
        <w:rPr>
          <w:rFonts w:hAnsi="宋体" w:hint="eastAsia"/>
          <w:szCs w:val="21"/>
        </w:rPr>
        <w:t>三包</w:t>
      </w:r>
      <w:r>
        <w:rPr>
          <w:szCs w:val="21"/>
        </w:rPr>
        <w:t>”</w:t>
      </w:r>
      <w:r>
        <w:rPr>
          <w:rFonts w:hAnsi="宋体" w:hint="eastAsia"/>
          <w:szCs w:val="21"/>
        </w:rPr>
        <w:t>规定以及本合同所附的《售后服务承诺》，为甲方提供售后服务。</w:t>
      </w:r>
    </w:p>
    <w:p w:rsidR="00C45723" w:rsidRDefault="000758C4">
      <w:pPr>
        <w:snapToGrid w:val="0"/>
        <w:spacing w:line="360" w:lineRule="auto"/>
        <w:ind w:firstLineChars="200" w:firstLine="420"/>
        <w:rPr>
          <w:szCs w:val="21"/>
          <w:u w:val="single"/>
        </w:rPr>
      </w:pPr>
      <w:r>
        <w:rPr>
          <w:szCs w:val="21"/>
        </w:rPr>
        <w:t>2.</w:t>
      </w:r>
      <w:r>
        <w:rPr>
          <w:rFonts w:hAnsi="宋体" w:hint="eastAsia"/>
          <w:szCs w:val="21"/>
        </w:rPr>
        <w:t>货物保质期：</w:t>
      </w:r>
      <w:r>
        <w:rPr>
          <w:szCs w:val="21"/>
          <w:u w:val="single"/>
        </w:rPr>
        <w:t xml:space="preserve"> </w:t>
      </w:r>
      <w:r>
        <w:rPr>
          <w:rFonts w:ascii="宋体" w:hAnsi="宋体" w:cs="宋体" w:hint="eastAsia"/>
          <w:szCs w:val="21"/>
          <w:u w:val="single"/>
        </w:rPr>
        <w:t>按乙方响应文件中的承诺执行</w:t>
      </w:r>
      <w:r>
        <w:rPr>
          <w:szCs w:val="21"/>
          <w:u w:val="single"/>
        </w:rPr>
        <w:t xml:space="preserve"> </w:t>
      </w:r>
      <w:r>
        <w:rPr>
          <w:rFonts w:hAnsi="宋体" w:hint="eastAsia"/>
          <w:szCs w:val="21"/>
          <w:u w:val="single"/>
        </w:rPr>
        <w:t>。</w:t>
      </w:r>
    </w:p>
    <w:p w:rsidR="00C45723" w:rsidRDefault="000758C4">
      <w:pPr>
        <w:snapToGrid w:val="0"/>
        <w:spacing w:line="360" w:lineRule="auto"/>
        <w:ind w:firstLineChars="200" w:firstLine="420"/>
        <w:rPr>
          <w:szCs w:val="21"/>
          <w:u w:val="single"/>
        </w:rPr>
      </w:pPr>
      <w:r>
        <w:rPr>
          <w:szCs w:val="21"/>
        </w:rPr>
        <w:t>3.</w:t>
      </w:r>
      <w:r>
        <w:rPr>
          <w:rFonts w:hAnsi="宋体" w:hint="eastAsia"/>
          <w:szCs w:val="21"/>
        </w:rPr>
        <w:t>乙方提供的服务承诺和售后服务等其它具体约定事项。（</w:t>
      </w:r>
      <w:proofErr w:type="gramStart"/>
      <w:r>
        <w:rPr>
          <w:rFonts w:hAnsi="宋体" w:hint="eastAsia"/>
          <w:szCs w:val="21"/>
        </w:rPr>
        <w:t>见合同</w:t>
      </w:r>
      <w:proofErr w:type="gramEnd"/>
      <w:r>
        <w:rPr>
          <w:rFonts w:hAnsi="宋体" w:hint="eastAsia"/>
          <w:szCs w:val="21"/>
        </w:rPr>
        <w:t>附件）</w:t>
      </w:r>
    </w:p>
    <w:p w:rsidR="00C45723" w:rsidRDefault="000758C4">
      <w:pPr>
        <w:snapToGrid w:val="0"/>
        <w:spacing w:line="360" w:lineRule="auto"/>
        <w:ind w:firstLineChars="200" w:firstLine="422"/>
        <w:rPr>
          <w:szCs w:val="21"/>
        </w:rPr>
      </w:pPr>
      <w:r>
        <w:rPr>
          <w:rFonts w:hAnsi="宋体" w:hint="eastAsia"/>
          <w:b/>
          <w:szCs w:val="21"/>
        </w:rPr>
        <w:t>第八条</w:t>
      </w:r>
      <w:r>
        <w:rPr>
          <w:rFonts w:hAnsi="宋体" w:hint="eastAsia"/>
          <w:b/>
          <w:szCs w:val="21"/>
        </w:rPr>
        <w:t xml:space="preserve"> </w:t>
      </w:r>
      <w:r>
        <w:rPr>
          <w:rFonts w:hAnsi="宋体" w:hint="eastAsia"/>
          <w:b/>
          <w:szCs w:val="21"/>
        </w:rPr>
        <w:t>付款方式</w:t>
      </w:r>
    </w:p>
    <w:p w:rsidR="00C45723" w:rsidRDefault="000758C4">
      <w:pPr>
        <w:pStyle w:val="a9"/>
        <w:snapToGrid w:val="0"/>
        <w:spacing w:line="360" w:lineRule="auto"/>
        <w:ind w:firstLineChars="200" w:firstLine="420"/>
        <w:rPr>
          <w:rFonts w:hAnsi="宋体" w:cs="宋体"/>
          <w:sz w:val="21"/>
        </w:rPr>
      </w:pPr>
      <w:r>
        <w:rPr>
          <w:rFonts w:hAnsi="宋体" w:cs="宋体" w:hint="eastAsia"/>
          <w:bCs/>
          <w:sz w:val="21"/>
        </w:rPr>
        <w:t>1.</w:t>
      </w:r>
      <w:r>
        <w:rPr>
          <w:rFonts w:hAnsi="宋体" w:cs="宋体" w:hint="eastAsia"/>
          <w:sz w:val="21"/>
        </w:rPr>
        <w:t>甲方采购数量按每日需求量进行采购，乙方应根据实际使用量供货，合同的最终结算金额按实际使用量乘以本合同采购单价（采购单价为基准单价乘以成交折扣系数）进行计算。</w:t>
      </w:r>
    </w:p>
    <w:p w:rsidR="00C45723" w:rsidRDefault="000758C4">
      <w:pPr>
        <w:pStyle w:val="a9"/>
        <w:snapToGrid w:val="0"/>
        <w:spacing w:line="360" w:lineRule="auto"/>
        <w:ind w:firstLineChars="200" w:firstLine="420"/>
        <w:rPr>
          <w:sz w:val="21"/>
        </w:rPr>
      </w:pPr>
      <w:r>
        <w:rPr>
          <w:rFonts w:hAnsi="宋体" w:cs="宋体" w:hint="eastAsia"/>
          <w:sz w:val="21"/>
        </w:rPr>
        <w:t>2.资金性质：</w:t>
      </w:r>
      <w:r>
        <w:rPr>
          <w:rFonts w:hAnsi="宋体" w:cs="宋体" w:hint="eastAsia"/>
          <w:sz w:val="21"/>
          <w:u w:val="single"/>
        </w:rPr>
        <w:t>财政资金。</w:t>
      </w:r>
    </w:p>
    <w:p w:rsidR="00C45723" w:rsidRDefault="000758C4">
      <w:pPr>
        <w:snapToGrid w:val="0"/>
        <w:spacing w:line="360" w:lineRule="auto"/>
        <w:ind w:leftChars="-29" w:left="-61" w:firstLineChars="245" w:firstLine="514"/>
        <w:rPr>
          <w:rFonts w:hAnsi="宋体"/>
          <w:szCs w:val="21"/>
        </w:rPr>
      </w:pPr>
      <w:r>
        <w:rPr>
          <w:rFonts w:hint="eastAsia"/>
          <w:bCs/>
          <w:szCs w:val="21"/>
        </w:rPr>
        <w:t>3</w:t>
      </w:r>
      <w:r>
        <w:rPr>
          <w:bCs/>
          <w:szCs w:val="21"/>
        </w:rPr>
        <w:t>.</w:t>
      </w:r>
      <w:r>
        <w:rPr>
          <w:rFonts w:hAnsi="宋体" w:hint="eastAsia"/>
          <w:szCs w:val="21"/>
        </w:rPr>
        <w:t>付款方式：</w:t>
      </w:r>
    </w:p>
    <w:p w:rsidR="00C45723" w:rsidRDefault="000758C4">
      <w:pPr>
        <w:snapToGrid w:val="0"/>
        <w:spacing w:line="360" w:lineRule="auto"/>
        <w:ind w:leftChars="-29" w:left="-61" w:firstLineChars="245" w:firstLine="514"/>
        <w:rPr>
          <w:rFonts w:ascii="宋体" w:hAnsi="宋体" w:cs="宋体"/>
          <w:szCs w:val="21"/>
        </w:rPr>
      </w:pPr>
      <w:r>
        <w:rPr>
          <w:rFonts w:ascii="宋体" w:hAnsi="宋体" w:cs="宋体" w:hint="eastAsia"/>
          <w:szCs w:val="21"/>
        </w:rPr>
        <w:t>（1）货款的结算以双方签字确认的每批物资的验收、称量的纸质记录单据为依据；</w:t>
      </w:r>
    </w:p>
    <w:p w:rsidR="00C45723" w:rsidRDefault="000758C4">
      <w:pPr>
        <w:snapToGrid w:val="0"/>
        <w:spacing w:line="360" w:lineRule="auto"/>
        <w:ind w:leftChars="-29" w:left="-61" w:firstLineChars="245" w:firstLine="514"/>
        <w:rPr>
          <w:rFonts w:ascii="宋体" w:hAnsi="宋体" w:cs="宋体"/>
          <w:szCs w:val="21"/>
        </w:rPr>
      </w:pPr>
      <w:r>
        <w:rPr>
          <w:rFonts w:ascii="宋体" w:hAnsi="宋体" w:cs="宋体" w:hint="eastAsia"/>
          <w:szCs w:val="21"/>
        </w:rPr>
        <w:t>（2）甲方以实际采购的种类、数量及单价据实核算，按月进行公对公账户向乙方转账支付货款；</w:t>
      </w:r>
    </w:p>
    <w:p w:rsidR="00C45723" w:rsidRDefault="000758C4">
      <w:pPr>
        <w:widowControl/>
        <w:spacing w:line="360" w:lineRule="auto"/>
        <w:ind w:firstLineChars="200" w:firstLine="420"/>
        <w:jc w:val="left"/>
        <w:textAlignment w:val="center"/>
        <w:rPr>
          <w:rFonts w:ascii="宋体" w:hAnsi="宋体" w:cs="宋体"/>
          <w:szCs w:val="21"/>
        </w:rPr>
      </w:pPr>
      <w:r>
        <w:rPr>
          <w:rFonts w:ascii="宋体" w:hAnsi="宋体" w:cs="宋体" w:hint="eastAsia"/>
          <w:szCs w:val="21"/>
        </w:rPr>
        <w:t>（3）</w:t>
      </w:r>
      <w:r>
        <w:rPr>
          <w:rFonts w:ascii="宋体" w:hAnsi="宋体" w:cs="宋体" w:hint="eastAsia"/>
        </w:rPr>
        <w:t>每月月初第五日双方核对账目无误后，</w:t>
      </w:r>
      <w:r>
        <w:rPr>
          <w:rFonts w:ascii="宋体" w:hAnsi="宋体" w:cs="宋体" w:hint="eastAsia"/>
          <w:szCs w:val="21"/>
        </w:rPr>
        <w:t>甲方在收到成交供应商上月全额发票后20个工作日内向乙方一次付清上月货物的全部货款。</w:t>
      </w:r>
    </w:p>
    <w:p w:rsidR="00C45723" w:rsidRDefault="000758C4">
      <w:pPr>
        <w:snapToGrid w:val="0"/>
        <w:spacing w:line="360" w:lineRule="auto"/>
        <w:ind w:leftChars="-29" w:left="-61" w:firstLineChars="245" w:firstLine="514"/>
        <w:rPr>
          <w:rFonts w:ascii="宋体" w:hAnsi="宋体" w:cs="宋体"/>
          <w:szCs w:val="21"/>
        </w:rPr>
      </w:pPr>
      <w:r>
        <w:rPr>
          <w:rFonts w:ascii="宋体" w:hAnsi="宋体" w:cs="宋体" w:hint="eastAsia"/>
          <w:szCs w:val="21"/>
        </w:rPr>
        <w:t>（4）乙方需向甲方提供收款对公账户，如提供账户信息有误的，一切损失由乙方承担。</w:t>
      </w:r>
    </w:p>
    <w:p w:rsidR="00C45723" w:rsidRDefault="000758C4">
      <w:pPr>
        <w:snapToGrid w:val="0"/>
        <w:spacing w:line="360" w:lineRule="auto"/>
        <w:ind w:leftChars="-29" w:left="-61" w:firstLineChars="245" w:firstLine="517"/>
        <w:rPr>
          <w:rFonts w:hAnsi="宋体"/>
          <w:szCs w:val="21"/>
        </w:rPr>
      </w:pPr>
      <w:r>
        <w:rPr>
          <w:rFonts w:hAnsi="宋体" w:hint="eastAsia"/>
          <w:b/>
          <w:szCs w:val="21"/>
        </w:rPr>
        <w:t>第九条</w:t>
      </w:r>
      <w:r>
        <w:rPr>
          <w:rFonts w:hAnsi="宋体" w:hint="eastAsia"/>
          <w:b/>
          <w:szCs w:val="21"/>
        </w:rPr>
        <w:t xml:space="preserve"> </w:t>
      </w:r>
      <w:r>
        <w:rPr>
          <w:rFonts w:hAnsi="宋体" w:hint="eastAsia"/>
          <w:b/>
          <w:szCs w:val="21"/>
        </w:rPr>
        <w:t>履约保证金</w:t>
      </w:r>
    </w:p>
    <w:p w:rsidR="00C45723" w:rsidRDefault="000758C4">
      <w:pPr>
        <w:snapToGrid w:val="0"/>
        <w:spacing w:line="360" w:lineRule="auto"/>
        <w:ind w:leftChars="-29" w:left="-61" w:firstLineChars="245" w:firstLine="514"/>
        <w:rPr>
          <w:rFonts w:ascii="宋体" w:hAnsi="宋体" w:cs="宋体"/>
          <w:szCs w:val="21"/>
        </w:rPr>
      </w:pPr>
      <w:r>
        <w:rPr>
          <w:rFonts w:hAnsi="宋体" w:hint="eastAsia"/>
          <w:szCs w:val="21"/>
        </w:rPr>
        <w:t>履约保证金金额：</w:t>
      </w:r>
      <w:r>
        <w:rPr>
          <w:rFonts w:ascii="宋体" w:hAnsi="宋体" w:cs="宋体"/>
          <w:szCs w:val="21"/>
        </w:rPr>
        <w:t>本项目收取履约保证金</w:t>
      </w:r>
      <w:r>
        <w:rPr>
          <w:rFonts w:ascii="宋体" w:hAnsi="宋体" w:cs="宋体" w:hint="eastAsia"/>
          <w:szCs w:val="21"/>
        </w:rPr>
        <w:t>。</w:t>
      </w:r>
    </w:p>
    <w:p w:rsidR="00C45723" w:rsidRDefault="000758C4" w:rsidP="000758C4">
      <w:pPr>
        <w:spacing w:line="420" w:lineRule="exact"/>
        <w:ind w:firstLineChars="196" w:firstLine="412"/>
        <w:rPr>
          <w:rFonts w:ascii="Times New Roman" w:eastAsia="宋体" w:hAnsi="Times New Roman" w:cs="Times New Roman"/>
          <w:kern w:val="0"/>
          <w:szCs w:val="21"/>
        </w:rPr>
      </w:pPr>
      <w:r>
        <w:rPr>
          <w:rFonts w:ascii="Times New Roman" w:eastAsia="宋体" w:hAnsi="Times New Roman" w:cs="Times New Roman" w:hint="eastAsia"/>
          <w:kern w:val="0"/>
          <w:szCs w:val="21"/>
        </w:rPr>
        <w:t>1.</w:t>
      </w:r>
      <w:r>
        <w:rPr>
          <w:rFonts w:ascii="Times New Roman" w:eastAsia="宋体" w:hAnsi="Times New Roman" w:cs="Times New Roman"/>
          <w:kern w:val="0"/>
          <w:szCs w:val="21"/>
        </w:rPr>
        <w:t>乙方在签订合同前，必须向甲方缴纳履约保证金，收取标准为预算价</w:t>
      </w:r>
      <w:r>
        <w:rPr>
          <w:rFonts w:ascii="Times New Roman" w:eastAsia="宋体" w:hAnsi="Times New Roman" w:cs="Times New Roman"/>
          <w:kern w:val="0"/>
          <w:szCs w:val="21"/>
        </w:rPr>
        <w:t>×</w:t>
      </w:r>
      <w:r>
        <w:rPr>
          <w:rFonts w:ascii="Times New Roman" w:eastAsia="宋体" w:hAnsi="Times New Roman" w:cs="Times New Roman"/>
          <w:kern w:val="0"/>
          <w:szCs w:val="21"/>
        </w:rPr>
        <w:t>中标折扣系数</w:t>
      </w:r>
      <w:r>
        <w:rPr>
          <w:rFonts w:ascii="Times New Roman" w:eastAsia="宋体" w:hAnsi="Times New Roman" w:cs="Times New Roman"/>
          <w:kern w:val="0"/>
          <w:szCs w:val="21"/>
        </w:rPr>
        <w:t>×5%</w:t>
      </w:r>
      <w:r>
        <w:rPr>
          <w:rFonts w:ascii="Times New Roman" w:eastAsia="宋体" w:hAnsi="Times New Roman" w:cs="Times New Roman"/>
          <w:kern w:val="0"/>
          <w:szCs w:val="21"/>
        </w:rPr>
        <w:t>（乙方是中小</w:t>
      </w:r>
      <w:proofErr w:type="gramStart"/>
      <w:r>
        <w:rPr>
          <w:rFonts w:ascii="Times New Roman" w:eastAsia="宋体" w:hAnsi="Times New Roman" w:cs="Times New Roman"/>
          <w:kern w:val="0"/>
          <w:szCs w:val="21"/>
        </w:rPr>
        <w:t>微企业</w:t>
      </w:r>
      <w:proofErr w:type="gramEnd"/>
      <w:r>
        <w:rPr>
          <w:rFonts w:ascii="Times New Roman" w:eastAsia="宋体" w:hAnsi="Times New Roman" w:cs="Times New Roman"/>
          <w:kern w:val="0"/>
          <w:szCs w:val="21"/>
        </w:rPr>
        <w:t>的按合同成交金额的</w:t>
      </w:r>
      <w:r>
        <w:rPr>
          <w:rFonts w:ascii="Times New Roman" w:eastAsia="宋体" w:hAnsi="Times New Roman" w:cs="Times New Roman"/>
          <w:kern w:val="0"/>
          <w:szCs w:val="21"/>
        </w:rPr>
        <w:t>2%</w:t>
      </w:r>
      <w:r>
        <w:rPr>
          <w:rFonts w:ascii="Times New Roman" w:eastAsia="宋体" w:hAnsi="Times New Roman" w:cs="Times New Roman"/>
          <w:kern w:val="0"/>
          <w:szCs w:val="21"/>
        </w:rPr>
        <w:t>收取）。如货物出现质量问题和乙方出现违规行为时，由甲方按规定从履约保证金中扣除罚款金额。</w:t>
      </w:r>
      <w:r>
        <w:rPr>
          <w:rFonts w:ascii="Times New Roman" w:hAnsi="Times New Roman" w:cs="Times New Roman"/>
          <w:kern w:val="0"/>
          <w:szCs w:val="21"/>
        </w:rPr>
        <w:t>履约保证金不足以抵扣相关损失的，甲方有权直接从应付未付货款中抵扣。乙方应在</w:t>
      </w:r>
      <w:r>
        <w:rPr>
          <w:rFonts w:ascii="Times New Roman" w:hAnsi="Times New Roman" w:cs="Times New Roman"/>
          <w:kern w:val="0"/>
          <w:szCs w:val="21"/>
        </w:rPr>
        <w:t>15</w:t>
      </w:r>
      <w:r>
        <w:rPr>
          <w:rFonts w:ascii="Times New Roman" w:hAnsi="Times New Roman" w:cs="Times New Roman"/>
          <w:kern w:val="0"/>
          <w:szCs w:val="21"/>
        </w:rPr>
        <w:t>个工作日内补足履约保证金。若乙方未在</w:t>
      </w:r>
      <w:r>
        <w:rPr>
          <w:rFonts w:ascii="Times New Roman" w:hAnsi="Times New Roman" w:cs="Times New Roman"/>
          <w:kern w:val="0"/>
          <w:szCs w:val="21"/>
        </w:rPr>
        <w:t>15</w:t>
      </w:r>
      <w:r>
        <w:rPr>
          <w:rFonts w:ascii="Times New Roman" w:hAnsi="Times New Roman" w:cs="Times New Roman"/>
          <w:kern w:val="0"/>
          <w:szCs w:val="21"/>
        </w:rPr>
        <w:t>个工作日内补足履约保证金的，甲方有权直接从当期应付货款中扣除对应金额补足履约保证金，无需另行</w:t>
      </w:r>
      <w:r>
        <w:rPr>
          <w:rFonts w:ascii="Times New Roman" w:hAnsi="Times New Roman" w:cs="Times New Roman"/>
          <w:kern w:val="0"/>
          <w:szCs w:val="21"/>
        </w:rPr>
        <w:lastRenderedPageBreak/>
        <w:t>征得乙方同意。</w:t>
      </w:r>
      <w:r>
        <w:rPr>
          <w:rFonts w:ascii="Times New Roman" w:eastAsia="宋体" w:hAnsi="Times New Roman" w:cs="Times New Roman"/>
          <w:kern w:val="0"/>
          <w:szCs w:val="21"/>
        </w:rPr>
        <w:t>  </w:t>
      </w:r>
    </w:p>
    <w:p w:rsidR="00C45723" w:rsidRDefault="000758C4" w:rsidP="000758C4">
      <w:pPr>
        <w:spacing w:line="420" w:lineRule="exact"/>
        <w:ind w:firstLineChars="196" w:firstLine="412"/>
        <w:rPr>
          <w:rFonts w:ascii="Times New Roman" w:eastAsia="宋体" w:hAnsi="Times New Roman" w:cs="Times New Roman"/>
          <w:kern w:val="0"/>
          <w:szCs w:val="21"/>
        </w:rPr>
      </w:pPr>
      <w:r>
        <w:rPr>
          <w:rFonts w:ascii="Times New Roman" w:eastAsia="宋体" w:hAnsi="Times New Roman" w:cs="Times New Roman" w:hint="eastAsia"/>
          <w:kern w:val="0"/>
          <w:szCs w:val="21"/>
        </w:rPr>
        <w:t>2.</w:t>
      </w:r>
      <w:r>
        <w:rPr>
          <w:rFonts w:ascii="Times New Roman" w:eastAsia="宋体" w:hAnsi="Times New Roman" w:cs="Times New Roman"/>
          <w:kern w:val="0"/>
          <w:szCs w:val="21"/>
        </w:rPr>
        <w:t>供货合同到期</w:t>
      </w:r>
      <w:r>
        <w:rPr>
          <w:rFonts w:ascii="Times New Roman" w:hAnsi="Times New Roman" w:cs="Times New Roman"/>
          <w:kern w:val="0"/>
          <w:szCs w:val="21"/>
        </w:rPr>
        <w:t>终止</w:t>
      </w:r>
      <w:r>
        <w:rPr>
          <w:rFonts w:ascii="Times New Roman" w:eastAsia="宋体" w:hAnsi="Times New Roman" w:cs="Times New Roman"/>
          <w:kern w:val="0"/>
          <w:szCs w:val="21"/>
        </w:rPr>
        <w:t>，且本项目验收合格</w:t>
      </w:r>
      <w:r>
        <w:rPr>
          <w:rFonts w:ascii="Times New Roman" w:hAnsi="Times New Roman" w:cs="Times New Roman"/>
          <w:kern w:val="0"/>
          <w:szCs w:val="21"/>
        </w:rPr>
        <w:t>、乙方付清所有应承担</w:t>
      </w:r>
      <w:r>
        <w:rPr>
          <w:rFonts w:ascii="Times New Roman" w:eastAsia="宋体" w:hAnsi="Times New Roman" w:cs="Times New Roman"/>
          <w:kern w:val="0"/>
          <w:szCs w:val="21"/>
        </w:rPr>
        <w:t>的</w:t>
      </w:r>
      <w:r>
        <w:rPr>
          <w:rFonts w:ascii="Times New Roman" w:hAnsi="Times New Roman" w:cs="Times New Roman"/>
          <w:kern w:val="0"/>
          <w:szCs w:val="21"/>
        </w:rPr>
        <w:t>违约金、赔偿金等费用后</w:t>
      </w:r>
      <w:r>
        <w:rPr>
          <w:rFonts w:ascii="Times New Roman" w:eastAsia="宋体" w:hAnsi="Times New Roman" w:cs="Times New Roman"/>
          <w:kern w:val="0"/>
          <w:szCs w:val="21"/>
        </w:rPr>
        <w:t>，乙方递交《政府采购项目履约保证金退付意见书》之日起五个工作日内甲方办理履约保证金退还手续</w:t>
      </w:r>
      <w:r>
        <w:rPr>
          <w:rFonts w:ascii="Times New Roman" w:hAnsi="Times New Roman" w:cs="Times New Roman"/>
          <w:kern w:val="0"/>
          <w:szCs w:val="21"/>
        </w:rPr>
        <w:t>，扣除乙方应付费用后的剩余部分无息退还</w:t>
      </w:r>
      <w:r>
        <w:rPr>
          <w:rFonts w:ascii="Times New Roman" w:eastAsia="宋体" w:hAnsi="Times New Roman" w:cs="Times New Roman"/>
          <w:kern w:val="0"/>
          <w:szCs w:val="21"/>
        </w:rPr>
        <w:t>。</w:t>
      </w:r>
      <w:r>
        <w:rPr>
          <w:rFonts w:ascii="Times New Roman" w:eastAsia="宋体" w:hAnsi="Times New Roman" w:cs="Times New Roman"/>
          <w:kern w:val="0"/>
          <w:szCs w:val="21"/>
        </w:rPr>
        <w:t>      </w:t>
      </w:r>
    </w:p>
    <w:p w:rsidR="00C45723" w:rsidRDefault="000758C4" w:rsidP="000758C4">
      <w:pPr>
        <w:spacing w:line="420" w:lineRule="exact"/>
        <w:ind w:firstLineChars="196" w:firstLine="412"/>
        <w:rPr>
          <w:rFonts w:ascii="宋体" w:hAnsi="宋体" w:cs="宋体"/>
          <w:szCs w:val="21"/>
        </w:rPr>
      </w:pPr>
      <w:r>
        <w:rPr>
          <w:rFonts w:ascii="Times New Roman" w:eastAsia="宋体" w:hAnsi="Times New Roman" w:cs="Times New Roman" w:hint="eastAsia"/>
          <w:kern w:val="0"/>
          <w:szCs w:val="21"/>
        </w:rPr>
        <w:t>3.</w:t>
      </w:r>
      <w:r>
        <w:rPr>
          <w:rFonts w:ascii="Times New Roman" w:eastAsia="宋体" w:hAnsi="Times New Roman" w:cs="Times New Roman"/>
          <w:kern w:val="0"/>
          <w:szCs w:val="21"/>
        </w:rPr>
        <w:t>在剩余履约保证金到期退还日期前，若乙方的开户名称、开户银行、账号有变动的，请以书面形式通知甲方，否则由此产生的后果由乙方自负。</w:t>
      </w:r>
    </w:p>
    <w:p w:rsidR="00C45723" w:rsidRDefault="000758C4">
      <w:pPr>
        <w:snapToGrid w:val="0"/>
        <w:spacing w:line="360" w:lineRule="auto"/>
        <w:ind w:left="-61" w:firstLine="514"/>
        <w:rPr>
          <w:b/>
          <w:szCs w:val="21"/>
        </w:rPr>
      </w:pPr>
      <w:r>
        <w:rPr>
          <w:rFonts w:hAnsi="宋体" w:hint="eastAsia"/>
          <w:b/>
          <w:szCs w:val="21"/>
        </w:rPr>
        <w:t>第十条　税费</w:t>
      </w:r>
    </w:p>
    <w:p w:rsidR="00C45723" w:rsidRDefault="000758C4">
      <w:pPr>
        <w:snapToGrid w:val="0"/>
        <w:spacing w:line="360" w:lineRule="auto"/>
        <w:ind w:left="-61" w:firstLine="514"/>
        <w:rPr>
          <w:szCs w:val="21"/>
        </w:rPr>
      </w:pPr>
      <w:r>
        <w:rPr>
          <w:rFonts w:hAnsi="宋体" w:hint="eastAsia"/>
          <w:szCs w:val="21"/>
        </w:rPr>
        <w:t>本合同执行中相关的一切税费均由乙方负担。</w:t>
      </w:r>
    </w:p>
    <w:p w:rsidR="00C45723" w:rsidRDefault="000758C4">
      <w:pPr>
        <w:snapToGrid w:val="0"/>
        <w:spacing w:line="360" w:lineRule="auto"/>
        <w:ind w:left="-61" w:firstLine="514"/>
        <w:rPr>
          <w:szCs w:val="21"/>
        </w:rPr>
      </w:pPr>
      <w:r>
        <w:rPr>
          <w:rFonts w:hAnsi="宋体" w:hint="eastAsia"/>
          <w:b/>
          <w:szCs w:val="21"/>
        </w:rPr>
        <w:t>第十一条</w:t>
      </w:r>
      <w:r>
        <w:rPr>
          <w:b/>
          <w:szCs w:val="21"/>
        </w:rPr>
        <w:t xml:space="preserve">  </w:t>
      </w:r>
      <w:r>
        <w:rPr>
          <w:rFonts w:hAnsi="宋体" w:hint="eastAsia"/>
          <w:b/>
          <w:szCs w:val="21"/>
        </w:rPr>
        <w:t>质量保证及售后服务</w:t>
      </w:r>
    </w:p>
    <w:p w:rsidR="00C45723" w:rsidRDefault="000758C4">
      <w:pPr>
        <w:snapToGrid w:val="0"/>
        <w:spacing w:line="360" w:lineRule="auto"/>
        <w:ind w:left="-61" w:firstLine="514"/>
        <w:rPr>
          <w:rFonts w:ascii="宋体" w:hAnsi="宋体" w:cs="宋体"/>
          <w:bCs/>
          <w:szCs w:val="21"/>
        </w:rPr>
      </w:pPr>
      <w:r>
        <w:rPr>
          <w:rFonts w:ascii="宋体" w:hAnsi="宋体" w:cs="宋体" w:hint="eastAsia"/>
          <w:bCs/>
          <w:szCs w:val="21"/>
        </w:rPr>
        <w:t>1.乙方所供食品需符合国家食品卫生标准，不得提供腐烂变质、霉变、异形等食品。 如发生食物中毒，查明原因后，确实是乙方提供的货源，一切后果由乙方承担。</w:t>
      </w:r>
    </w:p>
    <w:p w:rsidR="00C45723" w:rsidRDefault="000758C4">
      <w:pPr>
        <w:snapToGrid w:val="0"/>
        <w:spacing w:line="360" w:lineRule="auto"/>
        <w:ind w:left="-61" w:firstLine="514"/>
        <w:rPr>
          <w:rFonts w:ascii="宋体" w:hAnsi="宋体" w:cs="宋体"/>
          <w:bCs/>
          <w:szCs w:val="21"/>
        </w:rPr>
      </w:pPr>
      <w:r>
        <w:rPr>
          <w:rFonts w:ascii="宋体" w:hAnsi="宋体" w:cs="宋体" w:hint="eastAsia"/>
          <w:bCs/>
          <w:szCs w:val="21"/>
        </w:rPr>
        <w:t>2.乙方提供的肉类食品必须符合下列要求：</w:t>
      </w:r>
    </w:p>
    <w:p w:rsidR="00C45723" w:rsidRDefault="000758C4">
      <w:pPr>
        <w:snapToGrid w:val="0"/>
        <w:spacing w:line="360" w:lineRule="auto"/>
        <w:ind w:left="-61" w:firstLineChars="200" w:firstLine="420"/>
        <w:rPr>
          <w:rFonts w:ascii="宋体" w:hAnsi="宋体" w:cs="宋体"/>
          <w:bCs/>
          <w:szCs w:val="21"/>
        </w:rPr>
      </w:pPr>
      <w:r>
        <w:rPr>
          <w:rFonts w:ascii="宋体" w:hAnsi="宋体" w:cs="宋体" w:hint="eastAsia"/>
          <w:bCs/>
          <w:szCs w:val="21"/>
        </w:rPr>
        <w:t>⑴必须是经注册合法经营的食品公司统一定点屠宰猪肉或肉制品、水产品等。</w:t>
      </w:r>
    </w:p>
    <w:p w:rsidR="00C45723" w:rsidRDefault="000758C4">
      <w:pPr>
        <w:snapToGrid w:val="0"/>
        <w:spacing w:line="360" w:lineRule="auto"/>
        <w:ind w:left="-61" w:firstLineChars="200" w:firstLine="420"/>
        <w:rPr>
          <w:rFonts w:ascii="宋体" w:hAnsi="宋体" w:cs="宋体"/>
          <w:bCs/>
          <w:szCs w:val="21"/>
        </w:rPr>
      </w:pPr>
      <w:r>
        <w:rPr>
          <w:rFonts w:ascii="宋体" w:hAnsi="宋体" w:cs="宋体" w:hint="eastAsia"/>
          <w:bCs/>
          <w:szCs w:val="21"/>
        </w:rPr>
        <w:t>⑵必须经检验部门检验合格并加盖检疫章的肉类或肉制品。</w:t>
      </w:r>
    </w:p>
    <w:p w:rsidR="00C45723" w:rsidRDefault="000758C4">
      <w:pPr>
        <w:snapToGrid w:val="0"/>
        <w:spacing w:line="360" w:lineRule="auto"/>
        <w:ind w:left="-61" w:firstLineChars="200" w:firstLine="420"/>
        <w:rPr>
          <w:rFonts w:ascii="宋体" w:hAnsi="宋体" w:cs="宋体"/>
          <w:bCs/>
          <w:szCs w:val="21"/>
        </w:rPr>
      </w:pPr>
      <w:r>
        <w:rPr>
          <w:rFonts w:ascii="宋体" w:hAnsi="宋体" w:cs="宋体" w:hint="eastAsia"/>
          <w:bCs/>
          <w:szCs w:val="21"/>
        </w:rPr>
        <w:t>⑶全部肉类必须是新鲜产品，不准配送冰冻产品、进口产品</w:t>
      </w:r>
      <w:proofErr w:type="gramStart"/>
      <w:r>
        <w:rPr>
          <w:rFonts w:ascii="宋体" w:hAnsi="宋体" w:cs="宋体" w:hint="eastAsia"/>
          <w:bCs/>
          <w:szCs w:val="21"/>
        </w:rPr>
        <w:t>类食材</w:t>
      </w:r>
      <w:proofErr w:type="gramEnd"/>
      <w:r>
        <w:rPr>
          <w:rFonts w:ascii="宋体" w:hAnsi="宋体" w:cs="宋体" w:hint="eastAsia"/>
          <w:bCs/>
          <w:szCs w:val="21"/>
        </w:rPr>
        <w:t>、海鱼等海鲜产品。</w:t>
      </w:r>
    </w:p>
    <w:p w:rsidR="00C45723" w:rsidRDefault="000758C4">
      <w:pPr>
        <w:snapToGrid w:val="0"/>
        <w:spacing w:line="360" w:lineRule="auto"/>
        <w:ind w:left="-61" w:firstLine="514"/>
        <w:rPr>
          <w:rFonts w:ascii="宋体" w:hAnsi="宋体" w:cs="宋体"/>
          <w:bCs/>
          <w:szCs w:val="21"/>
        </w:rPr>
      </w:pPr>
      <w:r>
        <w:rPr>
          <w:rFonts w:ascii="宋体" w:hAnsi="宋体" w:cs="宋体" w:hint="eastAsia"/>
          <w:bCs/>
          <w:szCs w:val="21"/>
        </w:rPr>
        <w:t>3.乙方供应给甲方的蔬菜类，</w:t>
      </w:r>
      <w:r>
        <w:rPr>
          <w:rFonts w:ascii="宋体" w:hAnsi="宋体" w:cs="宋体" w:hint="eastAsia"/>
          <w:szCs w:val="21"/>
        </w:rPr>
        <w:t>所有产品农药残留检测合格，质量符合《中华人民共和国农产品质量安全法》的要求，新鲜、干净、无杂质，无腐烂变质，可食率达95%以上。</w:t>
      </w:r>
      <w:r>
        <w:rPr>
          <w:rFonts w:ascii="宋体" w:hAnsi="宋体" w:cs="宋体" w:hint="eastAsia"/>
          <w:bCs/>
          <w:szCs w:val="21"/>
        </w:rPr>
        <w:t>否则由此造成的一切后果及其损失均由乙方负责。</w:t>
      </w:r>
    </w:p>
    <w:p w:rsidR="00C45723" w:rsidRDefault="000758C4">
      <w:pPr>
        <w:pStyle w:val="a7"/>
        <w:spacing w:line="360" w:lineRule="auto"/>
        <w:ind w:firstLineChars="200" w:firstLine="420"/>
        <w:jc w:val="left"/>
        <w:rPr>
          <w:szCs w:val="21"/>
        </w:rPr>
      </w:pPr>
      <w:r>
        <w:rPr>
          <w:rFonts w:ascii="宋体" w:hAnsi="宋体" w:cs="宋体" w:hint="eastAsia"/>
          <w:szCs w:val="21"/>
        </w:rPr>
        <w:t>4.提供食品安全承诺书。决不将被封控的进</w:t>
      </w:r>
      <w:proofErr w:type="gramStart"/>
      <w:r>
        <w:rPr>
          <w:rFonts w:ascii="宋体" w:hAnsi="宋体" w:cs="宋体" w:hint="eastAsia"/>
          <w:szCs w:val="21"/>
        </w:rPr>
        <w:t>品食材或</w:t>
      </w:r>
      <w:proofErr w:type="gramEnd"/>
      <w:r>
        <w:rPr>
          <w:rFonts w:ascii="宋体" w:hAnsi="宋体" w:cs="宋体" w:hint="eastAsia"/>
          <w:szCs w:val="21"/>
        </w:rPr>
        <w:t>低价处理的</w:t>
      </w:r>
      <w:proofErr w:type="gramStart"/>
      <w:r>
        <w:rPr>
          <w:rFonts w:ascii="宋体" w:hAnsi="宋体" w:cs="宋体" w:hint="eastAsia"/>
          <w:szCs w:val="21"/>
        </w:rPr>
        <w:t>不明食材变相</w:t>
      </w:r>
      <w:proofErr w:type="gramEnd"/>
      <w:r>
        <w:rPr>
          <w:rFonts w:ascii="宋体" w:hAnsi="宋体" w:cs="宋体" w:hint="eastAsia"/>
          <w:szCs w:val="21"/>
        </w:rPr>
        <w:t>配送给监狱。一经发现，甲方有权单方面要求立即停止供应并终止合同。</w:t>
      </w:r>
    </w:p>
    <w:p w:rsidR="00C45723" w:rsidRDefault="000758C4">
      <w:pPr>
        <w:snapToGrid w:val="0"/>
        <w:spacing w:line="360" w:lineRule="auto"/>
        <w:ind w:left="-61" w:firstLine="514"/>
        <w:rPr>
          <w:rFonts w:ascii="宋体" w:hAnsi="宋体" w:cs="宋体"/>
          <w:bCs/>
          <w:szCs w:val="21"/>
        </w:rPr>
      </w:pPr>
      <w:r>
        <w:rPr>
          <w:rFonts w:ascii="宋体" w:hAnsi="宋体" w:cs="宋体" w:hint="eastAsia"/>
          <w:bCs/>
          <w:szCs w:val="21"/>
        </w:rPr>
        <w:t>5.乙方必须确保交货所用的运输车辆和周转包装容器的清洁卫生，运输车辆应当保持清洁，无霉斑、鼠迹、苍蝇、蟑螂，</w:t>
      </w:r>
      <w:proofErr w:type="gramStart"/>
      <w:r>
        <w:rPr>
          <w:rFonts w:ascii="宋体" w:hAnsi="宋体" w:cs="宋体" w:hint="eastAsia"/>
          <w:bCs/>
          <w:szCs w:val="21"/>
        </w:rPr>
        <w:t>不</w:t>
      </w:r>
      <w:proofErr w:type="gramEnd"/>
      <w:r>
        <w:rPr>
          <w:rFonts w:ascii="宋体" w:hAnsi="宋体" w:cs="宋体" w:hint="eastAsia"/>
          <w:bCs/>
          <w:szCs w:val="21"/>
        </w:rPr>
        <w:t>得用存放有毒、有害物品化学物品及个人生活用品的车辆和容器为运输物资；</w:t>
      </w:r>
    </w:p>
    <w:p w:rsidR="00C45723" w:rsidRDefault="000758C4">
      <w:pPr>
        <w:snapToGrid w:val="0"/>
        <w:spacing w:line="360" w:lineRule="auto"/>
        <w:ind w:left="453"/>
        <w:rPr>
          <w:rFonts w:ascii="宋体" w:hAnsi="宋体" w:cs="宋体"/>
          <w:bCs/>
          <w:szCs w:val="21"/>
        </w:rPr>
      </w:pPr>
      <w:r>
        <w:rPr>
          <w:rFonts w:ascii="宋体" w:hAnsi="宋体" w:cs="宋体" w:hint="eastAsia"/>
          <w:bCs/>
          <w:szCs w:val="21"/>
        </w:rPr>
        <w:t>6.出现质量问题的，必须在乙方承诺的时限内更换有质量问题的产品。</w:t>
      </w:r>
    </w:p>
    <w:p w:rsidR="00C45723" w:rsidRDefault="000758C4">
      <w:pPr>
        <w:snapToGrid w:val="0"/>
        <w:spacing w:line="360" w:lineRule="auto"/>
        <w:ind w:firstLineChars="200" w:firstLine="420"/>
        <w:rPr>
          <w:rFonts w:ascii="宋体" w:hAnsi="宋体" w:cs="宋体"/>
          <w:bCs/>
          <w:szCs w:val="21"/>
        </w:rPr>
      </w:pPr>
      <w:r>
        <w:rPr>
          <w:rFonts w:ascii="宋体" w:hAnsi="宋体" w:cs="宋体" w:hint="eastAsia"/>
          <w:bCs/>
          <w:szCs w:val="21"/>
        </w:rPr>
        <w:t>7.每批次乙方无法按规定时间交货，采购人从其他地方进行临时应急补货的，产生的相关成本及费用由乙方负责。</w:t>
      </w:r>
    </w:p>
    <w:p w:rsidR="00C45723" w:rsidRDefault="000758C4">
      <w:pPr>
        <w:pStyle w:val="a9"/>
        <w:snapToGrid w:val="0"/>
        <w:spacing w:line="360" w:lineRule="auto"/>
        <w:ind w:firstLineChars="196" w:firstLine="413"/>
        <w:rPr>
          <w:rFonts w:ascii="Times New Roman" w:hAnsi="Times New Roman"/>
          <w:b/>
          <w:sz w:val="21"/>
        </w:rPr>
      </w:pPr>
      <w:r>
        <w:rPr>
          <w:rFonts w:hAnsi="宋体" w:hint="eastAsia"/>
          <w:b/>
          <w:sz w:val="21"/>
        </w:rPr>
        <w:t>第十二条</w:t>
      </w:r>
      <w:r>
        <w:rPr>
          <w:rFonts w:ascii="Times New Roman" w:hAnsi="宋体" w:hint="eastAsia"/>
          <w:b/>
          <w:sz w:val="21"/>
        </w:rPr>
        <w:t>货物包装、发运及运输</w:t>
      </w:r>
    </w:p>
    <w:p w:rsidR="00C45723" w:rsidRDefault="000758C4">
      <w:pPr>
        <w:pStyle w:val="a9"/>
        <w:snapToGrid w:val="0"/>
        <w:spacing w:line="360" w:lineRule="auto"/>
        <w:ind w:firstLineChars="200" w:firstLine="420"/>
        <w:rPr>
          <w:rFonts w:hAnsi="宋体" w:cs="宋体"/>
          <w:sz w:val="21"/>
        </w:rPr>
      </w:pPr>
      <w:r>
        <w:rPr>
          <w:rFonts w:hAnsi="宋体" w:cs="宋体" w:hint="eastAsia"/>
          <w:sz w:val="21"/>
        </w:rPr>
        <w:t>1.为确保乙方的责任落实，采取</w:t>
      </w:r>
      <w:r>
        <w:rPr>
          <w:rFonts w:hAnsi="宋体" w:cs="宋体" w:hint="eastAsia"/>
        </w:rPr>
        <w:t>分批次供货模式，</w:t>
      </w:r>
      <w:r>
        <w:rPr>
          <w:rFonts w:hAnsi="宋体" w:cs="宋体" w:hint="eastAsia"/>
          <w:sz w:val="21"/>
        </w:rPr>
        <w:t>甲方根据实际需要</w:t>
      </w:r>
      <w:r>
        <w:rPr>
          <w:rFonts w:hAnsi="宋体" w:cs="宋体" w:hint="eastAsia"/>
          <w:b/>
          <w:bCs/>
          <w:lang w:bidi="ar"/>
        </w:rPr>
        <w:t>生鲜</w:t>
      </w:r>
      <w:proofErr w:type="gramStart"/>
      <w:r>
        <w:rPr>
          <w:rFonts w:hAnsi="宋体" w:cs="宋体" w:hint="eastAsia"/>
          <w:b/>
          <w:bCs/>
          <w:lang w:bidi="ar"/>
        </w:rPr>
        <w:t>类至少</w:t>
      </w:r>
      <w:proofErr w:type="gramEnd"/>
      <w:r>
        <w:rPr>
          <w:rFonts w:hAnsi="宋体" w:cs="宋体" w:hint="eastAsia"/>
          <w:b/>
          <w:bCs/>
          <w:lang w:bidi="ar"/>
        </w:rPr>
        <w:t>提前1日、米面油牛奶</w:t>
      </w:r>
      <w:proofErr w:type="gramStart"/>
      <w:r>
        <w:rPr>
          <w:rFonts w:hAnsi="宋体" w:cs="宋体" w:hint="eastAsia"/>
          <w:b/>
          <w:bCs/>
          <w:lang w:bidi="ar"/>
        </w:rPr>
        <w:t>类至少</w:t>
      </w:r>
      <w:proofErr w:type="gramEnd"/>
      <w:r>
        <w:rPr>
          <w:rFonts w:hAnsi="宋体" w:cs="宋体" w:hint="eastAsia"/>
          <w:b/>
          <w:bCs/>
          <w:lang w:bidi="ar"/>
        </w:rPr>
        <w:t>提前3日</w:t>
      </w:r>
      <w:r>
        <w:rPr>
          <w:rFonts w:hAnsi="宋体" w:cs="宋体" w:hint="eastAsia"/>
          <w:sz w:val="21"/>
        </w:rPr>
        <w:t>列出需要补充采购的食品采购配送清单并通知乙方，乙方在收到甲方发出供货通知后，乙方最迟在次日一上午9：00前将物资送到指定地点，经验收合格后签字确认后交付甲方。</w:t>
      </w:r>
    </w:p>
    <w:p w:rsidR="00C45723" w:rsidRDefault="000758C4">
      <w:pPr>
        <w:spacing w:line="360" w:lineRule="auto"/>
        <w:ind w:firstLineChars="200" w:firstLine="420"/>
        <w:rPr>
          <w:rFonts w:hAnsi="宋体" w:cs="宋体"/>
        </w:rPr>
      </w:pPr>
      <w:r>
        <w:rPr>
          <w:rFonts w:hAnsi="宋体" w:cs="宋体" w:hint="eastAsia"/>
        </w:rPr>
        <w:t>2.</w:t>
      </w:r>
      <w:r>
        <w:rPr>
          <w:rFonts w:hAnsi="宋体" w:cs="宋体" w:hint="eastAsia"/>
        </w:rPr>
        <w:t>乙方必须按照食堂物资采购员通知的时间、数量、品种、品质要求准时送货，经验收合格后签字确认，不能以任何理由推托，一旦影响到甲方食堂的正常运转，乙方应承担相应的经济赔偿，并视为违约处理。</w:t>
      </w:r>
    </w:p>
    <w:p w:rsidR="00C45723" w:rsidRDefault="000758C4">
      <w:pPr>
        <w:pStyle w:val="a9"/>
        <w:snapToGrid w:val="0"/>
        <w:spacing w:line="360" w:lineRule="auto"/>
        <w:ind w:firstLineChars="200" w:firstLine="420"/>
        <w:rPr>
          <w:rFonts w:hAnsi="宋体" w:cs="宋体"/>
          <w:sz w:val="21"/>
        </w:rPr>
      </w:pPr>
      <w:r>
        <w:rPr>
          <w:rFonts w:hAnsi="宋体" w:cs="宋体" w:hint="eastAsia"/>
          <w:sz w:val="21"/>
        </w:rPr>
        <w:lastRenderedPageBreak/>
        <w:t>3.产品运输由乙方负责，运输及卸车费用由乙方承担。乙方负责将货物安全运送到甲方指定地点，不另收任何费用；乙方负责卸货，不得向甲方收取任何费用。</w:t>
      </w:r>
    </w:p>
    <w:p w:rsidR="00C45723" w:rsidRDefault="000758C4">
      <w:pPr>
        <w:pStyle w:val="a9"/>
        <w:snapToGrid w:val="0"/>
        <w:spacing w:line="360" w:lineRule="auto"/>
        <w:ind w:firstLineChars="200" w:firstLine="422"/>
        <w:rPr>
          <w:rFonts w:hAnsi="宋体"/>
          <w:b/>
          <w:sz w:val="21"/>
        </w:rPr>
      </w:pPr>
      <w:r>
        <w:rPr>
          <w:rFonts w:ascii="Times New Roman" w:hAnsi="宋体" w:hint="eastAsia"/>
          <w:b/>
          <w:sz w:val="21"/>
        </w:rPr>
        <w:t>第十三条</w:t>
      </w:r>
      <w:r>
        <w:rPr>
          <w:rFonts w:hAnsi="宋体" w:hint="eastAsia"/>
          <w:b/>
          <w:sz w:val="21"/>
        </w:rPr>
        <w:t xml:space="preserve">　交货相关事宜</w:t>
      </w:r>
    </w:p>
    <w:p w:rsidR="00C45723" w:rsidRDefault="000758C4">
      <w:pPr>
        <w:pStyle w:val="a9"/>
        <w:snapToGrid w:val="0"/>
        <w:spacing w:line="360" w:lineRule="auto"/>
        <w:ind w:firstLineChars="200" w:firstLine="420"/>
        <w:rPr>
          <w:rFonts w:hAnsi="宋体" w:cs="宋体"/>
          <w:sz w:val="21"/>
        </w:rPr>
      </w:pPr>
      <w:r>
        <w:rPr>
          <w:rFonts w:hAnsi="宋体" w:cs="宋体" w:hint="eastAsia"/>
          <w:sz w:val="21"/>
        </w:rPr>
        <w:t>1.每批货物必须提供相关的质量安全检验合格证明。</w:t>
      </w:r>
    </w:p>
    <w:p w:rsidR="00C45723" w:rsidRDefault="000758C4">
      <w:pPr>
        <w:pStyle w:val="a9"/>
        <w:snapToGrid w:val="0"/>
        <w:spacing w:line="360" w:lineRule="auto"/>
        <w:ind w:firstLineChars="200" w:firstLine="420"/>
        <w:rPr>
          <w:rFonts w:hAnsi="宋体" w:cs="宋体"/>
          <w:sz w:val="21"/>
        </w:rPr>
      </w:pPr>
      <w:r>
        <w:rPr>
          <w:rFonts w:hAnsi="宋体" w:cs="宋体" w:hint="eastAsia"/>
          <w:sz w:val="21"/>
        </w:rPr>
        <w:t>2.乙方提供相关供货清单（包括货物名称、数量、单价、金额等信息），以便甲方月底结算货款。乙方供货不符合要求的，甲方有权立即退货。乙方应按甲方的要求及时补货，具体交货时间以约定为准。</w:t>
      </w:r>
    </w:p>
    <w:p w:rsidR="00C45723" w:rsidRDefault="000758C4">
      <w:pPr>
        <w:pStyle w:val="a9"/>
        <w:snapToGrid w:val="0"/>
        <w:spacing w:line="360" w:lineRule="auto"/>
        <w:ind w:firstLineChars="200" w:firstLine="420"/>
        <w:rPr>
          <w:rFonts w:hAnsi="宋体" w:cs="宋体"/>
          <w:sz w:val="21"/>
        </w:rPr>
      </w:pPr>
      <w:r>
        <w:rPr>
          <w:rFonts w:hAnsi="宋体" w:cs="宋体" w:hint="eastAsia"/>
          <w:sz w:val="21"/>
        </w:rPr>
        <w:t>3.为确保运输过程的食品安全，乙方采购配送人员必须由持有健康证的固定服务人员负责长期采购配送，在办理好进入相关手续后不得变动，如临时非固定人员送货，须取得甲方同意</w:t>
      </w:r>
    </w:p>
    <w:p w:rsidR="00C45723" w:rsidRDefault="000758C4">
      <w:pPr>
        <w:pStyle w:val="a9"/>
        <w:snapToGrid w:val="0"/>
        <w:spacing w:line="360" w:lineRule="auto"/>
        <w:ind w:firstLineChars="200" w:firstLine="420"/>
        <w:rPr>
          <w:rFonts w:hAnsi="宋体" w:cs="宋体"/>
          <w:sz w:val="21"/>
        </w:rPr>
      </w:pPr>
      <w:r>
        <w:rPr>
          <w:rFonts w:hAnsi="宋体" w:cs="宋体" w:hint="eastAsia"/>
          <w:sz w:val="21"/>
        </w:rPr>
        <w:t>4.交货验收必须由甲方和乙方共同进行，甲方如认为有需要的，可委托相关检验部门对产品进行抽检，自检或检验部门抽检不合格的不给予验收，影响甲方实施进度的将追究相关责任，抽检所产生的费用全部由乙方负责。</w:t>
      </w:r>
    </w:p>
    <w:p w:rsidR="00C45723" w:rsidRDefault="000758C4">
      <w:pPr>
        <w:pStyle w:val="a9"/>
        <w:snapToGrid w:val="0"/>
        <w:spacing w:line="360" w:lineRule="auto"/>
        <w:ind w:firstLineChars="200" w:firstLine="420"/>
        <w:rPr>
          <w:rFonts w:hAnsi="宋体" w:cs="宋体"/>
          <w:sz w:val="21"/>
        </w:rPr>
      </w:pPr>
      <w:r>
        <w:rPr>
          <w:rFonts w:hAnsi="宋体" w:cs="宋体" w:hint="eastAsia"/>
          <w:sz w:val="21"/>
        </w:rPr>
        <w:t>5.验收工作的一般程序为：根据货物采购清单的具体要求，对所购名称进行清点、外现检查进行实测，并逐项记录。检测结束后，验收人员在验收单上签字。对未能通过验收的，一律退货、更换直至验收合格。</w:t>
      </w:r>
    </w:p>
    <w:p w:rsidR="00C45723" w:rsidRDefault="000758C4">
      <w:pPr>
        <w:pStyle w:val="a9"/>
        <w:snapToGrid w:val="0"/>
        <w:spacing w:line="360" w:lineRule="auto"/>
        <w:ind w:firstLineChars="200" w:firstLine="422"/>
        <w:rPr>
          <w:rFonts w:hAnsi="宋体" w:cs="宋体"/>
          <w:sz w:val="21"/>
        </w:rPr>
      </w:pPr>
      <w:r>
        <w:rPr>
          <w:rFonts w:hAnsi="宋体" w:hint="eastAsia"/>
          <w:b/>
          <w:sz w:val="21"/>
        </w:rPr>
        <w:t>第十四条 违约责任</w:t>
      </w:r>
    </w:p>
    <w:p w:rsidR="00C45723" w:rsidRDefault="000758C4">
      <w:pPr>
        <w:pStyle w:val="a9"/>
        <w:snapToGrid w:val="0"/>
        <w:spacing w:line="360" w:lineRule="auto"/>
        <w:ind w:firstLineChars="200" w:firstLine="420"/>
        <w:rPr>
          <w:rFonts w:hAnsi="宋体" w:cs="宋体"/>
          <w:sz w:val="21"/>
        </w:rPr>
      </w:pPr>
      <w:r>
        <w:rPr>
          <w:rFonts w:hAnsi="宋体" w:cs="宋体" w:hint="eastAsia"/>
          <w:sz w:val="21"/>
        </w:rPr>
        <w:t>1.甲方无故延期接收货物、乙方延误交货时间的，向对方支付违约金为该次供货金额的5%。</w:t>
      </w:r>
    </w:p>
    <w:p w:rsidR="00C45723" w:rsidRDefault="000758C4">
      <w:pPr>
        <w:pStyle w:val="a9"/>
        <w:snapToGrid w:val="0"/>
        <w:spacing w:line="360" w:lineRule="auto"/>
        <w:ind w:firstLineChars="200" w:firstLine="420"/>
        <w:rPr>
          <w:rFonts w:hAnsi="宋体" w:cs="宋体"/>
          <w:sz w:val="21"/>
        </w:rPr>
      </w:pPr>
      <w:r>
        <w:rPr>
          <w:rFonts w:hAnsi="宋体" w:cs="宋体" w:hint="eastAsia"/>
          <w:sz w:val="21"/>
        </w:rPr>
        <w:t>2.乙方未按本合同和响应文件中规定的服务承诺提供售后服务的，乙方应按本货款金额5%向甲方支付违约金，违约金从乙方缴纳的履约保证金中扣除。</w:t>
      </w:r>
    </w:p>
    <w:p w:rsidR="00C45723" w:rsidRDefault="000758C4">
      <w:pPr>
        <w:pStyle w:val="a9"/>
        <w:snapToGrid w:val="0"/>
        <w:spacing w:line="360" w:lineRule="auto"/>
        <w:ind w:firstLineChars="200" w:firstLine="420"/>
        <w:rPr>
          <w:rFonts w:hAnsi="宋体" w:cs="宋体"/>
          <w:sz w:val="21"/>
        </w:rPr>
      </w:pPr>
      <w:r>
        <w:rPr>
          <w:rFonts w:hAnsi="宋体" w:cs="宋体" w:hint="eastAsia"/>
          <w:sz w:val="21"/>
        </w:rPr>
        <w:t>乙方违反本合同规定造成甲方人员伤害的，按相关法律追究责任。</w:t>
      </w:r>
    </w:p>
    <w:p w:rsidR="00C45723" w:rsidRDefault="000758C4">
      <w:pPr>
        <w:pStyle w:val="a9"/>
        <w:snapToGrid w:val="0"/>
        <w:spacing w:line="360" w:lineRule="auto"/>
        <w:ind w:firstLineChars="200" w:firstLine="420"/>
        <w:rPr>
          <w:rFonts w:hAnsi="宋体" w:cs="宋体"/>
          <w:sz w:val="21"/>
        </w:rPr>
      </w:pPr>
      <w:r>
        <w:rPr>
          <w:rFonts w:hAnsi="宋体" w:cs="宋体" w:hint="eastAsia"/>
          <w:sz w:val="21"/>
        </w:rPr>
        <w:t>3.甲方未按规定时间转结算货款的或延期付货款的，每超一天需向乙方偿付延期货款额3‰滞纳金，但滞纳金累计不得超过延期货款额5%。</w:t>
      </w:r>
    </w:p>
    <w:p w:rsidR="00C45723" w:rsidRDefault="000758C4">
      <w:pPr>
        <w:pStyle w:val="a9"/>
        <w:snapToGrid w:val="0"/>
        <w:spacing w:line="360" w:lineRule="auto"/>
        <w:ind w:firstLineChars="200" w:firstLine="420"/>
        <w:rPr>
          <w:rFonts w:hAnsi="宋体" w:cs="宋体"/>
          <w:sz w:val="21"/>
        </w:rPr>
      </w:pPr>
      <w:r>
        <w:rPr>
          <w:rFonts w:hAnsi="宋体" w:cs="宋体" w:hint="eastAsia"/>
          <w:sz w:val="21"/>
        </w:rPr>
        <w:t>4.因天灾或不可抗力无法履行合同的，甲方乙方均无责任。</w:t>
      </w:r>
    </w:p>
    <w:p w:rsidR="00C45723" w:rsidRDefault="000758C4">
      <w:pPr>
        <w:spacing w:line="360" w:lineRule="auto"/>
        <w:rPr>
          <w:szCs w:val="21"/>
        </w:rPr>
      </w:pPr>
      <w:r>
        <w:rPr>
          <w:rFonts w:hint="eastAsia"/>
          <w:szCs w:val="21"/>
        </w:rPr>
        <w:t xml:space="preserve">    5.</w:t>
      </w:r>
      <w:r>
        <w:rPr>
          <w:rFonts w:hint="eastAsia"/>
          <w:szCs w:val="21"/>
        </w:rPr>
        <w:t>其它违约行为由违约方按货款总额</w:t>
      </w:r>
      <w:r>
        <w:rPr>
          <w:rFonts w:hint="eastAsia"/>
          <w:szCs w:val="21"/>
        </w:rPr>
        <w:t>5%</w:t>
      </w:r>
      <w:r>
        <w:rPr>
          <w:rFonts w:hint="eastAsia"/>
          <w:szCs w:val="21"/>
        </w:rPr>
        <w:t>支付守约方违约金并赔偿经济损失。</w:t>
      </w:r>
    </w:p>
    <w:p w:rsidR="00C45723" w:rsidRDefault="000758C4">
      <w:pPr>
        <w:pStyle w:val="a9"/>
        <w:snapToGrid w:val="0"/>
        <w:spacing w:line="360" w:lineRule="auto"/>
        <w:ind w:firstLineChars="196" w:firstLine="413"/>
        <w:rPr>
          <w:rFonts w:ascii="Times New Roman" w:hAnsi="Times New Roman"/>
          <w:b/>
          <w:sz w:val="21"/>
        </w:rPr>
      </w:pPr>
      <w:r>
        <w:rPr>
          <w:rFonts w:ascii="Times New Roman" w:hAnsi="宋体" w:hint="eastAsia"/>
          <w:b/>
          <w:sz w:val="21"/>
        </w:rPr>
        <w:t>第十五条</w:t>
      </w:r>
      <w:r>
        <w:rPr>
          <w:rFonts w:ascii="Times New Roman" w:hAnsi="宋体" w:hint="eastAsia"/>
          <w:b/>
          <w:sz w:val="21"/>
        </w:rPr>
        <w:t xml:space="preserve"> </w:t>
      </w:r>
      <w:r>
        <w:rPr>
          <w:rFonts w:ascii="Times New Roman" w:hAnsi="宋体" w:hint="eastAsia"/>
          <w:b/>
          <w:sz w:val="21"/>
        </w:rPr>
        <w:t>不可抗力事件处理</w:t>
      </w:r>
    </w:p>
    <w:p w:rsidR="00C45723" w:rsidRDefault="000758C4">
      <w:pPr>
        <w:pStyle w:val="a9"/>
        <w:snapToGrid w:val="0"/>
        <w:spacing w:line="360" w:lineRule="auto"/>
        <w:ind w:firstLineChars="200" w:firstLine="420"/>
        <w:rPr>
          <w:rFonts w:ascii="Times New Roman" w:hAnsi="Times New Roman"/>
          <w:sz w:val="21"/>
        </w:rPr>
      </w:pPr>
      <w:r>
        <w:rPr>
          <w:rFonts w:ascii="Times New Roman" w:hAnsi="Times New Roman"/>
          <w:sz w:val="21"/>
        </w:rPr>
        <w:t>1.</w:t>
      </w:r>
      <w:r>
        <w:rPr>
          <w:rFonts w:ascii="Times New Roman" w:hAnsi="宋体" w:hint="eastAsia"/>
          <w:sz w:val="21"/>
        </w:rPr>
        <w:t>在合同有效期内，任何一方因不可抗力事件导致不能履行合同，则合同履行期可延长，其延长期与不可抗力影响期相同。</w:t>
      </w:r>
    </w:p>
    <w:p w:rsidR="00C45723" w:rsidRDefault="000758C4">
      <w:pPr>
        <w:pStyle w:val="a9"/>
        <w:snapToGrid w:val="0"/>
        <w:spacing w:line="360" w:lineRule="auto"/>
        <w:ind w:firstLineChars="200" w:firstLine="420"/>
        <w:rPr>
          <w:rFonts w:ascii="Times New Roman" w:hAnsi="Times New Roman"/>
          <w:sz w:val="21"/>
        </w:rPr>
      </w:pPr>
      <w:r>
        <w:rPr>
          <w:rFonts w:ascii="Times New Roman" w:hAnsi="Times New Roman"/>
          <w:sz w:val="21"/>
        </w:rPr>
        <w:t>2.</w:t>
      </w:r>
      <w:r>
        <w:rPr>
          <w:rFonts w:ascii="Times New Roman" w:hAnsi="宋体" w:hint="eastAsia"/>
          <w:sz w:val="21"/>
        </w:rPr>
        <w:t>不可抗力事件发生后，应立即通知对方，并寄送有关权威机构出具的证明。</w:t>
      </w:r>
    </w:p>
    <w:p w:rsidR="00C45723" w:rsidRDefault="000758C4">
      <w:pPr>
        <w:snapToGrid w:val="0"/>
        <w:spacing w:line="360" w:lineRule="auto"/>
        <w:ind w:firstLineChars="200" w:firstLine="420"/>
        <w:rPr>
          <w:szCs w:val="21"/>
        </w:rPr>
      </w:pPr>
      <w:r>
        <w:rPr>
          <w:szCs w:val="21"/>
        </w:rPr>
        <w:t>3.</w:t>
      </w:r>
      <w:r>
        <w:rPr>
          <w:rFonts w:hAnsi="宋体" w:hint="eastAsia"/>
          <w:szCs w:val="21"/>
        </w:rPr>
        <w:t>不可抗力事件延续一百二十天以上，双方应通过友好协商，确定是否继续履行合同。</w:t>
      </w:r>
    </w:p>
    <w:p w:rsidR="00C45723" w:rsidRDefault="000758C4">
      <w:pPr>
        <w:snapToGrid w:val="0"/>
        <w:spacing w:line="360" w:lineRule="auto"/>
        <w:ind w:firstLineChars="200" w:firstLine="422"/>
        <w:rPr>
          <w:szCs w:val="21"/>
        </w:rPr>
      </w:pPr>
      <w:r>
        <w:rPr>
          <w:rFonts w:hAnsi="宋体" w:hint="eastAsia"/>
          <w:b/>
          <w:szCs w:val="21"/>
        </w:rPr>
        <w:t>第十六条</w:t>
      </w:r>
      <w:r>
        <w:rPr>
          <w:rFonts w:hAnsi="宋体" w:hint="eastAsia"/>
          <w:b/>
          <w:szCs w:val="21"/>
        </w:rPr>
        <w:t xml:space="preserve"> </w:t>
      </w:r>
      <w:r>
        <w:rPr>
          <w:rFonts w:hAnsi="宋体" w:hint="eastAsia"/>
          <w:b/>
          <w:szCs w:val="21"/>
        </w:rPr>
        <w:t>合同争议解决</w:t>
      </w:r>
    </w:p>
    <w:p w:rsidR="00C45723" w:rsidRDefault="000758C4">
      <w:pPr>
        <w:snapToGrid w:val="0"/>
        <w:spacing w:line="360" w:lineRule="auto"/>
        <w:ind w:firstLineChars="200" w:firstLine="420"/>
        <w:rPr>
          <w:szCs w:val="21"/>
        </w:rPr>
      </w:pPr>
      <w:r>
        <w:rPr>
          <w:szCs w:val="21"/>
        </w:rPr>
        <w:t>1.</w:t>
      </w:r>
      <w:r>
        <w:rPr>
          <w:rFonts w:hAnsi="宋体" w:hint="eastAsia"/>
          <w:szCs w:val="21"/>
        </w:rPr>
        <w:t>因货物质量问题发生争议的，应邀请国家认可的质量检测机构对货物质量进行鉴定。货物符合标准的，鉴定费由甲方承担；货物不符合标准的，鉴定费由乙方承担。</w:t>
      </w:r>
    </w:p>
    <w:p w:rsidR="00C45723" w:rsidRDefault="000758C4">
      <w:pPr>
        <w:snapToGrid w:val="0"/>
        <w:spacing w:line="360" w:lineRule="auto"/>
        <w:ind w:firstLineChars="200" w:firstLine="420"/>
        <w:rPr>
          <w:szCs w:val="21"/>
        </w:rPr>
      </w:pPr>
      <w:r>
        <w:rPr>
          <w:szCs w:val="21"/>
        </w:rPr>
        <w:t>2.</w:t>
      </w:r>
      <w:r>
        <w:rPr>
          <w:rFonts w:hAnsi="宋体" w:hint="eastAsia"/>
          <w:szCs w:val="21"/>
        </w:rPr>
        <w:t>因履行本合同引起的或者与本合同有关的争议，甲乙双方应首先通过友好协商解决，如果协商不能解决，可向甲方所在地有管辖权的人民法院提起诉讼。</w:t>
      </w:r>
    </w:p>
    <w:p w:rsidR="00C45723" w:rsidRDefault="000758C4">
      <w:pPr>
        <w:snapToGrid w:val="0"/>
        <w:spacing w:line="360" w:lineRule="auto"/>
        <w:ind w:left="-61" w:firstLine="514"/>
        <w:rPr>
          <w:szCs w:val="21"/>
        </w:rPr>
      </w:pPr>
      <w:r>
        <w:rPr>
          <w:szCs w:val="21"/>
        </w:rPr>
        <w:t>3.</w:t>
      </w:r>
      <w:r>
        <w:rPr>
          <w:rFonts w:hAnsi="宋体" w:hint="eastAsia"/>
          <w:szCs w:val="21"/>
        </w:rPr>
        <w:t>诉讼期间，本合同继续履行。</w:t>
      </w:r>
    </w:p>
    <w:p w:rsidR="00C45723" w:rsidRDefault="000758C4">
      <w:pPr>
        <w:pStyle w:val="a9"/>
        <w:snapToGrid w:val="0"/>
        <w:spacing w:line="360" w:lineRule="auto"/>
        <w:ind w:firstLineChars="196" w:firstLine="413"/>
        <w:rPr>
          <w:rFonts w:ascii="Times New Roman" w:hAnsi="Times New Roman"/>
          <w:b/>
          <w:sz w:val="21"/>
        </w:rPr>
      </w:pPr>
      <w:r>
        <w:rPr>
          <w:rFonts w:hAnsi="宋体" w:hint="eastAsia"/>
          <w:b/>
          <w:sz w:val="21"/>
        </w:rPr>
        <w:lastRenderedPageBreak/>
        <w:t xml:space="preserve">第十七条 </w:t>
      </w:r>
      <w:r>
        <w:rPr>
          <w:rFonts w:ascii="Times New Roman" w:hAnsi="宋体" w:hint="eastAsia"/>
          <w:b/>
          <w:sz w:val="21"/>
        </w:rPr>
        <w:t>合同生效及其它</w:t>
      </w:r>
    </w:p>
    <w:p w:rsidR="00C45723" w:rsidRDefault="000758C4">
      <w:pPr>
        <w:pStyle w:val="a9"/>
        <w:snapToGrid w:val="0"/>
        <w:spacing w:line="360" w:lineRule="auto"/>
        <w:ind w:firstLineChars="200" w:firstLine="422"/>
        <w:rPr>
          <w:rFonts w:ascii="Times New Roman" w:hAnsi="Times New Roman"/>
          <w:b/>
          <w:sz w:val="21"/>
        </w:rPr>
      </w:pPr>
      <w:r>
        <w:rPr>
          <w:rFonts w:ascii="Times New Roman" w:hAnsi="Times New Roman"/>
          <w:b/>
          <w:sz w:val="21"/>
        </w:rPr>
        <w:t xml:space="preserve">1. </w:t>
      </w:r>
      <w:r>
        <w:rPr>
          <w:rFonts w:ascii="Times New Roman" w:hAnsi="宋体" w:hint="eastAsia"/>
          <w:b/>
          <w:sz w:val="21"/>
        </w:rPr>
        <w:t>合同经双方法定代表人或者委托代理人签字并加盖单位公章后生效（委托代理人签字</w:t>
      </w:r>
      <w:proofErr w:type="gramStart"/>
      <w:r>
        <w:rPr>
          <w:rFonts w:ascii="Times New Roman" w:hAnsi="宋体" w:hint="eastAsia"/>
          <w:b/>
          <w:sz w:val="21"/>
        </w:rPr>
        <w:t>的需后附</w:t>
      </w:r>
      <w:proofErr w:type="gramEnd"/>
      <w:r>
        <w:rPr>
          <w:rFonts w:ascii="Times New Roman" w:hAnsi="宋体" w:hint="eastAsia"/>
          <w:b/>
          <w:sz w:val="21"/>
        </w:rPr>
        <w:t>法定代表人授权委托书，格式自拟）。</w:t>
      </w:r>
    </w:p>
    <w:p w:rsidR="00C45723" w:rsidRDefault="000758C4">
      <w:pPr>
        <w:pStyle w:val="a9"/>
        <w:snapToGrid w:val="0"/>
        <w:spacing w:line="360" w:lineRule="auto"/>
        <w:ind w:firstLineChars="200" w:firstLine="422"/>
        <w:rPr>
          <w:rFonts w:ascii="Times New Roman" w:hAnsi="Times New Roman"/>
          <w:b/>
          <w:sz w:val="21"/>
        </w:rPr>
      </w:pPr>
      <w:r>
        <w:rPr>
          <w:rFonts w:ascii="Times New Roman" w:hAnsi="Times New Roman"/>
          <w:b/>
          <w:sz w:val="21"/>
        </w:rPr>
        <w:t>2.</w:t>
      </w:r>
      <w:r>
        <w:rPr>
          <w:rFonts w:ascii="Times New Roman" w:hAnsi="宋体" w:hint="eastAsia"/>
          <w:b/>
          <w:sz w:val="21"/>
        </w:rPr>
        <w:t>合同执行中涉及采购资金和采购内容修改或者补充的，须经财政部门审批，并签书面补充协议报财政部门备案，方可作为主合同不可分割的一部分。</w:t>
      </w:r>
    </w:p>
    <w:p w:rsidR="00C45723" w:rsidRDefault="000758C4">
      <w:pPr>
        <w:pStyle w:val="a9"/>
        <w:snapToGrid w:val="0"/>
        <w:spacing w:line="360" w:lineRule="auto"/>
        <w:ind w:leftChars="200" w:left="420"/>
        <w:rPr>
          <w:rFonts w:ascii="Times New Roman" w:hAnsi="Times New Roman"/>
          <w:b/>
          <w:sz w:val="21"/>
        </w:rPr>
      </w:pPr>
      <w:r>
        <w:rPr>
          <w:rFonts w:ascii="Times New Roman" w:hAnsi="Times New Roman"/>
          <w:b/>
          <w:sz w:val="21"/>
        </w:rPr>
        <w:t>3.</w:t>
      </w:r>
      <w:r>
        <w:rPr>
          <w:rFonts w:ascii="Times New Roman" w:hAnsi="宋体" w:hint="eastAsia"/>
          <w:b/>
          <w:sz w:val="21"/>
        </w:rPr>
        <w:t>本合同未尽事宜，遵照《中华人民共和国民法典》有关条文执行。</w:t>
      </w:r>
    </w:p>
    <w:p w:rsidR="00C45723" w:rsidRDefault="000758C4">
      <w:pPr>
        <w:snapToGrid w:val="0"/>
        <w:spacing w:line="360" w:lineRule="auto"/>
        <w:ind w:firstLineChars="200" w:firstLine="422"/>
        <w:rPr>
          <w:b/>
          <w:szCs w:val="21"/>
        </w:rPr>
      </w:pPr>
      <w:r>
        <w:rPr>
          <w:rFonts w:hAnsi="宋体" w:hint="eastAsia"/>
          <w:b/>
          <w:szCs w:val="21"/>
        </w:rPr>
        <w:t>第十八条</w:t>
      </w:r>
      <w:r>
        <w:rPr>
          <w:rFonts w:hAnsi="宋体" w:hint="eastAsia"/>
          <w:b/>
          <w:szCs w:val="21"/>
        </w:rPr>
        <w:t xml:space="preserve">  </w:t>
      </w:r>
      <w:r>
        <w:rPr>
          <w:rFonts w:hAnsi="宋体" w:hint="eastAsia"/>
          <w:b/>
          <w:szCs w:val="21"/>
        </w:rPr>
        <w:t>合同的变更、终止与转让</w:t>
      </w:r>
    </w:p>
    <w:p w:rsidR="00C45723" w:rsidRDefault="000758C4">
      <w:pPr>
        <w:snapToGrid w:val="0"/>
        <w:spacing w:line="360" w:lineRule="auto"/>
        <w:ind w:firstLineChars="200" w:firstLine="420"/>
        <w:rPr>
          <w:szCs w:val="21"/>
        </w:rPr>
      </w:pPr>
      <w:r>
        <w:rPr>
          <w:szCs w:val="21"/>
        </w:rPr>
        <w:t xml:space="preserve">1. </w:t>
      </w:r>
      <w:r>
        <w:rPr>
          <w:rFonts w:hAnsi="宋体" w:hint="eastAsia"/>
          <w:szCs w:val="21"/>
        </w:rPr>
        <w:t>除《中华人民共和国政府采购法》第五十条规定的情形外，本合同一经签订，甲乙双方不得擅自变更、中止或者终止。</w:t>
      </w:r>
    </w:p>
    <w:p w:rsidR="00C45723" w:rsidRDefault="000758C4">
      <w:pPr>
        <w:snapToGrid w:val="0"/>
        <w:spacing w:line="360" w:lineRule="auto"/>
        <w:ind w:left="-61" w:firstLine="514"/>
        <w:rPr>
          <w:rFonts w:hAnsi="宋体"/>
          <w:szCs w:val="21"/>
        </w:rPr>
      </w:pPr>
      <w:r>
        <w:rPr>
          <w:szCs w:val="21"/>
        </w:rPr>
        <w:t xml:space="preserve">2. </w:t>
      </w:r>
      <w:r>
        <w:rPr>
          <w:rFonts w:hAnsi="宋体" w:hint="eastAsia"/>
          <w:szCs w:val="21"/>
        </w:rPr>
        <w:t>乙方不得擅自转让（无进口资格的供应商委托进口货物除外）其应履行的合同义务。</w:t>
      </w:r>
    </w:p>
    <w:p w:rsidR="00C45723" w:rsidRDefault="000758C4">
      <w:pPr>
        <w:pStyle w:val="a9"/>
        <w:snapToGrid w:val="0"/>
        <w:spacing w:line="360" w:lineRule="auto"/>
        <w:ind w:firstLineChars="196" w:firstLine="413"/>
        <w:rPr>
          <w:rFonts w:hAnsi="宋体" w:cs="宋体"/>
          <w:b/>
          <w:sz w:val="21"/>
        </w:rPr>
      </w:pPr>
      <w:r>
        <w:rPr>
          <w:rFonts w:hAnsi="宋体" w:hint="eastAsia"/>
          <w:b/>
          <w:sz w:val="21"/>
        </w:rPr>
        <w:t xml:space="preserve">第十九条　</w:t>
      </w:r>
      <w:r>
        <w:rPr>
          <w:rFonts w:hAnsi="宋体" w:cs="宋体" w:hint="eastAsia"/>
          <w:b/>
          <w:sz w:val="21"/>
        </w:rPr>
        <w:t xml:space="preserve">  诉讼</w:t>
      </w:r>
    </w:p>
    <w:p w:rsidR="00C45723" w:rsidRDefault="000758C4">
      <w:pPr>
        <w:snapToGrid w:val="0"/>
        <w:spacing w:line="360" w:lineRule="auto"/>
        <w:ind w:left="-61" w:firstLine="514"/>
        <w:rPr>
          <w:szCs w:val="21"/>
        </w:rPr>
      </w:pPr>
      <w:r>
        <w:rPr>
          <w:rFonts w:ascii="宋体" w:hAnsi="宋体" w:cs="宋体" w:hint="eastAsia"/>
          <w:szCs w:val="21"/>
        </w:rPr>
        <w:t>双方在执行合同中所发生的一切争议，应通过协商解决。如协商不能解决，可向甲方所在地仲裁委员会申请仲裁或向甲方所在地人民法院提起诉讼。</w:t>
      </w:r>
    </w:p>
    <w:p w:rsidR="00C45723" w:rsidRDefault="000758C4">
      <w:pPr>
        <w:snapToGrid w:val="0"/>
        <w:spacing w:line="360" w:lineRule="auto"/>
        <w:ind w:firstLineChars="200" w:firstLine="422"/>
        <w:rPr>
          <w:b/>
          <w:szCs w:val="21"/>
        </w:rPr>
      </w:pPr>
      <w:r>
        <w:rPr>
          <w:rFonts w:hAnsi="宋体" w:cs="宋体" w:hint="eastAsia"/>
          <w:b/>
          <w:szCs w:val="21"/>
        </w:rPr>
        <w:t>第二十条</w:t>
      </w:r>
      <w:r>
        <w:rPr>
          <w:rFonts w:hAnsi="宋体" w:cs="宋体" w:hint="eastAsia"/>
          <w:b/>
          <w:szCs w:val="21"/>
        </w:rPr>
        <w:t xml:space="preserve">  </w:t>
      </w:r>
      <w:r>
        <w:rPr>
          <w:rFonts w:hAnsi="宋体" w:hint="eastAsia"/>
          <w:spacing w:val="-2"/>
          <w:kern w:val="0"/>
          <w:szCs w:val="21"/>
        </w:rPr>
        <w:t>本</w:t>
      </w:r>
      <w:r>
        <w:rPr>
          <w:rFonts w:hAnsi="宋体" w:hint="eastAsia"/>
          <w:kern w:val="0"/>
          <w:szCs w:val="21"/>
        </w:rPr>
        <w:t>合同书</w:t>
      </w:r>
      <w:r>
        <w:rPr>
          <w:rFonts w:hAnsi="宋体" w:hint="eastAsia"/>
          <w:spacing w:val="-2"/>
          <w:kern w:val="0"/>
          <w:szCs w:val="21"/>
        </w:rPr>
        <w:t>与</w:t>
      </w:r>
      <w:r>
        <w:rPr>
          <w:rFonts w:hAnsi="宋体" w:hint="eastAsia"/>
          <w:kern w:val="0"/>
          <w:szCs w:val="21"/>
        </w:rPr>
        <w:t>下</w:t>
      </w:r>
      <w:r>
        <w:rPr>
          <w:rFonts w:hAnsi="宋体" w:hint="eastAsia"/>
          <w:spacing w:val="-2"/>
          <w:kern w:val="0"/>
          <w:szCs w:val="21"/>
        </w:rPr>
        <w:t>列</w:t>
      </w:r>
      <w:r>
        <w:rPr>
          <w:rFonts w:hAnsi="宋体" w:hint="eastAsia"/>
          <w:kern w:val="0"/>
          <w:szCs w:val="21"/>
        </w:rPr>
        <w:t>文</w:t>
      </w:r>
      <w:r>
        <w:rPr>
          <w:rFonts w:hAnsi="宋体" w:hint="eastAsia"/>
          <w:spacing w:val="-2"/>
          <w:kern w:val="0"/>
          <w:szCs w:val="21"/>
        </w:rPr>
        <w:t>件一</w:t>
      </w:r>
      <w:r>
        <w:rPr>
          <w:rFonts w:hAnsi="宋体" w:hint="eastAsia"/>
          <w:kern w:val="0"/>
          <w:szCs w:val="21"/>
        </w:rPr>
        <w:t>起构</w:t>
      </w:r>
      <w:r>
        <w:rPr>
          <w:rFonts w:hAnsi="宋体" w:hint="eastAsia"/>
          <w:spacing w:val="-2"/>
          <w:kern w:val="0"/>
          <w:szCs w:val="21"/>
        </w:rPr>
        <w:t>成</w:t>
      </w:r>
      <w:r>
        <w:rPr>
          <w:rFonts w:hAnsi="宋体" w:hint="eastAsia"/>
          <w:kern w:val="0"/>
          <w:szCs w:val="21"/>
        </w:rPr>
        <w:t>合</w:t>
      </w:r>
      <w:r>
        <w:rPr>
          <w:rFonts w:hAnsi="宋体" w:hint="eastAsia"/>
          <w:spacing w:val="-2"/>
          <w:kern w:val="0"/>
          <w:szCs w:val="21"/>
        </w:rPr>
        <w:t>同</w:t>
      </w:r>
      <w:r>
        <w:rPr>
          <w:rFonts w:hAnsi="宋体" w:hint="eastAsia"/>
          <w:kern w:val="0"/>
          <w:szCs w:val="21"/>
        </w:rPr>
        <w:t>文</w:t>
      </w:r>
      <w:r>
        <w:rPr>
          <w:rFonts w:hAnsi="宋体" w:hint="eastAsia"/>
          <w:spacing w:val="-2"/>
          <w:kern w:val="0"/>
          <w:szCs w:val="21"/>
        </w:rPr>
        <w:t>件</w:t>
      </w:r>
    </w:p>
    <w:p w:rsidR="00C45723" w:rsidRDefault="000758C4">
      <w:pPr>
        <w:pStyle w:val="a9"/>
        <w:snapToGrid w:val="0"/>
        <w:spacing w:line="360" w:lineRule="auto"/>
        <w:ind w:leftChars="200" w:left="420"/>
        <w:rPr>
          <w:rFonts w:ascii="Times New Roman" w:hAnsi="Times New Roman"/>
          <w:sz w:val="21"/>
        </w:rPr>
      </w:pPr>
      <w:r>
        <w:rPr>
          <w:rFonts w:ascii="Times New Roman" w:hAnsi="Times New Roman"/>
          <w:sz w:val="21"/>
        </w:rPr>
        <w:t>1.</w:t>
      </w:r>
      <w:r>
        <w:rPr>
          <w:rFonts w:ascii="Times New Roman" w:hAnsi="宋体" w:hint="eastAsia"/>
          <w:sz w:val="21"/>
        </w:rPr>
        <w:t>成交通知书；</w:t>
      </w:r>
    </w:p>
    <w:p w:rsidR="00C45723" w:rsidRDefault="000758C4">
      <w:pPr>
        <w:pStyle w:val="a9"/>
        <w:snapToGrid w:val="0"/>
        <w:spacing w:line="360" w:lineRule="auto"/>
        <w:ind w:leftChars="200" w:left="420"/>
        <w:rPr>
          <w:rFonts w:ascii="Times New Roman" w:hAnsi="Times New Roman"/>
          <w:sz w:val="21"/>
        </w:rPr>
      </w:pPr>
      <w:r>
        <w:rPr>
          <w:rFonts w:ascii="Times New Roman" w:hAnsi="Times New Roman"/>
          <w:sz w:val="21"/>
        </w:rPr>
        <w:t>2.</w:t>
      </w:r>
      <w:r>
        <w:rPr>
          <w:rFonts w:ascii="Times New Roman" w:hAnsi="宋体" w:hint="eastAsia"/>
          <w:sz w:val="21"/>
        </w:rPr>
        <w:t>竞标声明函；</w:t>
      </w:r>
    </w:p>
    <w:p w:rsidR="00C45723" w:rsidRDefault="000758C4">
      <w:pPr>
        <w:pStyle w:val="a9"/>
        <w:snapToGrid w:val="0"/>
        <w:spacing w:line="360" w:lineRule="auto"/>
        <w:ind w:leftChars="200" w:left="420"/>
        <w:rPr>
          <w:rFonts w:ascii="Times New Roman" w:hAnsi="Times New Roman"/>
          <w:sz w:val="21"/>
        </w:rPr>
      </w:pPr>
      <w:r>
        <w:rPr>
          <w:rFonts w:ascii="Times New Roman" w:hAnsi="Times New Roman"/>
          <w:sz w:val="21"/>
        </w:rPr>
        <w:t>3.</w:t>
      </w:r>
      <w:r>
        <w:rPr>
          <w:rFonts w:ascii="Times New Roman" w:hAnsi="宋体" w:hint="eastAsia"/>
          <w:sz w:val="21"/>
        </w:rPr>
        <w:t>商务要求偏离表和技术要求偏离表；</w:t>
      </w:r>
    </w:p>
    <w:p w:rsidR="00C45723" w:rsidRDefault="000758C4">
      <w:pPr>
        <w:pStyle w:val="a9"/>
        <w:snapToGrid w:val="0"/>
        <w:spacing w:line="360" w:lineRule="auto"/>
        <w:ind w:leftChars="200" w:left="420"/>
        <w:rPr>
          <w:rFonts w:ascii="Times New Roman" w:hAnsi="Times New Roman"/>
          <w:sz w:val="21"/>
        </w:rPr>
      </w:pPr>
      <w:r>
        <w:rPr>
          <w:rFonts w:ascii="Times New Roman" w:hAnsi="Times New Roman"/>
          <w:sz w:val="21"/>
        </w:rPr>
        <w:t>4.</w:t>
      </w:r>
      <w:r>
        <w:rPr>
          <w:rFonts w:ascii="Times New Roman" w:hAnsi="宋体" w:hint="eastAsia"/>
          <w:sz w:val="21"/>
        </w:rPr>
        <w:t>采购需求；</w:t>
      </w:r>
    </w:p>
    <w:p w:rsidR="00C45723" w:rsidRDefault="000758C4">
      <w:pPr>
        <w:pStyle w:val="a9"/>
        <w:snapToGrid w:val="0"/>
        <w:spacing w:line="360" w:lineRule="auto"/>
        <w:ind w:leftChars="200" w:left="420"/>
        <w:rPr>
          <w:rFonts w:ascii="Times New Roman" w:hAnsi="Times New Roman"/>
          <w:sz w:val="21"/>
        </w:rPr>
      </w:pPr>
      <w:r>
        <w:rPr>
          <w:rFonts w:ascii="Times New Roman" w:hAnsi="Times New Roman"/>
          <w:sz w:val="21"/>
        </w:rPr>
        <w:t>5.</w:t>
      </w:r>
      <w:r>
        <w:rPr>
          <w:rFonts w:ascii="Times New Roman" w:hAnsi="宋体" w:hint="eastAsia"/>
          <w:sz w:val="21"/>
        </w:rPr>
        <w:t>竞标报价表；</w:t>
      </w:r>
    </w:p>
    <w:p w:rsidR="00C45723" w:rsidRDefault="000758C4">
      <w:pPr>
        <w:pStyle w:val="a9"/>
        <w:snapToGrid w:val="0"/>
        <w:spacing w:line="360" w:lineRule="auto"/>
        <w:ind w:leftChars="200" w:left="420"/>
        <w:rPr>
          <w:rFonts w:ascii="Times New Roman" w:hAnsi="Times New Roman"/>
          <w:sz w:val="21"/>
        </w:rPr>
      </w:pPr>
      <w:r>
        <w:rPr>
          <w:rFonts w:ascii="Times New Roman" w:hAnsi="Times New Roman" w:hint="eastAsia"/>
          <w:sz w:val="21"/>
        </w:rPr>
        <w:t>6</w:t>
      </w:r>
      <w:r>
        <w:rPr>
          <w:rFonts w:ascii="Times New Roman" w:hAnsi="Times New Roman" w:hint="eastAsia"/>
          <w:sz w:val="21"/>
        </w:rPr>
        <w:t>售后服务方案</w:t>
      </w:r>
      <w:r>
        <w:rPr>
          <w:rFonts w:ascii="Times New Roman" w:hAnsi="宋体" w:hint="eastAsia"/>
          <w:sz w:val="21"/>
        </w:rPr>
        <w:t>；</w:t>
      </w:r>
    </w:p>
    <w:p w:rsidR="00C45723" w:rsidRDefault="000758C4">
      <w:pPr>
        <w:pStyle w:val="a9"/>
        <w:snapToGrid w:val="0"/>
        <w:spacing w:line="360" w:lineRule="auto"/>
        <w:ind w:leftChars="200" w:left="420"/>
        <w:rPr>
          <w:rFonts w:ascii="Times New Roman" w:hAnsi="Times New Roman"/>
          <w:sz w:val="21"/>
        </w:rPr>
      </w:pPr>
      <w:r>
        <w:rPr>
          <w:rFonts w:ascii="Times New Roman" w:hAnsi="Times New Roman"/>
          <w:sz w:val="21"/>
        </w:rPr>
        <w:t>8.</w:t>
      </w:r>
      <w:r>
        <w:rPr>
          <w:rFonts w:ascii="Times New Roman" w:hAnsi="宋体" w:hint="eastAsia"/>
          <w:sz w:val="21"/>
        </w:rPr>
        <w:t>其他合同文件。</w:t>
      </w:r>
    </w:p>
    <w:p w:rsidR="00C45723" w:rsidRDefault="000758C4">
      <w:pPr>
        <w:pStyle w:val="a9"/>
        <w:snapToGrid w:val="0"/>
        <w:spacing w:line="360" w:lineRule="auto"/>
        <w:ind w:leftChars="200" w:left="420"/>
        <w:rPr>
          <w:rFonts w:ascii="Times New Roman" w:hAnsi="Times New Roman"/>
          <w:b/>
          <w:sz w:val="21"/>
        </w:rPr>
      </w:pPr>
      <w:r>
        <w:rPr>
          <w:rFonts w:ascii="Times New Roman" w:hAnsi="Times New Roman"/>
          <w:sz w:val="21"/>
        </w:rPr>
        <w:t>9.</w:t>
      </w:r>
      <w:r>
        <w:rPr>
          <w:rFonts w:ascii="Times New Roman" w:hAnsi="宋体" w:hint="eastAsia"/>
          <w:sz w:val="21"/>
        </w:rPr>
        <w:t>上述合同文件互相补充和解释。如果合同文件之间存在矛盾或者不一致之处，以上述文件的排列顺序在先者为准。</w:t>
      </w:r>
    </w:p>
    <w:p w:rsidR="00C45723" w:rsidRDefault="000758C4">
      <w:pPr>
        <w:snapToGrid w:val="0"/>
        <w:spacing w:line="360" w:lineRule="auto"/>
        <w:ind w:firstLineChars="200" w:firstLine="422"/>
        <w:rPr>
          <w:szCs w:val="21"/>
        </w:rPr>
      </w:pPr>
      <w:r>
        <w:rPr>
          <w:rFonts w:hAnsi="宋体" w:hint="eastAsia"/>
          <w:b/>
          <w:szCs w:val="21"/>
        </w:rPr>
        <w:t>第二十一条</w:t>
      </w:r>
      <w:r>
        <w:rPr>
          <w:rFonts w:hAnsi="宋体" w:hint="eastAsia"/>
          <w:b/>
          <w:szCs w:val="21"/>
        </w:rPr>
        <w:t xml:space="preserve"> </w:t>
      </w:r>
      <w:r>
        <w:rPr>
          <w:rFonts w:hAnsi="宋体" w:hint="eastAsia"/>
          <w:szCs w:val="21"/>
        </w:rPr>
        <w:t>本合同一式六份，具有同等法律效力，采购代理机构各一份，</w:t>
      </w:r>
      <w:r>
        <w:rPr>
          <w:rFonts w:ascii="宋体" w:hAnsi="宋体" w:cs="宋体" w:hint="eastAsia"/>
          <w:kern w:val="1"/>
          <w:szCs w:val="21"/>
          <w:lang w:eastAsia="ar-SA"/>
        </w:rPr>
        <w:t>甲方</w:t>
      </w:r>
      <w:r>
        <w:rPr>
          <w:rFonts w:ascii="宋体" w:hAnsi="宋体" w:cs="宋体" w:hint="eastAsia"/>
          <w:kern w:val="1"/>
          <w:szCs w:val="21"/>
        </w:rPr>
        <w:t>三</w:t>
      </w:r>
      <w:r>
        <w:rPr>
          <w:rFonts w:ascii="宋体" w:hAnsi="宋体" w:cs="宋体" w:hint="eastAsia"/>
          <w:kern w:val="1"/>
          <w:szCs w:val="21"/>
          <w:lang w:eastAsia="ar-SA"/>
        </w:rPr>
        <w:t>份，乙方</w:t>
      </w:r>
      <w:r>
        <w:rPr>
          <w:rFonts w:ascii="宋体" w:hAnsi="宋体" w:cs="宋体" w:hint="eastAsia"/>
          <w:kern w:val="1"/>
          <w:szCs w:val="21"/>
        </w:rPr>
        <w:t>二</w:t>
      </w:r>
      <w:r>
        <w:rPr>
          <w:rFonts w:ascii="宋体" w:hAnsi="宋体" w:cs="宋体" w:hint="eastAsia"/>
          <w:kern w:val="1"/>
          <w:szCs w:val="21"/>
          <w:lang w:eastAsia="ar-SA"/>
        </w:rPr>
        <w:t>份</w:t>
      </w:r>
      <w:r>
        <w:rPr>
          <w:rFonts w:hAnsi="宋体" w:hint="eastAsia"/>
          <w:szCs w:val="21"/>
        </w:rPr>
        <w:t>（可根据需要另增加）。</w:t>
      </w:r>
    </w:p>
    <w:p w:rsidR="00C45723" w:rsidRDefault="000758C4">
      <w:pPr>
        <w:snapToGrid w:val="0"/>
        <w:spacing w:line="360" w:lineRule="auto"/>
        <w:ind w:left="-61" w:firstLine="514"/>
        <w:rPr>
          <w:szCs w:val="21"/>
        </w:rPr>
      </w:pPr>
      <w:r>
        <w:rPr>
          <w:rFonts w:hAnsi="宋体" w:hint="eastAsia"/>
          <w:szCs w:val="21"/>
        </w:rPr>
        <w:t>本合同甲乙双方签字盖章后生效，自签订之日起七个工作日内，甲方应当将合同</w:t>
      </w:r>
      <w:proofErr w:type="gramStart"/>
      <w:r>
        <w:rPr>
          <w:rFonts w:hAnsi="宋体" w:hint="eastAsia"/>
          <w:szCs w:val="21"/>
        </w:rPr>
        <w:t>副本报</w:t>
      </w:r>
      <w:proofErr w:type="gramEnd"/>
      <w:r>
        <w:rPr>
          <w:rFonts w:hAnsi="宋体" w:hint="eastAsia"/>
          <w:szCs w:val="21"/>
        </w:rPr>
        <w:t>同级财政部门备案。</w:t>
      </w:r>
    </w:p>
    <w:p w:rsidR="00C45723" w:rsidRDefault="000758C4">
      <w:pPr>
        <w:spacing w:line="360" w:lineRule="auto"/>
        <w:ind w:firstLineChars="200" w:firstLine="420"/>
      </w:pPr>
      <w:r>
        <w:rPr>
          <w:rFonts w:hAnsi="宋体" w:hint="eastAsia"/>
          <w:szCs w:val="21"/>
        </w:rPr>
        <w:t>本合同自签订之日起</w:t>
      </w:r>
      <w:r>
        <w:rPr>
          <w:szCs w:val="21"/>
        </w:rPr>
        <w:t>2</w:t>
      </w:r>
      <w:r>
        <w:rPr>
          <w:rFonts w:hAnsi="宋体" w:hint="eastAsia"/>
          <w:szCs w:val="21"/>
        </w:rPr>
        <w:t>个工作日内，甲方应当将采购合同在广西壮族自治区财政厅指定的媒体上公告。</w:t>
      </w:r>
    </w:p>
    <w:tbl>
      <w:tblPr>
        <w:tblW w:w="89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90"/>
        <w:gridCol w:w="4854"/>
      </w:tblGrid>
      <w:tr w:rsidR="00C45723">
        <w:trPr>
          <w:cantSplit/>
          <w:trHeight w:val="983"/>
        </w:trPr>
        <w:tc>
          <w:tcPr>
            <w:tcW w:w="4090" w:type="dxa"/>
            <w:tcBorders>
              <w:top w:val="single" w:sz="4" w:space="0" w:color="auto"/>
              <w:left w:val="single" w:sz="4" w:space="0" w:color="auto"/>
              <w:bottom w:val="single" w:sz="4" w:space="0" w:color="auto"/>
              <w:right w:val="single" w:sz="4" w:space="0" w:color="auto"/>
            </w:tcBorders>
            <w:vAlign w:val="center"/>
          </w:tcPr>
          <w:p w:rsidR="00C45723" w:rsidRDefault="000758C4">
            <w:pPr>
              <w:snapToGrid w:val="0"/>
              <w:spacing w:line="360" w:lineRule="auto"/>
              <w:rPr>
                <w:szCs w:val="21"/>
              </w:rPr>
            </w:pPr>
            <w:r>
              <w:rPr>
                <w:rFonts w:hAnsi="宋体" w:hint="eastAsia"/>
                <w:szCs w:val="21"/>
              </w:rPr>
              <w:t>甲方（章）</w:t>
            </w:r>
            <w:r>
              <w:rPr>
                <w:szCs w:val="21"/>
              </w:rPr>
              <w:t xml:space="preserve">           </w:t>
            </w:r>
          </w:p>
          <w:p w:rsidR="00C45723" w:rsidRDefault="000758C4">
            <w:pPr>
              <w:snapToGrid w:val="0"/>
              <w:spacing w:line="360" w:lineRule="auto"/>
              <w:ind w:firstLineChars="450" w:firstLine="945"/>
              <w:jc w:val="right"/>
              <w:rPr>
                <w:szCs w:val="21"/>
              </w:rPr>
            </w:pPr>
            <w:r>
              <w:rPr>
                <w:rFonts w:hAnsi="宋体" w:hint="eastAsia"/>
                <w:szCs w:val="21"/>
              </w:rPr>
              <w:t>年</w:t>
            </w:r>
            <w:r>
              <w:rPr>
                <w:szCs w:val="21"/>
              </w:rPr>
              <w:t xml:space="preserve">   </w:t>
            </w:r>
            <w:r>
              <w:rPr>
                <w:rFonts w:hAnsi="宋体" w:hint="eastAsia"/>
                <w:szCs w:val="21"/>
              </w:rPr>
              <w:t>月</w:t>
            </w:r>
            <w:r>
              <w:rPr>
                <w:szCs w:val="21"/>
              </w:rPr>
              <w:t xml:space="preserve">   </w:t>
            </w:r>
            <w:r>
              <w:rPr>
                <w:rFonts w:hAnsi="宋体" w:hint="eastAsia"/>
                <w:szCs w:val="21"/>
              </w:rPr>
              <w:t>日</w:t>
            </w:r>
          </w:p>
        </w:tc>
        <w:tc>
          <w:tcPr>
            <w:tcW w:w="4854" w:type="dxa"/>
            <w:tcBorders>
              <w:top w:val="single" w:sz="4" w:space="0" w:color="auto"/>
              <w:left w:val="single" w:sz="4" w:space="0" w:color="auto"/>
              <w:bottom w:val="single" w:sz="4" w:space="0" w:color="auto"/>
              <w:right w:val="single" w:sz="4" w:space="0" w:color="auto"/>
            </w:tcBorders>
            <w:vAlign w:val="center"/>
          </w:tcPr>
          <w:p w:rsidR="00C45723" w:rsidRDefault="000758C4">
            <w:pPr>
              <w:snapToGrid w:val="0"/>
              <w:spacing w:line="360" w:lineRule="auto"/>
              <w:rPr>
                <w:szCs w:val="21"/>
              </w:rPr>
            </w:pPr>
            <w:r>
              <w:rPr>
                <w:rFonts w:hAnsi="宋体" w:hint="eastAsia"/>
                <w:szCs w:val="21"/>
              </w:rPr>
              <w:t>乙方（章）</w:t>
            </w:r>
            <w:r>
              <w:rPr>
                <w:szCs w:val="21"/>
              </w:rPr>
              <w:t xml:space="preserve">              </w:t>
            </w:r>
          </w:p>
          <w:p w:rsidR="00C45723" w:rsidRDefault="000758C4">
            <w:pPr>
              <w:snapToGrid w:val="0"/>
              <w:spacing w:line="360" w:lineRule="auto"/>
              <w:jc w:val="right"/>
              <w:rPr>
                <w:szCs w:val="21"/>
              </w:rPr>
            </w:pPr>
            <w:r>
              <w:rPr>
                <w:szCs w:val="21"/>
              </w:rPr>
              <w:t xml:space="preserve"> </w:t>
            </w:r>
            <w:r>
              <w:rPr>
                <w:rFonts w:hAnsi="宋体" w:hint="eastAsia"/>
                <w:szCs w:val="21"/>
              </w:rPr>
              <w:t>年</w:t>
            </w:r>
            <w:r>
              <w:rPr>
                <w:szCs w:val="21"/>
              </w:rPr>
              <w:t xml:space="preserve">   </w:t>
            </w:r>
            <w:r>
              <w:rPr>
                <w:rFonts w:hAnsi="宋体" w:hint="eastAsia"/>
                <w:szCs w:val="21"/>
              </w:rPr>
              <w:t>月</w:t>
            </w:r>
            <w:r>
              <w:rPr>
                <w:szCs w:val="21"/>
              </w:rPr>
              <w:t xml:space="preserve">   </w:t>
            </w:r>
            <w:r>
              <w:rPr>
                <w:rFonts w:hAnsi="宋体" w:hint="eastAsia"/>
                <w:szCs w:val="21"/>
              </w:rPr>
              <w:t>日</w:t>
            </w:r>
          </w:p>
        </w:tc>
      </w:tr>
      <w:tr w:rsidR="00C45723">
        <w:trPr>
          <w:cantSplit/>
          <w:trHeight w:val="616"/>
        </w:trPr>
        <w:tc>
          <w:tcPr>
            <w:tcW w:w="4090" w:type="dxa"/>
            <w:tcBorders>
              <w:top w:val="single" w:sz="4" w:space="0" w:color="auto"/>
              <w:left w:val="single" w:sz="4" w:space="0" w:color="auto"/>
              <w:bottom w:val="single" w:sz="4" w:space="0" w:color="auto"/>
              <w:right w:val="single" w:sz="4" w:space="0" w:color="auto"/>
            </w:tcBorders>
            <w:vAlign w:val="center"/>
          </w:tcPr>
          <w:p w:rsidR="00C45723" w:rsidRDefault="000758C4">
            <w:pPr>
              <w:snapToGrid w:val="0"/>
              <w:spacing w:line="360" w:lineRule="auto"/>
              <w:rPr>
                <w:szCs w:val="21"/>
              </w:rPr>
            </w:pPr>
            <w:r>
              <w:rPr>
                <w:rFonts w:hAnsi="宋体" w:hint="eastAsia"/>
                <w:szCs w:val="21"/>
              </w:rPr>
              <w:t>单位地址：</w:t>
            </w:r>
          </w:p>
        </w:tc>
        <w:tc>
          <w:tcPr>
            <w:tcW w:w="4854" w:type="dxa"/>
            <w:tcBorders>
              <w:top w:val="single" w:sz="4" w:space="0" w:color="auto"/>
              <w:left w:val="single" w:sz="4" w:space="0" w:color="auto"/>
              <w:bottom w:val="single" w:sz="4" w:space="0" w:color="auto"/>
              <w:right w:val="single" w:sz="4" w:space="0" w:color="auto"/>
            </w:tcBorders>
            <w:vAlign w:val="center"/>
          </w:tcPr>
          <w:p w:rsidR="00C45723" w:rsidRDefault="000758C4">
            <w:pPr>
              <w:snapToGrid w:val="0"/>
              <w:spacing w:line="360" w:lineRule="auto"/>
              <w:rPr>
                <w:szCs w:val="21"/>
              </w:rPr>
            </w:pPr>
            <w:r>
              <w:rPr>
                <w:rFonts w:hAnsi="宋体" w:hint="eastAsia"/>
                <w:szCs w:val="21"/>
              </w:rPr>
              <w:t>单位地址：</w:t>
            </w:r>
          </w:p>
        </w:tc>
      </w:tr>
      <w:tr w:rsidR="00C45723">
        <w:trPr>
          <w:cantSplit/>
          <w:trHeight w:val="960"/>
        </w:trPr>
        <w:tc>
          <w:tcPr>
            <w:tcW w:w="4090" w:type="dxa"/>
            <w:tcBorders>
              <w:top w:val="single" w:sz="4" w:space="0" w:color="auto"/>
              <w:left w:val="single" w:sz="4" w:space="0" w:color="auto"/>
              <w:bottom w:val="single" w:sz="4" w:space="0" w:color="auto"/>
              <w:right w:val="single" w:sz="4" w:space="0" w:color="auto"/>
            </w:tcBorders>
          </w:tcPr>
          <w:p w:rsidR="00C45723" w:rsidRDefault="000758C4">
            <w:pPr>
              <w:snapToGrid w:val="0"/>
              <w:spacing w:line="360" w:lineRule="auto"/>
              <w:rPr>
                <w:szCs w:val="21"/>
              </w:rPr>
            </w:pPr>
            <w:r>
              <w:rPr>
                <w:rFonts w:hAnsi="宋体" w:hint="eastAsia"/>
                <w:szCs w:val="21"/>
              </w:rPr>
              <w:lastRenderedPageBreak/>
              <w:t>法定代表人或者委托代理人：</w:t>
            </w:r>
          </w:p>
        </w:tc>
        <w:tc>
          <w:tcPr>
            <w:tcW w:w="4854" w:type="dxa"/>
            <w:tcBorders>
              <w:top w:val="single" w:sz="4" w:space="0" w:color="auto"/>
              <w:left w:val="single" w:sz="4" w:space="0" w:color="auto"/>
              <w:bottom w:val="single" w:sz="4" w:space="0" w:color="auto"/>
              <w:right w:val="single" w:sz="4" w:space="0" w:color="auto"/>
            </w:tcBorders>
          </w:tcPr>
          <w:p w:rsidR="00C45723" w:rsidRDefault="000758C4">
            <w:pPr>
              <w:snapToGrid w:val="0"/>
              <w:spacing w:line="360" w:lineRule="auto"/>
              <w:rPr>
                <w:szCs w:val="21"/>
              </w:rPr>
            </w:pPr>
            <w:r>
              <w:rPr>
                <w:rFonts w:hAnsi="宋体" w:hint="eastAsia"/>
                <w:szCs w:val="21"/>
              </w:rPr>
              <w:t>法定代表人或者委托代理人：</w:t>
            </w:r>
          </w:p>
        </w:tc>
      </w:tr>
      <w:tr w:rsidR="00C45723">
        <w:trPr>
          <w:cantSplit/>
          <w:trHeight w:val="627"/>
        </w:trPr>
        <w:tc>
          <w:tcPr>
            <w:tcW w:w="4090" w:type="dxa"/>
            <w:tcBorders>
              <w:top w:val="single" w:sz="4" w:space="0" w:color="auto"/>
              <w:left w:val="single" w:sz="4" w:space="0" w:color="auto"/>
              <w:bottom w:val="single" w:sz="4" w:space="0" w:color="auto"/>
              <w:right w:val="single" w:sz="4" w:space="0" w:color="auto"/>
            </w:tcBorders>
            <w:vAlign w:val="center"/>
          </w:tcPr>
          <w:p w:rsidR="00C45723" w:rsidRDefault="000758C4">
            <w:pPr>
              <w:snapToGrid w:val="0"/>
              <w:spacing w:line="360" w:lineRule="auto"/>
              <w:rPr>
                <w:szCs w:val="21"/>
              </w:rPr>
            </w:pPr>
            <w:r>
              <w:rPr>
                <w:rFonts w:hAnsi="宋体" w:hint="eastAsia"/>
                <w:szCs w:val="21"/>
              </w:rPr>
              <w:t>电话：</w:t>
            </w:r>
          </w:p>
        </w:tc>
        <w:tc>
          <w:tcPr>
            <w:tcW w:w="4854" w:type="dxa"/>
            <w:tcBorders>
              <w:top w:val="single" w:sz="4" w:space="0" w:color="auto"/>
              <w:left w:val="single" w:sz="4" w:space="0" w:color="auto"/>
              <w:bottom w:val="single" w:sz="4" w:space="0" w:color="auto"/>
              <w:right w:val="single" w:sz="4" w:space="0" w:color="auto"/>
            </w:tcBorders>
            <w:vAlign w:val="center"/>
          </w:tcPr>
          <w:p w:rsidR="00C45723" w:rsidRDefault="000758C4">
            <w:pPr>
              <w:snapToGrid w:val="0"/>
              <w:spacing w:line="360" w:lineRule="auto"/>
              <w:rPr>
                <w:szCs w:val="21"/>
              </w:rPr>
            </w:pPr>
            <w:r>
              <w:rPr>
                <w:rFonts w:hAnsi="宋体" w:hint="eastAsia"/>
                <w:szCs w:val="21"/>
              </w:rPr>
              <w:t>电话：</w:t>
            </w:r>
          </w:p>
        </w:tc>
      </w:tr>
      <w:tr w:rsidR="00C45723">
        <w:trPr>
          <w:cantSplit/>
          <w:trHeight w:val="548"/>
        </w:trPr>
        <w:tc>
          <w:tcPr>
            <w:tcW w:w="4090" w:type="dxa"/>
            <w:tcBorders>
              <w:top w:val="single" w:sz="4" w:space="0" w:color="auto"/>
              <w:left w:val="single" w:sz="4" w:space="0" w:color="auto"/>
              <w:bottom w:val="single" w:sz="4" w:space="0" w:color="auto"/>
              <w:right w:val="single" w:sz="4" w:space="0" w:color="auto"/>
            </w:tcBorders>
            <w:vAlign w:val="center"/>
          </w:tcPr>
          <w:p w:rsidR="00C45723" w:rsidRDefault="000758C4">
            <w:pPr>
              <w:snapToGrid w:val="0"/>
              <w:spacing w:line="360" w:lineRule="auto"/>
              <w:rPr>
                <w:szCs w:val="21"/>
              </w:rPr>
            </w:pPr>
            <w:r>
              <w:rPr>
                <w:rFonts w:hAnsi="宋体" w:hint="eastAsia"/>
                <w:szCs w:val="21"/>
              </w:rPr>
              <w:t>电子邮箱：</w:t>
            </w:r>
          </w:p>
        </w:tc>
        <w:tc>
          <w:tcPr>
            <w:tcW w:w="4854" w:type="dxa"/>
            <w:tcBorders>
              <w:top w:val="single" w:sz="4" w:space="0" w:color="auto"/>
              <w:left w:val="single" w:sz="4" w:space="0" w:color="auto"/>
              <w:bottom w:val="single" w:sz="4" w:space="0" w:color="auto"/>
              <w:right w:val="single" w:sz="4" w:space="0" w:color="auto"/>
            </w:tcBorders>
            <w:vAlign w:val="center"/>
          </w:tcPr>
          <w:p w:rsidR="00C45723" w:rsidRDefault="000758C4">
            <w:pPr>
              <w:snapToGrid w:val="0"/>
              <w:spacing w:line="360" w:lineRule="auto"/>
              <w:rPr>
                <w:szCs w:val="21"/>
              </w:rPr>
            </w:pPr>
            <w:r>
              <w:rPr>
                <w:rFonts w:hAnsi="宋体" w:hint="eastAsia"/>
                <w:szCs w:val="21"/>
              </w:rPr>
              <w:t>电子邮箱：</w:t>
            </w:r>
          </w:p>
        </w:tc>
      </w:tr>
      <w:tr w:rsidR="00C45723">
        <w:trPr>
          <w:cantSplit/>
          <w:trHeight w:val="598"/>
        </w:trPr>
        <w:tc>
          <w:tcPr>
            <w:tcW w:w="4090" w:type="dxa"/>
            <w:tcBorders>
              <w:top w:val="single" w:sz="4" w:space="0" w:color="auto"/>
              <w:left w:val="single" w:sz="4" w:space="0" w:color="auto"/>
              <w:bottom w:val="single" w:sz="4" w:space="0" w:color="auto"/>
              <w:right w:val="single" w:sz="4" w:space="0" w:color="auto"/>
            </w:tcBorders>
            <w:vAlign w:val="center"/>
          </w:tcPr>
          <w:p w:rsidR="00C45723" w:rsidRDefault="000758C4">
            <w:pPr>
              <w:snapToGrid w:val="0"/>
              <w:spacing w:line="360" w:lineRule="auto"/>
              <w:rPr>
                <w:szCs w:val="21"/>
              </w:rPr>
            </w:pPr>
            <w:r>
              <w:rPr>
                <w:rFonts w:hAnsi="宋体" w:hint="eastAsia"/>
                <w:szCs w:val="21"/>
              </w:rPr>
              <w:t>开户银行：</w:t>
            </w:r>
          </w:p>
        </w:tc>
        <w:tc>
          <w:tcPr>
            <w:tcW w:w="4854" w:type="dxa"/>
            <w:tcBorders>
              <w:top w:val="single" w:sz="4" w:space="0" w:color="auto"/>
              <w:left w:val="single" w:sz="4" w:space="0" w:color="auto"/>
              <w:bottom w:val="single" w:sz="4" w:space="0" w:color="auto"/>
              <w:right w:val="single" w:sz="4" w:space="0" w:color="auto"/>
            </w:tcBorders>
            <w:vAlign w:val="center"/>
          </w:tcPr>
          <w:p w:rsidR="00C45723" w:rsidRDefault="000758C4">
            <w:pPr>
              <w:snapToGrid w:val="0"/>
              <w:spacing w:line="360" w:lineRule="auto"/>
              <w:rPr>
                <w:szCs w:val="21"/>
              </w:rPr>
            </w:pPr>
            <w:r>
              <w:rPr>
                <w:rFonts w:hAnsi="宋体" w:hint="eastAsia"/>
                <w:szCs w:val="21"/>
              </w:rPr>
              <w:t>开户银行：</w:t>
            </w:r>
          </w:p>
        </w:tc>
      </w:tr>
      <w:tr w:rsidR="00C45723">
        <w:trPr>
          <w:cantSplit/>
          <w:trHeight w:val="581"/>
        </w:trPr>
        <w:tc>
          <w:tcPr>
            <w:tcW w:w="4090" w:type="dxa"/>
            <w:tcBorders>
              <w:top w:val="single" w:sz="4" w:space="0" w:color="auto"/>
              <w:left w:val="single" w:sz="4" w:space="0" w:color="auto"/>
              <w:bottom w:val="single" w:sz="4" w:space="0" w:color="auto"/>
              <w:right w:val="single" w:sz="4" w:space="0" w:color="auto"/>
            </w:tcBorders>
            <w:vAlign w:val="center"/>
          </w:tcPr>
          <w:p w:rsidR="00C45723" w:rsidRDefault="000758C4">
            <w:pPr>
              <w:snapToGrid w:val="0"/>
              <w:spacing w:line="360" w:lineRule="auto"/>
              <w:rPr>
                <w:szCs w:val="21"/>
              </w:rPr>
            </w:pPr>
            <w:r>
              <w:rPr>
                <w:rFonts w:hAnsi="宋体" w:hint="eastAsia"/>
                <w:szCs w:val="21"/>
              </w:rPr>
              <w:t>账号：</w:t>
            </w:r>
          </w:p>
        </w:tc>
        <w:tc>
          <w:tcPr>
            <w:tcW w:w="4854" w:type="dxa"/>
            <w:tcBorders>
              <w:top w:val="single" w:sz="4" w:space="0" w:color="auto"/>
              <w:left w:val="single" w:sz="4" w:space="0" w:color="auto"/>
              <w:bottom w:val="single" w:sz="4" w:space="0" w:color="auto"/>
              <w:right w:val="single" w:sz="4" w:space="0" w:color="auto"/>
            </w:tcBorders>
            <w:vAlign w:val="center"/>
          </w:tcPr>
          <w:p w:rsidR="00C45723" w:rsidRDefault="000758C4">
            <w:pPr>
              <w:snapToGrid w:val="0"/>
              <w:spacing w:line="360" w:lineRule="auto"/>
              <w:rPr>
                <w:szCs w:val="21"/>
              </w:rPr>
            </w:pPr>
            <w:r>
              <w:rPr>
                <w:rFonts w:hAnsi="宋体" w:hint="eastAsia"/>
                <w:szCs w:val="21"/>
              </w:rPr>
              <w:t>账号：</w:t>
            </w:r>
          </w:p>
        </w:tc>
      </w:tr>
      <w:tr w:rsidR="00C45723">
        <w:trPr>
          <w:cantSplit/>
          <w:trHeight w:val="518"/>
        </w:trPr>
        <w:tc>
          <w:tcPr>
            <w:tcW w:w="4090" w:type="dxa"/>
            <w:tcBorders>
              <w:top w:val="single" w:sz="4" w:space="0" w:color="auto"/>
              <w:left w:val="single" w:sz="4" w:space="0" w:color="auto"/>
              <w:bottom w:val="single" w:sz="4" w:space="0" w:color="auto"/>
              <w:right w:val="single" w:sz="4" w:space="0" w:color="auto"/>
            </w:tcBorders>
            <w:vAlign w:val="center"/>
          </w:tcPr>
          <w:p w:rsidR="00C45723" w:rsidRDefault="000758C4">
            <w:pPr>
              <w:snapToGrid w:val="0"/>
              <w:spacing w:line="360" w:lineRule="auto"/>
              <w:rPr>
                <w:szCs w:val="21"/>
              </w:rPr>
            </w:pPr>
            <w:r>
              <w:rPr>
                <w:rFonts w:hAnsi="宋体" w:hint="eastAsia"/>
                <w:szCs w:val="21"/>
              </w:rPr>
              <w:t>邮政编码：</w:t>
            </w:r>
          </w:p>
        </w:tc>
        <w:tc>
          <w:tcPr>
            <w:tcW w:w="4854" w:type="dxa"/>
            <w:tcBorders>
              <w:top w:val="single" w:sz="4" w:space="0" w:color="auto"/>
              <w:left w:val="single" w:sz="4" w:space="0" w:color="auto"/>
              <w:bottom w:val="single" w:sz="4" w:space="0" w:color="auto"/>
              <w:right w:val="single" w:sz="4" w:space="0" w:color="auto"/>
            </w:tcBorders>
            <w:vAlign w:val="center"/>
          </w:tcPr>
          <w:p w:rsidR="00C45723" w:rsidRDefault="000758C4">
            <w:pPr>
              <w:snapToGrid w:val="0"/>
              <w:spacing w:line="360" w:lineRule="auto"/>
              <w:rPr>
                <w:szCs w:val="21"/>
              </w:rPr>
            </w:pPr>
            <w:r>
              <w:rPr>
                <w:rFonts w:hAnsi="宋体" w:hint="eastAsia"/>
                <w:szCs w:val="21"/>
              </w:rPr>
              <w:t>邮政编码：</w:t>
            </w:r>
          </w:p>
        </w:tc>
      </w:tr>
    </w:tbl>
    <w:p w:rsidR="00C45723" w:rsidRDefault="00C45723"/>
    <w:p w:rsidR="00C45723" w:rsidRDefault="00C45723">
      <w:pPr>
        <w:spacing w:line="360" w:lineRule="auto"/>
        <w:ind w:firstLineChars="200" w:firstLine="480"/>
        <w:rPr>
          <w:rFonts w:ascii="仿宋_GB2312" w:eastAsia="仿宋_GB2312" w:hAnsi="楷体"/>
          <w:sz w:val="24"/>
          <w:u w:val="single"/>
        </w:rPr>
      </w:pPr>
    </w:p>
    <w:p w:rsidR="00C45723" w:rsidRDefault="000758C4">
      <w:pPr>
        <w:spacing w:line="360" w:lineRule="auto"/>
        <w:ind w:firstLineChars="200" w:firstLine="640"/>
        <w:contextualSpacing/>
        <w:rPr>
          <w:rFonts w:hAnsi="宋体"/>
        </w:rPr>
      </w:pPr>
      <w:r>
        <w:rPr>
          <w:rFonts w:ascii="黑体" w:eastAsia="黑体" w:hAnsi="黑体" w:cs="黑体" w:hint="eastAsia"/>
          <w:bCs/>
          <w:sz w:val="32"/>
          <w:szCs w:val="32"/>
        </w:rPr>
        <w:t>附件1：</w:t>
      </w:r>
    </w:p>
    <w:p w:rsidR="00C45723" w:rsidRDefault="000758C4">
      <w:pPr>
        <w:widowControl/>
        <w:shd w:val="clear" w:color="auto" w:fill="FFFFFF"/>
        <w:spacing w:line="480" w:lineRule="atLeast"/>
        <w:jc w:val="center"/>
        <w:rPr>
          <w:rFonts w:ascii="仿宋" w:eastAsia="仿宋" w:hAnsi="仿宋" w:cs="宋体"/>
          <w:kern w:val="0"/>
          <w:sz w:val="32"/>
          <w:szCs w:val="32"/>
        </w:rPr>
      </w:pPr>
      <w:r>
        <w:rPr>
          <w:rFonts w:ascii="宋体" w:hAnsi="宋体" w:cs="宋体" w:hint="eastAsia"/>
          <w:b/>
          <w:bCs/>
          <w:kern w:val="0"/>
          <w:sz w:val="32"/>
          <w:szCs w:val="32"/>
        </w:rPr>
        <w:t>广西壮族自治区政府采购项目合同验收书（格式）</w:t>
      </w:r>
    </w:p>
    <w:p w:rsidR="00C45723" w:rsidRDefault="00C45723">
      <w:pPr>
        <w:widowControl/>
        <w:shd w:val="clear" w:color="auto" w:fill="FFFFFF"/>
        <w:spacing w:line="480" w:lineRule="atLeast"/>
        <w:jc w:val="center"/>
        <w:rPr>
          <w:rFonts w:ascii="仿宋" w:eastAsia="仿宋" w:hAnsi="仿宋" w:cs="宋体"/>
          <w:kern w:val="0"/>
          <w:sz w:val="32"/>
          <w:szCs w:val="32"/>
        </w:rPr>
      </w:pPr>
    </w:p>
    <w:p w:rsidR="00C45723" w:rsidRDefault="000758C4">
      <w:pPr>
        <w:widowControl/>
        <w:shd w:val="clear" w:color="auto" w:fill="FFFFFF"/>
        <w:snapToGrid w:val="0"/>
        <w:spacing w:line="320" w:lineRule="atLeast"/>
        <w:ind w:firstLine="480"/>
        <w:jc w:val="left"/>
        <w:rPr>
          <w:rFonts w:ascii="仿宋" w:eastAsia="仿宋" w:hAnsi="仿宋" w:cs="宋体"/>
          <w:kern w:val="0"/>
          <w:szCs w:val="21"/>
        </w:rPr>
      </w:pPr>
      <w:r>
        <w:rPr>
          <w:rFonts w:ascii="仿宋" w:eastAsia="仿宋" w:hAnsi="仿宋" w:cs="宋体" w:hint="eastAsia"/>
          <w:kern w:val="0"/>
          <w:szCs w:val="21"/>
        </w:rPr>
        <w:t>根据政府采购项目（</w:t>
      </w:r>
      <w:r>
        <w:rPr>
          <w:rFonts w:ascii="仿宋" w:eastAsia="仿宋" w:hAnsi="仿宋" w:cs="宋体" w:hint="eastAsia"/>
          <w:kern w:val="0"/>
          <w:szCs w:val="21"/>
          <w:u w:val="single"/>
        </w:rPr>
        <w:t>采购合同编号：</w:t>
      </w:r>
      <w:r>
        <w:rPr>
          <w:rFonts w:ascii="仿宋" w:eastAsia="仿宋" w:hAnsi="仿宋" w:cs="宋体" w:hint="eastAsia"/>
          <w:kern w:val="0"/>
          <w:szCs w:val="21"/>
          <w:u w:val="single"/>
        </w:rPr>
        <w:softHyphen/>
        <w:t xml:space="preserve"> </w:t>
      </w:r>
      <w:r>
        <w:rPr>
          <w:rFonts w:ascii="仿宋" w:eastAsia="仿宋" w:hAnsi="仿宋" w:cs="宋体" w:hint="eastAsia"/>
          <w:kern w:val="0"/>
          <w:szCs w:val="21"/>
        </w:rPr>
        <w:t>）的约定，我单位对（</w:t>
      </w:r>
      <w:r>
        <w:rPr>
          <w:rFonts w:ascii="仿宋" w:eastAsia="仿宋" w:hAnsi="仿宋" w:cs="宋体" w:hint="eastAsia"/>
          <w:kern w:val="0"/>
          <w:szCs w:val="21"/>
          <w:u w:val="single"/>
        </w:rPr>
        <w:t xml:space="preserve"> 项目名称 </w:t>
      </w:r>
      <w:r>
        <w:rPr>
          <w:rFonts w:ascii="仿宋" w:eastAsia="仿宋" w:hAnsi="仿宋" w:cs="宋体" w:hint="eastAsia"/>
          <w:kern w:val="0"/>
          <w:szCs w:val="21"/>
        </w:rPr>
        <w:t>） 政府采购项目成交供应商（</w:t>
      </w:r>
      <w:r>
        <w:rPr>
          <w:rFonts w:ascii="仿宋" w:eastAsia="仿宋" w:hAnsi="仿宋" w:cs="宋体" w:hint="eastAsia"/>
          <w:kern w:val="0"/>
          <w:szCs w:val="21"/>
          <w:u w:val="single"/>
        </w:rPr>
        <w:t xml:space="preserve"> 公司名称 </w:t>
      </w:r>
      <w:r>
        <w:rPr>
          <w:rFonts w:ascii="仿宋" w:eastAsia="仿宋" w:hAnsi="仿宋" w:cs="宋体" w:hint="eastAsia"/>
          <w:kern w:val="0"/>
          <w:szCs w:val="21"/>
        </w:rPr>
        <w:t>） 提供的服务（或者工程、货物）进行了验收，验收情况如下：</w:t>
      </w:r>
    </w:p>
    <w:tbl>
      <w:tblPr>
        <w:tblW w:w="8445" w:type="dxa"/>
        <w:jc w:val="center"/>
        <w:tblLayout w:type="fixed"/>
        <w:tblCellMar>
          <w:left w:w="0" w:type="dxa"/>
          <w:right w:w="0" w:type="dxa"/>
        </w:tblCellMar>
        <w:tblLook w:val="04A0" w:firstRow="1" w:lastRow="0" w:firstColumn="1" w:lastColumn="0" w:noHBand="0" w:noVBand="1"/>
      </w:tblPr>
      <w:tblGrid>
        <w:gridCol w:w="804"/>
        <w:gridCol w:w="825"/>
        <w:gridCol w:w="1623"/>
        <w:gridCol w:w="798"/>
        <w:gridCol w:w="102"/>
        <w:gridCol w:w="2002"/>
        <w:gridCol w:w="178"/>
        <w:gridCol w:w="685"/>
        <w:gridCol w:w="1428"/>
      </w:tblGrid>
      <w:tr w:rsidR="00C45723">
        <w:trPr>
          <w:trHeight w:val="497"/>
          <w:jc w:val="center"/>
        </w:trPr>
        <w:tc>
          <w:tcPr>
            <w:tcW w:w="3252" w:type="dxa"/>
            <w:gridSpan w:val="3"/>
            <w:tcBorders>
              <w:top w:val="single" w:sz="8" w:space="0" w:color="auto"/>
              <w:left w:val="single" w:sz="8" w:space="0" w:color="auto"/>
              <w:bottom w:val="single" w:sz="8" w:space="0" w:color="auto"/>
              <w:right w:val="single" w:sz="8" w:space="0" w:color="auto"/>
            </w:tcBorders>
            <w:vAlign w:val="center"/>
          </w:tcPr>
          <w:p w:rsidR="00C45723" w:rsidRDefault="000758C4">
            <w:pPr>
              <w:widowControl/>
              <w:snapToGrid w:val="0"/>
              <w:spacing w:before="100" w:beforeAutospacing="1" w:after="100" w:afterAutospacing="1" w:line="320" w:lineRule="atLeast"/>
              <w:ind w:firstLine="5"/>
              <w:jc w:val="center"/>
              <w:rPr>
                <w:rFonts w:ascii="Verdana" w:hAnsi="Verdana" w:cs="宋体"/>
                <w:kern w:val="0"/>
                <w:szCs w:val="21"/>
              </w:rPr>
            </w:pPr>
            <w:r>
              <w:rPr>
                <w:rFonts w:ascii="Verdana" w:hAnsi="Verdana" w:cs="宋体"/>
                <w:kern w:val="0"/>
                <w:szCs w:val="21"/>
              </w:rPr>
              <w:t>验收方式：</w:t>
            </w:r>
          </w:p>
        </w:tc>
        <w:tc>
          <w:tcPr>
            <w:tcW w:w="5193" w:type="dxa"/>
            <w:gridSpan w:val="6"/>
            <w:tcBorders>
              <w:top w:val="single" w:sz="8" w:space="0" w:color="auto"/>
              <w:left w:val="nil"/>
              <w:bottom w:val="single" w:sz="8" w:space="0" w:color="auto"/>
              <w:right w:val="single" w:sz="8" w:space="0" w:color="auto"/>
            </w:tcBorders>
            <w:vAlign w:val="center"/>
          </w:tcPr>
          <w:p w:rsidR="00C45723" w:rsidRDefault="000758C4">
            <w:pPr>
              <w:widowControl/>
              <w:snapToGrid w:val="0"/>
              <w:spacing w:before="100" w:beforeAutospacing="1" w:after="100" w:afterAutospacing="1" w:line="320" w:lineRule="atLeast"/>
              <w:jc w:val="center"/>
              <w:rPr>
                <w:rFonts w:ascii="Verdana" w:hAnsi="Verdana" w:cs="宋体"/>
                <w:kern w:val="0"/>
                <w:szCs w:val="21"/>
              </w:rPr>
            </w:pPr>
            <w:r>
              <w:rPr>
                <w:rFonts w:ascii="Verdana" w:hAnsi="Verdana" w:cs="宋体"/>
                <w:kern w:val="0"/>
                <w:szCs w:val="21"/>
              </w:rPr>
              <w:sym w:font="Wingdings 2" w:char="00A3"/>
            </w:r>
            <w:r>
              <w:rPr>
                <w:rFonts w:ascii="Verdana" w:hAnsi="Verdana" w:cs="宋体"/>
                <w:kern w:val="0"/>
                <w:szCs w:val="21"/>
              </w:rPr>
              <w:t>自行验收</w:t>
            </w:r>
            <w:r>
              <w:rPr>
                <w:rFonts w:ascii="Verdana" w:hAnsi="Verdana" w:cs="宋体"/>
                <w:kern w:val="0"/>
                <w:szCs w:val="21"/>
              </w:rPr>
              <w:t xml:space="preserve"> </w:t>
            </w:r>
            <w:r>
              <w:rPr>
                <w:rFonts w:ascii="Verdana" w:hAnsi="Verdana" w:cs="宋体"/>
                <w:kern w:val="0"/>
                <w:szCs w:val="21"/>
              </w:rPr>
              <w:sym w:font="Wingdings 2" w:char="00A3"/>
            </w:r>
            <w:r>
              <w:rPr>
                <w:rFonts w:ascii="Verdana" w:hAnsi="Verdana" w:cs="宋体"/>
                <w:kern w:val="0"/>
                <w:szCs w:val="21"/>
              </w:rPr>
              <w:t>委托验收</w:t>
            </w:r>
          </w:p>
        </w:tc>
      </w:tr>
      <w:tr w:rsidR="00C45723">
        <w:trPr>
          <w:trHeight w:val="622"/>
          <w:jc w:val="center"/>
        </w:trPr>
        <w:tc>
          <w:tcPr>
            <w:tcW w:w="804" w:type="dxa"/>
            <w:tcBorders>
              <w:top w:val="nil"/>
              <w:left w:val="single" w:sz="8" w:space="0" w:color="auto"/>
              <w:bottom w:val="single" w:sz="8" w:space="0" w:color="auto"/>
              <w:right w:val="single" w:sz="8" w:space="0" w:color="auto"/>
            </w:tcBorders>
            <w:vAlign w:val="center"/>
          </w:tcPr>
          <w:p w:rsidR="00C45723" w:rsidRDefault="000758C4">
            <w:pPr>
              <w:widowControl/>
              <w:snapToGrid w:val="0"/>
              <w:spacing w:before="100" w:beforeAutospacing="1" w:after="100" w:afterAutospacing="1" w:line="320" w:lineRule="atLeast"/>
              <w:ind w:firstLine="2"/>
              <w:jc w:val="center"/>
              <w:rPr>
                <w:rFonts w:ascii="Verdana" w:hAnsi="Verdana" w:cs="宋体"/>
                <w:kern w:val="0"/>
                <w:szCs w:val="21"/>
              </w:rPr>
            </w:pPr>
            <w:r>
              <w:rPr>
                <w:rFonts w:ascii="Verdana" w:hAnsi="Verdana" w:cs="宋体"/>
                <w:kern w:val="0"/>
                <w:szCs w:val="21"/>
              </w:rPr>
              <w:t>序号</w:t>
            </w:r>
          </w:p>
        </w:tc>
        <w:tc>
          <w:tcPr>
            <w:tcW w:w="2448" w:type="dxa"/>
            <w:gridSpan w:val="2"/>
            <w:tcBorders>
              <w:top w:val="nil"/>
              <w:left w:val="nil"/>
              <w:bottom w:val="single" w:sz="8" w:space="0" w:color="auto"/>
              <w:right w:val="single" w:sz="8" w:space="0" w:color="auto"/>
            </w:tcBorders>
            <w:vAlign w:val="center"/>
          </w:tcPr>
          <w:p w:rsidR="00C45723" w:rsidRDefault="000758C4">
            <w:pPr>
              <w:widowControl/>
              <w:snapToGrid w:val="0"/>
              <w:spacing w:before="100" w:beforeAutospacing="1" w:after="100" w:afterAutospacing="1" w:line="320" w:lineRule="atLeast"/>
              <w:ind w:firstLine="2"/>
              <w:jc w:val="center"/>
              <w:rPr>
                <w:rFonts w:ascii="Verdana" w:hAnsi="Verdana" w:cs="宋体"/>
                <w:kern w:val="0"/>
                <w:szCs w:val="21"/>
              </w:rPr>
            </w:pPr>
            <w:r>
              <w:rPr>
                <w:rFonts w:ascii="Verdana" w:hAnsi="Verdana" w:cs="宋体"/>
                <w:kern w:val="0"/>
                <w:szCs w:val="21"/>
              </w:rPr>
              <w:t>名称</w:t>
            </w:r>
          </w:p>
        </w:tc>
        <w:tc>
          <w:tcPr>
            <w:tcW w:w="2902" w:type="dxa"/>
            <w:gridSpan w:val="3"/>
            <w:tcBorders>
              <w:top w:val="nil"/>
              <w:left w:val="nil"/>
              <w:bottom w:val="single" w:sz="8" w:space="0" w:color="auto"/>
              <w:right w:val="single" w:sz="8" w:space="0" w:color="auto"/>
            </w:tcBorders>
            <w:vAlign w:val="center"/>
          </w:tcPr>
          <w:p w:rsidR="00C45723" w:rsidRDefault="000758C4">
            <w:pPr>
              <w:widowControl/>
              <w:snapToGrid w:val="0"/>
              <w:spacing w:before="100" w:beforeAutospacing="1" w:after="100" w:afterAutospacing="1" w:line="320" w:lineRule="atLeast"/>
              <w:ind w:firstLine="2"/>
              <w:jc w:val="center"/>
              <w:rPr>
                <w:rFonts w:ascii="Verdana" w:hAnsi="Verdana" w:cs="宋体"/>
                <w:kern w:val="0"/>
                <w:szCs w:val="21"/>
              </w:rPr>
            </w:pPr>
            <w:r>
              <w:rPr>
                <w:rFonts w:ascii="Verdana" w:hAnsi="Verdana" w:cs="宋体"/>
                <w:kern w:val="0"/>
                <w:szCs w:val="21"/>
              </w:rPr>
              <w:t>服务内容、标准等</w:t>
            </w:r>
          </w:p>
        </w:tc>
        <w:tc>
          <w:tcPr>
            <w:tcW w:w="863" w:type="dxa"/>
            <w:gridSpan w:val="2"/>
            <w:tcBorders>
              <w:top w:val="nil"/>
              <w:left w:val="nil"/>
              <w:bottom w:val="single" w:sz="8" w:space="0" w:color="auto"/>
              <w:right w:val="single" w:sz="8" w:space="0" w:color="auto"/>
            </w:tcBorders>
            <w:vAlign w:val="center"/>
          </w:tcPr>
          <w:p w:rsidR="00C45723" w:rsidRDefault="000758C4">
            <w:pPr>
              <w:widowControl/>
              <w:snapToGrid w:val="0"/>
              <w:spacing w:before="100" w:beforeAutospacing="1" w:after="100" w:afterAutospacing="1" w:line="320" w:lineRule="atLeast"/>
              <w:jc w:val="center"/>
              <w:rPr>
                <w:rFonts w:ascii="Verdana" w:hAnsi="Verdana" w:cs="宋体"/>
                <w:kern w:val="0"/>
                <w:szCs w:val="21"/>
              </w:rPr>
            </w:pPr>
            <w:r>
              <w:rPr>
                <w:rFonts w:ascii="Verdana" w:hAnsi="Verdana" w:cs="宋体"/>
                <w:kern w:val="0"/>
                <w:szCs w:val="21"/>
              </w:rPr>
              <w:t>数量</w:t>
            </w:r>
          </w:p>
        </w:tc>
        <w:tc>
          <w:tcPr>
            <w:tcW w:w="1428" w:type="dxa"/>
            <w:tcBorders>
              <w:top w:val="nil"/>
              <w:left w:val="nil"/>
              <w:bottom w:val="single" w:sz="8" w:space="0" w:color="auto"/>
              <w:right w:val="single" w:sz="8" w:space="0" w:color="auto"/>
            </w:tcBorders>
            <w:vAlign w:val="center"/>
          </w:tcPr>
          <w:p w:rsidR="00C45723" w:rsidRDefault="000758C4">
            <w:pPr>
              <w:widowControl/>
              <w:snapToGrid w:val="0"/>
              <w:spacing w:before="100" w:beforeAutospacing="1" w:after="100" w:afterAutospacing="1" w:line="320" w:lineRule="atLeast"/>
              <w:ind w:firstLine="2"/>
              <w:jc w:val="center"/>
              <w:rPr>
                <w:rFonts w:ascii="Verdana" w:hAnsi="Verdana" w:cs="宋体"/>
                <w:kern w:val="0"/>
                <w:szCs w:val="21"/>
              </w:rPr>
            </w:pPr>
            <w:r>
              <w:rPr>
                <w:rFonts w:ascii="Verdana" w:hAnsi="Verdana" w:cs="宋体"/>
                <w:kern w:val="0"/>
                <w:szCs w:val="21"/>
              </w:rPr>
              <w:t>金额</w:t>
            </w:r>
          </w:p>
        </w:tc>
      </w:tr>
      <w:tr w:rsidR="00C45723">
        <w:trPr>
          <w:trHeight w:val="487"/>
          <w:jc w:val="center"/>
        </w:trPr>
        <w:tc>
          <w:tcPr>
            <w:tcW w:w="804" w:type="dxa"/>
            <w:tcBorders>
              <w:top w:val="nil"/>
              <w:left w:val="single" w:sz="8" w:space="0" w:color="auto"/>
              <w:bottom w:val="single" w:sz="8" w:space="0" w:color="auto"/>
              <w:right w:val="single" w:sz="8" w:space="0" w:color="auto"/>
            </w:tcBorders>
            <w:vAlign w:val="center"/>
          </w:tcPr>
          <w:p w:rsidR="00C45723" w:rsidRDefault="00C45723">
            <w:pPr>
              <w:widowControl/>
              <w:spacing w:before="100" w:beforeAutospacing="1" w:after="100" w:afterAutospacing="1" w:line="240" w:lineRule="atLeast"/>
              <w:jc w:val="center"/>
              <w:rPr>
                <w:rFonts w:ascii="Verdana" w:hAnsi="Verdana" w:cs="宋体"/>
                <w:kern w:val="0"/>
                <w:szCs w:val="21"/>
              </w:rPr>
            </w:pPr>
          </w:p>
        </w:tc>
        <w:tc>
          <w:tcPr>
            <w:tcW w:w="2448" w:type="dxa"/>
            <w:gridSpan w:val="2"/>
            <w:tcBorders>
              <w:top w:val="nil"/>
              <w:left w:val="nil"/>
              <w:bottom w:val="single" w:sz="8" w:space="0" w:color="auto"/>
              <w:right w:val="single" w:sz="8" w:space="0" w:color="auto"/>
            </w:tcBorders>
            <w:vAlign w:val="center"/>
          </w:tcPr>
          <w:p w:rsidR="00C45723" w:rsidRDefault="00C45723">
            <w:pPr>
              <w:widowControl/>
              <w:spacing w:before="100" w:beforeAutospacing="1" w:after="100" w:afterAutospacing="1" w:line="240" w:lineRule="atLeast"/>
              <w:jc w:val="center"/>
              <w:rPr>
                <w:rFonts w:ascii="Verdana" w:hAnsi="Verdana" w:cs="宋体"/>
                <w:kern w:val="0"/>
                <w:szCs w:val="21"/>
              </w:rPr>
            </w:pPr>
          </w:p>
        </w:tc>
        <w:tc>
          <w:tcPr>
            <w:tcW w:w="2902" w:type="dxa"/>
            <w:gridSpan w:val="3"/>
            <w:tcBorders>
              <w:top w:val="nil"/>
              <w:left w:val="nil"/>
              <w:bottom w:val="single" w:sz="8" w:space="0" w:color="auto"/>
              <w:right w:val="single" w:sz="8" w:space="0" w:color="auto"/>
            </w:tcBorders>
            <w:vAlign w:val="center"/>
          </w:tcPr>
          <w:p w:rsidR="00C45723" w:rsidRDefault="00C45723">
            <w:pPr>
              <w:widowControl/>
              <w:spacing w:before="100" w:beforeAutospacing="1" w:after="100" w:afterAutospacing="1" w:line="240" w:lineRule="atLeast"/>
              <w:jc w:val="center"/>
              <w:rPr>
                <w:rFonts w:ascii="Verdana" w:hAnsi="Verdana" w:cs="宋体"/>
                <w:kern w:val="0"/>
                <w:szCs w:val="21"/>
              </w:rPr>
            </w:pPr>
          </w:p>
        </w:tc>
        <w:tc>
          <w:tcPr>
            <w:tcW w:w="863" w:type="dxa"/>
            <w:gridSpan w:val="2"/>
            <w:tcBorders>
              <w:top w:val="nil"/>
              <w:left w:val="nil"/>
              <w:bottom w:val="single" w:sz="8" w:space="0" w:color="auto"/>
              <w:right w:val="single" w:sz="8" w:space="0" w:color="auto"/>
            </w:tcBorders>
            <w:vAlign w:val="center"/>
          </w:tcPr>
          <w:p w:rsidR="00C45723" w:rsidRDefault="00C45723">
            <w:pPr>
              <w:widowControl/>
              <w:spacing w:before="100" w:beforeAutospacing="1" w:after="100" w:afterAutospacing="1" w:line="240" w:lineRule="atLeast"/>
              <w:jc w:val="center"/>
              <w:rPr>
                <w:rFonts w:ascii="Verdana" w:hAnsi="Verdana" w:cs="宋体"/>
                <w:kern w:val="0"/>
                <w:szCs w:val="21"/>
              </w:rPr>
            </w:pPr>
          </w:p>
        </w:tc>
        <w:tc>
          <w:tcPr>
            <w:tcW w:w="1428" w:type="dxa"/>
            <w:tcBorders>
              <w:top w:val="nil"/>
              <w:left w:val="nil"/>
              <w:bottom w:val="single" w:sz="8" w:space="0" w:color="auto"/>
              <w:right w:val="single" w:sz="8" w:space="0" w:color="auto"/>
            </w:tcBorders>
            <w:vAlign w:val="center"/>
          </w:tcPr>
          <w:p w:rsidR="00C45723" w:rsidRDefault="00C45723">
            <w:pPr>
              <w:widowControl/>
              <w:spacing w:before="100" w:beforeAutospacing="1" w:after="100" w:afterAutospacing="1" w:line="240" w:lineRule="atLeast"/>
              <w:jc w:val="center"/>
              <w:rPr>
                <w:rFonts w:ascii="Verdana" w:hAnsi="Verdana" w:cs="宋体"/>
                <w:kern w:val="0"/>
                <w:szCs w:val="21"/>
              </w:rPr>
            </w:pPr>
          </w:p>
        </w:tc>
      </w:tr>
      <w:tr w:rsidR="00C45723">
        <w:trPr>
          <w:trHeight w:val="487"/>
          <w:jc w:val="center"/>
        </w:trPr>
        <w:tc>
          <w:tcPr>
            <w:tcW w:w="804" w:type="dxa"/>
            <w:tcBorders>
              <w:top w:val="nil"/>
              <w:left w:val="single" w:sz="8" w:space="0" w:color="auto"/>
              <w:bottom w:val="single" w:sz="8" w:space="0" w:color="auto"/>
              <w:right w:val="single" w:sz="8" w:space="0" w:color="auto"/>
            </w:tcBorders>
            <w:vAlign w:val="center"/>
          </w:tcPr>
          <w:p w:rsidR="00C45723" w:rsidRDefault="00C45723">
            <w:pPr>
              <w:widowControl/>
              <w:spacing w:before="100" w:beforeAutospacing="1" w:after="100" w:afterAutospacing="1" w:line="240" w:lineRule="atLeast"/>
              <w:jc w:val="center"/>
              <w:rPr>
                <w:rFonts w:ascii="Verdana" w:hAnsi="Verdana" w:cs="宋体"/>
                <w:kern w:val="0"/>
                <w:szCs w:val="21"/>
              </w:rPr>
            </w:pPr>
          </w:p>
        </w:tc>
        <w:tc>
          <w:tcPr>
            <w:tcW w:w="2448" w:type="dxa"/>
            <w:gridSpan w:val="2"/>
            <w:tcBorders>
              <w:top w:val="nil"/>
              <w:left w:val="nil"/>
              <w:bottom w:val="single" w:sz="8" w:space="0" w:color="auto"/>
              <w:right w:val="single" w:sz="8" w:space="0" w:color="auto"/>
            </w:tcBorders>
            <w:vAlign w:val="center"/>
          </w:tcPr>
          <w:p w:rsidR="00C45723" w:rsidRDefault="00C45723">
            <w:pPr>
              <w:widowControl/>
              <w:spacing w:before="100" w:beforeAutospacing="1" w:after="100" w:afterAutospacing="1" w:line="240" w:lineRule="atLeast"/>
              <w:jc w:val="center"/>
              <w:rPr>
                <w:rFonts w:ascii="Verdana" w:hAnsi="Verdana" w:cs="宋体"/>
                <w:kern w:val="0"/>
                <w:szCs w:val="21"/>
              </w:rPr>
            </w:pPr>
          </w:p>
        </w:tc>
        <w:tc>
          <w:tcPr>
            <w:tcW w:w="2902" w:type="dxa"/>
            <w:gridSpan w:val="3"/>
            <w:tcBorders>
              <w:top w:val="nil"/>
              <w:left w:val="nil"/>
              <w:bottom w:val="single" w:sz="8" w:space="0" w:color="auto"/>
              <w:right w:val="single" w:sz="8" w:space="0" w:color="auto"/>
            </w:tcBorders>
            <w:vAlign w:val="center"/>
          </w:tcPr>
          <w:p w:rsidR="00C45723" w:rsidRDefault="00C45723">
            <w:pPr>
              <w:widowControl/>
              <w:spacing w:before="100" w:beforeAutospacing="1" w:after="100" w:afterAutospacing="1" w:line="240" w:lineRule="atLeast"/>
              <w:jc w:val="center"/>
              <w:rPr>
                <w:rFonts w:ascii="Verdana" w:hAnsi="Verdana" w:cs="宋体"/>
                <w:kern w:val="0"/>
                <w:szCs w:val="21"/>
              </w:rPr>
            </w:pPr>
          </w:p>
        </w:tc>
        <w:tc>
          <w:tcPr>
            <w:tcW w:w="863" w:type="dxa"/>
            <w:gridSpan w:val="2"/>
            <w:tcBorders>
              <w:top w:val="nil"/>
              <w:left w:val="nil"/>
              <w:bottom w:val="single" w:sz="8" w:space="0" w:color="auto"/>
              <w:right w:val="single" w:sz="8" w:space="0" w:color="auto"/>
            </w:tcBorders>
            <w:vAlign w:val="center"/>
          </w:tcPr>
          <w:p w:rsidR="00C45723" w:rsidRDefault="00C45723">
            <w:pPr>
              <w:widowControl/>
              <w:spacing w:before="100" w:beforeAutospacing="1" w:after="100" w:afterAutospacing="1" w:line="240" w:lineRule="atLeast"/>
              <w:jc w:val="center"/>
              <w:rPr>
                <w:rFonts w:ascii="Verdana" w:hAnsi="Verdana" w:cs="宋体"/>
                <w:kern w:val="0"/>
                <w:szCs w:val="21"/>
              </w:rPr>
            </w:pPr>
          </w:p>
        </w:tc>
        <w:tc>
          <w:tcPr>
            <w:tcW w:w="1428" w:type="dxa"/>
            <w:tcBorders>
              <w:top w:val="nil"/>
              <w:left w:val="nil"/>
              <w:bottom w:val="single" w:sz="8" w:space="0" w:color="auto"/>
              <w:right w:val="single" w:sz="8" w:space="0" w:color="auto"/>
            </w:tcBorders>
            <w:vAlign w:val="center"/>
          </w:tcPr>
          <w:p w:rsidR="00C45723" w:rsidRDefault="00C45723">
            <w:pPr>
              <w:widowControl/>
              <w:spacing w:before="100" w:beforeAutospacing="1" w:after="100" w:afterAutospacing="1" w:line="240" w:lineRule="atLeast"/>
              <w:jc w:val="center"/>
              <w:rPr>
                <w:rFonts w:ascii="Verdana" w:hAnsi="Verdana" w:cs="宋体"/>
                <w:kern w:val="0"/>
                <w:szCs w:val="21"/>
              </w:rPr>
            </w:pPr>
          </w:p>
        </w:tc>
      </w:tr>
      <w:tr w:rsidR="00C45723">
        <w:trPr>
          <w:trHeight w:val="487"/>
          <w:jc w:val="center"/>
        </w:trPr>
        <w:tc>
          <w:tcPr>
            <w:tcW w:w="804" w:type="dxa"/>
            <w:tcBorders>
              <w:top w:val="nil"/>
              <w:left w:val="single" w:sz="8" w:space="0" w:color="auto"/>
              <w:bottom w:val="single" w:sz="8" w:space="0" w:color="auto"/>
              <w:right w:val="single" w:sz="8" w:space="0" w:color="auto"/>
            </w:tcBorders>
            <w:vAlign w:val="center"/>
          </w:tcPr>
          <w:p w:rsidR="00C45723" w:rsidRDefault="00C45723">
            <w:pPr>
              <w:widowControl/>
              <w:spacing w:before="100" w:beforeAutospacing="1" w:after="100" w:afterAutospacing="1" w:line="240" w:lineRule="atLeast"/>
              <w:jc w:val="center"/>
              <w:rPr>
                <w:rFonts w:ascii="Verdana" w:hAnsi="Verdana" w:cs="宋体"/>
                <w:kern w:val="0"/>
                <w:szCs w:val="21"/>
              </w:rPr>
            </w:pPr>
          </w:p>
        </w:tc>
        <w:tc>
          <w:tcPr>
            <w:tcW w:w="2448" w:type="dxa"/>
            <w:gridSpan w:val="2"/>
            <w:tcBorders>
              <w:top w:val="nil"/>
              <w:left w:val="nil"/>
              <w:bottom w:val="single" w:sz="8" w:space="0" w:color="auto"/>
              <w:right w:val="single" w:sz="8" w:space="0" w:color="auto"/>
            </w:tcBorders>
            <w:vAlign w:val="center"/>
          </w:tcPr>
          <w:p w:rsidR="00C45723" w:rsidRDefault="00C45723">
            <w:pPr>
              <w:widowControl/>
              <w:spacing w:before="100" w:beforeAutospacing="1" w:after="100" w:afterAutospacing="1" w:line="240" w:lineRule="atLeast"/>
              <w:jc w:val="center"/>
              <w:rPr>
                <w:rFonts w:ascii="Verdana" w:hAnsi="Verdana" w:cs="宋体"/>
                <w:kern w:val="0"/>
                <w:szCs w:val="21"/>
              </w:rPr>
            </w:pPr>
          </w:p>
        </w:tc>
        <w:tc>
          <w:tcPr>
            <w:tcW w:w="2902" w:type="dxa"/>
            <w:gridSpan w:val="3"/>
            <w:tcBorders>
              <w:top w:val="nil"/>
              <w:left w:val="nil"/>
              <w:bottom w:val="single" w:sz="8" w:space="0" w:color="auto"/>
              <w:right w:val="single" w:sz="8" w:space="0" w:color="auto"/>
            </w:tcBorders>
            <w:vAlign w:val="center"/>
          </w:tcPr>
          <w:p w:rsidR="00C45723" w:rsidRDefault="00C45723">
            <w:pPr>
              <w:widowControl/>
              <w:spacing w:before="100" w:beforeAutospacing="1" w:after="100" w:afterAutospacing="1" w:line="240" w:lineRule="atLeast"/>
              <w:jc w:val="center"/>
              <w:rPr>
                <w:rFonts w:ascii="Verdana" w:hAnsi="Verdana" w:cs="宋体"/>
                <w:kern w:val="0"/>
                <w:szCs w:val="21"/>
              </w:rPr>
            </w:pPr>
          </w:p>
        </w:tc>
        <w:tc>
          <w:tcPr>
            <w:tcW w:w="863" w:type="dxa"/>
            <w:gridSpan w:val="2"/>
            <w:tcBorders>
              <w:top w:val="nil"/>
              <w:left w:val="nil"/>
              <w:bottom w:val="single" w:sz="8" w:space="0" w:color="auto"/>
              <w:right w:val="single" w:sz="8" w:space="0" w:color="auto"/>
            </w:tcBorders>
            <w:vAlign w:val="center"/>
          </w:tcPr>
          <w:p w:rsidR="00C45723" w:rsidRDefault="00C45723">
            <w:pPr>
              <w:widowControl/>
              <w:spacing w:before="100" w:beforeAutospacing="1" w:after="100" w:afterAutospacing="1" w:line="240" w:lineRule="atLeast"/>
              <w:jc w:val="center"/>
              <w:rPr>
                <w:rFonts w:ascii="Verdana" w:hAnsi="Verdana" w:cs="宋体"/>
                <w:kern w:val="0"/>
                <w:szCs w:val="21"/>
              </w:rPr>
            </w:pPr>
          </w:p>
        </w:tc>
        <w:tc>
          <w:tcPr>
            <w:tcW w:w="1428" w:type="dxa"/>
            <w:tcBorders>
              <w:top w:val="nil"/>
              <w:left w:val="nil"/>
              <w:bottom w:val="single" w:sz="8" w:space="0" w:color="auto"/>
              <w:right w:val="single" w:sz="8" w:space="0" w:color="auto"/>
            </w:tcBorders>
            <w:vAlign w:val="center"/>
          </w:tcPr>
          <w:p w:rsidR="00C45723" w:rsidRDefault="00C45723">
            <w:pPr>
              <w:widowControl/>
              <w:spacing w:before="100" w:beforeAutospacing="1" w:after="100" w:afterAutospacing="1" w:line="240" w:lineRule="atLeast"/>
              <w:jc w:val="center"/>
              <w:rPr>
                <w:rFonts w:ascii="Verdana" w:hAnsi="Verdana" w:cs="宋体"/>
                <w:kern w:val="0"/>
                <w:szCs w:val="21"/>
              </w:rPr>
            </w:pPr>
          </w:p>
        </w:tc>
      </w:tr>
      <w:tr w:rsidR="00C45723">
        <w:trPr>
          <w:trHeight w:val="487"/>
          <w:jc w:val="center"/>
        </w:trPr>
        <w:tc>
          <w:tcPr>
            <w:tcW w:w="6154" w:type="dxa"/>
            <w:gridSpan w:val="6"/>
            <w:tcBorders>
              <w:top w:val="nil"/>
              <w:left w:val="single" w:sz="8" w:space="0" w:color="auto"/>
              <w:bottom w:val="single" w:sz="8" w:space="0" w:color="auto"/>
              <w:right w:val="single" w:sz="8" w:space="0" w:color="auto"/>
            </w:tcBorders>
            <w:vAlign w:val="center"/>
          </w:tcPr>
          <w:p w:rsidR="00C45723" w:rsidRDefault="000758C4">
            <w:pPr>
              <w:widowControl/>
              <w:snapToGrid w:val="0"/>
              <w:spacing w:before="100" w:beforeAutospacing="1" w:after="100" w:afterAutospacing="1" w:line="320" w:lineRule="atLeast"/>
              <w:ind w:firstLine="5"/>
              <w:jc w:val="center"/>
              <w:rPr>
                <w:rFonts w:ascii="Verdana" w:hAnsi="Verdana" w:cs="宋体"/>
                <w:kern w:val="0"/>
                <w:szCs w:val="21"/>
              </w:rPr>
            </w:pPr>
            <w:r>
              <w:rPr>
                <w:rFonts w:ascii="Verdana" w:hAnsi="Verdana" w:cs="宋体"/>
                <w:kern w:val="0"/>
                <w:szCs w:val="21"/>
              </w:rPr>
              <w:t>合</w:t>
            </w:r>
            <w:r>
              <w:rPr>
                <w:rFonts w:ascii="Verdana" w:hAnsi="Verdana" w:cs="宋体"/>
                <w:kern w:val="0"/>
                <w:szCs w:val="21"/>
              </w:rPr>
              <w:t xml:space="preserve"> </w:t>
            </w:r>
            <w:r>
              <w:rPr>
                <w:rFonts w:ascii="Verdana" w:hAnsi="Verdana" w:cs="宋体"/>
                <w:kern w:val="0"/>
                <w:szCs w:val="21"/>
              </w:rPr>
              <w:t>计</w:t>
            </w:r>
          </w:p>
        </w:tc>
        <w:tc>
          <w:tcPr>
            <w:tcW w:w="863" w:type="dxa"/>
            <w:gridSpan w:val="2"/>
            <w:tcBorders>
              <w:top w:val="nil"/>
              <w:left w:val="nil"/>
              <w:bottom w:val="single" w:sz="8" w:space="0" w:color="auto"/>
              <w:right w:val="single" w:sz="8" w:space="0" w:color="auto"/>
            </w:tcBorders>
            <w:vAlign w:val="center"/>
          </w:tcPr>
          <w:p w:rsidR="00C45723" w:rsidRDefault="00C45723">
            <w:pPr>
              <w:widowControl/>
              <w:spacing w:before="100" w:beforeAutospacing="1" w:after="100" w:afterAutospacing="1" w:line="240" w:lineRule="atLeast"/>
              <w:jc w:val="center"/>
              <w:rPr>
                <w:rFonts w:ascii="Verdana" w:hAnsi="Verdana" w:cs="宋体"/>
                <w:kern w:val="0"/>
                <w:szCs w:val="21"/>
              </w:rPr>
            </w:pPr>
          </w:p>
        </w:tc>
        <w:tc>
          <w:tcPr>
            <w:tcW w:w="1428" w:type="dxa"/>
            <w:tcBorders>
              <w:top w:val="nil"/>
              <w:left w:val="nil"/>
              <w:bottom w:val="single" w:sz="8" w:space="0" w:color="auto"/>
              <w:right w:val="single" w:sz="8" w:space="0" w:color="auto"/>
            </w:tcBorders>
            <w:vAlign w:val="center"/>
          </w:tcPr>
          <w:p w:rsidR="00C45723" w:rsidRDefault="00C45723">
            <w:pPr>
              <w:widowControl/>
              <w:spacing w:before="100" w:beforeAutospacing="1" w:after="100" w:afterAutospacing="1" w:line="240" w:lineRule="atLeast"/>
              <w:jc w:val="center"/>
              <w:rPr>
                <w:rFonts w:ascii="Verdana" w:hAnsi="Verdana" w:cs="宋体"/>
                <w:kern w:val="0"/>
                <w:szCs w:val="21"/>
              </w:rPr>
            </w:pPr>
          </w:p>
        </w:tc>
      </w:tr>
      <w:tr w:rsidR="00C45723">
        <w:trPr>
          <w:trHeight w:val="641"/>
          <w:jc w:val="center"/>
        </w:trPr>
        <w:tc>
          <w:tcPr>
            <w:tcW w:w="8445" w:type="dxa"/>
            <w:gridSpan w:val="9"/>
            <w:tcBorders>
              <w:top w:val="nil"/>
              <w:left w:val="single" w:sz="8" w:space="0" w:color="auto"/>
              <w:bottom w:val="single" w:sz="8" w:space="0" w:color="auto"/>
              <w:right w:val="single" w:sz="8" w:space="0" w:color="auto"/>
            </w:tcBorders>
            <w:vAlign w:val="center"/>
          </w:tcPr>
          <w:p w:rsidR="00C45723" w:rsidRDefault="000758C4">
            <w:pPr>
              <w:widowControl/>
              <w:snapToGrid w:val="0"/>
              <w:spacing w:before="100" w:beforeAutospacing="1" w:after="100" w:afterAutospacing="1" w:line="320" w:lineRule="atLeast"/>
              <w:ind w:firstLineChars="100" w:firstLine="210"/>
              <w:jc w:val="left"/>
              <w:rPr>
                <w:rFonts w:ascii="Verdana" w:hAnsi="Verdana" w:cs="宋体"/>
                <w:kern w:val="0"/>
                <w:szCs w:val="21"/>
              </w:rPr>
            </w:pPr>
            <w:r>
              <w:rPr>
                <w:rFonts w:ascii="Verdana" w:hAnsi="Verdana" w:cs="宋体"/>
                <w:kern w:val="0"/>
                <w:szCs w:val="21"/>
              </w:rPr>
              <w:t>合计大写金额：</w:t>
            </w:r>
            <w:r>
              <w:rPr>
                <w:rFonts w:ascii="Verdana" w:hAnsi="Verdana" w:cs="宋体"/>
                <w:kern w:val="0"/>
                <w:szCs w:val="21"/>
              </w:rPr>
              <w:t xml:space="preserve"> </w:t>
            </w:r>
            <w:r>
              <w:rPr>
                <w:rFonts w:ascii="Verdana" w:hAnsi="Verdana" w:cs="宋体" w:hint="eastAsia"/>
                <w:kern w:val="0"/>
                <w:szCs w:val="21"/>
              </w:rPr>
              <w:t xml:space="preserve"> </w:t>
            </w:r>
            <w:proofErr w:type="gramStart"/>
            <w:r>
              <w:rPr>
                <w:rFonts w:ascii="Verdana" w:hAnsi="Verdana" w:cs="宋体"/>
                <w:kern w:val="0"/>
                <w:szCs w:val="21"/>
              </w:rPr>
              <w:t>仟</w:t>
            </w:r>
            <w:proofErr w:type="gramEnd"/>
            <w:r>
              <w:rPr>
                <w:rFonts w:ascii="Verdana" w:hAnsi="Verdana" w:cs="宋体"/>
                <w:kern w:val="0"/>
                <w:szCs w:val="21"/>
              </w:rPr>
              <w:t xml:space="preserve"> </w:t>
            </w:r>
            <w:r>
              <w:rPr>
                <w:rFonts w:ascii="Verdana" w:hAnsi="Verdana" w:cs="宋体" w:hint="eastAsia"/>
                <w:kern w:val="0"/>
                <w:szCs w:val="21"/>
              </w:rPr>
              <w:t xml:space="preserve"> </w:t>
            </w:r>
            <w:proofErr w:type="gramStart"/>
            <w:r>
              <w:rPr>
                <w:rFonts w:ascii="Verdana" w:hAnsi="Verdana" w:cs="宋体"/>
                <w:kern w:val="0"/>
                <w:szCs w:val="21"/>
              </w:rPr>
              <w:t>佰</w:t>
            </w:r>
            <w:proofErr w:type="gramEnd"/>
            <w:r>
              <w:rPr>
                <w:rFonts w:ascii="Verdana" w:hAnsi="Verdana" w:cs="宋体"/>
                <w:kern w:val="0"/>
                <w:szCs w:val="21"/>
              </w:rPr>
              <w:t xml:space="preserve"> </w:t>
            </w:r>
            <w:r>
              <w:rPr>
                <w:rFonts w:ascii="Verdana" w:hAnsi="Verdana" w:cs="宋体" w:hint="eastAsia"/>
                <w:kern w:val="0"/>
                <w:szCs w:val="21"/>
              </w:rPr>
              <w:t xml:space="preserve"> </w:t>
            </w:r>
            <w:r>
              <w:rPr>
                <w:rFonts w:ascii="Verdana" w:hAnsi="Verdana" w:cs="宋体"/>
                <w:kern w:val="0"/>
                <w:szCs w:val="21"/>
              </w:rPr>
              <w:t>拾</w:t>
            </w:r>
            <w:r>
              <w:rPr>
                <w:rFonts w:ascii="Verdana" w:hAnsi="Verdana" w:cs="宋体"/>
                <w:kern w:val="0"/>
                <w:szCs w:val="21"/>
              </w:rPr>
              <w:t xml:space="preserve"> </w:t>
            </w:r>
            <w:r>
              <w:rPr>
                <w:rFonts w:ascii="Verdana" w:hAnsi="Verdana" w:cs="宋体" w:hint="eastAsia"/>
                <w:kern w:val="0"/>
                <w:szCs w:val="21"/>
              </w:rPr>
              <w:t xml:space="preserve"> </w:t>
            </w:r>
            <w:r>
              <w:rPr>
                <w:rFonts w:ascii="Verdana" w:hAnsi="Verdana" w:cs="宋体"/>
                <w:kern w:val="0"/>
                <w:szCs w:val="21"/>
              </w:rPr>
              <w:t>万</w:t>
            </w:r>
            <w:r>
              <w:rPr>
                <w:rFonts w:ascii="Verdana" w:hAnsi="Verdana" w:cs="宋体"/>
                <w:kern w:val="0"/>
                <w:szCs w:val="21"/>
              </w:rPr>
              <w:t xml:space="preserve"> </w:t>
            </w:r>
            <w:r>
              <w:rPr>
                <w:rFonts w:ascii="Verdana" w:hAnsi="Verdana" w:cs="宋体" w:hint="eastAsia"/>
                <w:kern w:val="0"/>
                <w:szCs w:val="21"/>
              </w:rPr>
              <w:t xml:space="preserve"> </w:t>
            </w:r>
            <w:proofErr w:type="gramStart"/>
            <w:r>
              <w:rPr>
                <w:rFonts w:ascii="Verdana" w:hAnsi="Verdana" w:cs="宋体"/>
                <w:kern w:val="0"/>
                <w:szCs w:val="21"/>
              </w:rPr>
              <w:t>仟</w:t>
            </w:r>
            <w:proofErr w:type="gramEnd"/>
            <w:r>
              <w:rPr>
                <w:rFonts w:ascii="Verdana" w:hAnsi="Verdana" w:cs="宋体"/>
                <w:kern w:val="0"/>
                <w:szCs w:val="21"/>
              </w:rPr>
              <w:t xml:space="preserve"> </w:t>
            </w:r>
            <w:r>
              <w:rPr>
                <w:rFonts w:ascii="Verdana" w:hAnsi="Verdana" w:cs="宋体" w:hint="eastAsia"/>
                <w:kern w:val="0"/>
                <w:szCs w:val="21"/>
              </w:rPr>
              <w:t xml:space="preserve"> </w:t>
            </w:r>
            <w:proofErr w:type="gramStart"/>
            <w:r>
              <w:rPr>
                <w:rFonts w:ascii="Verdana" w:hAnsi="Verdana" w:cs="宋体"/>
                <w:kern w:val="0"/>
                <w:szCs w:val="21"/>
              </w:rPr>
              <w:t>佰</w:t>
            </w:r>
            <w:proofErr w:type="gramEnd"/>
            <w:r>
              <w:rPr>
                <w:rFonts w:ascii="Verdana" w:hAnsi="Verdana" w:cs="宋体"/>
                <w:kern w:val="0"/>
                <w:szCs w:val="21"/>
              </w:rPr>
              <w:t xml:space="preserve"> </w:t>
            </w:r>
            <w:r>
              <w:rPr>
                <w:rFonts w:ascii="Verdana" w:hAnsi="Verdana" w:cs="宋体" w:hint="eastAsia"/>
                <w:kern w:val="0"/>
                <w:szCs w:val="21"/>
              </w:rPr>
              <w:t xml:space="preserve"> </w:t>
            </w:r>
            <w:r>
              <w:rPr>
                <w:rFonts w:ascii="Verdana" w:hAnsi="Verdana" w:cs="宋体"/>
                <w:kern w:val="0"/>
                <w:szCs w:val="21"/>
              </w:rPr>
              <w:t>拾</w:t>
            </w:r>
            <w:r>
              <w:rPr>
                <w:rFonts w:ascii="Verdana" w:hAnsi="Verdana" w:cs="宋体"/>
                <w:kern w:val="0"/>
                <w:szCs w:val="21"/>
              </w:rPr>
              <w:t xml:space="preserve"> </w:t>
            </w:r>
            <w:r>
              <w:rPr>
                <w:rFonts w:ascii="Verdana" w:hAnsi="Verdana" w:cs="宋体" w:hint="eastAsia"/>
                <w:kern w:val="0"/>
                <w:szCs w:val="21"/>
              </w:rPr>
              <w:t xml:space="preserve"> </w:t>
            </w:r>
            <w:r>
              <w:rPr>
                <w:rFonts w:ascii="Verdana" w:hAnsi="Verdana" w:cs="宋体"/>
                <w:kern w:val="0"/>
                <w:szCs w:val="21"/>
              </w:rPr>
              <w:t>元</w:t>
            </w:r>
          </w:p>
        </w:tc>
      </w:tr>
      <w:tr w:rsidR="00C45723">
        <w:trPr>
          <w:trHeight w:val="641"/>
          <w:jc w:val="center"/>
        </w:trPr>
        <w:tc>
          <w:tcPr>
            <w:tcW w:w="1629" w:type="dxa"/>
            <w:gridSpan w:val="2"/>
            <w:tcBorders>
              <w:top w:val="nil"/>
              <w:left w:val="single" w:sz="8" w:space="0" w:color="auto"/>
              <w:bottom w:val="single" w:sz="8" w:space="0" w:color="auto"/>
              <w:right w:val="single" w:sz="8" w:space="0" w:color="auto"/>
            </w:tcBorders>
            <w:vAlign w:val="center"/>
          </w:tcPr>
          <w:p w:rsidR="00C45723" w:rsidRDefault="000758C4">
            <w:pPr>
              <w:widowControl/>
              <w:snapToGrid w:val="0"/>
              <w:spacing w:before="100" w:beforeAutospacing="1" w:after="100" w:afterAutospacing="1" w:line="320" w:lineRule="atLeast"/>
              <w:ind w:firstLine="2"/>
              <w:jc w:val="center"/>
              <w:rPr>
                <w:rFonts w:ascii="Verdana" w:hAnsi="Verdana" w:cs="宋体"/>
                <w:kern w:val="0"/>
                <w:szCs w:val="21"/>
              </w:rPr>
            </w:pPr>
            <w:r>
              <w:rPr>
                <w:rFonts w:ascii="宋体" w:hAnsi="宋体" w:cs="宋体" w:hint="eastAsia"/>
                <w:kern w:val="0"/>
                <w:szCs w:val="21"/>
              </w:rPr>
              <w:t>实际完成日期</w:t>
            </w:r>
          </w:p>
        </w:tc>
        <w:tc>
          <w:tcPr>
            <w:tcW w:w="2421" w:type="dxa"/>
            <w:gridSpan w:val="2"/>
            <w:tcBorders>
              <w:top w:val="nil"/>
              <w:left w:val="nil"/>
              <w:bottom w:val="single" w:sz="8" w:space="0" w:color="auto"/>
              <w:right w:val="single" w:sz="8" w:space="0" w:color="auto"/>
            </w:tcBorders>
            <w:vAlign w:val="center"/>
          </w:tcPr>
          <w:p w:rsidR="00C45723" w:rsidRDefault="00C45723">
            <w:pPr>
              <w:widowControl/>
              <w:spacing w:before="100" w:beforeAutospacing="1" w:after="100" w:afterAutospacing="1" w:line="240" w:lineRule="atLeast"/>
              <w:jc w:val="center"/>
              <w:rPr>
                <w:rFonts w:ascii="Verdana" w:hAnsi="Verdana" w:cs="宋体"/>
                <w:kern w:val="0"/>
                <w:szCs w:val="21"/>
              </w:rPr>
            </w:pPr>
          </w:p>
        </w:tc>
        <w:tc>
          <w:tcPr>
            <w:tcW w:w="2282" w:type="dxa"/>
            <w:gridSpan w:val="3"/>
            <w:tcBorders>
              <w:top w:val="nil"/>
              <w:left w:val="nil"/>
              <w:bottom w:val="single" w:sz="8" w:space="0" w:color="auto"/>
              <w:right w:val="single" w:sz="8" w:space="0" w:color="auto"/>
            </w:tcBorders>
            <w:vAlign w:val="center"/>
          </w:tcPr>
          <w:p w:rsidR="00C45723" w:rsidRDefault="000758C4">
            <w:pPr>
              <w:widowControl/>
              <w:snapToGrid w:val="0"/>
              <w:spacing w:before="100" w:beforeAutospacing="1" w:after="100" w:afterAutospacing="1" w:line="320" w:lineRule="atLeast"/>
              <w:ind w:firstLine="46"/>
              <w:jc w:val="center"/>
              <w:rPr>
                <w:rFonts w:ascii="Verdana" w:hAnsi="Verdana" w:cs="宋体"/>
                <w:kern w:val="0"/>
                <w:szCs w:val="21"/>
              </w:rPr>
            </w:pPr>
            <w:r>
              <w:rPr>
                <w:rFonts w:ascii="宋体" w:hAnsi="宋体" w:cs="宋体" w:hint="eastAsia"/>
                <w:kern w:val="0"/>
                <w:szCs w:val="21"/>
              </w:rPr>
              <w:t>合同验收日期</w:t>
            </w:r>
          </w:p>
        </w:tc>
        <w:tc>
          <w:tcPr>
            <w:tcW w:w="2113" w:type="dxa"/>
            <w:gridSpan w:val="2"/>
            <w:tcBorders>
              <w:top w:val="nil"/>
              <w:left w:val="nil"/>
              <w:bottom w:val="single" w:sz="8" w:space="0" w:color="auto"/>
              <w:right w:val="single" w:sz="8" w:space="0" w:color="auto"/>
            </w:tcBorders>
            <w:vAlign w:val="center"/>
          </w:tcPr>
          <w:p w:rsidR="00C45723" w:rsidRDefault="00C45723">
            <w:pPr>
              <w:widowControl/>
              <w:spacing w:before="100" w:beforeAutospacing="1" w:after="100" w:afterAutospacing="1" w:line="240" w:lineRule="atLeast"/>
              <w:jc w:val="center"/>
              <w:rPr>
                <w:rFonts w:ascii="Verdana" w:hAnsi="Verdana" w:cs="宋体"/>
                <w:kern w:val="0"/>
                <w:szCs w:val="21"/>
              </w:rPr>
            </w:pPr>
          </w:p>
        </w:tc>
      </w:tr>
      <w:tr w:rsidR="00C45723">
        <w:trPr>
          <w:trHeight w:val="693"/>
          <w:jc w:val="center"/>
        </w:trPr>
        <w:tc>
          <w:tcPr>
            <w:tcW w:w="1629"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C45723" w:rsidRDefault="000758C4">
            <w:pPr>
              <w:widowControl/>
              <w:snapToGrid w:val="0"/>
              <w:spacing w:before="100" w:beforeAutospacing="1" w:after="100" w:afterAutospacing="1" w:line="320" w:lineRule="atLeast"/>
              <w:jc w:val="left"/>
              <w:rPr>
                <w:rFonts w:ascii="Verdana" w:hAnsi="Verdana" w:cs="宋体"/>
                <w:kern w:val="0"/>
                <w:szCs w:val="21"/>
              </w:rPr>
            </w:pPr>
            <w:r>
              <w:rPr>
                <w:rFonts w:ascii="Verdana" w:hAnsi="Verdana" w:cs="宋体"/>
                <w:kern w:val="0"/>
                <w:szCs w:val="21"/>
              </w:rPr>
              <w:t>验收具体内容</w:t>
            </w:r>
          </w:p>
        </w:tc>
        <w:tc>
          <w:tcPr>
            <w:tcW w:w="6816" w:type="dxa"/>
            <w:gridSpan w:val="7"/>
            <w:tcBorders>
              <w:top w:val="nil"/>
              <w:left w:val="nil"/>
              <w:bottom w:val="single" w:sz="8" w:space="0" w:color="auto"/>
              <w:right w:val="single" w:sz="8" w:space="0" w:color="auto"/>
            </w:tcBorders>
            <w:tcMar>
              <w:top w:w="0" w:type="dxa"/>
              <w:left w:w="108" w:type="dxa"/>
              <w:bottom w:w="0" w:type="dxa"/>
              <w:right w:w="108" w:type="dxa"/>
            </w:tcMar>
            <w:vAlign w:val="center"/>
          </w:tcPr>
          <w:p w:rsidR="00C45723" w:rsidRDefault="000758C4">
            <w:pPr>
              <w:widowControl/>
              <w:snapToGrid w:val="0"/>
              <w:spacing w:before="100" w:beforeAutospacing="1" w:after="100" w:afterAutospacing="1" w:line="320" w:lineRule="atLeast"/>
              <w:jc w:val="left"/>
              <w:rPr>
                <w:rFonts w:ascii="Verdana" w:hAnsi="Verdana" w:cs="宋体"/>
                <w:kern w:val="0"/>
                <w:szCs w:val="21"/>
              </w:rPr>
            </w:pPr>
            <w:r>
              <w:rPr>
                <w:rFonts w:ascii="Verdana" w:hAnsi="Verdana" w:cs="宋体"/>
                <w:kern w:val="0"/>
                <w:szCs w:val="21"/>
              </w:rPr>
              <w:t>（应按采购合同、磋商文件、竞标响应文件及验收方案等进行验收；并核对成交供应商在安装调试等方面是否违反合同约定或者服务规范要求、提供的质量保证证明材料是否齐全、应有的配件及附件是否达到合同约定等。可附件</w:t>
            </w:r>
            <w:r>
              <w:rPr>
                <w:rFonts w:ascii="Verdana" w:hAnsi="Verdana" w:cs="宋体"/>
                <w:kern w:val="0"/>
                <w:szCs w:val="21"/>
              </w:rPr>
              <w:t>)</w:t>
            </w:r>
          </w:p>
        </w:tc>
      </w:tr>
      <w:tr w:rsidR="00C45723">
        <w:trPr>
          <w:trHeight w:val="1281"/>
          <w:jc w:val="center"/>
        </w:trPr>
        <w:tc>
          <w:tcPr>
            <w:tcW w:w="1629" w:type="dxa"/>
            <w:gridSpan w:val="2"/>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C45723" w:rsidRDefault="000758C4">
            <w:pPr>
              <w:widowControl/>
              <w:spacing w:before="100" w:beforeAutospacing="1" w:after="100" w:afterAutospacing="1" w:line="320" w:lineRule="atLeast"/>
              <w:jc w:val="left"/>
              <w:rPr>
                <w:rFonts w:ascii="Verdana" w:hAnsi="Verdana" w:cs="宋体"/>
                <w:kern w:val="0"/>
                <w:szCs w:val="21"/>
              </w:rPr>
            </w:pPr>
            <w:r>
              <w:rPr>
                <w:rFonts w:ascii="Verdana" w:hAnsi="Verdana" w:cs="宋体"/>
                <w:kern w:val="0"/>
                <w:szCs w:val="21"/>
              </w:rPr>
              <w:t>验收小组意见</w:t>
            </w:r>
          </w:p>
        </w:tc>
        <w:tc>
          <w:tcPr>
            <w:tcW w:w="6816" w:type="dxa"/>
            <w:gridSpan w:val="7"/>
            <w:tcBorders>
              <w:top w:val="nil"/>
              <w:left w:val="nil"/>
              <w:bottom w:val="single" w:sz="8" w:space="0" w:color="auto"/>
              <w:right w:val="single" w:sz="8" w:space="0" w:color="auto"/>
            </w:tcBorders>
            <w:vAlign w:val="center"/>
          </w:tcPr>
          <w:p w:rsidR="00C45723" w:rsidRDefault="000758C4">
            <w:pPr>
              <w:widowControl/>
              <w:spacing w:before="100" w:beforeAutospacing="1" w:after="100" w:afterAutospacing="1" w:line="320" w:lineRule="atLeast"/>
              <w:ind w:firstLineChars="100" w:firstLine="210"/>
              <w:jc w:val="left"/>
              <w:rPr>
                <w:rFonts w:ascii="Verdana" w:hAnsi="Verdana" w:cs="宋体"/>
                <w:kern w:val="0"/>
                <w:szCs w:val="21"/>
              </w:rPr>
            </w:pPr>
            <w:r>
              <w:rPr>
                <w:rFonts w:ascii="Verdana" w:hAnsi="Verdana" w:cs="宋体"/>
                <w:kern w:val="0"/>
                <w:szCs w:val="21"/>
              </w:rPr>
              <w:t>验收结论性意见：</w:t>
            </w:r>
          </w:p>
        </w:tc>
      </w:tr>
      <w:tr w:rsidR="00C45723">
        <w:trPr>
          <w:trHeight w:val="607"/>
          <w:jc w:val="center"/>
        </w:trPr>
        <w:tc>
          <w:tcPr>
            <w:tcW w:w="1629" w:type="dxa"/>
            <w:gridSpan w:val="2"/>
            <w:vMerge/>
            <w:tcBorders>
              <w:top w:val="nil"/>
              <w:left w:val="single" w:sz="8" w:space="0" w:color="auto"/>
              <w:bottom w:val="single" w:sz="8" w:space="0" w:color="auto"/>
              <w:right w:val="single" w:sz="8" w:space="0" w:color="auto"/>
            </w:tcBorders>
            <w:vAlign w:val="center"/>
          </w:tcPr>
          <w:p w:rsidR="00C45723" w:rsidRDefault="00C45723">
            <w:pPr>
              <w:widowControl/>
              <w:jc w:val="left"/>
              <w:rPr>
                <w:rFonts w:ascii="Verdana" w:hAnsi="Verdana" w:cs="宋体"/>
                <w:kern w:val="0"/>
                <w:szCs w:val="21"/>
              </w:rPr>
            </w:pPr>
          </w:p>
        </w:tc>
        <w:tc>
          <w:tcPr>
            <w:tcW w:w="6816" w:type="dxa"/>
            <w:gridSpan w:val="7"/>
            <w:tcBorders>
              <w:top w:val="nil"/>
              <w:left w:val="nil"/>
              <w:bottom w:val="single" w:sz="8" w:space="0" w:color="auto"/>
              <w:right w:val="single" w:sz="8" w:space="0" w:color="auto"/>
            </w:tcBorders>
            <w:vAlign w:val="center"/>
          </w:tcPr>
          <w:p w:rsidR="00C45723" w:rsidRDefault="000758C4">
            <w:pPr>
              <w:widowControl/>
              <w:spacing w:before="100" w:beforeAutospacing="1" w:after="100" w:afterAutospacing="1" w:line="320" w:lineRule="atLeast"/>
              <w:ind w:firstLineChars="100" w:firstLine="210"/>
              <w:jc w:val="left"/>
              <w:rPr>
                <w:rFonts w:ascii="Verdana" w:hAnsi="Verdana" w:cs="宋体"/>
                <w:kern w:val="0"/>
                <w:szCs w:val="21"/>
              </w:rPr>
            </w:pPr>
            <w:r>
              <w:rPr>
                <w:rFonts w:ascii="Verdana" w:hAnsi="Verdana" w:cs="宋体"/>
                <w:kern w:val="0"/>
                <w:szCs w:val="21"/>
              </w:rPr>
              <w:t>有异议的意见和说明理由：</w:t>
            </w:r>
          </w:p>
          <w:p w:rsidR="00C45723" w:rsidRDefault="000758C4">
            <w:pPr>
              <w:widowControl/>
              <w:spacing w:before="100" w:beforeAutospacing="1" w:after="100" w:afterAutospacing="1" w:line="320" w:lineRule="atLeast"/>
              <w:ind w:firstLineChars="100" w:firstLine="210"/>
              <w:jc w:val="left"/>
              <w:rPr>
                <w:rFonts w:ascii="Verdana" w:hAnsi="Verdana" w:cs="宋体"/>
                <w:kern w:val="0"/>
                <w:szCs w:val="21"/>
              </w:rPr>
            </w:pPr>
            <w:r>
              <w:rPr>
                <w:rFonts w:ascii="Verdana" w:hAnsi="Verdana" w:cs="宋体"/>
                <w:kern w:val="0"/>
                <w:szCs w:val="21"/>
              </w:rPr>
              <w:t>签字：</w:t>
            </w:r>
          </w:p>
        </w:tc>
      </w:tr>
      <w:tr w:rsidR="00C45723">
        <w:trPr>
          <w:trHeight w:val="507"/>
          <w:jc w:val="center"/>
        </w:trPr>
        <w:tc>
          <w:tcPr>
            <w:tcW w:w="8445" w:type="dxa"/>
            <w:gridSpan w:val="9"/>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C45723" w:rsidRDefault="000758C4">
            <w:pPr>
              <w:widowControl/>
              <w:spacing w:before="100" w:beforeAutospacing="1" w:after="100" w:afterAutospacing="1" w:line="320" w:lineRule="atLeast"/>
              <w:jc w:val="left"/>
              <w:rPr>
                <w:rFonts w:ascii="Verdana" w:hAnsi="Verdana" w:cs="宋体"/>
                <w:kern w:val="0"/>
                <w:szCs w:val="21"/>
              </w:rPr>
            </w:pPr>
            <w:r>
              <w:rPr>
                <w:rFonts w:ascii="Verdana" w:hAnsi="Verdana" w:cs="宋体"/>
                <w:kern w:val="0"/>
                <w:szCs w:val="21"/>
              </w:rPr>
              <w:t>验收小组成员签字：</w:t>
            </w:r>
          </w:p>
        </w:tc>
      </w:tr>
      <w:tr w:rsidR="00C45723">
        <w:trPr>
          <w:trHeight w:val="736"/>
          <w:jc w:val="center"/>
        </w:trPr>
        <w:tc>
          <w:tcPr>
            <w:tcW w:w="8445" w:type="dxa"/>
            <w:gridSpan w:val="9"/>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C45723" w:rsidRDefault="000758C4">
            <w:pPr>
              <w:widowControl/>
              <w:spacing w:before="100" w:beforeAutospacing="1" w:after="100" w:afterAutospacing="1" w:line="320" w:lineRule="atLeast"/>
              <w:jc w:val="left"/>
              <w:rPr>
                <w:rFonts w:ascii="Verdana" w:hAnsi="Verdana" w:cs="宋体"/>
                <w:kern w:val="0"/>
                <w:szCs w:val="21"/>
              </w:rPr>
            </w:pPr>
            <w:r>
              <w:rPr>
                <w:rFonts w:ascii="Verdana" w:hAnsi="Verdana" w:cs="宋体"/>
                <w:kern w:val="0"/>
                <w:szCs w:val="21"/>
              </w:rPr>
              <w:t>监督人员或者其他相关人员签字：</w:t>
            </w:r>
          </w:p>
          <w:p w:rsidR="00C45723" w:rsidRDefault="000758C4">
            <w:pPr>
              <w:widowControl/>
              <w:spacing w:before="100" w:beforeAutospacing="1" w:after="100" w:afterAutospacing="1" w:line="320" w:lineRule="atLeast"/>
              <w:ind w:firstLine="74"/>
              <w:jc w:val="left"/>
              <w:rPr>
                <w:rFonts w:ascii="Verdana" w:hAnsi="Verdana" w:cs="宋体"/>
                <w:kern w:val="0"/>
                <w:szCs w:val="21"/>
              </w:rPr>
            </w:pPr>
            <w:r>
              <w:rPr>
                <w:rFonts w:ascii="Verdana" w:hAnsi="Verdana" w:cs="宋体"/>
                <w:kern w:val="0"/>
                <w:szCs w:val="21"/>
              </w:rPr>
              <w:t>或者受邀机构的意见（盖章）：</w:t>
            </w:r>
          </w:p>
        </w:tc>
      </w:tr>
      <w:tr w:rsidR="00C45723">
        <w:trPr>
          <w:trHeight w:val="758"/>
          <w:jc w:val="center"/>
        </w:trPr>
        <w:tc>
          <w:tcPr>
            <w:tcW w:w="4152" w:type="dxa"/>
            <w:gridSpan w:val="5"/>
            <w:tcBorders>
              <w:top w:val="nil"/>
              <w:left w:val="single" w:sz="8" w:space="0" w:color="auto"/>
              <w:bottom w:val="single" w:sz="8" w:space="0" w:color="auto"/>
              <w:right w:val="nil"/>
            </w:tcBorders>
            <w:tcMar>
              <w:top w:w="0" w:type="dxa"/>
              <w:left w:w="108" w:type="dxa"/>
              <w:bottom w:w="0" w:type="dxa"/>
              <w:right w:w="108" w:type="dxa"/>
            </w:tcMar>
            <w:vAlign w:val="center"/>
          </w:tcPr>
          <w:p w:rsidR="00C45723" w:rsidRDefault="000758C4">
            <w:pPr>
              <w:widowControl/>
              <w:spacing w:before="100" w:beforeAutospacing="1" w:after="100" w:afterAutospacing="1" w:line="320" w:lineRule="atLeast"/>
              <w:jc w:val="left"/>
              <w:rPr>
                <w:rFonts w:ascii="Verdana" w:hAnsi="Verdana" w:cs="宋体"/>
                <w:kern w:val="0"/>
                <w:szCs w:val="21"/>
              </w:rPr>
            </w:pPr>
            <w:r>
              <w:rPr>
                <w:rFonts w:ascii="Verdana" w:hAnsi="Verdana" w:cs="宋体"/>
                <w:kern w:val="0"/>
                <w:szCs w:val="21"/>
              </w:rPr>
              <w:t>成交供应商负责人签字或者盖章：</w:t>
            </w:r>
          </w:p>
          <w:p w:rsidR="00C45723" w:rsidRDefault="00C45723">
            <w:pPr>
              <w:widowControl/>
              <w:spacing w:before="100" w:beforeAutospacing="1" w:after="100" w:afterAutospacing="1" w:line="320" w:lineRule="atLeast"/>
              <w:jc w:val="left"/>
              <w:rPr>
                <w:rFonts w:ascii="Verdana" w:hAnsi="Verdana" w:cs="宋体"/>
                <w:kern w:val="0"/>
                <w:szCs w:val="21"/>
              </w:rPr>
            </w:pPr>
          </w:p>
          <w:p w:rsidR="00C45723" w:rsidRDefault="000758C4">
            <w:pPr>
              <w:widowControl/>
              <w:spacing w:before="100" w:beforeAutospacing="1" w:after="100" w:afterAutospacing="1" w:line="320" w:lineRule="atLeast"/>
              <w:jc w:val="left"/>
              <w:rPr>
                <w:rFonts w:ascii="Verdana" w:hAnsi="Verdana" w:cs="宋体"/>
                <w:kern w:val="0"/>
                <w:szCs w:val="21"/>
              </w:rPr>
            </w:pPr>
            <w:r>
              <w:rPr>
                <w:rFonts w:ascii="Verdana" w:hAnsi="Verdana" w:cs="宋体"/>
                <w:kern w:val="0"/>
                <w:szCs w:val="21"/>
              </w:rPr>
              <w:t>联系电话：</w:t>
            </w:r>
            <w:r>
              <w:rPr>
                <w:rFonts w:ascii="Verdana" w:hAnsi="Verdana" w:cs="宋体" w:hint="eastAsia"/>
                <w:kern w:val="0"/>
                <w:szCs w:val="21"/>
              </w:rPr>
              <w:t xml:space="preserve">               </w:t>
            </w:r>
            <w:r>
              <w:rPr>
                <w:rFonts w:ascii="Verdana" w:hAnsi="Verdana" w:cs="宋体"/>
                <w:kern w:val="0"/>
                <w:szCs w:val="21"/>
              </w:rPr>
              <w:t xml:space="preserve"> </w:t>
            </w:r>
            <w:r>
              <w:rPr>
                <w:rFonts w:ascii="Verdana" w:hAnsi="Verdana" w:cs="宋体"/>
                <w:kern w:val="0"/>
                <w:szCs w:val="21"/>
              </w:rPr>
              <w:t>年</w:t>
            </w:r>
            <w:r>
              <w:rPr>
                <w:rFonts w:ascii="Verdana" w:hAnsi="Verdana" w:cs="宋体" w:hint="eastAsia"/>
                <w:kern w:val="0"/>
                <w:szCs w:val="21"/>
              </w:rPr>
              <w:t xml:space="preserve"> </w:t>
            </w:r>
            <w:r>
              <w:rPr>
                <w:rFonts w:ascii="Verdana" w:hAnsi="Verdana" w:cs="宋体"/>
                <w:kern w:val="0"/>
                <w:szCs w:val="21"/>
              </w:rPr>
              <w:t xml:space="preserve"> </w:t>
            </w:r>
            <w:r>
              <w:rPr>
                <w:rFonts w:ascii="Verdana" w:hAnsi="Verdana" w:cs="宋体"/>
                <w:kern w:val="0"/>
                <w:szCs w:val="21"/>
              </w:rPr>
              <w:t>月</w:t>
            </w:r>
            <w:r>
              <w:rPr>
                <w:rFonts w:ascii="Verdana" w:hAnsi="Verdana" w:cs="宋体"/>
                <w:kern w:val="0"/>
                <w:szCs w:val="21"/>
              </w:rPr>
              <w:t xml:space="preserve"> </w:t>
            </w:r>
            <w:r>
              <w:rPr>
                <w:rFonts w:ascii="Verdana" w:hAnsi="Verdana" w:cs="宋体" w:hint="eastAsia"/>
                <w:kern w:val="0"/>
                <w:szCs w:val="21"/>
              </w:rPr>
              <w:t xml:space="preserve"> </w:t>
            </w:r>
            <w:r>
              <w:rPr>
                <w:rFonts w:ascii="Verdana" w:hAnsi="Verdana" w:cs="宋体"/>
                <w:kern w:val="0"/>
                <w:szCs w:val="21"/>
              </w:rPr>
              <w:t>日</w:t>
            </w:r>
          </w:p>
        </w:tc>
        <w:tc>
          <w:tcPr>
            <w:tcW w:w="4293" w:type="dxa"/>
            <w:gridSpan w:val="4"/>
            <w:tcBorders>
              <w:top w:val="nil"/>
              <w:left w:val="nil"/>
              <w:bottom w:val="single" w:sz="8" w:space="0" w:color="auto"/>
              <w:right w:val="single" w:sz="8" w:space="0" w:color="auto"/>
            </w:tcBorders>
            <w:vAlign w:val="center"/>
          </w:tcPr>
          <w:p w:rsidR="00C45723" w:rsidRDefault="000758C4">
            <w:pPr>
              <w:widowControl/>
              <w:spacing w:before="100" w:beforeAutospacing="1" w:after="100" w:afterAutospacing="1" w:line="320" w:lineRule="atLeast"/>
              <w:ind w:firstLineChars="100" w:firstLine="210"/>
              <w:jc w:val="left"/>
              <w:rPr>
                <w:rFonts w:ascii="Verdana" w:hAnsi="Verdana" w:cs="宋体"/>
                <w:kern w:val="0"/>
                <w:szCs w:val="21"/>
              </w:rPr>
            </w:pPr>
            <w:r>
              <w:rPr>
                <w:rFonts w:ascii="Verdana" w:hAnsi="Verdana" w:cs="宋体"/>
                <w:kern w:val="0"/>
                <w:szCs w:val="21"/>
              </w:rPr>
              <w:t>采购人或者受托机构的意见（盖章）：</w:t>
            </w:r>
          </w:p>
          <w:p w:rsidR="00C45723" w:rsidRDefault="00C45723">
            <w:pPr>
              <w:widowControl/>
              <w:spacing w:before="100" w:beforeAutospacing="1" w:after="100" w:afterAutospacing="1" w:line="320" w:lineRule="atLeast"/>
              <w:ind w:firstLineChars="100" w:firstLine="210"/>
              <w:jc w:val="left"/>
              <w:rPr>
                <w:rFonts w:ascii="Verdana" w:hAnsi="Verdana" w:cs="宋体"/>
                <w:kern w:val="0"/>
                <w:szCs w:val="21"/>
              </w:rPr>
            </w:pPr>
          </w:p>
          <w:p w:rsidR="00C45723" w:rsidRDefault="000758C4">
            <w:pPr>
              <w:widowControl/>
              <w:spacing w:before="100" w:beforeAutospacing="1" w:after="100" w:afterAutospacing="1" w:line="320" w:lineRule="atLeast"/>
              <w:ind w:firstLineChars="100" w:firstLine="210"/>
              <w:jc w:val="left"/>
              <w:rPr>
                <w:rFonts w:ascii="Verdana" w:hAnsi="Verdana" w:cs="宋体"/>
                <w:kern w:val="0"/>
                <w:szCs w:val="21"/>
              </w:rPr>
            </w:pPr>
            <w:r>
              <w:rPr>
                <w:rFonts w:ascii="Verdana" w:hAnsi="Verdana" w:cs="宋体"/>
                <w:kern w:val="0"/>
                <w:szCs w:val="21"/>
              </w:rPr>
              <w:t>联系电话：</w:t>
            </w:r>
            <w:r>
              <w:rPr>
                <w:rFonts w:ascii="Verdana" w:hAnsi="Verdana" w:cs="宋体" w:hint="eastAsia"/>
                <w:kern w:val="0"/>
                <w:szCs w:val="21"/>
              </w:rPr>
              <w:t xml:space="preserve">                  </w:t>
            </w:r>
            <w:r>
              <w:rPr>
                <w:rFonts w:ascii="Verdana" w:hAnsi="Verdana" w:cs="宋体"/>
                <w:kern w:val="0"/>
                <w:szCs w:val="21"/>
              </w:rPr>
              <w:t>年</w:t>
            </w:r>
            <w:r>
              <w:rPr>
                <w:rFonts w:ascii="Verdana" w:hAnsi="Verdana" w:cs="宋体" w:hint="eastAsia"/>
                <w:kern w:val="0"/>
                <w:szCs w:val="21"/>
              </w:rPr>
              <w:t xml:space="preserve"> </w:t>
            </w:r>
            <w:r>
              <w:rPr>
                <w:rFonts w:ascii="Verdana" w:hAnsi="Verdana" w:cs="宋体"/>
                <w:kern w:val="0"/>
                <w:szCs w:val="21"/>
              </w:rPr>
              <w:t xml:space="preserve"> </w:t>
            </w:r>
            <w:r>
              <w:rPr>
                <w:rFonts w:ascii="Verdana" w:hAnsi="Verdana" w:cs="宋体"/>
                <w:kern w:val="0"/>
                <w:szCs w:val="21"/>
              </w:rPr>
              <w:t>月</w:t>
            </w:r>
            <w:r>
              <w:rPr>
                <w:rFonts w:ascii="Verdana" w:hAnsi="Verdana" w:cs="宋体" w:hint="eastAsia"/>
                <w:kern w:val="0"/>
                <w:szCs w:val="21"/>
              </w:rPr>
              <w:t xml:space="preserve"> </w:t>
            </w:r>
            <w:r>
              <w:rPr>
                <w:rFonts w:ascii="Verdana" w:hAnsi="Verdana" w:cs="宋体"/>
                <w:kern w:val="0"/>
                <w:szCs w:val="21"/>
              </w:rPr>
              <w:t xml:space="preserve"> </w:t>
            </w:r>
            <w:r>
              <w:rPr>
                <w:rFonts w:ascii="Verdana" w:hAnsi="Verdana" w:cs="宋体"/>
                <w:kern w:val="0"/>
                <w:szCs w:val="21"/>
              </w:rPr>
              <w:t>日</w:t>
            </w:r>
          </w:p>
        </w:tc>
      </w:tr>
    </w:tbl>
    <w:p w:rsidR="00C45723" w:rsidRDefault="00C45723">
      <w:pPr>
        <w:keepNext/>
        <w:keepLines/>
        <w:spacing w:before="340" w:after="330" w:line="578" w:lineRule="auto"/>
        <w:jc w:val="center"/>
        <w:outlineLvl w:val="0"/>
        <w:rPr>
          <w:rFonts w:ascii="宋体" w:hAnsi="宋体" w:cs="仿宋_GB2312"/>
          <w:bCs/>
          <w:kern w:val="44"/>
          <w:sz w:val="44"/>
          <w:szCs w:val="44"/>
        </w:rPr>
      </w:pPr>
    </w:p>
    <w:p w:rsidR="00C45723" w:rsidRDefault="000758C4">
      <w:pPr>
        <w:keepNext/>
        <w:keepLines/>
        <w:spacing w:before="340" w:after="330" w:line="578" w:lineRule="auto"/>
        <w:jc w:val="center"/>
        <w:outlineLvl w:val="0"/>
        <w:rPr>
          <w:rFonts w:ascii="宋体" w:hAnsi="宋体" w:cs="仿宋_GB2312"/>
          <w:b/>
          <w:bCs/>
          <w:kern w:val="44"/>
          <w:sz w:val="44"/>
          <w:szCs w:val="44"/>
        </w:rPr>
        <w:sectPr w:rsidR="00C45723">
          <w:pgSz w:w="11910" w:h="16840"/>
          <w:pgMar w:top="1340" w:right="1500" w:bottom="280" w:left="1680" w:header="720" w:footer="720" w:gutter="0"/>
          <w:cols w:space="720"/>
        </w:sectPr>
      </w:pPr>
      <w:r>
        <w:rPr>
          <w:rFonts w:ascii="宋体" w:hAnsi="宋体" w:cs="仿宋_GB2312" w:hint="eastAsia"/>
          <w:bCs/>
          <w:kern w:val="44"/>
          <w:sz w:val="44"/>
          <w:szCs w:val="44"/>
        </w:rPr>
        <w:t>第七章 质疑、投诉材料格式</w:t>
      </w:r>
      <w:bookmarkEnd w:id="107"/>
    </w:p>
    <w:p w:rsidR="00C45723" w:rsidRDefault="000758C4">
      <w:pPr>
        <w:spacing w:line="360" w:lineRule="auto"/>
        <w:jc w:val="center"/>
        <w:rPr>
          <w:rFonts w:ascii="宋体" w:hAnsi="宋体"/>
          <w:b/>
          <w:bCs/>
          <w:sz w:val="32"/>
          <w:szCs w:val="32"/>
        </w:rPr>
      </w:pPr>
      <w:r>
        <w:rPr>
          <w:rFonts w:ascii="宋体" w:hAnsi="宋体" w:hint="eastAsia"/>
          <w:b/>
          <w:bCs/>
          <w:sz w:val="32"/>
          <w:szCs w:val="32"/>
        </w:rPr>
        <w:lastRenderedPageBreak/>
        <w:t>质疑函（格式）</w:t>
      </w:r>
    </w:p>
    <w:p w:rsidR="00C45723" w:rsidRDefault="000758C4">
      <w:pPr>
        <w:spacing w:line="360" w:lineRule="auto"/>
        <w:ind w:firstLineChars="200" w:firstLine="482"/>
        <w:contextualSpacing/>
        <w:rPr>
          <w:rFonts w:ascii="宋体" w:hAnsi="宋体"/>
          <w:b/>
          <w:bCs/>
          <w:kern w:val="0"/>
          <w:sz w:val="24"/>
        </w:rPr>
      </w:pPr>
      <w:r>
        <w:rPr>
          <w:rFonts w:ascii="宋体" w:hAnsi="宋体" w:hint="eastAsia"/>
          <w:b/>
          <w:bCs/>
          <w:kern w:val="0"/>
          <w:sz w:val="24"/>
        </w:rPr>
        <w:t>一、质疑供应商基本信息：</w:t>
      </w:r>
    </w:p>
    <w:p w:rsidR="00C45723" w:rsidRDefault="000758C4">
      <w:pPr>
        <w:spacing w:line="360" w:lineRule="auto"/>
        <w:ind w:firstLineChars="200" w:firstLine="480"/>
        <w:contextualSpacing/>
        <w:rPr>
          <w:rFonts w:ascii="宋体" w:hAnsi="宋体"/>
          <w:bCs/>
          <w:kern w:val="0"/>
          <w:sz w:val="24"/>
          <w:u w:val="single"/>
        </w:rPr>
      </w:pPr>
      <w:r>
        <w:rPr>
          <w:rFonts w:ascii="宋体" w:hAnsi="宋体" w:hint="eastAsia"/>
          <w:bCs/>
          <w:kern w:val="0"/>
          <w:sz w:val="24"/>
        </w:rPr>
        <w:t>质疑供应商：</w:t>
      </w:r>
      <w:r>
        <w:rPr>
          <w:rFonts w:ascii="宋体" w:hAnsi="宋体" w:hint="eastAsia"/>
          <w:bCs/>
          <w:kern w:val="0"/>
          <w:sz w:val="24"/>
          <w:u w:val="single"/>
        </w:rPr>
        <w:t xml:space="preserve">                                       </w:t>
      </w:r>
      <w:r>
        <w:rPr>
          <w:rFonts w:ascii="宋体" w:hAnsi="宋体" w:hint="eastAsia"/>
          <w:bCs/>
          <w:kern w:val="0"/>
          <w:sz w:val="24"/>
        </w:rPr>
        <w:t xml:space="preserve">                 </w:t>
      </w:r>
    </w:p>
    <w:p w:rsidR="00C45723" w:rsidRDefault="000758C4">
      <w:pPr>
        <w:spacing w:line="360" w:lineRule="auto"/>
        <w:ind w:firstLineChars="200" w:firstLine="480"/>
        <w:contextualSpacing/>
        <w:rPr>
          <w:rFonts w:ascii="宋体" w:hAnsi="宋体"/>
          <w:bCs/>
          <w:kern w:val="0"/>
          <w:sz w:val="24"/>
        </w:rPr>
      </w:pPr>
      <w:r>
        <w:rPr>
          <w:rFonts w:ascii="宋体" w:hAnsi="宋体"/>
          <w:bCs/>
          <w:kern w:val="0"/>
          <w:sz w:val="24"/>
        </w:rPr>
        <w:t>地址</w:t>
      </w:r>
      <w:r>
        <w:rPr>
          <w:rFonts w:ascii="宋体" w:hAnsi="宋体" w:hint="eastAsia"/>
          <w:bCs/>
          <w:kern w:val="0"/>
          <w:sz w:val="24"/>
        </w:rPr>
        <w:t>：</w:t>
      </w:r>
      <w:r>
        <w:rPr>
          <w:rFonts w:ascii="宋体" w:hAnsi="宋体" w:hint="eastAsia"/>
          <w:bCs/>
          <w:kern w:val="0"/>
          <w:sz w:val="24"/>
          <w:u w:val="single"/>
        </w:rPr>
        <w:t xml:space="preserve">                                          </w:t>
      </w:r>
      <w:r>
        <w:rPr>
          <w:rFonts w:ascii="宋体" w:hAnsi="宋体"/>
          <w:bCs/>
          <w:kern w:val="0"/>
          <w:sz w:val="24"/>
        </w:rPr>
        <w:t>邮编</w:t>
      </w:r>
      <w:r>
        <w:rPr>
          <w:rFonts w:ascii="宋体" w:hAnsi="宋体" w:hint="eastAsia"/>
          <w:bCs/>
          <w:kern w:val="0"/>
          <w:sz w:val="24"/>
        </w:rPr>
        <w:t>：</w:t>
      </w:r>
      <w:r>
        <w:rPr>
          <w:rFonts w:ascii="宋体" w:hAnsi="宋体" w:hint="eastAsia"/>
          <w:bCs/>
          <w:kern w:val="0"/>
          <w:sz w:val="24"/>
          <w:u w:val="single"/>
        </w:rPr>
        <w:t xml:space="preserve">                  </w:t>
      </w:r>
      <w:r>
        <w:rPr>
          <w:rFonts w:ascii="宋体" w:hAnsi="宋体" w:hint="eastAsia"/>
          <w:bCs/>
          <w:kern w:val="0"/>
          <w:sz w:val="24"/>
        </w:rPr>
        <w:t xml:space="preserve">                 </w:t>
      </w:r>
    </w:p>
    <w:p w:rsidR="00C45723" w:rsidRDefault="000758C4">
      <w:pPr>
        <w:spacing w:line="360" w:lineRule="auto"/>
        <w:ind w:firstLineChars="200" w:firstLine="480"/>
        <w:contextualSpacing/>
        <w:rPr>
          <w:rFonts w:ascii="宋体" w:hAnsi="宋体"/>
          <w:bCs/>
          <w:kern w:val="0"/>
          <w:sz w:val="24"/>
        </w:rPr>
      </w:pPr>
      <w:r>
        <w:rPr>
          <w:rFonts w:ascii="宋体" w:hAnsi="宋体"/>
          <w:bCs/>
          <w:kern w:val="0"/>
          <w:sz w:val="24"/>
        </w:rPr>
        <w:t>联系人</w:t>
      </w:r>
      <w:r>
        <w:rPr>
          <w:rFonts w:ascii="宋体" w:hAnsi="宋体" w:hint="eastAsia"/>
          <w:bCs/>
          <w:kern w:val="0"/>
          <w:sz w:val="24"/>
        </w:rPr>
        <w:t>：</w:t>
      </w:r>
      <w:r>
        <w:rPr>
          <w:rFonts w:ascii="宋体" w:hAnsi="宋体" w:hint="eastAsia"/>
          <w:bCs/>
          <w:kern w:val="0"/>
          <w:sz w:val="24"/>
          <w:u w:val="single"/>
        </w:rPr>
        <w:t xml:space="preserve">                     </w:t>
      </w:r>
      <w:r>
        <w:rPr>
          <w:rFonts w:ascii="宋体" w:hAnsi="宋体"/>
          <w:bCs/>
          <w:kern w:val="0"/>
          <w:sz w:val="24"/>
        </w:rPr>
        <w:t>联系电话</w:t>
      </w:r>
      <w:r>
        <w:rPr>
          <w:rFonts w:ascii="宋体" w:hAnsi="宋体" w:hint="eastAsia"/>
          <w:bCs/>
          <w:kern w:val="0"/>
          <w:sz w:val="24"/>
        </w:rPr>
        <w:t>：</w:t>
      </w:r>
      <w:r>
        <w:rPr>
          <w:rFonts w:ascii="宋体" w:hAnsi="宋体" w:hint="eastAsia"/>
          <w:bCs/>
          <w:kern w:val="0"/>
          <w:sz w:val="24"/>
          <w:u w:val="single"/>
        </w:rPr>
        <w:t xml:space="preserve">                 </w:t>
      </w:r>
    </w:p>
    <w:p w:rsidR="00C45723" w:rsidRDefault="000758C4">
      <w:pPr>
        <w:spacing w:line="360" w:lineRule="auto"/>
        <w:ind w:firstLineChars="200" w:firstLine="480"/>
        <w:contextualSpacing/>
        <w:rPr>
          <w:rFonts w:ascii="宋体" w:hAnsi="宋体"/>
          <w:bCs/>
          <w:kern w:val="0"/>
          <w:sz w:val="24"/>
        </w:rPr>
      </w:pPr>
      <w:r>
        <w:rPr>
          <w:rFonts w:ascii="宋体" w:hAnsi="宋体" w:hint="eastAsia"/>
          <w:bCs/>
          <w:kern w:val="0"/>
          <w:sz w:val="24"/>
        </w:rPr>
        <w:t>授权代表：</w:t>
      </w:r>
      <w:r>
        <w:rPr>
          <w:rFonts w:ascii="宋体" w:hAnsi="宋体" w:hint="eastAsia"/>
          <w:bCs/>
          <w:kern w:val="0"/>
          <w:sz w:val="24"/>
          <w:u w:val="single"/>
        </w:rPr>
        <w:t xml:space="preserve">                      </w:t>
      </w:r>
    </w:p>
    <w:p w:rsidR="00C45723" w:rsidRDefault="000758C4">
      <w:pPr>
        <w:spacing w:line="360" w:lineRule="auto"/>
        <w:ind w:firstLineChars="200" w:firstLine="480"/>
        <w:contextualSpacing/>
        <w:rPr>
          <w:rFonts w:ascii="宋体" w:hAnsi="宋体"/>
          <w:bCs/>
          <w:kern w:val="0"/>
          <w:sz w:val="24"/>
          <w:u w:val="single"/>
        </w:rPr>
      </w:pPr>
      <w:r>
        <w:rPr>
          <w:rFonts w:ascii="宋体" w:hAnsi="宋体"/>
          <w:bCs/>
          <w:kern w:val="0"/>
          <w:sz w:val="24"/>
        </w:rPr>
        <w:t>联系</w:t>
      </w:r>
      <w:r>
        <w:rPr>
          <w:rFonts w:ascii="宋体" w:hAnsi="宋体" w:hint="eastAsia"/>
          <w:bCs/>
          <w:kern w:val="0"/>
          <w:sz w:val="24"/>
        </w:rPr>
        <w:t>电话：</w:t>
      </w:r>
      <w:r>
        <w:rPr>
          <w:rFonts w:ascii="宋体" w:hAnsi="宋体" w:hint="eastAsia"/>
          <w:bCs/>
          <w:kern w:val="0"/>
          <w:sz w:val="24"/>
          <w:u w:val="single"/>
        </w:rPr>
        <w:t xml:space="preserve">                      </w:t>
      </w:r>
    </w:p>
    <w:p w:rsidR="00C45723" w:rsidRDefault="000758C4">
      <w:pPr>
        <w:spacing w:line="360" w:lineRule="auto"/>
        <w:ind w:firstLineChars="200" w:firstLine="480"/>
        <w:contextualSpacing/>
        <w:rPr>
          <w:rFonts w:ascii="宋体" w:hAnsi="宋体"/>
          <w:bCs/>
          <w:kern w:val="0"/>
          <w:sz w:val="24"/>
        </w:rPr>
      </w:pPr>
      <w:r>
        <w:rPr>
          <w:rFonts w:ascii="宋体" w:hAnsi="宋体"/>
          <w:bCs/>
          <w:kern w:val="0"/>
          <w:sz w:val="24"/>
        </w:rPr>
        <w:t>地址</w:t>
      </w:r>
      <w:r>
        <w:rPr>
          <w:rFonts w:ascii="宋体" w:hAnsi="宋体" w:hint="eastAsia"/>
          <w:bCs/>
          <w:kern w:val="0"/>
          <w:sz w:val="24"/>
        </w:rPr>
        <w:t>：</w:t>
      </w:r>
      <w:r>
        <w:rPr>
          <w:rFonts w:ascii="宋体" w:hAnsi="宋体" w:hint="eastAsia"/>
          <w:bCs/>
          <w:kern w:val="0"/>
          <w:sz w:val="24"/>
          <w:u w:val="single"/>
        </w:rPr>
        <w:t xml:space="preserve">                 </w:t>
      </w:r>
      <w:r>
        <w:rPr>
          <w:rFonts w:ascii="宋体" w:hAnsi="宋体"/>
          <w:bCs/>
          <w:kern w:val="0"/>
          <w:sz w:val="24"/>
        </w:rPr>
        <w:t>邮编</w:t>
      </w:r>
      <w:r>
        <w:rPr>
          <w:rFonts w:ascii="宋体" w:hAnsi="宋体" w:hint="eastAsia"/>
          <w:bCs/>
          <w:kern w:val="0"/>
          <w:sz w:val="24"/>
        </w:rPr>
        <w:t>：</w:t>
      </w:r>
      <w:r>
        <w:rPr>
          <w:rFonts w:ascii="宋体" w:hAnsi="宋体" w:hint="eastAsia"/>
          <w:bCs/>
          <w:kern w:val="0"/>
          <w:sz w:val="24"/>
          <w:u w:val="single"/>
        </w:rPr>
        <w:t xml:space="preserve">                  </w:t>
      </w:r>
      <w:r>
        <w:rPr>
          <w:rFonts w:ascii="宋体" w:hAnsi="宋体" w:hint="eastAsia"/>
          <w:bCs/>
          <w:kern w:val="0"/>
          <w:sz w:val="24"/>
        </w:rPr>
        <w:t xml:space="preserve">     </w:t>
      </w:r>
    </w:p>
    <w:p w:rsidR="00C45723" w:rsidRDefault="000758C4">
      <w:pPr>
        <w:spacing w:line="360" w:lineRule="auto"/>
        <w:ind w:firstLineChars="200" w:firstLine="482"/>
        <w:contextualSpacing/>
        <w:rPr>
          <w:rFonts w:ascii="宋体" w:hAnsi="宋体"/>
          <w:b/>
          <w:bCs/>
          <w:kern w:val="0"/>
          <w:sz w:val="24"/>
        </w:rPr>
      </w:pPr>
      <w:r>
        <w:rPr>
          <w:rFonts w:ascii="宋体" w:hAnsi="宋体" w:hint="eastAsia"/>
          <w:b/>
          <w:bCs/>
          <w:kern w:val="0"/>
          <w:sz w:val="24"/>
        </w:rPr>
        <w:t>二、质疑项目基本情况：</w:t>
      </w:r>
    </w:p>
    <w:p w:rsidR="00C45723" w:rsidRDefault="000758C4" w:rsidP="000758C4">
      <w:pPr>
        <w:spacing w:line="360" w:lineRule="auto"/>
        <w:ind w:leftChars="12" w:left="25" w:firstLineChars="197" w:firstLine="473"/>
        <w:contextualSpacing/>
        <w:rPr>
          <w:rFonts w:ascii="宋体" w:hAnsi="宋体"/>
          <w:kern w:val="0"/>
          <w:sz w:val="24"/>
        </w:rPr>
      </w:pPr>
      <w:r>
        <w:rPr>
          <w:rFonts w:ascii="宋体" w:hAnsi="宋体" w:hint="eastAsia"/>
          <w:bCs/>
          <w:kern w:val="0"/>
          <w:sz w:val="24"/>
        </w:rPr>
        <w:t>质疑</w:t>
      </w:r>
      <w:r>
        <w:rPr>
          <w:rFonts w:ascii="宋体" w:hAnsi="宋体" w:hint="eastAsia"/>
          <w:kern w:val="0"/>
          <w:sz w:val="24"/>
        </w:rPr>
        <w:t>项目的名称：</w:t>
      </w:r>
      <w:r>
        <w:rPr>
          <w:rFonts w:ascii="宋体" w:hAnsi="宋体" w:hint="eastAsia"/>
          <w:bCs/>
          <w:kern w:val="0"/>
          <w:sz w:val="24"/>
          <w:u w:val="single"/>
        </w:rPr>
        <w:t xml:space="preserve">                                     </w:t>
      </w:r>
    </w:p>
    <w:p w:rsidR="00C45723" w:rsidRDefault="000758C4" w:rsidP="000758C4">
      <w:pPr>
        <w:spacing w:line="360" w:lineRule="auto"/>
        <w:ind w:leftChars="12" w:left="25" w:firstLineChars="197" w:firstLine="473"/>
        <w:contextualSpacing/>
        <w:rPr>
          <w:rFonts w:ascii="宋体" w:hAnsi="宋体"/>
          <w:kern w:val="0"/>
          <w:sz w:val="24"/>
        </w:rPr>
      </w:pPr>
      <w:r>
        <w:rPr>
          <w:rFonts w:ascii="宋体" w:hAnsi="宋体" w:hint="eastAsia"/>
          <w:bCs/>
          <w:kern w:val="0"/>
          <w:sz w:val="24"/>
        </w:rPr>
        <w:t>质疑</w:t>
      </w:r>
      <w:r>
        <w:rPr>
          <w:rFonts w:ascii="宋体" w:hAnsi="宋体" w:hint="eastAsia"/>
          <w:kern w:val="0"/>
          <w:sz w:val="24"/>
        </w:rPr>
        <w:t>项目的编号：</w:t>
      </w:r>
      <w:r>
        <w:rPr>
          <w:rFonts w:ascii="宋体" w:hAnsi="宋体" w:hint="eastAsia"/>
          <w:bCs/>
          <w:kern w:val="0"/>
          <w:sz w:val="24"/>
          <w:u w:val="single"/>
        </w:rPr>
        <w:t xml:space="preserve">                                     </w:t>
      </w:r>
    </w:p>
    <w:p w:rsidR="00C45723" w:rsidRDefault="000758C4" w:rsidP="000758C4">
      <w:pPr>
        <w:spacing w:line="360" w:lineRule="auto"/>
        <w:ind w:leftChars="12" w:left="25" w:firstLineChars="197" w:firstLine="473"/>
        <w:contextualSpacing/>
        <w:rPr>
          <w:rFonts w:ascii="宋体" w:hAnsi="宋体"/>
          <w:kern w:val="0"/>
          <w:sz w:val="24"/>
        </w:rPr>
      </w:pPr>
      <w:r>
        <w:rPr>
          <w:rFonts w:ascii="宋体" w:hAnsi="宋体" w:hint="eastAsia"/>
          <w:kern w:val="0"/>
          <w:sz w:val="24"/>
        </w:rPr>
        <w:t>采购人名称：</w:t>
      </w:r>
      <w:r>
        <w:rPr>
          <w:rFonts w:ascii="宋体" w:hAnsi="宋体" w:hint="eastAsia"/>
          <w:bCs/>
          <w:kern w:val="0"/>
          <w:sz w:val="24"/>
          <w:u w:val="single"/>
        </w:rPr>
        <w:t xml:space="preserve">                                         </w:t>
      </w:r>
    </w:p>
    <w:p w:rsidR="00C45723" w:rsidRDefault="000758C4" w:rsidP="000758C4">
      <w:pPr>
        <w:spacing w:line="360" w:lineRule="auto"/>
        <w:ind w:leftChars="12" w:left="25" w:firstLineChars="197" w:firstLine="473"/>
        <w:contextualSpacing/>
        <w:rPr>
          <w:rFonts w:ascii="宋体" w:hAnsi="宋体"/>
          <w:kern w:val="0"/>
          <w:sz w:val="24"/>
        </w:rPr>
      </w:pPr>
      <w:r>
        <w:rPr>
          <w:rFonts w:ascii="宋体" w:hAnsi="宋体" w:hint="eastAsia"/>
          <w:kern w:val="0"/>
          <w:sz w:val="24"/>
        </w:rPr>
        <w:t>质疑事项：</w:t>
      </w:r>
    </w:p>
    <w:p w:rsidR="00C45723" w:rsidRDefault="000758C4" w:rsidP="000758C4">
      <w:pPr>
        <w:spacing w:line="360" w:lineRule="auto"/>
        <w:ind w:leftChars="12" w:left="25" w:firstLineChars="147" w:firstLine="353"/>
        <w:contextualSpacing/>
        <w:rPr>
          <w:rFonts w:ascii="宋体" w:hAnsi="宋体"/>
          <w:kern w:val="0"/>
          <w:sz w:val="24"/>
        </w:rPr>
      </w:pPr>
      <w:r>
        <w:rPr>
          <w:rFonts w:ascii="宋体" w:hAnsi="宋体" w:hint="eastAsia"/>
          <w:kern w:val="0"/>
          <w:sz w:val="24"/>
        </w:rPr>
        <w:t>□采购文件   采购文件获取日期：</w:t>
      </w:r>
      <w:r>
        <w:rPr>
          <w:rFonts w:ascii="宋体" w:hAnsi="宋体" w:hint="eastAsia"/>
          <w:bCs/>
          <w:kern w:val="0"/>
          <w:sz w:val="24"/>
          <w:u w:val="single"/>
        </w:rPr>
        <w:t xml:space="preserve">                                   </w:t>
      </w:r>
    </w:p>
    <w:p w:rsidR="00C45723" w:rsidRDefault="000758C4" w:rsidP="000758C4">
      <w:pPr>
        <w:spacing w:line="360" w:lineRule="auto"/>
        <w:ind w:leftChars="12" w:left="25" w:firstLineChars="147" w:firstLine="353"/>
        <w:contextualSpacing/>
        <w:rPr>
          <w:rFonts w:ascii="宋体" w:hAnsi="宋体"/>
          <w:kern w:val="0"/>
          <w:sz w:val="24"/>
        </w:rPr>
      </w:pPr>
      <w:r>
        <w:rPr>
          <w:rFonts w:ascii="宋体" w:hAnsi="宋体" w:hint="eastAsia"/>
          <w:kern w:val="0"/>
          <w:sz w:val="24"/>
        </w:rPr>
        <w:t xml:space="preserve">□采购过程   </w:t>
      </w:r>
    </w:p>
    <w:p w:rsidR="00C45723" w:rsidRDefault="000758C4" w:rsidP="000758C4">
      <w:pPr>
        <w:spacing w:line="360" w:lineRule="auto"/>
        <w:ind w:leftChars="12" w:left="25" w:firstLineChars="147" w:firstLine="353"/>
        <w:contextualSpacing/>
        <w:rPr>
          <w:rFonts w:ascii="宋体" w:hAnsi="宋体"/>
          <w:bCs/>
          <w:kern w:val="0"/>
          <w:sz w:val="24"/>
          <w:u w:val="single"/>
        </w:rPr>
      </w:pPr>
      <w:r>
        <w:rPr>
          <w:rFonts w:ascii="宋体" w:hAnsi="宋体" w:hint="eastAsia"/>
          <w:kern w:val="0"/>
          <w:sz w:val="24"/>
        </w:rPr>
        <w:t xml:space="preserve">□成交结果   </w:t>
      </w:r>
    </w:p>
    <w:p w:rsidR="00C45723" w:rsidRDefault="000758C4">
      <w:pPr>
        <w:spacing w:line="360" w:lineRule="auto"/>
        <w:ind w:leftChars="12" w:left="25" w:firstLineChars="196" w:firstLine="472"/>
        <w:contextualSpacing/>
        <w:rPr>
          <w:rFonts w:ascii="宋体" w:hAnsi="宋体"/>
          <w:b/>
          <w:kern w:val="0"/>
          <w:sz w:val="24"/>
        </w:rPr>
      </w:pPr>
      <w:r>
        <w:rPr>
          <w:rFonts w:ascii="宋体" w:hAnsi="宋体" w:hint="eastAsia"/>
          <w:b/>
          <w:kern w:val="0"/>
          <w:sz w:val="24"/>
        </w:rPr>
        <w:t>三、质疑事项具体内容</w:t>
      </w:r>
    </w:p>
    <w:p w:rsidR="00C45723" w:rsidRDefault="000758C4" w:rsidP="000758C4">
      <w:pPr>
        <w:spacing w:line="360" w:lineRule="auto"/>
        <w:ind w:leftChars="12" w:left="25" w:firstLineChars="197" w:firstLine="473"/>
        <w:contextualSpacing/>
        <w:rPr>
          <w:rFonts w:ascii="宋体" w:hAnsi="宋体"/>
          <w:kern w:val="0"/>
          <w:sz w:val="24"/>
        </w:rPr>
      </w:pPr>
      <w:r>
        <w:rPr>
          <w:rFonts w:ascii="宋体" w:hAnsi="宋体" w:hint="eastAsia"/>
          <w:kern w:val="0"/>
          <w:sz w:val="24"/>
        </w:rPr>
        <w:t>质疑事项1：</w:t>
      </w:r>
      <w:r>
        <w:rPr>
          <w:rFonts w:ascii="宋体" w:hAnsi="宋体" w:hint="eastAsia"/>
          <w:bCs/>
          <w:kern w:val="0"/>
          <w:sz w:val="24"/>
          <w:u w:val="single"/>
        </w:rPr>
        <w:t xml:space="preserve">                                                                    </w:t>
      </w:r>
    </w:p>
    <w:p w:rsidR="00C45723" w:rsidRDefault="000758C4" w:rsidP="000758C4">
      <w:pPr>
        <w:spacing w:line="360" w:lineRule="auto"/>
        <w:ind w:leftChars="12" w:left="25" w:firstLineChars="197" w:firstLine="473"/>
        <w:contextualSpacing/>
        <w:rPr>
          <w:rFonts w:ascii="宋体" w:hAnsi="宋体"/>
          <w:kern w:val="0"/>
          <w:sz w:val="24"/>
        </w:rPr>
      </w:pPr>
      <w:r>
        <w:rPr>
          <w:rFonts w:ascii="宋体" w:hAnsi="宋体" w:hint="eastAsia"/>
          <w:kern w:val="0"/>
          <w:sz w:val="24"/>
        </w:rPr>
        <w:t>事实依据：</w:t>
      </w:r>
      <w:r>
        <w:rPr>
          <w:rFonts w:ascii="宋体" w:hAnsi="宋体" w:hint="eastAsia"/>
          <w:bCs/>
          <w:kern w:val="0"/>
          <w:sz w:val="24"/>
          <w:u w:val="single"/>
        </w:rPr>
        <w:t xml:space="preserve">                                                                      </w:t>
      </w:r>
    </w:p>
    <w:p w:rsidR="00C45723" w:rsidRDefault="000758C4" w:rsidP="000758C4">
      <w:pPr>
        <w:spacing w:line="360" w:lineRule="auto"/>
        <w:ind w:leftChars="12" w:left="25" w:firstLineChars="197" w:firstLine="473"/>
        <w:contextualSpacing/>
        <w:rPr>
          <w:rFonts w:ascii="宋体" w:hAnsi="宋体"/>
          <w:kern w:val="0"/>
          <w:sz w:val="24"/>
        </w:rPr>
      </w:pPr>
      <w:r>
        <w:rPr>
          <w:rFonts w:ascii="宋体" w:hAnsi="宋体" w:hint="eastAsia"/>
          <w:kern w:val="0"/>
          <w:sz w:val="24"/>
        </w:rPr>
        <w:t>法律依据：</w:t>
      </w:r>
      <w:r>
        <w:rPr>
          <w:rFonts w:ascii="宋体" w:hAnsi="宋体" w:hint="eastAsia"/>
          <w:kern w:val="0"/>
          <w:sz w:val="24"/>
          <w:u w:val="single"/>
        </w:rPr>
        <w:t xml:space="preserve">                                                        </w:t>
      </w:r>
      <w:r>
        <w:rPr>
          <w:rFonts w:ascii="宋体" w:hAnsi="宋体" w:hint="eastAsia"/>
          <w:bCs/>
          <w:kern w:val="0"/>
          <w:sz w:val="24"/>
          <w:u w:val="single"/>
        </w:rPr>
        <w:t xml:space="preserve">               </w:t>
      </w:r>
    </w:p>
    <w:p w:rsidR="00C45723" w:rsidRDefault="000758C4" w:rsidP="000758C4">
      <w:pPr>
        <w:spacing w:line="360" w:lineRule="auto"/>
        <w:ind w:leftChars="12" w:left="25" w:firstLineChars="197" w:firstLine="473"/>
        <w:contextualSpacing/>
        <w:rPr>
          <w:rFonts w:ascii="宋体" w:hAnsi="宋体"/>
          <w:kern w:val="0"/>
          <w:sz w:val="24"/>
        </w:rPr>
      </w:pPr>
      <w:r>
        <w:rPr>
          <w:rFonts w:ascii="宋体" w:hAnsi="宋体" w:hint="eastAsia"/>
          <w:kern w:val="0"/>
          <w:sz w:val="24"/>
        </w:rPr>
        <w:t>质疑事项2</w:t>
      </w:r>
    </w:p>
    <w:p w:rsidR="00C45723" w:rsidRDefault="000758C4" w:rsidP="000758C4">
      <w:pPr>
        <w:spacing w:line="360" w:lineRule="auto"/>
        <w:ind w:leftChars="12" w:left="25" w:firstLineChars="197" w:firstLine="473"/>
        <w:contextualSpacing/>
        <w:rPr>
          <w:rFonts w:ascii="宋体" w:hAnsi="宋体"/>
          <w:kern w:val="0"/>
          <w:sz w:val="24"/>
        </w:rPr>
      </w:pPr>
      <w:r>
        <w:rPr>
          <w:rFonts w:ascii="宋体" w:hAnsi="宋体"/>
          <w:kern w:val="0"/>
          <w:sz w:val="24"/>
        </w:rPr>
        <w:t>……</w:t>
      </w:r>
    </w:p>
    <w:p w:rsidR="00C45723" w:rsidRDefault="000758C4" w:rsidP="000758C4">
      <w:pPr>
        <w:spacing w:line="360" w:lineRule="auto"/>
        <w:ind w:leftChars="12" w:left="25" w:firstLineChars="197" w:firstLine="473"/>
        <w:contextualSpacing/>
        <w:rPr>
          <w:rFonts w:ascii="宋体" w:hAnsi="宋体"/>
          <w:kern w:val="0"/>
          <w:sz w:val="24"/>
        </w:rPr>
      </w:pPr>
      <w:r>
        <w:rPr>
          <w:rFonts w:ascii="宋体" w:hAnsi="宋体" w:hint="eastAsia"/>
          <w:kern w:val="0"/>
          <w:sz w:val="24"/>
        </w:rPr>
        <w:t>四、与质疑事项相关的质疑请求：</w:t>
      </w:r>
    </w:p>
    <w:p w:rsidR="00C45723" w:rsidRDefault="000758C4" w:rsidP="000758C4">
      <w:pPr>
        <w:spacing w:line="360" w:lineRule="auto"/>
        <w:ind w:leftChars="12" w:left="25" w:firstLineChars="197" w:firstLine="473"/>
        <w:contextualSpacing/>
        <w:rPr>
          <w:rFonts w:ascii="宋体" w:hAnsi="宋体"/>
          <w:kern w:val="0"/>
          <w:sz w:val="24"/>
        </w:rPr>
      </w:pPr>
      <w:r>
        <w:rPr>
          <w:rFonts w:ascii="宋体" w:hAnsi="宋体" w:hint="eastAsia"/>
          <w:kern w:val="0"/>
          <w:sz w:val="24"/>
        </w:rPr>
        <w:t>请求：</w:t>
      </w:r>
      <w:r>
        <w:rPr>
          <w:rFonts w:ascii="宋体" w:hAnsi="宋体" w:hint="eastAsia"/>
          <w:bCs/>
          <w:kern w:val="0"/>
          <w:sz w:val="24"/>
          <w:u w:val="single"/>
        </w:rPr>
        <w:t xml:space="preserve">                                                                </w:t>
      </w:r>
    </w:p>
    <w:p w:rsidR="00C45723" w:rsidRDefault="00C45723" w:rsidP="000758C4">
      <w:pPr>
        <w:spacing w:line="360" w:lineRule="auto"/>
        <w:ind w:leftChars="12" w:left="25" w:firstLineChars="147" w:firstLine="353"/>
        <w:contextualSpacing/>
        <w:rPr>
          <w:rFonts w:ascii="宋体" w:hAnsi="宋体"/>
          <w:kern w:val="0"/>
          <w:sz w:val="24"/>
        </w:rPr>
      </w:pPr>
    </w:p>
    <w:p w:rsidR="00C45723" w:rsidRDefault="000758C4" w:rsidP="000758C4">
      <w:pPr>
        <w:spacing w:line="360" w:lineRule="auto"/>
        <w:ind w:leftChars="12" w:left="25" w:firstLineChars="197" w:firstLine="473"/>
        <w:contextualSpacing/>
        <w:rPr>
          <w:rFonts w:ascii="宋体" w:hAnsi="宋体"/>
          <w:kern w:val="0"/>
          <w:sz w:val="24"/>
        </w:rPr>
      </w:pPr>
      <w:r>
        <w:rPr>
          <w:rFonts w:ascii="宋体" w:hAnsi="宋体" w:hint="eastAsia"/>
          <w:kern w:val="0"/>
          <w:sz w:val="24"/>
        </w:rPr>
        <w:t>签字（签章）：                                       公章：</w:t>
      </w:r>
    </w:p>
    <w:p w:rsidR="00C45723" w:rsidRDefault="00C45723" w:rsidP="000758C4">
      <w:pPr>
        <w:spacing w:line="360" w:lineRule="auto"/>
        <w:ind w:leftChars="12" w:left="25" w:firstLineChars="147" w:firstLine="353"/>
        <w:contextualSpacing/>
        <w:rPr>
          <w:rFonts w:ascii="宋体" w:hAnsi="宋体"/>
          <w:kern w:val="0"/>
          <w:sz w:val="24"/>
        </w:rPr>
      </w:pPr>
    </w:p>
    <w:p w:rsidR="00C45723" w:rsidRDefault="000758C4" w:rsidP="000758C4">
      <w:pPr>
        <w:spacing w:line="360" w:lineRule="auto"/>
        <w:ind w:leftChars="12" w:left="25" w:firstLineChars="197" w:firstLine="473"/>
        <w:contextualSpacing/>
        <w:rPr>
          <w:rFonts w:ascii="宋体" w:hAnsi="宋体"/>
          <w:kern w:val="0"/>
          <w:sz w:val="24"/>
        </w:rPr>
      </w:pPr>
      <w:r>
        <w:rPr>
          <w:rFonts w:ascii="宋体" w:hAnsi="宋体" w:hint="eastAsia"/>
          <w:kern w:val="0"/>
          <w:sz w:val="24"/>
        </w:rPr>
        <w:t>日期：</w:t>
      </w:r>
    </w:p>
    <w:p w:rsidR="00C45723" w:rsidRDefault="00C45723">
      <w:pPr>
        <w:spacing w:line="360" w:lineRule="auto"/>
        <w:contextualSpacing/>
        <w:rPr>
          <w:rFonts w:ascii="宋体" w:hAnsi="宋体"/>
          <w:b/>
          <w:kern w:val="0"/>
          <w:sz w:val="24"/>
        </w:rPr>
      </w:pPr>
    </w:p>
    <w:p w:rsidR="00C45723" w:rsidRDefault="00C45723">
      <w:pPr>
        <w:spacing w:line="360" w:lineRule="auto"/>
        <w:contextualSpacing/>
        <w:rPr>
          <w:rFonts w:ascii="宋体" w:hAnsi="宋体"/>
          <w:b/>
          <w:kern w:val="0"/>
          <w:sz w:val="24"/>
        </w:rPr>
      </w:pPr>
    </w:p>
    <w:p w:rsidR="00C45723" w:rsidRDefault="000758C4">
      <w:pPr>
        <w:spacing w:line="360" w:lineRule="auto"/>
        <w:contextualSpacing/>
        <w:rPr>
          <w:rFonts w:ascii="宋体" w:hAnsi="宋体"/>
          <w:b/>
          <w:kern w:val="0"/>
          <w:sz w:val="24"/>
        </w:rPr>
      </w:pPr>
      <w:r>
        <w:rPr>
          <w:rFonts w:ascii="宋体" w:hAnsi="宋体" w:hint="eastAsia"/>
          <w:b/>
          <w:kern w:val="0"/>
          <w:sz w:val="24"/>
        </w:rPr>
        <w:lastRenderedPageBreak/>
        <w:t>说明：</w:t>
      </w:r>
    </w:p>
    <w:p w:rsidR="00C45723" w:rsidRDefault="000758C4">
      <w:pPr>
        <w:spacing w:line="360" w:lineRule="auto"/>
        <w:ind w:leftChars="12" w:left="25" w:firstLineChars="147" w:firstLine="354"/>
        <w:contextualSpacing/>
        <w:rPr>
          <w:rFonts w:ascii="宋体" w:hAnsi="宋体"/>
          <w:b/>
          <w:bCs/>
          <w:kern w:val="0"/>
          <w:sz w:val="24"/>
        </w:rPr>
      </w:pPr>
      <w:r>
        <w:rPr>
          <w:rFonts w:ascii="宋体" w:hAnsi="宋体" w:hint="eastAsia"/>
          <w:b/>
          <w:kern w:val="0"/>
          <w:sz w:val="24"/>
        </w:rPr>
        <w:t>1.供应商提出质疑时，应提交质疑函和必要的证明材料</w:t>
      </w:r>
      <w:r>
        <w:rPr>
          <w:rFonts w:ascii="宋体" w:hAnsi="宋体" w:hint="eastAsia"/>
          <w:b/>
          <w:bCs/>
          <w:kern w:val="0"/>
          <w:sz w:val="24"/>
        </w:rPr>
        <w:t>。</w:t>
      </w:r>
    </w:p>
    <w:p w:rsidR="00C45723" w:rsidRDefault="000758C4">
      <w:pPr>
        <w:spacing w:line="360" w:lineRule="auto"/>
        <w:ind w:leftChars="12" w:left="25" w:firstLineChars="147" w:firstLine="354"/>
        <w:contextualSpacing/>
        <w:rPr>
          <w:rFonts w:ascii="宋体" w:hAnsi="宋体"/>
          <w:b/>
          <w:kern w:val="0"/>
          <w:sz w:val="24"/>
        </w:rPr>
      </w:pPr>
      <w:r>
        <w:rPr>
          <w:rFonts w:ascii="宋体" w:hAnsi="宋体" w:hint="eastAsia"/>
          <w:b/>
          <w:kern w:val="0"/>
          <w:sz w:val="24"/>
        </w:rPr>
        <w:t>2.质疑供应商若委托代理人进行质疑的，</w:t>
      </w:r>
      <w:proofErr w:type="gramStart"/>
      <w:r>
        <w:rPr>
          <w:rFonts w:ascii="宋体" w:hAnsi="宋体" w:hint="eastAsia"/>
          <w:b/>
          <w:kern w:val="0"/>
          <w:sz w:val="24"/>
        </w:rPr>
        <w:t>质疑函应按</w:t>
      </w:r>
      <w:proofErr w:type="gramEnd"/>
      <w:r>
        <w:rPr>
          <w:rFonts w:ascii="宋体" w:hAnsi="宋体" w:hint="eastAsia"/>
          <w:b/>
          <w:kern w:val="0"/>
          <w:sz w:val="24"/>
        </w:rPr>
        <w:t>要求列明“授权代表”的有关内容，并在附件中提交由质疑供应商签署的授权委托书。授权委托书应载明代理人的姓名或者名称、代理事项、具体权限、期限和相关事项。</w:t>
      </w:r>
    </w:p>
    <w:p w:rsidR="00C45723" w:rsidRDefault="000758C4">
      <w:pPr>
        <w:spacing w:line="360" w:lineRule="auto"/>
        <w:ind w:leftChars="12" w:left="25" w:firstLineChars="147" w:firstLine="354"/>
        <w:contextualSpacing/>
        <w:rPr>
          <w:rFonts w:ascii="宋体" w:hAnsi="宋体"/>
          <w:b/>
          <w:kern w:val="0"/>
          <w:sz w:val="24"/>
        </w:rPr>
      </w:pPr>
      <w:r>
        <w:rPr>
          <w:rFonts w:ascii="宋体" w:hAnsi="宋体" w:hint="eastAsia"/>
          <w:b/>
          <w:kern w:val="0"/>
          <w:sz w:val="24"/>
        </w:rPr>
        <w:t>3.质疑函的质疑事项应具体、明确，并有必要的事实依据和法律依据。</w:t>
      </w:r>
    </w:p>
    <w:p w:rsidR="00C45723" w:rsidRDefault="000758C4">
      <w:pPr>
        <w:spacing w:line="360" w:lineRule="auto"/>
        <w:ind w:leftChars="12" w:left="25" w:firstLineChars="147" w:firstLine="354"/>
        <w:contextualSpacing/>
        <w:rPr>
          <w:rFonts w:ascii="宋体" w:hAnsi="宋体"/>
          <w:b/>
          <w:kern w:val="0"/>
          <w:sz w:val="24"/>
        </w:rPr>
      </w:pPr>
      <w:r>
        <w:rPr>
          <w:rFonts w:ascii="宋体" w:hAnsi="宋体" w:hint="eastAsia"/>
          <w:b/>
          <w:kern w:val="0"/>
          <w:sz w:val="24"/>
        </w:rPr>
        <w:t>4.质疑函的质疑请求应与质疑事项相关。</w:t>
      </w:r>
    </w:p>
    <w:p w:rsidR="00C45723" w:rsidRDefault="000758C4">
      <w:pPr>
        <w:spacing w:line="360" w:lineRule="auto"/>
        <w:ind w:leftChars="12" w:left="25" w:firstLineChars="147" w:firstLine="354"/>
        <w:contextualSpacing/>
        <w:rPr>
          <w:rFonts w:ascii="宋体" w:hAnsi="宋体"/>
          <w:b/>
          <w:kern w:val="0"/>
          <w:sz w:val="20"/>
          <w:szCs w:val="21"/>
        </w:rPr>
      </w:pPr>
      <w:r>
        <w:rPr>
          <w:rFonts w:ascii="宋体" w:hAnsi="宋体" w:hint="eastAsia"/>
          <w:b/>
          <w:kern w:val="0"/>
          <w:sz w:val="24"/>
        </w:rPr>
        <w:t>5.质疑供应商为法人或者其他组织的，</w:t>
      </w:r>
      <w:proofErr w:type="gramStart"/>
      <w:r>
        <w:rPr>
          <w:rFonts w:ascii="宋体" w:hAnsi="宋体" w:hint="eastAsia"/>
          <w:b/>
          <w:kern w:val="0"/>
          <w:sz w:val="24"/>
        </w:rPr>
        <w:t>质疑函应由</w:t>
      </w:r>
      <w:proofErr w:type="gramEnd"/>
      <w:r>
        <w:rPr>
          <w:rFonts w:ascii="宋体" w:hAnsi="宋体" w:hint="eastAsia"/>
          <w:b/>
          <w:kern w:val="0"/>
          <w:sz w:val="24"/>
        </w:rPr>
        <w:t>法定代表人、主要负责人，或者其授权代表签字或者盖章，并加盖公章。</w:t>
      </w:r>
    </w:p>
    <w:p w:rsidR="00C45723" w:rsidRDefault="00C45723">
      <w:pPr>
        <w:snapToGrid w:val="0"/>
        <w:rPr>
          <w:rFonts w:ascii="宋体" w:hAnsi="Courier New"/>
          <w:b/>
          <w:kern w:val="0"/>
          <w:sz w:val="24"/>
        </w:rPr>
      </w:pPr>
    </w:p>
    <w:p w:rsidR="00C45723" w:rsidRDefault="000758C4">
      <w:pPr>
        <w:spacing w:line="460" w:lineRule="exact"/>
        <w:jc w:val="center"/>
        <w:rPr>
          <w:rFonts w:eastAsia="隶书"/>
          <w:sz w:val="44"/>
        </w:rPr>
      </w:pPr>
      <w:r>
        <w:rPr>
          <w:rFonts w:eastAsia="隶书"/>
          <w:sz w:val="44"/>
        </w:rPr>
        <w:br w:type="page"/>
      </w:r>
    </w:p>
    <w:p w:rsidR="00C45723" w:rsidRDefault="000758C4">
      <w:pPr>
        <w:spacing w:line="360" w:lineRule="auto"/>
        <w:jc w:val="center"/>
        <w:rPr>
          <w:rFonts w:ascii="宋体" w:hAnsi="宋体"/>
          <w:b/>
          <w:bCs/>
          <w:sz w:val="32"/>
          <w:szCs w:val="32"/>
        </w:rPr>
      </w:pPr>
      <w:r>
        <w:rPr>
          <w:rFonts w:ascii="宋体" w:hAnsi="宋体" w:hint="eastAsia"/>
          <w:b/>
          <w:bCs/>
          <w:sz w:val="32"/>
          <w:szCs w:val="32"/>
        </w:rPr>
        <w:lastRenderedPageBreak/>
        <w:t>投诉书（格式）</w:t>
      </w:r>
    </w:p>
    <w:p w:rsidR="00C45723" w:rsidRDefault="000758C4">
      <w:pPr>
        <w:snapToGrid w:val="0"/>
        <w:spacing w:line="360" w:lineRule="auto"/>
        <w:ind w:firstLineChars="200" w:firstLine="482"/>
        <w:rPr>
          <w:rFonts w:ascii="宋体" w:hAnsi="宋体"/>
          <w:b/>
          <w:bCs/>
          <w:kern w:val="0"/>
          <w:sz w:val="24"/>
        </w:rPr>
      </w:pPr>
      <w:r>
        <w:rPr>
          <w:rFonts w:ascii="宋体" w:hAnsi="宋体" w:hint="eastAsia"/>
          <w:b/>
          <w:bCs/>
          <w:kern w:val="0"/>
          <w:sz w:val="24"/>
        </w:rPr>
        <w:t>一、投诉相关主体基本情况：</w:t>
      </w:r>
    </w:p>
    <w:p w:rsidR="00C45723" w:rsidRDefault="000758C4">
      <w:pPr>
        <w:snapToGrid w:val="0"/>
        <w:spacing w:line="360" w:lineRule="auto"/>
        <w:ind w:firstLineChars="200" w:firstLine="480"/>
        <w:rPr>
          <w:rFonts w:ascii="宋体" w:hAnsi="宋体"/>
          <w:bCs/>
          <w:kern w:val="0"/>
          <w:sz w:val="24"/>
          <w:u w:val="single"/>
        </w:rPr>
      </w:pPr>
      <w:r>
        <w:rPr>
          <w:rFonts w:ascii="宋体" w:hAnsi="宋体" w:hint="eastAsia"/>
          <w:bCs/>
          <w:kern w:val="0"/>
          <w:sz w:val="24"/>
        </w:rPr>
        <w:t>供应商：</w:t>
      </w:r>
      <w:r>
        <w:rPr>
          <w:rFonts w:ascii="宋体" w:hAnsi="宋体" w:hint="eastAsia"/>
          <w:bCs/>
          <w:kern w:val="0"/>
          <w:sz w:val="24"/>
          <w:u w:val="single"/>
        </w:rPr>
        <w:t xml:space="preserve">                                                                        </w:t>
      </w:r>
      <w:r>
        <w:rPr>
          <w:rFonts w:ascii="宋体" w:hAnsi="宋体" w:hint="eastAsia"/>
          <w:bCs/>
          <w:kern w:val="0"/>
          <w:sz w:val="24"/>
        </w:rPr>
        <w:t xml:space="preserve">                 </w:t>
      </w:r>
    </w:p>
    <w:p w:rsidR="00C45723" w:rsidRDefault="000758C4">
      <w:pPr>
        <w:snapToGrid w:val="0"/>
        <w:spacing w:line="360" w:lineRule="auto"/>
        <w:ind w:firstLineChars="200" w:firstLine="480"/>
        <w:rPr>
          <w:rFonts w:ascii="宋体" w:hAnsi="宋体"/>
          <w:bCs/>
          <w:kern w:val="0"/>
          <w:sz w:val="24"/>
        </w:rPr>
      </w:pPr>
      <w:r>
        <w:rPr>
          <w:rFonts w:ascii="宋体" w:hAnsi="宋体"/>
          <w:bCs/>
          <w:kern w:val="0"/>
          <w:sz w:val="24"/>
        </w:rPr>
        <w:t>地址</w:t>
      </w:r>
      <w:r>
        <w:rPr>
          <w:rFonts w:ascii="宋体" w:hAnsi="宋体" w:hint="eastAsia"/>
          <w:bCs/>
          <w:kern w:val="0"/>
          <w:sz w:val="24"/>
        </w:rPr>
        <w:t>：</w:t>
      </w:r>
      <w:r>
        <w:rPr>
          <w:rFonts w:ascii="宋体" w:hAnsi="宋体" w:hint="eastAsia"/>
          <w:bCs/>
          <w:kern w:val="0"/>
          <w:sz w:val="24"/>
          <w:u w:val="single"/>
        </w:rPr>
        <w:t xml:space="preserve">                                          </w:t>
      </w:r>
      <w:r>
        <w:rPr>
          <w:rFonts w:ascii="宋体" w:hAnsi="宋体"/>
          <w:bCs/>
          <w:kern w:val="0"/>
          <w:sz w:val="24"/>
        </w:rPr>
        <w:t>邮编</w:t>
      </w:r>
      <w:r>
        <w:rPr>
          <w:rFonts w:ascii="宋体" w:hAnsi="宋体" w:hint="eastAsia"/>
          <w:bCs/>
          <w:kern w:val="0"/>
          <w:sz w:val="24"/>
        </w:rPr>
        <w:t>：</w:t>
      </w:r>
      <w:r>
        <w:rPr>
          <w:rFonts w:ascii="宋体" w:hAnsi="宋体" w:hint="eastAsia"/>
          <w:bCs/>
          <w:kern w:val="0"/>
          <w:sz w:val="24"/>
          <w:u w:val="single"/>
        </w:rPr>
        <w:t xml:space="preserve">                          </w:t>
      </w:r>
      <w:r>
        <w:rPr>
          <w:rFonts w:ascii="宋体" w:hAnsi="宋体" w:hint="eastAsia"/>
          <w:bCs/>
          <w:kern w:val="0"/>
          <w:sz w:val="24"/>
        </w:rPr>
        <w:t xml:space="preserve">                 </w:t>
      </w:r>
    </w:p>
    <w:p w:rsidR="00C45723" w:rsidRDefault="000758C4">
      <w:pPr>
        <w:snapToGrid w:val="0"/>
        <w:spacing w:line="360" w:lineRule="auto"/>
        <w:ind w:firstLineChars="200" w:firstLine="480"/>
        <w:rPr>
          <w:rFonts w:ascii="宋体" w:hAnsi="宋体"/>
          <w:bCs/>
          <w:kern w:val="0"/>
          <w:sz w:val="24"/>
          <w:u w:val="single"/>
        </w:rPr>
      </w:pPr>
      <w:r>
        <w:rPr>
          <w:rFonts w:ascii="宋体" w:hAnsi="宋体" w:hint="eastAsia"/>
          <w:bCs/>
          <w:kern w:val="0"/>
          <w:sz w:val="24"/>
        </w:rPr>
        <w:t>法定代表人/主要负责人：</w:t>
      </w:r>
      <w:r>
        <w:rPr>
          <w:rFonts w:ascii="宋体" w:hAnsi="宋体" w:hint="eastAsia"/>
          <w:bCs/>
          <w:kern w:val="0"/>
          <w:sz w:val="24"/>
          <w:u w:val="single"/>
        </w:rPr>
        <w:t xml:space="preserve">                                                         </w:t>
      </w:r>
    </w:p>
    <w:p w:rsidR="00C45723" w:rsidRDefault="000758C4">
      <w:pPr>
        <w:snapToGrid w:val="0"/>
        <w:spacing w:line="360" w:lineRule="auto"/>
        <w:ind w:firstLineChars="200" w:firstLine="480"/>
        <w:rPr>
          <w:rFonts w:ascii="宋体" w:hAnsi="宋体"/>
          <w:bCs/>
          <w:kern w:val="0"/>
          <w:sz w:val="24"/>
        </w:rPr>
      </w:pPr>
      <w:r>
        <w:rPr>
          <w:rFonts w:ascii="宋体" w:hAnsi="宋体"/>
          <w:bCs/>
          <w:kern w:val="0"/>
          <w:sz w:val="24"/>
        </w:rPr>
        <w:t>联系电话</w:t>
      </w:r>
      <w:r>
        <w:rPr>
          <w:rFonts w:ascii="宋体" w:hAnsi="宋体" w:hint="eastAsia"/>
          <w:bCs/>
          <w:kern w:val="0"/>
          <w:sz w:val="24"/>
        </w:rPr>
        <w:t>：</w:t>
      </w:r>
      <w:r>
        <w:rPr>
          <w:rFonts w:ascii="宋体" w:hAnsi="宋体" w:hint="eastAsia"/>
          <w:bCs/>
          <w:kern w:val="0"/>
          <w:sz w:val="24"/>
          <w:u w:val="single"/>
        </w:rPr>
        <w:t xml:space="preserve">                                         </w:t>
      </w:r>
    </w:p>
    <w:p w:rsidR="00C45723" w:rsidRDefault="000758C4">
      <w:pPr>
        <w:snapToGrid w:val="0"/>
        <w:spacing w:line="360" w:lineRule="auto"/>
        <w:ind w:firstLineChars="200" w:firstLine="480"/>
        <w:rPr>
          <w:rFonts w:ascii="宋体" w:hAnsi="宋体"/>
          <w:bCs/>
          <w:kern w:val="0"/>
          <w:sz w:val="24"/>
          <w:u w:val="single"/>
        </w:rPr>
      </w:pPr>
      <w:r>
        <w:rPr>
          <w:rFonts w:ascii="宋体" w:hAnsi="宋体" w:hint="eastAsia"/>
          <w:bCs/>
          <w:kern w:val="0"/>
          <w:sz w:val="24"/>
        </w:rPr>
        <w:t>授权代表：</w:t>
      </w:r>
      <w:r>
        <w:rPr>
          <w:rFonts w:ascii="宋体" w:hAnsi="宋体" w:hint="eastAsia"/>
          <w:bCs/>
          <w:kern w:val="0"/>
          <w:sz w:val="24"/>
          <w:u w:val="single"/>
        </w:rPr>
        <w:t xml:space="preserve">                                         </w:t>
      </w:r>
      <w:r>
        <w:rPr>
          <w:rFonts w:ascii="宋体" w:hAnsi="宋体"/>
          <w:bCs/>
          <w:kern w:val="0"/>
          <w:sz w:val="24"/>
        </w:rPr>
        <w:t>联系</w:t>
      </w:r>
      <w:r>
        <w:rPr>
          <w:rFonts w:ascii="宋体" w:hAnsi="宋体" w:hint="eastAsia"/>
          <w:bCs/>
          <w:kern w:val="0"/>
          <w:sz w:val="24"/>
        </w:rPr>
        <w:t>电话：</w:t>
      </w:r>
      <w:r>
        <w:rPr>
          <w:rFonts w:ascii="宋体" w:hAnsi="宋体" w:hint="eastAsia"/>
          <w:bCs/>
          <w:kern w:val="0"/>
          <w:sz w:val="24"/>
          <w:u w:val="single"/>
        </w:rPr>
        <w:t xml:space="preserve">                   </w:t>
      </w:r>
    </w:p>
    <w:p w:rsidR="00C45723" w:rsidRDefault="000758C4">
      <w:pPr>
        <w:snapToGrid w:val="0"/>
        <w:spacing w:line="360" w:lineRule="auto"/>
        <w:ind w:firstLineChars="200" w:firstLine="480"/>
        <w:rPr>
          <w:rFonts w:ascii="宋体" w:hAnsi="宋体"/>
          <w:bCs/>
          <w:kern w:val="0"/>
          <w:sz w:val="24"/>
          <w:u w:val="single"/>
        </w:rPr>
      </w:pPr>
      <w:r>
        <w:rPr>
          <w:rFonts w:ascii="宋体" w:hAnsi="宋体"/>
          <w:bCs/>
          <w:kern w:val="0"/>
          <w:sz w:val="24"/>
        </w:rPr>
        <w:t>地址</w:t>
      </w:r>
      <w:r>
        <w:rPr>
          <w:rFonts w:ascii="宋体" w:hAnsi="宋体" w:hint="eastAsia"/>
          <w:bCs/>
          <w:kern w:val="0"/>
          <w:sz w:val="24"/>
        </w:rPr>
        <w:t>：</w:t>
      </w:r>
      <w:r>
        <w:rPr>
          <w:rFonts w:ascii="宋体" w:hAnsi="宋体" w:hint="eastAsia"/>
          <w:bCs/>
          <w:kern w:val="0"/>
          <w:sz w:val="24"/>
          <w:u w:val="single"/>
        </w:rPr>
        <w:t xml:space="preserve">                                                            </w:t>
      </w:r>
    </w:p>
    <w:p w:rsidR="00C45723" w:rsidRDefault="000758C4">
      <w:pPr>
        <w:snapToGrid w:val="0"/>
        <w:spacing w:line="360" w:lineRule="auto"/>
        <w:ind w:firstLineChars="200" w:firstLine="480"/>
        <w:rPr>
          <w:rFonts w:ascii="宋体" w:hAnsi="宋体"/>
          <w:bCs/>
          <w:kern w:val="0"/>
          <w:sz w:val="24"/>
        </w:rPr>
      </w:pPr>
      <w:r>
        <w:rPr>
          <w:rFonts w:ascii="宋体" w:hAnsi="宋体"/>
          <w:bCs/>
          <w:kern w:val="0"/>
          <w:sz w:val="24"/>
        </w:rPr>
        <w:t>邮编</w:t>
      </w:r>
      <w:r>
        <w:rPr>
          <w:rFonts w:ascii="宋体" w:hAnsi="宋体" w:hint="eastAsia"/>
          <w:bCs/>
          <w:kern w:val="0"/>
          <w:sz w:val="24"/>
        </w:rPr>
        <w:t>：</w:t>
      </w:r>
      <w:r>
        <w:rPr>
          <w:rFonts w:ascii="宋体" w:hAnsi="宋体" w:hint="eastAsia"/>
          <w:bCs/>
          <w:kern w:val="0"/>
          <w:sz w:val="24"/>
          <w:u w:val="single"/>
        </w:rPr>
        <w:t xml:space="preserve">         </w:t>
      </w:r>
      <w:r>
        <w:rPr>
          <w:rFonts w:ascii="宋体" w:hAnsi="宋体" w:hint="eastAsia"/>
          <w:bCs/>
          <w:kern w:val="0"/>
          <w:sz w:val="24"/>
        </w:rPr>
        <w:t xml:space="preserve">   </w:t>
      </w:r>
    </w:p>
    <w:p w:rsidR="00C45723" w:rsidRDefault="000758C4">
      <w:pPr>
        <w:snapToGrid w:val="0"/>
        <w:spacing w:line="360" w:lineRule="auto"/>
        <w:ind w:firstLineChars="200" w:firstLine="480"/>
        <w:rPr>
          <w:rFonts w:ascii="宋体" w:hAnsi="宋体"/>
          <w:bCs/>
          <w:kern w:val="0"/>
          <w:sz w:val="24"/>
        </w:rPr>
      </w:pPr>
      <w:r>
        <w:rPr>
          <w:rFonts w:ascii="宋体" w:hAnsi="宋体" w:hint="eastAsia"/>
          <w:bCs/>
          <w:kern w:val="0"/>
          <w:sz w:val="24"/>
        </w:rPr>
        <w:t>被投诉人1：</w:t>
      </w:r>
    </w:p>
    <w:p w:rsidR="00C45723" w:rsidRDefault="000758C4">
      <w:pPr>
        <w:snapToGrid w:val="0"/>
        <w:spacing w:line="360" w:lineRule="auto"/>
        <w:ind w:firstLineChars="200" w:firstLine="480"/>
        <w:rPr>
          <w:rFonts w:ascii="宋体" w:hAnsi="宋体"/>
          <w:bCs/>
          <w:kern w:val="0"/>
          <w:sz w:val="24"/>
          <w:u w:val="single"/>
        </w:rPr>
      </w:pPr>
      <w:r>
        <w:rPr>
          <w:rFonts w:ascii="宋体" w:hAnsi="宋体" w:hint="eastAsia"/>
          <w:bCs/>
          <w:kern w:val="0"/>
          <w:sz w:val="24"/>
        </w:rPr>
        <w:t>地址：</w:t>
      </w:r>
      <w:r>
        <w:rPr>
          <w:rFonts w:ascii="宋体" w:hAnsi="宋体" w:hint="eastAsia"/>
          <w:bCs/>
          <w:kern w:val="0"/>
          <w:sz w:val="24"/>
          <w:u w:val="single"/>
        </w:rPr>
        <w:t xml:space="preserve">                                                            </w:t>
      </w:r>
    </w:p>
    <w:p w:rsidR="00C45723" w:rsidRDefault="000758C4">
      <w:pPr>
        <w:snapToGrid w:val="0"/>
        <w:spacing w:line="360" w:lineRule="auto"/>
        <w:ind w:firstLineChars="200" w:firstLine="480"/>
        <w:rPr>
          <w:rFonts w:ascii="宋体" w:hAnsi="宋体"/>
          <w:bCs/>
          <w:kern w:val="0"/>
          <w:sz w:val="24"/>
        </w:rPr>
      </w:pPr>
      <w:r>
        <w:rPr>
          <w:rFonts w:ascii="宋体" w:hAnsi="宋体"/>
          <w:bCs/>
          <w:kern w:val="0"/>
          <w:sz w:val="24"/>
        </w:rPr>
        <w:t>邮编</w:t>
      </w:r>
      <w:r>
        <w:rPr>
          <w:rFonts w:ascii="宋体" w:hAnsi="宋体" w:hint="eastAsia"/>
          <w:bCs/>
          <w:kern w:val="0"/>
          <w:sz w:val="24"/>
        </w:rPr>
        <w:t>：</w:t>
      </w:r>
      <w:r>
        <w:rPr>
          <w:rFonts w:ascii="宋体" w:hAnsi="宋体" w:hint="eastAsia"/>
          <w:bCs/>
          <w:kern w:val="0"/>
          <w:sz w:val="24"/>
          <w:u w:val="single"/>
        </w:rPr>
        <w:t xml:space="preserve">         </w:t>
      </w:r>
      <w:r>
        <w:rPr>
          <w:rFonts w:ascii="宋体" w:hAnsi="宋体" w:hint="eastAsia"/>
          <w:bCs/>
          <w:kern w:val="0"/>
          <w:sz w:val="24"/>
        </w:rPr>
        <w:t xml:space="preserve">  </w:t>
      </w:r>
    </w:p>
    <w:p w:rsidR="00C45723" w:rsidRDefault="000758C4">
      <w:pPr>
        <w:snapToGrid w:val="0"/>
        <w:spacing w:line="360" w:lineRule="auto"/>
        <w:ind w:firstLineChars="200" w:firstLine="480"/>
        <w:rPr>
          <w:rFonts w:ascii="宋体" w:hAnsi="宋体"/>
          <w:bCs/>
          <w:kern w:val="0"/>
          <w:sz w:val="24"/>
          <w:u w:val="single"/>
        </w:rPr>
      </w:pPr>
      <w:r>
        <w:rPr>
          <w:rFonts w:ascii="宋体" w:hAnsi="宋体" w:hint="eastAsia"/>
          <w:bCs/>
          <w:kern w:val="0"/>
          <w:sz w:val="24"/>
        </w:rPr>
        <w:t>联系人：</w:t>
      </w:r>
      <w:r>
        <w:rPr>
          <w:rFonts w:ascii="宋体" w:hAnsi="宋体" w:hint="eastAsia"/>
          <w:bCs/>
          <w:kern w:val="0"/>
          <w:sz w:val="24"/>
          <w:u w:val="single"/>
        </w:rPr>
        <w:t xml:space="preserve">                                                </w:t>
      </w:r>
      <w:r>
        <w:rPr>
          <w:rFonts w:ascii="宋体" w:hAnsi="宋体"/>
          <w:bCs/>
          <w:kern w:val="0"/>
          <w:sz w:val="24"/>
        </w:rPr>
        <w:t>联系</w:t>
      </w:r>
      <w:r>
        <w:rPr>
          <w:rFonts w:ascii="宋体" w:hAnsi="宋体" w:hint="eastAsia"/>
          <w:bCs/>
          <w:kern w:val="0"/>
          <w:sz w:val="24"/>
        </w:rPr>
        <w:t>电话：</w:t>
      </w:r>
      <w:r>
        <w:rPr>
          <w:rFonts w:ascii="宋体" w:hAnsi="宋体" w:hint="eastAsia"/>
          <w:bCs/>
          <w:kern w:val="0"/>
          <w:sz w:val="24"/>
          <w:u w:val="single"/>
        </w:rPr>
        <w:t xml:space="preserve">                </w:t>
      </w:r>
    </w:p>
    <w:p w:rsidR="00C45723" w:rsidRDefault="000758C4">
      <w:pPr>
        <w:snapToGrid w:val="0"/>
        <w:spacing w:line="360" w:lineRule="auto"/>
        <w:ind w:firstLineChars="200" w:firstLine="480"/>
        <w:rPr>
          <w:rFonts w:ascii="宋体" w:hAnsi="宋体"/>
          <w:bCs/>
          <w:kern w:val="0"/>
          <w:sz w:val="24"/>
        </w:rPr>
      </w:pPr>
      <w:r>
        <w:rPr>
          <w:rFonts w:ascii="宋体" w:hAnsi="宋体" w:hint="eastAsia"/>
          <w:bCs/>
          <w:kern w:val="0"/>
          <w:sz w:val="24"/>
        </w:rPr>
        <w:t>被投诉人2：</w:t>
      </w:r>
    </w:p>
    <w:p w:rsidR="00C45723" w:rsidRDefault="000758C4">
      <w:pPr>
        <w:snapToGrid w:val="0"/>
        <w:spacing w:line="360" w:lineRule="auto"/>
        <w:ind w:firstLineChars="200" w:firstLine="480"/>
        <w:rPr>
          <w:rFonts w:ascii="宋体" w:hAnsi="宋体"/>
          <w:bCs/>
          <w:kern w:val="0"/>
          <w:sz w:val="24"/>
        </w:rPr>
      </w:pPr>
      <w:r>
        <w:rPr>
          <w:rFonts w:ascii="宋体" w:hAnsi="宋体"/>
          <w:bCs/>
          <w:kern w:val="0"/>
          <w:sz w:val="24"/>
        </w:rPr>
        <w:t>……</w:t>
      </w:r>
    </w:p>
    <w:p w:rsidR="00C45723" w:rsidRDefault="000758C4">
      <w:pPr>
        <w:snapToGrid w:val="0"/>
        <w:spacing w:line="360" w:lineRule="auto"/>
        <w:ind w:firstLineChars="200" w:firstLine="480"/>
        <w:rPr>
          <w:rFonts w:ascii="宋体" w:hAnsi="宋体"/>
          <w:bCs/>
          <w:kern w:val="0"/>
          <w:sz w:val="24"/>
          <w:u w:val="single"/>
        </w:rPr>
      </w:pPr>
      <w:r>
        <w:rPr>
          <w:rFonts w:ascii="宋体" w:hAnsi="宋体" w:hint="eastAsia"/>
          <w:bCs/>
          <w:kern w:val="0"/>
          <w:sz w:val="24"/>
        </w:rPr>
        <w:t>相关供应商：</w:t>
      </w:r>
      <w:r>
        <w:rPr>
          <w:rFonts w:ascii="宋体" w:hAnsi="宋体" w:hint="eastAsia"/>
          <w:bCs/>
          <w:kern w:val="0"/>
          <w:sz w:val="24"/>
          <w:u w:val="single"/>
        </w:rPr>
        <w:t xml:space="preserve">                                                                       </w:t>
      </w:r>
    </w:p>
    <w:p w:rsidR="00C45723" w:rsidRDefault="000758C4">
      <w:pPr>
        <w:snapToGrid w:val="0"/>
        <w:spacing w:line="360" w:lineRule="auto"/>
        <w:ind w:firstLineChars="200" w:firstLine="480"/>
        <w:rPr>
          <w:rFonts w:ascii="宋体" w:hAnsi="宋体"/>
          <w:bCs/>
          <w:kern w:val="0"/>
          <w:sz w:val="24"/>
          <w:u w:val="single"/>
        </w:rPr>
      </w:pPr>
      <w:r>
        <w:rPr>
          <w:rFonts w:ascii="宋体" w:hAnsi="宋体"/>
          <w:bCs/>
          <w:kern w:val="0"/>
          <w:sz w:val="24"/>
        </w:rPr>
        <w:t>地址</w:t>
      </w:r>
      <w:r>
        <w:rPr>
          <w:rFonts w:ascii="宋体" w:hAnsi="宋体" w:hint="eastAsia"/>
          <w:bCs/>
          <w:kern w:val="0"/>
          <w:sz w:val="24"/>
        </w:rPr>
        <w:t>：</w:t>
      </w:r>
      <w:r>
        <w:rPr>
          <w:rFonts w:ascii="宋体" w:hAnsi="宋体" w:hint="eastAsia"/>
          <w:bCs/>
          <w:kern w:val="0"/>
          <w:sz w:val="24"/>
          <w:u w:val="single"/>
        </w:rPr>
        <w:t xml:space="preserve">                                              </w:t>
      </w:r>
      <w:r>
        <w:rPr>
          <w:rFonts w:ascii="宋体" w:hAnsi="宋体"/>
          <w:bCs/>
          <w:kern w:val="0"/>
          <w:sz w:val="24"/>
        </w:rPr>
        <w:t>邮编</w:t>
      </w:r>
      <w:r>
        <w:rPr>
          <w:rFonts w:ascii="宋体" w:hAnsi="宋体" w:hint="eastAsia"/>
          <w:bCs/>
          <w:kern w:val="0"/>
          <w:sz w:val="24"/>
        </w:rPr>
        <w:t>：</w:t>
      </w:r>
      <w:r>
        <w:rPr>
          <w:rFonts w:ascii="宋体" w:hAnsi="宋体" w:hint="eastAsia"/>
          <w:bCs/>
          <w:kern w:val="0"/>
          <w:sz w:val="24"/>
          <w:u w:val="single"/>
        </w:rPr>
        <w:t xml:space="preserve">                         </w:t>
      </w:r>
    </w:p>
    <w:p w:rsidR="00C45723" w:rsidRDefault="000758C4">
      <w:pPr>
        <w:snapToGrid w:val="0"/>
        <w:spacing w:line="360" w:lineRule="auto"/>
        <w:ind w:firstLineChars="200" w:firstLine="480"/>
        <w:rPr>
          <w:rFonts w:ascii="宋体" w:hAnsi="宋体"/>
          <w:bCs/>
          <w:kern w:val="0"/>
          <w:sz w:val="24"/>
        </w:rPr>
      </w:pPr>
      <w:r>
        <w:rPr>
          <w:rFonts w:ascii="宋体" w:hAnsi="宋体" w:hint="eastAsia"/>
          <w:bCs/>
          <w:kern w:val="0"/>
          <w:sz w:val="24"/>
        </w:rPr>
        <w:t>联系人：</w:t>
      </w:r>
      <w:r>
        <w:rPr>
          <w:rFonts w:ascii="宋体" w:hAnsi="宋体" w:hint="eastAsia"/>
          <w:bCs/>
          <w:kern w:val="0"/>
          <w:sz w:val="24"/>
          <w:u w:val="single"/>
        </w:rPr>
        <w:t xml:space="preserve">                                            </w:t>
      </w:r>
      <w:r>
        <w:rPr>
          <w:rFonts w:ascii="宋体" w:hAnsi="宋体"/>
          <w:bCs/>
          <w:kern w:val="0"/>
          <w:sz w:val="24"/>
        </w:rPr>
        <w:t>联系</w:t>
      </w:r>
      <w:r>
        <w:rPr>
          <w:rFonts w:ascii="宋体" w:hAnsi="宋体" w:hint="eastAsia"/>
          <w:bCs/>
          <w:kern w:val="0"/>
          <w:sz w:val="24"/>
        </w:rPr>
        <w:t>电话：</w:t>
      </w:r>
      <w:r>
        <w:rPr>
          <w:rFonts w:ascii="宋体" w:hAnsi="宋体" w:hint="eastAsia"/>
          <w:bCs/>
          <w:kern w:val="0"/>
          <w:sz w:val="24"/>
          <w:u w:val="single"/>
        </w:rPr>
        <w:t xml:space="preserve">                     </w:t>
      </w:r>
      <w:r>
        <w:rPr>
          <w:rFonts w:ascii="宋体" w:hAnsi="宋体" w:hint="eastAsia"/>
          <w:bCs/>
          <w:kern w:val="0"/>
          <w:sz w:val="24"/>
        </w:rPr>
        <w:t xml:space="preserve">                </w:t>
      </w:r>
    </w:p>
    <w:p w:rsidR="00C45723" w:rsidRDefault="000758C4">
      <w:pPr>
        <w:snapToGrid w:val="0"/>
        <w:spacing w:line="360" w:lineRule="auto"/>
        <w:ind w:firstLineChars="200" w:firstLine="482"/>
        <w:rPr>
          <w:rFonts w:ascii="宋体" w:hAnsi="宋体"/>
          <w:b/>
          <w:bCs/>
          <w:kern w:val="0"/>
          <w:sz w:val="24"/>
        </w:rPr>
      </w:pPr>
      <w:r>
        <w:rPr>
          <w:rFonts w:ascii="宋体" w:hAnsi="宋体" w:hint="eastAsia"/>
          <w:b/>
          <w:bCs/>
          <w:kern w:val="0"/>
          <w:sz w:val="24"/>
        </w:rPr>
        <w:t>二、投诉项目基本情况：</w:t>
      </w:r>
    </w:p>
    <w:p w:rsidR="00C45723" w:rsidRDefault="000758C4" w:rsidP="000758C4">
      <w:pPr>
        <w:spacing w:line="360" w:lineRule="auto"/>
        <w:ind w:leftChars="12" w:left="25" w:firstLineChars="197" w:firstLine="473"/>
        <w:rPr>
          <w:rFonts w:ascii="宋体" w:hAnsi="宋体"/>
          <w:kern w:val="0"/>
          <w:sz w:val="24"/>
        </w:rPr>
      </w:pPr>
      <w:r>
        <w:rPr>
          <w:rFonts w:ascii="宋体" w:hAnsi="宋体" w:hint="eastAsia"/>
          <w:bCs/>
          <w:kern w:val="0"/>
          <w:sz w:val="24"/>
        </w:rPr>
        <w:t>采购</w:t>
      </w:r>
      <w:r>
        <w:rPr>
          <w:rFonts w:ascii="宋体" w:hAnsi="宋体" w:hint="eastAsia"/>
          <w:kern w:val="0"/>
          <w:sz w:val="24"/>
        </w:rPr>
        <w:t>项目的名称：</w:t>
      </w:r>
      <w:r>
        <w:rPr>
          <w:rFonts w:ascii="宋体" w:hAnsi="宋体" w:hint="eastAsia"/>
          <w:bCs/>
          <w:kern w:val="0"/>
          <w:sz w:val="24"/>
          <w:u w:val="single"/>
        </w:rPr>
        <w:t xml:space="preserve">                                                                   </w:t>
      </w:r>
    </w:p>
    <w:p w:rsidR="00C45723" w:rsidRDefault="000758C4" w:rsidP="000758C4">
      <w:pPr>
        <w:spacing w:line="360" w:lineRule="auto"/>
        <w:ind w:leftChars="12" w:left="25" w:firstLineChars="197" w:firstLine="473"/>
        <w:rPr>
          <w:rFonts w:ascii="宋体" w:hAnsi="宋体"/>
          <w:kern w:val="0"/>
          <w:sz w:val="24"/>
        </w:rPr>
      </w:pPr>
      <w:r>
        <w:rPr>
          <w:rFonts w:ascii="宋体" w:hAnsi="宋体" w:hint="eastAsia"/>
          <w:bCs/>
          <w:kern w:val="0"/>
          <w:sz w:val="24"/>
        </w:rPr>
        <w:t>采购</w:t>
      </w:r>
      <w:r>
        <w:rPr>
          <w:rFonts w:ascii="宋体" w:hAnsi="宋体" w:hint="eastAsia"/>
          <w:kern w:val="0"/>
          <w:sz w:val="24"/>
        </w:rPr>
        <w:t>项目的编号：</w:t>
      </w:r>
      <w:r>
        <w:rPr>
          <w:rFonts w:ascii="宋体" w:hAnsi="宋体" w:hint="eastAsia"/>
          <w:bCs/>
          <w:kern w:val="0"/>
          <w:sz w:val="24"/>
          <w:u w:val="single"/>
        </w:rPr>
        <w:t xml:space="preserve">                                          </w:t>
      </w:r>
    </w:p>
    <w:p w:rsidR="00C45723" w:rsidRDefault="000758C4" w:rsidP="000758C4">
      <w:pPr>
        <w:spacing w:line="360" w:lineRule="auto"/>
        <w:ind w:leftChars="12" w:left="25" w:firstLineChars="197" w:firstLine="473"/>
        <w:rPr>
          <w:rFonts w:ascii="宋体" w:hAnsi="宋体"/>
          <w:bCs/>
          <w:kern w:val="0"/>
          <w:sz w:val="24"/>
          <w:u w:val="single"/>
        </w:rPr>
      </w:pPr>
      <w:r>
        <w:rPr>
          <w:rFonts w:ascii="宋体" w:hAnsi="宋体" w:hint="eastAsia"/>
          <w:kern w:val="0"/>
          <w:sz w:val="24"/>
        </w:rPr>
        <w:t>采购人名称：</w:t>
      </w:r>
      <w:r>
        <w:rPr>
          <w:rFonts w:ascii="宋体" w:hAnsi="宋体" w:hint="eastAsia"/>
          <w:bCs/>
          <w:kern w:val="0"/>
          <w:sz w:val="24"/>
          <w:u w:val="single"/>
        </w:rPr>
        <w:t xml:space="preserve">                                                                        </w:t>
      </w:r>
    </w:p>
    <w:p w:rsidR="00C45723" w:rsidRDefault="000758C4" w:rsidP="000758C4">
      <w:pPr>
        <w:spacing w:line="360" w:lineRule="auto"/>
        <w:ind w:leftChars="12" w:left="25" w:firstLineChars="197" w:firstLine="473"/>
        <w:rPr>
          <w:rFonts w:ascii="宋体" w:hAnsi="宋体"/>
          <w:bCs/>
          <w:kern w:val="0"/>
          <w:sz w:val="24"/>
          <w:u w:val="single"/>
        </w:rPr>
      </w:pPr>
      <w:r>
        <w:rPr>
          <w:rFonts w:ascii="宋体" w:hAnsi="宋体" w:hint="eastAsia"/>
          <w:kern w:val="0"/>
          <w:sz w:val="24"/>
        </w:rPr>
        <w:t>代理机构名称：</w:t>
      </w:r>
      <w:r>
        <w:rPr>
          <w:rFonts w:ascii="宋体" w:hAnsi="宋体" w:hint="eastAsia"/>
          <w:bCs/>
          <w:kern w:val="0"/>
          <w:sz w:val="24"/>
          <w:u w:val="single"/>
        </w:rPr>
        <w:t xml:space="preserve">                                                                      </w:t>
      </w:r>
    </w:p>
    <w:p w:rsidR="00C45723" w:rsidRDefault="000758C4" w:rsidP="000758C4">
      <w:pPr>
        <w:spacing w:line="360" w:lineRule="auto"/>
        <w:ind w:leftChars="12" w:left="25" w:firstLineChars="197" w:firstLine="473"/>
        <w:rPr>
          <w:rFonts w:ascii="宋体" w:hAnsi="宋体"/>
          <w:bCs/>
          <w:kern w:val="0"/>
          <w:sz w:val="24"/>
          <w:u w:val="single"/>
        </w:rPr>
      </w:pPr>
      <w:r>
        <w:rPr>
          <w:rFonts w:ascii="宋体" w:hAnsi="宋体" w:hint="eastAsia"/>
          <w:bCs/>
          <w:kern w:val="0"/>
          <w:sz w:val="24"/>
        </w:rPr>
        <w:t>竞争性磋商文件公告：</w:t>
      </w:r>
      <w:r>
        <w:rPr>
          <w:rFonts w:ascii="宋体" w:hAnsi="宋体" w:hint="eastAsia"/>
          <w:bCs/>
          <w:kern w:val="0"/>
          <w:sz w:val="24"/>
          <w:u w:val="single"/>
        </w:rPr>
        <w:t>是/否</w:t>
      </w:r>
      <w:r>
        <w:rPr>
          <w:rFonts w:ascii="宋体" w:hAnsi="宋体" w:hint="eastAsia"/>
          <w:bCs/>
          <w:kern w:val="0"/>
          <w:sz w:val="24"/>
        </w:rPr>
        <w:t>公告期限：</w:t>
      </w:r>
      <w:r>
        <w:rPr>
          <w:rFonts w:ascii="宋体" w:hAnsi="宋体" w:hint="eastAsia"/>
          <w:bCs/>
          <w:kern w:val="0"/>
          <w:sz w:val="24"/>
          <w:u w:val="single"/>
        </w:rPr>
        <w:t xml:space="preserve">                                                       </w:t>
      </w:r>
    </w:p>
    <w:p w:rsidR="00C45723" w:rsidRDefault="000758C4" w:rsidP="000758C4">
      <w:pPr>
        <w:spacing w:line="360" w:lineRule="auto"/>
        <w:ind w:leftChars="12" w:left="25" w:firstLineChars="197" w:firstLine="473"/>
        <w:rPr>
          <w:rFonts w:ascii="宋体" w:hAnsi="宋体"/>
          <w:b/>
          <w:kern w:val="0"/>
          <w:sz w:val="24"/>
        </w:rPr>
      </w:pPr>
      <w:r>
        <w:rPr>
          <w:rFonts w:ascii="宋体" w:hAnsi="宋体" w:hint="eastAsia"/>
          <w:bCs/>
          <w:kern w:val="0"/>
          <w:sz w:val="24"/>
        </w:rPr>
        <w:t>采购结果公告：</w:t>
      </w:r>
      <w:r>
        <w:rPr>
          <w:rFonts w:ascii="宋体" w:hAnsi="宋体" w:hint="eastAsia"/>
          <w:bCs/>
          <w:kern w:val="0"/>
          <w:sz w:val="24"/>
          <w:u w:val="single"/>
        </w:rPr>
        <w:t>是/否</w:t>
      </w:r>
      <w:r>
        <w:rPr>
          <w:rFonts w:ascii="宋体" w:hAnsi="宋体" w:hint="eastAsia"/>
          <w:bCs/>
          <w:kern w:val="0"/>
          <w:sz w:val="24"/>
        </w:rPr>
        <w:t>公告期限：</w:t>
      </w:r>
      <w:r>
        <w:rPr>
          <w:rFonts w:ascii="宋体" w:hAnsi="宋体" w:hint="eastAsia"/>
          <w:bCs/>
          <w:kern w:val="0"/>
          <w:sz w:val="24"/>
          <w:u w:val="single"/>
        </w:rPr>
        <w:t xml:space="preserve">                                                       </w:t>
      </w:r>
    </w:p>
    <w:p w:rsidR="00C45723" w:rsidRDefault="000758C4">
      <w:pPr>
        <w:spacing w:line="360" w:lineRule="auto"/>
        <w:ind w:leftChars="12" w:left="25" w:firstLineChars="196" w:firstLine="472"/>
        <w:rPr>
          <w:rFonts w:ascii="宋体" w:hAnsi="宋体"/>
          <w:b/>
          <w:kern w:val="0"/>
          <w:sz w:val="24"/>
        </w:rPr>
      </w:pPr>
      <w:r>
        <w:rPr>
          <w:rFonts w:ascii="宋体" w:hAnsi="宋体" w:hint="eastAsia"/>
          <w:b/>
          <w:kern w:val="0"/>
          <w:sz w:val="24"/>
        </w:rPr>
        <w:t>三、质疑基本情况</w:t>
      </w:r>
    </w:p>
    <w:p w:rsidR="00C45723" w:rsidRDefault="000758C4">
      <w:pPr>
        <w:spacing w:line="360" w:lineRule="auto"/>
        <w:ind w:firstLineChars="200" w:firstLine="480"/>
        <w:rPr>
          <w:rFonts w:ascii="宋体" w:hAnsi="宋体"/>
          <w:kern w:val="0"/>
          <w:sz w:val="24"/>
        </w:rPr>
      </w:pPr>
      <w:r>
        <w:rPr>
          <w:rFonts w:ascii="宋体" w:hAnsi="宋体" w:hint="eastAsia"/>
          <w:kern w:val="0"/>
          <w:sz w:val="24"/>
        </w:rPr>
        <w:t>投诉人于</w:t>
      </w:r>
      <w:r>
        <w:rPr>
          <w:rFonts w:ascii="宋体" w:hAnsi="宋体" w:hint="eastAsia"/>
          <w:kern w:val="0"/>
          <w:sz w:val="24"/>
          <w:u w:val="single"/>
        </w:rPr>
        <w:t xml:space="preserve">      </w:t>
      </w:r>
      <w:r>
        <w:rPr>
          <w:rFonts w:ascii="宋体" w:hAnsi="宋体" w:hint="eastAsia"/>
          <w:kern w:val="0"/>
          <w:sz w:val="24"/>
        </w:rPr>
        <w:t>年</w:t>
      </w:r>
      <w:r>
        <w:rPr>
          <w:rFonts w:ascii="宋体" w:hAnsi="宋体" w:hint="eastAsia"/>
          <w:kern w:val="0"/>
          <w:sz w:val="24"/>
          <w:u w:val="single"/>
        </w:rPr>
        <w:t xml:space="preserve">   </w:t>
      </w:r>
      <w:r>
        <w:rPr>
          <w:rFonts w:ascii="宋体" w:hAnsi="宋体" w:hint="eastAsia"/>
          <w:kern w:val="0"/>
          <w:sz w:val="24"/>
        </w:rPr>
        <w:t>月</w:t>
      </w:r>
      <w:r>
        <w:rPr>
          <w:rFonts w:ascii="宋体" w:hAnsi="宋体" w:hint="eastAsia"/>
          <w:kern w:val="0"/>
          <w:sz w:val="24"/>
          <w:u w:val="single"/>
        </w:rPr>
        <w:t xml:space="preserve">   </w:t>
      </w:r>
      <w:r>
        <w:rPr>
          <w:rFonts w:ascii="宋体" w:hAnsi="宋体" w:hint="eastAsia"/>
          <w:kern w:val="0"/>
          <w:sz w:val="24"/>
        </w:rPr>
        <w:t>日，向</w:t>
      </w:r>
      <w:r>
        <w:rPr>
          <w:rFonts w:ascii="宋体" w:hAnsi="宋体" w:hint="eastAsia"/>
          <w:kern w:val="0"/>
          <w:sz w:val="24"/>
          <w:u w:val="single"/>
        </w:rPr>
        <w:t xml:space="preserve">                                </w:t>
      </w:r>
      <w:r>
        <w:rPr>
          <w:rFonts w:ascii="宋体" w:hAnsi="宋体" w:hint="eastAsia"/>
          <w:kern w:val="0"/>
          <w:sz w:val="24"/>
        </w:rPr>
        <w:t>提出质疑，质疑事项为：</w:t>
      </w:r>
    </w:p>
    <w:p w:rsidR="00C45723" w:rsidRDefault="000758C4">
      <w:pPr>
        <w:spacing w:line="360" w:lineRule="auto"/>
        <w:ind w:firstLine="241"/>
        <w:rPr>
          <w:rFonts w:ascii="宋体" w:hAnsi="宋体"/>
          <w:bCs/>
          <w:kern w:val="0"/>
          <w:sz w:val="24"/>
          <w:u w:val="single"/>
        </w:rPr>
      </w:pPr>
      <w:r>
        <w:rPr>
          <w:rFonts w:ascii="宋体" w:hAnsi="宋体" w:hint="eastAsia"/>
          <w:kern w:val="0"/>
          <w:sz w:val="24"/>
        </w:rPr>
        <w:t xml:space="preserve">    </w:t>
      </w:r>
      <w:r>
        <w:rPr>
          <w:rFonts w:ascii="宋体" w:hAnsi="宋体" w:hint="eastAsia"/>
          <w:bCs/>
          <w:kern w:val="0"/>
          <w:sz w:val="24"/>
          <w:u w:val="single"/>
        </w:rPr>
        <w:t xml:space="preserve">                                                                                      </w:t>
      </w:r>
    </w:p>
    <w:p w:rsidR="00C45723" w:rsidRDefault="000758C4">
      <w:pPr>
        <w:spacing w:line="360" w:lineRule="auto"/>
        <w:ind w:firstLine="241"/>
        <w:rPr>
          <w:rFonts w:ascii="宋体" w:hAnsi="宋体"/>
          <w:bCs/>
          <w:kern w:val="0"/>
          <w:sz w:val="24"/>
          <w:u w:val="single"/>
        </w:rPr>
      </w:pPr>
      <w:r>
        <w:rPr>
          <w:rFonts w:ascii="宋体" w:hAnsi="宋体" w:hint="eastAsia"/>
          <w:bCs/>
          <w:kern w:val="0"/>
          <w:sz w:val="24"/>
        </w:rPr>
        <w:t xml:space="preserve">    </w:t>
      </w:r>
      <w:r>
        <w:rPr>
          <w:rFonts w:ascii="宋体" w:hAnsi="宋体" w:hint="eastAsia"/>
          <w:bCs/>
          <w:kern w:val="0"/>
          <w:sz w:val="24"/>
          <w:u w:val="single"/>
        </w:rPr>
        <w:t xml:space="preserve">                                                                                      </w:t>
      </w:r>
    </w:p>
    <w:p w:rsidR="00C45723" w:rsidRDefault="000758C4">
      <w:pPr>
        <w:spacing w:line="360" w:lineRule="auto"/>
        <w:ind w:firstLineChars="200" w:firstLine="480"/>
        <w:rPr>
          <w:rFonts w:ascii="宋体" w:hAnsi="宋体"/>
          <w:kern w:val="0"/>
          <w:sz w:val="24"/>
        </w:rPr>
      </w:pPr>
      <w:r>
        <w:rPr>
          <w:rFonts w:ascii="宋体" w:hAnsi="宋体" w:hint="eastAsia"/>
          <w:bCs/>
          <w:kern w:val="0"/>
          <w:sz w:val="24"/>
          <w:u w:val="single"/>
        </w:rPr>
        <w:lastRenderedPageBreak/>
        <w:t>采购人/代理机构</w:t>
      </w:r>
      <w:r>
        <w:rPr>
          <w:rFonts w:ascii="宋体" w:hAnsi="宋体" w:hint="eastAsia"/>
          <w:bCs/>
          <w:kern w:val="0"/>
          <w:sz w:val="24"/>
        </w:rPr>
        <w:t>于</w:t>
      </w:r>
      <w:r>
        <w:rPr>
          <w:rFonts w:ascii="宋体" w:hAnsi="宋体" w:hint="eastAsia"/>
          <w:kern w:val="0"/>
          <w:sz w:val="24"/>
          <w:u w:val="single"/>
        </w:rPr>
        <w:t xml:space="preserve">      </w:t>
      </w:r>
      <w:r>
        <w:rPr>
          <w:rFonts w:ascii="宋体" w:hAnsi="宋体" w:hint="eastAsia"/>
          <w:kern w:val="0"/>
          <w:sz w:val="24"/>
        </w:rPr>
        <w:t>年</w:t>
      </w:r>
      <w:r>
        <w:rPr>
          <w:rFonts w:ascii="宋体" w:hAnsi="宋体" w:hint="eastAsia"/>
          <w:kern w:val="0"/>
          <w:sz w:val="24"/>
          <w:u w:val="single"/>
        </w:rPr>
        <w:t xml:space="preserve">   </w:t>
      </w:r>
      <w:r>
        <w:rPr>
          <w:rFonts w:ascii="宋体" w:hAnsi="宋体" w:hint="eastAsia"/>
          <w:kern w:val="0"/>
          <w:sz w:val="24"/>
        </w:rPr>
        <w:t>月</w:t>
      </w:r>
      <w:r>
        <w:rPr>
          <w:rFonts w:ascii="宋体" w:hAnsi="宋体" w:hint="eastAsia"/>
          <w:kern w:val="0"/>
          <w:sz w:val="24"/>
          <w:u w:val="single"/>
        </w:rPr>
        <w:t xml:space="preserve">   </w:t>
      </w:r>
      <w:r>
        <w:rPr>
          <w:rFonts w:ascii="宋体" w:hAnsi="宋体" w:hint="eastAsia"/>
          <w:kern w:val="0"/>
          <w:sz w:val="24"/>
        </w:rPr>
        <w:t>日，</w:t>
      </w:r>
      <w:r>
        <w:rPr>
          <w:rFonts w:ascii="宋体" w:hAnsi="宋体" w:hint="eastAsia"/>
          <w:bCs/>
          <w:kern w:val="0"/>
          <w:sz w:val="24"/>
        </w:rPr>
        <w:t>就质疑事项</w:t>
      </w:r>
      <w:proofErr w:type="gramStart"/>
      <w:r>
        <w:rPr>
          <w:rFonts w:ascii="宋体" w:hAnsi="宋体" w:hint="eastAsia"/>
          <w:bCs/>
          <w:kern w:val="0"/>
          <w:sz w:val="24"/>
        </w:rPr>
        <w:t>作出</w:t>
      </w:r>
      <w:proofErr w:type="gramEnd"/>
      <w:r>
        <w:rPr>
          <w:rFonts w:ascii="宋体" w:hAnsi="宋体" w:hint="eastAsia"/>
          <w:bCs/>
          <w:kern w:val="0"/>
          <w:sz w:val="24"/>
        </w:rPr>
        <w:t>了答复/没有在法定期限内</w:t>
      </w:r>
      <w:proofErr w:type="gramStart"/>
      <w:r>
        <w:rPr>
          <w:rFonts w:ascii="宋体" w:hAnsi="宋体" w:hint="eastAsia"/>
          <w:bCs/>
          <w:kern w:val="0"/>
          <w:sz w:val="24"/>
        </w:rPr>
        <w:t>作出</w:t>
      </w:r>
      <w:proofErr w:type="gramEnd"/>
      <w:r>
        <w:rPr>
          <w:rFonts w:ascii="宋体" w:hAnsi="宋体" w:hint="eastAsia"/>
          <w:bCs/>
          <w:kern w:val="0"/>
          <w:sz w:val="24"/>
        </w:rPr>
        <w:t xml:space="preserve">答复。                                                                                             </w:t>
      </w:r>
    </w:p>
    <w:p w:rsidR="00C45723" w:rsidRDefault="000758C4">
      <w:pPr>
        <w:spacing w:line="360" w:lineRule="auto"/>
        <w:ind w:leftChars="12" w:left="25" w:firstLineChars="196" w:firstLine="472"/>
        <w:rPr>
          <w:rFonts w:ascii="宋体" w:hAnsi="宋体"/>
          <w:b/>
          <w:kern w:val="0"/>
          <w:sz w:val="24"/>
        </w:rPr>
      </w:pPr>
      <w:r>
        <w:rPr>
          <w:rFonts w:ascii="宋体" w:hAnsi="宋体" w:hint="eastAsia"/>
          <w:b/>
          <w:kern w:val="0"/>
          <w:sz w:val="24"/>
        </w:rPr>
        <w:t>四、投诉事项具体内容</w:t>
      </w:r>
    </w:p>
    <w:p w:rsidR="00C45723" w:rsidRDefault="000758C4" w:rsidP="000758C4">
      <w:pPr>
        <w:spacing w:line="360" w:lineRule="auto"/>
        <w:ind w:leftChars="12" w:left="25" w:firstLineChars="197" w:firstLine="473"/>
        <w:rPr>
          <w:rFonts w:ascii="宋体" w:hAnsi="宋体"/>
          <w:bCs/>
          <w:kern w:val="0"/>
          <w:sz w:val="24"/>
          <w:u w:val="single"/>
        </w:rPr>
      </w:pPr>
      <w:r>
        <w:rPr>
          <w:rFonts w:ascii="宋体" w:hAnsi="宋体" w:hint="eastAsia"/>
          <w:kern w:val="0"/>
          <w:sz w:val="24"/>
        </w:rPr>
        <w:t>投诉事项1：</w:t>
      </w:r>
      <w:r>
        <w:rPr>
          <w:rFonts w:ascii="宋体" w:hAnsi="宋体" w:hint="eastAsia"/>
          <w:bCs/>
          <w:kern w:val="0"/>
          <w:sz w:val="24"/>
          <w:u w:val="single"/>
        </w:rPr>
        <w:t xml:space="preserve">                                                                           </w:t>
      </w:r>
    </w:p>
    <w:p w:rsidR="00C45723" w:rsidRDefault="000758C4">
      <w:pPr>
        <w:spacing w:line="360" w:lineRule="auto"/>
        <w:ind w:firstLineChars="200" w:firstLine="480"/>
        <w:rPr>
          <w:rFonts w:ascii="宋体" w:hAnsi="宋体"/>
          <w:bCs/>
          <w:kern w:val="0"/>
          <w:sz w:val="24"/>
          <w:u w:val="single"/>
        </w:rPr>
      </w:pPr>
      <w:r>
        <w:rPr>
          <w:rFonts w:ascii="宋体" w:hAnsi="宋体" w:hint="eastAsia"/>
          <w:bCs/>
          <w:kern w:val="0"/>
          <w:sz w:val="24"/>
        </w:rPr>
        <w:t>事实依据：</w:t>
      </w:r>
      <w:r>
        <w:rPr>
          <w:rFonts w:ascii="宋体" w:hAnsi="宋体" w:hint="eastAsia"/>
          <w:kern w:val="0"/>
          <w:sz w:val="24"/>
        </w:rPr>
        <w:t xml:space="preserve"> </w:t>
      </w:r>
      <w:r>
        <w:rPr>
          <w:rFonts w:ascii="宋体" w:hAnsi="宋体" w:hint="eastAsia"/>
          <w:bCs/>
          <w:kern w:val="0"/>
          <w:sz w:val="24"/>
          <w:u w:val="single"/>
        </w:rPr>
        <w:t xml:space="preserve">                                                                                      </w:t>
      </w:r>
    </w:p>
    <w:p w:rsidR="00C45723" w:rsidRDefault="000758C4" w:rsidP="000758C4">
      <w:pPr>
        <w:spacing w:line="360" w:lineRule="auto"/>
        <w:ind w:leftChars="12" w:left="25" w:firstLineChars="197" w:firstLine="473"/>
        <w:rPr>
          <w:rFonts w:ascii="宋体" w:hAnsi="宋体"/>
          <w:kern w:val="0"/>
          <w:sz w:val="24"/>
        </w:rPr>
      </w:pPr>
      <w:r>
        <w:rPr>
          <w:rFonts w:ascii="宋体" w:hAnsi="宋体" w:hint="eastAsia"/>
          <w:bCs/>
          <w:kern w:val="0"/>
          <w:sz w:val="24"/>
          <w:u w:val="single"/>
        </w:rPr>
        <w:t xml:space="preserve">                                                                                        </w:t>
      </w:r>
    </w:p>
    <w:p w:rsidR="00C45723" w:rsidRDefault="000758C4">
      <w:pPr>
        <w:spacing w:line="360" w:lineRule="auto"/>
        <w:ind w:firstLineChars="200" w:firstLine="480"/>
        <w:rPr>
          <w:rFonts w:ascii="宋体" w:hAnsi="宋体"/>
          <w:bCs/>
          <w:kern w:val="0"/>
          <w:sz w:val="24"/>
          <w:u w:val="single"/>
        </w:rPr>
      </w:pPr>
      <w:r>
        <w:rPr>
          <w:rFonts w:ascii="宋体" w:hAnsi="宋体" w:hint="eastAsia"/>
          <w:bCs/>
          <w:kern w:val="0"/>
          <w:sz w:val="24"/>
        </w:rPr>
        <w:t>法律依据：</w:t>
      </w:r>
      <w:r>
        <w:rPr>
          <w:rFonts w:ascii="宋体" w:hAnsi="宋体" w:hint="eastAsia"/>
          <w:kern w:val="0"/>
          <w:sz w:val="24"/>
        </w:rPr>
        <w:t xml:space="preserve"> </w:t>
      </w:r>
      <w:r>
        <w:rPr>
          <w:rFonts w:ascii="宋体" w:hAnsi="宋体" w:hint="eastAsia"/>
          <w:bCs/>
          <w:kern w:val="0"/>
          <w:sz w:val="24"/>
          <w:u w:val="single"/>
        </w:rPr>
        <w:t xml:space="preserve">                                                                                      </w:t>
      </w:r>
    </w:p>
    <w:p w:rsidR="00C45723" w:rsidRDefault="000758C4" w:rsidP="000758C4">
      <w:pPr>
        <w:spacing w:line="360" w:lineRule="auto"/>
        <w:ind w:leftChars="12" w:left="25" w:firstLineChars="147" w:firstLine="353"/>
        <w:rPr>
          <w:rFonts w:ascii="宋体" w:hAnsi="宋体"/>
          <w:bCs/>
          <w:kern w:val="0"/>
          <w:sz w:val="24"/>
          <w:u w:val="single"/>
        </w:rPr>
      </w:pPr>
      <w:r>
        <w:rPr>
          <w:rFonts w:ascii="宋体" w:hAnsi="宋体" w:hint="eastAsia"/>
          <w:bCs/>
          <w:kern w:val="0"/>
          <w:sz w:val="24"/>
        </w:rPr>
        <w:t xml:space="preserve"> </w:t>
      </w:r>
      <w:r>
        <w:rPr>
          <w:rFonts w:ascii="宋体" w:hAnsi="宋体" w:hint="eastAsia"/>
          <w:bCs/>
          <w:kern w:val="0"/>
          <w:sz w:val="24"/>
          <w:u w:val="single"/>
        </w:rPr>
        <w:t xml:space="preserve">                                                                                        </w:t>
      </w:r>
    </w:p>
    <w:p w:rsidR="00C45723" w:rsidRDefault="000758C4" w:rsidP="000758C4">
      <w:pPr>
        <w:spacing w:line="360" w:lineRule="auto"/>
        <w:ind w:leftChars="12" w:left="25" w:firstLineChars="197" w:firstLine="473"/>
        <w:rPr>
          <w:rFonts w:ascii="宋体" w:hAnsi="宋体"/>
          <w:bCs/>
          <w:kern w:val="0"/>
          <w:sz w:val="24"/>
        </w:rPr>
      </w:pPr>
      <w:r>
        <w:rPr>
          <w:rFonts w:ascii="宋体" w:hAnsi="宋体" w:hint="eastAsia"/>
          <w:kern w:val="0"/>
          <w:sz w:val="24"/>
        </w:rPr>
        <w:t xml:space="preserve">投诉事项2  </w:t>
      </w:r>
      <w:r>
        <w:rPr>
          <w:rFonts w:ascii="宋体" w:hAnsi="宋体" w:hint="eastAsia"/>
          <w:bCs/>
          <w:kern w:val="0"/>
          <w:sz w:val="24"/>
        </w:rPr>
        <w:t xml:space="preserve">   </w:t>
      </w:r>
    </w:p>
    <w:p w:rsidR="00C45723" w:rsidRDefault="000758C4" w:rsidP="000758C4">
      <w:pPr>
        <w:spacing w:line="360" w:lineRule="auto"/>
        <w:ind w:leftChars="12" w:left="25" w:firstLineChars="197" w:firstLine="473"/>
        <w:rPr>
          <w:rFonts w:ascii="宋体" w:hAnsi="宋体"/>
          <w:bCs/>
          <w:kern w:val="0"/>
          <w:sz w:val="24"/>
        </w:rPr>
      </w:pPr>
      <w:r>
        <w:rPr>
          <w:rFonts w:ascii="宋体" w:hAnsi="宋体"/>
          <w:bCs/>
          <w:kern w:val="0"/>
          <w:sz w:val="24"/>
        </w:rPr>
        <w:t>……</w:t>
      </w:r>
    </w:p>
    <w:p w:rsidR="00C45723" w:rsidRDefault="000758C4">
      <w:pPr>
        <w:spacing w:line="360" w:lineRule="auto"/>
        <w:ind w:leftChars="12" w:left="25" w:firstLineChars="196" w:firstLine="472"/>
        <w:rPr>
          <w:rFonts w:ascii="宋体" w:hAnsi="宋体"/>
          <w:b/>
          <w:kern w:val="0"/>
          <w:sz w:val="24"/>
        </w:rPr>
      </w:pPr>
      <w:r>
        <w:rPr>
          <w:rFonts w:ascii="宋体" w:hAnsi="宋体" w:hint="eastAsia"/>
          <w:b/>
          <w:kern w:val="0"/>
          <w:sz w:val="24"/>
        </w:rPr>
        <w:t>五、与投诉事项相关的投诉请求：</w:t>
      </w:r>
    </w:p>
    <w:p w:rsidR="00C45723" w:rsidRDefault="000758C4" w:rsidP="000758C4">
      <w:pPr>
        <w:spacing w:line="360" w:lineRule="auto"/>
        <w:ind w:leftChars="12" w:left="25" w:firstLineChars="197" w:firstLine="473"/>
        <w:rPr>
          <w:rFonts w:ascii="宋体" w:hAnsi="宋体"/>
          <w:kern w:val="0"/>
          <w:sz w:val="24"/>
        </w:rPr>
      </w:pPr>
      <w:r>
        <w:rPr>
          <w:rFonts w:ascii="宋体" w:hAnsi="宋体" w:hint="eastAsia"/>
          <w:kern w:val="0"/>
          <w:sz w:val="24"/>
        </w:rPr>
        <w:t>请求：</w:t>
      </w:r>
      <w:r>
        <w:rPr>
          <w:rFonts w:ascii="宋体" w:hAnsi="宋体" w:hint="eastAsia"/>
          <w:bCs/>
          <w:kern w:val="0"/>
          <w:sz w:val="24"/>
          <w:u w:val="single"/>
        </w:rPr>
        <w:t xml:space="preserve">                                                                                 </w:t>
      </w:r>
    </w:p>
    <w:p w:rsidR="00C45723" w:rsidRDefault="00C45723" w:rsidP="000758C4">
      <w:pPr>
        <w:spacing w:line="360" w:lineRule="auto"/>
        <w:ind w:leftChars="12" w:left="25" w:firstLineChars="147" w:firstLine="353"/>
        <w:rPr>
          <w:rFonts w:ascii="宋体" w:hAnsi="宋体"/>
          <w:kern w:val="0"/>
          <w:sz w:val="24"/>
        </w:rPr>
      </w:pPr>
    </w:p>
    <w:p w:rsidR="00C45723" w:rsidRDefault="000758C4" w:rsidP="000758C4">
      <w:pPr>
        <w:spacing w:line="360" w:lineRule="auto"/>
        <w:ind w:leftChars="12" w:left="25" w:firstLineChars="197" w:firstLine="473"/>
        <w:rPr>
          <w:rFonts w:ascii="宋体" w:hAnsi="宋体"/>
          <w:kern w:val="0"/>
          <w:sz w:val="24"/>
        </w:rPr>
      </w:pPr>
      <w:r>
        <w:rPr>
          <w:rFonts w:ascii="宋体" w:hAnsi="宋体" w:hint="eastAsia"/>
          <w:kern w:val="0"/>
          <w:sz w:val="24"/>
        </w:rPr>
        <w:t>签字（签章）：                                       公章：</w:t>
      </w:r>
    </w:p>
    <w:p w:rsidR="00C45723" w:rsidRDefault="00C45723" w:rsidP="000758C4">
      <w:pPr>
        <w:spacing w:line="360" w:lineRule="auto"/>
        <w:ind w:leftChars="12" w:left="25" w:firstLineChars="147" w:firstLine="353"/>
        <w:rPr>
          <w:rFonts w:ascii="宋体" w:hAnsi="宋体"/>
          <w:kern w:val="0"/>
          <w:sz w:val="24"/>
        </w:rPr>
      </w:pPr>
    </w:p>
    <w:p w:rsidR="00C45723" w:rsidRDefault="000758C4" w:rsidP="000758C4">
      <w:pPr>
        <w:spacing w:line="360" w:lineRule="auto"/>
        <w:ind w:leftChars="12" w:left="25" w:firstLineChars="197" w:firstLine="473"/>
        <w:rPr>
          <w:rFonts w:ascii="宋体" w:hAnsi="宋体"/>
          <w:kern w:val="0"/>
          <w:sz w:val="24"/>
        </w:rPr>
      </w:pPr>
      <w:r>
        <w:rPr>
          <w:rFonts w:ascii="宋体" w:hAnsi="宋体" w:hint="eastAsia"/>
          <w:kern w:val="0"/>
          <w:sz w:val="24"/>
        </w:rPr>
        <w:t>日期：</w:t>
      </w:r>
    </w:p>
    <w:p w:rsidR="00C45723" w:rsidRDefault="000758C4" w:rsidP="000758C4">
      <w:pPr>
        <w:spacing w:line="360" w:lineRule="auto"/>
        <w:ind w:leftChars="12" w:left="25" w:firstLineChars="197" w:firstLine="473"/>
        <w:rPr>
          <w:rFonts w:ascii="宋体" w:hAnsi="宋体"/>
          <w:kern w:val="0"/>
          <w:sz w:val="24"/>
        </w:rPr>
      </w:pPr>
      <w:r>
        <w:rPr>
          <w:rFonts w:ascii="宋体" w:hAnsi="宋体" w:hint="eastAsia"/>
          <w:bCs/>
          <w:kern w:val="0"/>
          <w:sz w:val="24"/>
        </w:rPr>
        <w:t xml:space="preserve">                                                                                 </w:t>
      </w:r>
    </w:p>
    <w:p w:rsidR="00C45723" w:rsidRDefault="00C45723">
      <w:pPr>
        <w:snapToGrid w:val="0"/>
        <w:spacing w:line="360" w:lineRule="auto"/>
        <w:rPr>
          <w:rFonts w:ascii="宋体" w:hAnsi="宋体"/>
          <w:b/>
          <w:kern w:val="0"/>
          <w:sz w:val="24"/>
        </w:rPr>
      </w:pPr>
    </w:p>
    <w:p w:rsidR="00C45723" w:rsidRDefault="000758C4">
      <w:pPr>
        <w:snapToGrid w:val="0"/>
        <w:spacing w:line="360" w:lineRule="auto"/>
        <w:rPr>
          <w:rFonts w:ascii="宋体" w:hAnsi="宋体"/>
          <w:b/>
          <w:kern w:val="0"/>
          <w:sz w:val="24"/>
        </w:rPr>
      </w:pPr>
      <w:r>
        <w:rPr>
          <w:rFonts w:ascii="宋体" w:hAnsi="宋体" w:hint="eastAsia"/>
          <w:b/>
          <w:kern w:val="0"/>
          <w:sz w:val="24"/>
        </w:rPr>
        <w:t>说明：</w:t>
      </w:r>
    </w:p>
    <w:p w:rsidR="00C45723" w:rsidRDefault="000758C4">
      <w:pPr>
        <w:spacing w:line="360" w:lineRule="auto"/>
        <w:ind w:leftChars="12" w:left="25" w:firstLineChars="147" w:firstLine="354"/>
        <w:rPr>
          <w:rFonts w:ascii="宋体" w:hAnsi="宋体"/>
          <w:b/>
          <w:bCs/>
          <w:kern w:val="0"/>
          <w:sz w:val="24"/>
        </w:rPr>
      </w:pPr>
      <w:r>
        <w:rPr>
          <w:rFonts w:ascii="宋体" w:hAnsi="宋体" w:hint="eastAsia"/>
          <w:b/>
          <w:kern w:val="0"/>
          <w:sz w:val="24"/>
        </w:rPr>
        <w:t>1.投诉人提起投诉时，应当提交投诉书和必要的证明材料，并按照被投诉人和与投诉事项有关的供应商数量提供投诉书副本</w:t>
      </w:r>
      <w:r>
        <w:rPr>
          <w:rFonts w:ascii="宋体" w:hAnsi="宋体" w:hint="eastAsia"/>
          <w:b/>
          <w:bCs/>
          <w:kern w:val="0"/>
          <w:sz w:val="24"/>
        </w:rPr>
        <w:t>。</w:t>
      </w:r>
    </w:p>
    <w:p w:rsidR="00C45723" w:rsidRDefault="000758C4">
      <w:pPr>
        <w:spacing w:line="360" w:lineRule="auto"/>
        <w:ind w:leftChars="12" w:left="25" w:firstLineChars="147" w:firstLine="354"/>
        <w:rPr>
          <w:rFonts w:ascii="宋体" w:hAnsi="宋体"/>
          <w:b/>
          <w:kern w:val="0"/>
          <w:sz w:val="24"/>
        </w:rPr>
      </w:pPr>
      <w:r>
        <w:rPr>
          <w:rFonts w:ascii="宋体" w:hAnsi="宋体" w:hint="eastAsia"/>
          <w:b/>
          <w:kern w:val="0"/>
          <w:sz w:val="24"/>
        </w:rPr>
        <w:t>2.投诉人若委托代理人进行投诉的，投诉书应按要求列明“授权代表”的有关内容，并在附件中提交由投诉人签署的授权委托书。授权委托书应当载明代理人的姓名或者名称、代理事项、具体权限、期限和相关事项。</w:t>
      </w:r>
    </w:p>
    <w:p w:rsidR="00C45723" w:rsidRDefault="000758C4">
      <w:pPr>
        <w:spacing w:line="360" w:lineRule="auto"/>
        <w:ind w:leftChars="12" w:left="25" w:firstLineChars="147" w:firstLine="354"/>
        <w:rPr>
          <w:rFonts w:ascii="宋体" w:hAnsi="宋体"/>
          <w:b/>
          <w:kern w:val="0"/>
          <w:sz w:val="24"/>
        </w:rPr>
      </w:pPr>
      <w:r>
        <w:rPr>
          <w:rFonts w:ascii="宋体" w:hAnsi="宋体" w:hint="eastAsia"/>
          <w:b/>
          <w:kern w:val="0"/>
          <w:sz w:val="24"/>
        </w:rPr>
        <w:t>3.投诉书应简要列明质疑事项，质疑函、质疑答复等作为附件材料提供。</w:t>
      </w:r>
    </w:p>
    <w:p w:rsidR="00C45723" w:rsidRDefault="000758C4">
      <w:pPr>
        <w:spacing w:line="360" w:lineRule="auto"/>
        <w:ind w:leftChars="12" w:left="25" w:firstLineChars="147" w:firstLine="354"/>
        <w:rPr>
          <w:rFonts w:ascii="宋体" w:hAnsi="宋体"/>
          <w:b/>
          <w:kern w:val="0"/>
          <w:sz w:val="24"/>
        </w:rPr>
      </w:pPr>
      <w:r>
        <w:rPr>
          <w:rFonts w:ascii="宋体" w:hAnsi="宋体" w:hint="eastAsia"/>
          <w:b/>
          <w:kern w:val="0"/>
          <w:sz w:val="24"/>
        </w:rPr>
        <w:t>4.投诉书的投诉事项应具体、明确，并有必要的事实依据和法律依据。</w:t>
      </w:r>
    </w:p>
    <w:p w:rsidR="00C45723" w:rsidRDefault="000758C4">
      <w:pPr>
        <w:spacing w:line="360" w:lineRule="auto"/>
        <w:ind w:leftChars="12" w:left="25" w:firstLineChars="147" w:firstLine="354"/>
        <w:rPr>
          <w:rFonts w:ascii="宋体" w:hAnsi="宋体"/>
          <w:b/>
          <w:kern w:val="0"/>
          <w:sz w:val="24"/>
        </w:rPr>
      </w:pPr>
      <w:r>
        <w:rPr>
          <w:rFonts w:ascii="宋体" w:hAnsi="宋体" w:hint="eastAsia"/>
          <w:b/>
          <w:kern w:val="0"/>
          <w:sz w:val="24"/>
        </w:rPr>
        <w:t>5.投诉书的投诉请求应与投诉事项相关。</w:t>
      </w:r>
    </w:p>
    <w:p w:rsidR="00C45723" w:rsidRDefault="000758C4">
      <w:pPr>
        <w:spacing w:line="360" w:lineRule="auto"/>
        <w:ind w:leftChars="12" w:left="25" w:firstLineChars="147" w:firstLine="354"/>
      </w:pPr>
      <w:r>
        <w:rPr>
          <w:rFonts w:ascii="宋体" w:hAnsi="宋体" w:hint="eastAsia"/>
          <w:b/>
          <w:kern w:val="0"/>
          <w:sz w:val="24"/>
        </w:rPr>
        <w:t>6.投诉人为法人或者其他组织的，投诉书应由法定代表人、主要负责人，或者其授权代表签字或者盖章，并加盖公章。</w:t>
      </w:r>
    </w:p>
    <w:p w:rsidR="00C45723" w:rsidRDefault="00C45723"/>
    <w:sectPr w:rsidR="00C45723">
      <w:headerReference w:type="default" r:id="rId22"/>
      <w:footerReference w:type="default" r:id="rId23"/>
      <w:footerReference w:type="first" r:id="rId24"/>
      <w:pgSz w:w="11910" w:h="16840"/>
      <w:pgMar w:top="1340" w:right="1500" w:bottom="280" w:left="16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5E93" w:rsidRDefault="006E5E93">
      <w:r>
        <w:separator/>
      </w:r>
    </w:p>
  </w:endnote>
  <w:endnote w:type="continuationSeparator" w:id="0">
    <w:p w:rsidR="006E5E93" w:rsidRDefault="006E5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华文新魏">
    <w:panose1 w:val="02010800040101010101"/>
    <w:charset w:val="86"/>
    <w:family w:val="auto"/>
    <w:pitch w:val="variable"/>
    <w:sig w:usb0="00000001" w:usb1="080F0000" w:usb2="00000010" w:usb3="00000000" w:csb0="00040000" w:csb1="00000000"/>
  </w:font>
  <w:font w:name="方正小标宋简体">
    <w:altName w:val="Arial Unicode MS"/>
    <w:charset w:val="86"/>
    <w:family w:val="script"/>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隶书">
    <w:panose1 w:val="0201050906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Helvetica">
    <w:panose1 w:val="020B0604020202020204"/>
    <w:charset w:val="00"/>
    <w:family w:val="swiss"/>
    <w:pitch w:val="variable"/>
    <w:sig w:usb0="00000007" w:usb1="00000000" w:usb2="00000000" w:usb3="00000000" w:csb0="00000093" w:csb1="00000000"/>
  </w:font>
  <w:font w:name="TimesNewRomanPSMT">
    <w:altName w:val="宋体"/>
    <w:charset w:val="00"/>
    <w:family w:val="roman"/>
    <w:pitch w:val="default"/>
    <w:sig w:usb0="00000003" w:usb1="080E0000" w:usb2="00000010" w:usb3="00000000" w:csb0="00040001" w:csb1="00000000"/>
  </w:font>
  <w:font w:name="楷体">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58C4" w:rsidRDefault="000758C4">
    <w:pPr>
      <w:framePr w:wrap="around" w:vAnchor="text" w:hAnchor="margin" w:xAlign="center" w:y="1"/>
      <w:tabs>
        <w:tab w:val="center" w:pos="4153"/>
        <w:tab w:val="right" w:pos="8306"/>
      </w:tabs>
    </w:pPr>
    <w:r>
      <w:fldChar w:fldCharType="begin"/>
    </w:r>
    <w:r>
      <w:instrText xml:space="preserve">PAGE  </w:instrText>
    </w:r>
    <w:r>
      <w:fldChar w:fldCharType="separate"/>
    </w:r>
    <w:r>
      <w:t>0</w:t>
    </w:r>
    <w:r>
      <w:fldChar w:fldCharType="end"/>
    </w:r>
  </w:p>
  <w:p w:rsidR="000758C4" w:rsidRDefault="000758C4">
    <w:pPr>
      <w:tabs>
        <w:tab w:val="center" w:pos="4153"/>
        <w:tab w:val="right"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58C4" w:rsidRDefault="000758C4">
    <w:pPr>
      <w:tabs>
        <w:tab w:val="center" w:pos="4153"/>
        <w:tab w:val="right" w:pos="8306"/>
      </w:tabs>
      <w:jc w:val="center"/>
    </w:pPr>
    <w:r>
      <w:fldChar w:fldCharType="begin"/>
    </w:r>
    <w:r>
      <w:instrText xml:space="preserve"> PAGE   \* MERGEFORMAT </w:instrText>
    </w:r>
    <w:r>
      <w:fldChar w:fldCharType="separate"/>
    </w:r>
    <w:r w:rsidR="003A002C" w:rsidRPr="003A002C">
      <w:rPr>
        <w:noProof/>
        <w:lang w:val="zh-CN"/>
      </w:rPr>
      <w:t>1</w:t>
    </w:r>
    <w:r>
      <w:fldChar w:fldCharType="end"/>
    </w:r>
  </w:p>
  <w:p w:rsidR="000758C4" w:rsidRDefault="000758C4">
    <w:pPr>
      <w:tabs>
        <w:tab w:val="center" w:pos="4153"/>
        <w:tab w:val="right" w:pos="8306"/>
      </w:tabs>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58C4" w:rsidRDefault="000758C4">
    <w:pPr>
      <w:tabs>
        <w:tab w:val="center" w:pos="4439"/>
        <w:tab w:val="right" w:pos="8306"/>
      </w:tabs>
      <w:ind w:left="420" w:hanging="420"/>
    </w:pPr>
    <w:r>
      <w:pict>
        <v:shapetype id="_x0000_t202" coordsize="21600,21600" o:spt="202" path="m,l,21600r21600,l21600,xe">
          <v:stroke joinstyle="miter"/>
          <v:path gradientshapeok="t" o:connecttype="rect"/>
        </v:shapetype>
        <v:shape id="文本框 5136" o:spid="_x0000_s2051" type="#_x0000_t202" style="position:absolute;left:0;text-align:left;margin-left:0;margin-top:0;width:2in;height:2in;z-index:251664384;mso-wrap-style:none;mso-position-horizontal:center;mso-position-horizontal-relative:margin;mso-width-relative:page;mso-height-relative:page" filled="f" stroked="f">
          <v:textbox style="mso-fit-shape-to-text:t" inset="0,0,0,0">
            <w:txbxContent>
              <w:p w:rsidR="000758C4" w:rsidRDefault="000758C4">
                <w:pPr>
                  <w:tabs>
                    <w:tab w:val="center" w:pos="4153"/>
                    <w:tab w:val="right" w:pos="8306"/>
                  </w:tabs>
                  <w:ind w:left="420" w:hanging="420"/>
                </w:pPr>
                <w:r>
                  <w:fldChar w:fldCharType="begin"/>
                </w:r>
                <w:r>
                  <w:instrText xml:space="preserve"> PAGE  \* MERGEFORMAT </w:instrText>
                </w:r>
                <w:r>
                  <w:fldChar w:fldCharType="separate"/>
                </w:r>
                <w:r w:rsidR="003A002C">
                  <w:rPr>
                    <w:noProof/>
                  </w:rPr>
                  <w:t>2</w:t>
                </w:r>
                <w:r>
                  <w:fldChar w:fldCharType="end"/>
                </w:r>
              </w:p>
            </w:txbxContent>
          </v:textbox>
          <w10:wrap anchorx="margin"/>
        </v:shape>
      </w:pict>
    </w:r>
  </w:p>
  <w:p w:rsidR="000758C4" w:rsidRDefault="000758C4">
    <w:pPr>
      <w:tabs>
        <w:tab w:val="center" w:pos="4153"/>
        <w:tab w:val="right" w:pos="8306"/>
      </w:tabs>
      <w:ind w:left="420" w:hanging="4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58C4" w:rsidRDefault="000758C4">
    <w:pPr>
      <w:tabs>
        <w:tab w:val="center" w:pos="4439"/>
        <w:tab w:val="right" w:pos="8306"/>
      </w:tabs>
      <w:ind w:left="420" w:hanging="420"/>
    </w:pPr>
    <w:r>
      <w:pict>
        <v:shapetype id="_x0000_t202" coordsize="21600,21600" o:spt="202" path="m,l,21600r21600,l21600,xe">
          <v:stroke joinstyle="miter"/>
          <v:path gradientshapeok="t" o:connecttype="rect"/>
        </v:shapetype>
        <v:shape id="文本框 5135" o:spid="_x0000_s2052" type="#_x0000_t202" style="position:absolute;left:0;text-align:left;margin-left:0;margin-top:0;width:2in;height:2in;z-index:251665408;mso-wrap-style:none;mso-position-horizontal:center;mso-position-horizontal-relative:margin;mso-width-relative:page;mso-height-relative:page" filled="f" stroked="f">
          <v:textbox style="mso-fit-shape-to-text:t" inset="0,0,0,0">
            <w:txbxContent>
              <w:p w:rsidR="000758C4" w:rsidRDefault="000758C4"/>
            </w:txbxContent>
          </v:textbox>
          <w10:wrap anchorx="margin"/>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58C4" w:rsidRDefault="000758C4">
    <w:pPr>
      <w:tabs>
        <w:tab w:val="center" w:pos="4153"/>
        <w:tab w:val="right" w:pos="8306"/>
      </w:tabs>
      <w:ind w:left="420" w:hanging="420"/>
      <w:jc w:val="center"/>
    </w:pPr>
    <w:r>
      <w:pict>
        <v:shapetype id="_x0000_t202" coordsize="21600,21600" o:spt="202" path="m,l,21600r21600,l21600,xe">
          <v:stroke joinstyle="miter"/>
          <v:path gradientshapeok="t" o:connecttype="rect"/>
        </v:shapetype>
        <v:shape id="文本框 5138" o:spid="_x0000_s2049" type="#_x0000_t202" style="position:absolute;left:0;text-align:left;margin-left:0;margin-top:0;width:2in;height:2in;z-index:251660288;mso-wrap-style:none;mso-position-horizontal:center;mso-position-horizontal-relative:margin;mso-width-relative:page;mso-height-relative:page" filled="f" stroked="f">
          <v:textbox style="mso-fit-shape-to-text:t" inset="0,0,0,0">
            <w:txbxContent>
              <w:p w:rsidR="000758C4" w:rsidRDefault="000758C4">
                <w:pPr>
                  <w:tabs>
                    <w:tab w:val="center" w:pos="4153"/>
                    <w:tab w:val="right" w:pos="8306"/>
                  </w:tabs>
                  <w:ind w:left="420" w:hanging="420"/>
                  <w:jc w:val="center"/>
                </w:pPr>
                <w:r>
                  <w:fldChar w:fldCharType="begin"/>
                </w:r>
                <w:r>
                  <w:instrText xml:space="preserve"> PAGE  \* MERGEFORMAT </w:instrText>
                </w:r>
                <w:r>
                  <w:fldChar w:fldCharType="separate"/>
                </w:r>
                <w:r w:rsidR="003A002C">
                  <w:rPr>
                    <w:noProof/>
                  </w:rPr>
                  <w:t>50</w:t>
                </w:r>
                <w:r>
                  <w:fldChar w:fldCharType="end"/>
                </w:r>
              </w:p>
            </w:txbxContent>
          </v:textbox>
          <w10:wrap anchorx="margin"/>
        </v:shape>
      </w:pict>
    </w:r>
  </w:p>
  <w:p w:rsidR="000758C4" w:rsidRDefault="000758C4">
    <w:pPr>
      <w:tabs>
        <w:tab w:val="center" w:pos="4153"/>
        <w:tab w:val="right" w:pos="8306"/>
      </w:tabs>
      <w:ind w:left="420" w:hanging="42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58C4" w:rsidRDefault="000758C4">
    <w:pPr>
      <w:tabs>
        <w:tab w:val="center" w:pos="4153"/>
        <w:tab w:val="right" w:pos="8306"/>
      </w:tabs>
      <w:ind w:left="420" w:hanging="420"/>
    </w:pPr>
    <w:r>
      <w:pict>
        <v:shapetype id="_x0000_t202" coordsize="21600,21600" o:spt="202" path="m,l,21600r21600,l21600,xe">
          <v:stroke joinstyle="miter"/>
          <v:path gradientshapeok="t" o:connecttype="rect"/>
        </v:shapetype>
        <v:shape id="文本框 5137" o:spid="_x0000_s2050" type="#_x0000_t202" style="position:absolute;left:0;text-align:left;margin-left:0;margin-top:0;width:2in;height:2in;z-index:251662336;mso-wrap-style:none;mso-position-horizontal:center;mso-position-horizontal-relative:margin;mso-width-relative:page;mso-height-relative:page" filled="f" stroked="f">
          <v:textbox style="mso-fit-shape-to-text:t" inset="0,0,0,0">
            <w:txbxContent>
              <w:p w:rsidR="000758C4" w:rsidRDefault="000758C4">
                <w:pPr>
                  <w:tabs>
                    <w:tab w:val="center" w:pos="4153"/>
                    <w:tab w:val="right" w:pos="8306"/>
                  </w:tabs>
                  <w:ind w:left="420" w:hanging="420"/>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w10:wrap anchorx="margin"/>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58C4" w:rsidRDefault="000758C4">
    <w:pPr>
      <w:tabs>
        <w:tab w:val="center" w:pos="4153"/>
        <w:tab w:val="right" w:pos="8306"/>
      </w:tabs>
      <w:jc w:val="center"/>
    </w:pPr>
    <w:r>
      <w:pict>
        <v:shapetype id="_x0000_t202" coordsize="21600,21600" o:spt="202" path="m,l,21600r21600,l21600,xe">
          <v:stroke joinstyle="miter"/>
          <v:path gradientshapeok="t" o:connecttype="rect"/>
        </v:shapetype>
        <v:shape id="文本框 5121" o:spid="_x0000_s2053" type="#_x0000_t202" style="position:absolute;left:0;text-align:left;margin-left:0;margin-top:0;width:2in;height:2in;z-index:251661312;mso-wrap-style:none;mso-position-horizontal:center;mso-position-horizontal-relative:margin;mso-width-relative:page;mso-height-relative:page" filled="f" stroked="f">
          <v:textbox style="mso-fit-shape-to-text:t" inset="0,0,0,0">
            <w:txbxContent>
              <w:p w:rsidR="000758C4" w:rsidRDefault="000758C4">
                <w:pPr>
                  <w:tabs>
                    <w:tab w:val="center" w:pos="4153"/>
                    <w:tab w:val="right" w:pos="8306"/>
                  </w:tabs>
                  <w:jc w:val="center"/>
                </w:pPr>
                <w:r>
                  <w:fldChar w:fldCharType="begin"/>
                </w:r>
                <w:r>
                  <w:instrText xml:space="preserve"> PAGE  \* MERGEFORMAT </w:instrText>
                </w:r>
                <w:r>
                  <w:fldChar w:fldCharType="separate"/>
                </w:r>
                <w:r w:rsidR="003A002C">
                  <w:rPr>
                    <w:noProof/>
                  </w:rPr>
                  <w:t>99</w:t>
                </w:r>
                <w:r>
                  <w:fldChar w:fldCharType="end"/>
                </w:r>
              </w:p>
            </w:txbxContent>
          </v:textbox>
          <w10:wrap anchorx="margin"/>
        </v:shape>
      </w:pict>
    </w:r>
  </w:p>
  <w:p w:rsidR="000758C4" w:rsidRDefault="000758C4">
    <w:pPr>
      <w:tabs>
        <w:tab w:val="center" w:pos="4153"/>
        <w:tab w:val="right" w:pos="8306"/>
      </w:tabs>
    </w:pPr>
  </w:p>
  <w:p w:rsidR="000758C4" w:rsidRDefault="000758C4"/>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58C4" w:rsidRDefault="000758C4">
    <w:pPr>
      <w:tabs>
        <w:tab w:val="center" w:pos="4153"/>
        <w:tab w:val="right" w:pos="8306"/>
      </w:tabs>
    </w:pPr>
    <w:r>
      <w:pict>
        <v:shapetype id="_x0000_t202" coordsize="21600,21600" o:spt="202" path="m,l,21600r21600,l21600,xe">
          <v:stroke joinstyle="miter"/>
          <v:path gradientshapeok="t" o:connecttype="rect"/>
        </v:shapetype>
        <v:shape id="文本框 5122" o:spid="_x0000_s2054" type="#_x0000_t202" style="position:absolute;left:0;text-align:left;margin-left:0;margin-top:0;width:2in;height:2in;z-index:251663360;mso-wrap-style:none;mso-position-horizontal:center;mso-position-horizontal-relative:margin;mso-width-relative:page;mso-height-relative:page" filled="f" stroked="f">
          <v:textbox style="mso-fit-shape-to-text:t" inset="0,0,0,0">
            <w:txbxContent>
              <w:p w:rsidR="000758C4" w:rsidRDefault="000758C4">
                <w:pPr>
                  <w:tabs>
                    <w:tab w:val="center" w:pos="4153"/>
                    <w:tab w:val="right" w:pos="8306"/>
                  </w:tabs>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5E93" w:rsidRDefault="006E5E93">
      <w:r>
        <w:separator/>
      </w:r>
    </w:p>
  </w:footnote>
  <w:footnote w:type="continuationSeparator" w:id="0">
    <w:p w:rsidR="006E5E93" w:rsidRDefault="006E5E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58C4" w:rsidRDefault="000758C4">
    <w:pPr>
      <w:tabs>
        <w:tab w:val="center" w:pos="0"/>
        <w:tab w:val="right" w:pos="8306"/>
      </w:tabs>
      <w:jc w:val="center"/>
    </w:pPr>
    <w:r>
      <w:rPr>
        <w:rFonts w:hint="eastAsia"/>
      </w:rPr>
      <w:t>竞争性磋商采购文件（项目编号：</w:t>
    </w:r>
    <w:r>
      <w:rPr>
        <w:rFonts w:hint="eastAsia"/>
      </w:rPr>
      <w:t>GXZC2026-C3-003063-NNSJ</w:t>
    </w:r>
    <w:r>
      <w:rPr>
        <w:rFonts w:hint="eastAsia"/>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58C4" w:rsidRDefault="000758C4">
    <w:pPr>
      <w:tabs>
        <w:tab w:val="center" w:pos="0"/>
        <w:tab w:val="right" w:pos="8306"/>
      </w:tabs>
      <w:jc w:val="center"/>
    </w:pPr>
    <w:r>
      <w:rPr>
        <w:rFonts w:hint="eastAsia"/>
      </w:rPr>
      <w:t>竞争性磋商采购文件（项目编号：</w:t>
    </w:r>
    <w:r>
      <w:rPr>
        <w:rFonts w:hint="eastAsia"/>
      </w:rPr>
      <w:t>GXZC2026-C3-003063-NNSJ</w:t>
    </w:r>
    <w:r>
      <w:rPr>
        <w:rFonts w:hint="eastAsia"/>
      </w:rPr>
      <w:t>）</w:t>
    </w:r>
    <w:r>
      <w:rPr>
        <w:vanish/>
        <w:highlight w:val="yellow"/>
      </w:rPr>
      <w:t>&gt;</w:t>
    </w:r>
  </w:p>
  <w:p w:rsidR="000758C4" w:rsidRDefault="000758C4">
    <w:pPr>
      <w:tabs>
        <w:tab w:val="center" w:pos="4153"/>
        <w:tab w:val="right" w:pos="8306"/>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58C4" w:rsidRDefault="000758C4">
    <w:pPr>
      <w:tabs>
        <w:tab w:val="center" w:pos="0"/>
        <w:tab w:val="right" w:pos="8306"/>
      </w:tabs>
      <w:jc w:val="center"/>
    </w:pPr>
    <w:r>
      <w:rPr>
        <w:rFonts w:hint="eastAsia"/>
      </w:rPr>
      <w:t>竞争性磋商采购文件（项目编号：</w:t>
    </w:r>
    <w:r>
      <w:rPr>
        <w:rFonts w:hint="eastAsia"/>
      </w:rPr>
      <w:t>GXZC2026-C3-003063-NNSJ</w:t>
    </w:r>
    <w:r>
      <w:rPr>
        <w:rFonts w:hint="eastAsia"/>
      </w:rPr>
      <w:t>）</w:t>
    </w:r>
  </w:p>
  <w:p w:rsidR="000758C4" w:rsidRDefault="000758C4">
    <w:pPr>
      <w:pBdr>
        <w:bottom w:val="none" w:sz="0" w:space="1" w:color="auto"/>
      </w:pBdr>
      <w:tabs>
        <w:tab w:val="center" w:pos="4153"/>
        <w:tab w:val="right" w:pos="8306"/>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58C4" w:rsidRDefault="000758C4">
    <w:pPr>
      <w:tabs>
        <w:tab w:val="center" w:pos="4153"/>
        <w:tab w:val="right" w:pos="8306"/>
      </w:tabs>
    </w:pPr>
    <w:r>
      <w:rPr>
        <w:rFonts w:hint="eastAsia"/>
      </w:rPr>
      <w:t>南宁市政府采购竞争性磋商采购文件（项目编号：</w:t>
    </w:r>
    <w:r>
      <w:rPr>
        <w:rFonts w:hint="eastAsia"/>
      </w:rPr>
      <w:t>GXZC2026-C3-003063-NNSJ</w:t>
    </w:r>
    <w:r>
      <w:rPr>
        <w:rFonts w:hint="eastAsia"/>
      </w:rPr>
      <w:t>）</w:t>
    </w:r>
  </w:p>
  <w:p w:rsidR="000758C4" w:rsidRDefault="000758C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275818C"/>
    <w:multiLevelType w:val="singleLevel"/>
    <w:tmpl w:val="9275818C"/>
    <w:lvl w:ilvl="0">
      <w:start w:val="6"/>
      <w:numFmt w:val="chineseCounting"/>
      <w:suff w:val="space"/>
      <w:lvlText w:val="第%1章"/>
      <w:lvlJc w:val="left"/>
      <w:rPr>
        <w:rFonts w:hint="eastAsia"/>
      </w:rPr>
    </w:lvl>
  </w:abstractNum>
  <w:abstractNum w:abstractNumId="1">
    <w:nsid w:val="08CCE604"/>
    <w:multiLevelType w:val="singleLevel"/>
    <w:tmpl w:val="08CCE604"/>
    <w:lvl w:ilvl="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420"/>
  <w:drawingGridVerticalSpacing w:val="156"/>
  <w:noPunctuationKerning/>
  <w:characterSpacingControl w:val="compressPunctuation"/>
  <w:hdrShapeDefaults>
    <o:shapedefaults v:ext="edit" spidmax="2055"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3B1D"/>
    <w:rsid w:val="00001F2E"/>
    <w:rsid w:val="0000247A"/>
    <w:rsid w:val="00002500"/>
    <w:rsid w:val="00002D0B"/>
    <w:rsid w:val="000102BD"/>
    <w:rsid w:val="0001282B"/>
    <w:rsid w:val="00016459"/>
    <w:rsid w:val="00017D48"/>
    <w:rsid w:val="000228CD"/>
    <w:rsid w:val="000265FC"/>
    <w:rsid w:val="000269B1"/>
    <w:rsid w:val="0003028D"/>
    <w:rsid w:val="0003719C"/>
    <w:rsid w:val="000421B7"/>
    <w:rsid w:val="00042687"/>
    <w:rsid w:val="000438F8"/>
    <w:rsid w:val="00044016"/>
    <w:rsid w:val="00053740"/>
    <w:rsid w:val="00053AE6"/>
    <w:rsid w:val="00053D79"/>
    <w:rsid w:val="000546DB"/>
    <w:rsid w:val="00055814"/>
    <w:rsid w:val="00060950"/>
    <w:rsid w:val="000609CD"/>
    <w:rsid w:val="00063342"/>
    <w:rsid w:val="00065794"/>
    <w:rsid w:val="00066BA2"/>
    <w:rsid w:val="00070134"/>
    <w:rsid w:val="000705BD"/>
    <w:rsid w:val="000758C4"/>
    <w:rsid w:val="00075929"/>
    <w:rsid w:val="00075A97"/>
    <w:rsid w:val="00077869"/>
    <w:rsid w:val="00091D4B"/>
    <w:rsid w:val="000937B9"/>
    <w:rsid w:val="000943B2"/>
    <w:rsid w:val="00094D5B"/>
    <w:rsid w:val="000A1C33"/>
    <w:rsid w:val="000A4E26"/>
    <w:rsid w:val="000A5EDF"/>
    <w:rsid w:val="000A642B"/>
    <w:rsid w:val="000A6588"/>
    <w:rsid w:val="000A78AE"/>
    <w:rsid w:val="000B0AAB"/>
    <w:rsid w:val="000B3129"/>
    <w:rsid w:val="000B3476"/>
    <w:rsid w:val="000C03FA"/>
    <w:rsid w:val="000C1AB4"/>
    <w:rsid w:val="000C2FD7"/>
    <w:rsid w:val="000C6897"/>
    <w:rsid w:val="000C7151"/>
    <w:rsid w:val="000C79C8"/>
    <w:rsid w:val="000D1740"/>
    <w:rsid w:val="000D1B57"/>
    <w:rsid w:val="000D3CE0"/>
    <w:rsid w:val="000E00E3"/>
    <w:rsid w:val="000E1120"/>
    <w:rsid w:val="000E1BB3"/>
    <w:rsid w:val="000E3CB1"/>
    <w:rsid w:val="000E408C"/>
    <w:rsid w:val="000E52CF"/>
    <w:rsid w:val="000E7AAE"/>
    <w:rsid w:val="000E7AF7"/>
    <w:rsid w:val="000E7DF5"/>
    <w:rsid w:val="000F66E0"/>
    <w:rsid w:val="000F7767"/>
    <w:rsid w:val="00100000"/>
    <w:rsid w:val="001000CD"/>
    <w:rsid w:val="00100A2E"/>
    <w:rsid w:val="00103864"/>
    <w:rsid w:val="00104799"/>
    <w:rsid w:val="00106220"/>
    <w:rsid w:val="0011693F"/>
    <w:rsid w:val="00120D1E"/>
    <w:rsid w:val="0013328A"/>
    <w:rsid w:val="00133426"/>
    <w:rsid w:val="00135CA2"/>
    <w:rsid w:val="00141036"/>
    <w:rsid w:val="001433C6"/>
    <w:rsid w:val="00145443"/>
    <w:rsid w:val="00146A06"/>
    <w:rsid w:val="001529F3"/>
    <w:rsid w:val="00154DF1"/>
    <w:rsid w:val="0015548A"/>
    <w:rsid w:val="00155CB3"/>
    <w:rsid w:val="00155F43"/>
    <w:rsid w:val="00156747"/>
    <w:rsid w:val="00157580"/>
    <w:rsid w:val="001577E9"/>
    <w:rsid w:val="00157C91"/>
    <w:rsid w:val="00161362"/>
    <w:rsid w:val="00164D04"/>
    <w:rsid w:val="0016564D"/>
    <w:rsid w:val="00177E28"/>
    <w:rsid w:val="00180E54"/>
    <w:rsid w:val="00181263"/>
    <w:rsid w:val="00185B98"/>
    <w:rsid w:val="00186A40"/>
    <w:rsid w:val="00186BB5"/>
    <w:rsid w:val="001900E5"/>
    <w:rsid w:val="0019014F"/>
    <w:rsid w:val="00194C23"/>
    <w:rsid w:val="00196155"/>
    <w:rsid w:val="00197DEE"/>
    <w:rsid w:val="001A0A1F"/>
    <w:rsid w:val="001A2B72"/>
    <w:rsid w:val="001B14E2"/>
    <w:rsid w:val="001B2290"/>
    <w:rsid w:val="001B5D77"/>
    <w:rsid w:val="001B7925"/>
    <w:rsid w:val="001C0884"/>
    <w:rsid w:val="001C35CD"/>
    <w:rsid w:val="001C5CE2"/>
    <w:rsid w:val="001D0549"/>
    <w:rsid w:val="001D4D00"/>
    <w:rsid w:val="001D7936"/>
    <w:rsid w:val="001E06CC"/>
    <w:rsid w:val="001E0D49"/>
    <w:rsid w:val="001E46DA"/>
    <w:rsid w:val="001E48C5"/>
    <w:rsid w:val="001E51A3"/>
    <w:rsid w:val="001E6D72"/>
    <w:rsid w:val="001E6F29"/>
    <w:rsid w:val="001F3C51"/>
    <w:rsid w:val="001F4107"/>
    <w:rsid w:val="001F5B59"/>
    <w:rsid w:val="002003C6"/>
    <w:rsid w:val="0020288A"/>
    <w:rsid w:val="00204DAC"/>
    <w:rsid w:val="00205F8E"/>
    <w:rsid w:val="00207479"/>
    <w:rsid w:val="0021089F"/>
    <w:rsid w:val="00210904"/>
    <w:rsid w:val="00210E6E"/>
    <w:rsid w:val="00213773"/>
    <w:rsid w:val="00213A2B"/>
    <w:rsid w:val="00213EA5"/>
    <w:rsid w:val="00213ED5"/>
    <w:rsid w:val="00215C07"/>
    <w:rsid w:val="0021696D"/>
    <w:rsid w:val="00221141"/>
    <w:rsid w:val="002218DC"/>
    <w:rsid w:val="0022624E"/>
    <w:rsid w:val="002329B7"/>
    <w:rsid w:val="00233A7F"/>
    <w:rsid w:val="0023400F"/>
    <w:rsid w:val="002344DC"/>
    <w:rsid w:val="00235C42"/>
    <w:rsid w:val="00236B67"/>
    <w:rsid w:val="00237F0A"/>
    <w:rsid w:val="00243ED3"/>
    <w:rsid w:val="0024655F"/>
    <w:rsid w:val="00246CF1"/>
    <w:rsid w:val="0024707A"/>
    <w:rsid w:val="00255B71"/>
    <w:rsid w:val="00255C83"/>
    <w:rsid w:val="00256A83"/>
    <w:rsid w:val="00257186"/>
    <w:rsid w:val="00260B43"/>
    <w:rsid w:val="002623F0"/>
    <w:rsid w:val="002629C7"/>
    <w:rsid w:val="00262B9E"/>
    <w:rsid w:val="00265338"/>
    <w:rsid w:val="002668CC"/>
    <w:rsid w:val="0027062F"/>
    <w:rsid w:val="00270E86"/>
    <w:rsid w:val="00273364"/>
    <w:rsid w:val="0027722E"/>
    <w:rsid w:val="00281918"/>
    <w:rsid w:val="00284921"/>
    <w:rsid w:val="002907F9"/>
    <w:rsid w:val="00290D11"/>
    <w:rsid w:val="00294D48"/>
    <w:rsid w:val="0029712B"/>
    <w:rsid w:val="002A16AD"/>
    <w:rsid w:val="002A209C"/>
    <w:rsid w:val="002A4F04"/>
    <w:rsid w:val="002A6012"/>
    <w:rsid w:val="002A79BC"/>
    <w:rsid w:val="002B2737"/>
    <w:rsid w:val="002B395C"/>
    <w:rsid w:val="002B3E47"/>
    <w:rsid w:val="002C14CD"/>
    <w:rsid w:val="002C27FB"/>
    <w:rsid w:val="002C30E9"/>
    <w:rsid w:val="002C5BB3"/>
    <w:rsid w:val="002C624A"/>
    <w:rsid w:val="002C759E"/>
    <w:rsid w:val="002D2181"/>
    <w:rsid w:val="002D4D29"/>
    <w:rsid w:val="002D4FB6"/>
    <w:rsid w:val="002E0BEC"/>
    <w:rsid w:val="002E17B2"/>
    <w:rsid w:val="002E6273"/>
    <w:rsid w:val="002E7E8A"/>
    <w:rsid w:val="002F1BE4"/>
    <w:rsid w:val="002F28B2"/>
    <w:rsid w:val="002F698E"/>
    <w:rsid w:val="0030255D"/>
    <w:rsid w:val="00303808"/>
    <w:rsid w:val="0030458C"/>
    <w:rsid w:val="00304F05"/>
    <w:rsid w:val="00305951"/>
    <w:rsid w:val="00306072"/>
    <w:rsid w:val="00310ABA"/>
    <w:rsid w:val="00310D1D"/>
    <w:rsid w:val="00310E35"/>
    <w:rsid w:val="003133DC"/>
    <w:rsid w:val="0031734B"/>
    <w:rsid w:val="00323DC5"/>
    <w:rsid w:val="003242BD"/>
    <w:rsid w:val="00325587"/>
    <w:rsid w:val="00325F6C"/>
    <w:rsid w:val="0032773A"/>
    <w:rsid w:val="0033076F"/>
    <w:rsid w:val="0033152A"/>
    <w:rsid w:val="0033621B"/>
    <w:rsid w:val="00337FD2"/>
    <w:rsid w:val="003426BF"/>
    <w:rsid w:val="00345D33"/>
    <w:rsid w:val="0034728E"/>
    <w:rsid w:val="00347CAA"/>
    <w:rsid w:val="003533D0"/>
    <w:rsid w:val="00361671"/>
    <w:rsid w:val="003623DA"/>
    <w:rsid w:val="00363D23"/>
    <w:rsid w:val="00364196"/>
    <w:rsid w:val="003670E1"/>
    <w:rsid w:val="00367EC1"/>
    <w:rsid w:val="0037146B"/>
    <w:rsid w:val="00371670"/>
    <w:rsid w:val="003729E4"/>
    <w:rsid w:val="00373720"/>
    <w:rsid w:val="00375272"/>
    <w:rsid w:val="003829C1"/>
    <w:rsid w:val="0038464C"/>
    <w:rsid w:val="003847FD"/>
    <w:rsid w:val="0038568F"/>
    <w:rsid w:val="00385FDB"/>
    <w:rsid w:val="0038640D"/>
    <w:rsid w:val="00390FD7"/>
    <w:rsid w:val="00391460"/>
    <w:rsid w:val="00391A94"/>
    <w:rsid w:val="00392442"/>
    <w:rsid w:val="0039538B"/>
    <w:rsid w:val="003957FF"/>
    <w:rsid w:val="00397AF5"/>
    <w:rsid w:val="003A002C"/>
    <w:rsid w:val="003A072D"/>
    <w:rsid w:val="003A284C"/>
    <w:rsid w:val="003A45CF"/>
    <w:rsid w:val="003A46E8"/>
    <w:rsid w:val="003A5C84"/>
    <w:rsid w:val="003A7360"/>
    <w:rsid w:val="003B0DED"/>
    <w:rsid w:val="003B27AB"/>
    <w:rsid w:val="003B5B2B"/>
    <w:rsid w:val="003B70B1"/>
    <w:rsid w:val="003B7494"/>
    <w:rsid w:val="003C31A7"/>
    <w:rsid w:val="003C3B00"/>
    <w:rsid w:val="003C4126"/>
    <w:rsid w:val="003D7E34"/>
    <w:rsid w:val="003E0187"/>
    <w:rsid w:val="003E2C87"/>
    <w:rsid w:val="003E4F52"/>
    <w:rsid w:val="003E50EE"/>
    <w:rsid w:val="003F118B"/>
    <w:rsid w:val="003F2490"/>
    <w:rsid w:val="003F5AFE"/>
    <w:rsid w:val="003F645E"/>
    <w:rsid w:val="003F7025"/>
    <w:rsid w:val="0040281A"/>
    <w:rsid w:val="00404DF0"/>
    <w:rsid w:val="00407CF4"/>
    <w:rsid w:val="0041113D"/>
    <w:rsid w:val="00413F29"/>
    <w:rsid w:val="00416747"/>
    <w:rsid w:val="004168E6"/>
    <w:rsid w:val="00420C62"/>
    <w:rsid w:val="004213E7"/>
    <w:rsid w:val="00433943"/>
    <w:rsid w:val="0043494D"/>
    <w:rsid w:val="004446B9"/>
    <w:rsid w:val="0044476F"/>
    <w:rsid w:val="00445B27"/>
    <w:rsid w:val="00446B70"/>
    <w:rsid w:val="00452A27"/>
    <w:rsid w:val="00452AC6"/>
    <w:rsid w:val="00457C6E"/>
    <w:rsid w:val="004632A3"/>
    <w:rsid w:val="0046621B"/>
    <w:rsid w:val="00466AA0"/>
    <w:rsid w:val="00467389"/>
    <w:rsid w:val="00467974"/>
    <w:rsid w:val="00467D09"/>
    <w:rsid w:val="0047238E"/>
    <w:rsid w:val="004825B7"/>
    <w:rsid w:val="00482866"/>
    <w:rsid w:val="00482D0C"/>
    <w:rsid w:val="0048336F"/>
    <w:rsid w:val="004908F3"/>
    <w:rsid w:val="00490EED"/>
    <w:rsid w:val="00491241"/>
    <w:rsid w:val="00493DEC"/>
    <w:rsid w:val="00494653"/>
    <w:rsid w:val="00494FD0"/>
    <w:rsid w:val="004A076C"/>
    <w:rsid w:val="004A09B3"/>
    <w:rsid w:val="004A356F"/>
    <w:rsid w:val="004A3B2E"/>
    <w:rsid w:val="004A4A97"/>
    <w:rsid w:val="004A527E"/>
    <w:rsid w:val="004A6658"/>
    <w:rsid w:val="004B1587"/>
    <w:rsid w:val="004B38C3"/>
    <w:rsid w:val="004B617A"/>
    <w:rsid w:val="004C1704"/>
    <w:rsid w:val="004C6AD3"/>
    <w:rsid w:val="004C70EB"/>
    <w:rsid w:val="004C7E74"/>
    <w:rsid w:val="004D2E27"/>
    <w:rsid w:val="004D318F"/>
    <w:rsid w:val="004D334C"/>
    <w:rsid w:val="004D40E1"/>
    <w:rsid w:val="004E02DF"/>
    <w:rsid w:val="004E09A3"/>
    <w:rsid w:val="004E22C8"/>
    <w:rsid w:val="004E4837"/>
    <w:rsid w:val="004E4B7A"/>
    <w:rsid w:val="004E50F3"/>
    <w:rsid w:val="004E76FF"/>
    <w:rsid w:val="004F19F0"/>
    <w:rsid w:val="004F32D7"/>
    <w:rsid w:val="004F4F91"/>
    <w:rsid w:val="004F625C"/>
    <w:rsid w:val="004F637C"/>
    <w:rsid w:val="00501DB0"/>
    <w:rsid w:val="005020DF"/>
    <w:rsid w:val="00505C8F"/>
    <w:rsid w:val="00507FC0"/>
    <w:rsid w:val="005108B0"/>
    <w:rsid w:val="00510C40"/>
    <w:rsid w:val="0051185A"/>
    <w:rsid w:val="00513124"/>
    <w:rsid w:val="00513518"/>
    <w:rsid w:val="0051423D"/>
    <w:rsid w:val="005143BB"/>
    <w:rsid w:val="00516198"/>
    <w:rsid w:val="0051761E"/>
    <w:rsid w:val="00521F3F"/>
    <w:rsid w:val="00524D9F"/>
    <w:rsid w:val="0052621C"/>
    <w:rsid w:val="00530ED5"/>
    <w:rsid w:val="005337C5"/>
    <w:rsid w:val="00534AAB"/>
    <w:rsid w:val="0053518C"/>
    <w:rsid w:val="0053529A"/>
    <w:rsid w:val="00537A90"/>
    <w:rsid w:val="00544208"/>
    <w:rsid w:val="005514B8"/>
    <w:rsid w:val="005529D6"/>
    <w:rsid w:val="005537CC"/>
    <w:rsid w:val="00555944"/>
    <w:rsid w:val="0055795D"/>
    <w:rsid w:val="005611DF"/>
    <w:rsid w:val="005618CC"/>
    <w:rsid w:val="00562296"/>
    <w:rsid w:val="00570BBD"/>
    <w:rsid w:val="00574B8F"/>
    <w:rsid w:val="00575F46"/>
    <w:rsid w:val="005770C1"/>
    <w:rsid w:val="00580228"/>
    <w:rsid w:val="00580E2D"/>
    <w:rsid w:val="005825E0"/>
    <w:rsid w:val="00583E10"/>
    <w:rsid w:val="00585EDA"/>
    <w:rsid w:val="00586041"/>
    <w:rsid w:val="00586CA2"/>
    <w:rsid w:val="00592348"/>
    <w:rsid w:val="00592EDD"/>
    <w:rsid w:val="00593363"/>
    <w:rsid w:val="00595309"/>
    <w:rsid w:val="005A013A"/>
    <w:rsid w:val="005A2F42"/>
    <w:rsid w:val="005A4011"/>
    <w:rsid w:val="005A6C67"/>
    <w:rsid w:val="005A6CBF"/>
    <w:rsid w:val="005B1066"/>
    <w:rsid w:val="005B16A6"/>
    <w:rsid w:val="005B4336"/>
    <w:rsid w:val="005B5F14"/>
    <w:rsid w:val="005C5D2E"/>
    <w:rsid w:val="005D2874"/>
    <w:rsid w:val="005D52D9"/>
    <w:rsid w:val="005D533E"/>
    <w:rsid w:val="005D54CF"/>
    <w:rsid w:val="005D6DD0"/>
    <w:rsid w:val="005D7A45"/>
    <w:rsid w:val="005F27C4"/>
    <w:rsid w:val="005F35BF"/>
    <w:rsid w:val="005F3FF5"/>
    <w:rsid w:val="005F4335"/>
    <w:rsid w:val="005F5084"/>
    <w:rsid w:val="0060002A"/>
    <w:rsid w:val="00602D91"/>
    <w:rsid w:val="00602EA6"/>
    <w:rsid w:val="00604102"/>
    <w:rsid w:val="006049D4"/>
    <w:rsid w:val="006067AB"/>
    <w:rsid w:val="006104A3"/>
    <w:rsid w:val="00610AEC"/>
    <w:rsid w:val="006137E8"/>
    <w:rsid w:val="0061635C"/>
    <w:rsid w:val="00622330"/>
    <w:rsid w:val="0062242A"/>
    <w:rsid w:val="00623F84"/>
    <w:rsid w:val="006242E1"/>
    <w:rsid w:val="00624F44"/>
    <w:rsid w:val="00630BEB"/>
    <w:rsid w:val="00633DF5"/>
    <w:rsid w:val="006344E0"/>
    <w:rsid w:val="00635942"/>
    <w:rsid w:val="00637D16"/>
    <w:rsid w:val="006446B9"/>
    <w:rsid w:val="00646851"/>
    <w:rsid w:val="00650287"/>
    <w:rsid w:val="006505E1"/>
    <w:rsid w:val="00652531"/>
    <w:rsid w:val="0065275F"/>
    <w:rsid w:val="006535F8"/>
    <w:rsid w:val="00654949"/>
    <w:rsid w:val="0065601F"/>
    <w:rsid w:val="006563ED"/>
    <w:rsid w:val="006567C5"/>
    <w:rsid w:val="00662279"/>
    <w:rsid w:val="006630E8"/>
    <w:rsid w:val="006669B3"/>
    <w:rsid w:val="006673F4"/>
    <w:rsid w:val="00670659"/>
    <w:rsid w:val="006734B8"/>
    <w:rsid w:val="00673BF2"/>
    <w:rsid w:val="00675639"/>
    <w:rsid w:val="00682853"/>
    <w:rsid w:val="006836FD"/>
    <w:rsid w:val="00684791"/>
    <w:rsid w:val="0068684A"/>
    <w:rsid w:val="00686D9F"/>
    <w:rsid w:val="00687315"/>
    <w:rsid w:val="00692289"/>
    <w:rsid w:val="00695C32"/>
    <w:rsid w:val="0069611D"/>
    <w:rsid w:val="006966A5"/>
    <w:rsid w:val="00697E01"/>
    <w:rsid w:val="006A038D"/>
    <w:rsid w:val="006A467B"/>
    <w:rsid w:val="006A4EBB"/>
    <w:rsid w:val="006B1BCE"/>
    <w:rsid w:val="006B67B6"/>
    <w:rsid w:val="006B6D97"/>
    <w:rsid w:val="006B73E5"/>
    <w:rsid w:val="006C07E4"/>
    <w:rsid w:val="006C14B3"/>
    <w:rsid w:val="006C2A9D"/>
    <w:rsid w:val="006C3812"/>
    <w:rsid w:val="006C62EC"/>
    <w:rsid w:val="006D08C5"/>
    <w:rsid w:val="006D1982"/>
    <w:rsid w:val="006D1F12"/>
    <w:rsid w:val="006D464F"/>
    <w:rsid w:val="006D4B07"/>
    <w:rsid w:val="006D5326"/>
    <w:rsid w:val="006E1153"/>
    <w:rsid w:val="006E2EC9"/>
    <w:rsid w:val="006E4E12"/>
    <w:rsid w:val="006E4F48"/>
    <w:rsid w:val="006E5E93"/>
    <w:rsid w:val="006F3810"/>
    <w:rsid w:val="006F3ECB"/>
    <w:rsid w:val="006F4415"/>
    <w:rsid w:val="006F61EF"/>
    <w:rsid w:val="006F6DE6"/>
    <w:rsid w:val="00701D74"/>
    <w:rsid w:val="00702053"/>
    <w:rsid w:val="00710A31"/>
    <w:rsid w:val="007124AC"/>
    <w:rsid w:val="00712B93"/>
    <w:rsid w:val="00712C2F"/>
    <w:rsid w:val="00713D1A"/>
    <w:rsid w:val="00717D2D"/>
    <w:rsid w:val="007258E1"/>
    <w:rsid w:val="0072686B"/>
    <w:rsid w:val="00726D36"/>
    <w:rsid w:val="0072716B"/>
    <w:rsid w:val="00727527"/>
    <w:rsid w:val="00730C7F"/>
    <w:rsid w:val="00730F00"/>
    <w:rsid w:val="00731D4A"/>
    <w:rsid w:val="007322DE"/>
    <w:rsid w:val="00733721"/>
    <w:rsid w:val="00735C43"/>
    <w:rsid w:val="00735D8D"/>
    <w:rsid w:val="00735E53"/>
    <w:rsid w:val="00736189"/>
    <w:rsid w:val="0073677F"/>
    <w:rsid w:val="0073698B"/>
    <w:rsid w:val="00740989"/>
    <w:rsid w:val="00741176"/>
    <w:rsid w:val="00742E29"/>
    <w:rsid w:val="00744331"/>
    <w:rsid w:val="00746B51"/>
    <w:rsid w:val="00746DAD"/>
    <w:rsid w:val="00747264"/>
    <w:rsid w:val="00750CE0"/>
    <w:rsid w:val="00751B23"/>
    <w:rsid w:val="00751E7F"/>
    <w:rsid w:val="00754066"/>
    <w:rsid w:val="0075473B"/>
    <w:rsid w:val="00757253"/>
    <w:rsid w:val="007611A9"/>
    <w:rsid w:val="00763ACB"/>
    <w:rsid w:val="0076595C"/>
    <w:rsid w:val="007705B9"/>
    <w:rsid w:val="007714E5"/>
    <w:rsid w:val="00774CEE"/>
    <w:rsid w:val="00776392"/>
    <w:rsid w:val="00781782"/>
    <w:rsid w:val="0078462A"/>
    <w:rsid w:val="00784894"/>
    <w:rsid w:val="00787338"/>
    <w:rsid w:val="0079256D"/>
    <w:rsid w:val="00792EB0"/>
    <w:rsid w:val="00794B0F"/>
    <w:rsid w:val="0079595E"/>
    <w:rsid w:val="00796647"/>
    <w:rsid w:val="007A3E55"/>
    <w:rsid w:val="007A5C28"/>
    <w:rsid w:val="007A65B5"/>
    <w:rsid w:val="007B09BD"/>
    <w:rsid w:val="007B2B5C"/>
    <w:rsid w:val="007B2DBA"/>
    <w:rsid w:val="007B4CEC"/>
    <w:rsid w:val="007B601F"/>
    <w:rsid w:val="007B7FEA"/>
    <w:rsid w:val="007C0E20"/>
    <w:rsid w:val="007C59D5"/>
    <w:rsid w:val="007D328D"/>
    <w:rsid w:val="007D3A49"/>
    <w:rsid w:val="007D635D"/>
    <w:rsid w:val="007D7CF8"/>
    <w:rsid w:val="007E181D"/>
    <w:rsid w:val="007F20FA"/>
    <w:rsid w:val="007F2416"/>
    <w:rsid w:val="007F4229"/>
    <w:rsid w:val="007F441B"/>
    <w:rsid w:val="007F4558"/>
    <w:rsid w:val="007F64F1"/>
    <w:rsid w:val="00800171"/>
    <w:rsid w:val="00803B1D"/>
    <w:rsid w:val="00810DEB"/>
    <w:rsid w:val="008121E0"/>
    <w:rsid w:val="0081260B"/>
    <w:rsid w:val="00814854"/>
    <w:rsid w:val="00816A39"/>
    <w:rsid w:val="0082539F"/>
    <w:rsid w:val="00827D43"/>
    <w:rsid w:val="0083369E"/>
    <w:rsid w:val="008342E2"/>
    <w:rsid w:val="008348FF"/>
    <w:rsid w:val="008358B9"/>
    <w:rsid w:val="008366A8"/>
    <w:rsid w:val="008367DC"/>
    <w:rsid w:val="00840179"/>
    <w:rsid w:val="00843D37"/>
    <w:rsid w:val="00844E58"/>
    <w:rsid w:val="008450CE"/>
    <w:rsid w:val="00846DDA"/>
    <w:rsid w:val="008506FA"/>
    <w:rsid w:val="00850FF0"/>
    <w:rsid w:val="008524D1"/>
    <w:rsid w:val="00855A7F"/>
    <w:rsid w:val="00856EE3"/>
    <w:rsid w:val="00860B9B"/>
    <w:rsid w:val="00861AAD"/>
    <w:rsid w:val="00863429"/>
    <w:rsid w:val="00865D2E"/>
    <w:rsid w:val="00866396"/>
    <w:rsid w:val="00866AB6"/>
    <w:rsid w:val="00867523"/>
    <w:rsid w:val="00867D08"/>
    <w:rsid w:val="008701AF"/>
    <w:rsid w:val="008708FC"/>
    <w:rsid w:val="00870939"/>
    <w:rsid w:val="00870AC5"/>
    <w:rsid w:val="00870CF7"/>
    <w:rsid w:val="00872070"/>
    <w:rsid w:val="008736A6"/>
    <w:rsid w:val="00874464"/>
    <w:rsid w:val="00876503"/>
    <w:rsid w:val="0087721B"/>
    <w:rsid w:val="00882097"/>
    <w:rsid w:val="00892316"/>
    <w:rsid w:val="008931A9"/>
    <w:rsid w:val="008A11DB"/>
    <w:rsid w:val="008A1338"/>
    <w:rsid w:val="008A16B0"/>
    <w:rsid w:val="008A255A"/>
    <w:rsid w:val="008A343F"/>
    <w:rsid w:val="008A3846"/>
    <w:rsid w:val="008A4B8B"/>
    <w:rsid w:val="008A5339"/>
    <w:rsid w:val="008A613D"/>
    <w:rsid w:val="008A6CDC"/>
    <w:rsid w:val="008A7B9F"/>
    <w:rsid w:val="008B186F"/>
    <w:rsid w:val="008B25BD"/>
    <w:rsid w:val="008B37F8"/>
    <w:rsid w:val="008B4612"/>
    <w:rsid w:val="008B51DD"/>
    <w:rsid w:val="008B74C4"/>
    <w:rsid w:val="008C10FC"/>
    <w:rsid w:val="008C34EC"/>
    <w:rsid w:val="008C4A43"/>
    <w:rsid w:val="008C76AE"/>
    <w:rsid w:val="008D21AA"/>
    <w:rsid w:val="008D3705"/>
    <w:rsid w:val="008D5FEB"/>
    <w:rsid w:val="008D7558"/>
    <w:rsid w:val="008D78A2"/>
    <w:rsid w:val="008E0E58"/>
    <w:rsid w:val="008E30DB"/>
    <w:rsid w:val="008E3E53"/>
    <w:rsid w:val="008E7258"/>
    <w:rsid w:val="008F65FF"/>
    <w:rsid w:val="008F6BC8"/>
    <w:rsid w:val="008F7A9B"/>
    <w:rsid w:val="00901888"/>
    <w:rsid w:val="00902F5F"/>
    <w:rsid w:val="00904528"/>
    <w:rsid w:val="00906527"/>
    <w:rsid w:val="00906A4A"/>
    <w:rsid w:val="00911D9E"/>
    <w:rsid w:val="00915CCE"/>
    <w:rsid w:val="00917D32"/>
    <w:rsid w:val="009217AF"/>
    <w:rsid w:val="00922667"/>
    <w:rsid w:val="009274FE"/>
    <w:rsid w:val="00930BFF"/>
    <w:rsid w:val="009314FD"/>
    <w:rsid w:val="00932F55"/>
    <w:rsid w:val="00937511"/>
    <w:rsid w:val="009422EB"/>
    <w:rsid w:val="00942C07"/>
    <w:rsid w:val="00942F5B"/>
    <w:rsid w:val="009432A8"/>
    <w:rsid w:val="009436EE"/>
    <w:rsid w:val="009439D1"/>
    <w:rsid w:val="00947184"/>
    <w:rsid w:val="00951FBC"/>
    <w:rsid w:val="009529E9"/>
    <w:rsid w:val="009532F8"/>
    <w:rsid w:val="00953FCD"/>
    <w:rsid w:val="009608B7"/>
    <w:rsid w:val="009636C4"/>
    <w:rsid w:val="00972C65"/>
    <w:rsid w:val="0097658C"/>
    <w:rsid w:val="00976767"/>
    <w:rsid w:val="009767AC"/>
    <w:rsid w:val="00977216"/>
    <w:rsid w:val="00977BC4"/>
    <w:rsid w:val="00977E28"/>
    <w:rsid w:val="00977FD1"/>
    <w:rsid w:val="00982320"/>
    <w:rsid w:val="00983D59"/>
    <w:rsid w:val="00984375"/>
    <w:rsid w:val="009867DF"/>
    <w:rsid w:val="00991135"/>
    <w:rsid w:val="009919E6"/>
    <w:rsid w:val="009926CB"/>
    <w:rsid w:val="00992BD0"/>
    <w:rsid w:val="00996BEB"/>
    <w:rsid w:val="009A0256"/>
    <w:rsid w:val="009A4891"/>
    <w:rsid w:val="009A4FFF"/>
    <w:rsid w:val="009A5552"/>
    <w:rsid w:val="009A7C68"/>
    <w:rsid w:val="009B0B01"/>
    <w:rsid w:val="009B0BCD"/>
    <w:rsid w:val="009B2328"/>
    <w:rsid w:val="009B35A1"/>
    <w:rsid w:val="009B517A"/>
    <w:rsid w:val="009B7FD6"/>
    <w:rsid w:val="009C2494"/>
    <w:rsid w:val="009C29FE"/>
    <w:rsid w:val="009C34E3"/>
    <w:rsid w:val="009C3896"/>
    <w:rsid w:val="009C54E4"/>
    <w:rsid w:val="009C631B"/>
    <w:rsid w:val="009C7BD1"/>
    <w:rsid w:val="009D5F78"/>
    <w:rsid w:val="009D7577"/>
    <w:rsid w:val="009D7ED8"/>
    <w:rsid w:val="009E0043"/>
    <w:rsid w:val="009E0E94"/>
    <w:rsid w:val="009E4899"/>
    <w:rsid w:val="009E4A26"/>
    <w:rsid w:val="009E6057"/>
    <w:rsid w:val="009F0DAA"/>
    <w:rsid w:val="00A00142"/>
    <w:rsid w:val="00A012D2"/>
    <w:rsid w:val="00A021EF"/>
    <w:rsid w:val="00A02212"/>
    <w:rsid w:val="00A075CF"/>
    <w:rsid w:val="00A10ED0"/>
    <w:rsid w:val="00A11C98"/>
    <w:rsid w:val="00A14B95"/>
    <w:rsid w:val="00A21C06"/>
    <w:rsid w:val="00A21DD5"/>
    <w:rsid w:val="00A2263E"/>
    <w:rsid w:val="00A242CE"/>
    <w:rsid w:val="00A252CF"/>
    <w:rsid w:val="00A25EE7"/>
    <w:rsid w:val="00A260AB"/>
    <w:rsid w:val="00A311DB"/>
    <w:rsid w:val="00A321B7"/>
    <w:rsid w:val="00A32E92"/>
    <w:rsid w:val="00A32F74"/>
    <w:rsid w:val="00A36ACD"/>
    <w:rsid w:val="00A41740"/>
    <w:rsid w:val="00A56180"/>
    <w:rsid w:val="00A56836"/>
    <w:rsid w:val="00A66773"/>
    <w:rsid w:val="00A7249D"/>
    <w:rsid w:val="00A73E05"/>
    <w:rsid w:val="00A742D8"/>
    <w:rsid w:val="00A7583B"/>
    <w:rsid w:val="00A8091C"/>
    <w:rsid w:val="00A818D6"/>
    <w:rsid w:val="00A82218"/>
    <w:rsid w:val="00A837D9"/>
    <w:rsid w:val="00A85207"/>
    <w:rsid w:val="00A86E2E"/>
    <w:rsid w:val="00A86EB1"/>
    <w:rsid w:val="00A86F79"/>
    <w:rsid w:val="00A87A8C"/>
    <w:rsid w:val="00A903AE"/>
    <w:rsid w:val="00A91942"/>
    <w:rsid w:val="00A91F6D"/>
    <w:rsid w:val="00A9301D"/>
    <w:rsid w:val="00A9583D"/>
    <w:rsid w:val="00A95E00"/>
    <w:rsid w:val="00A96597"/>
    <w:rsid w:val="00A9677C"/>
    <w:rsid w:val="00AA2A4F"/>
    <w:rsid w:val="00AA5658"/>
    <w:rsid w:val="00AB0D8D"/>
    <w:rsid w:val="00AB1E26"/>
    <w:rsid w:val="00AB20B2"/>
    <w:rsid w:val="00AB212F"/>
    <w:rsid w:val="00AB4A7E"/>
    <w:rsid w:val="00AB53F0"/>
    <w:rsid w:val="00AC03B9"/>
    <w:rsid w:val="00AC0C98"/>
    <w:rsid w:val="00AC3086"/>
    <w:rsid w:val="00AC3831"/>
    <w:rsid w:val="00AC4B6C"/>
    <w:rsid w:val="00AC5554"/>
    <w:rsid w:val="00AC5D1F"/>
    <w:rsid w:val="00AC7212"/>
    <w:rsid w:val="00AD0511"/>
    <w:rsid w:val="00AD4073"/>
    <w:rsid w:val="00AD5C98"/>
    <w:rsid w:val="00AD7346"/>
    <w:rsid w:val="00AE563E"/>
    <w:rsid w:val="00AE6C81"/>
    <w:rsid w:val="00AE7373"/>
    <w:rsid w:val="00AF0120"/>
    <w:rsid w:val="00AF0225"/>
    <w:rsid w:val="00AF4FB4"/>
    <w:rsid w:val="00AF5B51"/>
    <w:rsid w:val="00AF5EC4"/>
    <w:rsid w:val="00AF61C0"/>
    <w:rsid w:val="00AF62D8"/>
    <w:rsid w:val="00B07C41"/>
    <w:rsid w:val="00B11995"/>
    <w:rsid w:val="00B12AED"/>
    <w:rsid w:val="00B13EFE"/>
    <w:rsid w:val="00B169C9"/>
    <w:rsid w:val="00B17624"/>
    <w:rsid w:val="00B2047F"/>
    <w:rsid w:val="00B23527"/>
    <w:rsid w:val="00B31528"/>
    <w:rsid w:val="00B31F76"/>
    <w:rsid w:val="00B32AC2"/>
    <w:rsid w:val="00B33334"/>
    <w:rsid w:val="00B357F3"/>
    <w:rsid w:val="00B35A3D"/>
    <w:rsid w:val="00B415AE"/>
    <w:rsid w:val="00B43CEF"/>
    <w:rsid w:val="00B455E4"/>
    <w:rsid w:val="00B45950"/>
    <w:rsid w:val="00B46B9B"/>
    <w:rsid w:val="00B5294F"/>
    <w:rsid w:val="00B53207"/>
    <w:rsid w:val="00B53BF7"/>
    <w:rsid w:val="00B53F0B"/>
    <w:rsid w:val="00B53FC1"/>
    <w:rsid w:val="00B54B44"/>
    <w:rsid w:val="00B56C27"/>
    <w:rsid w:val="00B61E25"/>
    <w:rsid w:val="00B61E88"/>
    <w:rsid w:val="00B6321C"/>
    <w:rsid w:val="00B633A2"/>
    <w:rsid w:val="00B64064"/>
    <w:rsid w:val="00B705D7"/>
    <w:rsid w:val="00B723CF"/>
    <w:rsid w:val="00B72935"/>
    <w:rsid w:val="00B730FB"/>
    <w:rsid w:val="00B804AF"/>
    <w:rsid w:val="00B813EB"/>
    <w:rsid w:val="00B82BA5"/>
    <w:rsid w:val="00B83BB3"/>
    <w:rsid w:val="00B83C72"/>
    <w:rsid w:val="00B85DB3"/>
    <w:rsid w:val="00B86FCC"/>
    <w:rsid w:val="00B933F0"/>
    <w:rsid w:val="00B94055"/>
    <w:rsid w:val="00B94F25"/>
    <w:rsid w:val="00B94F45"/>
    <w:rsid w:val="00B95C18"/>
    <w:rsid w:val="00B96E35"/>
    <w:rsid w:val="00B973E3"/>
    <w:rsid w:val="00BA050E"/>
    <w:rsid w:val="00BA32CE"/>
    <w:rsid w:val="00BA5D25"/>
    <w:rsid w:val="00BB5594"/>
    <w:rsid w:val="00BB6DC8"/>
    <w:rsid w:val="00BB790D"/>
    <w:rsid w:val="00BB7EC7"/>
    <w:rsid w:val="00BC4662"/>
    <w:rsid w:val="00BC4DA9"/>
    <w:rsid w:val="00BC7614"/>
    <w:rsid w:val="00BD0D7B"/>
    <w:rsid w:val="00BD255D"/>
    <w:rsid w:val="00BD3EE2"/>
    <w:rsid w:val="00BD46FC"/>
    <w:rsid w:val="00BD5131"/>
    <w:rsid w:val="00BD66B1"/>
    <w:rsid w:val="00BE24C8"/>
    <w:rsid w:val="00BE360D"/>
    <w:rsid w:val="00BE6BFB"/>
    <w:rsid w:val="00BF010E"/>
    <w:rsid w:val="00BF0697"/>
    <w:rsid w:val="00BF237F"/>
    <w:rsid w:val="00BF3FF5"/>
    <w:rsid w:val="00BF4331"/>
    <w:rsid w:val="00BF44C1"/>
    <w:rsid w:val="00BF4B79"/>
    <w:rsid w:val="00BF5FB1"/>
    <w:rsid w:val="00BF612F"/>
    <w:rsid w:val="00BF7AD4"/>
    <w:rsid w:val="00C01DF6"/>
    <w:rsid w:val="00C0725C"/>
    <w:rsid w:val="00C15C7F"/>
    <w:rsid w:val="00C15D92"/>
    <w:rsid w:val="00C175DB"/>
    <w:rsid w:val="00C235AF"/>
    <w:rsid w:val="00C241E6"/>
    <w:rsid w:val="00C244D6"/>
    <w:rsid w:val="00C24A35"/>
    <w:rsid w:val="00C262D3"/>
    <w:rsid w:val="00C275C8"/>
    <w:rsid w:val="00C31224"/>
    <w:rsid w:val="00C3327B"/>
    <w:rsid w:val="00C34DA4"/>
    <w:rsid w:val="00C3582D"/>
    <w:rsid w:val="00C35C62"/>
    <w:rsid w:val="00C43084"/>
    <w:rsid w:val="00C43A74"/>
    <w:rsid w:val="00C4485E"/>
    <w:rsid w:val="00C452D8"/>
    <w:rsid w:val="00C45449"/>
    <w:rsid w:val="00C45723"/>
    <w:rsid w:val="00C458CC"/>
    <w:rsid w:val="00C47CDF"/>
    <w:rsid w:val="00C51459"/>
    <w:rsid w:val="00C51799"/>
    <w:rsid w:val="00C532C3"/>
    <w:rsid w:val="00C5366C"/>
    <w:rsid w:val="00C53985"/>
    <w:rsid w:val="00C544FA"/>
    <w:rsid w:val="00C55846"/>
    <w:rsid w:val="00C564A4"/>
    <w:rsid w:val="00C56B6E"/>
    <w:rsid w:val="00C57386"/>
    <w:rsid w:val="00C6317C"/>
    <w:rsid w:val="00C6381E"/>
    <w:rsid w:val="00C63B06"/>
    <w:rsid w:val="00C64C46"/>
    <w:rsid w:val="00C66080"/>
    <w:rsid w:val="00C7084C"/>
    <w:rsid w:val="00C70E18"/>
    <w:rsid w:val="00C72389"/>
    <w:rsid w:val="00C729A7"/>
    <w:rsid w:val="00C73D5C"/>
    <w:rsid w:val="00C81F18"/>
    <w:rsid w:val="00C83C6D"/>
    <w:rsid w:val="00C86AC3"/>
    <w:rsid w:val="00C877D5"/>
    <w:rsid w:val="00C91CC6"/>
    <w:rsid w:val="00C9348F"/>
    <w:rsid w:val="00C940E1"/>
    <w:rsid w:val="00C94762"/>
    <w:rsid w:val="00CA1DAE"/>
    <w:rsid w:val="00CA5C73"/>
    <w:rsid w:val="00CA7631"/>
    <w:rsid w:val="00CB0CA1"/>
    <w:rsid w:val="00CB1A9E"/>
    <w:rsid w:val="00CB2988"/>
    <w:rsid w:val="00CB692A"/>
    <w:rsid w:val="00CB794D"/>
    <w:rsid w:val="00CC206A"/>
    <w:rsid w:val="00CC3F0C"/>
    <w:rsid w:val="00CC6656"/>
    <w:rsid w:val="00CC7556"/>
    <w:rsid w:val="00CC77B3"/>
    <w:rsid w:val="00CD340B"/>
    <w:rsid w:val="00CD3573"/>
    <w:rsid w:val="00CD589A"/>
    <w:rsid w:val="00CD74A0"/>
    <w:rsid w:val="00CD75D3"/>
    <w:rsid w:val="00CE37B5"/>
    <w:rsid w:val="00CE3FF2"/>
    <w:rsid w:val="00CF17ED"/>
    <w:rsid w:val="00CF7370"/>
    <w:rsid w:val="00D1132F"/>
    <w:rsid w:val="00D15AFD"/>
    <w:rsid w:val="00D174F1"/>
    <w:rsid w:val="00D2021F"/>
    <w:rsid w:val="00D2360F"/>
    <w:rsid w:val="00D2568E"/>
    <w:rsid w:val="00D30C5F"/>
    <w:rsid w:val="00D35D5A"/>
    <w:rsid w:val="00D40FBD"/>
    <w:rsid w:val="00D446E2"/>
    <w:rsid w:val="00D46A1B"/>
    <w:rsid w:val="00D5010B"/>
    <w:rsid w:val="00D50FF5"/>
    <w:rsid w:val="00D51BC8"/>
    <w:rsid w:val="00D522BE"/>
    <w:rsid w:val="00D54BD3"/>
    <w:rsid w:val="00D607E5"/>
    <w:rsid w:val="00D6323E"/>
    <w:rsid w:val="00D65FCE"/>
    <w:rsid w:val="00D71B2F"/>
    <w:rsid w:val="00D73198"/>
    <w:rsid w:val="00D731C7"/>
    <w:rsid w:val="00D73F6B"/>
    <w:rsid w:val="00D74083"/>
    <w:rsid w:val="00D74677"/>
    <w:rsid w:val="00D75FCA"/>
    <w:rsid w:val="00D7792C"/>
    <w:rsid w:val="00D81EC4"/>
    <w:rsid w:val="00D87FBA"/>
    <w:rsid w:val="00D905FF"/>
    <w:rsid w:val="00D90FC4"/>
    <w:rsid w:val="00D9163F"/>
    <w:rsid w:val="00D95DF7"/>
    <w:rsid w:val="00DA0353"/>
    <w:rsid w:val="00DA0699"/>
    <w:rsid w:val="00DA38B3"/>
    <w:rsid w:val="00DA4DAB"/>
    <w:rsid w:val="00DA530B"/>
    <w:rsid w:val="00DB0AF9"/>
    <w:rsid w:val="00DB5B90"/>
    <w:rsid w:val="00DB614B"/>
    <w:rsid w:val="00DB64D7"/>
    <w:rsid w:val="00DB6DE9"/>
    <w:rsid w:val="00DB7F5D"/>
    <w:rsid w:val="00DC4ADC"/>
    <w:rsid w:val="00DC78A0"/>
    <w:rsid w:val="00DD14A6"/>
    <w:rsid w:val="00DD6004"/>
    <w:rsid w:val="00DD6C6E"/>
    <w:rsid w:val="00DE0812"/>
    <w:rsid w:val="00DE1467"/>
    <w:rsid w:val="00DE2AC2"/>
    <w:rsid w:val="00DE55AD"/>
    <w:rsid w:val="00DE5A53"/>
    <w:rsid w:val="00DE60A7"/>
    <w:rsid w:val="00DF0795"/>
    <w:rsid w:val="00DF2188"/>
    <w:rsid w:val="00DF7EDD"/>
    <w:rsid w:val="00E000C3"/>
    <w:rsid w:val="00E016B4"/>
    <w:rsid w:val="00E02A9B"/>
    <w:rsid w:val="00E1053B"/>
    <w:rsid w:val="00E10D81"/>
    <w:rsid w:val="00E11FD1"/>
    <w:rsid w:val="00E12CA9"/>
    <w:rsid w:val="00E14D64"/>
    <w:rsid w:val="00E15040"/>
    <w:rsid w:val="00E15767"/>
    <w:rsid w:val="00E17742"/>
    <w:rsid w:val="00E21AE6"/>
    <w:rsid w:val="00E235DE"/>
    <w:rsid w:val="00E26403"/>
    <w:rsid w:val="00E267B2"/>
    <w:rsid w:val="00E26BCB"/>
    <w:rsid w:val="00E27678"/>
    <w:rsid w:val="00E31B72"/>
    <w:rsid w:val="00E32581"/>
    <w:rsid w:val="00E3592B"/>
    <w:rsid w:val="00E3739B"/>
    <w:rsid w:val="00E4237D"/>
    <w:rsid w:val="00E456BE"/>
    <w:rsid w:val="00E45951"/>
    <w:rsid w:val="00E46D36"/>
    <w:rsid w:val="00E4791C"/>
    <w:rsid w:val="00E50A32"/>
    <w:rsid w:val="00E53C41"/>
    <w:rsid w:val="00E5545C"/>
    <w:rsid w:val="00E55E7C"/>
    <w:rsid w:val="00E5777D"/>
    <w:rsid w:val="00E57A23"/>
    <w:rsid w:val="00E6296E"/>
    <w:rsid w:val="00E62C5F"/>
    <w:rsid w:val="00E64BA2"/>
    <w:rsid w:val="00E66FCB"/>
    <w:rsid w:val="00E70B13"/>
    <w:rsid w:val="00E7191B"/>
    <w:rsid w:val="00E7528A"/>
    <w:rsid w:val="00E75E4B"/>
    <w:rsid w:val="00E86481"/>
    <w:rsid w:val="00E8679F"/>
    <w:rsid w:val="00E917FE"/>
    <w:rsid w:val="00E976DA"/>
    <w:rsid w:val="00EA0E17"/>
    <w:rsid w:val="00EA2BF6"/>
    <w:rsid w:val="00EA4226"/>
    <w:rsid w:val="00EB1B88"/>
    <w:rsid w:val="00EB1D79"/>
    <w:rsid w:val="00EB244A"/>
    <w:rsid w:val="00EB55D3"/>
    <w:rsid w:val="00EB675C"/>
    <w:rsid w:val="00EC0919"/>
    <w:rsid w:val="00EC20A8"/>
    <w:rsid w:val="00EC5860"/>
    <w:rsid w:val="00EC5DF3"/>
    <w:rsid w:val="00EC77FC"/>
    <w:rsid w:val="00ED1456"/>
    <w:rsid w:val="00ED1A07"/>
    <w:rsid w:val="00ED332B"/>
    <w:rsid w:val="00ED4940"/>
    <w:rsid w:val="00ED4B90"/>
    <w:rsid w:val="00ED4DC2"/>
    <w:rsid w:val="00ED575B"/>
    <w:rsid w:val="00ED62A1"/>
    <w:rsid w:val="00ED62BE"/>
    <w:rsid w:val="00EE1B17"/>
    <w:rsid w:val="00EE3FF8"/>
    <w:rsid w:val="00EE4377"/>
    <w:rsid w:val="00EE4841"/>
    <w:rsid w:val="00EE4B18"/>
    <w:rsid w:val="00EE742D"/>
    <w:rsid w:val="00EE7793"/>
    <w:rsid w:val="00EF1213"/>
    <w:rsid w:val="00EF152F"/>
    <w:rsid w:val="00EF25A0"/>
    <w:rsid w:val="00EF3F02"/>
    <w:rsid w:val="00EF6CF5"/>
    <w:rsid w:val="00EF79C0"/>
    <w:rsid w:val="00F01164"/>
    <w:rsid w:val="00F030E9"/>
    <w:rsid w:val="00F05FAC"/>
    <w:rsid w:val="00F06992"/>
    <w:rsid w:val="00F06EAB"/>
    <w:rsid w:val="00F17DAC"/>
    <w:rsid w:val="00F20C2D"/>
    <w:rsid w:val="00F20DFA"/>
    <w:rsid w:val="00F219B1"/>
    <w:rsid w:val="00F2222C"/>
    <w:rsid w:val="00F2333D"/>
    <w:rsid w:val="00F30204"/>
    <w:rsid w:val="00F30363"/>
    <w:rsid w:val="00F31931"/>
    <w:rsid w:val="00F338E9"/>
    <w:rsid w:val="00F369EE"/>
    <w:rsid w:val="00F40EFA"/>
    <w:rsid w:val="00F41DA3"/>
    <w:rsid w:val="00F45E05"/>
    <w:rsid w:val="00F47E8D"/>
    <w:rsid w:val="00F52BF3"/>
    <w:rsid w:val="00F53FDE"/>
    <w:rsid w:val="00F545A8"/>
    <w:rsid w:val="00F551BD"/>
    <w:rsid w:val="00F649F7"/>
    <w:rsid w:val="00F7043A"/>
    <w:rsid w:val="00F705EE"/>
    <w:rsid w:val="00F70F0A"/>
    <w:rsid w:val="00F71501"/>
    <w:rsid w:val="00F71ADD"/>
    <w:rsid w:val="00F7223A"/>
    <w:rsid w:val="00F747A3"/>
    <w:rsid w:val="00F76F9B"/>
    <w:rsid w:val="00F8045E"/>
    <w:rsid w:val="00F812A4"/>
    <w:rsid w:val="00F82D50"/>
    <w:rsid w:val="00F8443A"/>
    <w:rsid w:val="00F91005"/>
    <w:rsid w:val="00F9154A"/>
    <w:rsid w:val="00FA04A9"/>
    <w:rsid w:val="00FA284A"/>
    <w:rsid w:val="00FA2856"/>
    <w:rsid w:val="00FA3FB8"/>
    <w:rsid w:val="00FA65E5"/>
    <w:rsid w:val="00FB0321"/>
    <w:rsid w:val="00FB34DE"/>
    <w:rsid w:val="00FC0743"/>
    <w:rsid w:val="00FC3278"/>
    <w:rsid w:val="00FC6F54"/>
    <w:rsid w:val="00FD42B2"/>
    <w:rsid w:val="00FD4B65"/>
    <w:rsid w:val="00FE0E23"/>
    <w:rsid w:val="00FE10BB"/>
    <w:rsid w:val="00FE1423"/>
    <w:rsid w:val="00FE1DE4"/>
    <w:rsid w:val="00FE240E"/>
    <w:rsid w:val="00FE75A2"/>
    <w:rsid w:val="00FF078B"/>
    <w:rsid w:val="00FF1CC9"/>
    <w:rsid w:val="00FF4352"/>
    <w:rsid w:val="00FF60D1"/>
    <w:rsid w:val="00FF631A"/>
    <w:rsid w:val="00FF70B7"/>
    <w:rsid w:val="054C5ACB"/>
    <w:rsid w:val="08A528D8"/>
    <w:rsid w:val="0C2C5F25"/>
    <w:rsid w:val="0C924395"/>
    <w:rsid w:val="0CCA1C5B"/>
    <w:rsid w:val="0EED47C7"/>
    <w:rsid w:val="0F5D7660"/>
    <w:rsid w:val="104F151D"/>
    <w:rsid w:val="1784744F"/>
    <w:rsid w:val="1BC43817"/>
    <w:rsid w:val="25F211C5"/>
    <w:rsid w:val="2C4A72DC"/>
    <w:rsid w:val="2D390D0E"/>
    <w:rsid w:val="2EB25390"/>
    <w:rsid w:val="2FAB0637"/>
    <w:rsid w:val="323200EA"/>
    <w:rsid w:val="33FD6871"/>
    <w:rsid w:val="35FF7E8D"/>
    <w:rsid w:val="3B9A1C8B"/>
    <w:rsid w:val="3BAD2606"/>
    <w:rsid w:val="3E3D463C"/>
    <w:rsid w:val="411D6E27"/>
    <w:rsid w:val="41391285"/>
    <w:rsid w:val="44BF095D"/>
    <w:rsid w:val="46D85F81"/>
    <w:rsid w:val="47064283"/>
    <w:rsid w:val="49F67EC6"/>
    <w:rsid w:val="4ADE6F29"/>
    <w:rsid w:val="4CE22958"/>
    <w:rsid w:val="4D5D0D6B"/>
    <w:rsid w:val="4E7C54F5"/>
    <w:rsid w:val="54A64BAC"/>
    <w:rsid w:val="57693701"/>
    <w:rsid w:val="58DA6BEB"/>
    <w:rsid w:val="5B5B2717"/>
    <w:rsid w:val="5C9D4F11"/>
    <w:rsid w:val="5D84630D"/>
    <w:rsid w:val="667602AC"/>
    <w:rsid w:val="68091AD0"/>
    <w:rsid w:val="6C73229B"/>
    <w:rsid w:val="6D3A7D36"/>
    <w:rsid w:val="6F834421"/>
    <w:rsid w:val="70B76EC3"/>
    <w:rsid w:val="731655A0"/>
    <w:rsid w:val="731A058A"/>
    <w:rsid w:val="75486D9D"/>
    <w:rsid w:val="788B65A0"/>
    <w:rsid w:val="7AE205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5"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qFormat="1"/>
    <w:lsdException w:name="annotation text" w:semiHidden="0" w:uiPriority="0" w:unhideWhenUsed="0"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w:semiHidden="0" w:qFormat="1"/>
    <w:lsdException w:name="Body Text Indent" w:semiHidden="0" w:uiPriority="0" w:unhideWhenUsed="0" w:qFormat="1"/>
    <w:lsdException w:name="Subtitle" w:semiHidden="0" w:uiPriority="11" w:unhideWhenUsed="0" w:qFormat="1"/>
    <w:lsdException w:name="Body Text 3" w:semiHidden="0" w:qFormat="1"/>
    <w:lsdException w:name="Block Text" w:semiHidden="0" w:uiPriority="0" w:unhideWhenUsed="0" w:qFormat="1"/>
    <w:lsdException w:name="Strong" w:semiHidden="0" w:uiPriority="22" w:unhideWhenUsed="0" w:qFormat="1"/>
    <w:lsdException w:name="Emphasis" w:semiHidden="0" w:uiPriority="20" w:unhideWhenUsed="0" w:qFormat="1"/>
    <w:lsdException w:name="Plain Text" w:semiHidden="0" w:uiPriority="0" w:qFormat="1"/>
    <w:lsdException w:name="Normal (Web)" w:semiHidden="0"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pPr>
      <w:keepNext/>
      <w:keepLines/>
      <w:spacing w:before="340" w:after="330" w:line="576" w:lineRule="auto"/>
      <w:outlineLvl w:val="0"/>
    </w:pPr>
    <w:rPr>
      <w:b/>
      <w:kern w:val="44"/>
      <w:sz w:val="44"/>
    </w:rPr>
  </w:style>
  <w:style w:type="paragraph" w:styleId="2">
    <w:name w:val="heading 2"/>
    <w:basedOn w:val="a"/>
    <w:next w:val="a"/>
    <w:uiPriority w:val="9"/>
    <w:unhideWhenUsed/>
    <w:qFormat/>
    <w:pPr>
      <w:keepNext/>
      <w:keepLines/>
      <w:spacing w:before="260" w:after="260" w:line="413" w:lineRule="auto"/>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unhideWhenUsed/>
    <w:qFormat/>
    <w:pPr>
      <w:ind w:firstLine="420"/>
    </w:pPr>
    <w:rPr>
      <w:szCs w:val="20"/>
    </w:rPr>
  </w:style>
  <w:style w:type="paragraph" w:styleId="a4">
    <w:name w:val="annotation text"/>
    <w:basedOn w:val="a"/>
    <w:next w:val="a5"/>
    <w:link w:val="Char"/>
    <w:qFormat/>
    <w:pPr>
      <w:jc w:val="left"/>
    </w:pPr>
  </w:style>
  <w:style w:type="paragraph" w:styleId="a5">
    <w:name w:val="Body Text Indent"/>
    <w:basedOn w:val="a"/>
    <w:next w:val="a6"/>
    <w:qFormat/>
    <w:pPr>
      <w:ind w:firstLineChars="352" w:firstLine="830"/>
    </w:pPr>
    <w:rPr>
      <w:rFonts w:ascii="仿宋_GB2312" w:eastAsia="仿宋_GB2312"/>
      <w:kern w:val="0"/>
      <w:sz w:val="32"/>
      <w:szCs w:val="20"/>
    </w:rPr>
  </w:style>
  <w:style w:type="paragraph" w:styleId="a6">
    <w:name w:val="Normal (Web)"/>
    <w:basedOn w:val="a"/>
    <w:next w:val="3"/>
    <w:uiPriority w:val="99"/>
    <w:unhideWhenUsed/>
    <w:qFormat/>
    <w:rPr>
      <w:rFonts w:ascii="Calibri" w:hAnsi="Calibri" w:cs="Times New Roman"/>
      <w:kern w:val="0"/>
      <w:sz w:val="24"/>
      <w:szCs w:val="24"/>
    </w:rPr>
  </w:style>
  <w:style w:type="paragraph" w:styleId="3">
    <w:name w:val="Body Text 3"/>
    <w:basedOn w:val="a"/>
    <w:next w:val="a3"/>
    <w:uiPriority w:val="99"/>
    <w:unhideWhenUsed/>
    <w:qFormat/>
    <w:pPr>
      <w:spacing w:after="120"/>
    </w:pPr>
    <w:rPr>
      <w:sz w:val="16"/>
      <w:szCs w:val="16"/>
    </w:rPr>
  </w:style>
  <w:style w:type="paragraph" w:styleId="a7">
    <w:name w:val="Body Text"/>
    <w:basedOn w:val="a"/>
    <w:uiPriority w:val="99"/>
    <w:unhideWhenUsed/>
    <w:qFormat/>
    <w:pPr>
      <w:spacing w:after="120"/>
    </w:pPr>
  </w:style>
  <w:style w:type="paragraph" w:styleId="a8">
    <w:name w:val="Block Text"/>
    <w:basedOn w:val="a"/>
    <w:qFormat/>
    <w:pPr>
      <w:adjustRightInd w:val="0"/>
      <w:ind w:left="420" w:right="33"/>
      <w:jc w:val="left"/>
      <w:textAlignment w:val="baseline"/>
    </w:pPr>
    <w:rPr>
      <w:kern w:val="0"/>
      <w:sz w:val="24"/>
      <w:szCs w:val="20"/>
    </w:rPr>
  </w:style>
  <w:style w:type="paragraph" w:styleId="a9">
    <w:name w:val="Plain Text"/>
    <w:basedOn w:val="a"/>
    <w:next w:val="a"/>
    <w:unhideWhenUsed/>
    <w:qFormat/>
    <w:rPr>
      <w:rFonts w:ascii="宋体" w:hAnsi="Courier New"/>
      <w:kern w:val="0"/>
      <w:sz w:val="20"/>
      <w:szCs w:val="21"/>
    </w:rPr>
  </w:style>
  <w:style w:type="paragraph" w:styleId="aa">
    <w:name w:val="Balloon Text"/>
    <w:basedOn w:val="a"/>
    <w:link w:val="Char0"/>
    <w:uiPriority w:val="99"/>
    <w:semiHidden/>
    <w:unhideWhenUsed/>
    <w:qFormat/>
    <w:rPr>
      <w:sz w:val="18"/>
      <w:szCs w:val="18"/>
    </w:rPr>
  </w:style>
  <w:style w:type="paragraph" w:styleId="ab">
    <w:name w:val="footer"/>
    <w:basedOn w:val="a"/>
    <w:link w:val="Char1"/>
    <w:uiPriority w:val="99"/>
    <w:unhideWhenUsed/>
    <w:qFormat/>
    <w:pPr>
      <w:tabs>
        <w:tab w:val="center" w:pos="4153"/>
        <w:tab w:val="right" w:pos="8306"/>
      </w:tabs>
      <w:snapToGrid w:val="0"/>
      <w:jc w:val="left"/>
    </w:pPr>
    <w:rPr>
      <w:sz w:val="18"/>
      <w:szCs w:val="18"/>
    </w:rPr>
  </w:style>
  <w:style w:type="paragraph" w:styleId="ac">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4"/>
    <w:next w:val="a4"/>
    <w:link w:val="Char3"/>
    <w:uiPriority w:val="99"/>
    <w:semiHidden/>
    <w:unhideWhenUsed/>
    <w:qFormat/>
    <w:rPr>
      <w:b/>
      <w:bCs/>
    </w:rPr>
  </w:style>
  <w:style w:type="character" w:styleId="ae">
    <w:name w:val="Strong"/>
    <w:basedOn w:val="a0"/>
    <w:uiPriority w:val="22"/>
    <w:qFormat/>
    <w:rPr>
      <w:b/>
      <w:bCs/>
    </w:rPr>
  </w:style>
  <w:style w:type="character" w:styleId="af">
    <w:name w:val="Hyperlink"/>
    <w:basedOn w:val="a0"/>
    <w:uiPriority w:val="99"/>
    <w:semiHidden/>
    <w:unhideWhenUsed/>
    <w:rPr>
      <w:color w:val="0000FF"/>
      <w:u w:val="single"/>
    </w:rPr>
  </w:style>
  <w:style w:type="character" w:styleId="af0">
    <w:name w:val="annotation reference"/>
    <w:basedOn w:val="a0"/>
    <w:uiPriority w:val="99"/>
    <w:semiHidden/>
    <w:unhideWhenUsed/>
    <w:qFormat/>
    <w:rPr>
      <w:sz w:val="21"/>
      <w:szCs w:val="21"/>
    </w:rPr>
  </w:style>
  <w:style w:type="character" w:customStyle="1" w:styleId="Char2">
    <w:name w:val="页眉 Char"/>
    <w:basedOn w:val="a0"/>
    <w:link w:val="ac"/>
    <w:uiPriority w:val="99"/>
    <w:qFormat/>
    <w:rPr>
      <w:sz w:val="18"/>
      <w:szCs w:val="18"/>
    </w:rPr>
  </w:style>
  <w:style w:type="character" w:customStyle="1" w:styleId="Char1">
    <w:name w:val="页脚 Char"/>
    <w:basedOn w:val="a0"/>
    <w:link w:val="ab"/>
    <w:uiPriority w:val="99"/>
    <w:qFormat/>
    <w:rPr>
      <w:sz w:val="18"/>
      <w:szCs w:val="18"/>
    </w:rPr>
  </w:style>
  <w:style w:type="paragraph" w:customStyle="1" w:styleId="msolistparagraph0">
    <w:name w:val="msolistparagraph"/>
    <w:basedOn w:val="a"/>
    <w:qFormat/>
    <w:pPr>
      <w:ind w:firstLine="420"/>
    </w:pPr>
    <w:rPr>
      <w:rFonts w:ascii="Times New Roman" w:eastAsia="宋体" w:hAnsi="Times New Roman" w:cs="Times New Roman"/>
      <w:szCs w:val="24"/>
    </w:rPr>
  </w:style>
  <w:style w:type="paragraph" w:customStyle="1" w:styleId="TableParagraph">
    <w:name w:val="Table Paragraph"/>
    <w:basedOn w:val="a"/>
    <w:uiPriority w:val="1"/>
    <w:qFormat/>
    <w:pPr>
      <w:jc w:val="left"/>
    </w:pPr>
    <w:rPr>
      <w:rFonts w:ascii="Calibri" w:hAnsi="Calibri"/>
      <w:kern w:val="0"/>
      <w:sz w:val="22"/>
      <w:lang w:eastAsia="en-US"/>
    </w:rPr>
  </w:style>
  <w:style w:type="character" w:customStyle="1" w:styleId="Char0">
    <w:name w:val="批注框文本 Char"/>
    <w:basedOn w:val="a0"/>
    <w:link w:val="aa"/>
    <w:uiPriority w:val="99"/>
    <w:semiHidden/>
    <w:qFormat/>
    <w:rPr>
      <w:rFonts w:asciiTheme="minorHAnsi" w:eastAsiaTheme="minorEastAsia" w:hAnsiTheme="minorHAnsi" w:cstheme="minorBidi"/>
      <w:kern w:val="2"/>
      <w:sz w:val="18"/>
      <w:szCs w:val="18"/>
    </w:rPr>
  </w:style>
  <w:style w:type="character" w:customStyle="1" w:styleId="Char">
    <w:name w:val="批注文字 Char"/>
    <w:basedOn w:val="a0"/>
    <w:link w:val="a4"/>
    <w:qFormat/>
    <w:rPr>
      <w:rFonts w:asciiTheme="minorHAnsi" w:eastAsiaTheme="minorEastAsia" w:hAnsiTheme="minorHAnsi" w:cstheme="minorBidi"/>
      <w:kern w:val="2"/>
      <w:sz w:val="21"/>
      <w:szCs w:val="22"/>
    </w:rPr>
  </w:style>
  <w:style w:type="character" w:customStyle="1" w:styleId="Char3">
    <w:name w:val="批注主题 Char"/>
    <w:basedOn w:val="Char"/>
    <w:link w:val="ad"/>
    <w:uiPriority w:val="99"/>
    <w:semiHidden/>
    <w:qFormat/>
    <w:rPr>
      <w:rFonts w:asciiTheme="minorHAnsi" w:eastAsiaTheme="minorEastAsia" w:hAnsiTheme="minorHAnsi" w:cstheme="minorBidi"/>
      <w:b/>
      <w:bCs/>
      <w:kern w:val="2"/>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qFormat="1"/>
    <w:lsdException w:name="annotation text" w:semiHidden="0" w:uiPriority="0" w:unhideWhenUsed="0"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w:semiHidden="0" w:qFormat="1"/>
    <w:lsdException w:name="Body Text Indent" w:semiHidden="0" w:uiPriority="0" w:unhideWhenUsed="0" w:qFormat="1"/>
    <w:lsdException w:name="Subtitle" w:semiHidden="0" w:uiPriority="11" w:unhideWhenUsed="0" w:qFormat="1"/>
    <w:lsdException w:name="Body Text 3" w:semiHidden="0" w:qFormat="1"/>
    <w:lsdException w:name="Block Text" w:semiHidden="0" w:uiPriority="0" w:unhideWhenUsed="0" w:qFormat="1"/>
    <w:lsdException w:name="Strong" w:semiHidden="0" w:uiPriority="22" w:unhideWhenUsed="0" w:qFormat="1"/>
    <w:lsdException w:name="Emphasis" w:semiHidden="0" w:uiPriority="20" w:unhideWhenUsed="0" w:qFormat="1"/>
    <w:lsdException w:name="Plain Text" w:semiHidden="0" w:uiPriority="0" w:qFormat="1"/>
    <w:lsdException w:name="Normal (Web)" w:semiHidden="0"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pPr>
      <w:keepNext/>
      <w:keepLines/>
      <w:spacing w:before="340" w:after="330" w:line="576" w:lineRule="auto"/>
      <w:outlineLvl w:val="0"/>
    </w:pPr>
    <w:rPr>
      <w:b/>
      <w:kern w:val="44"/>
      <w:sz w:val="44"/>
    </w:rPr>
  </w:style>
  <w:style w:type="paragraph" w:styleId="2">
    <w:name w:val="heading 2"/>
    <w:basedOn w:val="a"/>
    <w:next w:val="a"/>
    <w:uiPriority w:val="9"/>
    <w:unhideWhenUsed/>
    <w:qFormat/>
    <w:pPr>
      <w:keepNext/>
      <w:keepLines/>
      <w:spacing w:before="260" w:after="260" w:line="413" w:lineRule="auto"/>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unhideWhenUsed/>
    <w:qFormat/>
    <w:pPr>
      <w:ind w:firstLine="420"/>
    </w:pPr>
    <w:rPr>
      <w:szCs w:val="20"/>
    </w:rPr>
  </w:style>
  <w:style w:type="paragraph" w:styleId="a4">
    <w:name w:val="annotation text"/>
    <w:basedOn w:val="a"/>
    <w:next w:val="a5"/>
    <w:link w:val="Char"/>
    <w:qFormat/>
    <w:pPr>
      <w:jc w:val="left"/>
    </w:pPr>
  </w:style>
  <w:style w:type="paragraph" w:styleId="a5">
    <w:name w:val="Body Text Indent"/>
    <w:basedOn w:val="a"/>
    <w:next w:val="a6"/>
    <w:qFormat/>
    <w:pPr>
      <w:ind w:firstLineChars="352" w:firstLine="830"/>
    </w:pPr>
    <w:rPr>
      <w:rFonts w:ascii="仿宋_GB2312" w:eastAsia="仿宋_GB2312"/>
      <w:kern w:val="0"/>
      <w:sz w:val="32"/>
      <w:szCs w:val="20"/>
    </w:rPr>
  </w:style>
  <w:style w:type="paragraph" w:styleId="a6">
    <w:name w:val="Normal (Web)"/>
    <w:basedOn w:val="a"/>
    <w:next w:val="3"/>
    <w:uiPriority w:val="99"/>
    <w:unhideWhenUsed/>
    <w:qFormat/>
    <w:rPr>
      <w:rFonts w:ascii="Calibri" w:hAnsi="Calibri" w:cs="Times New Roman"/>
      <w:kern w:val="0"/>
      <w:sz w:val="24"/>
      <w:szCs w:val="24"/>
    </w:rPr>
  </w:style>
  <w:style w:type="paragraph" w:styleId="3">
    <w:name w:val="Body Text 3"/>
    <w:basedOn w:val="a"/>
    <w:next w:val="a3"/>
    <w:uiPriority w:val="99"/>
    <w:unhideWhenUsed/>
    <w:qFormat/>
    <w:pPr>
      <w:spacing w:after="120"/>
    </w:pPr>
    <w:rPr>
      <w:sz w:val="16"/>
      <w:szCs w:val="16"/>
    </w:rPr>
  </w:style>
  <w:style w:type="paragraph" w:styleId="a7">
    <w:name w:val="Body Text"/>
    <w:basedOn w:val="a"/>
    <w:uiPriority w:val="99"/>
    <w:unhideWhenUsed/>
    <w:qFormat/>
    <w:pPr>
      <w:spacing w:after="120"/>
    </w:pPr>
  </w:style>
  <w:style w:type="paragraph" w:styleId="a8">
    <w:name w:val="Block Text"/>
    <w:basedOn w:val="a"/>
    <w:qFormat/>
    <w:pPr>
      <w:adjustRightInd w:val="0"/>
      <w:ind w:left="420" w:right="33"/>
      <w:jc w:val="left"/>
      <w:textAlignment w:val="baseline"/>
    </w:pPr>
    <w:rPr>
      <w:kern w:val="0"/>
      <w:sz w:val="24"/>
      <w:szCs w:val="20"/>
    </w:rPr>
  </w:style>
  <w:style w:type="paragraph" w:styleId="a9">
    <w:name w:val="Plain Text"/>
    <w:basedOn w:val="a"/>
    <w:next w:val="a"/>
    <w:unhideWhenUsed/>
    <w:qFormat/>
    <w:rPr>
      <w:rFonts w:ascii="宋体" w:hAnsi="Courier New"/>
      <w:kern w:val="0"/>
      <w:sz w:val="20"/>
      <w:szCs w:val="21"/>
    </w:rPr>
  </w:style>
  <w:style w:type="paragraph" w:styleId="aa">
    <w:name w:val="Balloon Text"/>
    <w:basedOn w:val="a"/>
    <w:link w:val="Char0"/>
    <w:uiPriority w:val="99"/>
    <w:semiHidden/>
    <w:unhideWhenUsed/>
    <w:qFormat/>
    <w:rPr>
      <w:sz w:val="18"/>
      <w:szCs w:val="18"/>
    </w:rPr>
  </w:style>
  <w:style w:type="paragraph" w:styleId="ab">
    <w:name w:val="footer"/>
    <w:basedOn w:val="a"/>
    <w:link w:val="Char1"/>
    <w:uiPriority w:val="99"/>
    <w:unhideWhenUsed/>
    <w:qFormat/>
    <w:pPr>
      <w:tabs>
        <w:tab w:val="center" w:pos="4153"/>
        <w:tab w:val="right" w:pos="8306"/>
      </w:tabs>
      <w:snapToGrid w:val="0"/>
      <w:jc w:val="left"/>
    </w:pPr>
    <w:rPr>
      <w:sz w:val="18"/>
      <w:szCs w:val="18"/>
    </w:rPr>
  </w:style>
  <w:style w:type="paragraph" w:styleId="ac">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4"/>
    <w:next w:val="a4"/>
    <w:link w:val="Char3"/>
    <w:uiPriority w:val="99"/>
    <w:semiHidden/>
    <w:unhideWhenUsed/>
    <w:qFormat/>
    <w:rPr>
      <w:b/>
      <w:bCs/>
    </w:rPr>
  </w:style>
  <w:style w:type="character" w:styleId="ae">
    <w:name w:val="Strong"/>
    <w:basedOn w:val="a0"/>
    <w:uiPriority w:val="22"/>
    <w:qFormat/>
    <w:rPr>
      <w:b/>
      <w:bCs/>
    </w:rPr>
  </w:style>
  <w:style w:type="character" w:styleId="af">
    <w:name w:val="Hyperlink"/>
    <w:basedOn w:val="a0"/>
    <w:uiPriority w:val="99"/>
    <w:semiHidden/>
    <w:unhideWhenUsed/>
    <w:rPr>
      <w:color w:val="0000FF"/>
      <w:u w:val="single"/>
    </w:rPr>
  </w:style>
  <w:style w:type="character" w:styleId="af0">
    <w:name w:val="annotation reference"/>
    <w:basedOn w:val="a0"/>
    <w:uiPriority w:val="99"/>
    <w:semiHidden/>
    <w:unhideWhenUsed/>
    <w:qFormat/>
    <w:rPr>
      <w:sz w:val="21"/>
      <w:szCs w:val="21"/>
    </w:rPr>
  </w:style>
  <w:style w:type="character" w:customStyle="1" w:styleId="Char2">
    <w:name w:val="页眉 Char"/>
    <w:basedOn w:val="a0"/>
    <w:link w:val="ac"/>
    <w:uiPriority w:val="99"/>
    <w:qFormat/>
    <w:rPr>
      <w:sz w:val="18"/>
      <w:szCs w:val="18"/>
    </w:rPr>
  </w:style>
  <w:style w:type="character" w:customStyle="1" w:styleId="Char1">
    <w:name w:val="页脚 Char"/>
    <w:basedOn w:val="a0"/>
    <w:link w:val="ab"/>
    <w:uiPriority w:val="99"/>
    <w:qFormat/>
    <w:rPr>
      <w:sz w:val="18"/>
      <w:szCs w:val="18"/>
    </w:rPr>
  </w:style>
  <w:style w:type="paragraph" w:customStyle="1" w:styleId="msolistparagraph0">
    <w:name w:val="msolistparagraph"/>
    <w:basedOn w:val="a"/>
    <w:qFormat/>
    <w:pPr>
      <w:ind w:firstLine="420"/>
    </w:pPr>
    <w:rPr>
      <w:rFonts w:ascii="Times New Roman" w:eastAsia="宋体" w:hAnsi="Times New Roman" w:cs="Times New Roman"/>
      <w:szCs w:val="24"/>
    </w:rPr>
  </w:style>
  <w:style w:type="paragraph" w:customStyle="1" w:styleId="TableParagraph">
    <w:name w:val="Table Paragraph"/>
    <w:basedOn w:val="a"/>
    <w:uiPriority w:val="1"/>
    <w:qFormat/>
    <w:pPr>
      <w:jc w:val="left"/>
    </w:pPr>
    <w:rPr>
      <w:rFonts w:ascii="Calibri" w:hAnsi="Calibri"/>
      <w:kern w:val="0"/>
      <w:sz w:val="22"/>
      <w:lang w:eastAsia="en-US"/>
    </w:rPr>
  </w:style>
  <w:style w:type="character" w:customStyle="1" w:styleId="Char0">
    <w:name w:val="批注框文本 Char"/>
    <w:basedOn w:val="a0"/>
    <w:link w:val="aa"/>
    <w:uiPriority w:val="99"/>
    <w:semiHidden/>
    <w:qFormat/>
    <w:rPr>
      <w:rFonts w:asciiTheme="minorHAnsi" w:eastAsiaTheme="minorEastAsia" w:hAnsiTheme="minorHAnsi" w:cstheme="minorBidi"/>
      <w:kern w:val="2"/>
      <w:sz w:val="18"/>
      <w:szCs w:val="18"/>
    </w:rPr>
  </w:style>
  <w:style w:type="character" w:customStyle="1" w:styleId="Char">
    <w:name w:val="批注文字 Char"/>
    <w:basedOn w:val="a0"/>
    <w:link w:val="a4"/>
    <w:qFormat/>
    <w:rPr>
      <w:rFonts w:asciiTheme="minorHAnsi" w:eastAsiaTheme="minorEastAsia" w:hAnsiTheme="minorHAnsi" w:cstheme="minorBidi"/>
      <w:kern w:val="2"/>
      <w:sz w:val="21"/>
      <w:szCs w:val="22"/>
    </w:rPr>
  </w:style>
  <w:style w:type="character" w:customStyle="1" w:styleId="Char3">
    <w:name w:val="批注主题 Char"/>
    <w:basedOn w:val="Char"/>
    <w:link w:val="ad"/>
    <w:uiPriority w:val="99"/>
    <w:semiHidden/>
    <w:qFormat/>
    <w:rPr>
      <w:rFonts w:asciiTheme="minorHAnsi" w:eastAsiaTheme="minorEastAsia" w:hAnsiTheme="minorHAnsi" w:cstheme="minorBidi"/>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hyperlink" Target="http://www.creditchina.gov.cn"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down.foodmate.net/standard/sort/3/110106.htm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javascript:void(0)"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yperlink" Target="http://www.ccgp.gov.cn"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2051"/>
    <customShpInfo spid="_x0000_s2052"/>
    <customShpInfo spid="_x0000_s2049"/>
    <customShpInfo spid="_x0000_s2050"/>
    <customShpInfo spid="_x0000_s2053"/>
    <customShpInfo spid="_x0000_s2054"/>
    <customShpInfo spid="_x0000_s1029"/>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101</Pages>
  <Words>11312</Words>
  <Characters>64483</Characters>
  <Application>Microsoft Office Word</Application>
  <DocSecurity>0</DocSecurity>
  <Lines>537</Lines>
  <Paragraphs>151</Paragraphs>
  <ScaleCrop>false</ScaleCrop>
  <Company>Organization</Company>
  <LinksUpToDate>false</LinksUpToDate>
  <CharactersWithSpaces>75644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8</cp:revision>
  <dcterms:created xsi:type="dcterms:W3CDTF">2026-06-17T08:28:00Z</dcterms:created>
  <dcterms:modified xsi:type="dcterms:W3CDTF">2026-09-14T03:27:00Z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eyJoZGlkIjoiYjdjMzFiNzAwOTRhNWJkYzhmOGJiYTU5YjdhODVkYzEiLCJ1c2VySWQiOiIxMTY5NjcyNDc5In0=</vt:lpwstr>
  </property>
  <property fmtid="{D5CDD505-2E9C-101B-9397-08002B2CF9AE}" pid="3" name="KSOProductBuildVer">
    <vt:lpwstr>2052-12.1.0.28505</vt:lpwstr>
  </property>
  <property fmtid="{D5CDD505-2E9C-101B-9397-08002B2CF9AE}" pid="4" name="ICV">
    <vt:lpwstr>97241B392B5C4873AA131AED9C4D89FE_13</vt:lpwstr>
  </property>
</Properties>
</file>