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63" w:rsidRPr="00BB3C87" w:rsidRDefault="00354764" w:rsidP="00110B43">
      <w:pPr>
        <w:jc w:val="center"/>
        <w:rPr>
          <w:rFonts w:ascii="方正小标宋简体" w:eastAsia="方正小标宋简体"/>
          <w:b/>
          <w:color w:val="000000" w:themeColor="text1"/>
          <w:kern w:val="44"/>
          <w:sz w:val="28"/>
          <w:szCs w:val="21"/>
        </w:rPr>
      </w:pPr>
      <w:bookmarkStart w:id="0" w:name="_Toc28359022"/>
      <w:bookmarkStart w:id="1" w:name="_Toc44405637"/>
      <w:bookmarkStart w:id="2" w:name="OLE_LINK2"/>
      <w:bookmarkStart w:id="3" w:name="OLE_LINK1"/>
      <w:bookmarkStart w:id="4" w:name="OLE_LINK3"/>
      <w:bookmarkStart w:id="5" w:name="OLE_LINK4"/>
      <w:bookmarkStart w:id="6" w:name="OLE_LINK5"/>
      <w:r w:rsidRPr="00BB3C87">
        <w:rPr>
          <w:rFonts w:ascii="方正小标宋简体" w:eastAsia="方正小标宋简体" w:hint="eastAsia"/>
          <w:b/>
          <w:color w:val="000000" w:themeColor="text1"/>
          <w:kern w:val="44"/>
          <w:sz w:val="28"/>
          <w:szCs w:val="21"/>
        </w:rPr>
        <w:t>云</w:t>
      </w:r>
      <w:r w:rsidR="00A41487" w:rsidRPr="00BB3C87">
        <w:rPr>
          <w:rFonts w:ascii="方正小标宋简体" w:eastAsia="方正小标宋简体" w:hint="eastAsia"/>
          <w:b/>
          <w:color w:val="000000" w:themeColor="text1"/>
          <w:kern w:val="44"/>
          <w:sz w:val="28"/>
          <w:szCs w:val="21"/>
        </w:rPr>
        <w:t>之龙咨询集团有限公司</w:t>
      </w:r>
      <w:r w:rsidR="00D307A1" w:rsidRPr="00D307A1">
        <w:rPr>
          <w:rFonts w:ascii="方正小标宋简体" w:eastAsia="方正小标宋简体" w:hint="eastAsia"/>
          <w:b/>
          <w:color w:val="000000" w:themeColor="text1"/>
          <w:kern w:val="44"/>
          <w:sz w:val="28"/>
          <w:szCs w:val="21"/>
        </w:rPr>
        <w:t>南宁市第一人民医院医用制供氧服务采购项目</w:t>
      </w:r>
      <w:r w:rsidR="00A41487" w:rsidRPr="00BB3C87">
        <w:rPr>
          <w:rFonts w:ascii="方正小标宋简体" w:eastAsia="方正小标宋简体" w:hint="eastAsia"/>
          <w:b/>
          <w:color w:val="000000" w:themeColor="text1"/>
          <w:kern w:val="44"/>
          <w:sz w:val="28"/>
          <w:szCs w:val="21"/>
        </w:rPr>
        <w:t>（</w:t>
      </w:r>
      <w:r w:rsidR="00D307A1" w:rsidRPr="00D307A1">
        <w:rPr>
          <w:rFonts w:ascii="方正小标宋简体" w:eastAsia="方正小标宋简体"/>
          <w:b/>
          <w:color w:val="000000" w:themeColor="text1"/>
          <w:kern w:val="44"/>
          <w:sz w:val="28"/>
          <w:szCs w:val="21"/>
        </w:rPr>
        <w:t>NNZC2026-G3-990331-YZLZ</w:t>
      </w:r>
      <w:r w:rsidR="00A41487" w:rsidRPr="00BB3C87">
        <w:rPr>
          <w:rFonts w:ascii="方正小标宋简体" w:eastAsia="方正小标宋简体" w:hint="eastAsia"/>
          <w:b/>
          <w:color w:val="000000" w:themeColor="text1"/>
          <w:kern w:val="44"/>
          <w:sz w:val="28"/>
          <w:szCs w:val="21"/>
        </w:rPr>
        <w:t>）中标公告</w:t>
      </w:r>
      <w:bookmarkEnd w:id="0"/>
      <w:bookmarkEnd w:id="1"/>
    </w:p>
    <w:p w:rsidR="00092F63" w:rsidRPr="00BB3C87" w:rsidRDefault="00092F63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</w:p>
    <w:p w:rsidR="00DC267B" w:rsidRPr="00BB3C87" w:rsidRDefault="00A41487">
      <w:pPr>
        <w:wordWrap w:val="0"/>
        <w:spacing w:line="44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一</w:t>
      </w:r>
      <w:r w:rsidRPr="00BB3C87">
        <w:rPr>
          <w:rFonts w:asciiTheme="minorEastAsia" w:hAnsiTheme="minorEastAsia" w:cs="Times New Roman"/>
          <w:color w:val="000000" w:themeColor="text1"/>
          <w:szCs w:val="21"/>
        </w:rPr>
        <w:t>、</w:t>
      </w:r>
      <w:r w:rsidR="00354764" w:rsidRPr="00BB3C87">
        <w:rPr>
          <w:rFonts w:ascii="宋体" w:hAnsi="宋体" w:hint="eastAsia"/>
          <w:color w:val="000000" w:themeColor="text1"/>
          <w:szCs w:val="21"/>
        </w:rPr>
        <w:t>项目编号：</w:t>
      </w:r>
      <w:r w:rsidR="00D307A1" w:rsidRPr="00D307A1">
        <w:rPr>
          <w:rFonts w:ascii="宋体" w:hAnsi="宋体"/>
          <w:color w:val="000000" w:themeColor="text1"/>
          <w:szCs w:val="21"/>
        </w:rPr>
        <w:t>NNZC2026-G3-990331-YZLZ</w:t>
      </w:r>
    </w:p>
    <w:p w:rsidR="00C92448" w:rsidRPr="00BB3C87" w:rsidRDefault="00A4148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二</w:t>
      </w:r>
      <w:r w:rsidRPr="00BB3C87">
        <w:rPr>
          <w:rFonts w:asciiTheme="minorEastAsia" w:hAnsiTheme="minorEastAsia" w:cs="Times New Roman"/>
          <w:color w:val="000000" w:themeColor="text1"/>
          <w:szCs w:val="21"/>
        </w:rPr>
        <w:t>、</w:t>
      </w: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项目名称：</w:t>
      </w:r>
      <w:r w:rsidR="00D307A1" w:rsidRPr="00D307A1">
        <w:rPr>
          <w:rFonts w:asciiTheme="minorEastAsia" w:hAnsiTheme="minorEastAsia" w:cs="Times New Roman" w:hint="eastAsia"/>
          <w:color w:val="000000" w:themeColor="text1"/>
          <w:szCs w:val="21"/>
        </w:rPr>
        <w:t>南宁市第一人民医院医用制供氧服务采购项目</w:t>
      </w:r>
    </w:p>
    <w:p w:rsidR="00092F63" w:rsidRPr="00BB3C87" w:rsidRDefault="00A4148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三、中标结果信息</w:t>
      </w:r>
    </w:p>
    <w:p w:rsidR="00092F63" w:rsidRPr="00BB3C87" w:rsidRDefault="00A4148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中标人名称：</w:t>
      </w:r>
      <w:r w:rsidR="00B1028E" w:rsidRPr="00B1028E">
        <w:rPr>
          <w:rFonts w:asciiTheme="minorEastAsia" w:hAnsiTheme="minorEastAsia" w:cs="Times New Roman" w:hint="eastAsia"/>
          <w:color w:val="000000" w:themeColor="text1"/>
          <w:szCs w:val="21"/>
        </w:rPr>
        <w:t>上海霁琛科技有限公司</w:t>
      </w:r>
    </w:p>
    <w:p w:rsidR="001E3D22" w:rsidRPr="00BB3C87" w:rsidRDefault="00A41487" w:rsidP="00876E4E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中标人地址：</w:t>
      </w:r>
      <w:r w:rsidR="00B1028E" w:rsidRPr="00B1028E">
        <w:rPr>
          <w:rFonts w:asciiTheme="minorEastAsia" w:hAnsiTheme="minorEastAsia" w:cs="Times New Roman" w:hint="eastAsia"/>
          <w:color w:val="000000" w:themeColor="text1"/>
          <w:szCs w:val="21"/>
        </w:rPr>
        <w:t>上海市奉贤区金汇工业路1288号1幢4层西半层424室</w:t>
      </w:r>
    </w:p>
    <w:p w:rsidR="00092F63" w:rsidRPr="00BB3C87" w:rsidRDefault="00A41487" w:rsidP="00A82E7A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中标金额：</w:t>
      </w:r>
      <w:r w:rsidR="001E4D11" w:rsidRPr="001E4D11">
        <w:rPr>
          <w:rFonts w:asciiTheme="minorEastAsia" w:hAnsiTheme="minorEastAsia" w:cs="Times New Roman" w:hint="eastAsia"/>
          <w:color w:val="000000" w:themeColor="text1"/>
          <w:szCs w:val="21"/>
        </w:rPr>
        <w:t>壹佰柒拾贰万伍仟元整（¥1725000.00）</w:t>
      </w:r>
    </w:p>
    <w:p w:rsidR="00354764" w:rsidRPr="008233CD" w:rsidRDefault="00A41487" w:rsidP="008233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四、主要标的信息</w:t>
      </w:r>
      <w:bookmarkStart w:id="7" w:name="_Hlk20174367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"/>
        <w:gridCol w:w="1945"/>
        <w:gridCol w:w="1560"/>
        <w:gridCol w:w="1560"/>
        <w:gridCol w:w="1560"/>
        <w:gridCol w:w="1467"/>
      </w:tblGrid>
      <w:tr w:rsidR="00092F63" w:rsidRPr="00BB3C87" w:rsidTr="00DE0411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:rsidR="00092F63" w:rsidRPr="00BB3C87" w:rsidRDefault="00A41487" w:rsidP="00735C58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bookmarkStart w:id="8" w:name="_Hlk171941192"/>
            <w:r w:rsidRPr="00BB3C8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092F63" w:rsidRPr="00BB3C87" w:rsidRDefault="00A41487" w:rsidP="00735C58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B3C8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服务名称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2F63" w:rsidRPr="00BB3C87" w:rsidRDefault="00A41487" w:rsidP="00735C58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B3C8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服务范围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2F63" w:rsidRPr="00BB3C87" w:rsidRDefault="00A41487" w:rsidP="00735C58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B3C8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服务要求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2F63" w:rsidRPr="00BB3C87" w:rsidRDefault="00A41487" w:rsidP="00735C58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B3C8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服务时间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092F63" w:rsidRPr="00BB3C87" w:rsidRDefault="00A41487" w:rsidP="00735C58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B3C8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服务标准</w:t>
            </w:r>
          </w:p>
        </w:tc>
      </w:tr>
      <w:tr w:rsidR="00F076D9" w:rsidRPr="00BB3C87" w:rsidTr="00DE0411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:rsidR="00F076D9" w:rsidRPr="00BB3C87" w:rsidRDefault="00F076D9" w:rsidP="00735C58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B3C8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F076D9" w:rsidRPr="00BB3C87" w:rsidRDefault="000F5864" w:rsidP="00735C58">
            <w:pPr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F586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医用制供氧服务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F076D9" w:rsidRPr="00BB3C87" w:rsidRDefault="00F076D9" w:rsidP="00735C58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B3C8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同采购</w:t>
            </w:r>
            <w:r w:rsidRPr="00BB3C8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需求的服务范围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F076D9" w:rsidRPr="00BB3C87" w:rsidRDefault="00F076D9" w:rsidP="00735C58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B3C8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同采购</w:t>
            </w:r>
            <w:r w:rsidRPr="00BB3C8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需求的</w:t>
            </w:r>
            <w:r w:rsidRPr="00BB3C8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服务要求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F076D9" w:rsidRPr="00BB3C87" w:rsidRDefault="00F076D9" w:rsidP="00735C58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B3C8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同采购</w:t>
            </w:r>
            <w:r w:rsidRPr="00BB3C8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需求的</w:t>
            </w:r>
            <w:r w:rsidRPr="00BB3C8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服务时间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F076D9" w:rsidRPr="00BB3C87" w:rsidRDefault="00F076D9" w:rsidP="00735C58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B3C8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同采购需求的服务标准</w:t>
            </w:r>
          </w:p>
        </w:tc>
      </w:tr>
    </w:tbl>
    <w:bookmarkEnd w:id="7"/>
    <w:bookmarkEnd w:id="8"/>
    <w:p w:rsidR="005A642F" w:rsidRPr="00694251" w:rsidRDefault="00A41487" w:rsidP="00F076D9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五、评审专家名单：</w:t>
      </w:r>
      <w:r w:rsidR="00694251" w:rsidRPr="00694251">
        <w:rPr>
          <w:rFonts w:asciiTheme="minorEastAsia" w:hAnsiTheme="minorEastAsia" w:cs="Times New Roman" w:hint="eastAsia"/>
          <w:color w:val="000000" w:themeColor="text1"/>
          <w:szCs w:val="21"/>
        </w:rPr>
        <w:t>庞辉，韩兴凤，卢萱，罗丹，龙喜桂（采购人代表）</w:t>
      </w:r>
    </w:p>
    <w:p w:rsidR="005A642F" w:rsidRPr="00BB3C87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六、代理服务收费标准及金额：</w:t>
      </w:r>
    </w:p>
    <w:p w:rsidR="00092F63" w:rsidRPr="00BB3C87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代理服务收费标准：</w:t>
      </w:r>
      <w:r w:rsidR="00E9040D" w:rsidRPr="00E9040D">
        <w:rPr>
          <w:rFonts w:asciiTheme="minorEastAsia" w:hAnsiTheme="minorEastAsia" w:cs="Times New Roman" w:hint="eastAsia"/>
          <w:color w:val="000000" w:themeColor="text1"/>
          <w:szCs w:val="21"/>
        </w:rPr>
        <w:t>以中标金额为计费额，按服务类采用差额定率累进法计算出收费基准价格，采购代理收费以收费基准价格下浮</w:t>
      </w:r>
      <w:r w:rsidR="00E9040D">
        <w:rPr>
          <w:rFonts w:asciiTheme="minorEastAsia" w:hAnsiTheme="minorEastAsia" w:cs="Times New Roman"/>
          <w:color w:val="000000" w:themeColor="text1"/>
          <w:szCs w:val="21"/>
        </w:rPr>
        <w:t>25</w:t>
      </w:r>
      <w:r w:rsidR="00E9040D" w:rsidRPr="00E9040D">
        <w:rPr>
          <w:rFonts w:asciiTheme="minorEastAsia" w:hAnsiTheme="minorEastAsia" w:cs="Times New Roman"/>
          <w:color w:val="000000" w:themeColor="text1"/>
          <w:szCs w:val="21"/>
        </w:rPr>
        <w:t>%</w:t>
      </w:r>
      <w:r w:rsidR="00E9040D" w:rsidRPr="00E9040D">
        <w:rPr>
          <w:rFonts w:asciiTheme="minorEastAsia" w:hAnsiTheme="minorEastAsia" w:cs="Times New Roman" w:hint="eastAsia"/>
          <w:color w:val="000000" w:themeColor="text1"/>
          <w:szCs w:val="21"/>
        </w:rPr>
        <w:t>，再乘以</w:t>
      </w:r>
      <w:r w:rsidR="00E9040D" w:rsidRPr="00E9040D">
        <w:rPr>
          <w:rFonts w:asciiTheme="minorEastAsia" w:hAnsiTheme="minorEastAsia" w:cs="Times New Roman"/>
          <w:color w:val="000000" w:themeColor="text1"/>
          <w:szCs w:val="21"/>
        </w:rPr>
        <w:t>3</w:t>
      </w:r>
      <w:r w:rsidR="00E9040D" w:rsidRPr="00E9040D">
        <w:rPr>
          <w:rFonts w:asciiTheme="minorEastAsia" w:hAnsiTheme="minorEastAsia" w:cs="Times New Roman" w:hint="eastAsia"/>
          <w:color w:val="000000" w:themeColor="text1"/>
          <w:szCs w:val="21"/>
        </w:rPr>
        <w:t>年收取。</w:t>
      </w:r>
    </w:p>
    <w:p w:rsidR="00E842B7" w:rsidRPr="00BB3C87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本项目的代理服务费</w:t>
      </w:r>
      <w:r w:rsidRPr="00C1620C">
        <w:rPr>
          <w:rFonts w:asciiTheme="minorEastAsia" w:hAnsiTheme="minorEastAsia" w:cs="Times New Roman" w:hint="eastAsia"/>
          <w:color w:val="000000" w:themeColor="text1"/>
          <w:szCs w:val="21"/>
        </w:rPr>
        <w:t>为</w:t>
      </w:r>
      <w:r w:rsidR="00B814D9" w:rsidRPr="00C1620C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FF3986" w:rsidRPr="00C1620C">
        <w:rPr>
          <w:rFonts w:asciiTheme="minorEastAsia" w:hAnsiTheme="minorEastAsia" w:cs="Times New Roman" w:hint="eastAsia"/>
          <w:color w:val="000000" w:themeColor="text1"/>
          <w:szCs w:val="21"/>
        </w:rPr>
        <w:t>人民币</w:t>
      </w:r>
      <w:r w:rsidR="003535C6" w:rsidRPr="003535C6">
        <w:rPr>
          <w:rFonts w:asciiTheme="minorEastAsia" w:hAnsiTheme="minorEastAsia" w:cs="Times New Roman"/>
          <w:color w:val="000000" w:themeColor="text1"/>
          <w:szCs w:val="21"/>
        </w:rPr>
        <w:t>46800</w:t>
      </w:r>
      <w:r w:rsidR="003535C6">
        <w:rPr>
          <w:rFonts w:asciiTheme="minorEastAsia" w:hAnsiTheme="minorEastAsia" w:cs="Times New Roman" w:hint="eastAsia"/>
          <w:color w:val="000000" w:themeColor="text1"/>
          <w:szCs w:val="21"/>
        </w:rPr>
        <w:t>.00</w:t>
      </w:r>
      <w:r w:rsidR="00FF3986" w:rsidRPr="00C1620C">
        <w:rPr>
          <w:rFonts w:asciiTheme="minorEastAsia" w:hAnsiTheme="minorEastAsia" w:cs="Times New Roman" w:hint="eastAsia"/>
          <w:color w:val="000000" w:themeColor="text1"/>
          <w:szCs w:val="21"/>
        </w:rPr>
        <w:t>元</w:t>
      </w:r>
    </w:p>
    <w:p w:rsidR="00092F63" w:rsidRPr="00BB3C87" w:rsidRDefault="00932636" w:rsidP="005A642F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支付代理服务费的账户信息</w:t>
      </w:r>
      <w:r w:rsidR="00A41487" w:rsidRPr="00BB3C87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</w:p>
    <w:p w:rsidR="00F076D9" w:rsidRPr="00BB3C87" w:rsidRDefault="00F076D9" w:rsidP="00F076D9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开户名称：云之龙咨询集团有限公司</w:t>
      </w:r>
    </w:p>
    <w:p w:rsidR="00F076D9" w:rsidRPr="00BB3C87" w:rsidRDefault="00F076D9" w:rsidP="00F076D9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银行账号：8113001013400293071</w:t>
      </w:r>
    </w:p>
    <w:p w:rsidR="00F076D9" w:rsidRPr="00BB3C87" w:rsidRDefault="00E4187F" w:rsidP="00F076D9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开户银行：</w:t>
      </w:r>
      <w:r w:rsidRPr="00E4187F">
        <w:rPr>
          <w:rFonts w:asciiTheme="minorEastAsia" w:hAnsiTheme="minorEastAsia" w:cs="Times New Roman" w:hint="eastAsia"/>
          <w:color w:val="000000" w:themeColor="text1"/>
          <w:szCs w:val="21"/>
        </w:rPr>
        <w:t>中信银行南宁园湖支行</w:t>
      </w:r>
    </w:p>
    <w:p w:rsidR="00092F63" w:rsidRPr="00BB3C87" w:rsidRDefault="00F076D9" w:rsidP="00F076D9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开户行行号：302611029137</w:t>
      </w:r>
    </w:p>
    <w:p w:rsidR="00092F63" w:rsidRPr="00BB3C87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本项目代理服务费由中标</w:t>
      </w:r>
      <w:r w:rsidR="00C52E5D" w:rsidRPr="00BB3C87">
        <w:rPr>
          <w:rFonts w:asciiTheme="minorEastAsia" w:hAnsiTheme="minorEastAsia" w:cs="Times New Roman" w:hint="eastAsia"/>
          <w:color w:val="000000" w:themeColor="text1"/>
          <w:szCs w:val="21"/>
        </w:rPr>
        <w:t>供应商</w:t>
      </w: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一次性向采购代理机构支付。</w:t>
      </w:r>
    </w:p>
    <w:p w:rsidR="00092F63" w:rsidRPr="00BB3C87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七、公告期限</w:t>
      </w:r>
    </w:p>
    <w:p w:rsidR="00092F63" w:rsidRPr="00BB3C87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自本公告发布之日起</w:t>
      </w:r>
      <w:r w:rsidRPr="00BB3C87">
        <w:rPr>
          <w:rFonts w:asciiTheme="minorEastAsia" w:hAnsiTheme="minorEastAsia" w:cs="Times New Roman"/>
          <w:color w:val="000000" w:themeColor="text1"/>
          <w:szCs w:val="21"/>
        </w:rPr>
        <w:t>1</w:t>
      </w: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个工作日。</w:t>
      </w:r>
    </w:p>
    <w:p w:rsidR="000650EC" w:rsidRPr="00BB3C87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八、其他补充事宜：</w:t>
      </w:r>
    </w:p>
    <w:p w:rsidR="00354764" w:rsidRPr="00BB3C87" w:rsidRDefault="00BE68AD" w:rsidP="005A642F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中标供应商评审得分：</w:t>
      </w:r>
      <w:r w:rsidR="005B5011" w:rsidRPr="005B5011">
        <w:rPr>
          <w:rFonts w:asciiTheme="minorEastAsia" w:hAnsiTheme="minorEastAsia" w:cs="Times New Roman"/>
          <w:color w:val="000000" w:themeColor="text1"/>
          <w:szCs w:val="21"/>
        </w:rPr>
        <w:t>98.97</w:t>
      </w:r>
    </w:p>
    <w:p w:rsidR="00092F63" w:rsidRPr="00BB3C87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九、凡对本次公告内容提出询问，请按以下方式联系。</w:t>
      </w:r>
    </w:p>
    <w:p w:rsidR="00C05278" w:rsidRPr="00BB3C87" w:rsidRDefault="00C05278" w:rsidP="00C05278">
      <w:pPr>
        <w:spacing w:line="44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BB3C87">
        <w:rPr>
          <w:rFonts w:ascii="宋体" w:eastAsia="宋体" w:hAnsi="宋体" w:cs="宋体" w:hint="eastAsia"/>
          <w:color w:val="000000" w:themeColor="text1"/>
          <w:szCs w:val="21"/>
        </w:rPr>
        <w:t xml:space="preserve">　1.采购人信息</w:t>
      </w:r>
    </w:p>
    <w:p w:rsidR="00C05278" w:rsidRPr="00BB3C87" w:rsidRDefault="00C05278" w:rsidP="00C05278">
      <w:pPr>
        <w:spacing w:line="44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BB3C87">
        <w:rPr>
          <w:rFonts w:ascii="宋体" w:eastAsia="宋体" w:hAnsi="宋体" w:cs="宋体" w:hint="eastAsia"/>
          <w:color w:val="000000" w:themeColor="text1"/>
          <w:szCs w:val="21"/>
        </w:rPr>
        <w:lastRenderedPageBreak/>
        <w:t>名 称：</w:t>
      </w:r>
      <w:r w:rsidR="005B5011">
        <w:rPr>
          <w:rFonts w:ascii="宋体" w:hAnsi="宋体" w:hint="eastAsia"/>
          <w:color w:val="000000" w:themeColor="text1"/>
          <w:szCs w:val="21"/>
        </w:rPr>
        <w:t>南宁市第一人民医院</w:t>
      </w:r>
    </w:p>
    <w:p w:rsidR="00C05278" w:rsidRPr="00BB3C87" w:rsidRDefault="00C05278" w:rsidP="00C05278">
      <w:pPr>
        <w:spacing w:line="44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BB3C87">
        <w:rPr>
          <w:rFonts w:ascii="宋体" w:eastAsia="宋体" w:hAnsi="宋体" w:cs="宋体" w:hint="eastAsia"/>
          <w:color w:val="000000" w:themeColor="text1"/>
          <w:szCs w:val="21"/>
        </w:rPr>
        <w:t>地 址：</w:t>
      </w:r>
      <w:r w:rsidR="005B5011" w:rsidRPr="005B5011">
        <w:rPr>
          <w:rFonts w:ascii="宋体" w:eastAsia="宋体" w:hAnsi="宋体" w:cs="宋体" w:hint="eastAsia"/>
          <w:color w:val="000000" w:themeColor="text1"/>
          <w:szCs w:val="21"/>
        </w:rPr>
        <w:t>广西南宁市青秀区七星路89号</w:t>
      </w:r>
    </w:p>
    <w:p w:rsidR="00C05278" w:rsidRPr="00BB3C87" w:rsidRDefault="00C05278" w:rsidP="00C05278">
      <w:pPr>
        <w:spacing w:line="44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BB3C87">
        <w:rPr>
          <w:rFonts w:ascii="宋体" w:eastAsia="宋体" w:hAnsi="宋体" w:cs="宋体" w:hint="eastAsia"/>
          <w:color w:val="000000" w:themeColor="text1"/>
          <w:szCs w:val="21"/>
        </w:rPr>
        <w:t>项目联系人：</w:t>
      </w:r>
      <w:r w:rsidR="005B5011" w:rsidRPr="005B5011">
        <w:rPr>
          <w:rFonts w:ascii="宋体" w:eastAsia="宋体" w:hAnsi="宋体" w:cs="宋体" w:hint="eastAsia"/>
          <w:color w:val="000000" w:themeColor="text1"/>
          <w:szCs w:val="21"/>
        </w:rPr>
        <w:t>谭富鸿</w:t>
      </w:r>
    </w:p>
    <w:p w:rsidR="00C05278" w:rsidRPr="00BB3C87" w:rsidRDefault="00C05278" w:rsidP="00C05278">
      <w:pPr>
        <w:spacing w:line="44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BB3C87">
        <w:rPr>
          <w:rFonts w:ascii="宋体" w:eastAsia="宋体" w:hAnsi="宋体" w:cs="宋体" w:hint="eastAsia"/>
          <w:color w:val="000000" w:themeColor="text1"/>
          <w:szCs w:val="21"/>
        </w:rPr>
        <w:t>联系电话：</w:t>
      </w:r>
      <w:r w:rsidR="005B5011" w:rsidRPr="005B5011">
        <w:rPr>
          <w:rFonts w:ascii="宋体" w:eastAsia="宋体" w:hAnsi="宋体" w:cs="宋体"/>
          <w:color w:val="000000" w:themeColor="text1"/>
          <w:szCs w:val="21"/>
        </w:rPr>
        <w:t>0771-2636275</w:t>
      </w:r>
    </w:p>
    <w:p w:rsidR="00C05278" w:rsidRPr="00BB3C87" w:rsidRDefault="00C05278" w:rsidP="00C05278">
      <w:pPr>
        <w:spacing w:line="44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BB3C87">
        <w:rPr>
          <w:rFonts w:ascii="宋体" w:eastAsia="宋体" w:hAnsi="宋体" w:cs="宋体" w:hint="eastAsia"/>
          <w:color w:val="000000" w:themeColor="text1"/>
          <w:szCs w:val="21"/>
        </w:rPr>
        <w:t>2.采购代理机构信息</w:t>
      </w:r>
    </w:p>
    <w:p w:rsidR="00C05278" w:rsidRPr="00BB3C87" w:rsidRDefault="00C05278" w:rsidP="00C05278">
      <w:pPr>
        <w:spacing w:line="44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BB3C87">
        <w:rPr>
          <w:rFonts w:ascii="宋体" w:eastAsia="宋体" w:hAnsi="宋体" w:cs="宋体" w:hint="eastAsia"/>
          <w:color w:val="000000" w:themeColor="text1"/>
          <w:szCs w:val="21"/>
        </w:rPr>
        <w:t xml:space="preserve">名 称：云之龙咨询集团有限公司　　　　　　　　　　　　</w:t>
      </w:r>
    </w:p>
    <w:p w:rsidR="00C05278" w:rsidRPr="00BB3C87" w:rsidRDefault="00C05278" w:rsidP="00C05278">
      <w:pPr>
        <w:spacing w:line="44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BB3C87">
        <w:rPr>
          <w:rFonts w:ascii="宋体" w:eastAsia="宋体" w:hAnsi="宋体" w:cs="宋体" w:hint="eastAsia"/>
          <w:color w:val="000000" w:themeColor="text1"/>
          <w:szCs w:val="21"/>
        </w:rPr>
        <w:t xml:space="preserve">地　址：广西南宁市良庆区云英路15号3号楼云之龙咨询集团大厦6楼　　　　　　　　　　　　</w:t>
      </w:r>
    </w:p>
    <w:p w:rsidR="00C05278" w:rsidRPr="00BB3C87" w:rsidRDefault="00C05278" w:rsidP="00C05278">
      <w:pPr>
        <w:spacing w:line="44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BB3C87">
        <w:rPr>
          <w:rFonts w:ascii="宋体" w:eastAsia="宋体" w:hAnsi="宋体" w:cs="宋体" w:hint="eastAsia"/>
          <w:color w:val="000000" w:themeColor="text1"/>
          <w:szCs w:val="21"/>
        </w:rPr>
        <w:t xml:space="preserve">联系电话：0771-2618199、2618118 、2611898　　　　　　　　　　　</w:t>
      </w:r>
    </w:p>
    <w:p w:rsidR="00C05278" w:rsidRPr="00BB3C87" w:rsidRDefault="00C05278" w:rsidP="00C05278">
      <w:pPr>
        <w:spacing w:line="44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BB3C87">
        <w:rPr>
          <w:rFonts w:ascii="宋体" w:eastAsia="宋体" w:hAnsi="宋体" w:cs="宋体" w:hint="eastAsia"/>
          <w:color w:val="000000" w:themeColor="text1"/>
          <w:szCs w:val="21"/>
        </w:rPr>
        <w:t>3.项目联系方式</w:t>
      </w:r>
    </w:p>
    <w:p w:rsidR="00C05278" w:rsidRPr="00BB3C87" w:rsidRDefault="00C05278" w:rsidP="00C05278">
      <w:pPr>
        <w:spacing w:line="44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BB3C87">
        <w:rPr>
          <w:rFonts w:ascii="宋体" w:eastAsia="宋体" w:hAnsi="宋体" w:cs="宋体" w:hint="eastAsia"/>
          <w:color w:val="000000" w:themeColor="text1"/>
          <w:szCs w:val="21"/>
        </w:rPr>
        <w:t>项目联系人：唐冰</w:t>
      </w:r>
    </w:p>
    <w:p w:rsidR="00E65233" w:rsidRPr="00BB3C87" w:rsidRDefault="007E3E03" w:rsidP="00C05278">
      <w:pPr>
        <w:spacing w:line="44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BB3C87">
        <w:rPr>
          <w:rFonts w:ascii="宋体" w:eastAsia="宋体" w:hAnsi="宋体" w:cs="宋体" w:hint="eastAsia"/>
          <w:color w:val="000000" w:themeColor="text1"/>
          <w:szCs w:val="21"/>
        </w:rPr>
        <w:t>电话：</w:t>
      </w:r>
      <w:r w:rsidR="00C05278" w:rsidRPr="00BB3C87">
        <w:rPr>
          <w:rFonts w:ascii="宋体" w:eastAsia="宋体" w:hAnsi="宋体" w:cs="宋体" w:hint="eastAsia"/>
          <w:color w:val="000000" w:themeColor="text1"/>
          <w:szCs w:val="21"/>
        </w:rPr>
        <w:t>0771-2618199、</w:t>
      </w:r>
      <w:r w:rsidRPr="00BB3C87">
        <w:rPr>
          <w:rFonts w:ascii="宋体" w:eastAsia="宋体" w:hAnsi="宋体" w:cs="宋体" w:hint="eastAsia"/>
          <w:color w:val="000000" w:themeColor="text1"/>
          <w:szCs w:val="21"/>
        </w:rPr>
        <w:t>2618118</w:t>
      </w:r>
      <w:r w:rsidR="00C05278" w:rsidRPr="00BB3C87">
        <w:rPr>
          <w:rFonts w:ascii="宋体" w:eastAsia="宋体" w:hAnsi="宋体" w:cs="宋体" w:hint="eastAsia"/>
          <w:color w:val="000000" w:themeColor="text1"/>
          <w:szCs w:val="21"/>
        </w:rPr>
        <w:t xml:space="preserve">、2611898　</w:t>
      </w:r>
    </w:p>
    <w:p w:rsidR="00E4187F" w:rsidRDefault="00A41487" w:rsidP="00C05278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十、附件</w:t>
      </w:r>
      <w:r w:rsidR="00C05278" w:rsidRPr="00BB3C87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</w:p>
    <w:p w:rsidR="00092F63" w:rsidRDefault="00E4187F" w:rsidP="00C05278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1.采购</w:t>
      </w:r>
      <w:r w:rsidR="00A41487" w:rsidRPr="00BB3C87">
        <w:rPr>
          <w:rFonts w:asciiTheme="minorEastAsia" w:hAnsiTheme="minorEastAsia" w:cs="Times New Roman" w:hint="eastAsia"/>
          <w:color w:val="000000" w:themeColor="text1"/>
          <w:szCs w:val="21"/>
        </w:rPr>
        <w:t>文件</w:t>
      </w:r>
    </w:p>
    <w:p w:rsidR="00E4187F" w:rsidRPr="00BB3C87" w:rsidRDefault="00E4187F" w:rsidP="00C05278">
      <w:pPr>
        <w:spacing w:line="44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2.中标供应商《中小企业声明函》</w:t>
      </w:r>
    </w:p>
    <w:p w:rsidR="00092F63" w:rsidRPr="00BB3C87" w:rsidRDefault="00092F63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color w:val="000000" w:themeColor="text1"/>
          <w:szCs w:val="21"/>
        </w:rPr>
      </w:pPr>
    </w:p>
    <w:p w:rsidR="00092F63" w:rsidRPr="00BB3C87" w:rsidRDefault="00A41487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云之龙咨询集团有限公司</w:t>
      </w:r>
    </w:p>
    <w:p w:rsidR="00B43735" w:rsidRPr="00BB3C87" w:rsidRDefault="00A41487">
      <w:pPr>
        <w:spacing w:line="336" w:lineRule="auto"/>
        <w:ind w:firstLineChars="200" w:firstLine="420"/>
        <w:jc w:val="right"/>
        <w:rPr>
          <w:rFonts w:asciiTheme="minorEastAsia" w:hAnsiTheme="minorEastAsia"/>
          <w:color w:val="000000" w:themeColor="text1"/>
          <w:szCs w:val="21"/>
        </w:rPr>
      </w:pP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202</w:t>
      </w:r>
      <w:r w:rsidR="00E4187F">
        <w:rPr>
          <w:rFonts w:asciiTheme="minorEastAsia" w:hAnsiTheme="minorEastAsia" w:cs="Times New Roman" w:hint="eastAsia"/>
          <w:color w:val="000000" w:themeColor="text1"/>
          <w:szCs w:val="21"/>
        </w:rPr>
        <w:t>6</w:t>
      </w: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年</w:t>
      </w:r>
      <w:r w:rsidR="0071518C">
        <w:rPr>
          <w:rFonts w:asciiTheme="minorEastAsia" w:hAnsiTheme="minorEastAsia" w:cs="Times New Roman" w:hint="eastAsia"/>
          <w:color w:val="000000" w:themeColor="text1"/>
          <w:szCs w:val="21"/>
        </w:rPr>
        <w:t>6</w:t>
      </w: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月</w:t>
      </w:r>
      <w:r w:rsidR="0071518C">
        <w:rPr>
          <w:rFonts w:asciiTheme="minorEastAsia" w:hAnsiTheme="minorEastAsia" w:cs="Times New Roman" w:hint="eastAsia"/>
          <w:color w:val="000000" w:themeColor="text1"/>
          <w:szCs w:val="21"/>
        </w:rPr>
        <w:t>25</w:t>
      </w:r>
      <w:r w:rsidRPr="00BB3C87">
        <w:rPr>
          <w:rFonts w:asciiTheme="minorEastAsia" w:hAnsiTheme="minorEastAsia" w:cs="Times New Roman" w:hint="eastAsia"/>
          <w:color w:val="000000" w:themeColor="text1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B43735" w:rsidRPr="00BB3C87" w:rsidSect="009419BA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CA8" w:rsidRDefault="00BA1CA8" w:rsidP="00AF1648">
      <w:r>
        <w:separator/>
      </w:r>
    </w:p>
  </w:endnote>
  <w:endnote w:type="continuationSeparator" w:id="1">
    <w:p w:rsidR="00BA1CA8" w:rsidRDefault="00BA1CA8" w:rsidP="00AF1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CA8" w:rsidRDefault="00BA1CA8" w:rsidP="00AF1648">
      <w:r>
        <w:separator/>
      </w:r>
    </w:p>
  </w:footnote>
  <w:footnote w:type="continuationSeparator" w:id="1">
    <w:p w:rsidR="00BA1CA8" w:rsidRDefault="00BA1CA8" w:rsidP="00AF16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I4MjdlMGJjMGY3MGRiNDRkOTVhYWRmMmFjZWJmMTkifQ=="/>
  </w:docVars>
  <w:rsids>
    <w:rsidRoot w:val="00CA2A78"/>
    <w:rsid w:val="000015C5"/>
    <w:rsid w:val="0001309A"/>
    <w:rsid w:val="000138F4"/>
    <w:rsid w:val="000201F6"/>
    <w:rsid w:val="00021A3A"/>
    <w:rsid w:val="00023A68"/>
    <w:rsid w:val="00023D4C"/>
    <w:rsid w:val="00023F36"/>
    <w:rsid w:val="00024630"/>
    <w:rsid w:val="00024F4C"/>
    <w:rsid w:val="00026964"/>
    <w:rsid w:val="000371C4"/>
    <w:rsid w:val="000436B9"/>
    <w:rsid w:val="0004637E"/>
    <w:rsid w:val="00047FAB"/>
    <w:rsid w:val="000517AB"/>
    <w:rsid w:val="00051959"/>
    <w:rsid w:val="00053E11"/>
    <w:rsid w:val="00057A18"/>
    <w:rsid w:val="00060646"/>
    <w:rsid w:val="000638FD"/>
    <w:rsid w:val="00064C16"/>
    <w:rsid w:val="000650EC"/>
    <w:rsid w:val="0007659E"/>
    <w:rsid w:val="00081C9E"/>
    <w:rsid w:val="00081D84"/>
    <w:rsid w:val="00085A1F"/>
    <w:rsid w:val="00087999"/>
    <w:rsid w:val="00092F63"/>
    <w:rsid w:val="000A73FE"/>
    <w:rsid w:val="000A7702"/>
    <w:rsid w:val="000B273B"/>
    <w:rsid w:val="000C340C"/>
    <w:rsid w:val="000C4729"/>
    <w:rsid w:val="000C50FF"/>
    <w:rsid w:val="000C74EC"/>
    <w:rsid w:val="000D16AF"/>
    <w:rsid w:val="000D7EA9"/>
    <w:rsid w:val="000E3B11"/>
    <w:rsid w:val="000F4521"/>
    <w:rsid w:val="000F55E1"/>
    <w:rsid w:val="000F5864"/>
    <w:rsid w:val="00102282"/>
    <w:rsid w:val="00102CBD"/>
    <w:rsid w:val="00103B39"/>
    <w:rsid w:val="00104EC2"/>
    <w:rsid w:val="00107FA0"/>
    <w:rsid w:val="00110B43"/>
    <w:rsid w:val="00111CC5"/>
    <w:rsid w:val="00121D0B"/>
    <w:rsid w:val="001319A1"/>
    <w:rsid w:val="00132122"/>
    <w:rsid w:val="00134AB4"/>
    <w:rsid w:val="00150991"/>
    <w:rsid w:val="0015409A"/>
    <w:rsid w:val="001675E3"/>
    <w:rsid w:val="00171D8B"/>
    <w:rsid w:val="0018259A"/>
    <w:rsid w:val="0019172D"/>
    <w:rsid w:val="001956BC"/>
    <w:rsid w:val="00195F77"/>
    <w:rsid w:val="00197E62"/>
    <w:rsid w:val="001A106B"/>
    <w:rsid w:val="001A6F0D"/>
    <w:rsid w:val="001A701B"/>
    <w:rsid w:val="001A7EA7"/>
    <w:rsid w:val="001B35B9"/>
    <w:rsid w:val="001B55A5"/>
    <w:rsid w:val="001C1DA6"/>
    <w:rsid w:val="001C5BFB"/>
    <w:rsid w:val="001C61EF"/>
    <w:rsid w:val="001D4AD9"/>
    <w:rsid w:val="001E27D4"/>
    <w:rsid w:val="001E3D22"/>
    <w:rsid w:val="001E4D11"/>
    <w:rsid w:val="001E6074"/>
    <w:rsid w:val="001F0926"/>
    <w:rsid w:val="001F219D"/>
    <w:rsid w:val="001F4C10"/>
    <w:rsid w:val="001F76D3"/>
    <w:rsid w:val="0020285E"/>
    <w:rsid w:val="0020310E"/>
    <w:rsid w:val="00207BBD"/>
    <w:rsid w:val="00212E65"/>
    <w:rsid w:val="00214348"/>
    <w:rsid w:val="00215CF5"/>
    <w:rsid w:val="0022521D"/>
    <w:rsid w:val="00225A88"/>
    <w:rsid w:val="002428A2"/>
    <w:rsid w:val="00256F1C"/>
    <w:rsid w:val="002572D4"/>
    <w:rsid w:val="00262139"/>
    <w:rsid w:val="00274F0D"/>
    <w:rsid w:val="0027640D"/>
    <w:rsid w:val="00276962"/>
    <w:rsid w:val="00283F62"/>
    <w:rsid w:val="00291FA4"/>
    <w:rsid w:val="00293FBE"/>
    <w:rsid w:val="002A0308"/>
    <w:rsid w:val="002A1ED9"/>
    <w:rsid w:val="002A5B20"/>
    <w:rsid w:val="002A7F90"/>
    <w:rsid w:val="002B2573"/>
    <w:rsid w:val="002B4286"/>
    <w:rsid w:val="002B5934"/>
    <w:rsid w:val="002B6428"/>
    <w:rsid w:val="002C3BCA"/>
    <w:rsid w:val="002C6F11"/>
    <w:rsid w:val="002E046A"/>
    <w:rsid w:val="002E051D"/>
    <w:rsid w:val="002E496A"/>
    <w:rsid w:val="002E677E"/>
    <w:rsid w:val="002E6959"/>
    <w:rsid w:val="002F58AD"/>
    <w:rsid w:val="002F6D77"/>
    <w:rsid w:val="00300B7A"/>
    <w:rsid w:val="0030164F"/>
    <w:rsid w:val="00301CF1"/>
    <w:rsid w:val="00306E44"/>
    <w:rsid w:val="003117DB"/>
    <w:rsid w:val="0032040C"/>
    <w:rsid w:val="00320A0E"/>
    <w:rsid w:val="0032157E"/>
    <w:rsid w:val="00323816"/>
    <w:rsid w:val="003257B5"/>
    <w:rsid w:val="003310C3"/>
    <w:rsid w:val="0034541D"/>
    <w:rsid w:val="00346810"/>
    <w:rsid w:val="003535C6"/>
    <w:rsid w:val="00353ECB"/>
    <w:rsid w:val="00354764"/>
    <w:rsid w:val="00365D50"/>
    <w:rsid w:val="0037488D"/>
    <w:rsid w:val="00381365"/>
    <w:rsid w:val="0038754C"/>
    <w:rsid w:val="003913DA"/>
    <w:rsid w:val="0039409F"/>
    <w:rsid w:val="003A3300"/>
    <w:rsid w:val="003A350B"/>
    <w:rsid w:val="003A5D89"/>
    <w:rsid w:val="003A6792"/>
    <w:rsid w:val="003B31FF"/>
    <w:rsid w:val="003C03BB"/>
    <w:rsid w:val="003C22FD"/>
    <w:rsid w:val="003C776C"/>
    <w:rsid w:val="003D1A08"/>
    <w:rsid w:val="003D1AEB"/>
    <w:rsid w:val="003D3116"/>
    <w:rsid w:val="003D6D28"/>
    <w:rsid w:val="003E0042"/>
    <w:rsid w:val="003E6015"/>
    <w:rsid w:val="003E73F1"/>
    <w:rsid w:val="003E7EE5"/>
    <w:rsid w:val="003F5CBB"/>
    <w:rsid w:val="00402785"/>
    <w:rsid w:val="00417D73"/>
    <w:rsid w:val="004200D8"/>
    <w:rsid w:val="0042318F"/>
    <w:rsid w:val="00423E9A"/>
    <w:rsid w:val="00442C88"/>
    <w:rsid w:val="004434E0"/>
    <w:rsid w:val="004466E4"/>
    <w:rsid w:val="00447E99"/>
    <w:rsid w:val="00451D67"/>
    <w:rsid w:val="004543AE"/>
    <w:rsid w:val="0046033D"/>
    <w:rsid w:val="00484554"/>
    <w:rsid w:val="0048483A"/>
    <w:rsid w:val="00487654"/>
    <w:rsid w:val="00491E88"/>
    <w:rsid w:val="0049240B"/>
    <w:rsid w:val="00493E1F"/>
    <w:rsid w:val="004A3C81"/>
    <w:rsid w:val="004B11D5"/>
    <w:rsid w:val="004B1FE3"/>
    <w:rsid w:val="004B2623"/>
    <w:rsid w:val="004B30E8"/>
    <w:rsid w:val="004C0213"/>
    <w:rsid w:val="004C74D3"/>
    <w:rsid w:val="004C7DFC"/>
    <w:rsid w:val="004D5422"/>
    <w:rsid w:val="004E4BD5"/>
    <w:rsid w:val="004E53BD"/>
    <w:rsid w:val="004E5419"/>
    <w:rsid w:val="004E64E0"/>
    <w:rsid w:val="004F0D35"/>
    <w:rsid w:val="004F4CCB"/>
    <w:rsid w:val="004F5310"/>
    <w:rsid w:val="00501062"/>
    <w:rsid w:val="00501AB7"/>
    <w:rsid w:val="00507821"/>
    <w:rsid w:val="00507D5B"/>
    <w:rsid w:val="0051351B"/>
    <w:rsid w:val="00513D1C"/>
    <w:rsid w:val="00527212"/>
    <w:rsid w:val="0053601C"/>
    <w:rsid w:val="00540D85"/>
    <w:rsid w:val="0054571A"/>
    <w:rsid w:val="005502B4"/>
    <w:rsid w:val="005516DB"/>
    <w:rsid w:val="0056113A"/>
    <w:rsid w:val="00573EEF"/>
    <w:rsid w:val="0057625B"/>
    <w:rsid w:val="00577EE5"/>
    <w:rsid w:val="005804C2"/>
    <w:rsid w:val="00582B6C"/>
    <w:rsid w:val="005931C8"/>
    <w:rsid w:val="00595996"/>
    <w:rsid w:val="00596A50"/>
    <w:rsid w:val="005974FC"/>
    <w:rsid w:val="005A01C7"/>
    <w:rsid w:val="005A642F"/>
    <w:rsid w:val="005A78C9"/>
    <w:rsid w:val="005B3CA9"/>
    <w:rsid w:val="005B5011"/>
    <w:rsid w:val="005C483A"/>
    <w:rsid w:val="005C55BF"/>
    <w:rsid w:val="005D4D3F"/>
    <w:rsid w:val="005E40CA"/>
    <w:rsid w:val="00620783"/>
    <w:rsid w:val="00622FB3"/>
    <w:rsid w:val="0063318C"/>
    <w:rsid w:val="0063523A"/>
    <w:rsid w:val="00636D58"/>
    <w:rsid w:val="00637FA1"/>
    <w:rsid w:val="00644E6B"/>
    <w:rsid w:val="00650A30"/>
    <w:rsid w:val="006612D0"/>
    <w:rsid w:val="006635C7"/>
    <w:rsid w:val="00675328"/>
    <w:rsid w:val="006820E6"/>
    <w:rsid w:val="006821FB"/>
    <w:rsid w:val="0068409C"/>
    <w:rsid w:val="006921B4"/>
    <w:rsid w:val="00694251"/>
    <w:rsid w:val="0069478F"/>
    <w:rsid w:val="006A71D0"/>
    <w:rsid w:val="006B25FD"/>
    <w:rsid w:val="006B46C7"/>
    <w:rsid w:val="006C57DD"/>
    <w:rsid w:val="006C5A31"/>
    <w:rsid w:val="006C79FB"/>
    <w:rsid w:val="006D1EF9"/>
    <w:rsid w:val="006E7ED3"/>
    <w:rsid w:val="006F20B5"/>
    <w:rsid w:val="00701D32"/>
    <w:rsid w:val="007023B2"/>
    <w:rsid w:val="007031A4"/>
    <w:rsid w:val="00705700"/>
    <w:rsid w:val="00710B05"/>
    <w:rsid w:val="0071518C"/>
    <w:rsid w:val="00716B09"/>
    <w:rsid w:val="00722B47"/>
    <w:rsid w:val="00730F41"/>
    <w:rsid w:val="00735C58"/>
    <w:rsid w:val="0075732C"/>
    <w:rsid w:val="007618BD"/>
    <w:rsid w:val="00774710"/>
    <w:rsid w:val="007752A4"/>
    <w:rsid w:val="007763DE"/>
    <w:rsid w:val="0077679C"/>
    <w:rsid w:val="00783531"/>
    <w:rsid w:val="00792571"/>
    <w:rsid w:val="00792781"/>
    <w:rsid w:val="007A33A9"/>
    <w:rsid w:val="007A3685"/>
    <w:rsid w:val="007B070C"/>
    <w:rsid w:val="007C6BE2"/>
    <w:rsid w:val="007D0C71"/>
    <w:rsid w:val="007D1FB6"/>
    <w:rsid w:val="007D73C1"/>
    <w:rsid w:val="007E174B"/>
    <w:rsid w:val="007E1D3D"/>
    <w:rsid w:val="007E3E03"/>
    <w:rsid w:val="007E4052"/>
    <w:rsid w:val="007E611C"/>
    <w:rsid w:val="007F6B14"/>
    <w:rsid w:val="00812423"/>
    <w:rsid w:val="008208C6"/>
    <w:rsid w:val="00821C36"/>
    <w:rsid w:val="008233CD"/>
    <w:rsid w:val="00825038"/>
    <w:rsid w:val="00825480"/>
    <w:rsid w:val="008334D6"/>
    <w:rsid w:val="00833E35"/>
    <w:rsid w:val="008373A2"/>
    <w:rsid w:val="00841DC6"/>
    <w:rsid w:val="0084556E"/>
    <w:rsid w:val="008473C5"/>
    <w:rsid w:val="00852FE6"/>
    <w:rsid w:val="008560DD"/>
    <w:rsid w:val="0086010A"/>
    <w:rsid w:val="0086170F"/>
    <w:rsid w:val="00864B26"/>
    <w:rsid w:val="00870408"/>
    <w:rsid w:val="00876E4E"/>
    <w:rsid w:val="00877C61"/>
    <w:rsid w:val="0088078F"/>
    <w:rsid w:val="00881561"/>
    <w:rsid w:val="00882437"/>
    <w:rsid w:val="008978DF"/>
    <w:rsid w:val="008A0A55"/>
    <w:rsid w:val="008B51B6"/>
    <w:rsid w:val="008C7393"/>
    <w:rsid w:val="008D0EDC"/>
    <w:rsid w:val="008D4B2D"/>
    <w:rsid w:val="008D701A"/>
    <w:rsid w:val="008E13E4"/>
    <w:rsid w:val="008E4CB0"/>
    <w:rsid w:val="008E645D"/>
    <w:rsid w:val="008F06F8"/>
    <w:rsid w:val="008F584F"/>
    <w:rsid w:val="008F6EE5"/>
    <w:rsid w:val="0090030E"/>
    <w:rsid w:val="00900EAB"/>
    <w:rsid w:val="009039AB"/>
    <w:rsid w:val="00903AF2"/>
    <w:rsid w:val="00904B1C"/>
    <w:rsid w:val="00905A29"/>
    <w:rsid w:val="00906E03"/>
    <w:rsid w:val="009079E4"/>
    <w:rsid w:val="0091606F"/>
    <w:rsid w:val="00921557"/>
    <w:rsid w:val="00921573"/>
    <w:rsid w:val="00925987"/>
    <w:rsid w:val="00932636"/>
    <w:rsid w:val="009419BA"/>
    <w:rsid w:val="00950373"/>
    <w:rsid w:val="009567DA"/>
    <w:rsid w:val="009603BF"/>
    <w:rsid w:val="00960548"/>
    <w:rsid w:val="00962A80"/>
    <w:rsid w:val="00962EED"/>
    <w:rsid w:val="00971AD4"/>
    <w:rsid w:val="00976622"/>
    <w:rsid w:val="009816A4"/>
    <w:rsid w:val="0098490C"/>
    <w:rsid w:val="00986082"/>
    <w:rsid w:val="00992E97"/>
    <w:rsid w:val="009932FE"/>
    <w:rsid w:val="009A2E28"/>
    <w:rsid w:val="009A6F91"/>
    <w:rsid w:val="009A7E68"/>
    <w:rsid w:val="009B2C9E"/>
    <w:rsid w:val="009B5AF7"/>
    <w:rsid w:val="009C08B6"/>
    <w:rsid w:val="009C6960"/>
    <w:rsid w:val="009C6EF2"/>
    <w:rsid w:val="009D132F"/>
    <w:rsid w:val="009D4684"/>
    <w:rsid w:val="009E296E"/>
    <w:rsid w:val="009E2A29"/>
    <w:rsid w:val="009E7B97"/>
    <w:rsid w:val="009F003E"/>
    <w:rsid w:val="009F4287"/>
    <w:rsid w:val="009F4687"/>
    <w:rsid w:val="009F4A93"/>
    <w:rsid w:val="009F4A99"/>
    <w:rsid w:val="009F5300"/>
    <w:rsid w:val="00A03B95"/>
    <w:rsid w:val="00A078EA"/>
    <w:rsid w:val="00A16ACD"/>
    <w:rsid w:val="00A17BA6"/>
    <w:rsid w:val="00A17F9E"/>
    <w:rsid w:val="00A278C2"/>
    <w:rsid w:val="00A31531"/>
    <w:rsid w:val="00A33E5C"/>
    <w:rsid w:val="00A34A5A"/>
    <w:rsid w:val="00A37340"/>
    <w:rsid w:val="00A41487"/>
    <w:rsid w:val="00A42D3B"/>
    <w:rsid w:val="00A4307B"/>
    <w:rsid w:val="00A554FA"/>
    <w:rsid w:val="00A55CF2"/>
    <w:rsid w:val="00A565D2"/>
    <w:rsid w:val="00A570B9"/>
    <w:rsid w:val="00A57794"/>
    <w:rsid w:val="00A61CCA"/>
    <w:rsid w:val="00A62151"/>
    <w:rsid w:val="00A6283B"/>
    <w:rsid w:val="00A71234"/>
    <w:rsid w:val="00A71863"/>
    <w:rsid w:val="00A82E7A"/>
    <w:rsid w:val="00A83178"/>
    <w:rsid w:val="00A85C27"/>
    <w:rsid w:val="00A93E2C"/>
    <w:rsid w:val="00A95F84"/>
    <w:rsid w:val="00A96D16"/>
    <w:rsid w:val="00AA0394"/>
    <w:rsid w:val="00AA2D94"/>
    <w:rsid w:val="00AB154B"/>
    <w:rsid w:val="00AC1814"/>
    <w:rsid w:val="00AC65B1"/>
    <w:rsid w:val="00AD0AA0"/>
    <w:rsid w:val="00AE4E0C"/>
    <w:rsid w:val="00AE55BD"/>
    <w:rsid w:val="00AF1648"/>
    <w:rsid w:val="00AF47EE"/>
    <w:rsid w:val="00AF5D54"/>
    <w:rsid w:val="00B06EAC"/>
    <w:rsid w:val="00B073BB"/>
    <w:rsid w:val="00B1028E"/>
    <w:rsid w:val="00B151F9"/>
    <w:rsid w:val="00B2005F"/>
    <w:rsid w:val="00B20AD1"/>
    <w:rsid w:val="00B27D38"/>
    <w:rsid w:val="00B31641"/>
    <w:rsid w:val="00B32833"/>
    <w:rsid w:val="00B41AB9"/>
    <w:rsid w:val="00B43735"/>
    <w:rsid w:val="00B4482D"/>
    <w:rsid w:val="00B478A5"/>
    <w:rsid w:val="00B50F34"/>
    <w:rsid w:val="00B566D5"/>
    <w:rsid w:val="00B6190A"/>
    <w:rsid w:val="00B814D9"/>
    <w:rsid w:val="00BA0877"/>
    <w:rsid w:val="00BA1CA8"/>
    <w:rsid w:val="00BA5761"/>
    <w:rsid w:val="00BA7373"/>
    <w:rsid w:val="00BB3C87"/>
    <w:rsid w:val="00BB76C3"/>
    <w:rsid w:val="00BC3BB3"/>
    <w:rsid w:val="00BC5710"/>
    <w:rsid w:val="00BD50F9"/>
    <w:rsid w:val="00BD6CD3"/>
    <w:rsid w:val="00BE1353"/>
    <w:rsid w:val="00BE4BCA"/>
    <w:rsid w:val="00BE68AD"/>
    <w:rsid w:val="00BE6DCA"/>
    <w:rsid w:val="00BF303B"/>
    <w:rsid w:val="00BF6755"/>
    <w:rsid w:val="00BF765B"/>
    <w:rsid w:val="00C013EB"/>
    <w:rsid w:val="00C02451"/>
    <w:rsid w:val="00C05278"/>
    <w:rsid w:val="00C05587"/>
    <w:rsid w:val="00C07025"/>
    <w:rsid w:val="00C1460A"/>
    <w:rsid w:val="00C1620C"/>
    <w:rsid w:val="00C33F98"/>
    <w:rsid w:val="00C37887"/>
    <w:rsid w:val="00C453FC"/>
    <w:rsid w:val="00C522D1"/>
    <w:rsid w:val="00C52E5D"/>
    <w:rsid w:val="00C53CBA"/>
    <w:rsid w:val="00C53E93"/>
    <w:rsid w:val="00C57FAB"/>
    <w:rsid w:val="00C66121"/>
    <w:rsid w:val="00C66A05"/>
    <w:rsid w:val="00C811DA"/>
    <w:rsid w:val="00C83238"/>
    <w:rsid w:val="00C874C0"/>
    <w:rsid w:val="00C92448"/>
    <w:rsid w:val="00C948F2"/>
    <w:rsid w:val="00CA00D9"/>
    <w:rsid w:val="00CA2A78"/>
    <w:rsid w:val="00CA79C0"/>
    <w:rsid w:val="00CB710C"/>
    <w:rsid w:val="00CC2E54"/>
    <w:rsid w:val="00CD2F57"/>
    <w:rsid w:val="00CD699C"/>
    <w:rsid w:val="00CE0506"/>
    <w:rsid w:val="00CE1CAA"/>
    <w:rsid w:val="00CE745A"/>
    <w:rsid w:val="00CF0797"/>
    <w:rsid w:val="00CF2253"/>
    <w:rsid w:val="00D10A80"/>
    <w:rsid w:val="00D20892"/>
    <w:rsid w:val="00D236E4"/>
    <w:rsid w:val="00D23D98"/>
    <w:rsid w:val="00D278AE"/>
    <w:rsid w:val="00D307A1"/>
    <w:rsid w:val="00D35367"/>
    <w:rsid w:val="00D36C8D"/>
    <w:rsid w:val="00D46244"/>
    <w:rsid w:val="00D46779"/>
    <w:rsid w:val="00D50018"/>
    <w:rsid w:val="00D53083"/>
    <w:rsid w:val="00D646EB"/>
    <w:rsid w:val="00D66185"/>
    <w:rsid w:val="00D6653A"/>
    <w:rsid w:val="00D70456"/>
    <w:rsid w:val="00D71598"/>
    <w:rsid w:val="00D7697C"/>
    <w:rsid w:val="00D77DB4"/>
    <w:rsid w:val="00D80AF5"/>
    <w:rsid w:val="00D91233"/>
    <w:rsid w:val="00D920C5"/>
    <w:rsid w:val="00D93B36"/>
    <w:rsid w:val="00DA3678"/>
    <w:rsid w:val="00DA6A06"/>
    <w:rsid w:val="00DB447C"/>
    <w:rsid w:val="00DB6A24"/>
    <w:rsid w:val="00DC267B"/>
    <w:rsid w:val="00DC2AB7"/>
    <w:rsid w:val="00DD23AE"/>
    <w:rsid w:val="00DD666C"/>
    <w:rsid w:val="00DE0411"/>
    <w:rsid w:val="00DE0A9B"/>
    <w:rsid w:val="00DE3A30"/>
    <w:rsid w:val="00DE5C62"/>
    <w:rsid w:val="00DE64CF"/>
    <w:rsid w:val="00DE7390"/>
    <w:rsid w:val="00DF26D9"/>
    <w:rsid w:val="00DF68B8"/>
    <w:rsid w:val="00DF7350"/>
    <w:rsid w:val="00E11525"/>
    <w:rsid w:val="00E116C6"/>
    <w:rsid w:val="00E12679"/>
    <w:rsid w:val="00E12EBC"/>
    <w:rsid w:val="00E14465"/>
    <w:rsid w:val="00E17002"/>
    <w:rsid w:val="00E22F23"/>
    <w:rsid w:val="00E24BA4"/>
    <w:rsid w:val="00E24C68"/>
    <w:rsid w:val="00E27AF9"/>
    <w:rsid w:val="00E33EB1"/>
    <w:rsid w:val="00E35E25"/>
    <w:rsid w:val="00E40DC1"/>
    <w:rsid w:val="00E4187F"/>
    <w:rsid w:val="00E43D8F"/>
    <w:rsid w:val="00E46F68"/>
    <w:rsid w:val="00E47D16"/>
    <w:rsid w:val="00E60FC2"/>
    <w:rsid w:val="00E62022"/>
    <w:rsid w:val="00E62177"/>
    <w:rsid w:val="00E63DA0"/>
    <w:rsid w:val="00E65233"/>
    <w:rsid w:val="00E726C6"/>
    <w:rsid w:val="00E771F1"/>
    <w:rsid w:val="00E77BFD"/>
    <w:rsid w:val="00E842B7"/>
    <w:rsid w:val="00E9040D"/>
    <w:rsid w:val="00E977F7"/>
    <w:rsid w:val="00EB030E"/>
    <w:rsid w:val="00EB5CE2"/>
    <w:rsid w:val="00EB6EAD"/>
    <w:rsid w:val="00EC2DBA"/>
    <w:rsid w:val="00ED33A6"/>
    <w:rsid w:val="00ED3BC4"/>
    <w:rsid w:val="00ED418A"/>
    <w:rsid w:val="00ED66DE"/>
    <w:rsid w:val="00EE1B75"/>
    <w:rsid w:val="00EF016D"/>
    <w:rsid w:val="00EF55B3"/>
    <w:rsid w:val="00F06772"/>
    <w:rsid w:val="00F076D9"/>
    <w:rsid w:val="00F15775"/>
    <w:rsid w:val="00F214BC"/>
    <w:rsid w:val="00F26DA7"/>
    <w:rsid w:val="00F340AB"/>
    <w:rsid w:val="00F36037"/>
    <w:rsid w:val="00F40AEE"/>
    <w:rsid w:val="00F425FD"/>
    <w:rsid w:val="00F42EC6"/>
    <w:rsid w:val="00F45B44"/>
    <w:rsid w:val="00F4772F"/>
    <w:rsid w:val="00F5339B"/>
    <w:rsid w:val="00F66EEC"/>
    <w:rsid w:val="00F6709A"/>
    <w:rsid w:val="00F77085"/>
    <w:rsid w:val="00F80A80"/>
    <w:rsid w:val="00F85382"/>
    <w:rsid w:val="00F87ADD"/>
    <w:rsid w:val="00F96AB1"/>
    <w:rsid w:val="00FA5052"/>
    <w:rsid w:val="00FA6850"/>
    <w:rsid w:val="00FA6A70"/>
    <w:rsid w:val="00FB75F3"/>
    <w:rsid w:val="00FC079A"/>
    <w:rsid w:val="00FC6762"/>
    <w:rsid w:val="00FC77E4"/>
    <w:rsid w:val="00FD219A"/>
    <w:rsid w:val="00FD4100"/>
    <w:rsid w:val="00FE0CD3"/>
    <w:rsid w:val="00FF2B11"/>
    <w:rsid w:val="00FF3986"/>
    <w:rsid w:val="00FF6E8D"/>
    <w:rsid w:val="1CE04578"/>
    <w:rsid w:val="6B5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Date" w:qFormat="1"/>
    <w:lsdException w:name="Body Text 3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rsid w:val="009419B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Char"/>
    <w:uiPriority w:val="99"/>
    <w:semiHidden/>
    <w:unhideWhenUsed/>
    <w:qFormat/>
    <w:rsid w:val="009419BA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Char"/>
    <w:uiPriority w:val="99"/>
    <w:unhideWhenUsed/>
    <w:qFormat/>
    <w:rsid w:val="009419BA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0"/>
    <w:uiPriority w:val="99"/>
    <w:unhideWhenUsed/>
    <w:qFormat/>
    <w:rsid w:val="009419BA"/>
    <w:rPr>
      <w:rFonts w:ascii="宋体" w:eastAsia="宋体" w:hAnsi="Courier New" w:cs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rsid w:val="009419BA"/>
    <w:pPr>
      <w:ind w:leftChars="2500" w:left="100"/>
    </w:pPr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qFormat/>
    <w:rsid w:val="009419BA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941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941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9419BA"/>
    <w:rPr>
      <w:rFonts w:ascii="Times New Roman" w:eastAsia="宋体" w:hAnsi="Times New Roman" w:cs="Times New Roman"/>
      <w:szCs w:val="24"/>
    </w:rPr>
  </w:style>
  <w:style w:type="paragraph" w:styleId="2">
    <w:name w:val="toc 2"/>
    <w:basedOn w:val="a"/>
    <w:next w:val="a"/>
    <w:uiPriority w:val="39"/>
    <w:unhideWhenUsed/>
    <w:qFormat/>
    <w:rsid w:val="009419BA"/>
    <w:pPr>
      <w:ind w:leftChars="200" w:left="420"/>
    </w:pPr>
    <w:rPr>
      <w:rFonts w:ascii="Calibri" w:eastAsia="宋体" w:hAnsi="Calibri" w:cs="Times New Roman"/>
    </w:rPr>
  </w:style>
  <w:style w:type="table" w:styleId="aa">
    <w:name w:val="Table Grid"/>
    <w:basedOn w:val="a1"/>
    <w:qFormat/>
    <w:rsid w:val="00941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sid w:val="009419BA"/>
    <w:rPr>
      <w:color w:val="800080" w:themeColor="followedHyperlink"/>
      <w:u w:val="single"/>
    </w:rPr>
  </w:style>
  <w:style w:type="character" w:styleId="ac">
    <w:name w:val="Hyperlink"/>
    <w:uiPriority w:val="99"/>
    <w:unhideWhenUsed/>
    <w:qFormat/>
    <w:rsid w:val="009419BA"/>
    <w:rPr>
      <w:color w:val="0000FF"/>
      <w:u w:val="single"/>
    </w:rPr>
  </w:style>
  <w:style w:type="character" w:customStyle="1" w:styleId="Char4">
    <w:name w:val="页眉 Char"/>
    <w:basedOn w:val="a0"/>
    <w:link w:val="a9"/>
    <w:uiPriority w:val="99"/>
    <w:qFormat/>
    <w:rsid w:val="009419BA"/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9419BA"/>
    <w:rPr>
      <w:sz w:val="18"/>
      <w:szCs w:val="18"/>
    </w:rPr>
  </w:style>
  <w:style w:type="character" w:customStyle="1" w:styleId="Char">
    <w:name w:val="正文文本 Char"/>
    <w:basedOn w:val="a0"/>
    <w:link w:val="a4"/>
    <w:uiPriority w:val="99"/>
    <w:qFormat/>
    <w:rsid w:val="009419BA"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rsid w:val="009419B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Char">
    <w:name w:val="正文文本 3 Char"/>
    <w:basedOn w:val="a0"/>
    <w:link w:val="3"/>
    <w:uiPriority w:val="99"/>
    <w:semiHidden/>
    <w:qFormat/>
    <w:rsid w:val="009419BA"/>
    <w:rPr>
      <w:rFonts w:ascii="Times New Roman" w:eastAsia="宋体" w:hAnsi="Times New Roman" w:cs="Times New Roman"/>
      <w:sz w:val="16"/>
      <w:szCs w:val="16"/>
    </w:rPr>
  </w:style>
  <w:style w:type="character" w:customStyle="1" w:styleId="Char0">
    <w:name w:val="纯文本 Char"/>
    <w:basedOn w:val="a0"/>
    <w:link w:val="a5"/>
    <w:uiPriority w:val="99"/>
    <w:qFormat/>
    <w:rsid w:val="009419BA"/>
    <w:rPr>
      <w:rFonts w:ascii="宋体" w:eastAsia="宋体" w:hAnsi="Courier New" w:cs="Courier New"/>
      <w:kern w:val="0"/>
      <w:sz w:val="20"/>
      <w:szCs w:val="21"/>
    </w:rPr>
  </w:style>
  <w:style w:type="character" w:customStyle="1" w:styleId="Char1">
    <w:name w:val="日期 Char"/>
    <w:basedOn w:val="a0"/>
    <w:link w:val="a6"/>
    <w:uiPriority w:val="99"/>
    <w:semiHidden/>
    <w:qFormat/>
    <w:rsid w:val="009419BA"/>
    <w:rPr>
      <w:rFonts w:ascii="Calibri" w:eastAsia="宋体" w:hAnsi="Calibri" w:cs="Times New Roman"/>
    </w:rPr>
  </w:style>
  <w:style w:type="table" w:customStyle="1" w:styleId="10">
    <w:name w:val="网格型1"/>
    <w:basedOn w:val="a1"/>
    <w:uiPriority w:val="59"/>
    <w:qFormat/>
    <w:rsid w:val="009419BA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框文本 Char"/>
    <w:basedOn w:val="a0"/>
    <w:link w:val="a7"/>
    <w:uiPriority w:val="99"/>
    <w:semiHidden/>
    <w:qFormat/>
    <w:rsid w:val="009419BA"/>
    <w:rPr>
      <w:rFonts w:ascii="Calibri" w:eastAsia="宋体" w:hAnsi="Calibri" w:cs="Times New Roman"/>
      <w:sz w:val="18"/>
      <w:szCs w:val="18"/>
    </w:rPr>
  </w:style>
  <w:style w:type="table" w:customStyle="1" w:styleId="20">
    <w:name w:val="网格型2"/>
    <w:basedOn w:val="a1"/>
    <w:qFormat/>
    <w:rsid w:val="009419BA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uiPriority w:val="59"/>
    <w:qFormat/>
    <w:rsid w:val="009419BA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qFormat/>
    <w:rsid w:val="009419BA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d">
    <w:name w:val="annotation reference"/>
    <w:basedOn w:val="a0"/>
    <w:uiPriority w:val="99"/>
    <w:semiHidden/>
    <w:unhideWhenUsed/>
    <w:rsid w:val="00C811DA"/>
    <w:rPr>
      <w:sz w:val="21"/>
      <w:szCs w:val="21"/>
    </w:rPr>
  </w:style>
  <w:style w:type="paragraph" w:styleId="ae">
    <w:name w:val="annotation text"/>
    <w:basedOn w:val="a"/>
    <w:link w:val="Char5"/>
    <w:uiPriority w:val="99"/>
    <w:semiHidden/>
    <w:unhideWhenUsed/>
    <w:rsid w:val="00C811DA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C811DA"/>
    <w:rPr>
      <w:kern w:val="2"/>
      <w:sz w:val="21"/>
      <w:szCs w:val="22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C811DA"/>
    <w:rPr>
      <w:b/>
      <w:bCs/>
    </w:rPr>
  </w:style>
  <w:style w:type="character" w:customStyle="1" w:styleId="Char6">
    <w:name w:val="批注主题 Char"/>
    <w:basedOn w:val="Char5"/>
    <w:link w:val="af"/>
    <w:uiPriority w:val="99"/>
    <w:semiHidden/>
    <w:rsid w:val="00C811DA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23349">
                          <w:marLeft w:val="0"/>
                          <w:marRight w:val="0"/>
                          <w:marTop w:val="0"/>
                          <w:marBottom w:val="22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6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9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612">
          <w:marLeft w:val="0"/>
          <w:marRight w:val="0"/>
          <w:marTop w:val="0"/>
          <w:marBottom w:val="114"/>
          <w:divBdr>
            <w:top w:val="single" w:sz="4" w:space="0" w:color="E0E3EC"/>
            <w:left w:val="single" w:sz="4" w:space="9" w:color="E0E3EC"/>
            <w:bottom w:val="single" w:sz="4" w:space="9" w:color="E0E3EC"/>
            <w:right w:val="single" w:sz="4" w:space="9" w:color="E0E3EC"/>
          </w:divBdr>
          <w:divsChild>
            <w:div w:id="3565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86853">
                          <w:marLeft w:val="0"/>
                          <w:marRight w:val="0"/>
                          <w:marTop w:val="0"/>
                          <w:marBottom w:val="22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1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383</cp:revision>
  <cp:lastPrinted>2025-02-12T08:45:00Z</cp:lastPrinted>
  <dcterms:created xsi:type="dcterms:W3CDTF">2020-08-17T03:16:00Z</dcterms:created>
  <dcterms:modified xsi:type="dcterms:W3CDTF">2026-06-25T09:53:00Z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C9E3D48E0D0E4538BAD43EBDFFDA10DE_12</vt:lpwstr>
  </property>
</Properties>
</file>