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BA16">
      <w:pPr>
        <w:spacing w:line="240" w:lineRule="auto"/>
        <w:jc w:val="center"/>
        <w:rPr>
          <w:rFonts w:ascii="宋体" w:hAnsi="宋体" w:eastAsia="宋体"/>
          <w:sz w:val="36"/>
          <w:szCs w:val="36"/>
        </w:rPr>
      </w:pPr>
      <w:bookmarkStart w:id="0" w:name="_Toc28359022"/>
      <w:bookmarkStart w:id="1" w:name="_Toc44405637"/>
      <w:bookmarkStart w:id="2" w:name="OLE_LINK2"/>
      <w:bookmarkStart w:id="3" w:name="OLE_LINK5"/>
      <w:bookmarkStart w:id="4" w:name="OLE_LINK1"/>
      <w:bookmarkStart w:id="5" w:name="OLE_LINK3"/>
      <w:bookmarkStart w:id="6" w:name="OLE_LINK4"/>
      <w:r>
        <w:rPr>
          <w:rFonts w:hint="eastAsia" w:ascii="宋体" w:hAnsi="宋体" w:eastAsia="宋体"/>
          <w:sz w:val="36"/>
          <w:szCs w:val="36"/>
        </w:rPr>
        <w:t>云之龙咨询集团有限公司国家核和辐射突发事件卫生应急队伍建设项目（GXZC2026-G1-000536-YZLZ）中标公告</w:t>
      </w:r>
      <w:bookmarkEnd w:id="0"/>
      <w:bookmarkEnd w:id="1"/>
    </w:p>
    <w:p w14:paraId="171AAA46">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sz w:val="24"/>
          <w:szCs w:val="24"/>
        </w:rPr>
        <w:t>项目编号：GXZC2026-G1-000536-YZLZ；政府采购计划编号：广西政采[2026]3843号</w:t>
      </w:r>
    </w:p>
    <w:p w14:paraId="7502EF75">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w:t>
      </w:r>
      <w:r>
        <w:rPr>
          <w:rFonts w:hint="eastAsia" w:ascii="宋体" w:hAnsi="宋体" w:eastAsia="宋体" w:cs="Times New Roman"/>
          <w:sz w:val="24"/>
          <w:szCs w:val="24"/>
        </w:rPr>
        <w:t>项目名称：国家核和辐射突发事件卫生应急队伍建设项目</w:t>
      </w:r>
    </w:p>
    <w:p w14:paraId="4C755965">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三、中标信息</w:t>
      </w:r>
    </w:p>
    <w:p w14:paraId="3E815F63">
      <w:pPr>
        <w:wordWrap w:val="0"/>
        <w:spacing w:line="24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分标</w:t>
      </w:r>
      <w:r>
        <w:rPr>
          <w:rFonts w:hint="eastAsia" w:ascii="宋体" w:hAnsi="宋体" w:eastAsia="宋体" w:cs="Times New Roman"/>
          <w:sz w:val="24"/>
          <w:szCs w:val="24"/>
          <w:lang w:val="en-US" w:eastAsia="zh-CN"/>
        </w:rPr>
        <w:t>1</w:t>
      </w:r>
    </w:p>
    <w:p w14:paraId="6A82D0CD">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中标人名称：华润(广东)医学检验有限公司</w:t>
      </w:r>
    </w:p>
    <w:p w14:paraId="37914322">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中标人地址：广州市黄埔区神州路18号润慧科技园3栋（自编号C-1）107房</w:t>
      </w:r>
    </w:p>
    <w:p w14:paraId="03D53854">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中标金额：</w:t>
      </w:r>
      <w:r>
        <w:rPr>
          <w:rFonts w:hint="eastAsia" w:ascii="宋体" w:hAnsi="宋体" w:eastAsia="宋体" w:cs="Times New Roman"/>
          <w:bCs/>
          <w:color w:val="000000"/>
          <w:sz w:val="24"/>
        </w:rPr>
        <w:t>壹佰玖拾捌万玖仟陆佰元整（¥1989600.00）</w:t>
      </w:r>
    </w:p>
    <w:p w14:paraId="7CB902E7">
      <w:pPr>
        <w:wordWrap w:val="0"/>
        <w:spacing w:line="24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分标</w:t>
      </w:r>
      <w:r>
        <w:rPr>
          <w:rFonts w:hint="eastAsia" w:ascii="宋体" w:hAnsi="宋体" w:eastAsia="宋体" w:cs="Times New Roman"/>
          <w:sz w:val="24"/>
          <w:szCs w:val="24"/>
          <w:lang w:val="en-US" w:eastAsia="zh-CN"/>
        </w:rPr>
        <w:t>2</w:t>
      </w:r>
    </w:p>
    <w:p w14:paraId="6F254BCD">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中标人名称：长春广福特种车辆有限公司</w:t>
      </w:r>
    </w:p>
    <w:p w14:paraId="31C9863D">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中标人地址：长春市中韩（长春）国际合作示范区产业创新基地第40栋</w:t>
      </w:r>
    </w:p>
    <w:p w14:paraId="3EC394ED">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中标金额：</w:t>
      </w:r>
      <w:r>
        <w:rPr>
          <w:rFonts w:hint="eastAsia" w:ascii="宋体" w:hAnsi="宋体" w:eastAsia="宋体" w:cs="Times New Roman"/>
          <w:bCs/>
          <w:color w:val="000000"/>
          <w:sz w:val="24"/>
        </w:rPr>
        <w:t>贰佰贰拾捌万捌仟元整（¥2288000.00）</w:t>
      </w:r>
    </w:p>
    <w:p w14:paraId="60D64848">
      <w:pPr>
        <w:wordWrap w:val="0"/>
        <w:spacing w:line="24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分标</w:t>
      </w:r>
      <w:r>
        <w:rPr>
          <w:rFonts w:hint="eastAsia" w:ascii="宋体" w:hAnsi="宋体" w:eastAsia="宋体" w:cs="Times New Roman"/>
          <w:sz w:val="24"/>
          <w:szCs w:val="24"/>
          <w:lang w:val="en-US" w:eastAsia="zh-CN"/>
        </w:rPr>
        <w:t>3</w:t>
      </w:r>
    </w:p>
    <w:p w14:paraId="59A6E485">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中标人名称：上海仁机仪器仪表有限公司</w:t>
      </w:r>
    </w:p>
    <w:p w14:paraId="19926E2D">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中标人地址：上海市崇明区横沙乡富民沙路2808号7幢103室</w:t>
      </w:r>
    </w:p>
    <w:p w14:paraId="77B0FF00">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中标金额：</w:t>
      </w:r>
      <w:r>
        <w:rPr>
          <w:rFonts w:hint="eastAsia" w:ascii="宋体" w:hAnsi="宋体" w:eastAsia="宋体" w:cs="Times New Roman"/>
          <w:bCs/>
          <w:color w:val="000000"/>
          <w:sz w:val="24"/>
        </w:rPr>
        <w:t>壹佰壹拾万零玖佰叁拾陆元整（¥1100936.00）</w:t>
      </w:r>
    </w:p>
    <w:p w14:paraId="04CB160E">
      <w:pPr>
        <w:wordWrap w:val="0"/>
        <w:spacing w:line="24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分标</w:t>
      </w:r>
      <w:r>
        <w:rPr>
          <w:rFonts w:hint="eastAsia" w:ascii="宋体" w:hAnsi="宋体" w:eastAsia="宋体" w:cs="Times New Roman"/>
          <w:sz w:val="24"/>
          <w:szCs w:val="24"/>
          <w:lang w:val="en-US" w:eastAsia="zh-CN"/>
        </w:rPr>
        <w:t>4</w:t>
      </w:r>
    </w:p>
    <w:p w14:paraId="78BA83E3">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中标人名称：广西同阳商贸有限公司</w:t>
      </w:r>
    </w:p>
    <w:p w14:paraId="3DD11E16">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中标人地址：南宁市青秀区东葛路165号绿地中央广场C2号楼六层602号办公</w:t>
      </w:r>
    </w:p>
    <w:p w14:paraId="09A1578F">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中标金额：</w:t>
      </w:r>
      <w:r>
        <w:rPr>
          <w:rFonts w:hint="eastAsia" w:ascii="宋体" w:hAnsi="宋体" w:eastAsia="宋体" w:cs="Times New Roman"/>
          <w:bCs/>
          <w:color w:val="000000"/>
          <w:sz w:val="24"/>
        </w:rPr>
        <w:t>贰佰零肆万柒仟玖佰元整（¥2047900</w:t>
      </w:r>
      <w:r>
        <w:rPr>
          <w:rFonts w:hint="eastAsia" w:ascii="宋体" w:hAnsi="宋体" w:eastAsia="宋体" w:cs="Times New Roman"/>
          <w:bCs/>
          <w:color w:val="000000"/>
          <w:sz w:val="24"/>
          <w:lang w:val="en-US" w:eastAsia="zh-CN"/>
        </w:rPr>
        <w:t>.00</w:t>
      </w:r>
      <w:r>
        <w:rPr>
          <w:rFonts w:hint="eastAsia" w:ascii="宋体" w:hAnsi="宋体" w:eastAsia="宋体" w:cs="Times New Roman"/>
          <w:bCs/>
          <w:color w:val="000000"/>
          <w:sz w:val="24"/>
        </w:rPr>
        <w:t>）</w:t>
      </w:r>
    </w:p>
    <w:p w14:paraId="42A0AD07">
      <w:pPr>
        <w:wordWrap w:val="0"/>
        <w:spacing w:line="24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分标</w:t>
      </w:r>
      <w:r>
        <w:rPr>
          <w:rFonts w:hint="eastAsia" w:ascii="宋体" w:hAnsi="宋体" w:eastAsia="宋体" w:cs="Times New Roman"/>
          <w:sz w:val="24"/>
          <w:szCs w:val="24"/>
          <w:lang w:val="en-US" w:eastAsia="zh-CN"/>
        </w:rPr>
        <w:t>5</w:t>
      </w:r>
    </w:p>
    <w:p w14:paraId="23DA887E">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中标人名称：广西九州通医疗用品有限公司</w:t>
      </w:r>
    </w:p>
    <w:p w14:paraId="776CFE19">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中标人地址：中国（广西）自由贸易试验区南宁片区玉洞大道44号云创谷2号办公楼七层701-1号房01室</w:t>
      </w:r>
    </w:p>
    <w:p w14:paraId="7E78FF88">
      <w:pPr>
        <w:wordWrap w:val="0"/>
        <w:spacing w:line="24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中标金额：</w:t>
      </w:r>
      <w:r>
        <w:rPr>
          <w:rFonts w:hint="eastAsia" w:ascii="宋体" w:hAnsi="宋体" w:eastAsia="宋体" w:cs="Times New Roman"/>
          <w:bCs/>
          <w:color w:val="000000"/>
          <w:sz w:val="24"/>
        </w:rPr>
        <w:t>贰佰玖拾伍万贰仟元整（¥2952000.00）</w:t>
      </w:r>
    </w:p>
    <w:p w14:paraId="5FB6A5BE">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6</w:t>
      </w:r>
    </w:p>
    <w:p w14:paraId="485A8CFF">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中标人名称：广西乐谦医疗技术有限责任公司</w:t>
      </w:r>
    </w:p>
    <w:p w14:paraId="15AEFAC0">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中标人地址：南宁市高新区高新五路9号生产大楼A-907房</w:t>
      </w:r>
    </w:p>
    <w:p w14:paraId="537B2FFB">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中标金额：</w:t>
      </w:r>
      <w:r>
        <w:rPr>
          <w:rFonts w:hint="eastAsia" w:ascii="宋体" w:hAnsi="宋体" w:eastAsia="宋体" w:cs="宋体"/>
          <w:bCs/>
          <w:color w:val="000000"/>
          <w:sz w:val="24"/>
          <w:szCs w:val="24"/>
        </w:rPr>
        <w:t>壹佰捌拾捌万玖仟叁佰陆拾伍元整（¥1889365.00）</w:t>
      </w:r>
    </w:p>
    <w:p w14:paraId="0B376559">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7</w:t>
      </w:r>
    </w:p>
    <w:p w14:paraId="2FCD0319">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中标人名称：北京邦维应急装备有限公司</w:t>
      </w:r>
    </w:p>
    <w:p w14:paraId="248582E4">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中标人地址：北京市平谷区马坊镇盘龙路9号院4号</w:t>
      </w:r>
    </w:p>
    <w:p w14:paraId="3C60ECCA">
      <w:pPr>
        <w:spacing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中标金额：</w:t>
      </w:r>
      <w:r>
        <w:rPr>
          <w:rFonts w:hint="eastAsia" w:ascii="宋体" w:hAnsi="宋体" w:eastAsia="宋体" w:cs="宋体"/>
          <w:bCs/>
          <w:color w:val="000000"/>
          <w:sz w:val="24"/>
          <w:szCs w:val="24"/>
        </w:rPr>
        <w:t>壹佰柒拾贰万陆仟伍佰叁拾元整（¥1726530.00）</w:t>
      </w:r>
    </w:p>
    <w:p w14:paraId="46E56CFB">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四、主要标的信息</w:t>
      </w:r>
    </w:p>
    <w:p w14:paraId="386BFEA8">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1</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194"/>
        <w:gridCol w:w="1368"/>
        <w:gridCol w:w="1201"/>
        <w:gridCol w:w="1829"/>
        <w:gridCol w:w="1416"/>
      </w:tblGrid>
      <w:tr w14:paraId="335C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29" w:type="pct"/>
            <w:shd w:val="clear" w:color="auto" w:fill="auto"/>
            <w:vAlign w:val="center"/>
          </w:tcPr>
          <w:p w14:paraId="1AF5E751">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14" w:type="pct"/>
            <w:shd w:val="clear" w:color="auto" w:fill="auto"/>
            <w:vAlign w:val="center"/>
          </w:tcPr>
          <w:p w14:paraId="66B7D2A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830" w:type="pct"/>
            <w:shd w:val="clear" w:color="auto" w:fill="auto"/>
            <w:vAlign w:val="center"/>
          </w:tcPr>
          <w:p w14:paraId="351A6F9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32" w:type="pct"/>
            <w:shd w:val="clear" w:color="auto" w:fill="auto"/>
            <w:vAlign w:val="center"/>
          </w:tcPr>
          <w:p w14:paraId="5238FDC1">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100" w:type="pct"/>
            <w:shd w:val="clear" w:color="auto" w:fill="auto"/>
            <w:vAlign w:val="center"/>
          </w:tcPr>
          <w:p w14:paraId="6F6BAA8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692" w:type="pct"/>
            <w:shd w:val="clear" w:color="auto" w:fill="auto"/>
            <w:vAlign w:val="center"/>
          </w:tcPr>
          <w:p w14:paraId="1079FFF2">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1C77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29" w:type="pct"/>
            <w:shd w:val="clear" w:color="auto" w:fill="auto"/>
            <w:vAlign w:val="center"/>
          </w:tcPr>
          <w:p w14:paraId="047EAA4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14" w:type="pct"/>
            <w:shd w:val="clear" w:color="auto" w:fill="auto"/>
            <w:vAlign w:val="center"/>
          </w:tcPr>
          <w:p w14:paraId="0A571706">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详见结果公告附件。</w:t>
            </w:r>
          </w:p>
        </w:tc>
        <w:tc>
          <w:tcPr>
            <w:tcW w:w="830" w:type="pct"/>
            <w:shd w:val="clear" w:color="auto" w:fill="auto"/>
            <w:vAlign w:val="center"/>
          </w:tcPr>
          <w:p w14:paraId="4A1B019E">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732" w:type="pct"/>
            <w:shd w:val="clear" w:color="auto" w:fill="auto"/>
            <w:vAlign w:val="center"/>
          </w:tcPr>
          <w:p w14:paraId="0919EC55">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1100" w:type="pct"/>
            <w:shd w:val="clear" w:color="auto" w:fill="auto"/>
            <w:vAlign w:val="center"/>
          </w:tcPr>
          <w:p w14:paraId="428C3BD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692" w:type="pct"/>
            <w:shd w:val="clear" w:color="auto" w:fill="auto"/>
            <w:vAlign w:val="center"/>
          </w:tcPr>
          <w:p w14:paraId="18E175F6">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1989600.00</w:t>
            </w:r>
          </w:p>
        </w:tc>
      </w:tr>
    </w:tbl>
    <w:p w14:paraId="79575957">
      <w:pPr>
        <w:wordWrap w:val="0"/>
        <w:spacing w:line="240" w:lineRule="auto"/>
        <w:ind w:firstLine="480" w:firstLineChars="200"/>
        <w:rPr>
          <w:rFonts w:hint="eastAsia" w:ascii="宋体" w:hAnsi="宋体" w:eastAsia="宋体" w:cs="宋体"/>
          <w:sz w:val="24"/>
          <w:szCs w:val="24"/>
        </w:rPr>
      </w:pPr>
    </w:p>
    <w:p w14:paraId="2EF55D5C">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2</w:t>
      </w:r>
    </w:p>
    <w:tbl>
      <w:tblPr>
        <w:tblStyle w:val="13"/>
        <w:tblW w:w="51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2321"/>
        <w:gridCol w:w="794"/>
        <w:gridCol w:w="1373"/>
        <w:gridCol w:w="2358"/>
        <w:gridCol w:w="1470"/>
      </w:tblGrid>
      <w:tr w14:paraId="518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72" w:type="pct"/>
            <w:shd w:val="clear" w:color="auto" w:fill="auto"/>
            <w:vAlign w:val="center"/>
          </w:tcPr>
          <w:p w14:paraId="66115735">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19" w:type="pct"/>
            <w:shd w:val="clear" w:color="auto" w:fill="auto"/>
            <w:vAlign w:val="center"/>
          </w:tcPr>
          <w:p w14:paraId="424B784D">
            <w:pPr>
              <w:widowControl/>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货物名称</w:t>
            </w:r>
          </w:p>
        </w:tc>
        <w:tc>
          <w:tcPr>
            <w:tcW w:w="451" w:type="pct"/>
            <w:shd w:val="clear" w:color="auto" w:fill="auto"/>
            <w:vAlign w:val="center"/>
          </w:tcPr>
          <w:p w14:paraId="6452F8F6">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80" w:type="pct"/>
            <w:shd w:val="clear" w:color="auto" w:fill="auto"/>
            <w:vAlign w:val="center"/>
          </w:tcPr>
          <w:p w14:paraId="5E25F126">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340" w:type="pct"/>
            <w:shd w:val="clear" w:color="auto" w:fill="auto"/>
            <w:vAlign w:val="center"/>
          </w:tcPr>
          <w:p w14:paraId="70A11B5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835" w:type="pct"/>
            <w:shd w:val="clear" w:color="auto" w:fill="auto"/>
            <w:vAlign w:val="center"/>
          </w:tcPr>
          <w:p w14:paraId="6FA2BEF4">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375D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72" w:type="pct"/>
            <w:shd w:val="clear" w:color="auto" w:fill="auto"/>
            <w:vAlign w:val="center"/>
          </w:tcPr>
          <w:p w14:paraId="6753A5F0">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19" w:type="pct"/>
            <w:shd w:val="clear" w:color="auto" w:fill="auto"/>
            <w:vAlign w:val="center"/>
          </w:tcPr>
          <w:p w14:paraId="0F11CD58">
            <w:pPr>
              <w:pStyle w:val="30"/>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核化伤员去污洗消移动设备</w:t>
            </w:r>
          </w:p>
        </w:tc>
        <w:tc>
          <w:tcPr>
            <w:tcW w:w="451" w:type="pct"/>
            <w:shd w:val="clear" w:color="auto" w:fill="auto"/>
            <w:vAlign w:val="center"/>
          </w:tcPr>
          <w:p w14:paraId="38FF64B0">
            <w:pPr>
              <w:pStyle w:val="3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780" w:type="pct"/>
            <w:shd w:val="clear" w:color="auto" w:fill="auto"/>
            <w:vAlign w:val="center"/>
          </w:tcPr>
          <w:p w14:paraId="38C684DC">
            <w:pPr>
              <w:pStyle w:val="30"/>
              <w:spacing w:line="240" w:lineRule="auto"/>
              <w:jc w:val="center"/>
              <w:rPr>
                <w:rFonts w:hint="eastAsia" w:ascii="宋体" w:hAnsi="宋体" w:eastAsia="宋体" w:cs="宋体"/>
                <w:sz w:val="24"/>
                <w:szCs w:val="24"/>
              </w:rPr>
            </w:pPr>
            <w:r>
              <w:rPr>
                <w:rFonts w:hint="eastAsia" w:ascii="宋体" w:hAnsi="宋体" w:eastAsia="宋体" w:cs="宋体"/>
                <w:sz w:val="24"/>
                <w:szCs w:val="24"/>
              </w:rPr>
              <w:t>弗锐途牌</w:t>
            </w:r>
          </w:p>
        </w:tc>
        <w:tc>
          <w:tcPr>
            <w:tcW w:w="1340" w:type="pct"/>
            <w:shd w:val="clear" w:color="auto" w:fill="auto"/>
            <w:vAlign w:val="center"/>
          </w:tcPr>
          <w:p w14:paraId="562E5F42">
            <w:pPr>
              <w:pStyle w:val="30"/>
              <w:spacing w:line="240" w:lineRule="auto"/>
              <w:jc w:val="center"/>
              <w:rPr>
                <w:rFonts w:hint="eastAsia" w:ascii="宋体" w:hAnsi="宋体" w:eastAsia="宋体" w:cs="宋体"/>
                <w:sz w:val="24"/>
                <w:szCs w:val="24"/>
              </w:rPr>
            </w:pPr>
            <w:r>
              <w:rPr>
                <w:rFonts w:hint="eastAsia" w:ascii="宋体" w:hAnsi="宋体" w:eastAsia="宋体" w:cs="宋体"/>
                <w:sz w:val="24"/>
                <w:szCs w:val="24"/>
              </w:rPr>
              <w:t>ZZ5256XXYN504GF1 （此规格型号是底盘型号，整车型号交车时提供）</w:t>
            </w:r>
          </w:p>
        </w:tc>
        <w:tc>
          <w:tcPr>
            <w:tcW w:w="835" w:type="pct"/>
            <w:shd w:val="clear" w:color="auto" w:fill="auto"/>
            <w:vAlign w:val="center"/>
          </w:tcPr>
          <w:p w14:paraId="68239021">
            <w:pPr>
              <w:pStyle w:val="3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2288000.00</w:t>
            </w:r>
          </w:p>
        </w:tc>
      </w:tr>
    </w:tbl>
    <w:p w14:paraId="6A9D773C">
      <w:pPr>
        <w:wordWrap w:val="0"/>
        <w:spacing w:line="240" w:lineRule="auto"/>
        <w:ind w:firstLine="480" w:firstLineChars="200"/>
        <w:rPr>
          <w:rFonts w:hint="eastAsia" w:ascii="宋体" w:hAnsi="宋体" w:eastAsia="宋体" w:cs="宋体"/>
          <w:sz w:val="24"/>
          <w:szCs w:val="24"/>
        </w:rPr>
      </w:pPr>
    </w:p>
    <w:p w14:paraId="778A27CE">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3</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378"/>
        <w:gridCol w:w="1121"/>
        <w:gridCol w:w="1201"/>
        <w:gridCol w:w="1829"/>
        <w:gridCol w:w="1416"/>
      </w:tblGrid>
      <w:tr w14:paraId="4FE4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66" w:type="pct"/>
            <w:shd w:val="clear" w:color="auto" w:fill="auto"/>
            <w:vAlign w:val="center"/>
          </w:tcPr>
          <w:p w14:paraId="0A2604CC">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22" w:type="pct"/>
            <w:shd w:val="clear" w:color="auto" w:fill="auto"/>
            <w:vAlign w:val="center"/>
          </w:tcPr>
          <w:p w14:paraId="6F92BC6E">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685" w:type="pct"/>
            <w:shd w:val="clear" w:color="auto" w:fill="auto"/>
            <w:vAlign w:val="center"/>
          </w:tcPr>
          <w:p w14:paraId="6B53BC3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32" w:type="pct"/>
            <w:shd w:val="clear" w:color="auto" w:fill="auto"/>
            <w:vAlign w:val="center"/>
          </w:tcPr>
          <w:p w14:paraId="0669B97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100" w:type="pct"/>
            <w:shd w:val="clear" w:color="auto" w:fill="auto"/>
            <w:vAlign w:val="center"/>
          </w:tcPr>
          <w:p w14:paraId="20FDF350">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692" w:type="pct"/>
            <w:shd w:val="clear" w:color="auto" w:fill="auto"/>
            <w:vAlign w:val="center"/>
          </w:tcPr>
          <w:p w14:paraId="496C040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51E5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66" w:type="pct"/>
            <w:shd w:val="clear" w:color="auto" w:fill="auto"/>
            <w:vAlign w:val="center"/>
          </w:tcPr>
          <w:p w14:paraId="033FDDF8">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22" w:type="pct"/>
            <w:shd w:val="clear" w:color="auto" w:fill="auto"/>
            <w:vAlign w:val="center"/>
          </w:tcPr>
          <w:p w14:paraId="44333328">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685" w:type="pct"/>
            <w:shd w:val="clear" w:color="auto" w:fill="auto"/>
            <w:vAlign w:val="center"/>
          </w:tcPr>
          <w:p w14:paraId="7B3E6AFC">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732" w:type="pct"/>
            <w:shd w:val="clear" w:color="auto" w:fill="auto"/>
            <w:vAlign w:val="center"/>
          </w:tcPr>
          <w:p w14:paraId="249B3425">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1100" w:type="pct"/>
            <w:shd w:val="clear" w:color="auto" w:fill="auto"/>
            <w:vAlign w:val="center"/>
          </w:tcPr>
          <w:p w14:paraId="712C26D0">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692" w:type="pct"/>
            <w:shd w:val="clear" w:color="auto" w:fill="auto"/>
            <w:vAlign w:val="center"/>
          </w:tcPr>
          <w:p w14:paraId="45D9DC51">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1100936.00</w:t>
            </w:r>
          </w:p>
        </w:tc>
      </w:tr>
    </w:tbl>
    <w:p w14:paraId="5DDE4652">
      <w:pPr>
        <w:wordWrap w:val="0"/>
        <w:spacing w:line="240" w:lineRule="auto"/>
        <w:ind w:firstLine="480" w:firstLineChars="200"/>
        <w:rPr>
          <w:rFonts w:hint="eastAsia" w:ascii="宋体" w:hAnsi="宋体" w:eastAsia="宋体" w:cs="宋体"/>
          <w:sz w:val="24"/>
          <w:szCs w:val="24"/>
        </w:rPr>
      </w:pPr>
    </w:p>
    <w:p w14:paraId="7E888C79">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4</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327"/>
        <w:gridCol w:w="1121"/>
        <w:gridCol w:w="1201"/>
        <w:gridCol w:w="1829"/>
        <w:gridCol w:w="1416"/>
      </w:tblGrid>
      <w:tr w14:paraId="54F8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96" w:type="pct"/>
            <w:shd w:val="clear" w:color="auto" w:fill="auto"/>
            <w:vAlign w:val="center"/>
          </w:tcPr>
          <w:p w14:paraId="5781F085">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92" w:type="pct"/>
            <w:shd w:val="clear" w:color="auto" w:fill="auto"/>
            <w:vAlign w:val="center"/>
          </w:tcPr>
          <w:p w14:paraId="2EF5142E">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685" w:type="pct"/>
            <w:shd w:val="clear" w:color="auto" w:fill="auto"/>
            <w:vAlign w:val="center"/>
          </w:tcPr>
          <w:p w14:paraId="0B13F7D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32" w:type="pct"/>
            <w:shd w:val="clear" w:color="auto" w:fill="auto"/>
            <w:vAlign w:val="center"/>
          </w:tcPr>
          <w:p w14:paraId="18179F64">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100" w:type="pct"/>
            <w:shd w:val="clear" w:color="auto" w:fill="auto"/>
            <w:vAlign w:val="center"/>
          </w:tcPr>
          <w:p w14:paraId="5D4A803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692" w:type="pct"/>
            <w:shd w:val="clear" w:color="auto" w:fill="auto"/>
            <w:vAlign w:val="center"/>
          </w:tcPr>
          <w:p w14:paraId="0E25A35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6CF8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96" w:type="pct"/>
            <w:shd w:val="clear" w:color="auto" w:fill="auto"/>
            <w:vAlign w:val="center"/>
          </w:tcPr>
          <w:p w14:paraId="68787DEB">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92" w:type="pct"/>
            <w:shd w:val="clear" w:color="auto" w:fill="auto"/>
            <w:vAlign w:val="center"/>
          </w:tcPr>
          <w:p w14:paraId="718381ED">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685" w:type="pct"/>
            <w:shd w:val="clear" w:color="auto" w:fill="auto"/>
            <w:vAlign w:val="center"/>
          </w:tcPr>
          <w:p w14:paraId="5D1C4DF8">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732" w:type="pct"/>
            <w:shd w:val="clear" w:color="auto" w:fill="auto"/>
            <w:vAlign w:val="center"/>
          </w:tcPr>
          <w:p w14:paraId="21E7FA16">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1100" w:type="pct"/>
            <w:shd w:val="clear" w:color="auto" w:fill="auto"/>
            <w:vAlign w:val="center"/>
          </w:tcPr>
          <w:p w14:paraId="5B71F369">
            <w:pPr>
              <w:widowControl/>
              <w:spacing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详见结果公告附件。</w:t>
            </w:r>
          </w:p>
        </w:tc>
        <w:tc>
          <w:tcPr>
            <w:tcW w:w="692" w:type="pct"/>
            <w:shd w:val="clear" w:color="auto" w:fill="auto"/>
            <w:vAlign w:val="center"/>
          </w:tcPr>
          <w:p w14:paraId="3D93DFAE">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2047900.00</w:t>
            </w:r>
          </w:p>
        </w:tc>
      </w:tr>
    </w:tbl>
    <w:p w14:paraId="205F30D9">
      <w:pPr>
        <w:wordWrap w:val="0"/>
        <w:spacing w:line="240" w:lineRule="auto"/>
        <w:ind w:firstLine="480" w:firstLineChars="200"/>
        <w:rPr>
          <w:rFonts w:hint="eastAsia" w:ascii="宋体" w:hAnsi="宋体" w:eastAsia="宋体" w:cs="宋体"/>
          <w:sz w:val="24"/>
          <w:szCs w:val="24"/>
        </w:rPr>
      </w:pPr>
    </w:p>
    <w:p w14:paraId="1C71D802">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5</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2448"/>
        <w:gridCol w:w="1121"/>
        <w:gridCol w:w="1201"/>
        <w:gridCol w:w="1829"/>
        <w:gridCol w:w="1416"/>
      </w:tblGrid>
      <w:tr w14:paraId="1436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25" w:type="pct"/>
            <w:shd w:val="clear" w:color="auto" w:fill="auto"/>
            <w:vAlign w:val="center"/>
          </w:tcPr>
          <w:p w14:paraId="5678851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63" w:type="pct"/>
            <w:shd w:val="clear" w:color="auto" w:fill="auto"/>
            <w:vAlign w:val="center"/>
          </w:tcPr>
          <w:p w14:paraId="68969E51">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685" w:type="pct"/>
            <w:shd w:val="clear" w:color="auto" w:fill="auto"/>
            <w:vAlign w:val="center"/>
          </w:tcPr>
          <w:p w14:paraId="754476E5">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32" w:type="pct"/>
            <w:shd w:val="clear" w:color="auto" w:fill="auto"/>
            <w:vAlign w:val="center"/>
          </w:tcPr>
          <w:p w14:paraId="5E92177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100" w:type="pct"/>
            <w:shd w:val="clear" w:color="auto" w:fill="auto"/>
            <w:vAlign w:val="center"/>
          </w:tcPr>
          <w:p w14:paraId="259C109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692" w:type="pct"/>
            <w:shd w:val="clear" w:color="auto" w:fill="auto"/>
            <w:vAlign w:val="center"/>
          </w:tcPr>
          <w:p w14:paraId="6F36610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62A6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25" w:type="pct"/>
            <w:shd w:val="clear" w:color="auto" w:fill="auto"/>
            <w:vAlign w:val="center"/>
          </w:tcPr>
          <w:p w14:paraId="7B724484">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63" w:type="pct"/>
            <w:shd w:val="clear" w:color="auto" w:fill="auto"/>
            <w:vAlign w:val="center"/>
          </w:tcPr>
          <w:p w14:paraId="69BB8239">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高端彩色多普勒超声诊断仪</w:t>
            </w:r>
          </w:p>
        </w:tc>
        <w:tc>
          <w:tcPr>
            <w:tcW w:w="685" w:type="pct"/>
            <w:shd w:val="clear" w:color="auto" w:fill="auto"/>
            <w:vAlign w:val="center"/>
          </w:tcPr>
          <w:p w14:paraId="597FB1BA">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732" w:type="pct"/>
            <w:shd w:val="clear" w:color="auto" w:fill="auto"/>
            <w:vAlign w:val="center"/>
          </w:tcPr>
          <w:p w14:paraId="12D2116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迈瑞</w:t>
            </w:r>
          </w:p>
        </w:tc>
        <w:tc>
          <w:tcPr>
            <w:tcW w:w="1100" w:type="pct"/>
            <w:shd w:val="clear" w:color="auto" w:fill="auto"/>
            <w:vAlign w:val="center"/>
          </w:tcPr>
          <w:p w14:paraId="1FF348CF">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Resona R9</w:t>
            </w:r>
          </w:p>
        </w:tc>
        <w:tc>
          <w:tcPr>
            <w:tcW w:w="692" w:type="pct"/>
            <w:shd w:val="clear" w:color="auto" w:fill="auto"/>
            <w:vAlign w:val="center"/>
          </w:tcPr>
          <w:p w14:paraId="533CE83E">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1615000</w:t>
            </w:r>
            <w:r>
              <w:rPr>
                <w:rFonts w:hint="eastAsia" w:ascii="宋体" w:hAnsi="宋体" w:eastAsia="宋体" w:cs="宋体"/>
                <w:color w:val="000000"/>
                <w:kern w:val="0"/>
                <w:sz w:val="24"/>
                <w:szCs w:val="24"/>
                <w:lang w:val="en-US" w:eastAsia="zh-CN"/>
              </w:rPr>
              <w:t>.00</w:t>
            </w:r>
          </w:p>
        </w:tc>
      </w:tr>
      <w:tr w14:paraId="4DC3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25" w:type="pct"/>
            <w:shd w:val="clear" w:color="auto" w:fill="auto"/>
            <w:vAlign w:val="center"/>
          </w:tcPr>
          <w:p w14:paraId="4986CECD">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463" w:type="pct"/>
            <w:shd w:val="clear" w:color="auto" w:fill="auto"/>
            <w:vAlign w:val="center"/>
          </w:tcPr>
          <w:p w14:paraId="3B93CF68">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便携式彩色多普勒超声诊断仪</w:t>
            </w:r>
          </w:p>
        </w:tc>
        <w:tc>
          <w:tcPr>
            <w:tcW w:w="685" w:type="pct"/>
            <w:shd w:val="clear" w:color="auto" w:fill="auto"/>
            <w:vAlign w:val="center"/>
          </w:tcPr>
          <w:p w14:paraId="2E9325A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2台</w:t>
            </w:r>
          </w:p>
        </w:tc>
        <w:tc>
          <w:tcPr>
            <w:tcW w:w="732" w:type="pct"/>
            <w:shd w:val="clear" w:color="auto" w:fill="auto"/>
            <w:vAlign w:val="center"/>
          </w:tcPr>
          <w:p w14:paraId="6C9711C9">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迈瑞</w:t>
            </w:r>
          </w:p>
        </w:tc>
        <w:tc>
          <w:tcPr>
            <w:tcW w:w="1100" w:type="pct"/>
            <w:shd w:val="clear" w:color="auto" w:fill="auto"/>
            <w:vAlign w:val="center"/>
          </w:tcPr>
          <w:p w14:paraId="13374CD3">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M8</w:t>
            </w:r>
          </w:p>
        </w:tc>
        <w:tc>
          <w:tcPr>
            <w:tcW w:w="692" w:type="pct"/>
            <w:shd w:val="clear" w:color="auto" w:fill="auto"/>
            <w:vAlign w:val="center"/>
          </w:tcPr>
          <w:p w14:paraId="30F90A42">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668500</w:t>
            </w:r>
            <w:r>
              <w:rPr>
                <w:rFonts w:hint="eastAsia" w:ascii="宋体" w:hAnsi="宋体" w:eastAsia="宋体" w:cs="宋体"/>
                <w:color w:val="000000"/>
                <w:kern w:val="0"/>
                <w:sz w:val="24"/>
                <w:szCs w:val="24"/>
                <w:lang w:val="en-US" w:eastAsia="zh-CN"/>
              </w:rPr>
              <w:t>.00</w:t>
            </w:r>
          </w:p>
        </w:tc>
      </w:tr>
    </w:tbl>
    <w:p w14:paraId="62FE2D1D">
      <w:pPr>
        <w:wordWrap w:val="0"/>
        <w:spacing w:line="240" w:lineRule="auto"/>
        <w:ind w:firstLine="480" w:firstLineChars="200"/>
        <w:rPr>
          <w:rFonts w:hint="eastAsia" w:ascii="宋体" w:hAnsi="宋体" w:eastAsia="宋体" w:cs="宋体"/>
          <w:sz w:val="24"/>
          <w:szCs w:val="24"/>
        </w:rPr>
      </w:pPr>
    </w:p>
    <w:p w14:paraId="265B74AA">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6</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378"/>
        <w:gridCol w:w="1121"/>
        <w:gridCol w:w="1201"/>
        <w:gridCol w:w="1829"/>
        <w:gridCol w:w="1416"/>
      </w:tblGrid>
      <w:tr w14:paraId="02AA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66" w:type="pct"/>
            <w:shd w:val="clear" w:color="auto" w:fill="auto"/>
            <w:vAlign w:val="center"/>
          </w:tcPr>
          <w:p w14:paraId="6CAB03F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22" w:type="pct"/>
            <w:shd w:val="clear" w:color="auto" w:fill="auto"/>
            <w:vAlign w:val="center"/>
          </w:tcPr>
          <w:p w14:paraId="77C4F7D1">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685" w:type="pct"/>
            <w:shd w:val="clear" w:color="auto" w:fill="auto"/>
            <w:vAlign w:val="center"/>
          </w:tcPr>
          <w:p w14:paraId="5A641751">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32" w:type="pct"/>
            <w:shd w:val="clear" w:color="auto" w:fill="auto"/>
            <w:vAlign w:val="center"/>
          </w:tcPr>
          <w:p w14:paraId="4CDF6B25">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100" w:type="pct"/>
            <w:shd w:val="clear" w:color="auto" w:fill="auto"/>
            <w:vAlign w:val="center"/>
          </w:tcPr>
          <w:p w14:paraId="321E59C9">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692" w:type="pct"/>
            <w:shd w:val="clear" w:color="auto" w:fill="auto"/>
            <w:vAlign w:val="center"/>
          </w:tcPr>
          <w:p w14:paraId="51674AB6">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72D4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66" w:type="pct"/>
            <w:shd w:val="clear" w:color="auto" w:fill="auto"/>
            <w:vAlign w:val="center"/>
          </w:tcPr>
          <w:p w14:paraId="5002BB33">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22" w:type="pct"/>
            <w:shd w:val="clear" w:color="auto" w:fill="auto"/>
            <w:vAlign w:val="center"/>
          </w:tcPr>
          <w:p w14:paraId="13D47863">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自动外周血淋巴细胞收获系统</w:t>
            </w:r>
          </w:p>
        </w:tc>
        <w:tc>
          <w:tcPr>
            <w:tcW w:w="685" w:type="pct"/>
            <w:shd w:val="clear" w:color="auto" w:fill="auto"/>
            <w:vAlign w:val="center"/>
          </w:tcPr>
          <w:p w14:paraId="591B24D0">
            <w:pPr>
              <w:tabs>
                <w:tab w:val="left" w:pos="180"/>
                <w:tab w:val="left" w:pos="1620"/>
              </w:tabs>
              <w:spacing w:line="240" w:lineRule="auto"/>
              <w:jc w:val="center"/>
              <w:rPr>
                <w:rFonts w:hint="eastAsia" w:ascii="宋体" w:hAnsi="宋体" w:eastAsia="宋体" w:cs="宋体"/>
                <w:color w:val="000000"/>
                <w:kern w:val="0"/>
                <w:sz w:val="24"/>
                <w:szCs w:val="24"/>
              </w:rPr>
            </w:pPr>
            <w:r>
              <w:rPr>
                <w:rFonts w:hint="eastAsia" w:ascii="宋体" w:hAnsi="宋体" w:eastAsia="宋体" w:cs="宋体"/>
                <w:sz w:val="24"/>
                <w:szCs w:val="24"/>
              </w:rPr>
              <w:t>1套</w:t>
            </w:r>
          </w:p>
        </w:tc>
        <w:tc>
          <w:tcPr>
            <w:tcW w:w="732" w:type="pct"/>
            <w:shd w:val="clear" w:color="auto" w:fill="auto"/>
            <w:vAlign w:val="center"/>
          </w:tcPr>
          <w:p w14:paraId="016017E8">
            <w:pPr>
              <w:autoSpaceDE w:val="0"/>
              <w:autoSpaceDN w:val="0"/>
              <w:adjustRightIn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乐辰生物</w:t>
            </w:r>
          </w:p>
        </w:tc>
        <w:tc>
          <w:tcPr>
            <w:tcW w:w="1100" w:type="pct"/>
            <w:shd w:val="clear" w:color="auto" w:fill="auto"/>
            <w:vAlign w:val="center"/>
          </w:tcPr>
          <w:p w14:paraId="727CF523">
            <w:pPr>
              <w:autoSpaceDE w:val="0"/>
              <w:autoSpaceDN w:val="0"/>
              <w:adjustRightIn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SPS-AI-96、</w:t>
            </w:r>
          </w:p>
          <w:p w14:paraId="5E81D8AD">
            <w:pPr>
              <w:autoSpaceDE w:val="0"/>
              <w:autoSpaceDN w:val="0"/>
              <w:adjustRightIn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SPS-HS-01</w:t>
            </w:r>
          </w:p>
        </w:tc>
        <w:tc>
          <w:tcPr>
            <w:tcW w:w="692" w:type="pct"/>
            <w:shd w:val="clear" w:color="auto" w:fill="auto"/>
            <w:vAlign w:val="center"/>
          </w:tcPr>
          <w:p w14:paraId="366243EF">
            <w:pPr>
              <w:autoSpaceDE w:val="0"/>
              <w:autoSpaceDN w:val="0"/>
              <w:adjustRightInd w:val="0"/>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1889365</w:t>
            </w:r>
            <w:r>
              <w:rPr>
                <w:rFonts w:hint="eastAsia" w:ascii="宋体" w:hAnsi="宋体" w:eastAsia="宋体" w:cs="宋体"/>
                <w:color w:val="000000"/>
                <w:kern w:val="0"/>
                <w:sz w:val="24"/>
                <w:szCs w:val="24"/>
                <w:lang w:val="en-US" w:eastAsia="zh-CN"/>
              </w:rPr>
              <w:t>.00</w:t>
            </w:r>
          </w:p>
        </w:tc>
      </w:tr>
    </w:tbl>
    <w:p w14:paraId="52298D14">
      <w:pPr>
        <w:wordWrap w:val="0"/>
        <w:spacing w:line="240" w:lineRule="auto"/>
        <w:ind w:firstLine="480" w:firstLineChars="200"/>
        <w:rPr>
          <w:rFonts w:hint="eastAsia" w:ascii="宋体" w:hAnsi="宋体" w:eastAsia="宋体" w:cs="宋体"/>
          <w:sz w:val="24"/>
          <w:szCs w:val="24"/>
        </w:rPr>
      </w:pPr>
    </w:p>
    <w:p w14:paraId="70C276EB">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7</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186"/>
        <w:gridCol w:w="1122"/>
        <w:gridCol w:w="1202"/>
        <w:gridCol w:w="1828"/>
        <w:gridCol w:w="1416"/>
      </w:tblGrid>
      <w:tr w14:paraId="7523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79" w:type="pct"/>
            <w:shd w:val="clear" w:color="auto" w:fill="auto"/>
            <w:vAlign w:val="center"/>
          </w:tcPr>
          <w:p w14:paraId="21EBE737">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10" w:type="pct"/>
            <w:shd w:val="clear" w:color="auto" w:fill="auto"/>
            <w:vAlign w:val="center"/>
          </w:tcPr>
          <w:p w14:paraId="7211E6DE">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686" w:type="pct"/>
            <w:shd w:val="clear" w:color="auto" w:fill="auto"/>
            <w:vAlign w:val="center"/>
          </w:tcPr>
          <w:p w14:paraId="33D2D433">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33" w:type="pct"/>
            <w:shd w:val="clear" w:color="auto" w:fill="auto"/>
            <w:vAlign w:val="center"/>
          </w:tcPr>
          <w:p w14:paraId="3A23849D">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100" w:type="pct"/>
            <w:shd w:val="clear" w:color="auto" w:fill="auto"/>
            <w:vAlign w:val="center"/>
          </w:tcPr>
          <w:p w14:paraId="7FA35DF0">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692" w:type="pct"/>
            <w:shd w:val="clear" w:color="auto" w:fill="auto"/>
            <w:vAlign w:val="center"/>
          </w:tcPr>
          <w:p w14:paraId="3957B766">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r>
      <w:tr w14:paraId="7E44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79" w:type="pct"/>
            <w:shd w:val="clear" w:color="auto" w:fill="auto"/>
            <w:vAlign w:val="center"/>
          </w:tcPr>
          <w:p w14:paraId="7261AC61">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10" w:type="pct"/>
            <w:shd w:val="clear" w:color="auto" w:fill="auto"/>
            <w:vAlign w:val="center"/>
          </w:tcPr>
          <w:p w14:paraId="281EEF43">
            <w:pPr>
              <w:autoSpaceDE w:val="0"/>
              <w:autoSpaceDN w:val="0"/>
              <w:adjustRightIn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1169" w:type="dxa"/>
            <w:shd w:val="clear" w:color="auto" w:fill="auto"/>
            <w:vAlign w:val="center"/>
          </w:tcPr>
          <w:p w14:paraId="45CDB814">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1249" w:type="dxa"/>
            <w:shd w:val="clear" w:color="auto" w:fill="auto"/>
            <w:vAlign w:val="center"/>
          </w:tcPr>
          <w:p w14:paraId="001BAFD6">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1875" w:type="dxa"/>
            <w:shd w:val="clear" w:color="auto" w:fill="auto"/>
            <w:vAlign w:val="center"/>
          </w:tcPr>
          <w:p w14:paraId="41354CAE">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详见结果公告附件。</w:t>
            </w:r>
          </w:p>
        </w:tc>
        <w:tc>
          <w:tcPr>
            <w:tcW w:w="692" w:type="pct"/>
            <w:shd w:val="clear" w:color="auto" w:fill="auto"/>
            <w:vAlign w:val="center"/>
          </w:tcPr>
          <w:p w14:paraId="34CB81EF">
            <w:pPr>
              <w:autoSpaceDE w:val="0"/>
              <w:autoSpaceDN w:val="0"/>
              <w:adjustRightInd w:val="0"/>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1726530.00</w:t>
            </w:r>
          </w:p>
        </w:tc>
      </w:tr>
    </w:tbl>
    <w:p w14:paraId="49858E76">
      <w:pPr>
        <w:wordWrap w:val="0"/>
        <w:spacing w:line="240" w:lineRule="auto"/>
        <w:ind w:firstLine="480" w:firstLineChars="200"/>
        <w:rPr>
          <w:rFonts w:hint="eastAsia" w:ascii="宋体" w:hAnsi="宋体" w:eastAsia="宋体" w:cs="宋体"/>
          <w:sz w:val="24"/>
          <w:szCs w:val="24"/>
        </w:rPr>
      </w:pPr>
    </w:p>
    <w:p w14:paraId="033759F3">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五、评审专家名单：梁德敏</w:t>
      </w:r>
      <w:r>
        <w:rPr>
          <w:rFonts w:hint="eastAsia" w:ascii="宋体" w:hAnsi="宋体" w:eastAsia="宋体" w:cs="宋体"/>
          <w:sz w:val="24"/>
          <w:szCs w:val="24"/>
          <w:lang w:eastAsia="zh-CN"/>
        </w:rPr>
        <w:t>、</w:t>
      </w:r>
      <w:r>
        <w:rPr>
          <w:rFonts w:hint="eastAsia" w:ascii="宋体" w:hAnsi="宋体" w:eastAsia="宋体" w:cs="宋体"/>
          <w:sz w:val="24"/>
          <w:szCs w:val="24"/>
        </w:rPr>
        <w:t>崔莉萍</w:t>
      </w:r>
      <w:r>
        <w:rPr>
          <w:rFonts w:hint="eastAsia" w:ascii="宋体" w:hAnsi="宋体" w:eastAsia="宋体" w:cs="宋体"/>
          <w:sz w:val="24"/>
          <w:szCs w:val="24"/>
          <w:lang w:eastAsia="zh-CN"/>
        </w:rPr>
        <w:t>、</w:t>
      </w:r>
      <w:r>
        <w:rPr>
          <w:rFonts w:hint="eastAsia" w:ascii="宋体" w:hAnsi="宋体" w:eastAsia="宋体" w:cs="宋体"/>
          <w:sz w:val="24"/>
          <w:szCs w:val="24"/>
        </w:rPr>
        <w:t>李少英</w:t>
      </w:r>
      <w:r>
        <w:rPr>
          <w:rFonts w:hint="eastAsia" w:ascii="宋体" w:hAnsi="宋体" w:eastAsia="宋体" w:cs="宋体"/>
          <w:sz w:val="24"/>
          <w:szCs w:val="24"/>
          <w:lang w:eastAsia="zh-CN"/>
        </w:rPr>
        <w:t>、</w:t>
      </w:r>
      <w:r>
        <w:rPr>
          <w:rFonts w:hint="eastAsia" w:ascii="宋体" w:hAnsi="宋体" w:eastAsia="宋体" w:cs="宋体"/>
          <w:sz w:val="24"/>
          <w:szCs w:val="24"/>
        </w:rPr>
        <w:t>崖崭崭</w:t>
      </w:r>
      <w:r>
        <w:rPr>
          <w:rFonts w:hint="eastAsia" w:ascii="宋体" w:hAnsi="宋体" w:eastAsia="宋体" w:cs="宋体"/>
          <w:sz w:val="24"/>
          <w:szCs w:val="24"/>
          <w:lang w:eastAsia="zh-CN"/>
        </w:rPr>
        <w:t>、</w:t>
      </w:r>
      <w:r>
        <w:rPr>
          <w:rFonts w:hint="eastAsia" w:ascii="宋体" w:hAnsi="宋体" w:eastAsia="宋体" w:cs="宋体"/>
          <w:sz w:val="24"/>
          <w:szCs w:val="24"/>
        </w:rPr>
        <w:t>林华</w:t>
      </w:r>
      <w:r>
        <w:rPr>
          <w:rFonts w:hint="eastAsia" w:ascii="宋体" w:hAnsi="宋体" w:eastAsia="宋体" w:cs="宋体"/>
          <w:sz w:val="24"/>
          <w:szCs w:val="24"/>
          <w:lang w:eastAsia="zh-CN"/>
        </w:rPr>
        <w:t>、</w:t>
      </w:r>
      <w:r>
        <w:rPr>
          <w:rFonts w:hint="eastAsia" w:ascii="宋体" w:hAnsi="宋体" w:eastAsia="宋体" w:cs="宋体"/>
          <w:sz w:val="24"/>
          <w:szCs w:val="24"/>
        </w:rPr>
        <w:t>雷慧鸿（采购人代表）</w:t>
      </w:r>
      <w:r>
        <w:rPr>
          <w:rFonts w:hint="eastAsia" w:ascii="宋体" w:hAnsi="宋体" w:eastAsia="宋体" w:cs="宋体"/>
          <w:sz w:val="24"/>
          <w:szCs w:val="24"/>
          <w:lang w:eastAsia="zh-CN"/>
        </w:rPr>
        <w:t>、</w:t>
      </w:r>
      <w:r>
        <w:rPr>
          <w:rFonts w:hint="eastAsia" w:ascii="宋体" w:hAnsi="宋体" w:eastAsia="宋体" w:cs="宋体"/>
          <w:sz w:val="24"/>
          <w:szCs w:val="24"/>
        </w:rPr>
        <w:t>石雅馨（采购人代表）</w:t>
      </w:r>
    </w:p>
    <w:p w14:paraId="7D82828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六、采购代理服务收费标准及金额：</w:t>
      </w:r>
    </w:p>
    <w:p w14:paraId="7A26FFC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以分标中标金额为计费额，按招标文件须知正文第39.2条规定的收费计算标准货物招标采用差额定率累进法计算出收费基准价格，采购代理收费以收费基准价格收取。</w:t>
      </w:r>
    </w:p>
    <w:p w14:paraId="6E2C8622">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采购代理服务费为：</w:t>
      </w:r>
    </w:p>
    <w:p w14:paraId="77018157">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1</w:t>
      </w:r>
      <w:r>
        <w:rPr>
          <w:rFonts w:hint="eastAsia" w:ascii="宋体" w:hAnsi="宋体" w:eastAsia="宋体" w:cs="宋体"/>
          <w:sz w:val="24"/>
          <w:szCs w:val="24"/>
        </w:rPr>
        <w:t>：人民币25885.6</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14:paraId="02270DB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2</w:t>
      </w:r>
      <w:r>
        <w:rPr>
          <w:rFonts w:hint="eastAsia" w:ascii="宋体" w:hAnsi="宋体" w:eastAsia="宋体" w:cs="宋体"/>
          <w:sz w:val="24"/>
          <w:szCs w:val="24"/>
        </w:rPr>
        <w:t>：人民币29168</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p w14:paraId="3605889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3</w:t>
      </w:r>
      <w:r>
        <w:rPr>
          <w:rFonts w:hint="eastAsia" w:ascii="宋体" w:hAnsi="宋体" w:eastAsia="宋体" w:cs="宋体"/>
          <w:sz w:val="24"/>
          <w:szCs w:val="24"/>
        </w:rPr>
        <w:t>：人民币16110.3</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14:paraId="5DBE9B3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4</w:t>
      </w:r>
      <w:r>
        <w:rPr>
          <w:rFonts w:hint="eastAsia" w:ascii="宋体" w:hAnsi="宋体" w:eastAsia="宋体" w:cs="宋体"/>
          <w:sz w:val="24"/>
          <w:szCs w:val="24"/>
        </w:rPr>
        <w:t>：人民币26526.9</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14:paraId="02F0B915">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5</w:t>
      </w:r>
      <w:r>
        <w:rPr>
          <w:rFonts w:hint="eastAsia" w:ascii="宋体" w:hAnsi="宋体" w:eastAsia="宋体" w:cs="宋体"/>
          <w:sz w:val="24"/>
          <w:szCs w:val="24"/>
        </w:rPr>
        <w:t>：人民币36472</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p w14:paraId="7A38CA19">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6</w:t>
      </w:r>
      <w:r>
        <w:rPr>
          <w:rFonts w:hint="eastAsia" w:ascii="宋体" w:hAnsi="宋体" w:eastAsia="宋体" w:cs="宋体"/>
          <w:sz w:val="24"/>
          <w:szCs w:val="24"/>
        </w:rPr>
        <w:t>：人民币24783.02元</w:t>
      </w:r>
    </w:p>
    <w:p w14:paraId="0164E62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7</w:t>
      </w:r>
      <w:r>
        <w:rPr>
          <w:rFonts w:hint="eastAsia" w:ascii="宋体" w:hAnsi="宋体" w:eastAsia="宋体" w:cs="宋体"/>
          <w:sz w:val="24"/>
          <w:szCs w:val="24"/>
        </w:rPr>
        <w:t>：人民币22991.83元</w:t>
      </w:r>
    </w:p>
    <w:p w14:paraId="7C6700E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采购代理机构的银行账户：</w:t>
      </w:r>
    </w:p>
    <w:p w14:paraId="3FC83E8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开户名称：云之龙咨询集团有限公司</w:t>
      </w:r>
    </w:p>
    <w:p w14:paraId="0013C54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银行账号：8113001013400293071</w:t>
      </w:r>
    </w:p>
    <w:p w14:paraId="1184989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开户银行：中信银行南宁园湖支行</w:t>
      </w:r>
    </w:p>
    <w:p w14:paraId="28621E39">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开户行行号：302611029137</w:t>
      </w:r>
    </w:p>
    <w:p w14:paraId="7406CC52">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七、公告期限</w:t>
      </w:r>
    </w:p>
    <w:p w14:paraId="43D94FD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自本公告发布之日起1个工作日。</w:t>
      </w:r>
    </w:p>
    <w:p w14:paraId="6A04697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八、其他补充事宜：</w:t>
      </w:r>
    </w:p>
    <w:p w14:paraId="68717DCB">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中标供应商评审得分：</w:t>
      </w:r>
    </w:p>
    <w:p w14:paraId="1DC35EFA">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1</w:t>
      </w:r>
      <w:r>
        <w:rPr>
          <w:rFonts w:hint="eastAsia" w:ascii="宋体" w:hAnsi="宋体" w:eastAsia="宋体" w:cs="宋体"/>
          <w:sz w:val="24"/>
          <w:szCs w:val="24"/>
        </w:rPr>
        <w:t>：89.00</w:t>
      </w:r>
      <w:r>
        <w:rPr>
          <w:rFonts w:hint="eastAsia" w:ascii="宋体" w:hAnsi="宋体" w:eastAsia="宋体" w:cs="宋体"/>
          <w:sz w:val="24"/>
          <w:szCs w:val="24"/>
          <w:lang w:val="en-US" w:eastAsia="zh-CN"/>
        </w:rPr>
        <w:t>分</w:t>
      </w:r>
    </w:p>
    <w:p w14:paraId="77AA7BD2">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2</w:t>
      </w:r>
      <w:r>
        <w:rPr>
          <w:rFonts w:hint="eastAsia" w:ascii="宋体" w:hAnsi="宋体" w:eastAsia="宋体" w:cs="宋体"/>
          <w:sz w:val="24"/>
          <w:szCs w:val="24"/>
        </w:rPr>
        <w:t>：92.08</w:t>
      </w:r>
      <w:r>
        <w:rPr>
          <w:rFonts w:hint="eastAsia" w:ascii="宋体" w:hAnsi="宋体" w:eastAsia="宋体" w:cs="宋体"/>
          <w:sz w:val="24"/>
          <w:szCs w:val="24"/>
          <w:lang w:val="en-US" w:eastAsia="zh-CN"/>
        </w:rPr>
        <w:t>分</w:t>
      </w:r>
    </w:p>
    <w:p w14:paraId="703A4271">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3</w:t>
      </w:r>
      <w:r>
        <w:rPr>
          <w:rFonts w:hint="eastAsia" w:ascii="宋体" w:hAnsi="宋体" w:eastAsia="宋体" w:cs="宋体"/>
          <w:sz w:val="24"/>
          <w:szCs w:val="24"/>
        </w:rPr>
        <w:t>：88.86</w:t>
      </w:r>
      <w:r>
        <w:rPr>
          <w:rFonts w:hint="eastAsia" w:ascii="宋体" w:hAnsi="宋体" w:eastAsia="宋体" w:cs="宋体"/>
          <w:sz w:val="24"/>
          <w:szCs w:val="24"/>
          <w:lang w:val="en-US" w:eastAsia="zh-CN"/>
        </w:rPr>
        <w:t>分</w:t>
      </w:r>
    </w:p>
    <w:p w14:paraId="528B3BFF">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4</w:t>
      </w:r>
      <w:r>
        <w:rPr>
          <w:rFonts w:hint="eastAsia" w:ascii="宋体" w:hAnsi="宋体" w:eastAsia="宋体" w:cs="宋体"/>
          <w:sz w:val="24"/>
          <w:szCs w:val="24"/>
        </w:rPr>
        <w:t>：80.29</w:t>
      </w:r>
      <w:r>
        <w:rPr>
          <w:rFonts w:hint="eastAsia" w:ascii="宋体" w:hAnsi="宋体" w:eastAsia="宋体" w:cs="宋体"/>
          <w:sz w:val="24"/>
          <w:szCs w:val="24"/>
          <w:lang w:val="en-US" w:eastAsia="zh-CN"/>
        </w:rPr>
        <w:t>分</w:t>
      </w:r>
    </w:p>
    <w:p w14:paraId="1D5AA6EE">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5</w:t>
      </w:r>
      <w:r>
        <w:rPr>
          <w:rFonts w:hint="eastAsia" w:ascii="宋体" w:hAnsi="宋体" w:eastAsia="宋体" w:cs="宋体"/>
          <w:sz w:val="24"/>
          <w:szCs w:val="24"/>
        </w:rPr>
        <w:t>：85.86</w:t>
      </w:r>
      <w:r>
        <w:rPr>
          <w:rFonts w:hint="eastAsia" w:ascii="宋体" w:hAnsi="宋体" w:eastAsia="宋体" w:cs="宋体"/>
          <w:sz w:val="24"/>
          <w:szCs w:val="24"/>
          <w:lang w:val="en-US" w:eastAsia="zh-CN"/>
        </w:rPr>
        <w:t>分</w:t>
      </w:r>
    </w:p>
    <w:p w14:paraId="4AE498D7">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6</w:t>
      </w:r>
      <w:r>
        <w:rPr>
          <w:rFonts w:hint="eastAsia" w:ascii="宋体" w:hAnsi="宋体" w:eastAsia="宋体" w:cs="宋体"/>
          <w:sz w:val="24"/>
          <w:szCs w:val="24"/>
        </w:rPr>
        <w:t>：84.47</w:t>
      </w:r>
      <w:r>
        <w:rPr>
          <w:rFonts w:hint="eastAsia" w:ascii="宋体" w:hAnsi="宋体" w:eastAsia="宋体" w:cs="宋体"/>
          <w:sz w:val="24"/>
          <w:szCs w:val="24"/>
          <w:lang w:val="en-US" w:eastAsia="zh-CN"/>
        </w:rPr>
        <w:t>分</w:t>
      </w:r>
    </w:p>
    <w:p w14:paraId="4BE733F5">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7</w:t>
      </w:r>
      <w:r>
        <w:rPr>
          <w:rFonts w:hint="eastAsia" w:ascii="宋体" w:hAnsi="宋体" w:eastAsia="宋体" w:cs="宋体"/>
          <w:sz w:val="24"/>
          <w:szCs w:val="24"/>
        </w:rPr>
        <w:t>：84.27</w:t>
      </w:r>
      <w:r>
        <w:rPr>
          <w:rFonts w:hint="eastAsia" w:ascii="宋体" w:hAnsi="宋体" w:eastAsia="宋体" w:cs="宋体"/>
          <w:sz w:val="24"/>
          <w:szCs w:val="24"/>
          <w:lang w:val="en-US" w:eastAsia="zh-CN"/>
        </w:rPr>
        <w:t>分</w:t>
      </w:r>
    </w:p>
    <w:p w14:paraId="2CAFC1E5">
      <w:pPr>
        <w:spacing w:line="240" w:lineRule="auto"/>
        <w:ind w:firstLine="480" w:firstLineChars="200"/>
        <w:rPr>
          <w:rFonts w:hint="eastAsia" w:ascii="宋体" w:hAnsi="宋体" w:eastAsia="宋体" w:cs="宋体"/>
          <w:sz w:val="24"/>
          <w:szCs w:val="24"/>
        </w:rPr>
      </w:pPr>
    </w:p>
    <w:p w14:paraId="28EC978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九、凡对本次公告内容提出询问，请按以下方式联系。</w:t>
      </w:r>
    </w:p>
    <w:p w14:paraId="5AABAD11">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14:paraId="237D8457">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称：广西壮族自治区职业病防治研究院</w:t>
      </w:r>
    </w:p>
    <w:p w14:paraId="6FB89E3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地址：广西南宁市青秀区柳沙路2号</w:t>
      </w:r>
    </w:p>
    <w:p w14:paraId="418D93D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项目联系人：蒋琼</w:t>
      </w:r>
    </w:p>
    <w:p w14:paraId="2CB04107">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项目联系方式：0771-5719960</w:t>
      </w:r>
    </w:p>
    <w:p w14:paraId="4470A853">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416D1D81">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称：云之龙咨询集团有限公司　　</w:t>
      </w:r>
    </w:p>
    <w:p w14:paraId="32B15C0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址：南宁市良庆区云英路15号3号楼云之龙咨询集团大厦6楼/530201　　</w:t>
      </w:r>
    </w:p>
    <w:p w14:paraId="1A397635">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联系方式：0771-2611898、2618118、2618199</w:t>
      </w:r>
    </w:p>
    <w:p w14:paraId="6866F54B">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14:paraId="5B042E0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项目联系人：李鸿海、梁俏英</w:t>
      </w:r>
    </w:p>
    <w:p w14:paraId="3704E731">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w:t>
      </w:r>
      <w:bookmarkStart w:id="7" w:name="_GoBack"/>
      <w:bookmarkEnd w:id="7"/>
      <w:r>
        <w:rPr>
          <w:rFonts w:hint="eastAsia" w:ascii="宋体" w:hAnsi="宋体" w:eastAsia="宋体" w:cs="宋体"/>
          <w:sz w:val="24"/>
          <w:szCs w:val="24"/>
        </w:rPr>
        <w:t>0771-2611898、2618118、2618199</w:t>
      </w:r>
    </w:p>
    <w:p w14:paraId="57640B4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十、附件</w:t>
      </w:r>
    </w:p>
    <w:p w14:paraId="3411E77B">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1.招标文件</w:t>
      </w:r>
    </w:p>
    <w:p w14:paraId="7174A17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2.中标供应商《关于符合本国产品标准的声明函》</w:t>
      </w:r>
    </w:p>
    <w:p w14:paraId="5C47CC6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3.中标供应商《中小企业声明函》</w:t>
      </w:r>
    </w:p>
    <w:p w14:paraId="347FFBE9">
      <w:pPr>
        <w:spacing w:line="240" w:lineRule="auto"/>
        <w:ind w:firstLine="480" w:firstLineChars="200"/>
        <w:jc w:val="right"/>
        <w:rPr>
          <w:rFonts w:hint="eastAsia" w:ascii="宋体" w:hAnsi="宋体" w:eastAsia="宋体" w:cs="宋体"/>
          <w:sz w:val="24"/>
          <w:szCs w:val="24"/>
        </w:rPr>
      </w:pPr>
    </w:p>
    <w:p w14:paraId="2CEFE925">
      <w:pPr>
        <w:spacing w:line="24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云之龙咨询集团有限公司</w:t>
      </w:r>
    </w:p>
    <w:p w14:paraId="54A6812F">
      <w:pPr>
        <w:spacing w:line="240" w:lineRule="auto"/>
        <w:ind w:firstLine="480" w:firstLineChars="200"/>
        <w:jc w:val="right"/>
        <w:rPr>
          <w:rFonts w:ascii="宋体" w:hAnsi="宋体" w:eastAsia="宋体"/>
          <w:sz w:val="24"/>
          <w:szCs w:val="24"/>
        </w:rPr>
      </w:pPr>
      <w:r>
        <w:rPr>
          <w:rFonts w:hint="eastAsia" w:ascii="宋体" w:hAnsi="宋体" w:eastAsia="宋体" w:cs="宋体"/>
          <w:sz w:val="24"/>
          <w:szCs w:val="24"/>
        </w:rPr>
        <w:t>2026年5月27日</w:t>
      </w:r>
      <w:bookmarkEnd w:id="2"/>
      <w:bookmarkEnd w:id="3"/>
      <w:bookmarkEnd w:id="4"/>
      <w:bookmarkEnd w:id="5"/>
      <w:bookmarkEnd w:id="6"/>
    </w:p>
    <w:sectPr>
      <w:headerReference r:id="rId3" w:type="default"/>
      <w:pgSz w:w="11906" w:h="16838"/>
      <w:pgMar w:top="1440" w:right="1800" w:bottom="1440" w:left="1800"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牞瓦..">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C2F8">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I4MjdlMGJjMGY3MGRiNDRkOTVhYWRmMmFjZWJmMTkifQ=="/>
  </w:docVars>
  <w:rsids>
    <w:rsidRoot w:val="00CA2A78"/>
    <w:rsid w:val="0001309A"/>
    <w:rsid w:val="000138F4"/>
    <w:rsid w:val="000201F6"/>
    <w:rsid w:val="00023A68"/>
    <w:rsid w:val="00023F36"/>
    <w:rsid w:val="0002552A"/>
    <w:rsid w:val="000272A0"/>
    <w:rsid w:val="000371C4"/>
    <w:rsid w:val="0004304D"/>
    <w:rsid w:val="00047FAB"/>
    <w:rsid w:val="00051959"/>
    <w:rsid w:val="00055106"/>
    <w:rsid w:val="00055294"/>
    <w:rsid w:val="00057A18"/>
    <w:rsid w:val="00060AE2"/>
    <w:rsid w:val="00064C16"/>
    <w:rsid w:val="000727EE"/>
    <w:rsid w:val="00073DE6"/>
    <w:rsid w:val="0007659E"/>
    <w:rsid w:val="00081C9E"/>
    <w:rsid w:val="00083329"/>
    <w:rsid w:val="00085A1F"/>
    <w:rsid w:val="00086BEA"/>
    <w:rsid w:val="00087999"/>
    <w:rsid w:val="00092156"/>
    <w:rsid w:val="00093D63"/>
    <w:rsid w:val="000956B5"/>
    <w:rsid w:val="000A092E"/>
    <w:rsid w:val="000A6D41"/>
    <w:rsid w:val="000A73FE"/>
    <w:rsid w:val="000C1A42"/>
    <w:rsid w:val="000C340C"/>
    <w:rsid w:val="000C3747"/>
    <w:rsid w:val="000C50FF"/>
    <w:rsid w:val="000D16AF"/>
    <w:rsid w:val="000D7EA9"/>
    <w:rsid w:val="000E3B11"/>
    <w:rsid w:val="000F55E1"/>
    <w:rsid w:val="000F6E64"/>
    <w:rsid w:val="001003CF"/>
    <w:rsid w:val="00102CBD"/>
    <w:rsid w:val="00103033"/>
    <w:rsid w:val="00103B39"/>
    <w:rsid w:val="00104EC2"/>
    <w:rsid w:val="00105E43"/>
    <w:rsid w:val="0011109E"/>
    <w:rsid w:val="00111CC5"/>
    <w:rsid w:val="00121D0B"/>
    <w:rsid w:val="0013029A"/>
    <w:rsid w:val="00132EF2"/>
    <w:rsid w:val="001339CE"/>
    <w:rsid w:val="0014270B"/>
    <w:rsid w:val="00150991"/>
    <w:rsid w:val="0015409A"/>
    <w:rsid w:val="001569AE"/>
    <w:rsid w:val="00161DEC"/>
    <w:rsid w:val="001675E3"/>
    <w:rsid w:val="00177824"/>
    <w:rsid w:val="00180C70"/>
    <w:rsid w:val="0018259A"/>
    <w:rsid w:val="0019172D"/>
    <w:rsid w:val="00195F77"/>
    <w:rsid w:val="001A08C5"/>
    <w:rsid w:val="001A106B"/>
    <w:rsid w:val="001A370B"/>
    <w:rsid w:val="001A6F0D"/>
    <w:rsid w:val="001A701B"/>
    <w:rsid w:val="001B35B9"/>
    <w:rsid w:val="001B39B0"/>
    <w:rsid w:val="001B55A5"/>
    <w:rsid w:val="001B5BB3"/>
    <w:rsid w:val="001C0849"/>
    <w:rsid w:val="001C5BFB"/>
    <w:rsid w:val="001D4AD9"/>
    <w:rsid w:val="001E27D4"/>
    <w:rsid w:val="001E6074"/>
    <w:rsid w:val="001F0926"/>
    <w:rsid w:val="001F3FCA"/>
    <w:rsid w:val="001F4C10"/>
    <w:rsid w:val="001F76D3"/>
    <w:rsid w:val="0020285E"/>
    <w:rsid w:val="00202F87"/>
    <w:rsid w:val="00207BBD"/>
    <w:rsid w:val="00214348"/>
    <w:rsid w:val="00215CF5"/>
    <w:rsid w:val="00215F9A"/>
    <w:rsid w:val="00216D16"/>
    <w:rsid w:val="00240466"/>
    <w:rsid w:val="002413FF"/>
    <w:rsid w:val="002428A2"/>
    <w:rsid w:val="00256F1C"/>
    <w:rsid w:val="002572D4"/>
    <w:rsid w:val="00263EA3"/>
    <w:rsid w:val="00264ABB"/>
    <w:rsid w:val="00276962"/>
    <w:rsid w:val="00283F62"/>
    <w:rsid w:val="002840BF"/>
    <w:rsid w:val="00284234"/>
    <w:rsid w:val="00293FBE"/>
    <w:rsid w:val="002A0308"/>
    <w:rsid w:val="002A1ED9"/>
    <w:rsid w:val="002A1FEA"/>
    <w:rsid w:val="002B530F"/>
    <w:rsid w:val="002B5934"/>
    <w:rsid w:val="002B6428"/>
    <w:rsid w:val="002B7063"/>
    <w:rsid w:val="002C6199"/>
    <w:rsid w:val="002C6F11"/>
    <w:rsid w:val="002E051D"/>
    <w:rsid w:val="002E496A"/>
    <w:rsid w:val="002E5F2C"/>
    <w:rsid w:val="002E6959"/>
    <w:rsid w:val="0030164F"/>
    <w:rsid w:val="00303C7F"/>
    <w:rsid w:val="00305A1D"/>
    <w:rsid w:val="003117DB"/>
    <w:rsid w:val="0032040C"/>
    <w:rsid w:val="00320A0E"/>
    <w:rsid w:val="0032157E"/>
    <w:rsid w:val="00323816"/>
    <w:rsid w:val="0032386E"/>
    <w:rsid w:val="00326410"/>
    <w:rsid w:val="003265E2"/>
    <w:rsid w:val="00330BFD"/>
    <w:rsid w:val="003330AD"/>
    <w:rsid w:val="00336202"/>
    <w:rsid w:val="00346810"/>
    <w:rsid w:val="00353ECB"/>
    <w:rsid w:val="00354ECF"/>
    <w:rsid w:val="00363643"/>
    <w:rsid w:val="00376F8A"/>
    <w:rsid w:val="00381365"/>
    <w:rsid w:val="0038786C"/>
    <w:rsid w:val="003913DA"/>
    <w:rsid w:val="00392EA6"/>
    <w:rsid w:val="003A2FF9"/>
    <w:rsid w:val="003A350B"/>
    <w:rsid w:val="003A5D89"/>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2785"/>
    <w:rsid w:val="00402F08"/>
    <w:rsid w:val="004156BC"/>
    <w:rsid w:val="00417D73"/>
    <w:rsid w:val="004200D8"/>
    <w:rsid w:val="00423E9A"/>
    <w:rsid w:val="00441D18"/>
    <w:rsid w:val="004434E0"/>
    <w:rsid w:val="0045158A"/>
    <w:rsid w:val="00451B26"/>
    <w:rsid w:val="00451B57"/>
    <w:rsid w:val="0046033D"/>
    <w:rsid w:val="00464103"/>
    <w:rsid w:val="004736A3"/>
    <w:rsid w:val="004814FC"/>
    <w:rsid w:val="00484554"/>
    <w:rsid w:val="0048483A"/>
    <w:rsid w:val="00487654"/>
    <w:rsid w:val="00491E88"/>
    <w:rsid w:val="00492244"/>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E0"/>
    <w:rsid w:val="004E69DA"/>
    <w:rsid w:val="004F0D35"/>
    <w:rsid w:val="004F29B3"/>
    <w:rsid w:val="004F4CCB"/>
    <w:rsid w:val="00501062"/>
    <w:rsid w:val="00501AB7"/>
    <w:rsid w:val="0051351B"/>
    <w:rsid w:val="005249FC"/>
    <w:rsid w:val="0053601C"/>
    <w:rsid w:val="00540D85"/>
    <w:rsid w:val="0054571A"/>
    <w:rsid w:val="0055075B"/>
    <w:rsid w:val="00553044"/>
    <w:rsid w:val="0056113A"/>
    <w:rsid w:val="00561412"/>
    <w:rsid w:val="00561A6A"/>
    <w:rsid w:val="00573EEF"/>
    <w:rsid w:val="0057625B"/>
    <w:rsid w:val="005804C2"/>
    <w:rsid w:val="005931C8"/>
    <w:rsid w:val="00594D85"/>
    <w:rsid w:val="00596A50"/>
    <w:rsid w:val="005A5E6F"/>
    <w:rsid w:val="005B693C"/>
    <w:rsid w:val="005B7D62"/>
    <w:rsid w:val="005C0765"/>
    <w:rsid w:val="005C2EF7"/>
    <w:rsid w:val="005C483A"/>
    <w:rsid w:val="005C5599"/>
    <w:rsid w:val="005C55BF"/>
    <w:rsid w:val="005D4478"/>
    <w:rsid w:val="005D487E"/>
    <w:rsid w:val="005D4D3F"/>
    <w:rsid w:val="005F16EF"/>
    <w:rsid w:val="005F33C8"/>
    <w:rsid w:val="00612B46"/>
    <w:rsid w:val="00615267"/>
    <w:rsid w:val="006177FC"/>
    <w:rsid w:val="00617F00"/>
    <w:rsid w:val="0063318C"/>
    <w:rsid w:val="00636D58"/>
    <w:rsid w:val="0063774B"/>
    <w:rsid w:val="00650A30"/>
    <w:rsid w:val="00650D91"/>
    <w:rsid w:val="00655AFF"/>
    <w:rsid w:val="00655C0E"/>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57DD"/>
    <w:rsid w:val="006C5A31"/>
    <w:rsid w:val="006D1EF9"/>
    <w:rsid w:val="006E68DF"/>
    <w:rsid w:val="006F4D4E"/>
    <w:rsid w:val="006F584C"/>
    <w:rsid w:val="007031A4"/>
    <w:rsid w:val="007033D3"/>
    <w:rsid w:val="00705700"/>
    <w:rsid w:val="007166BB"/>
    <w:rsid w:val="00722B47"/>
    <w:rsid w:val="00730F41"/>
    <w:rsid w:val="0073406B"/>
    <w:rsid w:val="00737574"/>
    <w:rsid w:val="00743DF8"/>
    <w:rsid w:val="007472DA"/>
    <w:rsid w:val="00753B56"/>
    <w:rsid w:val="0075578D"/>
    <w:rsid w:val="0075732C"/>
    <w:rsid w:val="00761479"/>
    <w:rsid w:val="007618BD"/>
    <w:rsid w:val="00762009"/>
    <w:rsid w:val="007624A9"/>
    <w:rsid w:val="007661F8"/>
    <w:rsid w:val="007763DE"/>
    <w:rsid w:val="0077679C"/>
    <w:rsid w:val="00790DAC"/>
    <w:rsid w:val="007924C6"/>
    <w:rsid w:val="00792571"/>
    <w:rsid w:val="00792781"/>
    <w:rsid w:val="007A3685"/>
    <w:rsid w:val="007A5804"/>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73A2"/>
    <w:rsid w:val="00841DC6"/>
    <w:rsid w:val="00846E9C"/>
    <w:rsid w:val="008473C5"/>
    <w:rsid w:val="0085295B"/>
    <w:rsid w:val="008560DD"/>
    <w:rsid w:val="0086010A"/>
    <w:rsid w:val="0086170F"/>
    <w:rsid w:val="00870408"/>
    <w:rsid w:val="0087285C"/>
    <w:rsid w:val="00877C61"/>
    <w:rsid w:val="0088078F"/>
    <w:rsid w:val="00882781"/>
    <w:rsid w:val="008850E3"/>
    <w:rsid w:val="00891952"/>
    <w:rsid w:val="008948F3"/>
    <w:rsid w:val="008A0A55"/>
    <w:rsid w:val="008A1049"/>
    <w:rsid w:val="008B161F"/>
    <w:rsid w:val="008B4790"/>
    <w:rsid w:val="008B51B6"/>
    <w:rsid w:val="008D4B2D"/>
    <w:rsid w:val="008E01A4"/>
    <w:rsid w:val="008E13E4"/>
    <w:rsid w:val="008E4CB0"/>
    <w:rsid w:val="008F584F"/>
    <w:rsid w:val="0090030E"/>
    <w:rsid w:val="00900EAB"/>
    <w:rsid w:val="009023C9"/>
    <w:rsid w:val="00903AF2"/>
    <w:rsid w:val="00905A29"/>
    <w:rsid w:val="00913DDD"/>
    <w:rsid w:val="00916164"/>
    <w:rsid w:val="00921557"/>
    <w:rsid w:val="00925987"/>
    <w:rsid w:val="009303CA"/>
    <w:rsid w:val="00944D96"/>
    <w:rsid w:val="00950373"/>
    <w:rsid w:val="009567DA"/>
    <w:rsid w:val="009603BF"/>
    <w:rsid w:val="00962A80"/>
    <w:rsid w:val="00962EED"/>
    <w:rsid w:val="00976622"/>
    <w:rsid w:val="00986082"/>
    <w:rsid w:val="00992E97"/>
    <w:rsid w:val="00995164"/>
    <w:rsid w:val="0099622E"/>
    <w:rsid w:val="009A33F0"/>
    <w:rsid w:val="009A6F91"/>
    <w:rsid w:val="009B0E3C"/>
    <w:rsid w:val="009B1F21"/>
    <w:rsid w:val="009B483B"/>
    <w:rsid w:val="009B5AF7"/>
    <w:rsid w:val="009C08B6"/>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DA8"/>
    <w:rsid w:val="00A15863"/>
    <w:rsid w:val="00A16ACD"/>
    <w:rsid w:val="00A17BA6"/>
    <w:rsid w:val="00A24CD2"/>
    <w:rsid w:val="00A317A1"/>
    <w:rsid w:val="00A34A5A"/>
    <w:rsid w:val="00A37340"/>
    <w:rsid w:val="00A37AC9"/>
    <w:rsid w:val="00A41F13"/>
    <w:rsid w:val="00A42D3B"/>
    <w:rsid w:val="00A43CEE"/>
    <w:rsid w:val="00A4738E"/>
    <w:rsid w:val="00A52C6D"/>
    <w:rsid w:val="00A554FA"/>
    <w:rsid w:val="00A55CF2"/>
    <w:rsid w:val="00A570B9"/>
    <w:rsid w:val="00A57794"/>
    <w:rsid w:val="00A6283B"/>
    <w:rsid w:val="00A631D2"/>
    <w:rsid w:val="00A71234"/>
    <w:rsid w:val="00A73DE5"/>
    <w:rsid w:val="00A75790"/>
    <w:rsid w:val="00A802C8"/>
    <w:rsid w:val="00A83178"/>
    <w:rsid w:val="00A85C27"/>
    <w:rsid w:val="00A93E2C"/>
    <w:rsid w:val="00A95F84"/>
    <w:rsid w:val="00A979A2"/>
    <w:rsid w:val="00AA05F4"/>
    <w:rsid w:val="00AA2D94"/>
    <w:rsid w:val="00AB154B"/>
    <w:rsid w:val="00AB2A83"/>
    <w:rsid w:val="00AC1814"/>
    <w:rsid w:val="00AC65B1"/>
    <w:rsid w:val="00AD0AA0"/>
    <w:rsid w:val="00AD36C3"/>
    <w:rsid w:val="00AE55BD"/>
    <w:rsid w:val="00AF47EE"/>
    <w:rsid w:val="00B05B9D"/>
    <w:rsid w:val="00B06EAC"/>
    <w:rsid w:val="00B073BB"/>
    <w:rsid w:val="00B10EDF"/>
    <w:rsid w:val="00B13CA5"/>
    <w:rsid w:val="00B27D38"/>
    <w:rsid w:val="00B32833"/>
    <w:rsid w:val="00B34A33"/>
    <w:rsid w:val="00B41AB9"/>
    <w:rsid w:val="00B4482D"/>
    <w:rsid w:val="00B478A5"/>
    <w:rsid w:val="00B566D5"/>
    <w:rsid w:val="00B6190A"/>
    <w:rsid w:val="00B61F50"/>
    <w:rsid w:val="00B67D92"/>
    <w:rsid w:val="00BC3BB3"/>
    <w:rsid w:val="00BD50F9"/>
    <w:rsid w:val="00BD6CD3"/>
    <w:rsid w:val="00BE1353"/>
    <w:rsid w:val="00BE6DCA"/>
    <w:rsid w:val="00BF303B"/>
    <w:rsid w:val="00BF6755"/>
    <w:rsid w:val="00BF765B"/>
    <w:rsid w:val="00C1460A"/>
    <w:rsid w:val="00C27C7E"/>
    <w:rsid w:val="00C30DF5"/>
    <w:rsid w:val="00C33F98"/>
    <w:rsid w:val="00C37407"/>
    <w:rsid w:val="00C37887"/>
    <w:rsid w:val="00C453FC"/>
    <w:rsid w:val="00C4660B"/>
    <w:rsid w:val="00C519C5"/>
    <w:rsid w:val="00C522D1"/>
    <w:rsid w:val="00C53CBA"/>
    <w:rsid w:val="00C57FAB"/>
    <w:rsid w:val="00C66121"/>
    <w:rsid w:val="00C81610"/>
    <w:rsid w:val="00C82864"/>
    <w:rsid w:val="00C85AA3"/>
    <w:rsid w:val="00C92168"/>
    <w:rsid w:val="00C952AA"/>
    <w:rsid w:val="00C97EBF"/>
    <w:rsid w:val="00CA00D9"/>
    <w:rsid w:val="00CA0D32"/>
    <w:rsid w:val="00CA17E9"/>
    <w:rsid w:val="00CA2A78"/>
    <w:rsid w:val="00CA4269"/>
    <w:rsid w:val="00CA7235"/>
    <w:rsid w:val="00CA79C0"/>
    <w:rsid w:val="00CB5C20"/>
    <w:rsid w:val="00CC115D"/>
    <w:rsid w:val="00CC29AB"/>
    <w:rsid w:val="00CC2E54"/>
    <w:rsid w:val="00CD0538"/>
    <w:rsid w:val="00CD1831"/>
    <w:rsid w:val="00CD25C9"/>
    <w:rsid w:val="00CD699C"/>
    <w:rsid w:val="00CE0506"/>
    <w:rsid w:val="00CE1CAA"/>
    <w:rsid w:val="00CE753A"/>
    <w:rsid w:val="00CF0797"/>
    <w:rsid w:val="00D0102E"/>
    <w:rsid w:val="00D026FF"/>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6DC7"/>
    <w:rsid w:val="00D93B36"/>
    <w:rsid w:val="00DA103C"/>
    <w:rsid w:val="00DA3678"/>
    <w:rsid w:val="00DA4C27"/>
    <w:rsid w:val="00DA6A06"/>
    <w:rsid w:val="00DB2E9E"/>
    <w:rsid w:val="00DB3A2E"/>
    <w:rsid w:val="00DB3D8B"/>
    <w:rsid w:val="00DB447C"/>
    <w:rsid w:val="00DB5496"/>
    <w:rsid w:val="00DB60DD"/>
    <w:rsid w:val="00DB6A24"/>
    <w:rsid w:val="00DB7F03"/>
    <w:rsid w:val="00DC2AB7"/>
    <w:rsid w:val="00DC7E20"/>
    <w:rsid w:val="00DD23AE"/>
    <w:rsid w:val="00DD666C"/>
    <w:rsid w:val="00DE3A30"/>
    <w:rsid w:val="00DE5C62"/>
    <w:rsid w:val="00DE7390"/>
    <w:rsid w:val="00DF7350"/>
    <w:rsid w:val="00E12679"/>
    <w:rsid w:val="00E17492"/>
    <w:rsid w:val="00E24BA4"/>
    <w:rsid w:val="00E30D7C"/>
    <w:rsid w:val="00E31E59"/>
    <w:rsid w:val="00E3376C"/>
    <w:rsid w:val="00E46F68"/>
    <w:rsid w:val="00E60FC2"/>
    <w:rsid w:val="00E62177"/>
    <w:rsid w:val="00E62335"/>
    <w:rsid w:val="00E711A1"/>
    <w:rsid w:val="00E726C6"/>
    <w:rsid w:val="00E7377E"/>
    <w:rsid w:val="00E74376"/>
    <w:rsid w:val="00E771F1"/>
    <w:rsid w:val="00E857E7"/>
    <w:rsid w:val="00E85F15"/>
    <w:rsid w:val="00E962D0"/>
    <w:rsid w:val="00EA7B90"/>
    <w:rsid w:val="00EB030E"/>
    <w:rsid w:val="00EB0C4B"/>
    <w:rsid w:val="00EB1206"/>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A466E"/>
    <w:rsid w:val="00FC77E4"/>
    <w:rsid w:val="00FD7424"/>
    <w:rsid w:val="00FF712F"/>
    <w:rsid w:val="00FF7AC0"/>
    <w:rsid w:val="01B77F31"/>
    <w:rsid w:val="04C82992"/>
    <w:rsid w:val="05955811"/>
    <w:rsid w:val="07B471FE"/>
    <w:rsid w:val="0D7754AA"/>
    <w:rsid w:val="0E9959B5"/>
    <w:rsid w:val="103154F6"/>
    <w:rsid w:val="105B0B5E"/>
    <w:rsid w:val="111E5162"/>
    <w:rsid w:val="1A985DBB"/>
    <w:rsid w:val="1AC25D02"/>
    <w:rsid w:val="1B6B02BB"/>
    <w:rsid w:val="1D7E5E8C"/>
    <w:rsid w:val="217C71DE"/>
    <w:rsid w:val="22CF641B"/>
    <w:rsid w:val="22E06CA1"/>
    <w:rsid w:val="26705CF5"/>
    <w:rsid w:val="27F31225"/>
    <w:rsid w:val="2B8C58B9"/>
    <w:rsid w:val="2E100D83"/>
    <w:rsid w:val="2ECA280E"/>
    <w:rsid w:val="2FBF258E"/>
    <w:rsid w:val="333F5752"/>
    <w:rsid w:val="34963664"/>
    <w:rsid w:val="35676515"/>
    <w:rsid w:val="36C749B8"/>
    <w:rsid w:val="36E72F33"/>
    <w:rsid w:val="395D7B98"/>
    <w:rsid w:val="3C88242C"/>
    <w:rsid w:val="3E5F0F6A"/>
    <w:rsid w:val="42EC4AA8"/>
    <w:rsid w:val="43B4696F"/>
    <w:rsid w:val="4A727F0E"/>
    <w:rsid w:val="4AAC13D6"/>
    <w:rsid w:val="4B893ACB"/>
    <w:rsid w:val="4D80608E"/>
    <w:rsid w:val="50597F0F"/>
    <w:rsid w:val="52AF615F"/>
    <w:rsid w:val="52EC557B"/>
    <w:rsid w:val="547F7572"/>
    <w:rsid w:val="54C65448"/>
    <w:rsid w:val="58B24A28"/>
    <w:rsid w:val="5BA74BCF"/>
    <w:rsid w:val="5BF64864"/>
    <w:rsid w:val="65260D60"/>
    <w:rsid w:val="66E07054"/>
    <w:rsid w:val="676A14EA"/>
    <w:rsid w:val="6ECC6E3A"/>
    <w:rsid w:val="6F715421"/>
    <w:rsid w:val="71642D40"/>
    <w:rsid w:val="73B61051"/>
    <w:rsid w:val="78024BAC"/>
    <w:rsid w:val="789045CC"/>
    <w:rsid w:val="7A6E0921"/>
    <w:rsid w:val="7C52659A"/>
    <w:rsid w:val="7DCD7176"/>
    <w:rsid w:val="7EE25173"/>
    <w:rsid w:val="7FCA3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rFonts w:ascii="Times New Roman" w:hAnsi="Times New Roman" w:eastAsia="宋体" w:cs="Times New Roman"/>
      <w:szCs w:val="20"/>
    </w:rPr>
  </w:style>
  <w:style w:type="paragraph" w:styleId="4">
    <w:name w:val="Body Text 3"/>
    <w:basedOn w:val="1"/>
    <w:link w:val="23"/>
    <w:semiHidden/>
    <w:unhideWhenUsed/>
    <w:qFormat/>
    <w:uiPriority w:val="99"/>
    <w:pPr>
      <w:spacing w:after="120"/>
    </w:pPr>
    <w:rPr>
      <w:rFonts w:ascii="Times New Roman" w:hAnsi="Times New Roman" w:eastAsia="宋体" w:cs="Times New Roman"/>
      <w:sz w:val="16"/>
      <w:szCs w:val="16"/>
    </w:rPr>
  </w:style>
  <w:style w:type="paragraph" w:styleId="5">
    <w:name w:val="Body Text"/>
    <w:basedOn w:val="1"/>
    <w:link w:val="21"/>
    <w:unhideWhenUsed/>
    <w:qFormat/>
    <w:uiPriority w:val="99"/>
    <w:pPr>
      <w:spacing w:after="120"/>
    </w:pPr>
    <w:rPr>
      <w:rFonts w:ascii="Times New Roman" w:hAnsi="Times New Roman" w:eastAsia="宋体" w:cs="Times New Roman"/>
      <w:szCs w:val="24"/>
    </w:rPr>
  </w:style>
  <w:style w:type="paragraph" w:styleId="6">
    <w:name w:val="Plain Text"/>
    <w:basedOn w:val="1"/>
    <w:link w:val="24"/>
    <w:unhideWhenUsed/>
    <w:qFormat/>
    <w:uiPriority w:val="99"/>
    <w:rPr>
      <w:rFonts w:ascii="宋体" w:hAnsi="Courier New" w:eastAsia="宋体" w:cs="Courier New"/>
      <w:kern w:val="0"/>
      <w:sz w:val="20"/>
      <w:szCs w:val="21"/>
    </w:rPr>
  </w:style>
  <w:style w:type="paragraph" w:styleId="7">
    <w:name w:val="Date"/>
    <w:basedOn w:val="1"/>
    <w:next w:val="1"/>
    <w:link w:val="25"/>
    <w:semiHidden/>
    <w:unhideWhenUsed/>
    <w:qFormat/>
    <w:uiPriority w:val="99"/>
    <w:pPr>
      <w:ind w:left="100" w:leftChars="2500"/>
    </w:pPr>
    <w:rPr>
      <w:rFonts w:ascii="Calibri" w:hAnsi="Calibri" w:eastAsia="宋体" w:cs="Times New Roman"/>
    </w:rPr>
  </w:style>
  <w:style w:type="paragraph" w:styleId="8">
    <w:name w:val="Balloon Text"/>
    <w:basedOn w:val="1"/>
    <w:link w:val="27"/>
    <w:semiHidden/>
    <w:unhideWhenUsed/>
    <w:qFormat/>
    <w:uiPriority w:val="99"/>
    <w:rPr>
      <w:rFonts w:ascii="Calibri" w:hAnsi="Calibri" w:eastAsia="宋体" w:cs="Times New Roman"/>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ascii="Times New Roman" w:hAnsi="Times New Roman" w:eastAsia="宋体" w:cs="Times New Roman"/>
      <w:szCs w:val="24"/>
    </w:rPr>
  </w:style>
  <w:style w:type="paragraph" w:styleId="12">
    <w:name w:val="toc 2"/>
    <w:basedOn w:val="1"/>
    <w:next w:val="1"/>
    <w:unhideWhenUsed/>
    <w:qFormat/>
    <w:uiPriority w:val="39"/>
    <w:pPr>
      <w:ind w:left="420" w:leftChars="200"/>
    </w:pPr>
    <w:rPr>
      <w:rFonts w:ascii="Calibri" w:hAnsi="Calibri" w:eastAsia="宋体" w:cs="Times New Roman"/>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themeColor="followedHyperlink"/>
      <w:u w:val="single"/>
    </w:rPr>
  </w:style>
  <w:style w:type="character" w:styleId="18">
    <w:name w:val="Hyperlink"/>
    <w:unhideWhenUsed/>
    <w:qFormat/>
    <w:uiPriority w:val="99"/>
    <w:rPr>
      <w:color w:val="0000FF"/>
      <w:u w:val="single"/>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正文文本 字符"/>
    <w:basedOn w:val="15"/>
    <w:link w:val="5"/>
    <w:qFormat/>
    <w:uiPriority w:val="99"/>
    <w:rPr>
      <w:rFonts w:ascii="Times New Roman" w:hAnsi="Times New Roman" w:eastAsia="宋体" w:cs="Times New Roman"/>
      <w:szCs w:val="24"/>
    </w:rPr>
  </w:style>
  <w:style w:type="paragraph" w:customStyle="1" w:styleId="22">
    <w:name w:val="_Style 11"/>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
    <w:name w:val="正文文本 3 字符"/>
    <w:basedOn w:val="15"/>
    <w:link w:val="4"/>
    <w:semiHidden/>
    <w:qFormat/>
    <w:uiPriority w:val="99"/>
    <w:rPr>
      <w:rFonts w:ascii="Times New Roman" w:hAnsi="Times New Roman" w:eastAsia="宋体" w:cs="Times New Roman"/>
      <w:sz w:val="16"/>
      <w:szCs w:val="16"/>
    </w:rPr>
  </w:style>
  <w:style w:type="character" w:customStyle="1" w:styleId="24">
    <w:name w:val="纯文本 字符"/>
    <w:basedOn w:val="15"/>
    <w:link w:val="6"/>
    <w:qFormat/>
    <w:uiPriority w:val="99"/>
    <w:rPr>
      <w:rFonts w:ascii="宋体" w:hAnsi="Courier New" w:eastAsia="宋体" w:cs="Courier New"/>
      <w:kern w:val="0"/>
      <w:sz w:val="20"/>
      <w:szCs w:val="21"/>
    </w:rPr>
  </w:style>
  <w:style w:type="character" w:customStyle="1" w:styleId="25">
    <w:name w:val="日期 字符"/>
    <w:basedOn w:val="15"/>
    <w:link w:val="7"/>
    <w:semiHidden/>
    <w:qFormat/>
    <w:uiPriority w:val="99"/>
    <w:rPr>
      <w:rFonts w:ascii="Calibri" w:hAnsi="Calibri" w:eastAsia="宋体" w:cs="Times New Roman"/>
    </w:rPr>
  </w:style>
  <w:style w:type="table" w:customStyle="1" w:styleId="26">
    <w:name w:val="网格型1"/>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批注框文本 字符"/>
    <w:basedOn w:val="15"/>
    <w:link w:val="8"/>
    <w:semiHidden/>
    <w:qFormat/>
    <w:uiPriority w:val="99"/>
    <w:rPr>
      <w:rFonts w:ascii="Calibri" w:hAnsi="Calibri" w:eastAsia="宋体" w:cs="Times New Roman"/>
      <w:sz w:val="18"/>
      <w:szCs w:val="18"/>
    </w:rPr>
  </w:style>
  <w:style w:type="table" w:customStyle="1" w:styleId="28">
    <w:name w:val="网格型2"/>
    <w:basedOn w:val="13"/>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1"/>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Default"/>
    <w:qFormat/>
    <w:uiPriority w:val="0"/>
    <w:pPr>
      <w:widowControl w:val="0"/>
      <w:autoSpaceDE w:val="0"/>
      <w:autoSpaceDN w:val="0"/>
      <w:adjustRightInd w:val="0"/>
    </w:pPr>
    <w:rPr>
      <w:rFonts w:ascii="宋体.牞瓦.." w:eastAsia="宋体.牞瓦.." w:cs="宋体.牞瓦.."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1601</Words>
  <Characters>2045</Characters>
  <Lines>26</Lines>
  <Paragraphs>7</Paragraphs>
  <TotalTime>1</TotalTime>
  <ScaleCrop>false</ScaleCrop>
  <LinksUpToDate>false</LinksUpToDate>
  <CharactersWithSpaces>2057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2020-08-17T03:16:00Z</dcterms:created>
  <dc:creator>Administrator</dc:creator>
  <cp:lastModifiedBy>WPS_1602214612</cp:lastModifiedBy>
  <cp:lastPrinted>2026-05-27T10:00:10Z</cp:lastPrinted>
  <dcterms:modified xsi:type="dcterms:W3CDTF">2026-05-27T10:00:24Z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154B790779514AB6A7486FB8A6EC6112_12</vt:lpwstr>
  </property>
  <property fmtid="{D5CDD505-2E9C-101B-9397-08002B2CF9AE}" pid="4" name="KSOTemplateDocerSaveRecord">
    <vt:lpwstr>eyJoZGlkIjoiYzYyZDllODYwZmNjMmI1MzcyZGY0ODk5ZTE1MjMzZTIiLCJ1c2VySWQiOiIxMTI4ODcwMzU0In0=</vt:lpwstr>
  </property>
</Properties>
</file>