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D69B3">
      <w:pPr>
        <w:jc w:val="center"/>
        <w:rPr>
          <w:rFonts w:ascii="华文中宋" w:hAnsi="华文中宋" w:eastAsia="华文中宋"/>
          <w:sz w:val="32"/>
          <w:szCs w:val="32"/>
        </w:rPr>
      </w:pPr>
      <w:bookmarkStart w:id="0" w:name="_Toc28359022"/>
      <w:bookmarkStart w:id="1" w:name="_Toc44405637"/>
      <w:bookmarkStart w:id="2" w:name="OLE_LINK24"/>
      <w:bookmarkStart w:id="3" w:name="OLE_LINK25"/>
      <w:bookmarkStart w:id="4" w:name="OLE_LINK32"/>
      <w:bookmarkStart w:id="5" w:name="OLE_LINK30"/>
      <w:bookmarkStart w:id="6" w:name="OLE_LINK31"/>
      <w:r>
        <w:rPr>
          <w:rFonts w:hint="eastAsia" w:ascii="华文中宋" w:hAnsi="华文中宋" w:eastAsia="华文中宋"/>
          <w:sz w:val="24"/>
          <w:szCs w:val="32"/>
        </w:rPr>
        <w:t>云之龙咨询集团有限公司2026-2027年“光荣之家”牌匾项目（GXZC2026-C3-001764-YZLZ）成交结果公告</w:t>
      </w:r>
      <w:bookmarkEnd w:id="0"/>
      <w:bookmarkEnd w:id="1"/>
    </w:p>
    <w:bookmarkEnd w:id="2"/>
    <w:bookmarkEnd w:id="3"/>
    <w:p w14:paraId="619CBF82">
      <w:pPr>
        <w:rPr>
          <w:rFonts w:cs="Times New Roman" w:asciiTheme="minorEastAsia" w:hAnsiTheme="minorEastAsia"/>
          <w:szCs w:val="21"/>
        </w:rPr>
      </w:pPr>
    </w:p>
    <w:p w14:paraId="4DFF6774">
      <w:pPr>
        <w:numPr>
          <w:ilvl w:val="0"/>
          <w:numId w:val="2"/>
        </w:numPr>
        <w:spacing w:line="360" w:lineRule="exact"/>
        <w:rPr>
          <w:rFonts w:ascii="宋体" w:hAnsi="宋体" w:eastAsia="宋体" w:cs="Times New Roman"/>
          <w:sz w:val="22"/>
          <w:szCs w:val="22"/>
        </w:rPr>
      </w:pPr>
      <w:bookmarkStart w:id="7" w:name="OLE_LINK1"/>
      <w:r>
        <w:rPr>
          <w:rFonts w:hint="eastAsia" w:ascii="宋体" w:hAnsi="宋体" w:eastAsia="宋体" w:cs="Times New Roman"/>
          <w:sz w:val="22"/>
          <w:szCs w:val="22"/>
        </w:rPr>
        <w:t>项目编号：GXZC2026-C3-001764-YZLZ</w:t>
      </w:r>
    </w:p>
    <w:p w14:paraId="2C486120">
      <w:pPr>
        <w:numPr>
          <w:ilvl w:val="0"/>
          <w:numId w:val="2"/>
        </w:numPr>
        <w:spacing w:line="360" w:lineRule="exact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项目名称：2026-2027年“光荣之家”牌匾项目</w:t>
      </w:r>
    </w:p>
    <w:p w14:paraId="7ABC529B">
      <w:pPr>
        <w:numPr>
          <w:ilvl w:val="0"/>
          <w:numId w:val="2"/>
        </w:numPr>
        <w:spacing w:line="360" w:lineRule="exact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成交信息</w:t>
      </w:r>
    </w:p>
    <w:p w14:paraId="5D87F9BA">
      <w:pPr>
        <w:spacing w:line="360" w:lineRule="exact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供应商名称：广西宏武科技有限公司</w:t>
      </w:r>
    </w:p>
    <w:p w14:paraId="6883E1D7">
      <w:pPr>
        <w:spacing w:line="360" w:lineRule="exact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供应商地址：梧州市岑溪市滨江一路（55号旁边罗永贞屋）</w:t>
      </w:r>
    </w:p>
    <w:p w14:paraId="7153A6E4">
      <w:pPr>
        <w:spacing w:line="360" w:lineRule="exact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成交金额：壹佰肆拾捌万玖仟元整（¥1489000.00）</w:t>
      </w:r>
    </w:p>
    <w:p w14:paraId="093D9C57">
      <w:pPr>
        <w:spacing w:line="360" w:lineRule="exact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四、主要标的信息</w:t>
      </w:r>
    </w:p>
    <w:p w14:paraId="1D92749C">
      <w:pPr>
        <w:spacing w:line="360" w:lineRule="exact"/>
        <w:rPr>
          <w:rFonts w:ascii="宋体" w:hAnsi="宋体" w:eastAsia="宋体" w:cs="Times New Roman"/>
          <w:b/>
          <w:sz w:val="22"/>
          <w:szCs w:val="22"/>
        </w:rPr>
      </w:pPr>
    </w:p>
    <w:tbl>
      <w:tblPr>
        <w:tblStyle w:val="11"/>
        <w:tblW w:w="92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2471"/>
        <w:gridCol w:w="1429"/>
        <w:gridCol w:w="1462"/>
        <w:gridCol w:w="1953"/>
        <w:gridCol w:w="1385"/>
      </w:tblGrid>
      <w:tr w14:paraId="070C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047A9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24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9E0B5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标的名称</w:t>
            </w:r>
          </w:p>
        </w:tc>
        <w:tc>
          <w:tcPr>
            <w:tcW w:w="14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CE5013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服务范围</w:t>
            </w:r>
          </w:p>
        </w:tc>
        <w:tc>
          <w:tcPr>
            <w:tcW w:w="1462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E2DE51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服务要求</w:t>
            </w:r>
          </w:p>
        </w:tc>
        <w:tc>
          <w:tcPr>
            <w:tcW w:w="195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7951B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服务时间</w:t>
            </w:r>
          </w:p>
        </w:tc>
        <w:tc>
          <w:tcPr>
            <w:tcW w:w="13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9FF1D2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服务标准</w:t>
            </w:r>
          </w:p>
        </w:tc>
      </w:tr>
      <w:tr w14:paraId="511F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5559C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471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71F47A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2026-2027年“光荣之家”牌匾项目</w:t>
            </w:r>
          </w:p>
        </w:tc>
        <w:tc>
          <w:tcPr>
            <w:tcW w:w="1429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BCA5A4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同采购文件服务范围</w:t>
            </w:r>
          </w:p>
        </w:tc>
        <w:tc>
          <w:tcPr>
            <w:tcW w:w="1462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2B5CB2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同采购文件服务要求</w:t>
            </w:r>
          </w:p>
        </w:tc>
        <w:tc>
          <w:tcPr>
            <w:tcW w:w="1953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8FE385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自合同签订之日起至2027年6月30日前分批次交付，并验收通过。</w:t>
            </w:r>
          </w:p>
        </w:tc>
        <w:tc>
          <w:tcPr>
            <w:tcW w:w="13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182A68">
            <w:pPr>
              <w:widowControl/>
              <w:wordWrap w:val="0"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同采购文件服务标准</w:t>
            </w:r>
          </w:p>
        </w:tc>
      </w:tr>
    </w:tbl>
    <w:p w14:paraId="3A81B891">
      <w:pPr>
        <w:spacing w:line="276" w:lineRule="auto"/>
        <w:rPr>
          <w:rFonts w:ascii="宋体" w:hAnsi="宋体" w:eastAsia="宋体" w:cs="Times New Roman"/>
          <w:sz w:val="22"/>
          <w:szCs w:val="22"/>
        </w:rPr>
      </w:pPr>
    </w:p>
    <w:p w14:paraId="7A1D0E47">
      <w:pPr>
        <w:spacing w:line="276" w:lineRule="auto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五、评审专家名单：卢卫，冯湘棠，韦姚燕（采购人代表）</w:t>
      </w:r>
    </w:p>
    <w:p w14:paraId="47B9BCD8">
      <w:pPr>
        <w:spacing w:line="276" w:lineRule="auto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六、代理服务收费标准及金额：</w:t>
      </w:r>
    </w:p>
    <w:p w14:paraId="3B8E7878">
      <w:pPr>
        <w:spacing w:line="276" w:lineRule="auto"/>
        <w:ind w:firstLine="440" w:firstLineChars="200"/>
        <w:rPr>
          <w:rFonts w:ascii="宋体" w:hAnsi="宋体" w:eastAsia="宋体" w:cs="Times New Roman"/>
          <w:sz w:val="22"/>
          <w:szCs w:val="22"/>
        </w:rPr>
      </w:pPr>
      <w:bookmarkStart w:id="8" w:name="OLE_LINK7"/>
      <w:bookmarkStart w:id="9" w:name="OLE_LINK6"/>
      <w:r>
        <w:rPr>
          <w:rFonts w:hint="eastAsia" w:ascii="宋体" w:hAnsi="宋体" w:eastAsia="宋体" w:cs="Times New Roman"/>
          <w:sz w:val="22"/>
          <w:szCs w:val="22"/>
        </w:rPr>
        <w:t>1.代理服务收费标准：详见采购文件。</w:t>
      </w:r>
    </w:p>
    <w:p w14:paraId="65263A4D">
      <w:pPr>
        <w:spacing w:line="276" w:lineRule="auto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2.服务费金额：18912</w:t>
      </w:r>
      <w:r>
        <w:rPr>
          <w:rFonts w:hint="eastAsia" w:ascii="宋体" w:hAnsi="宋体" w:eastAsia="宋体" w:cs="Times New Roman"/>
          <w:sz w:val="22"/>
          <w:szCs w:val="22"/>
          <w:lang w:val="en-US" w:eastAsia="zh-CN"/>
        </w:rPr>
        <w:t>.00</w:t>
      </w:r>
      <w:r>
        <w:rPr>
          <w:rFonts w:hint="eastAsia" w:ascii="宋体" w:hAnsi="宋体" w:eastAsia="宋体" w:cs="Times New Roman"/>
          <w:sz w:val="22"/>
          <w:szCs w:val="22"/>
        </w:rPr>
        <w:t>元</w:t>
      </w:r>
    </w:p>
    <w:p w14:paraId="02E4672E">
      <w:pPr>
        <w:spacing w:line="276" w:lineRule="auto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3.采购代理机构的银行账户：</w:t>
      </w:r>
    </w:p>
    <w:bookmarkEnd w:id="8"/>
    <w:bookmarkEnd w:id="9"/>
    <w:p w14:paraId="001ED77F">
      <w:pPr>
        <w:spacing w:line="276" w:lineRule="auto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开户银行：中信银行南宁园湖支行，</w:t>
      </w:r>
    </w:p>
    <w:p w14:paraId="343CFB0E">
      <w:pPr>
        <w:spacing w:line="276" w:lineRule="auto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开户名称：云之龙咨询集团有限公司，</w:t>
      </w:r>
    </w:p>
    <w:p w14:paraId="5320D9B4">
      <w:pPr>
        <w:spacing w:line="276" w:lineRule="auto"/>
        <w:ind w:firstLine="440" w:firstLineChars="200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银行账号：8113001013400293071</w:t>
      </w:r>
    </w:p>
    <w:p w14:paraId="70B9AB9E">
      <w:pPr>
        <w:spacing w:line="276" w:lineRule="auto"/>
        <w:rPr>
          <w:rFonts w:ascii="宋体" w:hAnsi="宋体" w:eastAsia="宋体" w:cs="Times New Roman"/>
          <w:sz w:val="22"/>
          <w:szCs w:val="22"/>
        </w:rPr>
      </w:pPr>
      <w:r>
        <w:rPr>
          <w:rFonts w:hint="eastAsia" w:ascii="宋体" w:hAnsi="宋体" w:eastAsia="宋体" w:cs="Times New Roman"/>
          <w:sz w:val="22"/>
          <w:szCs w:val="22"/>
        </w:rPr>
        <w:t>七、公告期限</w:t>
      </w:r>
    </w:p>
    <w:p w14:paraId="1DF9BC0B">
      <w:pPr>
        <w:spacing w:line="276" w:lineRule="auto"/>
        <w:ind w:firstLine="440" w:firstLineChars="200"/>
        <w:rPr>
          <w:rFonts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自本公告发布之日起</w:t>
      </w:r>
      <w:r>
        <w:rPr>
          <w:rFonts w:ascii="宋体" w:hAnsi="宋体" w:eastAsia="宋体" w:cs="宋体"/>
          <w:kern w:val="0"/>
          <w:sz w:val="22"/>
          <w:szCs w:val="22"/>
        </w:rPr>
        <w:t>1</w:t>
      </w:r>
      <w:r>
        <w:rPr>
          <w:rFonts w:hint="eastAsia" w:ascii="宋体" w:hAnsi="宋体" w:eastAsia="宋体" w:cs="宋体"/>
          <w:kern w:val="0"/>
          <w:sz w:val="22"/>
          <w:szCs w:val="22"/>
        </w:rPr>
        <w:t>个工作日。</w:t>
      </w:r>
    </w:p>
    <w:p w14:paraId="10AFBE5A">
      <w:pPr>
        <w:spacing w:line="276" w:lineRule="auto"/>
        <w:rPr>
          <w:rFonts w:ascii="宋体" w:hAnsi="宋体" w:eastAsia="宋体" w:cs="仿宋"/>
          <w:sz w:val="22"/>
          <w:szCs w:val="22"/>
        </w:rPr>
      </w:pPr>
      <w:r>
        <w:rPr>
          <w:rFonts w:hint="eastAsia" w:ascii="宋体" w:hAnsi="宋体" w:eastAsia="宋体" w:cs="仿宋"/>
          <w:sz w:val="22"/>
          <w:szCs w:val="22"/>
        </w:rPr>
        <w:t>八、其他补充事宜</w:t>
      </w:r>
    </w:p>
    <w:p w14:paraId="13E3C88A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成交供应商评审综合得分：93.00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分</w:t>
      </w:r>
    </w:p>
    <w:p w14:paraId="72802193">
      <w:pPr>
        <w:spacing w:line="276" w:lineRule="auto"/>
        <w:rPr>
          <w:rFonts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九、凡对本次公告内容提出询问，请按以下方式联系。</w:t>
      </w:r>
    </w:p>
    <w:p w14:paraId="7748EC52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1.采购人信息</w:t>
      </w:r>
    </w:p>
    <w:p w14:paraId="36150A41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名    称：广西壮族自治区退役军人事务厅</w:t>
      </w:r>
    </w:p>
    <w:p w14:paraId="08BCA613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地    址：南宁市兴宁区民主路49号</w:t>
      </w:r>
    </w:p>
    <w:p w14:paraId="60749AA4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联系人：韦姚燕</w:t>
      </w:r>
    </w:p>
    <w:p w14:paraId="6BA48B6C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联系方式：0771-2625666</w:t>
      </w:r>
    </w:p>
    <w:p w14:paraId="622AD711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2.采购代理机构信息</w:t>
      </w:r>
    </w:p>
    <w:p w14:paraId="7C3167F8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名称：云之龙咨询集团有限公司　　</w:t>
      </w:r>
    </w:p>
    <w:p w14:paraId="78901DDF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地　　址：广西南宁市良庆区云英路15号3号楼云之龙咨询集团大厦6楼/530201　　</w:t>
      </w:r>
    </w:p>
    <w:p w14:paraId="5DCCEF60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联系电话：0771-2618118、2611889、2611898</w:t>
      </w:r>
    </w:p>
    <w:p w14:paraId="498DA7C0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3.项目联系方式</w:t>
      </w:r>
    </w:p>
    <w:p w14:paraId="50DC34F5">
      <w:pPr>
        <w:spacing w:line="276" w:lineRule="auto"/>
        <w:ind w:firstLine="440" w:firstLineChars="200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项目联系人：李鸿海、梁俏英</w:t>
      </w:r>
    </w:p>
    <w:p w14:paraId="3CD7D242">
      <w:pPr>
        <w:spacing w:line="276" w:lineRule="auto"/>
        <w:ind w:firstLine="440" w:firstLineChars="200"/>
        <w:rPr>
          <w:rFonts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电　　话：0771-2618118、2611889、2611898</w:t>
      </w:r>
    </w:p>
    <w:p w14:paraId="33064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240" w:lineRule="auto"/>
        <w:textAlignment w:val="auto"/>
        <w:rPr>
          <w:rFonts w:hint="eastAsia"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十、附件：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1.</w:t>
      </w:r>
      <w:r>
        <w:rPr>
          <w:rFonts w:hint="eastAsia" w:ascii="宋体" w:hAnsi="宋体" w:eastAsia="宋体" w:cs="宋体"/>
          <w:kern w:val="0"/>
          <w:sz w:val="22"/>
          <w:szCs w:val="22"/>
        </w:rPr>
        <w:t>竞争性磋商文件</w:t>
      </w:r>
    </w:p>
    <w:p w14:paraId="0C1F07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240" w:lineRule="auto"/>
        <w:ind w:firstLine="1100" w:firstLineChars="50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lang w:val="en-US" w:eastAsia="zh-CN" w:bidi="ar-SA"/>
        </w:rPr>
        <w:t>2.成交供应商《中小企业声明函》</w:t>
      </w:r>
    </w:p>
    <w:p w14:paraId="2C231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240" w:lineRule="auto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2"/>
          <w:szCs w:val="22"/>
          <w:lang w:val="en-US" w:eastAsia="zh-CN" w:bidi="ar-SA"/>
        </w:rPr>
        <w:t xml:space="preserve">          3.成交供应商《关于符合本国产品标准的声明函》</w:t>
      </w:r>
    </w:p>
    <w:p w14:paraId="637C8F8E">
      <w:pPr>
        <w:spacing w:line="276" w:lineRule="auto"/>
        <w:ind w:firstLine="440" w:firstLineChars="200"/>
        <w:rPr>
          <w:rFonts w:ascii="宋体" w:hAnsi="宋体" w:eastAsia="宋体" w:cs="宋体"/>
          <w:kern w:val="0"/>
          <w:sz w:val="22"/>
          <w:szCs w:val="22"/>
        </w:rPr>
      </w:pPr>
    </w:p>
    <w:p w14:paraId="7E8B8209">
      <w:pPr>
        <w:spacing w:line="276" w:lineRule="auto"/>
        <w:ind w:firstLine="440" w:firstLineChars="200"/>
        <w:jc w:val="right"/>
        <w:rPr>
          <w:rFonts w:ascii="宋体" w:hAnsi="宋体" w:eastAsia="宋体" w:cs="宋体"/>
          <w:kern w:val="0"/>
          <w:sz w:val="22"/>
          <w:szCs w:val="22"/>
        </w:rPr>
      </w:pPr>
    </w:p>
    <w:p w14:paraId="3C9C34DF">
      <w:pPr>
        <w:spacing w:line="276" w:lineRule="auto"/>
        <w:ind w:firstLine="440" w:firstLineChars="200"/>
        <w:jc w:val="right"/>
        <w:rPr>
          <w:rFonts w:ascii="宋体" w:hAnsi="宋体" w:eastAsia="宋体" w:cs="宋体"/>
          <w:kern w:val="0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云之龙咨询集团有限公司</w:t>
      </w:r>
    </w:p>
    <w:p w14:paraId="4FA51345">
      <w:pPr>
        <w:spacing w:line="276" w:lineRule="auto"/>
        <w:ind w:firstLine="440" w:firstLineChars="200"/>
        <w:jc w:val="right"/>
        <w:rPr>
          <w:rFonts w:ascii="宋体" w:hAnsi="宋体" w:eastAsia="宋体" w:cs="宋体"/>
          <w:kern w:val="0"/>
          <w:sz w:val="22"/>
          <w:szCs w:val="22"/>
        </w:rPr>
      </w:pPr>
      <w:bookmarkStart w:id="10" w:name="_GoBack"/>
      <w:bookmarkEnd w:id="10"/>
      <w:r>
        <w:rPr>
          <w:rFonts w:hint="eastAsia" w:ascii="宋体" w:hAnsi="宋体" w:eastAsia="宋体" w:cs="宋体"/>
          <w:kern w:val="0"/>
          <w:sz w:val="22"/>
          <w:szCs w:val="22"/>
        </w:rPr>
        <w:t>202</w:t>
      </w:r>
      <w:r>
        <w:rPr>
          <w:rFonts w:ascii="宋体" w:hAnsi="宋体" w:eastAsia="宋体" w:cs="宋体"/>
          <w:kern w:val="0"/>
          <w:sz w:val="22"/>
          <w:szCs w:val="22"/>
        </w:rPr>
        <w:t>6</w:t>
      </w:r>
      <w:r>
        <w:rPr>
          <w:rFonts w:hint="eastAsia" w:ascii="宋体" w:hAnsi="宋体" w:eastAsia="宋体" w:cs="宋体"/>
          <w:kern w:val="0"/>
          <w:sz w:val="22"/>
          <w:szCs w:val="22"/>
        </w:rPr>
        <w:t>年</w:t>
      </w:r>
      <w:r>
        <w:rPr>
          <w:rFonts w:ascii="宋体" w:hAnsi="宋体" w:eastAsia="宋体" w:cs="宋体"/>
          <w:kern w:val="0"/>
          <w:sz w:val="22"/>
          <w:szCs w:val="22"/>
        </w:rPr>
        <w:t>6</w:t>
      </w:r>
      <w:r>
        <w:rPr>
          <w:rFonts w:hint="eastAsia" w:ascii="宋体" w:hAnsi="宋体" w:eastAsia="宋体" w:cs="宋体"/>
          <w:kern w:val="0"/>
          <w:sz w:val="22"/>
          <w:szCs w:val="22"/>
        </w:rPr>
        <w:t>月</w:t>
      </w:r>
      <w: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2"/>
          <w:szCs w:val="22"/>
        </w:rPr>
        <w:t xml:space="preserve">日   </w:t>
      </w:r>
    </w:p>
    <w:bookmarkEnd w:id="4"/>
    <w:bookmarkEnd w:id="5"/>
    <w:bookmarkEnd w:id="6"/>
    <w:bookmarkEnd w:id="7"/>
    <w:p w14:paraId="0AE12A1E"/>
    <w:sectPr>
      <w:pgSz w:w="11906" w:h="16838"/>
      <w:pgMar w:top="1440" w:right="1418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A85C1D"/>
    <w:multiLevelType w:val="singleLevel"/>
    <w:tmpl w:val="D1A85C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14220BC"/>
    <w:multiLevelType w:val="multilevel"/>
    <w:tmpl w:val="514220BC"/>
    <w:lvl w:ilvl="0" w:tentative="0">
      <w:start w:val="1"/>
      <w:numFmt w:val="decimal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142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 w:ascii="宋体" w:hAnsi="宋体" w:eastAsia="宋体"/>
      </w:rPr>
    </w:lvl>
    <w:lvl w:ilvl="3" w:tentative="0">
      <w:start w:val="1"/>
      <w:numFmt w:val="decimal"/>
      <w:pStyle w:val="4"/>
      <w:lvlText w:val="%1.%2.%3.%4"/>
      <w:lvlJc w:val="left"/>
      <w:pPr>
        <w:ind w:left="0" w:firstLine="0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72A27"/>
    <w:rsid w:val="0000409B"/>
    <w:rsid w:val="00007246"/>
    <w:rsid w:val="00014F13"/>
    <w:rsid w:val="00024C2C"/>
    <w:rsid w:val="00030199"/>
    <w:rsid w:val="00030A21"/>
    <w:rsid w:val="00032493"/>
    <w:rsid w:val="00032CD4"/>
    <w:rsid w:val="00041611"/>
    <w:rsid w:val="0005093F"/>
    <w:rsid w:val="00052C9F"/>
    <w:rsid w:val="000554A4"/>
    <w:rsid w:val="00062FC4"/>
    <w:rsid w:val="00073890"/>
    <w:rsid w:val="00076A1A"/>
    <w:rsid w:val="000873F3"/>
    <w:rsid w:val="000A667A"/>
    <w:rsid w:val="000B4140"/>
    <w:rsid w:val="000C1E32"/>
    <w:rsid w:val="000E136B"/>
    <w:rsid w:val="00114A15"/>
    <w:rsid w:val="00121C7A"/>
    <w:rsid w:val="001453F8"/>
    <w:rsid w:val="001461DC"/>
    <w:rsid w:val="00147604"/>
    <w:rsid w:val="00151002"/>
    <w:rsid w:val="00170479"/>
    <w:rsid w:val="00172A27"/>
    <w:rsid w:val="00174841"/>
    <w:rsid w:val="00176EA3"/>
    <w:rsid w:val="00186F9C"/>
    <w:rsid w:val="00193D69"/>
    <w:rsid w:val="00195C1C"/>
    <w:rsid w:val="001B0BB0"/>
    <w:rsid w:val="00200627"/>
    <w:rsid w:val="002136F4"/>
    <w:rsid w:val="0022345C"/>
    <w:rsid w:val="002321DD"/>
    <w:rsid w:val="00241B93"/>
    <w:rsid w:val="00246EF7"/>
    <w:rsid w:val="00256C80"/>
    <w:rsid w:val="0026294E"/>
    <w:rsid w:val="00265C5B"/>
    <w:rsid w:val="00282233"/>
    <w:rsid w:val="00294853"/>
    <w:rsid w:val="00295117"/>
    <w:rsid w:val="002D1BAB"/>
    <w:rsid w:val="002D243C"/>
    <w:rsid w:val="002D3B21"/>
    <w:rsid w:val="002E2D55"/>
    <w:rsid w:val="002E3245"/>
    <w:rsid w:val="002F13F7"/>
    <w:rsid w:val="003047BB"/>
    <w:rsid w:val="00311A21"/>
    <w:rsid w:val="00323D9F"/>
    <w:rsid w:val="0033053B"/>
    <w:rsid w:val="00332335"/>
    <w:rsid w:val="00345A60"/>
    <w:rsid w:val="00357880"/>
    <w:rsid w:val="0036109F"/>
    <w:rsid w:val="0037209F"/>
    <w:rsid w:val="003721BC"/>
    <w:rsid w:val="00377653"/>
    <w:rsid w:val="00393957"/>
    <w:rsid w:val="00395A27"/>
    <w:rsid w:val="003A563D"/>
    <w:rsid w:val="003B17BE"/>
    <w:rsid w:val="003B2E7D"/>
    <w:rsid w:val="003C1DD9"/>
    <w:rsid w:val="003C3DA4"/>
    <w:rsid w:val="003D12CB"/>
    <w:rsid w:val="003E5AA1"/>
    <w:rsid w:val="0040116E"/>
    <w:rsid w:val="0040121F"/>
    <w:rsid w:val="00403521"/>
    <w:rsid w:val="00412CEF"/>
    <w:rsid w:val="00412FE3"/>
    <w:rsid w:val="00417319"/>
    <w:rsid w:val="00420F02"/>
    <w:rsid w:val="004247C9"/>
    <w:rsid w:val="00431165"/>
    <w:rsid w:val="004412BA"/>
    <w:rsid w:val="004426E8"/>
    <w:rsid w:val="00443B40"/>
    <w:rsid w:val="00453F40"/>
    <w:rsid w:val="00461C1C"/>
    <w:rsid w:val="00463D44"/>
    <w:rsid w:val="004660DD"/>
    <w:rsid w:val="00466E47"/>
    <w:rsid w:val="0047106F"/>
    <w:rsid w:val="00477E3D"/>
    <w:rsid w:val="00485E8A"/>
    <w:rsid w:val="004869E5"/>
    <w:rsid w:val="00493073"/>
    <w:rsid w:val="00495909"/>
    <w:rsid w:val="004A742F"/>
    <w:rsid w:val="004B0047"/>
    <w:rsid w:val="004B3A50"/>
    <w:rsid w:val="004B454F"/>
    <w:rsid w:val="004B7D71"/>
    <w:rsid w:val="004C0104"/>
    <w:rsid w:val="004C7146"/>
    <w:rsid w:val="004E022E"/>
    <w:rsid w:val="004E471A"/>
    <w:rsid w:val="004E62CC"/>
    <w:rsid w:val="004F0899"/>
    <w:rsid w:val="004F1A19"/>
    <w:rsid w:val="00501549"/>
    <w:rsid w:val="0050553E"/>
    <w:rsid w:val="00521B86"/>
    <w:rsid w:val="0053166B"/>
    <w:rsid w:val="00533AC3"/>
    <w:rsid w:val="00534659"/>
    <w:rsid w:val="00540441"/>
    <w:rsid w:val="005418E2"/>
    <w:rsid w:val="00544083"/>
    <w:rsid w:val="00545D78"/>
    <w:rsid w:val="00553FF7"/>
    <w:rsid w:val="00555740"/>
    <w:rsid w:val="0056193A"/>
    <w:rsid w:val="00567F94"/>
    <w:rsid w:val="00576A75"/>
    <w:rsid w:val="0058568B"/>
    <w:rsid w:val="005942B1"/>
    <w:rsid w:val="00594D56"/>
    <w:rsid w:val="00595054"/>
    <w:rsid w:val="005A1544"/>
    <w:rsid w:val="005A5F4B"/>
    <w:rsid w:val="005B1527"/>
    <w:rsid w:val="005D500E"/>
    <w:rsid w:val="005D789F"/>
    <w:rsid w:val="006005A4"/>
    <w:rsid w:val="00601FB5"/>
    <w:rsid w:val="0060208D"/>
    <w:rsid w:val="00602FAC"/>
    <w:rsid w:val="00612FAE"/>
    <w:rsid w:val="006248E5"/>
    <w:rsid w:val="00624D85"/>
    <w:rsid w:val="00637627"/>
    <w:rsid w:val="00641DC0"/>
    <w:rsid w:val="00670E5F"/>
    <w:rsid w:val="0068749F"/>
    <w:rsid w:val="006A55CB"/>
    <w:rsid w:val="006A7199"/>
    <w:rsid w:val="006B3116"/>
    <w:rsid w:val="006B479F"/>
    <w:rsid w:val="006B7708"/>
    <w:rsid w:val="006C0845"/>
    <w:rsid w:val="006C48F6"/>
    <w:rsid w:val="006C66B5"/>
    <w:rsid w:val="006C77BD"/>
    <w:rsid w:val="006C7B90"/>
    <w:rsid w:val="006D3FA8"/>
    <w:rsid w:val="006D6793"/>
    <w:rsid w:val="006F28B2"/>
    <w:rsid w:val="006F5524"/>
    <w:rsid w:val="007050A4"/>
    <w:rsid w:val="00714D73"/>
    <w:rsid w:val="0072546A"/>
    <w:rsid w:val="007343A4"/>
    <w:rsid w:val="007501FB"/>
    <w:rsid w:val="00750713"/>
    <w:rsid w:val="00752176"/>
    <w:rsid w:val="00757F83"/>
    <w:rsid w:val="00762F04"/>
    <w:rsid w:val="007643A2"/>
    <w:rsid w:val="00765C41"/>
    <w:rsid w:val="00767053"/>
    <w:rsid w:val="007715EE"/>
    <w:rsid w:val="00775EB2"/>
    <w:rsid w:val="00784474"/>
    <w:rsid w:val="007B3A03"/>
    <w:rsid w:val="007D313B"/>
    <w:rsid w:val="007D515F"/>
    <w:rsid w:val="007E1103"/>
    <w:rsid w:val="007F5F66"/>
    <w:rsid w:val="00801A20"/>
    <w:rsid w:val="00810726"/>
    <w:rsid w:val="00826E9F"/>
    <w:rsid w:val="0083001B"/>
    <w:rsid w:val="00832394"/>
    <w:rsid w:val="008377FB"/>
    <w:rsid w:val="0085116A"/>
    <w:rsid w:val="00851318"/>
    <w:rsid w:val="008533AD"/>
    <w:rsid w:val="0085538B"/>
    <w:rsid w:val="00864CDE"/>
    <w:rsid w:val="008703AD"/>
    <w:rsid w:val="00886611"/>
    <w:rsid w:val="008A45DD"/>
    <w:rsid w:val="008B1C57"/>
    <w:rsid w:val="008B25F9"/>
    <w:rsid w:val="008B3532"/>
    <w:rsid w:val="008B7267"/>
    <w:rsid w:val="008D0A2D"/>
    <w:rsid w:val="008D1050"/>
    <w:rsid w:val="008D7712"/>
    <w:rsid w:val="008E30D5"/>
    <w:rsid w:val="008E5492"/>
    <w:rsid w:val="008F04DD"/>
    <w:rsid w:val="009128E4"/>
    <w:rsid w:val="00926D55"/>
    <w:rsid w:val="00930001"/>
    <w:rsid w:val="00937A43"/>
    <w:rsid w:val="0094553C"/>
    <w:rsid w:val="00955DA9"/>
    <w:rsid w:val="009563BF"/>
    <w:rsid w:val="009608A1"/>
    <w:rsid w:val="00974BF3"/>
    <w:rsid w:val="00980382"/>
    <w:rsid w:val="00995949"/>
    <w:rsid w:val="00996ABF"/>
    <w:rsid w:val="009C6DF9"/>
    <w:rsid w:val="009D1D4E"/>
    <w:rsid w:val="009D7E8E"/>
    <w:rsid w:val="009E2A37"/>
    <w:rsid w:val="009E57AB"/>
    <w:rsid w:val="009F0094"/>
    <w:rsid w:val="00A019CC"/>
    <w:rsid w:val="00A054B4"/>
    <w:rsid w:val="00A176AA"/>
    <w:rsid w:val="00A17B31"/>
    <w:rsid w:val="00A44789"/>
    <w:rsid w:val="00A63A02"/>
    <w:rsid w:val="00A76A8A"/>
    <w:rsid w:val="00A80762"/>
    <w:rsid w:val="00AB049D"/>
    <w:rsid w:val="00AC114E"/>
    <w:rsid w:val="00AC414E"/>
    <w:rsid w:val="00AD51D6"/>
    <w:rsid w:val="00AE2674"/>
    <w:rsid w:val="00AF233F"/>
    <w:rsid w:val="00AF3D6B"/>
    <w:rsid w:val="00AF634A"/>
    <w:rsid w:val="00AF723D"/>
    <w:rsid w:val="00B20DFE"/>
    <w:rsid w:val="00B3107A"/>
    <w:rsid w:val="00B43F16"/>
    <w:rsid w:val="00B448E3"/>
    <w:rsid w:val="00B47243"/>
    <w:rsid w:val="00B473B2"/>
    <w:rsid w:val="00B5525B"/>
    <w:rsid w:val="00B722D3"/>
    <w:rsid w:val="00B84B1C"/>
    <w:rsid w:val="00B86A95"/>
    <w:rsid w:val="00B87699"/>
    <w:rsid w:val="00BA68ED"/>
    <w:rsid w:val="00BB3194"/>
    <w:rsid w:val="00BC1871"/>
    <w:rsid w:val="00BD065D"/>
    <w:rsid w:val="00BD45DF"/>
    <w:rsid w:val="00BD4F9D"/>
    <w:rsid w:val="00BD5C72"/>
    <w:rsid w:val="00BE0BCA"/>
    <w:rsid w:val="00BF04A6"/>
    <w:rsid w:val="00BF0D5E"/>
    <w:rsid w:val="00BF49C5"/>
    <w:rsid w:val="00BF4F90"/>
    <w:rsid w:val="00BF7397"/>
    <w:rsid w:val="00BF79A5"/>
    <w:rsid w:val="00C07993"/>
    <w:rsid w:val="00C117E8"/>
    <w:rsid w:val="00C127EC"/>
    <w:rsid w:val="00C21465"/>
    <w:rsid w:val="00C36507"/>
    <w:rsid w:val="00C42E77"/>
    <w:rsid w:val="00C45761"/>
    <w:rsid w:val="00C457BB"/>
    <w:rsid w:val="00C50951"/>
    <w:rsid w:val="00C53A8A"/>
    <w:rsid w:val="00C60522"/>
    <w:rsid w:val="00C67502"/>
    <w:rsid w:val="00CA18B0"/>
    <w:rsid w:val="00CB24C9"/>
    <w:rsid w:val="00CC4341"/>
    <w:rsid w:val="00CC458E"/>
    <w:rsid w:val="00CC5625"/>
    <w:rsid w:val="00CE20C7"/>
    <w:rsid w:val="00CF4059"/>
    <w:rsid w:val="00D041A4"/>
    <w:rsid w:val="00D051EB"/>
    <w:rsid w:val="00D05AA1"/>
    <w:rsid w:val="00D3315D"/>
    <w:rsid w:val="00D5597E"/>
    <w:rsid w:val="00D62BA6"/>
    <w:rsid w:val="00D814B4"/>
    <w:rsid w:val="00D9481B"/>
    <w:rsid w:val="00D95623"/>
    <w:rsid w:val="00DA089D"/>
    <w:rsid w:val="00DA0C51"/>
    <w:rsid w:val="00DA3D32"/>
    <w:rsid w:val="00DB3B41"/>
    <w:rsid w:val="00DC06D4"/>
    <w:rsid w:val="00DC7A1A"/>
    <w:rsid w:val="00DE22F0"/>
    <w:rsid w:val="00DE5AF0"/>
    <w:rsid w:val="00E04C0E"/>
    <w:rsid w:val="00E1065A"/>
    <w:rsid w:val="00E26750"/>
    <w:rsid w:val="00E43875"/>
    <w:rsid w:val="00E44F66"/>
    <w:rsid w:val="00E60480"/>
    <w:rsid w:val="00E626A1"/>
    <w:rsid w:val="00E652C6"/>
    <w:rsid w:val="00E70A48"/>
    <w:rsid w:val="00E760DB"/>
    <w:rsid w:val="00E772D6"/>
    <w:rsid w:val="00E82C4C"/>
    <w:rsid w:val="00E8376B"/>
    <w:rsid w:val="00E87BCC"/>
    <w:rsid w:val="00E9457D"/>
    <w:rsid w:val="00EB04EB"/>
    <w:rsid w:val="00EC77CB"/>
    <w:rsid w:val="00ED7304"/>
    <w:rsid w:val="00EE586C"/>
    <w:rsid w:val="00EE5B50"/>
    <w:rsid w:val="00F1437D"/>
    <w:rsid w:val="00F22110"/>
    <w:rsid w:val="00F3174C"/>
    <w:rsid w:val="00F35FB4"/>
    <w:rsid w:val="00F45D24"/>
    <w:rsid w:val="00F466CB"/>
    <w:rsid w:val="00F5285E"/>
    <w:rsid w:val="00F568B8"/>
    <w:rsid w:val="00F639CA"/>
    <w:rsid w:val="00F70F00"/>
    <w:rsid w:val="00F7653D"/>
    <w:rsid w:val="00F776E0"/>
    <w:rsid w:val="00F8490E"/>
    <w:rsid w:val="00F95042"/>
    <w:rsid w:val="00FA5CBC"/>
    <w:rsid w:val="00FB3AF7"/>
    <w:rsid w:val="00FC080E"/>
    <w:rsid w:val="00FD59F4"/>
    <w:rsid w:val="00FD6B01"/>
    <w:rsid w:val="00FD72DA"/>
    <w:rsid w:val="013E61E2"/>
    <w:rsid w:val="015C0A67"/>
    <w:rsid w:val="01D17056"/>
    <w:rsid w:val="01D84888"/>
    <w:rsid w:val="032B6C3A"/>
    <w:rsid w:val="033B4CE2"/>
    <w:rsid w:val="037B00CE"/>
    <w:rsid w:val="03F169CA"/>
    <w:rsid w:val="0482288A"/>
    <w:rsid w:val="04912ACD"/>
    <w:rsid w:val="050F15EC"/>
    <w:rsid w:val="055528F0"/>
    <w:rsid w:val="057C6008"/>
    <w:rsid w:val="06BF3139"/>
    <w:rsid w:val="07264567"/>
    <w:rsid w:val="073C7668"/>
    <w:rsid w:val="080A3C42"/>
    <w:rsid w:val="08D63631"/>
    <w:rsid w:val="0A0D0E47"/>
    <w:rsid w:val="0A3B59B5"/>
    <w:rsid w:val="0A526B26"/>
    <w:rsid w:val="0AC27E84"/>
    <w:rsid w:val="0C665099"/>
    <w:rsid w:val="0D1644B7"/>
    <w:rsid w:val="0DC11672"/>
    <w:rsid w:val="0E306022"/>
    <w:rsid w:val="0E9E2C56"/>
    <w:rsid w:val="0F1B54BA"/>
    <w:rsid w:val="0F1B6BFB"/>
    <w:rsid w:val="0F7C2CF7"/>
    <w:rsid w:val="0F9B0CA3"/>
    <w:rsid w:val="10207B26"/>
    <w:rsid w:val="106425AB"/>
    <w:rsid w:val="11054023"/>
    <w:rsid w:val="112B2658"/>
    <w:rsid w:val="113D64B6"/>
    <w:rsid w:val="11AB4BF4"/>
    <w:rsid w:val="11B60016"/>
    <w:rsid w:val="123478B9"/>
    <w:rsid w:val="125F245C"/>
    <w:rsid w:val="12751495"/>
    <w:rsid w:val="12BE67A3"/>
    <w:rsid w:val="13404ED0"/>
    <w:rsid w:val="13BC2C0C"/>
    <w:rsid w:val="14382F65"/>
    <w:rsid w:val="15A765F4"/>
    <w:rsid w:val="15AE4CA6"/>
    <w:rsid w:val="165403D5"/>
    <w:rsid w:val="176A78D9"/>
    <w:rsid w:val="17D46287"/>
    <w:rsid w:val="18E00334"/>
    <w:rsid w:val="19802899"/>
    <w:rsid w:val="19CF45FB"/>
    <w:rsid w:val="1A48704D"/>
    <w:rsid w:val="1A646826"/>
    <w:rsid w:val="1BCD6428"/>
    <w:rsid w:val="1BFE6842"/>
    <w:rsid w:val="1C071B9A"/>
    <w:rsid w:val="1D8E3722"/>
    <w:rsid w:val="1DBA13AB"/>
    <w:rsid w:val="20967991"/>
    <w:rsid w:val="21C32795"/>
    <w:rsid w:val="22AA5B91"/>
    <w:rsid w:val="22CC58EC"/>
    <w:rsid w:val="2389558B"/>
    <w:rsid w:val="23A07992"/>
    <w:rsid w:val="23F427B1"/>
    <w:rsid w:val="23F5677C"/>
    <w:rsid w:val="245E02DF"/>
    <w:rsid w:val="25BC39F6"/>
    <w:rsid w:val="25C56D30"/>
    <w:rsid w:val="2609642C"/>
    <w:rsid w:val="27606603"/>
    <w:rsid w:val="27F15C4E"/>
    <w:rsid w:val="287A2998"/>
    <w:rsid w:val="2C022E1A"/>
    <w:rsid w:val="2DEF29FB"/>
    <w:rsid w:val="2E8B665B"/>
    <w:rsid w:val="2EED4AA2"/>
    <w:rsid w:val="2EF67C47"/>
    <w:rsid w:val="2F4920C0"/>
    <w:rsid w:val="31081922"/>
    <w:rsid w:val="31501496"/>
    <w:rsid w:val="329A46C5"/>
    <w:rsid w:val="35260FA6"/>
    <w:rsid w:val="35337105"/>
    <w:rsid w:val="355E23AC"/>
    <w:rsid w:val="35CA5D57"/>
    <w:rsid w:val="3660217B"/>
    <w:rsid w:val="37EB7526"/>
    <w:rsid w:val="38542484"/>
    <w:rsid w:val="388529F3"/>
    <w:rsid w:val="38D351C0"/>
    <w:rsid w:val="38EF77E6"/>
    <w:rsid w:val="3A25583C"/>
    <w:rsid w:val="3AB31C5D"/>
    <w:rsid w:val="3AEA00EA"/>
    <w:rsid w:val="3B551C29"/>
    <w:rsid w:val="3BC929F0"/>
    <w:rsid w:val="3C5C0DD3"/>
    <w:rsid w:val="3C94637E"/>
    <w:rsid w:val="3CDB25BF"/>
    <w:rsid w:val="3F650802"/>
    <w:rsid w:val="3F8B2DDB"/>
    <w:rsid w:val="40384C9A"/>
    <w:rsid w:val="407A652F"/>
    <w:rsid w:val="409018AF"/>
    <w:rsid w:val="40AC3C03"/>
    <w:rsid w:val="40B03CFF"/>
    <w:rsid w:val="41504494"/>
    <w:rsid w:val="42530DE6"/>
    <w:rsid w:val="42573FA6"/>
    <w:rsid w:val="42D812EB"/>
    <w:rsid w:val="448B2AB9"/>
    <w:rsid w:val="44CE0BF8"/>
    <w:rsid w:val="45633A36"/>
    <w:rsid w:val="45A67876"/>
    <w:rsid w:val="45FB45F6"/>
    <w:rsid w:val="467224C3"/>
    <w:rsid w:val="46D51B9B"/>
    <w:rsid w:val="46D52CF0"/>
    <w:rsid w:val="49543DC1"/>
    <w:rsid w:val="496F0BFB"/>
    <w:rsid w:val="4A2B43F6"/>
    <w:rsid w:val="4AC63884"/>
    <w:rsid w:val="4B11724C"/>
    <w:rsid w:val="4D492C42"/>
    <w:rsid w:val="4DED4962"/>
    <w:rsid w:val="4E0062C6"/>
    <w:rsid w:val="4E8B1908"/>
    <w:rsid w:val="4F5B1BA1"/>
    <w:rsid w:val="50C21FC8"/>
    <w:rsid w:val="50E24360"/>
    <w:rsid w:val="513E0EB3"/>
    <w:rsid w:val="51C27D36"/>
    <w:rsid w:val="51F77770"/>
    <w:rsid w:val="53507E24"/>
    <w:rsid w:val="535A6478"/>
    <w:rsid w:val="53FF492A"/>
    <w:rsid w:val="54A00376"/>
    <w:rsid w:val="56D0725B"/>
    <w:rsid w:val="573C2BFB"/>
    <w:rsid w:val="57A31178"/>
    <w:rsid w:val="58010FBA"/>
    <w:rsid w:val="584B2834"/>
    <w:rsid w:val="585D3D56"/>
    <w:rsid w:val="59B43D25"/>
    <w:rsid w:val="5A010FCF"/>
    <w:rsid w:val="5B0373F5"/>
    <w:rsid w:val="5C190436"/>
    <w:rsid w:val="5D760172"/>
    <w:rsid w:val="5DFE3EA4"/>
    <w:rsid w:val="5E671A49"/>
    <w:rsid w:val="5E6C52B2"/>
    <w:rsid w:val="5F8613F6"/>
    <w:rsid w:val="5FFB68ED"/>
    <w:rsid w:val="6013374F"/>
    <w:rsid w:val="61960A21"/>
    <w:rsid w:val="62053A53"/>
    <w:rsid w:val="63CA5825"/>
    <w:rsid w:val="644D317A"/>
    <w:rsid w:val="645D22AF"/>
    <w:rsid w:val="646C600B"/>
    <w:rsid w:val="64B61A2A"/>
    <w:rsid w:val="654924A8"/>
    <w:rsid w:val="66A15857"/>
    <w:rsid w:val="677968CD"/>
    <w:rsid w:val="684215D0"/>
    <w:rsid w:val="690600B1"/>
    <w:rsid w:val="692A36CB"/>
    <w:rsid w:val="6AD30E33"/>
    <w:rsid w:val="6AFB6BAE"/>
    <w:rsid w:val="6B140CFE"/>
    <w:rsid w:val="6B834139"/>
    <w:rsid w:val="6B9A5EED"/>
    <w:rsid w:val="6C4F5FC2"/>
    <w:rsid w:val="6D010BA5"/>
    <w:rsid w:val="6D8C327A"/>
    <w:rsid w:val="6E2C05BA"/>
    <w:rsid w:val="6F0025C6"/>
    <w:rsid w:val="6F73078C"/>
    <w:rsid w:val="6FED3D79"/>
    <w:rsid w:val="6FFE51C0"/>
    <w:rsid w:val="700F1F41"/>
    <w:rsid w:val="70495453"/>
    <w:rsid w:val="7084521C"/>
    <w:rsid w:val="71213CDA"/>
    <w:rsid w:val="72F22421"/>
    <w:rsid w:val="73045661"/>
    <w:rsid w:val="73F7090D"/>
    <w:rsid w:val="74E67714"/>
    <w:rsid w:val="7577036C"/>
    <w:rsid w:val="75852311"/>
    <w:rsid w:val="75A1363B"/>
    <w:rsid w:val="75A8706C"/>
    <w:rsid w:val="774E77F3"/>
    <w:rsid w:val="78FE2B52"/>
    <w:rsid w:val="79490272"/>
    <w:rsid w:val="79D32B34"/>
    <w:rsid w:val="7ABD1848"/>
    <w:rsid w:val="7B3A4316"/>
    <w:rsid w:val="7B98103C"/>
    <w:rsid w:val="7DA4016C"/>
    <w:rsid w:val="7DE07FB2"/>
    <w:rsid w:val="7E3E236F"/>
    <w:rsid w:val="7F361298"/>
    <w:rsid w:val="7F5D28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next w:val="5"/>
    <w:qFormat/>
    <w:uiPriority w:val="0"/>
    <w:pPr>
      <w:spacing w:after="120" w:line="480" w:lineRule="auto"/>
    </w:pPr>
    <w:rPr>
      <w:rFonts w:ascii="Times New Roman" w:hAnsi="Times New Roman" w:eastAsia="宋体" w:cs="Times New Roman"/>
      <w:kern w:val="0"/>
      <w:sz w:val="20"/>
    </w:rPr>
  </w:style>
  <w:style w:type="paragraph" w:styleId="7">
    <w:name w:val="Plain Text"/>
    <w:basedOn w:val="1"/>
    <w:next w:val="4"/>
    <w:qFormat/>
    <w:uiPriority w:val="0"/>
    <w:rPr>
      <w:rFonts w:ascii="宋体" w:hAnsi="Courier New"/>
      <w:kern w:val="0"/>
      <w:sz w:val="20"/>
      <w:szCs w:val="21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rPr>
      <w:rFonts w:ascii="Calibri" w:hAnsi="Calibri" w:cs="Times New Roman"/>
      <w:kern w:val="0"/>
      <w:sz w:val="24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HTML Sample"/>
    <w:basedOn w:val="12"/>
    <w:semiHidden/>
    <w:unhideWhenUsed/>
    <w:qFormat/>
    <w:uiPriority w:val="99"/>
    <w:rPr>
      <w:rFonts w:ascii="宋体" w:hAnsi="宋体" w:eastAsia="宋体" w:cs="宋体"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8"/>
    <w:qFormat/>
    <w:uiPriority w:val="99"/>
    <w:rPr>
      <w:sz w:val="18"/>
      <w:szCs w:val="18"/>
    </w:rPr>
  </w:style>
  <w:style w:type="table" w:customStyle="1" w:styleId="19">
    <w:name w:val="网格型11"/>
    <w:basedOn w:val="11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ITSK.com</Company>
  <Pages>2</Pages>
  <Words>589</Words>
  <Characters>778</Characters>
  <Lines>27</Lines>
  <Paragraphs>32</Paragraphs>
  <TotalTime>0</TotalTime>
  <ScaleCrop>false</ScaleCrop>
  <LinksUpToDate>false</LinksUpToDate>
  <CharactersWithSpaces>797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2022-05-07T08:14:00Z</dcterms:created>
  <dc:creator>NTKO</dc:creator>
  <cp:lastModifiedBy>WPS_1602214612</cp:lastModifiedBy>
  <dcterms:modified xsi:type="dcterms:W3CDTF">2026-06-25T02:33:21Z</dcterms:modified>
  <cp:revision>315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eyJoZGlkIjoiYzYyZDllODYwZmNjMmI1MzcyZGY0ODk5ZTE1MjMzZTIiLCJ1c2VySWQiOiIxMTI4ODcwMzU0In0=</vt:lpwstr>
  </property>
  <property fmtid="{D5CDD505-2E9C-101B-9397-08002B2CF9AE}" pid="3" name="KSOProductBuildVer">
    <vt:lpwstr>2052-12.1.0.26895</vt:lpwstr>
  </property>
  <property fmtid="{D5CDD505-2E9C-101B-9397-08002B2CF9AE}" pid="4" name="ICV">
    <vt:lpwstr>063406CA46B1441AAE7287BA1271A3FF_12</vt:lpwstr>
  </property>
</Properties>
</file>