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D55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color w:val="auto"/>
          <w:sz w:val="30"/>
          <w:szCs w:val="30"/>
          <w:highlight w:val="none"/>
        </w:rPr>
      </w:pPr>
      <w:bookmarkStart w:id="0" w:name="_Toc8128"/>
      <w:bookmarkStart w:id="1" w:name="_Toc20596"/>
      <w:r>
        <w:rPr>
          <w:rFonts w:hint="eastAsia" w:ascii="宋体" w:hAnsi="宋体" w:cs="宋体"/>
          <w:b/>
          <w:bCs/>
          <w:color w:val="auto"/>
          <w:sz w:val="30"/>
          <w:szCs w:val="30"/>
          <w:highlight w:val="none"/>
          <w:lang w:eastAsia="zh-CN"/>
        </w:rPr>
        <w:t>广西中科项目管理有限责任公司关于</w:t>
      </w:r>
      <w:bookmarkEnd w:id="0"/>
      <w:bookmarkEnd w:id="1"/>
      <w:r>
        <w:rPr>
          <w:rFonts w:hint="eastAsia" w:ascii="宋体" w:hAnsi="宋体" w:cs="宋体"/>
          <w:b/>
          <w:bCs/>
          <w:color w:val="auto"/>
          <w:sz w:val="30"/>
          <w:szCs w:val="30"/>
          <w:highlight w:val="none"/>
          <w:lang w:eastAsia="zh-CN"/>
        </w:rPr>
        <w:t>忻城县红渡镇民族中学早餐食材采购的</w:t>
      </w:r>
      <w:bookmarkStart w:id="2" w:name="_Toc26753"/>
      <w:bookmarkStart w:id="3" w:name="_Toc19759"/>
      <w:r>
        <w:rPr>
          <w:rFonts w:hint="eastAsia" w:ascii="宋体" w:hAnsi="宋体" w:eastAsia="宋体" w:cs="宋体"/>
          <w:b/>
          <w:bCs/>
          <w:color w:val="auto"/>
          <w:sz w:val="30"/>
          <w:szCs w:val="30"/>
          <w:highlight w:val="none"/>
        </w:rPr>
        <w:t>竞争性谈判公告</w:t>
      </w:r>
      <w:bookmarkEnd w:id="2"/>
      <w:bookmarkEnd w:id="3"/>
    </w:p>
    <w:p w14:paraId="2C71CF7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bookmarkStart w:id="4" w:name="_Hlk37430271"/>
      <w:r>
        <w:rPr>
          <w:rFonts w:hint="eastAsia" w:ascii="宋体" w:hAnsi="宋体" w:eastAsia="宋体" w:cs="宋体"/>
          <w:color w:val="auto"/>
          <w:sz w:val="21"/>
          <w:szCs w:val="21"/>
          <w:highlight w:val="none"/>
        </w:rPr>
        <w:t>项目概况</w:t>
      </w:r>
    </w:p>
    <w:p w14:paraId="2D92F21F">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忻城县红渡镇民族中学早餐食材采购</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采购项目的潜在供应商应在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//www.gcy.zfcg.gxzf.gov.cn/</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获取（下载）竞争性谈判文件</w:t>
      </w:r>
      <w:r>
        <w:rPr>
          <w:rFonts w:hint="eastAsia" w:ascii="宋体" w:hAnsi="宋体" w:eastAsia="宋体" w:cs="宋体"/>
          <w:color w:val="auto"/>
          <w:sz w:val="21"/>
          <w:szCs w:val="21"/>
          <w:highlight w:val="none"/>
        </w:rPr>
        <w:t>，并于</w:t>
      </w:r>
      <w:r>
        <w:rPr>
          <w:rFonts w:hint="eastAsia" w:ascii="宋体" w:hAnsi="宋体" w:cs="宋体"/>
          <w:color w:val="auto"/>
          <w:sz w:val="21"/>
          <w:szCs w:val="21"/>
          <w:highlight w:val="none"/>
          <w:u w:val="single"/>
          <w:lang w:eastAsia="zh-CN"/>
        </w:rPr>
        <w:t>2026年9月</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rPr>
        <w:t>时</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0分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2A65C7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bookmarkStart w:id="5" w:name="_Toc28359012"/>
      <w:bookmarkStart w:id="6" w:name="_Toc44229878"/>
      <w:bookmarkStart w:id="7" w:name="_Toc35393629"/>
      <w:bookmarkStart w:id="8" w:name="_Toc35393798"/>
      <w:bookmarkStart w:id="9" w:name="_Toc28359089"/>
      <w:r>
        <w:rPr>
          <w:rFonts w:hint="eastAsia" w:ascii="宋体" w:hAnsi="宋体" w:eastAsia="宋体" w:cs="宋体"/>
          <w:b/>
          <w:color w:val="auto"/>
          <w:sz w:val="21"/>
          <w:szCs w:val="21"/>
          <w:highlight w:val="none"/>
        </w:rPr>
        <w:t>一、项目基本情况</w:t>
      </w:r>
      <w:bookmarkEnd w:id="5"/>
      <w:bookmarkEnd w:id="6"/>
      <w:bookmarkEnd w:id="7"/>
      <w:bookmarkEnd w:id="8"/>
      <w:bookmarkEnd w:id="9"/>
    </w:p>
    <w:p w14:paraId="4BBB8A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LBZC2026-J3-210121-GXZK</w:t>
      </w:r>
      <w:r>
        <w:rPr>
          <w:rFonts w:hint="eastAsia" w:ascii="宋体" w:hAnsi="宋体" w:eastAsia="宋体" w:cs="宋体"/>
          <w:color w:val="auto"/>
          <w:sz w:val="21"/>
          <w:szCs w:val="21"/>
          <w:highlight w:val="none"/>
          <w:lang w:val="en-US" w:eastAsia="zh-CN"/>
        </w:rPr>
        <w:t xml:space="preserve"> </w:t>
      </w:r>
    </w:p>
    <w:p w14:paraId="48E952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忻城县红渡镇民族中学早餐食材采购</w:t>
      </w:r>
    </w:p>
    <w:p w14:paraId="640C64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1831FA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val="en-US" w:eastAsia="zh-CN"/>
        </w:rPr>
        <w:t>人民币壹佰陆拾贰万伍仟元整(¥1625000.00）</w:t>
      </w:r>
      <w:r>
        <w:rPr>
          <w:rFonts w:hint="eastAsia" w:ascii="宋体" w:hAnsi="宋体" w:eastAsia="宋体" w:cs="宋体"/>
          <w:color w:val="auto"/>
          <w:sz w:val="21"/>
          <w:szCs w:val="21"/>
          <w:highlight w:val="none"/>
        </w:rPr>
        <w:t xml:space="preserve">         </w:t>
      </w:r>
    </w:p>
    <w:p w14:paraId="130E6F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val="en-US" w:eastAsia="zh-CN"/>
        </w:rPr>
        <w:t>人民币壹佰陆拾贰万伍仟元整(¥1625000.00）</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 xml:space="preserve"> </w:t>
      </w:r>
    </w:p>
    <w:p w14:paraId="1E3F25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采购需求：</w:t>
      </w:r>
      <w:r>
        <w:rPr>
          <w:rFonts w:hint="eastAsia" w:ascii="宋体" w:hAnsi="宋体" w:eastAsia="宋体" w:cs="宋体"/>
          <w:color w:val="auto"/>
          <w:sz w:val="21"/>
          <w:szCs w:val="21"/>
          <w:highlight w:val="none"/>
          <w:lang w:eastAsia="zh-CN"/>
        </w:rPr>
        <w:t>采购</w:t>
      </w:r>
      <w:r>
        <w:rPr>
          <w:rFonts w:hint="eastAsia" w:ascii="宋体" w:hAnsi="宋体" w:cs="宋体"/>
          <w:color w:val="auto"/>
          <w:sz w:val="21"/>
          <w:szCs w:val="21"/>
          <w:highlight w:val="none"/>
          <w:lang w:val="en-US" w:eastAsia="zh-CN"/>
        </w:rPr>
        <w:t>配送</w:t>
      </w:r>
      <w:r>
        <w:rPr>
          <w:rFonts w:hint="eastAsia" w:ascii="宋体" w:hAnsi="宋体" w:eastAsia="宋体" w:cs="宋体"/>
          <w:color w:val="auto"/>
          <w:sz w:val="21"/>
          <w:szCs w:val="21"/>
          <w:highlight w:val="none"/>
          <w:lang w:eastAsia="zh-CN"/>
        </w:rPr>
        <w:t>大米、鸡蛋、湿米粉、筒骨、猪肉，果蔬、食用油、盐及调味料、牛奶、预包装面包等</w:t>
      </w:r>
      <w:r>
        <w:rPr>
          <w:rFonts w:hint="eastAsia" w:ascii="宋体" w:hAnsi="宋体" w:cs="宋体"/>
          <w:color w:val="auto"/>
          <w:sz w:val="21"/>
          <w:szCs w:val="21"/>
          <w:highlight w:val="none"/>
          <w:lang w:eastAsia="zh-CN"/>
        </w:rPr>
        <w:t>食材</w:t>
      </w:r>
      <w:r>
        <w:rPr>
          <w:rFonts w:hint="eastAsia" w:ascii="宋体" w:hAnsi="宋体" w:eastAsia="宋体" w:cs="宋体"/>
          <w:color w:val="auto"/>
          <w:sz w:val="21"/>
          <w:szCs w:val="21"/>
          <w:highlight w:val="none"/>
        </w:rPr>
        <w:t>，具体要求详见竞争性谈判文件。</w:t>
      </w:r>
    </w:p>
    <w:p w14:paraId="6ED573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合同签订期：自成交通知书发出之日起25日内签订合同。</w:t>
      </w:r>
    </w:p>
    <w:p w14:paraId="01DFCB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合同履行期限：合同签订之日起</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lang w:eastAsia="zh-CN"/>
        </w:rPr>
        <w:t>。</w:t>
      </w:r>
    </w:p>
    <w:p w14:paraId="773005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w:t>
      </w:r>
    </w:p>
    <w:p w14:paraId="6D827A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1"/>
          <w:szCs w:val="21"/>
          <w:highlight w:val="none"/>
        </w:rPr>
      </w:pPr>
      <w:bookmarkStart w:id="10" w:name="_Toc35393630"/>
      <w:bookmarkStart w:id="11" w:name="_Toc35393799"/>
      <w:bookmarkStart w:id="12" w:name="_Toc28359013"/>
      <w:bookmarkStart w:id="13" w:name="_Toc44229879"/>
      <w:bookmarkStart w:id="14" w:name="_Toc28359090"/>
      <w:r>
        <w:rPr>
          <w:rFonts w:hint="eastAsia" w:ascii="宋体" w:hAnsi="宋体" w:eastAsia="宋体" w:cs="宋体"/>
          <w:b/>
          <w:color w:val="auto"/>
          <w:sz w:val="21"/>
          <w:szCs w:val="21"/>
          <w:highlight w:val="none"/>
        </w:rPr>
        <w:t>二、申请人的资格要求：</w:t>
      </w:r>
      <w:bookmarkEnd w:id="10"/>
      <w:bookmarkEnd w:id="11"/>
      <w:bookmarkEnd w:id="12"/>
      <w:bookmarkEnd w:id="13"/>
      <w:bookmarkEnd w:id="14"/>
    </w:p>
    <w:p w14:paraId="4D69E8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bookmarkStart w:id="15" w:name="_Toc44229880"/>
      <w:bookmarkStart w:id="16" w:name="_Toc35393800"/>
      <w:bookmarkStart w:id="17" w:name="_Toc28359091"/>
      <w:bookmarkStart w:id="18" w:name="_Toc28359014"/>
      <w:bookmarkStart w:id="19" w:name="_Toc35393631"/>
      <w:r>
        <w:rPr>
          <w:rFonts w:hint="eastAsia" w:ascii="宋体" w:hAnsi="宋体" w:eastAsia="宋体" w:cs="宋体"/>
          <w:color w:val="auto"/>
          <w:sz w:val="21"/>
          <w:szCs w:val="21"/>
          <w:highlight w:val="none"/>
          <w:lang w:eastAsia="zh-CN"/>
        </w:rPr>
        <w:t>1.满足《中华人民共和国政府采购法》第二十二条规定。</w:t>
      </w:r>
    </w:p>
    <w:p w14:paraId="5D9D6D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2.落实政府采购政策需满足的资格要求：</w:t>
      </w:r>
      <w:r>
        <w:rPr>
          <w:rFonts w:hint="eastAsia" w:ascii="宋体" w:hAnsi="宋体" w:eastAsia="宋体" w:cs="宋体"/>
          <w:b/>
          <w:bCs/>
          <w:color w:val="auto"/>
          <w:sz w:val="21"/>
          <w:szCs w:val="21"/>
          <w:highlight w:val="none"/>
          <w:lang w:eastAsia="zh-CN"/>
        </w:rPr>
        <w:sym w:font="Wingdings" w:char="00FE"/>
      </w:r>
      <w:r>
        <w:rPr>
          <w:rFonts w:hint="eastAsia" w:ascii="宋体" w:hAnsi="宋体" w:eastAsia="宋体" w:cs="宋体"/>
          <w:b/>
          <w:bCs/>
          <w:color w:val="auto"/>
          <w:sz w:val="21"/>
          <w:szCs w:val="21"/>
          <w:highlight w:val="none"/>
          <w:lang w:eastAsia="zh-CN"/>
        </w:rPr>
        <w:t>专门面向中小企业采购的项目</w:t>
      </w:r>
    </w:p>
    <w:p w14:paraId="03DAAE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3.本项目的特定资格要求：国内注册（指按国家有关规定要求注册的），经营范围满足项目需求，并具备有效《食品生产许可证》或《食品经营许可证》的供应商。</w:t>
      </w:r>
    </w:p>
    <w:p w14:paraId="74432A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单位负责人为同一人或者存在直接控股、管理关系的不同投标人，不得参加同一合同项下的政府采购活动。除单一来源采购项目外，为采购项目提供整体设计、规范编制或者项目管理、监理、检测等服务的投标人，不得再参加该采购项目的其他采购活动。</w:t>
      </w:r>
    </w:p>
    <w:p w14:paraId="36E9F3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5.对在“信用中国”网站(www.creditchina.gov.cn)、中国政府采购网(www.ccgp.gov.cn)等渠道列入失信被执行人、重大税收违法案件当事人名单、政府采购严重违法失信行为记录名单，不得参与政府采购活动。</w:t>
      </w:r>
    </w:p>
    <w:p w14:paraId="47DB00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bookmarkEnd w:id="15"/>
      <w:bookmarkEnd w:id="16"/>
      <w:bookmarkEnd w:id="17"/>
      <w:bookmarkEnd w:id="18"/>
      <w:bookmarkEnd w:id="19"/>
    </w:p>
    <w:p w14:paraId="17893B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20" w:name="_Toc35393801"/>
      <w:bookmarkStart w:id="21" w:name="_Toc44229881"/>
      <w:bookmarkStart w:id="22" w:name="_Toc35393632"/>
      <w:bookmarkStart w:id="23" w:name="_Toc28359015"/>
      <w:bookmarkStart w:id="24" w:name="_Toc28359092"/>
      <w:r>
        <w:rPr>
          <w:rFonts w:hint="eastAsia" w:ascii="宋体" w:hAnsi="宋体" w:eastAsia="宋体" w:cs="宋体"/>
          <w:color w:val="auto"/>
          <w:sz w:val="21"/>
          <w:szCs w:val="21"/>
          <w:highlight w:val="none"/>
        </w:rPr>
        <w:t>时间：</w:t>
      </w:r>
      <w:r>
        <w:rPr>
          <w:rFonts w:hint="eastAsia" w:ascii="宋体" w:hAnsi="宋体" w:cs="宋体"/>
          <w:color w:val="auto"/>
          <w:sz w:val="21"/>
          <w:szCs w:val="21"/>
          <w:highlight w:val="none"/>
          <w:lang w:eastAsia="zh-CN"/>
        </w:rPr>
        <w:t>2026年9月</w:t>
      </w: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rPr>
        <w:t>日公告发布之时至</w:t>
      </w:r>
      <w:r>
        <w:rPr>
          <w:rFonts w:hint="eastAsia" w:ascii="宋体" w:hAnsi="宋体" w:cs="宋体"/>
          <w:color w:val="auto"/>
          <w:sz w:val="21"/>
          <w:szCs w:val="21"/>
          <w:highlight w:val="none"/>
          <w:lang w:eastAsia="zh-CN"/>
        </w:rPr>
        <w:t>2026年9月</w:t>
      </w:r>
      <w:r>
        <w:rPr>
          <w:rFonts w:hint="eastAsia" w:ascii="宋体" w:hAnsi="宋体" w:cs="宋体"/>
          <w:color w:val="auto"/>
          <w:sz w:val="21"/>
          <w:szCs w:val="21"/>
          <w:highlight w:val="none"/>
          <w:lang w:val="en-US" w:eastAsia="zh-CN"/>
        </w:rPr>
        <w:t>17</w:t>
      </w:r>
      <w:r>
        <w:rPr>
          <w:rFonts w:hint="eastAsia" w:ascii="宋体" w:hAnsi="宋体" w:eastAsia="宋体" w:cs="宋体"/>
          <w:color w:val="auto"/>
          <w:sz w:val="21"/>
          <w:szCs w:val="21"/>
          <w:highlight w:val="none"/>
          <w:lang w:eastAsia="zh-CN"/>
        </w:rPr>
        <w:t>日</w:t>
      </w:r>
      <w:r>
        <w:rPr>
          <w:rFonts w:hint="eastAsia" w:ascii="宋体" w:hAnsi="宋体" w:eastAsia="宋体" w:cs="宋体"/>
          <w:color w:val="auto"/>
          <w:sz w:val="21"/>
          <w:szCs w:val="21"/>
          <w:highlight w:val="none"/>
        </w:rPr>
        <w:t>，每天上午00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00至12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00，下午12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00至23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59（北京时间 ）。</w:t>
      </w:r>
    </w:p>
    <w:p w14:paraId="3F169A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地点（网址）：</w:t>
      </w:r>
      <w:r>
        <w:rPr>
          <w:rFonts w:hint="eastAsia" w:ascii="宋体" w:hAnsi="宋体" w:eastAsia="宋体" w:cs="宋体"/>
          <w:color w:val="auto"/>
          <w:sz w:val="21"/>
          <w:szCs w:val="21"/>
          <w:highlight w:val="none"/>
          <w:lang w:eastAsia="zh-CN"/>
        </w:rPr>
        <w:t>广西政府采购云平台（https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//www.gcy.zfcg.gxzf.gov.cn/）</w:t>
      </w:r>
      <w:r>
        <w:rPr>
          <w:rFonts w:hint="eastAsia" w:ascii="宋体" w:hAnsi="宋体" w:eastAsia="宋体" w:cs="宋体"/>
          <w:color w:val="auto"/>
          <w:sz w:val="21"/>
          <w:szCs w:val="21"/>
          <w:highlight w:val="none"/>
        </w:rPr>
        <w:t>。</w:t>
      </w:r>
    </w:p>
    <w:p w14:paraId="74C56B3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方式：网上下载。本项目不发放纸质采购文件，潜在供应商可自行在</w:t>
      </w:r>
      <w:r>
        <w:rPr>
          <w:rFonts w:hint="eastAsia" w:ascii="宋体" w:hAnsi="宋体" w:eastAsia="宋体" w:cs="宋体"/>
          <w:b/>
          <w:bCs/>
          <w:color w:val="auto"/>
          <w:sz w:val="21"/>
          <w:szCs w:val="21"/>
          <w:highlight w:val="none"/>
          <w:lang w:eastAsia="zh-CN"/>
        </w:rPr>
        <w:t>广西政府采购云平台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https</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lang w:eastAsia="zh-CN"/>
        </w:rPr>
        <w:t>//www.gcy.zfcg.gxzf.gov.cn/</w:t>
      </w:r>
      <w:r>
        <w:rPr>
          <w:rFonts w:hint="eastAsia" w:ascii="宋体" w:hAnsi="宋体" w:eastAsia="宋体" w:cs="宋体"/>
          <w:b/>
          <w:bCs/>
          <w:color w:val="auto"/>
          <w:sz w:val="21"/>
          <w:szCs w:val="21"/>
          <w:highlight w:val="none"/>
        </w:rPr>
        <w:t>）下载采购文件（操作路径：登录</w:t>
      </w:r>
      <w:r>
        <w:rPr>
          <w:rFonts w:hint="eastAsia" w:ascii="宋体" w:hAnsi="宋体" w:eastAsia="宋体" w:cs="宋体"/>
          <w:b/>
          <w:bCs/>
          <w:color w:val="auto"/>
          <w:sz w:val="21"/>
          <w:szCs w:val="21"/>
          <w:highlight w:val="none"/>
          <w:lang w:eastAsia="zh-CN"/>
        </w:rPr>
        <w:t>广西政府采购云平台</w:t>
      </w:r>
      <w:r>
        <w:rPr>
          <w:rFonts w:hint="eastAsia" w:ascii="宋体" w:hAnsi="宋体" w:eastAsia="宋体" w:cs="宋体"/>
          <w:b/>
          <w:bCs/>
          <w:color w:val="auto"/>
          <w:sz w:val="21"/>
          <w:szCs w:val="21"/>
          <w:highlight w:val="none"/>
        </w:rPr>
        <w:t>-项目采购-获取采购文件-找到本项目-点击“申请获取采购文件”），电子响应文件制作需要基于</w:t>
      </w:r>
      <w:r>
        <w:rPr>
          <w:rFonts w:hint="eastAsia" w:ascii="宋体" w:hAnsi="宋体" w:eastAsia="宋体" w:cs="宋体"/>
          <w:b/>
          <w:bCs/>
          <w:color w:val="auto"/>
          <w:sz w:val="21"/>
          <w:szCs w:val="21"/>
          <w:highlight w:val="none"/>
          <w:lang w:eastAsia="zh-CN"/>
        </w:rPr>
        <w:t>广西政府采购云平台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https</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lang w:eastAsia="zh-CN"/>
        </w:rPr>
        <w:t>//www.gcy.zfcg.gxzf.gov.cn/</w:t>
      </w:r>
      <w:r>
        <w:rPr>
          <w:rFonts w:hint="eastAsia" w:ascii="宋体" w:hAnsi="宋体" w:eastAsia="宋体" w:cs="宋体"/>
          <w:b/>
          <w:bCs/>
          <w:color w:val="auto"/>
          <w:sz w:val="21"/>
          <w:szCs w:val="21"/>
          <w:highlight w:val="none"/>
        </w:rPr>
        <w:t xml:space="preserve">）获取的采购文件编制。 </w:t>
      </w:r>
    </w:p>
    <w:p w14:paraId="6D24FF4C">
      <w:pPr>
        <w:keepNext w:val="0"/>
        <w:keepLines w:val="0"/>
        <w:pageBreakBefore w:val="0"/>
        <w:widowControl w:val="0"/>
        <w:kinsoku/>
        <w:wordWrap/>
        <w:overflowPunct/>
        <w:topLinePunct w:val="0"/>
        <w:autoSpaceDE/>
        <w:autoSpaceDN/>
        <w:bidi w:val="0"/>
        <w:adjustRightInd/>
        <w:snapToGrid/>
        <w:spacing w:line="360" w:lineRule="auto"/>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26FED7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四、响应文件提交</w:t>
      </w:r>
      <w:bookmarkEnd w:id="20"/>
      <w:bookmarkEnd w:id="21"/>
      <w:bookmarkEnd w:id="22"/>
      <w:bookmarkEnd w:id="23"/>
      <w:bookmarkEnd w:id="24"/>
    </w:p>
    <w:p w14:paraId="1C3A47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bookmarkStart w:id="25" w:name="_Toc35393633"/>
      <w:bookmarkStart w:id="26" w:name="_Toc28359016"/>
      <w:bookmarkStart w:id="27" w:name="_Toc35393802"/>
      <w:bookmarkStart w:id="28" w:name="_Toc44229882"/>
      <w:bookmarkStart w:id="29" w:name="_Toc28359093"/>
      <w:r>
        <w:rPr>
          <w:rFonts w:hint="eastAsia" w:ascii="宋体" w:hAnsi="宋体" w:eastAsia="宋体" w:cs="宋体"/>
          <w:color w:val="auto"/>
          <w:sz w:val="21"/>
          <w:szCs w:val="21"/>
          <w:highlight w:val="none"/>
        </w:rPr>
        <w:t>截止时间：</w:t>
      </w:r>
      <w:r>
        <w:rPr>
          <w:rFonts w:hint="eastAsia" w:ascii="宋体" w:hAnsi="宋体" w:cs="宋体"/>
          <w:color w:val="auto"/>
          <w:sz w:val="21"/>
          <w:szCs w:val="21"/>
          <w:highlight w:val="none"/>
          <w:u w:val="single"/>
          <w:lang w:eastAsia="zh-CN"/>
        </w:rPr>
        <w:t>2026年9月</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lang w:eastAsia="zh-CN"/>
        </w:rPr>
        <w:t>日</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eastAsia="zh-CN"/>
        </w:rPr>
        <w:t>时</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lang w:eastAsia="zh-CN"/>
        </w:rPr>
        <w:t>0分</w:t>
      </w:r>
      <w:r>
        <w:rPr>
          <w:rFonts w:hint="eastAsia" w:ascii="宋体" w:hAnsi="宋体" w:eastAsia="宋体" w:cs="宋体"/>
          <w:bCs/>
          <w:color w:val="auto"/>
          <w:sz w:val="21"/>
          <w:szCs w:val="21"/>
          <w:highlight w:val="none"/>
        </w:rPr>
        <w:t>（北京时间）</w:t>
      </w:r>
    </w:p>
    <w:p w14:paraId="2EB0F7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lang w:eastAsia="zh-CN"/>
        </w:rPr>
        <w:t>广西政府采购云平台</w:t>
      </w:r>
    </w:p>
    <w:p w14:paraId="48DFBB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五、开启</w:t>
      </w:r>
      <w:bookmarkEnd w:id="25"/>
      <w:bookmarkEnd w:id="26"/>
      <w:bookmarkEnd w:id="27"/>
      <w:bookmarkEnd w:id="28"/>
      <w:bookmarkEnd w:id="29"/>
    </w:p>
    <w:p w14:paraId="55EC36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u w:val="single"/>
        </w:rPr>
      </w:pPr>
      <w:bookmarkStart w:id="30" w:name="_Toc28359094"/>
      <w:bookmarkStart w:id="31" w:name="_Toc35393634"/>
      <w:bookmarkStart w:id="32" w:name="_Toc44229883"/>
      <w:bookmarkStart w:id="33" w:name="_Toc28359017"/>
      <w:bookmarkStart w:id="34" w:name="_Toc35393803"/>
      <w:r>
        <w:rPr>
          <w:rFonts w:hint="eastAsia" w:ascii="宋体" w:hAnsi="宋体" w:eastAsia="宋体" w:cs="宋体"/>
          <w:color w:val="auto"/>
          <w:sz w:val="21"/>
          <w:szCs w:val="21"/>
          <w:highlight w:val="none"/>
        </w:rPr>
        <w:t>时间：</w:t>
      </w:r>
      <w:r>
        <w:rPr>
          <w:rFonts w:hint="eastAsia" w:ascii="宋体" w:hAnsi="宋体" w:cs="宋体"/>
          <w:color w:val="auto"/>
          <w:sz w:val="21"/>
          <w:szCs w:val="21"/>
          <w:highlight w:val="none"/>
          <w:u w:val="single"/>
          <w:lang w:eastAsia="zh-CN"/>
        </w:rPr>
        <w:t>2026年9月</w:t>
      </w:r>
      <w:r>
        <w:rPr>
          <w:rFonts w:hint="eastAsia" w:ascii="宋体" w:hAnsi="宋体" w:cs="宋体"/>
          <w:color w:val="auto"/>
          <w:sz w:val="21"/>
          <w:szCs w:val="21"/>
          <w:highlight w:val="none"/>
          <w:u w:val="single"/>
          <w:lang w:val="en-US" w:eastAsia="zh-CN"/>
        </w:rPr>
        <w:t>18</w:t>
      </w:r>
      <w:r>
        <w:rPr>
          <w:rFonts w:hint="eastAsia" w:ascii="宋体" w:hAnsi="宋体" w:eastAsia="宋体" w:cs="宋体"/>
          <w:color w:val="auto"/>
          <w:sz w:val="21"/>
          <w:szCs w:val="21"/>
          <w:highlight w:val="none"/>
          <w:u w:val="single"/>
          <w:lang w:eastAsia="zh-CN"/>
        </w:rPr>
        <w:t>日</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eastAsia="zh-CN"/>
        </w:rPr>
        <w:t>时</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lang w:eastAsia="zh-CN"/>
        </w:rPr>
        <w:t>0分</w:t>
      </w:r>
      <w:r>
        <w:rPr>
          <w:rFonts w:hint="eastAsia" w:ascii="宋体" w:hAnsi="宋体" w:eastAsia="宋体" w:cs="宋体"/>
          <w:bCs/>
          <w:color w:val="auto"/>
          <w:sz w:val="21"/>
          <w:szCs w:val="21"/>
          <w:highlight w:val="none"/>
        </w:rPr>
        <w:t>（北京时间）</w:t>
      </w:r>
    </w:p>
    <w:p w14:paraId="1EB3BB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地点（网址）：【来宾市公共资源交易中心】来宾市红水河大道331号开标室。</w:t>
      </w:r>
    </w:p>
    <w:p w14:paraId="6D716D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六、公告期限</w:t>
      </w:r>
      <w:bookmarkEnd w:id="30"/>
      <w:bookmarkEnd w:id="31"/>
      <w:bookmarkEnd w:id="32"/>
      <w:bookmarkEnd w:id="33"/>
      <w:bookmarkEnd w:id="34"/>
    </w:p>
    <w:p w14:paraId="1DE9F4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113CAC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bookmarkStart w:id="35" w:name="_Toc35393804"/>
      <w:bookmarkStart w:id="36" w:name="_Toc44229884"/>
      <w:bookmarkStart w:id="37" w:name="_Toc35393635"/>
      <w:r>
        <w:rPr>
          <w:rFonts w:hint="eastAsia" w:ascii="宋体" w:hAnsi="宋体" w:eastAsia="宋体" w:cs="宋体"/>
          <w:b/>
          <w:color w:val="auto"/>
          <w:sz w:val="21"/>
          <w:szCs w:val="21"/>
          <w:highlight w:val="none"/>
        </w:rPr>
        <w:t>七、其他补充事宜</w:t>
      </w:r>
      <w:bookmarkEnd w:id="35"/>
      <w:bookmarkEnd w:id="36"/>
      <w:bookmarkEnd w:id="37"/>
    </w:p>
    <w:p w14:paraId="6315D8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1.竞标保证金：</w:t>
      </w:r>
      <w:r>
        <w:rPr>
          <w:rFonts w:hint="eastAsia" w:ascii="宋体" w:hAnsi="宋体" w:eastAsia="宋体" w:cs="宋体"/>
          <w:color w:val="auto"/>
          <w:sz w:val="21"/>
          <w:szCs w:val="21"/>
          <w:highlight w:val="none"/>
          <w:lang w:eastAsia="zh-CN"/>
        </w:rPr>
        <w:t>本项目不收取竞标保证金</w:t>
      </w:r>
      <w:r>
        <w:rPr>
          <w:rFonts w:hint="eastAsia" w:ascii="宋体" w:hAnsi="宋体" w:eastAsia="宋体" w:cs="宋体"/>
          <w:color w:val="auto"/>
          <w:kern w:val="0"/>
          <w:sz w:val="21"/>
          <w:szCs w:val="21"/>
          <w:highlight w:val="none"/>
          <w:lang w:eastAsia="zh-CN"/>
        </w:rPr>
        <w:t>。</w:t>
      </w:r>
    </w:p>
    <w:p w14:paraId="4DA80F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2.网上公告媒体查询：</w:t>
      </w:r>
    </w:p>
    <w:p w14:paraId="31080F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www.ccgp.gov.cn（中国政府采购网）、zfcg.gxzf.gov.cn（广西壮族自治区政府采购网）、http</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//ggzy.jgswj.gxzf.gov.cn/lbggzy/全国公共资源交易平台（广西•来宾）。</w:t>
      </w:r>
    </w:p>
    <w:p w14:paraId="0461A3A4">
      <w:pPr>
        <w:keepNext w:val="0"/>
        <w:keepLines w:val="0"/>
        <w:pageBreakBefore w:val="0"/>
        <w:widowControl w:val="0"/>
        <w:kinsoku/>
        <w:wordWrap/>
        <w:overflowPunct/>
        <w:topLinePunct w:val="0"/>
        <w:autoSpaceDE/>
        <w:autoSpaceDN/>
        <w:bidi w:val="0"/>
        <w:adjustRightInd/>
        <w:snapToGrid/>
        <w:spacing w:line="360" w:lineRule="auto"/>
        <w:ind w:left="647" w:leftChars="208" w:hanging="210" w:hangingChars="1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0"/>
          <w:sz w:val="21"/>
          <w:szCs w:val="21"/>
          <w:highlight w:val="none"/>
        </w:rPr>
        <w:t>本项目需要落实的政府采购政策</w:t>
      </w:r>
    </w:p>
    <w:p w14:paraId="16D49FC3">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（1）政府采购促进中小企业发展。</w:t>
      </w:r>
    </w:p>
    <w:p w14:paraId="0A6F5773">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（2）政府采购支持采用本国产品的政策。</w:t>
      </w:r>
    </w:p>
    <w:p w14:paraId="789B7FD7">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（3）强制采购节能产品；优先采购节能产品、环境标志产品。</w:t>
      </w:r>
    </w:p>
    <w:p w14:paraId="75992055">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（4）政府采购促进残疾人就业政策。</w:t>
      </w:r>
    </w:p>
    <w:p w14:paraId="33524EF3">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（5）政府采购支持监狱企业发展。</w:t>
      </w:r>
    </w:p>
    <w:p w14:paraId="2BDF7A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4.为配合采购人执行政府采购项目及备案，未入驻广西政府采购云平台的供应商请在获取竞争性</w:t>
      </w:r>
      <w:r>
        <w:rPr>
          <w:rFonts w:hint="eastAsia" w:ascii="宋体" w:hAnsi="宋体" w:eastAsia="宋体" w:cs="宋体"/>
          <w:color w:val="auto"/>
          <w:sz w:val="21"/>
          <w:szCs w:val="21"/>
          <w:highlight w:val="none"/>
          <w:lang w:eastAsia="zh-CN"/>
        </w:rPr>
        <w:t>谈判</w:t>
      </w:r>
      <w:r>
        <w:rPr>
          <w:rFonts w:hint="eastAsia" w:ascii="宋体" w:hAnsi="宋体" w:eastAsia="宋体" w:cs="宋体"/>
          <w:color w:val="auto"/>
          <w:sz w:val="21"/>
          <w:szCs w:val="21"/>
          <w:highlight w:val="none"/>
        </w:rPr>
        <w:t>文件后登录广西政府采购云平台（网址：</w:t>
      </w:r>
      <w:r>
        <w:rPr>
          <w:rFonts w:hint="eastAsia" w:ascii="宋体" w:hAnsi="宋体" w:eastAsia="宋体" w:cs="宋体"/>
          <w:color w:val="auto"/>
          <w:sz w:val="21"/>
          <w:szCs w:val="21"/>
          <w:highlight w:val="none"/>
          <w:lang w:eastAsia="zh-CN"/>
        </w:rPr>
        <w:t>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//www.gcy.zfcg.gxzf.gov.cn/</w:t>
      </w:r>
      <w:r>
        <w:rPr>
          <w:rFonts w:hint="eastAsia" w:ascii="宋体" w:hAnsi="宋体" w:eastAsia="宋体" w:cs="宋体"/>
          <w:color w:val="auto"/>
          <w:sz w:val="21"/>
          <w:szCs w:val="21"/>
          <w:highlight w:val="none"/>
        </w:rPr>
        <w:t>）进行商家入驻，如在操作过程中遇到问题或需技术支持，请致电客服热线：95763。</w:t>
      </w:r>
    </w:p>
    <w:p w14:paraId="00AF3C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5.在线投标响应（电子投标）说明：</w:t>
      </w:r>
    </w:p>
    <w:p w14:paraId="5B073F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（1）本项目通过广西政府采购云平台实行在线投标响应（电子投标），供应商需要先安装“</w:t>
      </w:r>
      <w:r>
        <w:rPr>
          <w:rFonts w:hint="eastAsia" w:ascii="宋体" w:hAnsi="宋体" w:eastAsia="宋体" w:cs="宋体"/>
          <w:color w:val="auto"/>
          <w:sz w:val="21"/>
          <w:szCs w:val="21"/>
          <w:highlight w:val="none"/>
          <w:lang w:eastAsia="zh-CN"/>
        </w:rPr>
        <w:t>广西政府采购云平台客户端</w:t>
      </w:r>
      <w:r>
        <w:rPr>
          <w:rFonts w:hint="eastAsia" w:ascii="宋体" w:hAnsi="宋体" w:eastAsia="宋体" w:cs="宋体"/>
          <w:color w:val="auto"/>
          <w:sz w:val="21"/>
          <w:szCs w:val="21"/>
          <w:highlight w:val="none"/>
        </w:rPr>
        <w:t>”，并按照本采购文件和广西政府采购云平台的要求，通过“</w:t>
      </w:r>
      <w:r>
        <w:rPr>
          <w:rFonts w:hint="eastAsia" w:ascii="宋体" w:hAnsi="宋体" w:eastAsia="宋体" w:cs="宋体"/>
          <w:color w:val="auto"/>
          <w:sz w:val="21"/>
          <w:szCs w:val="21"/>
          <w:highlight w:val="none"/>
          <w:lang w:eastAsia="zh-CN"/>
        </w:rPr>
        <w:t>广西政府采购云平台客户端</w:t>
      </w:r>
      <w:r>
        <w:rPr>
          <w:rFonts w:hint="eastAsia" w:ascii="宋体" w:hAnsi="宋体" w:eastAsia="宋体" w:cs="宋体"/>
          <w:color w:val="auto"/>
          <w:sz w:val="21"/>
          <w:szCs w:val="21"/>
          <w:highlight w:val="none"/>
        </w:rPr>
        <w:t>”编制并加密响应文件。供应商未按规定编制并加密的响应文件，广西政府采购云平台将予以拒收。</w:t>
      </w:r>
    </w:p>
    <w:p w14:paraId="2179E4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广西政府采购云平台客户端</w:t>
      </w:r>
      <w:r>
        <w:rPr>
          <w:rFonts w:hint="eastAsia" w:ascii="宋体" w:hAnsi="宋体" w:eastAsia="宋体" w:cs="宋体"/>
          <w:color w:val="auto"/>
          <w:sz w:val="21"/>
          <w:szCs w:val="21"/>
          <w:highlight w:val="none"/>
        </w:rPr>
        <w:t>”请自行下载并安装（客户端地址：https</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//sitecdn.zcycdn.com/zcy-client/bidding-client-new/official/guangxi/GuangXiSetup.exe）；电子投标具体操作流程参考《政府采购项目电子交易管理操作指南-供应商》；在使用</w:t>
      </w:r>
      <w:r>
        <w:rPr>
          <w:rFonts w:hint="eastAsia" w:ascii="宋体" w:hAnsi="宋体" w:eastAsia="宋体" w:cs="宋体"/>
          <w:color w:val="auto"/>
          <w:sz w:val="21"/>
          <w:szCs w:val="21"/>
          <w:highlight w:val="none"/>
          <w:lang w:eastAsia="zh-CN"/>
        </w:rPr>
        <w:t>广西政府采购云平台客户端</w:t>
      </w:r>
      <w:r>
        <w:rPr>
          <w:rFonts w:hint="eastAsia" w:ascii="宋体" w:hAnsi="宋体" w:eastAsia="宋体" w:cs="宋体"/>
          <w:color w:val="auto"/>
          <w:sz w:val="21"/>
          <w:szCs w:val="21"/>
          <w:highlight w:val="none"/>
        </w:rPr>
        <w:t>时，建议使用WIN7及以上操作系统，通过广西政府采购云平台参与在线</w:t>
      </w:r>
      <w:r>
        <w:rPr>
          <w:rFonts w:hint="eastAsia" w:ascii="宋体" w:hAnsi="宋体" w:cs="宋体"/>
          <w:color w:val="auto"/>
          <w:sz w:val="21"/>
          <w:szCs w:val="21"/>
          <w:highlight w:val="none"/>
          <w:lang w:eastAsia="zh-CN"/>
        </w:rPr>
        <w:t>竞标时</w:t>
      </w:r>
      <w:r>
        <w:rPr>
          <w:rFonts w:hint="eastAsia" w:ascii="宋体" w:hAnsi="宋体" w:eastAsia="宋体" w:cs="宋体"/>
          <w:color w:val="auto"/>
          <w:sz w:val="21"/>
          <w:szCs w:val="21"/>
          <w:highlight w:val="none"/>
        </w:rPr>
        <w:t>如遇平台技术问题详询95763。</w:t>
      </w:r>
    </w:p>
    <w:p w14:paraId="4CB8E9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（3）为确保网上操作合法、有效和安全，供应商应当在开标截止时间前完成在“广西政府采购云平台”的身份认证，确保在电子投标过程中能够对相关数据电文进行加密和使用电子签章。使用“</w:t>
      </w:r>
      <w:r>
        <w:rPr>
          <w:rFonts w:hint="eastAsia" w:ascii="宋体" w:hAnsi="宋体" w:eastAsia="宋体" w:cs="宋体"/>
          <w:color w:val="auto"/>
          <w:sz w:val="21"/>
          <w:szCs w:val="21"/>
          <w:highlight w:val="none"/>
          <w:lang w:eastAsia="zh-CN"/>
        </w:rPr>
        <w:t>广西政府采购云平台客户端</w:t>
      </w:r>
      <w:r>
        <w:rPr>
          <w:rFonts w:hint="eastAsia" w:ascii="宋体" w:hAnsi="宋体" w:eastAsia="宋体" w:cs="宋体"/>
          <w:color w:val="auto"/>
          <w:sz w:val="21"/>
          <w:szCs w:val="21"/>
          <w:highlight w:val="none"/>
        </w:rPr>
        <w:t>”需要提前申领CA数字证书，申领流程请自行前往相关网站进行查阅（完成CA数字证书办理预计一周左右，建议供应商获取采购文件后立即办理）。</w:t>
      </w:r>
    </w:p>
    <w:p w14:paraId="61C0AD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5462F6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2DF46D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4BF96E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bookmarkStart w:id="38" w:name="_Toc28359095"/>
      <w:bookmarkStart w:id="39" w:name="_Toc28359018"/>
      <w:bookmarkStart w:id="40" w:name="_Toc44229885"/>
      <w:bookmarkStart w:id="41" w:name="_Toc35393805"/>
      <w:bookmarkStart w:id="42" w:name="_Toc35393636"/>
      <w:r>
        <w:rPr>
          <w:rFonts w:hint="eastAsia" w:ascii="宋体" w:hAnsi="宋体" w:eastAsia="宋体" w:cs="宋体"/>
          <w:b/>
          <w:color w:val="auto"/>
          <w:sz w:val="21"/>
          <w:szCs w:val="21"/>
          <w:highlight w:val="none"/>
        </w:rPr>
        <w:t>八、凡对本次采购提出询问，请按以下方式联系。</w:t>
      </w:r>
      <w:bookmarkEnd w:id="38"/>
      <w:bookmarkEnd w:id="39"/>
      <w:bookmarkEnd w:id="40"/>
      <w:bookmarkEnd w:id="41"/>
      <w:bookmarkEnd w:id="42"/>
    </w:p>
    <w:p w14:paraId="19F76D18">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1.采购人信息</w:t>
      </w:r>
    </w:p>
    <w:p w14:paraId="44603406">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名 称：</w:t>
      </w:r>
      <w:r>
        <w:rPr>
          <w:rFonts w:hint="eastAsia" w:ascii="宋体" w:hAnsi="宋体" w:cs="宋体"/>
          <w:color w:val="auto"/>
          <w:kern w:val="0"/>
          <w:sz w:val="21"/>
          <w:szCs w:val="21"/>
          <w:highlight w:val="none"/>
          <w:lang w:eastAsia="zh-CN"/>
        </w:rPr>
        <w:t>忻城县红渡镇民族中学</w:t>
      </w:r>
      <w:r>
        <w:rPr>
          <w:rFonts w:hint="eastAsia" w:ascii="宋体" w:hAnsi="宋体" w:eastAsia="宋体" w:cs="宋体"/>
          <w:color w:val="auto"/>
          <w:kern w:val="0"/>
          <w:sz w:val="21"/>
          <w:szCs w:val="21"/>
          <w:highlight w:val="none"/>
          <w:lang w:eastAsia="zh-CN"/>
        </w:rPr>
        <w:t xml:space="preserve">  </w:t>
      </w:r>
    </w:p>
    <w:p w14:paraId="5EDE208A">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址：</w:t>
      </w:r>
      <w:r>
        <w:rPr>
          <w:rFonts w:hint="eastAsia" w:ascii="宋体" w:hAnsi="宋体" w:eastAsia="宋体" w:cs="宋体"/>
          <w:color w:val="auto"/>
          <w:kern w:val="0"/>
          <w:sz w:val="21"/>
          <w:szCs w:val="21"/>
          <w:highlight w:val="none"/>
          <w:lang w:eastAsia="zh-CN"/>
        </w:rPr>
        <w:t>忻城县红渡镇红渡教育园区</w:t>
      </w:r>
    </w:p>
    <w:p w14:paraId="7B2FCF0D">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项目联系人：莫益健</w:t>
      </w:r>
    </w:p>
    <w:p w14:paraId="3C495DB6">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en-US" w:eastAsia="zh-CN"/>
        </w:rPr>
        <w:t xml:space="preserve">联系方式：15978208799 </w:t>
      </w:r>
    </w:p>
    <w:p w14:paraId="5CC9F7BB">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2.采购代理机构信息</w:t>
      </w:r>
    </w:p>
    <w:p w14:paraId="6D7F7155">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名 称：</w:t>
      </w:r>
      <w:r>
        <w:rPr>
          <w:rFonts w:hint="eastAsia" w:ascii="宋体" w:hAnsi="宋体" w:cs="宋体"/>
          <w:color w:val="auto"/>
          <w:kern w:val="0"/>
          <w:sz w:val="21"/>
          <w:szCs w:val="21"/>
          <w:highlight w:val="none"/>
          <w:lang w:eastAsia="zh-CN"/>
        </w:rPr>
        <w:t>广西中科项目管理有限责任公司</w:t>
      </w:r>
    </w:p>
    <w:p w14:paraId="7C11FA36">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地</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址：</w:t>
      </w:r>
      <w:r>
        <w:rPr>
          <w:rFonts w:hint="eastAsia" w:ascii="宋体" w:hAnsi="宋体" w:cs="宋体"/>
          <w:color w:val="auto"/>
          <w:kern w:val="0"/>
          <w:sz w:val="21"/>
          <w:szCs w:val="21"/>
          <w:highlight w:val="none"/>
          <w:lang w:eastAsia="zh-CN"/>
        </w:rPr>
        <w:t>来宾市桂中大道东251号中汇金融大厦1001号</w:t>
      </w:r>
      <w:r>
        <w:rPr>
          <w:rFonts w:hint="eastAsia" w:ascii="宋体" w:hAnsi="宋体" w:eastAsia="宋体" w:cs="宋体"/>
          <w:color w:val="auto"/>
          <w:kern w:val="0"/>
          <w:sz w:val="21"/>
          <w:szCs w:val="21"/>
          <w:highlight w:val="none"/>
          <w:lang w:eastAsia="zh-CN"/>
        </w:rPr>
        <w:t xml:space="preserve"> </w:t>
      </w:r>
    </w:p>
    <w:p w14:paraId="1235A35A">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项目联系人：</w:t>
      </w:r>
      <w:r>
        <w:rPr>
          <w:rFonts w:hint="eastAsia" w:ascii="宋体" w:hAnsi="宋体" w:cs="宋体"/>
          <w:color w:val="auto"/>
          <w:kern w:val="0"/>
          <w:sz w:val="21"/>
          <w:szCs w:val="21"/>
          <w:highlight w:val="none"/>
          <w:lang w:eastAsia="zh-CN"/>
        </w:rPr>
        <w:t>廖秉琳</w:t>
      </w:r>
      <w:bookmarkStart w:id="43" w:name="_GoBack"/>
      <w:bookmarkEnd w:id="43"/>
    </w:p>
    <w:p w14:paraId="1BC6B074">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项目</w:t>
      </w:r>
      <w:r>
        <w:rPr>
          <w:rFonts w:hint="eastAsia" w:ascii="宋体" w:hAnsi="宋体" w:eastAsia="宋体" w:cs="宋体"/>
          <w:color w:val="auto"/>
          <w:kern w:val="0"/>
          <w:sz w:val="21"/>
          <w:szCs w:val="21"/>
          <w:highlight w:val="none"/>
        </w:rPr>
        <w:t>联系电话：</w:t>
      </w:r>
      <w:r>
        <w:rPr>
          <w:rFonts w:hint="eastAsia" w:ascii="宋体" w:hAnsi="宋体" w:cs="宋体"/>
          <w:color w:val="auto"/>
          <w:kern w:val="0"/>
          <w:sz w:val="21"/>
          <w:szCs w:val="21"/>
          <w:highlight w:val="none"/>
          <w:lang w:eastAsia="zh-CN"/>
        </w:rPr>
        <w:t>0772-4286558</w:t>
      </w:r>
    </w:p>
    <w:p w14:paraId="3F4D2CD6">
      <w:pPr>
        <w:keepNext w:val="0"/>
        <w:keepLines w:val="0"/>
        <w:pageBreakBefore w:val="0"/>
        <w:widowControl w:val="0"/>
        <w:kinsoku/>
        <w:wordWrap/>
        <w:overflowPunct/>
        <w:topLinePunct w:val="0"/>
        <w:autoSpaceDE/>
        <w:autoSpaceDN/>
        <w:bidi w:val="0"/>
        <w:adjustRightInd/>
        <w:snapToGrid/>
        <w:spacing w:line="360" w:lineRule="auto"/>
        <w:ind w:right="42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w:t>
      </w:r>
    </w:p>
    <w:p w14:paraId="00EF00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p>
    <w:p w14:paraId="4D5094A0">
      <w:pPr>
        <w:keepNext w:val="0"/>
        <w:keepLines w:val="0"/>
        <w:pageBreakBefore w:val="0"/>
        <w:widowControl w:val="0"/>
        <w:kinsoku/>
        <w:wordWrap/>
        <w:overflowPunct/>
        <w:topLinePunct w:val="0"/>
        <w:autoSpaceDE/>
        <w:autoSpaceDN/>
        <w:bidi w:val="0"/>
        <w:adjustRightInd/>
        <w:snapToGrid/>
        <w:spacing w:line="360" w:lineRule="auto"/>
        <w:ind w:right="420" w:firstLine="3990" w:firstLineChars="190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采购人：</w:t>
      </w:r>
      <w:r>
        <w:rPr>
          <w:rFonts w:hint="eastAsia" w:ascii="宋体" w:hAnsi="宋体" w:cs="宋体"/>
          <w:b w:val="0"/>
          <w:bCs w:val="0"/>
          <w:color w:val="auto"/>
          <w:kern w:val="0"/>
          <w:sz w:val="21"/>
          <w:szCs w:val="21"/>
          <w:highlight w:val="none"/>
          <w:lang w:eastAsia="zh-CN"/>
        </w:rPr>
        <w:t>忻城县红渡镇民族中学</w:t>
      </w:r>
    </w:p>
    <w:bookmarkEnd w:id="4"/>
    <w:p w14:paraId="74AFC364">
      <w:pPr>
        <w:keepNext w:val="0"/>
        <w:keepLines w:val="0"/>
        <w:pageBreakBefore w:val="0"/>
        <w:widowControl w:val="0"/>
        <w:kinsoku/>
        <w:wordWrap/>
        <w:overflowPunct/>
        <w:topLinePunct w:val="0"/>
        <w:autoSpaceDE/>
        <w:autoSpaceDN/>
        <w:bidi w:val="0"/>
        <w:adjustRightInd/>
        <w:snapToGrid/>
        <w:spacing w:line="360" w:lineRule="auto"/>
        <w:ind w:firstLine="3570" w:firstLineChars="17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采购代理机构： </w:t>
      </w:r>
      <w:r>
        <w:rPr>
          <w:rFonts w:hint="eastAsia" w:ascii="宋体" w:hAnsi="宋体" w:cs="宋体"/>
          <w:b w:val="0"/>
          <w:bCs w:val="0"/>
          <w:color w:val="auto"/>
          <w:sz w:val="21"/>
          <w:szCs w:val="21"/>
          <w:highlight w:val="none"/>
          <w:lang w:eastAsia="zh-CN"/>
        </w:rPr>
        <w:t>广西中科项目管理有限责任公司</w:t>
      </w:r>
      <w:r>
        <w:rPr>
          <w:rFonts w:hint="eastAsia" w:ascii="宋体" w:hAnsi="宋体" w:eastAsia="宋体" w:cs="宋体"/>
          <w:b w:val="0"/>
          <w:bCs w:val="0"/>
          <w:color w:val="auto"/>
          <w:sz w:val="21"/>
          <w:szCs w:val="21"/>
          <w:highlight w:val="none"/>
        </w:rPr>
        <w:t xml:space="preserve"> </w:t>
      </w:r>
    </w:p>
    <w:p w14:paraId="120FD7E2">
      <w:pPr>
        <w:ind w:firstLine="4830" w:firstLineChars="2300"/>
        <w:jc w:val="both"/>
        <w:rPr>
          <w:color w:val="auto"/>
        </w:rPr>
      </w:pPr>
      <w:r>
        <w:rPr>
          <w:rFonts w:hint="eastAsia" w:ascii="宋体" w:hAnsi="宋体" w:cs="宋体"/>
          <w:b w:val="0"/>
          <w:bCs w:val="0"/>
          <w:color w:val="auto"/>
          <w:sz w:val="21"/>
          <w:szCs w:val="21"/>
          <w:highlight w:val="none"/>
          <w:lang w:eastAsia="zh-CN"/>
        </w:rPr>
        <w:t>2026年9月</w:t>
      </w:r>
      <w:r>
        <w:rPr>
          <w:rFonts w:hint="eastAsia" w:ascii="宋体" w:hAnsi="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rPr>
        <w:t>日</w:t>
      </w:r>
    </w:p>
    <w:sectPr>
      <w:footerReference r:id="rId3" w:type="default"/>
      <w:pgSz w:w="11906" w:h="16838"/>
      <w:pgMar w:top="1383" w:right="1361" w:bottom="1383" w:left="1361" w:header="737" w:footer="73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576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34DA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B34DA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5E2ED7"/>
    <w:rsid w:val="093C2AC4"/>
    <w:rsid w:val="11072CD2"/>
    <w:rsid w:val="112B018F"/>
    <w:rsid w:val="12DD0182"/>
    <w:rsid w:val="2ACC47A5"/>
    <w:rsid w:val="2E2700C1"/>
    <w:rsid w:val="2F9602C1"/>
    <w:rsid w:val="364D069A"/>
    <w:rsid w:val="51FD2567"/>
    <w:rsid w:val="5E5E2ED7"/>
    <w:rsid w:val="63163A33"/>
    <w:rsid w:val="64970030"/>
    <w:rsid w:val="729F3F5C"/>
    <w:rsid w:val="77D63982"/>
    <w:rsid w:val="7D0B5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autoSpaceDE w:val="0"/>
      <w:autoSpaceDN w:val="0"/>
      <w:adjustRightInd w:val="0"/>
      <w:spacing w:after="120"/>
      <w:jc w:val="left"/>
    </w:pPr>
    <w:rPr>
      <w:rFonts w:ascii="宋体"/>
      <w:kern w:val="0"/>
      <w:sz w:val="3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6">
    <w:name w:val="toc 2"/>
    <w:basedOn w:val="1"/>
    <w:next w:val="1"/>
    <w:qFormat/>
    <w:uiPriority w:val="0"/>
    <w:pPr>
      <w:tabs>
        <w:tab w:val="right" w:leader="dot" w:pos="8296"/>
      </w:tabs>
      <w:ind w:left="420" w:leftChars="200"/>
    </w:pPr>
    <w:rPr>
      <w:rFonts w:ascii="Times New Roman" w:hAnsi="Times New Roman" w:eastAsia="宋体" w:cs="Times New Roman"/>
    </w:rPr>
  </w:style>
  <w:style w:type="paragraph" w:styleId="7">
    <w:name w:val="Normal (Web)"/>
    <w:basedOn w:val="1"/>
    <w:qFormat/>
    <w:uiPriority w:val="0"/>
    <w:rPr>
      <w:sz w:val="24"/>
    </w:rPr>
  </w:style>
  <w:style w:type="paragraph" w:styleId="8">
    <w:name w:val="Title"/>
    <w:basedOn w:val="6"/>
    <w:next w:val="1"/>
    <w:qFormat/>
    <w:uiPriority w:val="0"/>
    <w:pPr>
      <w:spacing w:before="240" w:after="60"/>
      <w:jc w:val="center"/>
      <w:outlineLvl w:val="0"/>
    </w:pPr>
    <w:rPr>
      <w:rFonts w:ascii="Calibri Light" w:hAnsi="Calibri Light"/>
      <w:b/>
      <w:bCs/>
      <w:sz w:val="32"/>
      <w:szCs w:val="32"/>
    </w:rPr>
  </w:style>
  <w:style w:type="paragraph" w:styleId="9">
    <w:name w:val="Body Text First Indent"/>
    <w:basedOn w:val="3"/>
    <w:next w:val="1"/>
    <w:qFormat/>
    <w:uiPriority w:val="0"/>
    <w:pPr>
      <w:spacing w:after="120"/>
      <w:ind w:firstLine="420" w:firstLineChars="1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2315</Words>
  <Characters>2752</Characters>
  <Lines>0</Lines>
  <Paragraphs>0</Paragraphs>
  <TotalTime>0</TotalTime>
  <ScaleCrop>false</ScaleCrop>
  <LinksUpToDate>false</LinksUpToDate>
  <CharactersWithSpaces>2924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2025-03-05T01:13:00Z</dcterms:created>
  <dc:creator>^_^津笙津笹</dc:creator>
  <cp:lastModifiedBy>.</cp:lastModifiedBy>
  <dcterms:modified xsi:type="dcterms:W3CDTF">2026-09-14T01:59:15Z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BB402EEB073E42E3A6196357C0118837_11</vt:lpwstr>
  </property>
  <property fmtid="{D5CDD505-2E9C-101B-9397-08002B2CF9AE}" pid="4" name="KSOTemplateDocerSaveRecord">
    <vt:lpwstr>eyJoZGlkIjoiM2YxZThhM2IyMDBiN2ZmNzM5NTUzYWFhZDZlNmFkYjMiLCJ1c2VySWQiOiI0OTYzMTY5NTkifQ==</vt:lpwstr>
  </property>
</Properties>
</file>